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1AA5E" w14:textId="77777777" w:rsidR="00F91CC7" w:rsidRPr="003A2405" w:rsidRDefault="00F91CC7" w:rsidP="00F91CC7">
      <w:pPr>
        <w:spacing w:before="120" w:after="80"/>
      </w:pPr>
      <w:r w:rsidRPr="003A2405">
        <w:rPr>
          <w:b/>
          <w:bCs/>
        </w:rPr>
        <w:t>Table 2</w:t>
      </w:r>
      <w:r>
        <w:rPr>
          <w:b/>
          <w:bCs/>
        </w:rPr>
        <w:t>.</w:t>
      </w:r>
      <w:r w:rsidRPr="003A2405">
        <w:t> </w:t>
      </w:r>
      <w:proofErr w:type="spellStart"/>
      <w:r w:rsidRPr="003A2405">
        <w:t>Taxonomic</w:t>
      </w:r>
      <w:proofErr w:type="spellEnd"/>
      <w:r w:rsidRPr="003A2405">
        <w:t xml:space="preserve"> composition and </w:t>
      </w:r>
      <w:proofErr w:type="spellStart"/>
      <w:r w:rsidRPr="003A2405">
        <w:t>diversity</w:t>
      </w:r>
      <w:proofErr w:type="spellEnd"/>
      <w:r w:rsidRPr="003A2405">
        <w:t xml:space="preserve"> (H′) of the </w:t>
      </w:r>
      <w:proofErr w:type="spellStart"/>
      <w:r w:rsidRPr="003A2405">
        <w:t>fungal</w:t>
      </w:r>
      <w:proofErr w:type="spellEnd"/>
      <w:r w:rsidRPr="003A2405">
        <w:t xml:space="preserve"> </w:t>
      </w:r>
      <w:proofErr w:type="spellStart"/>
      <w:r w:rsidRPr="003A2405">
        <w:t>complex</w:t>
      </w:r>
      <w:proofErr w:type="spellEnd"/>
      <w:r w:rsidRPr="003A2405">
        <w:t xml:space="preserve"> per </w:t>
      </w:r>
      <w:proofErr w:type="spellStart"/>
      <w:r w:rsidRPr="003A2405">
        <w:t>environmental</w:t>
      </w:r>
      <w:proofErr w:type="spellEnd"/>
      <w:r w:rsidRPr="003A2405">
        <w:t xml:space="preserve"> stratum</w:t>
      </w:r>
    </w:p>
    <w:p w14:paraId="1C91DA00" w14:textId="77777777" w:rsidR="00F91CC7" w:rsidRPr="003A2405" w:rsidRDefault="00F91CC7" w:rsidP="00F91CC7">
      <w:pPr>
        <w:spacing w:before="120" w:after="80"/>
      </w:pPr>
    </w:p>
    <w:tbl>
      <w:tblPr>
        <w:tblStyle w:val="Tableausimple2"/>
        <w:tblW w:w="10879" w:type="dxa"/>
        <w:tblInd w:w="-893" w:type="dxa"/>
        <w:tblLook w:val="04A0" w:firstRow="1" w:lastRow="0" w:firstColumn="1" w:lastColumn="0" w:noHBand="0" w:noVBand="1"/>
      </w:tblPr>
      <w:tblGrid>
        <w:gridCol w:w="1023"/>
        <w:gridCol w:w="2428"/>
        <w:gridCol w:w="1276"/>
        <w:gridCol w:w="4344"/>
        <w:gridCol w:w="1097"/>
        <w:gridCol w:w="711"/>
      </w:tblGrid>
      <w:tr w:rsidR="00F91CC7" w:rsidRPr="003A2405" w14:paraId="39184F41" w14:textId="77777777" w:rsidTr="005338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650399" w14:textId="77777777" w:rsidR="00F91CC7" w:rsidRPr="00E92EB0" w:rsidRDefault="00F91CC7" w:rsidP="0053382A">
            <w:pPr>
              <w:spacing w:line="276" w:lineRule="auto"/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  <w:t>R</w:t>
            </w:r>
            <w:r w:rsidRPr="003A2405">
              <w:rPr>
                <w:color w:val="3A3A3A"/>
                <w:spacing w:val="10"/>
                <w:sz w:val="22"/>
                <w:szCs w:val="22"/>
                <w:lang w:eastAsia="fr-FR"/>
              </w:rPr>
              <w:t>egion</w:t>
            </w:r>
            <w:proofErr w:type="spellEnd"/>
          </w:p>
        </w:tc>
        <w:tc>
          <w:tcPr>
            <w:tcW w:w="0" w:type="auto"/>
            <w:noWrap/>
            <w:hideMark/>
          </w:tcPr>
          <w:p w14:paraId="1847D702" w14:textId="77777777" w:rsidR="00F91CC7" w:rsidRPr="00E92EB0" w:rsidRDefault="00F91CC7" w:rsidP="0053382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  <w:t>T</w:t>
            </w:r>
            <w:r w:rsidRPr="003A2405">
              <w:rPr>
                <w:color w:val="3A3A3A"/>
                <w:spacing w:val="10"/>
                <w:sz w:val="22"/>
                <w:szCs w:val="22"/>
                <w:lang w:eastAsia="fr-FR"/>
              </w:rPr>
              <w:t>opographic</w:t>
            </w:r>
            <w:proofErr w:type="spellEnd"/>
            <w:r w:rsidRPr="003A2405">
              <w:rPr>
                <w:color w:val="3A3A3A"/>
                <w:spacing w:val="10"/>
                <w:sz w:val="22"/>
                <w:szCs w:val="22"/>
                <w:lang w:eastAsia="fr-FR"/>
              </w:rPr>
              <w:t xml:space="preserve"> position</w:t>
            </w:r>
          </w:p>
        </w:tc>
        <w:tc>
          <w:tcPr>
            <w:tcW w:w="0" w:type="auto"/>
            <w:noWrap/>
            <w:hideMark/>
          </w:tcPr>
          <w:p w14:paraId="171013B6" w14:textId="77777777" w:rsidR="00F91CC7" w:rsidRPr="00E92EB0" w:rsidRDefault="00F91CC7" w:rsidP="0053382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</w:pPr>
            <w:r w:rsidRPr="00E92EB0"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  <w:t xml:space="preserve">N </w:t>
            </w:r>
            <w:proofErr w:type="spellStart"/>
            <w:r w:rsidRPr="003A2405">
              <w:rPr>
                <w:color w:val="3A3A3A"/>
                <w:spacing w:val="10"/>
                <w:sz w:val="22"/>
                <w:szCs w:val="22"/>
                <w:lang w:eastAsia="fr-FR"/>
              </w:rPr>
              <w:t>infected</w:t>
            </w:r>
            <w:proofErr w:type="spellEnd"/>
            <w:r w:rsidRPr="003A2405">
              <w:rPr>
                <w:color w:val="3A3A3A"/>
                <w:spacing w:val="10"/>
                <w:sz w:val="22"/>
                <w:szCs w:val="22"/>
                <w:lang w:eastAsia="fr-FR"/>
              </w:rPr>
              <w:br/>
              <w:t>plants</w:t>
            </w:r>
          </w:p>
        </w:tc>
        <w:tc>
          <w:tcPr>
            <w:tcW w:w="0" w:type="auto"/>
            <w:noWrap/>
            <w:hideMark/>
          </w:tcPr>
          <w:p w14:paraId="5ED0F87E" w14:textId="77777777" w:rsidR="00F91CC7" w:rsidRPr="00E92EB0" w:rsidRDefault="00F91CC7" w:rsidP="0053382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</w:pPr>
            <w:r w:rsidRPr="00E92EB0"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  <w:t>D</w:t>
            </w:r>
            <w:r w:rsidRPr="003A2405">
              <w:rPr>
                <w:color w:val="3A3A3A"/>
                <w:spacing w:val="10"/>
                <w:sz w:val="22"/>
                <w:szCs w:val="22"/>
                <w:lang w:eastAsia="fr-FR"/>
              </w:rPr>
              <w:t>ominant infection profiles</w:t>
            </w:r>
            <w:r w:rsidRPr="00E92EB0"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  <w:br/>
            </w:r>
            <w:r w:rsidRPr="003A2405">
              <w:rPr>
                <w:color w:val="3A3A3A"/>
                <w:spacing w:val="10"/>
                <w:sz w:val="22"/>
                <w:szCs w:val="22"/>
                <w:lang w:eastAsia="fr-FR"/>
              </w:rPr>
              <w:t xml:space="preserve">(% of </w:t>
            </w:r>
            <w:proofErr w:type="spellStart"/>
            <w:r w:rsidRPr="003A2405">
              <w:rPr>
                <w:color w:val="3A3A3A"/>
                <w:spacing w:val="10"/>
                <w:sz w:val="22"/>
                <w:szCs w:val="22"/>
                <w:lang w:eastAsia="fr-FR"/>
              </w:rPr>
              <w:t>infected</w:t>
            </w:r>
            <w:proofErr w:type="spellEnd"/>
            <w:r w:rsidRPr="003A2405">
              <w:rPr>
                <w:color w:val="3A3A3A"/>
                <w:spacing w:val="10"/>
                <w:sz w:val="22"/>
                <w:szCs w:val="22"/>
                <w:lang w:eastAsia="fr-FR"/>
              </w:rPr>
              <w:t xml:space="preserve"> plants</w:t>
            </w:r>
            <w:r w:rsidRPr="00E92EB0"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11D9EFA4" w14:textId="77777777" w:rsidR="00F91CC7" w:rsidRPr="00E92EB0" w:rsidRDefault="00F91CC7" w:rsidP="0053382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</w:pPr>
            <w:r w:rsidRPr="00E92EB0"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  <w:t>R</w:t>
            </w:r>
            <w:r w:rsidRPr="003A2405">
              <w:rPr>
                <w:color w:val="3A3A3A"/>
                <w:spacing w:val="10"/>
                <w:sz w:val="22"/>
                <w:szCs w:val="22"/>
                <w:lang w:eastAsia="fr-FR"/>
              </w:rPr>
              <w:t>ot type</w:t>
            </w:r>
          </w:p>
        </w:tc>
        <w:tc>
          <w:tcPr>
            <w:tcW w:w="0" w:type="auto"/>
            <w:noWrap/>
            <w:hideMark/>
          </w:tcPr>
          <w:p w14:paraId="70CB0F56" w14:textId="77777777" w:rsidR="00F91CC7" w:rsidRPr="00E92EB0" w:rsidRDefault="00F91CC7" w:rsidP="0053382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</w:pPr>
            <w:r w:rsidRPr="00E92EB0">
              <w:rPr>
                <w:caps/>
                <w:color w:val="3A3A3A"/>
                <w:spacing w:val="10"/>
                <w:sz w:val="22"/>
                <w:szCs w:val="22"/>
                <w:lang w:eastAsia="fr-FR"/>
              </w:rPr>
              <w:t>H′</w:t>
            </w:r>
          </w:p>
        </w:tc>
      </w:tr>
      <w:tr w:rsidR="00F91CC7" w:rsidRPr="003A2405" w14:paraId="5127524D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hideMark/>
          </w:tcPr>
          <w:p w14:paraId="74A53193" w14:textId="77777777" w:rsidR="00F91CC7" w:rsidRPr="00E92EB0" w:rsidRDefault="00F91CC7" w:rsidP="0053382A">
            <w:pPr>
              <w:spacing w:line="276" w:lineRule="auto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Tonkpi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hideMark/>
          </w:tcPr>
          <w:p w14:paraId="006BC0C1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Summit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/plateau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40CE5267" w14:textId="77777777" w:rsidR="00F91CC7" w:rsidRPr="00E92EB0" w:rsidRDefault="00F91CC7" w:rsidP="005338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64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463C0C4A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Macrophomina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phaseolina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(64.1), </w:t>
            </w:r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Fusarium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solani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(35.9)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08B05425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Dry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6F98BA13" w14:textId="77777777" w:rsidR="00F91CC7" w:rsidRPr="00E92EB0" w:rsidRDefault="00F91CC7" w:rsidP="005338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0.653</w:t>
            </w:r>
          </w:p>
        </w:tc>
      </w:tr>
      <w:tr w:rsidR="00F91CC7" w:rsidRPr="003A2405" w14:paraId="396DCB23" w14:textId="77777777" w:rsidTr="005338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6C8D4749" w14:textId="77777777" w:rsidR="00F91CC7" w:rsidRPr="00E92EB0" w:rsidRDefault="00F91CC7" w:rsidP="0053382A">
            <w:pPr>
              <w:spacing w:line="276" w:lineRule="auto"/>
              <w:rPr>
                <w:color w:val="111111"/>
                <w:sz w:val="22"/>
                <w:szCs w:val="22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2F4AA45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Slope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/</w:t>
            </w: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mid-slope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F34B828" w14:textId="77777777" w:rsidR="00F91CC7" w:rsidRPr="00E92EB0" w:rsidRDefault="00F91CC7" w:rsidP="005338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108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489E559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Fusarium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solani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(82.4), 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Lasiodiplodia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theobromae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(17.6)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93059D4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Dry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EF2F355" w14:textId="77777777" w:rsidR="00F91CC7" w:rsidRPr="00E92EB0" w:rsidRDefault="00F91CC7" w:rsidP="005338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0.465</w:t>
            </w:r>
          </w:p>
        </w:tc>
      </w:tr>
      <w:tr w:rsidR="00F91CC7" w:rsidRPr="003A2405" w14:paraId="02760A9D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hideMark/>
          </w:tcPr>
          <w:p w14:paraId="4416CD97" w14:textId="77777777" w:rsidR="00F91CC7" w:rsidRPr="00E92EB0" w:rsidRDefault="00F91CC7" w:rsidP="0053382A">
            <w:pPr>
              <w:spacing w:line="276" w:lineRule="auto"/>
              <w:rPr>
                <w:color w:val="111111"/>
                <w:sz w:val="22"/>
                <w:szCs w:val="22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9D9E575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Lowland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7449DE8" w14:textId="77777777" w:rsidR="00F91CC7" w:rsidRPr="00E92EB0" w:rsidRDefault="00F91CC7" w:rsidP="005338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105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E6AB668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Lasiodiplodia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theobromae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(94.3), </w:t>
            </w:r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Phytophthora</w:t>
            </w:r>
            <w:r w:rsidRPr="00E92EB0">
              <w:rPr>
                <w:color w:val="111111"/>
                <w:sz w:val="22"/>
                <w:szCs w:val="22"/>
                <w:lang w:eastAsia="fr-FR"/>
              </w:rPr>
              <w:t> </w:t>
            </w: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spp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. (5.7)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EE4879F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Soft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033E8C8" w14:textId="77777777" w:rsidR="00F91CC7" w:rsidRPr="00E92EB0" w:rsidRDefault="00F91CC7" w:rsidP="005338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0.219</w:t>
            </w:r>
          </w:p>
        </w:tc>
      </w:tr>
      <w:tr w:rsidR="00F91CC7" w:rsidRPr="003A2405" w14:paraId="0E23E46A" w14:textId="77777777" w:rsidTr="005338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il"/>
              <w:bottom w:val="nil"/>
            </w:tcBorders>
            <w:noWrap/>
            <w:hideMark/>
          </w:tcPr>
          <w:p w14:paraId="0581E73B" w14:textId="77777777" w:rsidR="00F91CC7" w:rsidRPr="00E92EB0" w:rsidRDefault="00F91CC7" w:rsidP="0053382A">
            <w:pPr>
              <w:spacing w:line="276" w:lineRule="auto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Guémon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3906CC5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Summit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/plateau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6A9A417" w14:textId="77777777" w:rsidR="00F91CC7" w:rsidRPr="00E92EB0" w:rsidRDefault="00F91CC7" w:rsidP="005338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77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508CB71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Fusarium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solani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(67.5), 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Lasiodiplodia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theobromae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(32.5)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D7173A8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Dry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46EEA6B" w14:textId="77777777" w:rsidR="00F91CC7" w:rsidRPr="00E92EB0" w:rsidRDefault="00F91CC7" w:rsidP="005338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0.630</w:t>
            </w:r>
          </w:p>
        </w:tc>
      </w:tr>
      <w:tr w:rsidR="00F91CC7" w:rsidRPr="003A2405" w14:paraId="6B3766A4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bottom w:val="nil"/>
            </w:tcBorders>
            <w:hideMark/>
          </w:tcPr>
          <w:p w14:paraId="11FE6C4F" w14:textId="77777777" w:rsidR="00F91CC7" w:rsidRPr="00E92EB0" w:rsidRDefault="00F91CC7" w:rsidP="0053382A">
            <w:pPr>
              <w:spacing w:line="276" w:lineRule="auto"/>
              <w:rPr>
                <w:color w:val="111111"/>
                <w:sz w:val="22"/>
                <w:szCs w:val="22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88DD635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Slope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/</w:t>
            </w: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mid-slope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45FA259" w14:textId="77777777" w:rsidR="00F91CC7" w:rsidRPr="00E92EB0" w:rsidRDefault="00F91CC7" w:rsidP="005338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108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3E3E3D0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Fusarium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solani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+ 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Lasiodiplodia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theobromae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(83.3)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8A74DDF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Mixed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5633D67" w14:textId="77777777" w:rsidR="00F91CC7" w:rsidRPr="00E92EB0" w:rsidRDefault="00F91CC7" w:rsidP="005338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0.451</w:t>
            </w:r>
          </w:p>
        </w:tc>
      </w:tr>
      <w:tr w:rsidR="00F91CC7" w:rsidRPr="003A2405" w14:paraId="4AA77AB8" w14:textId="77777777" w:rsidTr="005338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bottom w:val="nil"/>
            </w:tcBorders>
            <w:hideMark/>
          </w:tcPr>
          <w:p w14:paraId="476993B2" w14:textId="77777777" w:rsidR="00F91CC7" w:rsidRPr="00E92EB0" w:rsidRDefault="00F91CC7" w:rsidP="0053382A">
            <w:pPr>
              <w:spacing w:line="276" w:lineRule="auto"/>
              <w:rPr>
                <w:color w:val="111111"/>
                <w:sz w:val="22"/>
                <w:szCs w:val="22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853DFB8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Lowland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4BA5756" w14:textId="77777777" w:rsidR="00F91CC7" w:rsidRPr="00E92EB0" w:rsidRDefault="00F91CC7" w:rsidP="005338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88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BB52846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Lasiodiplodia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theobromae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+ 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Sclerotium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rolfsii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(92.0)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FD701CF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Soft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66D501F" w14:textId="77777777" w:rsidR="00F91CC7" w:rsidRPr="00E92EB0" w:rsidRDefault="00F91CC7" w:rsidP="005338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0.278</w:t>
            </w:r>
          </w:p>
        </w:tc>
      </w:tr>
      <w:tr w:rsidR="00F91CC7" w:rsidRPr="003A2405" w14:paraId="25303588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il"/>
              <w:bottom w:val="nil"/>
            </w:tcBorders>
            <w:noWrap/>
            <w:hideMark/>
          </w:tcPr>
          <w:p w14:paraId="161BCD4C" w14:textId="77777777" w:rsidR="00F91CC7" w:rsidRPr="00E92EB0" w:rsidRDefault="00F91CC7" w:rsidP="0053382A">
            <w:pPr>
              <w:spacing w:line="276" w:lineRule="auto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Cavally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39F9807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Summit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/plateau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C981FF4" w14:textId="77777777" w:rsidR="00F91CC7" w:rsidRPr="00E92EB0" w:rsidRDefault="00F91CC7" w:rsidP="005338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85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30EC48F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Lasiodiplodia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theobromae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(81.2), </w:t>
            </w:r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Fusarium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oxysporum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(18.8)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8977185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Dry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4EAF7C5" w14:textId="77777777" w:rsidR="00F91CC7" w:rsidRPr="00E92EB0" w:rsidRDefault="00F91CC7" w:rsidP="005338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0.484</w:t>
            </w:r>
          </w:p>
        </w:tc>
      </w:tr>
      <w:tr w:rsidR="00F91CC7" w:rsidRPr="003A2405" w14:paraId="2D7C3FDD" w14:textId="77777777" w:rsidTr="005338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</w:tcBorders>
            <w:hideMark/>
          </w:tcPr>
          <w:p w14:paraId="45826AA3" w14:textId="77777777" w:rsidR="00F91CC7" w:rsidRPr="00E92EB0" w:rsidRDefault="00F91CC7" w:rsidP="0053382A">
            <w:pPr>
              <w:spacing w:line="276" w:lineRule="auto"/>
              <w:rPr>
                <w:color w:val="111111"/>
                <w:sz w:val="22"/>
                <w:szCs w:val="22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741CCF3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Slope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/</w:t>
            </w: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mid-slope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2606908" w14:textId="77777777" w:rsidR="00F91CC7" w:rsidRPr="00E92EB0" w:rsidRDefault="00F91CC7" w:rsidP="005338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103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7AA412D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Lasiodiplodia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theobromae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+ 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Sclerotium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rolfsii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(90.3)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993637E" w14:textId="77777777" w:rsidR="00F91CC7" w:rsidRPr="00E92EB0" w:rsidRDefault="00F91CC7" w:rsidP="0053382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Mixed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65CB444" w14:textId="77777777" w:rsidR="00F91CC7" w:rsidRPr="00E92EB0" w:rsidRDefault="00F91CC7" w:rsidP="005338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0.319</w:t>
            </w:r>
          </w:p>
        </w:tc>
      </w:tr>
      <w:tr w:rsidR="00F91CC7" w:rsidRPr="003A2405" w14:paraId="589C50B7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2AACCBE" w14:textId="77777777" w:rsidR="00F91CC7" w:rsidRPr="00E92EB0" w:rsidRDefault="00F91CC7" w:rsidP="0053382A">
            <w:pPr>
              <w:spacing w:line="276" w:lineRule="auto"/>
              <w:rPr>
                <w:color w:val="111111"/>
                <w:sz w:val="22"/>
                <w:szCs w:val="22"/>
                <w:lang w:eastAsia="fr-FR"/>
              </w:rPr>
            </w:pPr>
          </w:p>
        </w:tc>
        <w:tc>
          <w:tcPr>
            <w:tcW w:w="0" w:type="auto"/>
            <w:tcBorders>
              <w:top w:val="nil"/>
            </w:tcBorders>
            <w:hideMark/>
          </w:tcPr>
          <w:p w14:paraId="3D7D4521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Lowland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hideMark/>
          </w:tcPr>
          <w:p w14:paraId="09D1CDFF" w14:textId="77777777" w:rsidR="00F91CC7" w:rsidRPr="00E92EB0" w:rsidRDefault="00F91CC7" w:rsidP="005338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113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50D85C4B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Lasiodiplodia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theobromae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+ 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Sclerotium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rolfsii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(56.6), 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Sclerotium</w:t>
            </w:r>
            <w:proofErr w:type="spellEnd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92EB0">
              <w:rPr>
                <w:i/>
                <w:iCs/>
                <w:color w:val="111111"/>
                <w:sz w:val="22"/>
                <w:szCs w:val="22"/>
                <w:lang w:eastAsia="fr-FR"/>
              </w:rPr>
              <w:t>rolfsii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> </w:t>
            </w: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alone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 xml:space="preserve"> (41.6), </w:t>
            </w:r>
            <w:proofErr w:type="spellStart"/>
            <w:r w:rsidRPr="00E92EB0">
              <w:rPr>
                <w:color w:val="111111"/>
                <w:sz w:val="22"/>
                <w:szCs w:val="22"/>
                <w:lang w:eastAsia="fr-FR"/>
              </w:rPr>
              <w:t>other</w:t>
            </w:r>
            <w:proofErr w:type="spellEnd"/>
            <w:r w:rsidRPr="00E92EB0">
              <w:rPr>
                <w:color w:val="111111"/>
                <w:sz w:val="22"/>
                <w:szCs w:val="22"/>
                <w:lang w:eastAsia="fr-FR"/>
              </w:rPr>
              <w:t xml:space="preserve"> (1.8)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17598CFA" w14:textId="77777777" w:rsidR="00F91CC7" w:rsidRPr="00E92EB0" w:rsidRDefault="00F91CC7" w:rsidP="0053382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Soft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61822397" w14:textId="77777777" w:rsidR="00F91CC7" w:rsidRPr="00E92EB0" w:rsidRDefault="00F91CC7" w:rsidP="005338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11111"/>
                <w:sz w:val="22"/>
                <w:szCs w:val="22"/>
                <w:lang w:eastAsia="fr-FR"/>
              </w:rPr>
            </w:pPr>
            <w:r w:rsidRPr="00E92EB0">
              <w:rPr>
                <w:color w:val="111111"/>
                <w:sz w:val="22"/>
                <w:szCs w:val="22"/>
                <w:lang w:eastAsia="fr-FR"/>
              </w:rPr>
              <w:t>0.758</w:t>
            </w:r>
          </w:p>
        </w:tc>
      </w:tr>
    </w:tbl>
    <w:p w14:paraId="7FD155CB" w14:textId="77777777" w:rsidR="00F91CC7" w:rsidRPr="003A2405" w:rsidRDefault="00F91CC7" w:rsidP="00F91CC7">
      <w:pPr>
        <w:spacing w:before="120" w:after="80"/>
        <w:rPr>
          <w:i/>
          <w:iCs/>
          <w:sz w:val="20"/>
          <w:szCs w:val="20"/>
        </w:rPr>
      </w:pPr>
    </w:p>
    <w:p w14:paraId="1CD53A5E" w14:textId="77777777" w:rsidR="00F91CC7" w:rsidRPr="003A2405" w:rsidRDefault="00F91CC7" w:rsidP="00F91CC7">
      <w:pPr>
        <w:spacing w:before="120" w:after="80" w:line="480" w:lineRule="auto"/>
        <w:jc w:val="both"/>
        <w:rPr>
          <w:i/>
          <w:iCs/>
          <w:sz w:val="20"/>
          <w:szCs w:val="20"/>
        </w:rPr>
      </w:pPr>
      <w:r w:rsidRPr="003A2405">
        <w:rPr>
          <w:i/>
          <w:iCs/>
          <w:sz w:val="20"/>
          <w:szCs w:val="20"/>
        </w:rPr>
        <w:t xml:space="preserve">DSI (score 0–4), </w:t>
      </w:r>
      <w:proofErr w:type="spellStart"/>
      <w:r w:rsidRPr="003A2405">
        <w:rPr>
          <w:i/>
          <w:iCs/>
          <w:sz w:val="20"/>
          <w:szCs w:val="20"/>
        </w:rPr>
        <w:t>Disease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Severity</w:t>
      </w:r>
      <w:proofErr w:type="spellEnd"/>
      <w:r w:rsidRPr="003A2405">
        <w:rPr>
          <w:i/>
          <w:iCs/>
          <w:sz w:val="20"/>
          <w:szCs w:val="20"/>
        </w:rPr>
        <w:t xml:space="preserve"> Index </w:t>
      </w:r>
      <w:proofErr w:type="spellStart"/>
      <w:r w:rsidRPr="003A2405">
        <w:rPr>
          <w:i/>
          <w:iCs/>
          <w:sz w:val="20"/>
          <w:szCs w:val="20"/>
        </w:rPr>
        <w:t>expressed</w:t>
      </w:r>
      <w:proofErr w:type="spellEnd"/>
      <w:r w:rsidRPr="003A2405">
        <w:rPr>
          <w:i/>
          <w:iCs/>
          <w:sz w:val="20"/>
          <w:szCs w:val="20"/>
        </w:rPr>
        <w:t xml:space="preserve"> as the </w:t>
      </w:r>
      <w:proofErr w:type="spellStart"/>
      <w:r w:rsidRPr="003A2405">
        <w:rPr>
          <w:i/>
          <w:iCs/>
          <w:sz w:val="20"/>
          <w:szCs w:val="20"/>
        </w:rPr>
        <w:t>mean</w:t>
      </w:r>
      <w:proofErr w:type="spellEnd"/>
      <w:r w:rsidRPr="003A2405">
        <w:rPr>
          <w:i/>
          <w:iCs/>
          <w:sz w:val="20"/>
          <w:szCs w:val="20"/>
        </w:rPr>
        <w:t xml:space="preserve"> score on the 0–4 ordinal </w:t>
      </w:r>
      <w:proofErr w:type="spellStart"/>
      <w:proofErr w:type="gramStart"/>
      <w:r w:rsidRPr="003A2405">
        <w:rPr>
          <w:i/>
          <w:iCs/>
          <w:sz w:val="20"/>
          <w:szCs w:val="20"/>
        </w:rPr>
        <w:t>scale</w:t>
      </w:r>
      <w:proofErr w:type="spellEnd"/>
      <w:r w:rsidRPr="003A2405">
        <w:rPr>
          <w:i/>
          <w:iCs/>
          <w:sz w:val="20"/>
          <w:szCs w:val="20"/>
        </w:rPr>
        <w:t>;</w:t>
      </w:r>
      <w:proofErr w:type="gramEnd"/>
      <w:r w:rsidRPr="003A2405">
        <w:rPr>
          <w:i/>
          <w:iCs/>
          <w:sz w:val="20"/>
          <w:szCs w:val="20"/>
        </w:rPr>
        <w:t xml:space="preserve"> SD, standard </w:t>
      </w:r>
      <w:proofErr w:type="spellStart"/>
      <w:r w:rsidRPr="003A2405">
        <w:rPr>
          <w:i/>
          <w:iCs/>
          <w:sz w:val="20"/>
          <w:szCs w:val="20"/>
        </w:rPr>
        <w:t>deviation</w:t>
      </w:r>
      <w:proofErr w:type="spellEnd"/>
      <w:r w:rsidRPr="003A2405">
        <w:rPr>
          <w:i/>
          <w:iCs/>
          <w:sz w:val="20"/>
          <w:szCs w:val="20"/>
        </w:rPr>
        <w:t xml:space="preserve">; N, </w:t>
      </w:r>
      <w:proofErr w:type="spellStart"/>
      <w:r w:rsidRPr="003A2405">
        <w:rPr>
          <w:i/>
          <w:iCs/>
          <w:sz w:val="20"/>
          <w:szCs w:val="20"/>
        </w:rPr>
        <w:t>number</w:t>
      </w:r>
      <w:proofErr w:type="spellEnd"/>
      <w:r w:rsidRPr="003A2405">
        <w:rPr>
          <w:i/>
          <w:iCs/>
          <w:sz w:val="20"/>
          <w:szCs w:val="20"/>
        </w:rPr>
        <w:t xml:space="preserve"> of plants </w:t>
      </w:r>
      <w:proofErr w:type="spellStart"/>
      <w:r w:rsidRPr="003A2405">
        <w:rPr>
          <w:i/>
          <w:iCs/>
          <w:sz w:val="20"/>
          <w:szCs w:val="20"/>
        </w:rPr>
        <w:t>assessed</w:t>
      </w:r>
      <w:proofErr w:type="spellEnd"/>
      <w:r w:rsidRPr="003A2405">
        <w:rPr>
          <w:i/>
          <w:iCs/>
          <w:sz w:val="20"/>
          <w:szCs w:val="20"/>
        </w:rPr>
        <w:t xml:space="preserve">; n, </w:t>
      </w:r>
      <w:proofErr w:type="spellStart"/>
      <w:r w:rsidRPr="003A2405">
        <w:rPr>
          <w:i/>
          <w:iCs/>
          <w:sz w:val="20"/>
          <w:szCs w:val="20"/>
        </w:rPr>
        <w:t>number</w:t>
      </w:r>
      <w:proofErr w:type="spellEnd"/>
      <w:r w:rsidRPr="003A2405">
        <w:rPr>
          <w:i/>
          <w:iCs/>
          <w:sz w:val="20"/>
          <w:szCs w:val="20"/>
        </w:rPr>
        <w:t xml:space="preserve"> of plots. DSI </w:t>
      </w:r>
      <w:proofErr w:type="spellStart"/>
      <w:r w:rsidRPr="003A2405">
        <w:rPr>
          <w:i/>
          <w:iCs/>
          <w:sz w:val="20"/>
          <w:szCs w:val="20"/>
        </w:rPr>
        <w:t>means</w:t>
      </w:r>
      <w:proofErr w:type="spellEnd"/>
      <w:r w:rsidRPr="003A2405">
        <w:rPr>
          <w:i/>
          <w:iCs/>
          <w:sz w:val="20"/>
          <w:szCs w:val="20"/>
        </w:rPr>
        <w:t xml:space="preserve"> ± SD and </w:t>
      </w:r>
      <w:proofErr w:type="spellStart"/>
      <w:r w:rsidRPr="003A2405">
        <w:rPr>
          <w:i/>
          <w:iCs/>
          <w:sz w:val="20"/>
          <w:szCs w:val="20"/>
        </w:rPr>
        <w:t>medians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were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computed</w:t>
      </w:r>
      <w:proofErr w:type="spellEnd"/>
      <w:r w:rsidRPr="003A2405">
        <w:rPr>
          <w:i/>
          <w:iCs/>
          <w:sz w:val="20"/>
          <w:szCs w:val="20"/>
        </w:rPr>
        <w:t xml:space="preserve"> on plot </w:t>
      </w:r>
      <w:proofErr w:type="spellStart"/>
      <w:r w:rsidRPr="003A2405">
        <w:rPr>
          <w:i/>
          <w:iCs/>
          <w:sz w:val="20"/>
          <w:szCs w:val="20"/>
        </w:rPr>
        <w:t>means</w:t>
      </w:r>
      <w:proofErr w:type="spellEnd"/>
      <w:r w:rsidRPr="003A2405">
        <w:rPr>
          <w:i/>
          <w:iCs/>
          <w:sz w:val="20"/>
          <w:szCs w:val="20"/>
        </w:rPr>
        <w:t xml:space="preserve"> (n = 192, i.e. 10 plants per plot), </w:t>
      </w:r>
      <w:proofErr w:type="spellStart"/>
      <w:r w:rsidRPr="003A2405">
        <w:rPr>
          <w:i/>
          <w:iCs/>
          <w:sz w:val="20"/>
          <w:szCs w:val="20"/>
        </w:rPr>
        <w:t>whereas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prevalence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was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computed</w:t>
      </w:r>
      <w:proofErr w:type="spellEnd"/>
      <w:r w:rsidRPr="003A2405">
        <w:rPr>
          <w:i/>
          <w:iCs/>
          <w:sz w:val="20"/>
          <w:szCs w:val="20"/>
        </w:rPr>
        <w:t xml:space="preserve"> at plant </w:t>
      </w:r>
      <w:proofErr w:type="spellStart"/>
      <w:r w:rsidRPr="003A2405">
        <w:rPr>
          <w:i/>
          <w:iCs/>
          <w:sz w:val="20"/>
          <w:szCs w:val="20"/>
        </w:rPr>
        <w:t>level</w:t>
      </w:r>
      <w:proofErr w:type="spellEnd"/>
      <w:r w:rsidRPr="003A2405">
        <w:rPr>
          <w:i/>
          <w:iCs/>
          <w:sz w:val="20"/>
          <w:szCs w:val="20"/>
        </w:rPr>
        <w:t xml:space="preserve"> (n = 1,920). </w:t>
      </w:r>
      <w:proofErr w:type="spellStart"/>
      <w:r w:rsidRPr="003A2405">
        <w:rPr>
          <w:i/>
          <w:iCs/>
          <w:sz w:val="20"/>
          <w:szCs w:val="20"/>
        </w:rPr>
        <w:t>Prevalence</w:t>
      </w:r>
      <w:proofErr w:type="spellEnd"/>
      <w:r w:rsidRPr="003A2405">
        <w:rPr>
          <w:i/>
          <w:iCs/>
          <w:sz w:val="20"/>
          <w:szCs w:val="20"/>
        </w:rPr>
        <w:t xml:space="preserve"> corresponds to the proportion of plants </w:t>
      </w:r>
      <w:proofErr w:type="spellStart"/>
      <w:r w:rsidRPr="003A2405">
        <w:rPr>
          <w:i/>
          <w:iCs/>
          <w:sz w:val="20"/>
          <w:szCs w:val="20"/>
        </w:rPr>
        <w:t>exhibiting</w:t>
      </w:r>
      <w:proofErr w:type="spellEnd"/>
      <w:r w:rsidRPr="003A2405">
        <w:rPr>
          <w:i/>
          <w:iCs/>
          <w:sz w:val="20"/>
          <w:szCs w:val="20"/>
        </w:rPr>
        <w:t xml:space="preserve"> visible </w:t>
      </w:r>
      <w:proofErr w:type="spellStart"/>
      <w:r w:rsidRPr="003A2405">
        <w:rPr>
          <w:i/>
          <w:iCs/>
          <w:sz w:val="20"/>
          <w:szCs w:val="20"/>
        </w:rPr>
        <w:t>necroses</w:t>
      </w:r>
      <w:proofErr w:type="spellEnd"/>
      <w:r w:rsidRPr="003A2405">
        <w:rPr>
          <w:i/>
          <w:iCs/>
          <w:sz w:val="20"/>
          <w:szCs w:val="20"/>
        </w:rPr>
        <w:t xml:space="preserve"> (DSI &gt; 0). The </w:t>
      </w:r>
      <w:proofErr w:type="spellStart"/>
      <w:r w:rsidRPr="003A2405">
        <w:rPr>
          <w:i/>
          <w:iCs/>
          <w:sz w:val="20"/>
          <w:szCs w:val="20"/>
        </w:rPr>
        <w:t>slight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inequalities</w:t>
      </w:r>
      <w:proofErr w:type="spellEnd"/>
      <w:r w:rsidRPr="003A2405">
        <w:rPr>
          <w:i/>
          <w:iCs/>
          <w:sz w:val="20"/>
          <w:szCs w:val="20"/>
        </w:rPr>
        <w:t xml:space="preserve"> in stratum sizes </w:t>
      </w:r>
      <w:proofErr w:type="spellStart"/>
      <w:r w:rsidRPr="003A2405">
        <w:rPr>
          <w:i/>
          <w:iCs/>
          <w:sz w:val="20"/>
          <w:szCs w:val="20"/>
        </w:rPr>
        <w:t>reflect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accessibility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constraints</w:t>
      </w:r>
      <w:proofErr w:type="spellEnd"/>
      <w:r w:rsidRPr="003A2405">
        <w:rPr>
          <w:i/>
          <w:iCs/>
          <w:sz w:val="20"/>
          <w:szCs w:val="20"/>
        </w:rPr>
        <w:t xml:space="preserve"> and the </w:t>
      </w:r>
      <w:proofErr w:type="spellStart"/>
      <w:r w:rsidRPr="003A2405">
        <w:rPr>
          <w:i/>
          <w:iCs/>
          <w:sz w:val="20"/>
          <w:szCs w:val="20"/>
        </w:rPr>
        <w:t>availability</w:t>
      </w:r>
      <w:proofErr w:type="spellEnd"/>
      <w:r w:rsidRPr="003A2405">
        <w:rPr>
          <w:i/>
          <w:iCs/>
          <w:sz w:val="20"/>
          <w:szCs w:val="20"/>
        </w:rPr>
        <w:t xml:space="preserve"> of mature plots </w:t>
      </w:r>
      <w:proofErr w:type="spellStart"/>
      <w:r w:rsidRPr="003A2405">
        <w:rPr>
          <w:i/>
          <w:iCs/>
          <w:sz w:val="20"/>
          <w:szCs w:val="20"/>
        </w:rPr>
        <w:t>during</w:t>
      </w:r>
      <w:proofErr w:type="spellEnd"/>
      <w:r w:rsidRPr="003A2405">
        <w:rPr>
          <w:i/>
          <w:iCs/>
          <w:sz w:val="20"/>
          <w:szCs w:val="20"/>
        </w:rPr>
        <w:t xml:space="preserve"> the </w:t>
      </w:r>
      <w:proofErr w:type="spellStart"/>
      <w:r w:rsidRPr="003A2405">
        <w:rPr>
          <w:i/>
          <w:iCs/>
          <w:sz w:val="20"/>
          <w:szCs w:val="20"/>
        </w:rPr>
        <w:t>field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surveys</w:t>
      </w:r>
      <w:proofErr w:type="spellEnd"/>
      <w:r w:rsidRPr="003A2405">
        <w:rPr>
          <w:i/>
          <w:iCs/>
          <w:sz w:val="20"/>
          <w:szCs w:val="20"/>
        </w:rPr>
        <w:t>.</w:t>
      </w:r>
    </w:p>
    <w:p w14:paraId="3CCB219C" w14:textId="77777777" w:rsidR="003C3008" w:rsidRDefault="003C3008"/>
    <w:sectPr w:rsidR="003C3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CC7"/>
    <w:rsid w:val="003C3008"/>
    <w:rsid w:val="00653ABE"/>
    <w:rsid w:val="007D0D71"/>
    <w:rsid w:val="00F9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CCF3F"/>
  <w15:chartTrackingRefBased/>
  <w15:docId w15:val="{96BFD213-B338-43A5-A20C-DF3AB1C9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C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I" w:eastAsia="fr-CI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simple2">
    <w:name w:val="Plain Table 2"/>
    <w:basedOn w:val="TableauNormal"/>
    <w:uiPriority w:val="42"/>
    <w:rsid w:val="00F91C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I" w:eastAsia="fr-CI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2026-08-29T12:06:00Z</dcterms:created>
  <dcterms:modified xsi:type="dcterms:W3CDTF">2026-08-29T12:06:00Z</dcterms:modified>
</cp:coreProperties>
</file>