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7C92" w14:textId="26E13B1F" w:rsidR="00287A97" w:rsidRPr="000B72B5" w:rsidRDefault="003D0E22" w:rsidP="00287A97">
      <w:pPr>
        <w:spacing w:after="0" w:line="480" w:lineRule="auto"/>
        <w:jc w:val="both"/>
        <w:rPr>
          <w:rFonts w:ascii="Times New Roman" w:hAnsi="Times New Roman" w:cs="Times New Roman"/>
          <w:b/>
          <w:bCs/>
          <w:sz w:val="32"/>
          <w:szCs w:val="32"/>
        </w:rPr>
      </w:pPr>
      <w:r w:rsidRPr="000B72B5">
        <w:rPr>
          <w:rFonts w:ascii="Times New Roman" w:hAnsi="Times New Roman" w:cs="Times New Roman"/>
          <w:b/>
          <w:bCs/>
          <w:sz w:val="32"/>
          <w:szCs w:val="32"/>
        </w:rPr>
        <w:fldChar w:fldCharType="begin"/>
      </w:r>
      <w:r w:rsidRPr="000B72B5">
        <w:rPr>
          <w:rFonts w:ascii="Times New Roman" w:hAnsi="Times New Roman" w:cs="Times New Roman"/>
          <w:b/>
          <w:bCs/>
          <w:sz w:val="32"/>
          <w:szCs w:val="32"/>
        </w:rPr>
        <w:instrText xml:space="preserve"> MACROBUTTON MTEditEquationSection2 </w:instrText>
      </w:r>
      <w:r w:rsidRPr="000B72B5">
        <w:rPr>
          <w:rStyle w:val="MTEquationSection"/>
        </w:rPr>
        <w:instrText>公式章</w:instrText>
      </w:r>
      <w:r w:rsidRPr="000B72B5">
        <w:rPr>
          <w:rStyle w:val="MTEquationSection"/>
        </w:rPr>
        <w:instrText xml:space="preserve"> 1 </w:instrText>
      </w:r>
      <w:r w:rsidRPr="000B72B5">
        <w:rPr>
          <w:rStyle w:val="MTEquationSection"/>
        </w:rPr>
        <w:instrText>节</w:instrText>
      </w:r>
      <w:r w:rsidRPr="000B72B5">
        <w:rPr>
          <w:rStyle w:val="MTEquationSection"/>
        </w:rPr>
        <w:instrText xml:space="preserve"> 1</w:instrText>
      </w:r>
      <w:r w:rsidRPr="000B72B5">
        <w:rPr>
          <w:rFonts w:ascii="Times New Roman" w:hAnsi="Times New Roman" w:cs="Times New Roman"/>
          <w:b/>
          <w:bCs/>
          <w:sz w:val="32"/>
          <w:szCs w:val="32"/>
        </w:rPr>
        <w:fldChar w:fldCharType="begin"/>
      </w:r>
      <w:r w:rsidRPr="000B72B5">
        <w:rPr>
          <w:rFonts w:ascii="Times New Roman" w:hAnsi="Times New Roman" w:cs="Times New Roman"/>
          <w:b/>
          <w:bCs/>
          <w:sz w:val="32"/>
          <w:szCs w:val="32"/>
        </w:rPr>
        <w:instrText xml:space="preserve"> SEQ MTEqn \r \h \* MERGEFORMAT </w:instrText>
      </w:r>
      <w:r w:rsidRPr="000B72B5">
        <w:rPr>
          <w:rFonts w:ascii="Times New Roman" w:hAnsi="Times New Roman" w:cs="Times New Roman"/>
          <w:b/>
          <w:bCs/>
          <w:sz w:val="32"/>
          <w:szCs w:val="32"/>
        </w:rPr>
        <w:fldChar w:fldCharType="end"/>
      </w:r>
      <w:r w:rsidRPr="000B72B5">
        <w:rPr>
          <w:rFonts w:ascii="Times New Roman" w:hAnsi="Times New Roman" w:cs="Times New Roman"/>
          <w:b/>
          <w:bCs/>
          <w:sz w:val="32"/>
          <w:szCs w:val="32"/>
        </w:rPr>
        <w:fldChar w:fldCharType="begin"/>
      </w:r>
      <w:r w:rsidRPr="000B72B5">
        <w:rPr>
          <w:rFonts w:ascii="Times New Roman" w:hAnsi="Times New Roman" w:cs="Times New Roman"/>
          <w:b/>
          <w:bCs/>
          <w:sz w:val="32"/>
          <w:szCs w:val="32"/>
        </w:rPr>
        <w:instrText xml:space="preserve"> SEQ MTSec \r 1 \h \* MERGEFORMAT </w:instrText>
      </w:r>
      <w:r w:rsidRPr="000B72B5">
        <w:rPr>
          <w:rFonts w:ascii="Times New Roman" w:hAnsi="Times New Roman" w:cs="Times New Roman"/>
          <w:b/>
          <w:bCs/>
          <w:sz w:val="32"/>
          <w:szCs w:val="32"/>
        </w:rPr>
        <w:fldChar w:fldCharType="end"/>
      </w:r>
      <w:r w:rsidRPr="000B72B5">
        <w:rPr>
          <w:rFonts w:ascii="Times New Roman" w:hAnsi="Times New Roman" w:cs="Times New Roman"/>
          <w:b/>
          <w:bCs/>
          <w:sz w:val="32"/>
          <w:szCs w:val="32"/>
        </w:rPr>
        <w:fldChar w:fldCharType="begin"/>
      </w:r>
      <w:r w:rsidRPr="000B72B5">
        <w:rPr>
          <w:rFonts w:ascii="Times New Roman" w:hAnsi="Times New Roman" w:cs="Times New Roman"/>
          <w:b/>
          <w:bCs/>
          <w:sz w:val="32"/>
          <w:szCs w:val="32"/>
        </w:rPr>
        <w:instrText xml:space="preserve"> SEQ MTChap \r 1 \h \* MERGEFORMAT </w:instrText>
      </w:r>
      <w:r w:rsidRPr="000B72B5">
        <w:rPr>
          <w:rFonts w:ascii="Times New Roman" w:hAnsi="Times New Roman" w:cs="Times New Roman"/>
          <w:b/>
          <w:bCs/>
          <w:sz w:val="32"/>
          <w:szCs w:val="32"/>
        </w:rPr>
        <w:fldChar w:fldCharType="end"/>
      </w:r>
      <w:r w:rsidRPr="000B72B5">
        <w:rPr>
          <w:rFonts w:ascii="Times New Roman" w:hAnsi="Times New Roman" w:cs="Times New Roman"/>
          <w:b/>
          <w:bCs/>
          <w:sz w:val="32"/>
          <w:szCs w:val="32"/>
        </w:rPr>
        <w:fldChar w:fldCharType="end"/>
      </w:r>
      <w:r w:rsidR="00393B07" w:rsidRPr="00393B07">
        <w:rPr>
          <w:rFonts w:ascii="Times New Roman" w:hAnsi="Times New Roman" w:cs="Times New Roman"/>
          <w:b/>
          <w:bCs/>
          <w:i/>
          <w:iCs/>
          <w:sz w:val="32"/>
          <w:szCs w:val="32"/>
        </w:rPr>
        <w:t xml:space="preserve">Supplementary </w:t>
      </w:r>
      <w:r w:rsidR="00393B07">
        <w:rPr>
          <w:rFonts w:ascii="Times New Roman" w:hAnsi="Times New Roman" w:cs="Times New Roman" w:hint="eastAsia"/>
          <w:b/>
          <w:bCs/>
          <w:i/>
          <w:iCs/>
          <w:sz w:val="32"/>
          <w:szCs w:val="32"/>
        </w:rPr>
        <w:t>I</w:t>
      </w:r>
      <w:r w:rsidR="00393B07" w:rsidRPr="00393B07">
        <w:rPr>
          <w:rFonts w:ascii="Times New Roman" w:hAnsi="Times New Roman" w:cs="Times New Roman"/>
          <w:b/>
          <w:bCs/>
          <w:i/>
          <w:iCs/>
          <w:sz w:val="32"/>
          <w:szCs w:val="32"/>
        </w:rPr>
        <w:t>nformation</w:t>
      </w:r>
    </w:p>
    <w:p w14:paraId="1D911D8D" w14:textId="77777777" w:rsidR="005576F0" w:rsidRPr="005576F0" w:rsidRDefault="005576F0" w:rsidP="005576F0">
      <w:pPr>
        <w:widowControl w:val="0"/>
        <w:spacing w:after="0" w:line="360" w:lineRule="auto"/>
        <w:jc w:val="center"/>
        <w:rPr>
          <w:rFonts w:ascii="Times New Roman" w:hAnsi="Times New Roman" w:cs="Times New Roman"/>
          <w:b/>
          <w:bCs/>
          <w:color w:val="000000" w:themeColor="text1"/>
          <w:sz w:val="36"/>
          <w:szCs w:val="36"/>
          <w:lang w:val="en-US"/>
          <w14:ligatures w14:val="none"/>
        </w:rPr>
      </w:pPr>
      <w:bookmarkStart w:id="0" w:name="_Hlk196082498"/>
      <w:bookmarkStart w:id="1" w:name="_Hlk191301109"/>
      <w:r w:rsidRPr="005576F0">
        <w:rPr>
          <w:rFonts w:ascii="Times New Roman" w:hAnsi="Times New Roman" w:cs="Times New Roman"/>
          <w:b/>
          <w:bCs/>
          <w:color w:val="000000" w:themeColor="text1"/>
          <w:sz w:val="36"/>
          <w:szCs w:val="36"/>
          <w:lang w:val="en-US"/>
          <w14:ligatures w14:val="none"/>
        </w:rPr>
        <w:t>Observation of robust corner states in photonic crystals without global symmetries</w:t>
      </w:r>
    </w:p>
    <w:bookmarkEnd w:id="0"/>
    <w:p w14:paraId="63275993" w14:textId="77777777" w:rsidR="005576F0" w:rsidRPr="005576F0" w:rsidRDefault="005576F0" w:rsidP="005576F0">
      <w:pPr>
        <w:spacing w:after="0" w:line="360" w:lineRule="auto"/>
        <w:jc w:val="center"/>
        <w:rPr>
          <w:rFonts w:ascii="Times New Roman" w:hAnsi="Times New Roman" w:cs="Times New Roman"/>
          <w:b/>
          <w:bCs/>
        </w:rPr>
      </w:pPr>
      <w:r w:rsidRPr="005576F0">
        <w:rPr>
          <w:rFonts w:ascii="Times New Roman" w:hAnsi="Times New Roman" w:cs="Times New Roman"/>
        </w:rPr>
        <w:t>Zitao Ji</w:t>
      </w:r>
      <w:r w:rsidRPr="005576F0">
        <w:rPr>
          <w:rFonts w:ascii="Times New Roman" w:hAnsi="Times New Roman" w:cs="Times New Roman"/>
          <w:vertAlign w:val="superscript"/>
        </w:rPr>
        <w:t>1,</w:t>
      </w:r>
      <w:proofErr w:type="gramStart"/>
      <w:r w:rsidRPr="005576F0">
        <w:rPr>
          <w:rFonts w:ascii="Times New Roman" w:hAnsi="Times New Roman" w:cs="Times New Roman"/>
          <w:vertAlign w:val="superscript"/>
        </w:rPr>
        <w:t>2,#</w:t>
      </w:r>
      <w:proofErr w:type="gramEnd"/>
      <w:r w:rsidRPr="005576F0">
        <w:rPr>
          <w:rFonts w:ascii="Times New Roman" w:hAnsi="Times New Roman" w:cs="Times New Roman"/>
        </w:rPr>
        <w:t>, Jianfeng Chen</w:t>
      </w:r>
      <w:proofErr w:type="gramStart"/>
      <w:r w:rsidRPr="005576F0">
        <w:rPr>
          <w:rFonts w:ascii="Times New Roman" w:hAnsi="Times New Roman" w:cs="Times New Roman"/>
          <w:vertAlign w:val="superscript"/>
        </w:rPr>
        <w:t>3,#</w:t>
      </w:r>
      <w:proofErr w:type="gramEnd"/>
      <w:r w:rsidRPr="005576F0">
        <w:rPr>
          <w:rFonts w:ascii="Times New Roman" w:hAnsi="Times New Roman" w:cs="Times New Roman"/>
          <w:vertAlign w:val="superscript"/>
        </w:rPr>
        <w:t>,*</w:t>
      </w:r>
      <w:r w:rsidRPr="005576F0">
        <w:rPr>
          <w:rFonts w:ascii="Times New Roman" w:hAnsi="Times New Roman" w:cs="Times New Roman"/>
        </w:rPr>
        <w:t>, Yidong Zheng</w:t>
      </w:r>
      <w:r w:rsidRPr="005576F0">
        <w:rPr>
          <w:rFonts w:ascii="Times New Roman" w:hAnsi="Times New Roman" w:cs="Times New Roman"/>
          <w:vertAlign w:val="superscript"/>
        </w:rPr>
        <w:t>1</w:t>
      </w:r>
      <w:r w:rsidRPr="005576F0">
        <w:rPr>
          <w:rFonts w:ascii="Times New Roman" w:hAnsi="Times New Roman" w:cs="Times New Roman"/>
        </w:rPr>
        <w:t>, Zhaogang Dong</w:t>
      </w:r>
      <w:proofErr w:type="gramStart"/>
      <w:r w:rsidRPr="005576F0">
        <w:rPr>
          <w:rFonts w:ascii="Times New Roman" w:hAnsi="Times New Roman" w:cs="Times New Roman"/>
          <w:vertAlign w:val="superscript"/>
        </w:rPr>
        <w:t>2,*</w:t>
      </w:r>
      <w:proofErr w:type="gramEnd"/>
      <w:r w:rsidRPr="005576F0">
        <w:rPr>
          <w:rFonts w:ascii="Times New Roman" w:hAnsi="Times New Roman" w:cs="Times New Roman"/>
        </w:rPr>
        <w:t>, and Zhi-Yuan Li</w:t>
      </w:r>
      <w:proofErr w:type="gramStart"/>
      <w:r w:rsidRPr="005576F0">
        <w:rPr>
          <w:rFonts w:ascii="Times New Roman" w:hAnsi="Times New Roman" w:cs="Times New Roman"/>
          <w:vertAlign w:val="superscript"/>
        </w:rPr>
        <w:t>1,*</w:t>
      </w:r>
      <w:proofErr w:type="gramEnd"/>
    </w:p>
    <w:p w14:paraId="77A454CF" w14:textId="77777777" w:rsidR="005576F0" w:rsidRPr="005576F0" w:rsidRDefault="005576F0" w:rsidP="005576F0">
      <w:pPr>
        <w:spacing w:after="0" w:line="360" w:lineRule="auto"/>
        <w:jc w:val="both"/>
        <w:rPr>
          <w:rFonts w:ascii="Times New Roman" w:hAnsi="Times New Roman" w:cs="Times New Roman"/>
        </w:rPr>
      </w:pPr>
      <w:r w:rsidRPr="005576F0">
        <w:rPr>
          <w:rFonts w:ascii="Times New Roman" w:hAnsi="Times New Roman" w:cs="Times New Roman"/>
          <w:vertAlign w:val="superscript"/>
        </w:rPr>
        <w:t>1</w:t>
      </w:r>
      <w:r w:rsidRPr="005576F0">
        <w:rPr>
          <w:rFonts w:ascii="Times New Roman" w:hAnsi="Times New Roman" w:cs="Times New Roman"/>
        </w:rPr>
        <w:t xml:space="preserve"> School of Physics and Optoelectronics, South China University of Technology, Guangzhou 510640, China </w:t>
      </w:r>
    </w:p>
    <w:p w14:paraId="7656856D" w14:textId="77777777" w:rsidR="005576F0" w:rsidRPr="005576F0" w:rsidRDefault="005576F0" w:rsidP="005576F0">
      <w:pPr>
        <w:spacing w:after="0" w:line="360" w:lineRule="auto"/>
        <w:jc w:val="both"/>
        <w:rPr>
          <w:rFonts w:ascii="Times New Roman" w:hAnsi="Times New Roman" w:cs="Times New Roman"/>
        </w:rPr>
      </w:pPr>
      <w:r w:rsidRPr="005576F0">
        <w:rPr>
          <w:rFonts w:ascii="Times New Roman" w:hAnsi="Times New Roman" w:cs="Times New Roman"/>
          <w:vertAlign w:val="superscript"/>
        </w:rPr>
        <w:t>2</w:t>
      </w:r>
      <w:r w:rsidRPr="005576F0">
        <w:rPr>
          <w:rFonts w:ascii="Times New Roman" w:hAnsi="Times New Roman" w:cs="Times New Roman"/>
        </w:rPr>
        <w:t xml:space="preserve"> Science, Mathematics, and Technology (SMT), Singapore University of Technology and Design, 8 Somapah Road, 487372, Singapore</w:t>
      </w:r>
    </w:p>
    <w:p w14:paraId="7049AD17" w14:textId="77777777" w:rsidR="005576F0" w:rsidRPr="005576F0" w:rsidRDefault="005576F0" w:rsidP="005576F0">
      <w:pPr>
        <w:spacing w:after="0" w:line="360" w:lineRule="auto"/>
        <w:jc w:val="both"/>
        <w:rPr>
          <w:rFonts w:ascii="Times New Roman" w:hAnsi="Times New Roman" w:cs="Times New Roman"/>
        </w:rPr>
      </w:pPr>
      <w:r w:rsidRPr="005576F0">
        <w:rPr>
          <w:rFonts w:ascii="Times New Roman" w:hAnsi="Times New Roman" w:cs="Times New Roman"/>
          <w:vertAlign w:val="superscript"/>
        </w:rPr>
        <w:t>3</w:t>
      </w:r>
      <w:r w:rsidRPr="005576F0">
        <w:rPr>
          <w:rFonts w:ascii="Times New Roman" w:hAnsi="Times New Roman" w:cs="Times New Roman"/>
        </w:rPr>
        <w:t xml:space="preserve"> State Key Laboratory for Mesoscopic Physics and Frontiers Science Center for Nano-optoelectronics, School of Physics, Peking University, Beijing 100871, China</w:t>
      </w:r>
    </w:p>
    <w:p w14:paraId="55824D5B" w14:textId="77777777" w:rsidR="005576F0" w:rsidRPr="005576F0" w:rsidRDefault="005576F0" w:rsidP="005576F0">
      <w:pPr>
        <w:spacing w:after="0" w:line="360" w:lineRule="auto"/>
        <w:jc w:val="both"/>
        <w:rPr>
          <w:rFonts w:ascii="Times New Roman" w:hAnsi="Times New Roman" w:cs="Times New Roman"/>
        </w:rPr>
      </w:pPr>
      <w:r w:rsidRPr="005576F0">
        <w:rPr>
          <w:rFonts w:ascii="Times New Roman" w:hAnsi="Times New Roman" w:cs="Times New Roman"/>
          <w:vertAlign w:val="superscript"/>
        </w:rPr>
        <w:t>*</w:t>
      </w:r>
      <w:r w:rsidRPr="005576F0">
        <w:rPr>
          <w:rFonts w:ascii="Times New Roman" w:hAnsi="Times New Roman" w:cs="Times New Roman"/>
        </w:rPr>
        <w:t xml:space="preserve"> Correspondence: </w:t>
      </w:r>
      <w:hyperlink r:id="rId8" w:history="1">
        <w:r w:rsidRPr="005576F0">
          <w:rPr>
            <w:rFonts w:ascii="Times New Roman" w:hAnsi="Times New Roman" w:cs="Times New Roman"/>
            <w:color w:val="0000FF"/>
            <w:u w:val="single"/>
          </w:rPr>
          <w:t>phzyli@scut.edu.cn</w:t>
        </w:r>
      </w:hyperlink>
      <w:r w:rsidRPr="005576F0">
        <w:rPr>
          <w:rFonts w:ascii="Times New Roman" w:hAnsi="Times New Roman" w:cs="Times New Roman"/>
        </w:rPr>
        <w:t xml:space="preserve">; </w:t>
      </w:r>
      <w:hyperlink r:id="rId9" w:history="1">
        <w:r w:rsidRPr="005576F0">
          <w:rPr>
            <w:rFonts w:ascii="Times New Roman" w:hAnsi="Times New Roman" w:cs="Times New Roman"/>
            <w:color w:val="0000FF"/>
            <w:u w:val="single"/>
          </w:rPr>
          <w:t>cjf@pku.edu.cn</w:t>
        </w:r>
      </w:hyperlink>
      <w:r w:rsidRPr="005576F0">
        <w:rPr>
          <w:rFonts w:ascii="Times New Roman" w:hAnsi="Times New Roman" w:cs="Times New Roman"/>
        </w:rPr>
        <w:t xml:space="preserve">; </w:t>
      </w:r>
      <w:hyperlink r:id="rId10" w:history="1">
        <w:r w:rsidRPr="005576F0">
          <w:rPr>
            <w:rFonts w:ascii="Times New Roman" w:hAnsi="Times New Roman" w:cs="Times New Roman"/>
            <w:color w:val="0000FF"/>
            <w:u w:val="single"/>
          </w:rPr>
          <w:t>zhaogang_dong@sutd.edu.sg</w:t>
        </w:r>
      </w:hyperlink>
    </w:p>
    <w:p w14:paraId="02DE7B99" w14:textId="77777777" w:rsidR="005576F0" w:rsidRPr="005576F0" w:rsidRDefault="005576F0" w:rsidP="005576F0">
      <w:pPr>
        <w:spacing w:after="0" w:line="360" w:lineRule="auto"/>
        <w:jc w:val="both"/>
        <w:rPr>
          <w:rFonts w:ascii="Times New Roman" w:hAnsi="Times New Roman" w:cs="Times New Roman"/>
        </w:rPr>
      </w:pPr>
      <w:r w:rsidRPr="005576F0">
        <w:rPr>
          <w:rFonts w:ascii="Times New Roman" w:hAnsi="Times New Roman" w:cs="Times New Roman"/>
          <w:vertAlign w:val="superscript"/>
        </w:rPr>
        <w:t>#</w:t>
      </w:r>
      <w:r w:rsidRPr="005576F0">
        <w:rPr>
          <w:rFonts w:ascii="Times New Roman" w:hAnsi="Times New Roman" w:cs="Times New Roman"/>
        </w:rPr>
        <w:t xml:space="preserve"> These authors contributed equally to this work.</w:t>
      </w:r>
    </w:p>
    <w:p w14:paraId="7CF479B9" w14:textId="77777777" w:rsidR="0041605F" w:rsidRPr="005576F0" w:rsidRDefault="0041605F" w:rsidP="0025503C">
      <w:pPr>
        <w:spacing w:line="480" w:lineRule="auto"/>
        <w:jc w:val="both"/>
        <w:rPr>
          <w:rFonts w:ascii="Times New Roman" w:hAnsi="Times New Roman" w:cs="Times New Roman"/>
        </w:rPr>
      </w:pPr>
    </w:p>
    <w:bookmarkEnd w:id="1"/>
    <w:p w14:paraId="1AE69136" w14:textId="2E195A5E" w:rsidR="007F6EAD" w:rsidRPr="000B72B5" w:rsidRDefault="007F6EAD" w:rsidP="0025503C">
      <w:pPr>
        <w:spacing w:line="480" w:lineRule="auto"/>
        <w:jc w:val="both"/>
        <w:rPr>
          <w:rFonts w:ascii="Times New Roman" w:hAnsi="Times New Roman" w:cs="Times New Roman"/>
          <w:b/>
        </w:rPr>
      </w:pPr>
      <w:r w:rsidRPr="000B72B5">
        <w:rPr>
          <w:rFonts w:ascii="Times New Roman" w:hAnsi="Times New Roman" w:cs="Times New Roman"/>
          <w:b/>
        </w:rPr>
        <w:t>Contents</w:t>
      </w:r>
    </w:p>
    <w:p w14:paraId="1FD23F43" w14:textId="5B60AB66" w:rsidR="00287A97" w:rsidRPr="000B72B5" w:rsidRDefault="0041605F" w:rsidP="000B72B5">
      <w:pPr>
        <w:widowControl w:val="0"/>
        <w:spacing w:after="0" w:line="360" w:lineRule="auto"/>
        <w:jc w:val="both"/>
        <w:rPr>
          <w:rFonts w:ascii="Times New Roman" w:hAnsi="Times New Roman" w:cs="Times New Roman"/>
          <w:b/>
        </w:rPr>
      </w:pPr>
      <w:r w:rsidRPr="000B72B5">
        <w:rPr>
          <w:rFonts w:ascii="Times New Roman" w:hAnsi="Times New Roman" w:cs="Times New Roman"/>
          <w:b/>
        </w:rPr>
        <w:t>1</w:t>
      </w:r>
      <w:r w:rsidR="00287A97" w:rsidRPr="000B72B5">
        <w:rPr>
          <w:rFonts w:ascii="Times New Roman" w:hAnsi="Times New Roman" w:cs="Times New Roman"/>
          <w:b/>
        </w:rPr>
        <w:t xml:space="preserve">. </w:t>
      </w:r>
      <w:bookmarkStart w:id="2" w:name="_Hlk192577258"/>
      <w:r w:rsidR="007F6EAD" w:rsidRPr="000B72B5">
        <w:rPr>
          <w:rFonts w:ascii="Times New Roman" w:hAnsi="Times New Roman" w:cs="Times New Roman"/>
          <w:b/>
        </w:rPr>
        <w:t>Analytical calculation of tight</w:t>
      </w:r>
      <w:r w:rsidR="005B1493" w:rsidRPr="000B72B5">
        <w:rPr>
          <w:rFonts w:ascii="Times New Roman" w:hAnsi="Times New Roman" w:cs="Times New Roman"/>
          <w:b/>
        </w:rPr>
        <w:t>-</w:t>
      </w:r>
      <w:r w:rsidR="007F6EAD" w:rsidRPr="000B72B5">
        <w:rPr>
          <w:rFonts w:ascii="Times New Roman" w:hAnsi="Times New Roman" w:cs="Times New Roman"/>
          <w:b/>
        </w:rPr>
        <w:t>binding model</w:t>
      </w:r>
      <w:r w:rsidR="00287A97" w:rsidRPr="000B72B5">
        <w:rPr>
          <w:rFonts w:ascii="Times New Roman" w:hAnsi="Times New Roman" w:cs="Times New Roman"/>
          <w:b/>
        </w:rPr>
        <w:t>.</w:t>
      </w:r>
      <w:bookmarkEnd w:id="2"/>
    </w:p>
    <w:p w14:paraId="41B27CE3" w14:textId="56E2F9F8" w:rsidR="00F647DB" w:rsidRPr="000B72B5" w:rsidRDefault="0041605F" w:rsidP="000B72B5">
      <w:pPr>
        <w:widowControl w:val="0"/>
        <w:spacing w:after="0" w:line="360" w:lineRule="auto"/>
        <w:jc w:val="both"/>
        <w:rPr>
          <w:rFonts w:ascii="Times New Roman" w:hAnsi="Times New Roman" w:cs="Times New Roman"/>
          <w:b/>
        </w:rPr>
      </w:pPr>
      <w:r w:rsidRPr="000B72B5">
        <w:rPr>
          <w:rFonts w:ascii="Times New Roman" w:hAnsi="Times New Roman" w:cs="Times New Roman"/>
          <w:b/>
        </w:rPr>
        <w:t>2</w:t>
      </w:r>
      <w:r w:rsidR="00F647DB" w:rsidRPr="000B72B5">
        <w:rPr>
          <w:rFonts w:ascii="Times New Roman" w:hAnsi="Times New Roman" w:cs="Times New Roman"/>
          <w:b/>
        </w:rPr>
        <w:t xml:space="preserve">. </w:t>
      </w:r>
      <w:r w:rsidR="00C54CE0" w:rsidRPr="000B72B5">
        <w:rPr>
          <w:rFonts w:ascii="Times New Roman" w:hAnsi="Times New Roman" w:cs="Times New Roman"/>
          <w:b/>
        </w:rPr>
        <w:t>Surface density of states of photonic crystals.</w:t>
      </w:r>
    </w:p>
    <w:p w14:paraId="5FD1BC9D" w14:textId="58F303F0" w:rsidR="00287A97" w:rsidRPr="000B72B5" w:rsidRDefault="0041605F" w:rsidP="000B72B5">
      <w:pPr>
        <w:widowControl w:val="0"/>
        <w:spacing w:after="0" w:line="360" w:lineRule="auto"/>
        <w:jc w:val="both"/>
        <w:rPr>
          <w:rFonts w:ascii="Times New Roman" w:hAnsi="Times New Roman" w:cs="Times New Roman"/>
          <w:b/>
        </w:rPr>
      </w:pPr>
      <w:bookmarkStart w:id="3" w:name="_Hlk191291488"/>
      <w:r w:rsidRPr="000B72B5">
        <w:rPr>
          <w:rFonts w:ascii="Times New Roman" w:hAnsi="Times New Roman" w:cs="Times New Roman"/>
          <w:b/>
        </w:rPr>
        <w:t>3</w:t>
      </w:r>
      <w:r w:rsidR="00287A97" w:rsidRPr="000B72B5">
        <w:rPr>
          <w:rFonts w:ascii="Times New Roman" w:hAnsi="Times New Roman" w:cs="Times New Roman"/>
          <w:b/>
        </w:rPr>
        <w:t xml:space="preserve">. </w:t>
      </w:r>
      <w:r w:rsidR="00437FBC" w:rsidRPr="000B72B5">
        <w:rPr>
          <w:rFonts w:ascii="Times New Roman" w:hAnsi="Times New Roman" w:cs="Times New Roman"/>
          <w:b/>
        </w:rPr>
        <w:t>The configurations for numerical calculation of corner states and experimental setups</w:t>
      </w:r>
      <w:r w:rsidR="00287A97" w:rsidRPr="000B72B5">
        <w:rPr>
          <w:rFonts w:ascii="Times New Roman" w:hAnsi="Times New Roman" w:cs="Times New Roman"/>
          <w:b/>
        </w:rPr>
        <w:t>.</w:t>
      </w:r>
    </w:p>
    <w:p w14:paraId="7F12071A" w14:textId="45882AA9" w:rsidR="00C54CE0" w:rsidRPr="000B72B5" w:rsidRDefault="0041605F" w:rsidP="000B72B5">
      <w:pPr>
        <w:widowControl w:val="0"/>
        <w:spacing w:after="0" w:line="360" w:lineRule="auto"/>
        <w:jc w:val="both"/>
        <w:rPr>
          <w:rFonts w:ascii="Times New Roman" w:hAnsi="Times New Roman" w:cs="Times New Roman"/>
          <w:b/>
          <w:bCs/>
          <w:lang w:val="en-US"/>
        </w:rPr>
      </w:pPr>
      <w:bookmarkStart w:id="4" w:name="_Hlk192620792"/>
      <w:r w:rsidRPr="000B72B5">
        <w:rPr>
          <w:rFonts w:ascii="Times New Roman" w:hAnsi="Times New Roman" w:cs="Times New Roman"/>
          <w:b/>
        </w:rPr>
        <w:t>4</w:t>
      </w:r>
      <w:r w:rsidR="00F647DB" w:rsidRPr="000B72B5">
        <w:rPr>
          <w:rFonts w:ascii="Times New Roman" w:hAnsi="Times New Roman" w:cs="Times New Roman"/>
          <w:b/>
        </w:rPr>
        <w:t xml:space="preserve">. </w:t>
      </w:r>
      <w:r w:rsidR="00C54CE0" w:rsidRPr="000B72B5">
        <w:rPr>
          <w:rFonts w:ascii="Times New Roman" w:hAnsi="Times New Roman" w:cs="Times New Roman"/>
          <w:b/>
          <w:bCs/>
          <w:lang w:val="en-US"/>
        </w:rPr>
        <w:t xml:space="preserve">Modification of </w:t>
      </w:r>
      <w:r w:rsidR="00EE5B9B" w:rsidRPr="000B72B5">
        <w:rPr>
          <w:rFonts w:ascii="Times New Roman" w:hAnsi="Times New Roman" w:cs="Times New Roman"/>
          <w:b/>
          <w:bCs/>
          <w:lang w:val="en-US"/>
        </w:rPr>
        <w:t>corner</w:t>
      </w:r>
      <w:r w:rsidR="00C54CE0" w:rsidRPr="000B72B5">
        <w:rPr>
          <w:rFonts w:ascii="Times New Roman" w:hAnsi="Times New Roman" w:cs="Times New Roman"/>
          <w:b/>
          <w:bCs/>
          <w:lang w:val="en-US"/>
        </w:rPr>
        <w:t xml:space="preserve"> states through PEC boundaries</w:t>
      </w:r>
      <w:r w:rsidR="005B1493" w:rsidRPr="000B72B5">
        <w:rPr>
          <w:rFonts w:ascii="Times New Roman" w:hAnsi="Times New Roman" w:cs="Times New Roman"/>
          <w:b/>
          <w:bCs/>
          <w:lang w:val="en-US"/>
        </w:rPr>
        <w:t>.</w:t>
      </w:r>
    </w:p>
    <w:p w14:paraId="5B6DD729" w14:textId="171EBDE9" w:rsidR="00F647DB" w:rsidRPr="000B72B5" w:rsidRDefault="0041605F" w:rsidP="008B7F19">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lang w:val="en-US"/>
        </w:rPr>
        <w:t>5</w:t>
      </w:r>
      <w:r w:rsidR="00C54CE0" w:rsidRPr="000B72B5">
        <w:rPr>
          <w:rFonts w:ascii="Times New Roman" w:hAnsi="Times New Roman" w:cs="Times New Roman"/>
          <w:b/>
          <w:lang w:val="en-US"/>
        </w:rPr>
        <w:t xml:space="preserve">. </w:t>
      </w:r>
      <w:r w:rsidR="00C54CE0" w:rsidRPr="000B72B5">
        <w:rPr>
          <w:rFonts w:ascii="Times New Roman" w:hAnsi="Times New Roman" w:cs="Times New Roman"/>
          <w:b/>
          <w:bCs/>
          <w:lang w:val="en-US"/>
        </w:rPr>
        <w:t xml:space="preserve">The design of tailored corner states in breathing </w:t>
      </w:r>
      <w:r w:rsidR="00252289">
        <w:rPr>
          <w:rFonts w:ascii="Times New Roman" w:hAnsi="Times New Roman" w:cs="Times New Roman"/>
          <w:b/>
          <w:bCs/>
          <w:lang w:val="en-US"/>
        </w:rPr>
        <w:t>K</w:t>
      </w:r>
      <w:r w:rsidR="00C54CE0" w:rsidRPr="000B72B5">
        <w:rPr>
          <w:rFonts w:ascii="Times New Roman" w:hAnsi="Times New Roman" w:cs="Times New Roman"/>
          <w:b/>
          <w:bCs/>
          <w:lang w:val="en-US"/>
        </w:rPr>
        <w:t>agome lattice</w:t>
      </w:r>
    </w:p>
    <w:p w14:paraId="3D4DDB07" w14:textId="4BC39D38" w:rsidR="00C54CE0" w:rsidRPr="000B72B5" w:rsidRDefault="00C54CE0" w:rsidP="00C54CE0">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bCs/>
          <w:lang w:val="en-US"/>
        </w:rPr>
        <w:t>(i)</w:t>
      </w:r>
      <w:r w:rsidR="00140DF2" w:rsidRPr="000B72B5">
        <w:rPr>
          <w:rFonts w:ascii="Times New Roman" w:hAnsi="Times New Roman" w:cs="Times New Roman"/>
          <w:b/>
          <w:bCs/>
          <w:lang w:val="en-US"/>
        </w:rPr>
        <w:t xml:space="preserve"> </w:t>
      </w:r>
      <w:r w:rsidR="004900CC" w:rsidRPr="000B72B5">
        <w:rPr>
          <w:rFonts w:ascii="Times New Roman" w:hAnsi="Times New Roman" w:cs="Times New Roman"/>
          <w:b/>
          <w:bCs/>
          <w:lang w:val="en-US"/>
        </w:rPr>
        <w:t>Photonic design.</w:t>
      </w:r>
    </w:p>
    <w:p w14:paraId="4805F11F" w14:textId="30635E88" w:rsidR="008B7F19" w:rsidRPr="000B72B5" w:rsidRDefault="008B7F19" w:rsidP="00C54CE0">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bCs/>
          <w:lang w:val="en-US"/>
        </w:rPr>
        <w:t>(ii)</w:t>
      </w:r>
      <w:r w:rsidR="004900CC" w:rsidRPr="000B72B5">
        <w:rPr>
          <w:rFonts w:ascii="Times New Roman" w:hAnsi="Times New Roman" w:cs="Times New Roman"/>
          <w:b/>
          <w:bCs/>
          <w:lang w:val="en-US"/>
        </w:rPr>
        <w:t xml:space="preserve"> </w:t>
      </w:r>
      <w:r w:rsidR="004900CC" w:rsidRPr="000B72B5">
        <w:rPr>
          <w:rFonts w:ascii="Times New Roman" w:hAnsi="Times New Roman" w:cs="Times New Roman"/>
          <w:b/>
          <w:bCs/>
          <w14:ligatures w14:val="none"/>
        </w:rPr>
        <w:t>Experimental identification</w:t>
      </w:r>
      <w:r w:rsidR="004900CC" w:rsidRPr="000B72B5">
        <w:rPr>
          <w:rFonts w:ascii="Times New Roman" w:hAnsi="Times New Roman" w:cs="Times New Roman"/>
          <w:b/>
          <w:bCs/>
        </w:rPr>
        <w:t>.</w:t>
      </w:r>
    </w:p>
    <w:p w14:paraId="7DBD972C" w14:textId="46FEEEA9" w:rsidR="008B7F19" w:rsidRPr="000B72B5" w:rsidRDefault="008B7F19" w:rsidP="00C54CE0">
      <w:pPr>
        <w:widowControl w:val="0"/>
        <w:spacing w:after="0" w:line="360" w:lineRule="auto"/>
        <w:jc w:val="both"/>
        <w:rPr>
          <w:rFonts w:ascii="Times New Roman" w:hAnsi="Times New Roman" w:cs="Times New Roman"/>
          <w:lang w:val="en-US"/>
        </w:rPr>
      </w:pPr>
      <w:r w:rsidRPr="000B72B5">
        <w:rPr>
          <w:rFonts w:ascii="Times New Roman" w:hAnsi="Times New Roman" w:cs="Times New Roman"/>
          <w:b/>
          <w:bCs/>
          <w:lang w:val="en-US"/>
        </w:rPr>
        <w:t>(iii)</w:t>
      </w:r>
      <w:r w:rsidR="004900CC" w:rsidRPr="000B72B5">
        <w:rPr>
          <w:rFonts w:ascii="Times New Roman" w:hAnsi="Times New Roman" w:cs="Times New Roman"/>
          <w:b/>
          <w:bCs/>
          <w:lang w:val="en-US"/>
        </w:rPr>
        <w:t xml:space="preserve"> </w:t>
      </w:r>
      <w:r w:rsidR="004900CC" w:rsidRPr="000B72B5">
        <w:rPr>
          <w:rFonts w:ascii="Times New Roman" w:hAnsi="Times New Roman" w:cs="Times New Roman"/>
          <w:b/>
          <w:bCs/>
        </w:rPr>
        <w:t xml:space="preserve">Corner states stability against disorders in </w:t>
      </w:r>
      <w:r w:rsidR="00252289">
        <w:rPr>
          <w:rFonts w:ascii="Times New Roman" w:hAnsi="Times New Roman" w:cs="Times New Roman"/>
          <w:b/>
          <w:bCs/>
        </w:rPr>
        <w:t>K</w:t>
      </w:r>
      <w:r w:rsidR="004900CC" w:rsidRPr="000B72B5">
        <w:rPr>
          <w:rFonts w:ascii="Times New Roman" w:hAnsi="Times New Roman" w:cs="Times New Roman"/>
          <w:b/>
          <w:bCs/>
        </w:rPr>
        <w:t>agome lattices.</w:t>
      </w:r>
    </w:p>
    <w:bookmarkEnd w:id="3"/>
    <w:bookmarkEnd w:id="4"/>
    <w:p w14:paraId="67E4CE39" w14:textId="77777777" w:rsidR="00287A97" w:rsidRPr="000B72B5" w:rsidRDefault="00287A97" w:rsidP="00287A97">
      <w:pPr>
        <w:spacing w:line="480" w:lineRule="auto"/>
        <w:rPr>
          <w:rFonts w:ascii="Times New Roman" w:hAnsi="Times New Roman" w:cs="Times New Roman"/>
          <w:b/>
        </w:rPr>
      </w:pPr>
      <w:r w:rsidRPr="000B72B5">
        <w:rPr>
          <w:rFonts w:ascii="Times New Roman" w:hAnsi="Times New Roman" w:cs="Times New Roman"/>
          <w:b/>
        </w:rPr>
        <w:br w:type="page"/>
      </w:r>
    </w:p>
    <w:p w14:paraId="5D251714" w14:textId="1BBE2745" w:rsidR="007F6EAD" w:rsidRPr="000B72B5" w:rsidRDefault="006B15B7" w:rsidP="007F6EAD">
      <w:pPr>
        <w:widowControl w:val="0"/>
        <w:spacing w:after="0" w:line="360" w:lineRule="auto"/>
        <w:jc w:val="both"/>
        <w:rPr>
          <w:rFonts w:ascii="Times New Roman" w:hAnsi="Times New Roman" w:cs="Times New Roman"/>
          <w:b/>
          <w:lang w:val="en-US"/>
        </w:rPr>
      </w:pPr>
      <w:r w:rsidRPr="000B72B5">
        <w:rPr>
          <w:rFonts w:ascii="Times New Roman" w:hAnsi="Times New Roman" w:cs="Times New Roman"/>
          <w:b/>
          <w:lang w:val="en-US"/>
        </w:rPr>
        <w:lastRenderedPageBreak/>
        <w:t>Supplementary Note 1</w:t>
      </w:r>
      <w:r w:rsidR="0041605F" w:rsidRPr="000B72B5">
        <w:rPr>
          <w:rFonts w:ascii="Times New Roman" w:hAnsi="Times New Roman" w:cs="Times New Roman"/>
          <w:b/>
          <w:lang w:val="en-US"/>
        </w:rPr>
        <w:t xml:space="preserve">: </w:t>
      </w:r>
      <w:r w:rsidR="007F6EAD" w:rsidRPr="000B72B5">
        <w:rPr>
          <w:rFonts w:ascii="Times New Roman" w:hAnsi="Times New Roman" w:cs="Times New Roman"/>
          <w:b/>
        </w:rPr>
        <w:t>Analytical calculation of tight</w:t>
      </w:r>
      <w:r w:rsidR="005B1493" w:rsidRPr="000B72B5">
        <w:rPr>
          <w:rFonts w:ascii="Times New Roman" w:hAnsi="Times New Roman" w:cs="Times New Roman"/>
          <w:b/>
        </w:rPr>
        <w:t>-</w:t>
      </w:r>
      <w:r w:rsidR="007F6EAD" w:rsidRPr="000B72B5">
        <w:rPr>
          <w:rFonts w:ascii="Times New Roman" w:hAnsi="Times New Roman" w:cs="Times New Roman"/>
          <w:b/>
        </w:rPr>
        <w:t>binding model.</w:t>
      </w:r>
    </w:p>
    <w:p w14:paraId="2F6E7AB0" w14:textId="760E15E5" w:rsidR="00541E5A" w:rsidRPr="000B72B5" w:rsidRDefault="005C5AB6" w:rsidP="00BB0F06">
      <w:pPr>
        <w:widowControl w:val="0"/>
        <w:spacing w:after="0" w:line="360" w:lineRule="auto"/>
        <w:ind w:firstLineChars="200" w:firstLine="480"/>
        <w:jc w:val="both"/>
        <w:rPr>
          <w:rFonts w:ascii="Times New Roman" w:hAnsi="Times New Roman" w:cs="Times New Roman"/>
          <w:lang w:val="en-US"/>
        </w:rPr>
      </w:pPr>
      <w:r w:rsidRPr="000B72B5">
        <w:rPr>
          <w:rFonts w:ascii="Times New Roman" w:hAnsi="Times New Roman" w:cs="Times New Roman"/>
        </w:rPr>
        <w:t xml:space="preserve">We consider </w:t>
      </w:r>
      <w:r w:rsidR="00B84E1A" w:rsidRPr="000B72B5">
        <w:rPr>
          <w:rFonts w:ascii="Times New Roman" w:hAnsi="Times New Roman" w:cs="Times New Roman"/>
        </w:rPr>
        <w:t>a</w:t>
      </w:r>
      <w:r w:rsidRPr="000B72B5">
        <w:rPr>
          <w:rFonts w:ascii="Times New Roman" w:hAnsi="Times New Roman" w:cs="Times New Roman"/>
        </w:rPr>
        <w:t xml:space="preserve"> honeycomb lattice</w:t>
      </w:r>
      <w:r w:rsidR="006268AC" w:rsidRPr="000B72B5">
        <w:rPr>
          <w:rFonts w:ascii="Times New Roman" w:hAnsi="Times New Roman" w:cs="Times New Roman"/>
        </w:rPr>
        <w:t xml:space="preserve"> ribbon</w:t>
      </w:r>
      <w:r w:rsidRPr="000B72B5">
        <w:rPr>
          <w:rFonts w:ascii="Times New Roman" w:hAnsi="Times New Roman" w:cs="Times New Roman"/>
        </w:rPr>
        <w:t xml:space="preserve"> </w:t>
      </w:r>
      <w:r w:rsidR="00B84E1A" w:rsidRPr="000B72B5">
        <w:rPr>
          <w:rFonts w:ascii="Times New Roman" w:hAnsi="Times New Roman" w:cs="Times New Roman"/>
        </w:rPr>
        <w:t xml:space="preserve">with lattice constant </w:t>
      </w:r>
      <w:r w:rsidR="00B84E1A" w:rsidRPr="000B72B5">
        <w:rPr>
          <w:rFonts w:ascii="Times New Roman" w:hAnsi="Times New Roman" w:cs="Times New Roman"/>
          <w:i/>
          <w:iCs/>
        </w:rPr>
        <w:t>a</w:t>
      </w:r>
      <w:r w:rsidR="00B84E1A" w:rsidRPr="000B72B5">
        <w:rPr>
          <w:rFonts w:ascii="Times New Roman" w:hAnsi="Times New Roman" w:cs="Times New Roman"/>
        </w:rPr>
        <w:t xml:space="preserve"> = 1</w:t>
      </w:r>
      <w:r w:rsidR="001C7687" w:rsidRPr="000B72B5">
        <w:rPr>
          <w:rFonts w:ascii="Times New Roman" w:hAnsi="Times New Roman" w:cs="Times New Roman"/>
        </w:rPr>
        <w:t xml:space="preserve">, </w:t>
      </w:r>
      <w:r w:rsidR="00855CE8" w:rsidRPr="000B72B5">
        <w:rPr>
          <w:rFonts w:ascii="Times New Roman" w:hAnsi="Times New Roman" w:cs="Times New Roman"/>
        </w:rPr>
        <w:t>consisting of two</w:t>
      </w:r>
      <w:r w:rsidR="001C7687" w:rsidRPr="000B72B5">
        <w:rPr>
          <w:rFonts w:ascii="Times New Roman" w:hAnsi="Times New Roman" w:cs="Times New Roman"/>
        </w:rPr>
        <w:t xml:space="preserve"> sublattices A and B</w:t>
      </w:r>
      <w:r w:rsidR="00B84E1A" w:rsidRPr="000B72B5">
        <w:rPr>
          <w:rFonts w:ascii="Times New Roman" w:hAnsi="Times New Roman" w:cs="Times New Roman"/>
        </w:rPr>
        <w:t xml:space="preserve"> </w:t>
      </w:r>
      <w:r w:rsidR="001E25BC" w:rsidRPr="000B72B5">
        <w:rPr>
          <w:rFonts w:ascii="Times New Roman" w:hAnsi="Times New Roman" w:cs="Times New Roman"/>
          <w:color w:val="000000" w:themeColor="text1"/>
        </w:rPr>
        <w:t>(</w:t>
      </w:r>
      <w:r w:rsidR="00B84E1A" w:rsidRPr="000B72B5">
        <w:rPr>
          <w:rFonts w:ascii="Times New Roman" w:hAnsi="Times New Roman" w:cs="Times New Roman"/>
          <w:color w:val="0000FF"/>
        </w:rPr>
        <w:t>Fig. S1</w:t>
      </w:r>
      <w:r w:rsidR="001E25BC" w:rsidRPr="000B72B5">
        <w:rPr>
          <w:rFonts w:ascii="Times New Roman" w:hAnsi="Times New Roman" w:cs="Times New Roman"/>
          <w:color w:val="0000FF"/>
        </w:rPr>
        <w:t>a</w:t>
      </w:r>
      <w:r w:rsidR="001E25BC" w:rsidRPr="000B72B5">
        <w:rPr>
          <w:rFonts w:ascii="Times New Roman" w:hAnsi="Times New Roman" w:cs="Times New Roman"/>
          <w:color w:val="000000" w:themeColor="text1"/>
        </w:rPr>
        <w:t>).</w:t>
      </w:r>
      <w:r w:rsidR="00B84E1A" w:rsidRPr="000B72B5">
        <w:rPr>
          <w:rFonts w:ascii="Times New Roman" w:hAnsi="Times New Roman" w:cs="Times New Roman"/>
        </w:rPr>
        <w:t xml:space="preserve"> </w:t>
      </w:r>
      <w:r w:rsidR="001E25BC" w:rsidRPr="000B72B5">
        <w:rPr>
          <w:rFonts w:ascii="Times New Roman" w:hAnsi="Times New Roman" w:cs="Times New Roman"/>
        </w:rPr>
        <w:t>T</w:t>
      </w:r>
      <w:r w:rsidR="00B84E1A" w:rsidRPr="000B72B5">
        <w:rPr>
          <w:rFonts w:ascii="Times New Roman" w:hAnsi="Times New Roman" w:cs="Times New Roman"/>
        </w:rPr>
        <w:t xml:space="preserve">he wave vector is </w:t>
      </w:r>
      <w:r w:rsidR="00B84E1A" w:rsidRPr="000B72B5">
        <w:rPr>
          <w:rFonts w:ascii="Times New Roman" w:hAnsi="Times New Roman" w:cs="Times New Roman"/>
          <w:b/>
          <w:bCs/>
        </w:rPr>
        <w:t>k</w:t>
      </w:r>
      <w:r w:rsidR="00B84E1A" w:rsidRPr="000B72B5">
        <w:rPr>
          <w:rFonts w:ascii="Times New Roman" w:hAnsi="Times New Roman" w:cs="Times New Roman"/>
        </w:rPr>
        <w:t xml:space="preserve"> = (</w:t>
      </w:r>
      <w:r w:rsidR="00B84E1A" w:rsidRPr="000B72B5">
        <w:rPr>
          <w:rFonts w:ascii="Times New Roman" w:hAnsi="Times New Roman" w:cs="Times New Roman"/>
          <w:i/>
          <w:iCs/>
        </w:rPr>
        <w:t>k</w:t>
      </w:r>
      <w:r w:rsidR="00B84E1A" w:rsidRPr="000B72B5">
        <w:rPr>
          <w:rFonts w:ascii="Times New Roman" w:hAnsi="Times New Roman" w:cs="Times New Roman"/>
          <w:i/>
          <w:iCs/>
          <w:vertAlign w:val="subscript"/>
        </w:rPr>
        <w:t>x</w:t>
      </w:r>
      <w:r w:rsidR="00B84E1A" w:rsidRPr="000B72B5">
        <w:rPr>
          <w:rFonts w:ascii="Times New Roman" w:hAnsi="Times New Roman" w:cs="Times New Roman"/>
        </w:rPr>
        <w:t xml:space="preserve">, </w:t>
      </w:r>
      <w:r w:rsidR="00B84E1A" w:rsidRPr="000B72B5">
        <w:rPr>
          <w:rFonts w:ascii="Times New Roman" w:hAnsi="Times New Roman" w:cs="Times New Roman"/>
          <w:i/>
          <w:iCs/>
        </w:rPr>
        <w:t>k</w:t>
      </w:r>
      <w:r w:rsidR="00B84E1A" w:rsidRPr="000B72B5">
        <w:rPr>
          <w:rFonts w:ascii="Times New Roman" w:hAnsi="Times New Roman" w:cs="Times New Roman"/>
          <w:i/>
          <w:iCs/>
          <w:vertAlign w:val="subscript"/>
        </w:rPr>
        <w:t>y</w:t>
      </w:r>
      <w:r w:rsidR="00B84E1A" w:rsidRPr="000B72B5">
        <w:rPr>
          <w:rFonts w:ascii="Times New Roman" w:hAnsi="Times New Roman" w:cs="Times New Roman"/>
        </w:rPr>
        <w:t xml:space="preserve">), and the lattice vectors are </w:t>
      </w:r>
      <w:r w:rsidR="00B84E1A" w:rsidRPr="000B72B5">
        <w:rPr>
          <w:rFonts w:ascii="Times New Roman" w:hAnsi="Times New Roman" w:cs="Times New Roman"/>
          <w:b/>
          <w:bCs/>
        </w:rPr>
        <w:sym w:font="Symbol" w:char="F064"/>
      </w:r>
      <w:r w:rsidR="00B84E1A" w:rsidRPr="000B72B5">
        <w:rPr>
          <w:rFonts w:ascii="Times New Roman" w:hAnsi="Times New Roman" w:cs="Times New Roman"/>
          <w:b/>
          <w:bCs/>
          <w:i/>
          <w:iCs/>
          <w:vertAlign w:val="subscript"/>
        </w:rPr>
        <w:t>1</w:t>
      </w:r>
      <w:r w:rsidR="00B84E1A" w:rsidRPr="000B72B5">
        <w:rPr>
          <w:rFonts w:ascii="Times New Roman" w:hAnsi="Times New Roman" w:cs="Times New Roman"/>
        </w:rPr>
        <w:t xml:space="preserve"> = (0,</w:t>
      </w:r>
      <w:r w:rsidR="00B84E1A" w:rsidRPr="000B72B5">
        <w:rPr>
          <w:rFonts w:ascii="Times New Roman" w:hAnsi="Times New Roman" w:cs="Times New Roman"/>
          <w:position w:val="-24"/>
        </w:rPr>
        <w:object w:dxaOrig="400" w:dyaOrig="680" w14:anchorId="0A3B1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33.8pt" o:ole="">
            <v:imagedata r:id="rId11" o:title=""/>
          </v:shape>
          <o:OLEObject Type="Embed" ProgID="Equation.DSMT4" ShapeID="_x0000_i1025" DrawAspect="Content" ObjectID="_1849539836" r:id="rId12"/>
        </w:object>
      </w:r>
      <w:r w:rsidR="00B84E1A" w:rsidRPr="000B72B5">
        <w:rPr>
          <w:rFonts w:ascii="Times New Roman" w:hAnsi="Times New Roman" w:cs="Times New Roman"/>
        </w:rPr>
        <w:t xml:space="preserve">), </w:t>
      </w:r>
      <w:r w:rsidR="00B84E1A" w:rsidRPr="000B72B5">
        <w:rPr>
          <w:rFonts w:ascii="Times New Roman" w:hAnsi="Times New Roman" w:cs="Times New Roman"/>
          <w:b/>
          <w:bCs/>
        </w:rPr>
        <w:sym w:font="Symbol" w:char="F064"/>
      </w:r>
      <w:r w:rsidR="00B84E1A" w:rsidRPr="000B72B5">
        <w:rPr>
          <w:rFonts w:ascii="Times New Roman" w:hAnsi="Times New Roman" w:cs="Times New Roman"/>
          <w:b/>
          <w:bCs/>
          <w:i/>
          <w:iCs/>
          <w:vertAlign w:val="subscript"/>
        </w:rPr>
        <w:t>2</w:t>
      </w:r>
      <w:r w:rsidR="00B84E1A" w:rsidRPr="000B72B5">
        <w:rPr>
          <w:rFonts w:ascii="Times New Roman" w:hAnsi="Times New Roman" w:cs="Times New Roman"/>
        </w:rPr>
        <w:t xml:space="preserve"> = (</w:t>
      </w:r>
      <w:r w:rsidR="00B84E1A" w:rsidRPr="000B72B5">
        <w:rPr>
          <w:rFonts w:ascii="Times New Roman" w:hAnsi="Times New Roman" w:cs="Times New Roman"/>
          <w:position w:val="-24"/>
        </w:rPr>
        <w:object w:dxaOrig="400" w:dyaOrig="620" w14:anchorId="512F9704">
          <v:shape id="_x0000_i1026" type="#_x0000_t75" style="width:18.75pt;height:30.05pt" o:ole="">
            <v:imagedata r:id="rId13" o:title=""/>
          </v:shape>
          <o:OLEObject Type="Embed" ProgID="Equation.DSMT4" ShapeID="_x0000_i1026" DrawAspect="Content" ObjectID="_1849539837" r:id="rId14"/>
        </w:object>
      </w:r>
      <w:r w:rsidR="00B84E1A" w:rsidRPr="000B72B5">
        <w:rPr>
          <w:rFonts w:ascii="Times New Roman" w:hAnsi="Times New Roman" w:cs="Times New Roman"/>
        </w:rPr>
        <w:t>,</w:t>
      </w:r>
      <w:r w:rsidR="00B84E1A" w:rsidRPr="000B72B5">
        <w:rPr>
          <w:rFonts w:ascii="Times New Roman" w:hAnsi="Times New Roman" w:cs="Times New Roman"/>
          <w:position w:val="-24"/>
        </w:rPr>
        <w:object w:dxaOrig="560" w:dyaOrig="680" w14:anchorId="43FF128D">
          <v:shape id="_x0000_i1027" type="#_x0000_t75" style="width:26.25pt;height:33.8pt" o:ole="">
            <v:imagedata r:id="rId15" o:title=""/>
          </v:shape>
          <o:OLEObject Type="Embed" ProgID="Equation.DSMT4" ShapeID="_x0000_i1027" DrawAspect="Content" ObjectID="_1849539838" r:id="rId16"/>
        </w:object>
      </w:r>
      <w:r w:rsidR="00B84E1A" w:rsidRPr="000B72B5">
        <w:rPr>
          <w:rFonts w:ascii="Times New Roman" w:hAnsi="Times New Roman" w:cs="Times New Roman"/>
        </w:rPr>
        <w:t xml:space="preserve">), and </w:t>
      </w:r>
      <w:r w:rsidR="00B84E1A" w:rsidRPr="000B72B5">
        <w:rPr>
          <w:rFonts w:ascii="Times New Roman" w:hAnsi="Times New Roman" w:cs="Times New Roman"/>
          <w:b/>
          <w:bCs/>
        </w:rPr>
        <w:sym w:font="Symbol" w:char="F064"/>
      </w:r>
      <w:r w:rsidR="00B84E1A" w:rsidRPr="000B72B5">
        <w:rPr>
          <w:rFonts w:ascii="Times New Roman" w:hAnsi="Times New Roman" w:cs="Times New Roman"/>
          <w:b/>
          <w:bCs/>
          <w:i/>
          <w:iCs/>
          <w:vertAlign w:val="subscript"/>
        </w:rPr>
        <w:t>3</w:t>
      </w:r>
      <w:r w:rsidR="00B84E1A" w:rsidRPr="000B72B5">
        <w:rPr>
          <w:rFonts w:ascii="Times New Roman" w:hAnsi="Times New Roman" w:cs="Times New Roman"/>
        </w:rPr>
        <w:t xml:space="preserve"> = (</w:t>
      </w:r>
      <w:r w:rsidR="00B84E1A" w:rsidRPr="000B72B5">
        <w:rPr>
          <w:rFonts w:ascii="Times New Roman" w:hAnsi="Times New Roman" w:cs="Times New Roman"/>
          <w:position w:val="-24"/>
        </w:rPr>
        <w:object w:dxaOrig="240" w:dyaOrig="620" w14:anchorId="6D55A49B">
          <v:shape id="_x0000_i1028" type="#_x0000_t75" style="width:11.25pt;height:30.05pt" o:ole="">
            <v:imagedata r:id="rId17" o:title=""/>
          </v:shape>
          <o:OLEObject Type="Embed" ProgID="Equation.DSMT4" ShapeID="_x0000_i1028" DrawAspect="Content" ObjectID="_1849539839" r:id="rId18"/>
        </w:object>
      </w:r>
      <w:r w:rsidR="00B84E1A" w:rsidRPr="000B72B5">
        <w:rPr>
          <w:rFonts w:ascii="Times New Roman" w:hAnsi="Times New Roman" w:cs="Times New Roman"/>
        </w:rPr>
        <w:t>,</w:t>
      </w:r>
      <w:r w:rsidR="00B84E1A" w:rsidRPr="000B72B5">
        <w:rPr>
          <w:rFonts w:ascii="Times New Roman" w:hAnsi="Times New Roman" w:cs="Times New Roman"/>
          <w:position w:val="-24"/>
        </w:rPr>
        <w:object w:dxaOrig="400" w:dyaOrig="680" w14:anchorId="19A8B072">
          <v:shape id="_x0000_i1029" type="#_x0000_t75" style="width:18.75pt;height:33.8pt" o:ole="">
            <v:imagedata r:id="rId19" o:title=""/>
          </v:shape>
          <o:OLEObject Type="Embed" ProgID="Equation.DSMT4" ShapeID="_x0000_i1029" DrawAspect="Content" ObjectID="_1849539840" r:id="rId20"/>
        </w:object>
      </w:r>
      <w:r w:rsidR="00B84E1A" w:rsidRPr="000B72B5">
        <w:rPr>
          <w:rFonts w:ascii="Times New Roman" w:hAnsi="Times New Roman" w:cs="Times New Roman"/>
        </w:rPr>
        <w:t xml:space="preserve">), respectively. </w:t>
      </w:r>
      <w:r w:rsidR="00855CE8" w:rsidRPr="000B72B5">
        <w:rPr>
          <w:rFonts w:ascii="Times New Roman" w:hAnsi="Times New Roman" w:cs="Times New Roman"/>
        </w:rPr>
        <w:t>W</w:t>
      </w:r>
      <w:r w:rsidR="00B84E1A" w:rsidRPr="000B72B5">
        <w:rPr>
          <w:rFonts w:ascii="Times New Roman" w:hAnsi="Times New Roman" w:cs="Times New Roman"/>
        </w:rPr>
        <w:t xml:space="preserve">e set the nearest-neighbor couplings </w:t>
      </w:r>
      <w:r w:rsidR="006268AC" w:rsidRPr="000B72B5">
        <w:rPr>
          <w:rFonts w:ascii="Times New Roman" w:hAnsi="Times New Roman" w:cs="Times New Roman"/>
        </w:rPr>
        <w:t>as</w:t>
      </w:r>
      <w:r w:rsidR="00B84E1A" w:rsidRPr="000B72B5">
        <w:rPr>
          <w:rFonts w:ascii="Times New Roman" w:hAnsi="Times New Roman" w:cs="Times New Roman"/>
        </w:rPr>
        <w:t xml:space="preserve"> </w:t>
      </w:r>
      <w:r w:rsidR="00B84E1A" w:rsidRPr="000B72B5">
        <w:rPr>
          <w:rFonts w:ascii="Times New Roman" w:hAnsi="Times New Roman" w:cs="Times New Roman"/>
          <w:i/>
          <w:iCs/>
        </w:rPr>
        <w:t>t</w:t>
      </w:r>
      <w:r w:rsidR="00B84E1A" w:rsidRPr="000B72B5">
        <w:rPr>
          <w:rFonts w:ascii="Times New Roman" w:hAnsi="Times New Roman" w:cs="Times New Roman"/>
          <w:i/>
          <w:iCs/>
          <w:vertAlign w:val="subscript"/>
        </w:rPr>
        <w:t>1</w:t>
      </w:r>
      <w:r w:rsidR="00692F15" w:rsidRPr="000B72B5">
        <w:rPr>
          <w:rFonts w:ascii="Times New Roman" w:hAnsi="Times New Roman" w:cs="Times New Roman"/>
        </w:rPr>
        <w:t xml:space="preserve">, </w:t>
      </w:r>
      <w:r w:rsidR="00855CE8" w:rsidRPr="000B72B5">
        <w:rPr>
          <w:rFonts w:ascii="Times New Roman" w:hAnsi="Times New Roman" w:cs="Times New Roman"/>
        </w:rPr>
        <w:t xml:space="preserve">and </w:t>
      </w:r>
      <w:r w:rsidR="00692F15" w:rsidRPr="000B72B5">
        <w:rPr>
          <w:rFonts w:ascii="Times New Roman" w:hAnsi="Times New Roman" w:cs="Times New Roman"/>
        </w:rPr>
        <w:t xml:space="preserve">the parity-inversion breaking on-site potential as </w:t>
      </w:r>
      <w:r w:rsidR="00692F15" w:rsidRPr="000B72B5">
        <w:rPr>
          <w:rFonts w:ascii="Times New Roman" w:hAnsi="Times New Roman" w:cs="Times New Roman"/>
          <w:i/>
          <w:iCs/>
        </w:rPr>
        <w:t>M</w:t>
      </w:r>
      <w:r w:rsidR="00692F15" w:rsidRPr="000B72B5">
        <w:rPr>
          <w:rFonts w:ascii="Times New Roman" w:hAnsi="Times New Roman" w:cs="Times New Roman"/>
        </w:rPr>
        <w:t>.</w:t>
      </w:r>
      <w:r w:rsidR="006268AC" w:rsidRPr="000B72B5">
        <w:rPr>
          <w:rFonts w:ascii="Times New Roman" w:hAnsi="Times New Roman" w:cs="Times New Roman"/>
        </w:rPr>
        <w:t xml:space="preserve"> </w:t>
      </w:r>
      <w:r w:rsidR="00692F15" w:rsidRPr="000B72B5">
        <w:rPr>
          <w:rFonts w:ascii="Times New Roman" w:hAnsi="Times New Roman" w:cs="Times New Roman"/>
        </w:rPr>
        <w:t xml:space="preserve">Therefore, the </w:t>
      </w:r>
      <w:r w:rsidR="00692F15" w:rsidRPr="000B72B5">
        <w:rPr>
          <w:rFonts w:ascii="Times New Roman" w:hAnsi="Times New Roman" w:cs="Times New Roman"/>
          <w:i/>
          <w:iCs/>
        </w:rPr>
        <w:t>k</w:t>
      </w:r>
      <w:r w:rsidR="00692F15" w:rsidRPr="000B72B5">
        <w:rPr>
          <w:rFonts w:ascii="Times New Roman" w:hAnsi="Times New Roman" w:cs="Times New Roman"/>
        </w:rPr>
        <w:t xml:space="preserve">-space Hamiltonian of Dirac semimetal is given by </w:t>
      </w:r>
      <w:proofErr w:type="gramStart"/>
      <w:r w:rsidR="00692F15" w:rsidRPr="000B72B5">
        <w:rPr>
          <w:rFonts w:ascii="Times New Roman" w:hAnsi="Times New Roman" w:cs="Times New Roman"/>
          <w:i/>
          <w:iCs/>
        </w:rPr>
        <w:t>H</w:t>
      </w:r>
      <w:r w:rsidR="00692F15" w:rsidRPr="000B72B5">
        <w:rPr>
          <w:rFonts w:ascii="Times New Roman" w:hAnsi="Times New Roman" w:cs="Times New Roman"/>
        </w:rPr>
        <w:t>(</w:t>
      </w:r>
      <w:proofErr w:type="gramEnd"/>
      <w:r w:rsidR="00692F15" w:rsidRPr="000B72B5">
        <w:rPr>
          <w:rFonts w:ascii="Times New Roman" w:hAnsi="Times New Roman" w:cs="Times New Roman"/>
        </w:rPr>
        <w:t xml:space="preserve">1,1) = </w:t>
      </w:r>
      <w:r w:rsidR="00692F15" w:rsidRPr="000B72B5">
        <w:rPr>
          <w:rFonts w:ascii="Times New Roman" w:hAnsi="Times New Roman" w:cs="Times New Roman"/>
          <w:i/>
          <w:iCs/>
        </w:rPr>
        <w:t>M</w:t>
      </w:r>
      <w:r w:rsidR="00692F15" w:rsidRPr="000B72B5">
        <w:rPr>
          <w:rFonts w:ascii="Times New Roman" w:hAnsi="Times New Roman" w:cs="Times New Roman"/>
        </w:rPr>
        <w:t xml:space="preserve">, </w:t>
      </w:r>
      <w:proofErr w:type="gramStart"/>
      <w:r w:rsidR="00692F15" w:rsidRPr="000B72B5">
        <w:rPr>
          <w:rFonts w:ascii="Times New Roman" w:hAnsi="Times New Roman" w:cs="Times New Roman"/>
          <w:i/>
          <w:iCs/>
        </w:rPr>
        <w:t>H</w:t>
      </w:r>
      <w:r w:rsidR="00692F15" w:rsidRPr="000B72B5">
        <w:rPr>
          <w:rFonts w:ascii="Times New Roman" w:hAnsi="Times New Roman" w:cs="Times New Roman"/>
        </w:rPr>
        <w:t>(</w:t>
      </w:r>
      <w:proofErr w:type="gramEnd"/>
      <w:r w:rsidR="00692F15" w:rsidRPr="000B72B5">
        <w:rPr>
          <w:rFonts w:ascii="Times New Roman" w:hAnsi="Times New Roman" w:cs="Times New Roman"/>
        </w:rPr>
        <w:t xml:space="preserve">1,2) = </w:t>
      </w:r>
      <w:r w:rsidR="000B72B5" w:rsidRPr="000B72B5">
        <w:rPr>
          <w:rFonts w:ascii="Times New Roman" w:hAnsi="Times New Roman" w:cs="Times New Roman"/>
          <w:position w:val="-12"/>
        </w:rPr>
        <w:object w:dxaOrig="2079" w:dyaOrig="380" w14:anchorId="33283390">
          <v:shape id="_x0000_i1030" type="#_x0000_t75" style="width:102.05pt;height:18.75pt" o:ole="">
            <v:imagedata r:id="rId21" o:title=""/>
          </v:shape>
          <o:OLEObject Type="Embed" ProgID="Equation.DSMT4" ShapeID="_x0000_i1030" DrawAspect="Content" ObjectID="_1849539841" r:id="rId22"/>
        </w:object>
      </w:r>
      <w:r w:rsidR="00692F15" w:rsidRPr="000B72B5">
        <w:rPr>
          <w:rFonts w:ascii="Times New Roman" w:hAnsi="Times New Roman" w:cs="Times New Roman"/>
        </w:rPr>
        <w:t xml:space="preserve">, </w:t>
      </w:r>
      <w:proofErr w:type="gramStart"/>
      <w:r w:rsidR="00692F15" w:rsidRPr="000B72B5">
        <w:rPr>
          <w:rFonts w:ascii="Times New Roman" w:hAnsi="Times New Roman" w:cs="Times New Roman"/>
          <w:i/>
          <w:iCs/>
        </w:rPr>
        <w:t>H</w:t>
      </w:r>
      <w:r w:rsidR="00692F15" w:rsidRPr="000B72B5">
        <w:rPr>
          <w:rFonts w:ascii="Times New Roman" w:hAnsi="Times New Roman" w:cs="Times New Roman"/>
        </w:rPr>
        <w:t>(</w:t>
      </w:r>
      <w:proofErr w:type="gramEnd"/>
      <w:r w:rsidR="00692F15" w:rsidRPr="000B72B5">
        <w:rPr>
          <w:rFonts w:ascii="Times New Roman" w:hAnsi="Times New Roman" w:cs="Times New Roman"/>
        </w:rPr>
        <w:t xml:space="preserve">2,1) = </w:t>
      </w:r>
      <w:r w:rsidR="00692F15" w:rsidRPr="000B72B5">
        <w:rPr>
          <w:rFonts w:ascii="Times New Roman" w:hAnsi="Times New Roman" w:cs="Times New Roman"/>
          <w:i/>
          <w:iCs/>
        </w:rPr>
        <w:t>H</w:t>
      </w:r>
      <w:r w:rsidR="00692F15" w:rsidRPr="000B72B5">
        <w:rPr>
          <w:rFonts w:ascii="Times New Roman" w:hAnsi="Times New Roman" w:cs="Times New Roman"/>
          <w:vertAlign w:val="superscript"/>
        </w:rPr>
        <w:t>*</w:t>
      </w:r>
      <w:r w:rsidR="00692F15" w:rsidRPr="000B72B5">
        <w:rPr>
          <w:rFonts w:ascii="Times New Roman" w:hAnsi="Times New Roman" w:cs="Times New Roman"/>
        </w:rPr>
        <w:t xml:space="preserve">(1,2), and </w:t>
      </w:r>
      <w:proofErr w:type="gramStart"/>
      <w:r w:rsidR="00692F15" w:rsidRPr="000B72B5">
        <w:rPr>
          <w:rFonts w:ascii="Times New Roman" w:hAnsi="Times New Roman" w:cs="Times New Roman"/>
          <w:i/>
          <w:iCs/>
        </w:rPr>
        <w:t>H</w:t>
      </w:r>
      <w:r w:rsidR="00692F15" w:rsidRPr="000B72B5">
        <w:rPr>
          <w:rFonts w:ascii="Times New Roman" w:hAnsi="Times New Roman" w:cs="Times New Roman"/>
        </w:rPr>
        <w:t>(</w:t>
      </w:r>
      <w:proofErr w:type="gramEnd"/>
      <w:r w:rsidR="00692F15" w:rsidRPr="000B72B5">
        <w:rPr>
          <w:rFonts w:ascii="Times New Roman" w:hAnsi="Times New Roman" w:cs="Times New Roman"/>
        </w:rPr>
        <w:t>2,2) = -</w:t>
      </w:r>
      <w:r w:rsidR="00692F15" w:rsidRPr="000B72B5">
        <w:rPr>
          <w:rFonts w:ascii="Times New Roman" w:hAnsi="Times New Roman" w:cs="Times New Roman"/>
          <w:i/>
          <w:iCs/>
        </w:rPr>
        <w:t>M</w:t>
      </w:r>
      <w:r w:rsidR="00692F15" w:rsidRPr="000B72B5">
        <w:rPr>
          <w:rFonts w:ascii="Times New Roman" w:hAnsi="Times New Roman" w:cs="Times New Roman"/>
        </w:rPr>
        <w:t>.</w:t>
      </w:r>
      <w:r w:rsidR="002B7706" w:rsidRPr="000B72B5">
        <w:rPr>
          <w:rFonts w:ascii="Times New Roman" w:hAnsi="Times New Roman" w:cs="Times New Roman"/>
        </w:rPr>
        <w:t xml:space="preserve"> </w:t>
      </w:r>
      <w:r w:rsidR="00855CE8" w:rsidRPr="000B72B5">
        <w:rPr>
          <w:rFonts w:ascii="Times New Roman" w:hAnsi="Times New Roman" w:cs="Times New Roman"/>
        </w:rPr>
        <w:t>To simplify the analysis</w:t>
      </w:r>
      <w:r w:rsidR="003B083D" w:rsidRPr="000B72B5">
        <w:rPr>
          <w:rFonts w:ascii="Times New Roman" w:hAnsi="Times New Roman" w:cs="Times New Roman"/>
        </w:rPr>
        <w:t xml:space="preserve">, we consider the Hamiltonian along the </w:t>
      </w:r>
      <w:r w:rsidR="003B083D" w:rsidRPr="000B72B5">
        <w:rPr>
          <w:rFonts w:ascii="Times New Roman" w:hAnsi="Times New Roman" w:cs="Times New Roman"/>
          <w:i/>
          <w:iCs/>
        </w:rPr>
        <w:t>k</w:t>
      </w:r>
      <w:r w:rsidR="003B083D" w:rsidRPr="000B72B5">
        <w:rPr>
          <w:rFonts w:ascii="Times New Roman" w:hAnsi="Times New Roman" w:cs="Times New Roman"/>
          <w:i/>
          <w:iCs/>
          <w:vertAlign w:val="subscript"/>
        </w:rPr>
        <w:t>x</w:t>
      </w:r>
      <w:r w:rsidR="003B083D" w:rsidRPr="000B72B5">
        <w:rPr>
          <w:rFonts w:ascii="Times New Roman" w:hAnsi="Times New Roman" w:cs="Times New Roman"/>
        </w:rPr>
        <w:t xml:space="preserve"> direction and set </w:t>
      </w:r>
      <w:r w:rsidR="003B083D" w:rsidRPr="000B72B5">
        <w:rPr>
          <w:rFonts w:ascii="Times New Roman" w:hAnsi="Times New Roman" w:cs="Times New Roman"/>
          <w:i/>
          <w:iCs/>
        </w:rPr>
        <w:t>k</w:t>
      </w:r>
      <w:r w:rsidR="003B083D" w:rsidRPr="000B72B5">
        <w:rPr>
          <w:rFonts w:ascii="Times New Roman" w:hAnsi="Times New Roman" w:cs="Times New Roman"/>
          <w:i/>
          <w:iCs/>
          <w:vertAlign w:val="subscript"/>
        </w:rPr>
        <w:t>y</w:t>
      </w:r>
      <w:r w:rsidR="003B083D" w:rsidRPr="000B72B5">
        <w:rPr>
          <w:rFonts w:ascii="Times New Roman" w:hAnsi="Times New Roman" w:cs="Times New Roman"/>
        </w:rPr>
        <w:t xml:space="preserve"> = 0. </w:t>
      </w:r>
      <w:r w:rsidR="005B1493" w:rsidRPr="000B72B5">
        <w:rPr>
          <w:rFonts w:ascii="Times New Roman" w:hAnsi="Times New Roman" w:cs="Times New Roman"/>
        </w:rPr>
        <w:t>T</w:t>
      </w:r>
      <w:r w:rsidR="003B083D" w:rsidRPr="000B72B5">
        <w:rPr>
          <w:rFonts w:ascii="Times New Roman" w:hAnsi="Times New Roman" w:cs="Times New Roman"/>
        </w:rPr>
        <w:t xml:space="preserve">he Hamiltonian can be rewritten as </w:t>
      </w:r>
      <w:r w:rsidR="003B083D" w:rsidRPr="000B72B5">
        <w:rPr>
          <w:rFonts w:ascii="Times New Roman" w:hAnsi="Times New Roman" w:cs="Times New Roman"/>
          <w:b/>
          <w:bCs/>
        </w:rPr>
        <w:t>H</w:t>
      </w:r>
      <w:r w:rsidR="003B083D" w:rsidRPr="000B72B5">
        <w:rPr>
          <w:rFonts w:ascii="Times New Roman" w:hAnsi="Times New Roman" w:cs="Times New Roman"/>
        </w:rPr>
        <w:t xml:space="preserve"> = </w:t>
      </w:r>
      <w:r w:rsidR="000B72B5" w:rsidRPr="000B72B5">
        <w:rPr>
          <w:rFonts w:ascii="Times New Roman" w:hAnsi="Times New Roman" w:cs="Times New Roman"/>
          <w:position w:val="-60"/>
        </w:rPr>
        <w:object w:dxaOrig="3340" w:dyaOrig="1320" w14:anchorId="0DEA2FF6">
          <v:shape id="_x0000_i1031" type="#_x0000_t75" style="width:166.5pt;height:68.25pt" o:ole="">
            <v:imagedata r:id="rId23" o:title=""/>
          </v:shape>
          <o:OLEObject Type="Embed" ProgID="Equation.DSMT4" ShapeID="_x0000_i1031" DrawAspect="Content" ObjectID="_1849539842" r:id="rId24"/>
        </w:object>
      </w:r>
      <w:r w:rsidR="003B083D" w:rsidRPr="000B72B5">
        <w:rPr>
          <w:rFonts w:ascii="Times New Roman" w:hAnsi="Times New Roman" w:cs="Times New Roman"/>
        </w:rPr>
        <w:t>.</w:t>
      </w:r>
      <w:r w:rsidR="009375D8" w:rsidRPr="000B72B5">
        <w:rPr>
          <w:rFonts w:ascii="Times New Roman" w:hAnsi="Times New Roman" w:cs="Times New Roman"/>
        </w:rPr>
        <w:t xml:space="preserve"> </w:t>
      </w:r>
      <w:r w:rsidR="00855CE8" w:rsidRPr="000B72B5">
        <w:rPr>
          <w:rFonts w:ascii="Times New Roman" w:hAnsi="Times New Roman" w:cs="Times New Roman"/>
        </w:rPr>
        <w:t>Solving the eigenvalue equation</w:t>
      </w:r>
      <w:r w:rsidR="009437B9" w:rsidRPr="000B72B5">
        <w:rPr>
          <w:rFonts w:ascii="Times New Roman" w:hAnsi="Times New Roman" w:cs="Times New Roman"/>
        </w:rPr>
        <w:t xml:space="preserve"> </w:t>
      </w:r>
      <w:r w:rsidR="008A4626" w:rsidRPr="000B72B5">
        <w:rPr>
          <w:rFonts w:ascii="Times New Roman" w:hAnsi="Times New Roman" w:cs="Times New Roman"/>
          <w:i/>
          <w:iCs/>
        </w:rPr>
        <w:t>Hψ</w:t>
      </w:r>
      <w:r w:rsidR="009437B9" w:rsidRPr="000B72B5">
        <w:rPr>
          <w:rFonts w:ascii="Times New Roman" w:hAnsi="Times New Roman" w:cs="Times New Roman"/>
        </w:rPr>
        <w:t xml:space="preserve"> =</w:t>
      </w:r>
      <w:r w:rsidR="009437B9" w:rsidRPr="000B72B5">
        <w:rPr>
          <w:rFonts w:ascii="Times New Roman" w:hAnsi="Times New Roman" w:cs="Times New Roman"/>
          <w:b/>
          <w:bCs/>
        </w:rPr>
        <w:t xml:space="preserve"> </w:t>
      </w:r>
      <w:r w:rsidR="008A4626" w:rsidRPr="000B72B5">
        <w:rPr>
          <w:rFonts w:ascii="Times New Roman" w:hAnsi="Times New Roman" w:cs="Times New Roman"/>
          <w:i/>
          <w:iCs/>
        </w:rPr>
        <w:t>Eψ</w:t>
      </w:r>
      <w:r w:rsidR="009375D8" w:rsidRPr="000B72B5">
        <w:rPr>
          <w:rFonts w:ascii="Times New Roman" w:hAnsi="Times New Roman" w:cs="Times New Roman"/>
        </w:rPr>
        <w:t xml:space="preserve"> will </w:t>
      </w:r>
      <w:r w:rsidR="00855CE8" w:rsidRPr="000B72B5">
        <w:rPr>
          <w:rFonts w:ascii="Times New Roman" w:hAnsi="Times New Roman" w:cs="Times New Roman"/>
        </w:rPr>
        <w:t>yield the band energies as</w:t>
      </w:r>
      <w:r w:rsidR="009375D8" w:rsidRPr="000B72B5">
        <w:rPr>
          <w:rFonts w:ascii="Times New Roman" w:hAnsi="Times New Roman" w:cs="Times New Roman"/>
        </w:rPr>
        <w:t xml:space="preserve"> </w:t>
      </w:r>
      <w:r w:rsidR="009375D8" w:rsidRPr="000B72B5">
        <w:rPr>
          <w:rFonts w:ascii="Times New Roman" w:hAnsi="Times New Roman" w:cs="Times New Roman"/>
          <w:i/>
          <w:iCs/>
        </w:rPr>
        <w:t>E</w:t>
      </w:r>
      <w:r w:rsidR="009375D8" w:rsidRPr="000B72B5">
        <w:rPr>
          <w:rFonts w:ascii="Times New Roman" w:hAnsi="Times New Roman" w:cs="Times New Roman"/>
        </w:rPr>
        <w:t>(</w:t>
      </w:r>
      <w:r w:rsidR="009375D8" w:rsidRPr="000B72B5">
        <w:rPr>
          <w:rFonts w:ascii="Times New Roman" w:hAnsi="Times New Roman" w:cs="Times New Roman"/>
          <w:i/>
          <w:iCs/>
        </w:rPr>
        <w:t>k</w:t>
      </w:r>
      <w:r w:rsidR="00240510" w:rsidRPr="001B4A83">
        <w:rPr>
          <w:rFonts w:ascii="Times New Roman" w:hAnsi="Times New Roman" w:cs="Times New Roman"/>
          <w:i/>
          <w:iCs/>
          <w:vertAlign w:val="subscript"/>
        </w:rPr>
        <w:t>x</w:t>
      </w:r>
      <w:r w:rsidR="009375D8" w:rsidRPr="000B72B5">
        <w:rPr>
          <w:rFonts w:ascii="Times New Roman" w:hAnsi="Times New Roman" w:cs="Times New Roman"/>
        </w:rPr>
        <w:t>)</w:t>
      </w:r>
      <w:r w:rsidR="00240510" w:rsidRPr="000B72B5">
        <w:rPr>
          <w:rFonts w:ascii="Times New Roman" w:hAnsi="Times New Roman" w:cs="Times New Roman"/>
        </w:rPr>
        <w:t xml:space="preserve"> </w:t>
      </w:r>
      <w:r w:rsidR="009375D8" w:rsidRPr="000B72B5">
        <w:rPr>
          <w:rFonts w:ascii="Times New Roman" w:hAnsi="Times New Roman" w:cs="Times New Roman"/>
        </w:rPr>
        <w:t>=</w:t>
      </w:r>
      <w:r w:rsidR="00240510" w:rsidRPr="000B72B5">
        <w:rPr>
          <w:rFonts w:ascii="Times New Roman" w:hAnsi="Times New Roman" w:cs="Times New Roman"/>
        </w:rPr>
        <w:t xml:space="preserve"> </w:t>
      </w:r>
      <w:r w:rsidR="000B72B5" w:rsidRPr="000B72B5">
        <w:rPr>
          <w:rFonts w:ascii="Times New Roman" w:hAnsi="Times New Roman" w:cs="Times New Roman"/>
          <w:position w:val="-26"/>
        </w:rPr>
        <w:object w:dxaOrig="2640" w:dyaOrig="700" w14:anchorId="287DDFB4">
          <v:shape id="_x0000_i1032" type="#_x0000_t75" style="width:132.75pt;height:33.8pt" o:ole="">
            <v:imagedata r:id="rId25" o:title=""/>
          </v:shape>
          <o:OLEObject Type="Embed" ProgID="Equation.DSMT4" ShapeID="_x0000_i1032" DrawAspect="Content" ObjectID="_1849539843" r:id="rId26"/>
        </w:object>
      </w:r>
      <w:r w:rsidR="009437B9" w:rsidRPr="000B72B5">
        <w:rPr>
          <w:rFonts w:ascii="Times New Roman" w:hAnsi="Times New Roman" w:cs="Times New Roman"/>
        </w:rPr>
        <w:t xml:space="preserve">, where </w:t>
      </w:r>
      <w:r w:rsidR="008A4626" w:rsidRPr="000B72B5">
        <w:rPr>
          <w:rFonts w:ascii="Times New Roman" w:hAnsi="Times New Roman" w:cs="Times New Roman"/>
          <w:i/>
          <w:iCs/>
        </w:rPr>
        <w:t>ψ</w:t>
      </w:r>
      <w:r w:rsidR="008A4626" w:rsidRPr="000B72B5">
        <w:rPr>
          <w:rFonts w:ascii="Times New Roman" w:hAnsi="Times New Roman" w:cs="Times New Roman"/>
        </w:rPr>
        <w:t xml:space="preserve"> </w:t>
      </w:r>
      <w:r w:rsidR="00855CE8" w:rsidRPr="000B72B5">
        <w:rPr>
          <w:rFonts w:ascii="Times New Roman" w:hAnsi="Times New Roman" w:cs="Times New Roman"/>
        </w:rPr>
        <w:t>denotes</w:t>
      </w:r>
      <w:r w:rsidR="009437B9" w:rsidRPr="000B72B5">
        <w:rPr>
          <w:rFonts w:ascii="Times New Roman" w:hAnsi="Times New Roman" w:cs="Times New Roman"/>
        </w:rPr>
        <w:t xml:space="preserve"> the eige</w:t>
      </w:r>
      <w:r w:rsidR="00541E5A" w:rsidRPr="000B72B5">
        <w:rPr>
          <w:rFonts w:ascii="Times New Roman" w:hAnsi="Times New Roman" w:cs="Times New Roman"/>
        </w:rPr>
        <w:t>n</w:t>
      </w:r>
      <w:r w:rsidR="001C3B63" w:rsidRPr="000B72B5">
        <w:rPr>
          <w:rFonts w:ascii="Times New Roman" w:hAnsi="Times New Roman" w:cs="Times New Roman"/>
        </w:rPr>
        <w:t>state</w:t>
      </w:r>
      <w:r w:rsidR="00855CE8" w:rsidRPr="000B72B5">
        <w:rPr>
          <w:rFonts w:ascii="Times New Roman" w:hAnsi="Times New Roman" w:cs="Times New Roman"/>
        </w:rPr>
        <w:t xml:space="preserve"> wave function</w:t>
      </w:r>
      <w:r w:rsidR="00240510" w:rsidRPr="000B72B5">
        <w:rPr>
          <w:rFonts w:ascii="Times New Roman" w:hAnsi="Times New Roman" w:cs="Times New Roman"/>
        </w:rPr>
        <w:t xml:space="preserve">. In our configuration, we set </w:t>
      </w:r>
      <w:r w:rsidR="00240510" w:rsidRPr="000B72B5">
        <w:rPr>
          <w:rFonts w:ascii="Times New Roman" w:hAnsi="Times New Roman" w:cs="Times New Roman"/>
          <w:i/>
          <w:iCs/>
        </w:rPr>
        <w:t>M</w:t>
      </w:r>
      <w:r w:rsidR="00240510" w:rsidRPr="000B72B5">
        <w:rPr>
          <w:rFonts w:ascii="Times New Roman" w:hAnsi="Times New Roman" w:cs="Times New Roman"/>
        </w:rPr>
        <w:t xml:space="preserve"> = 0 and the energies at the K and K' valley will be </w:t>
      </w:r>
      <w:r w:rsidR="00240510" w:rsidRPr="000B72B5">
        <w:rPr>
          <w:rFonts w:ascii="Times New Roman" w:hAnsi="Times New Roman" w:cs="Times New Roman"/>
          <w:i/>
          <w:iCs/>
        </w:rPr>
        <w:t>E</w:t>
      </w:r>
      <w:r w:rsidR="00240510" w:rsidRPr="000B72B5">
        <w:rPr>
          <w:rFonts w:ascii="Times New Roman" w:hAnsi="Times New Roman" w:cs="Times New Roman"/>
          <w:vertAlign w:val="subscript"/>
        </w:rPr>
        <w:t>k</w:t>
      </w:r>
      <w:r w:rsidR="00240510" w:rsidRPr="000B72B5">
        <w:rPr>
          <w:rFonts w:ascii="Times New Roman" w:hAnsi="Times New Roman" w:cs="Times New Roman"/>
        </w:rPr>
        <w:t xml:space="preserve"> = </w:t>
      </w:r>
      <w:r w:rsidR="00240510" w:rsidRPr="000B72B5">
        <w:rPr>
          <w:rFonts w:ascii="Times New Roman" w:hAnsi="Times New Roman" w:cs="Times New Roman"/>
          <w:i/>
          <w:iCs/>
        </w:rPr>
        <w:t>E</w:t>
      </w:r>
      <w:r w:rsidR="00240510" w:rsidRPr="000B72B5">
        <w:rPr>
          <w:rFonts w:ascii="Times New Roman" w:hAnsi="Times New Roman" w:cs="Times New Roman"/>
          <w:vertAlign w:val="subscript"/>
        </w:rPr>
        <w:t>k'</w:t>
      </w:r>
      <w:r w:rsidR="00240510" w:rsidRPr="000B72B5">
        <w:rPr>
          <w:rFonts w:ascii="Times New Roman" w:hAnsi="Times New Roman" w:cs="Times New Roman"/>
        </w:rPr>
        <w:t xml:space="preserve"> = 0.</w:t>
      </w:r>
    </w:p>
    <w:p w14:paraId="7BA35BB1" w14:textId="68F54640" w:rsidR="00467609" w:rsidRPr="000B72B5" w:rsidRDefault="00DE0AC0" w:rsidP="00467609">
      <w:pPr>
        <w:widowControl w:val="0"/>
        <w:spacing w:after="0" w:line="360" w:lineRule="auto"/>
        <w:jc w:val="center"/>
        <w:rPr>
          <w:rFonts w:ascii="Times New Roman" w:hAnsi="Times New Roman" w:cs="Times New Roman"/>
          <w:b/>
          <w:lang w:val="en-US"/>
        </w:rPr>
      </w:pPr>
      <w:r w:rsidRPr="000B72B5">
        <w:rPr>
          <w:rFonts w:ascii="Times New Roman" w:hAnsi="Times New Roman" w:cs="Times New Roman"/>
          <w:noProof/>
        </w:rPr>
        <w:drawing>
          <wp:inline distT="0" distB="0" distL="0" distR="0" wp14:anchorId="4159E3D2" wp14:editId="637C7188">
            <wp:extent cx="3337466" cy="1713244"/>
            <wp:effectExtent l="0" t="0" r="0" b="1270"/>
            <wp:docPr id="164020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09746"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3383523" cy="1736887"/>
                    </a:xfrm>
                    <a:prstGeom prst="rect">
                      <a:avLst/>
                    </a:prstGeom>
                  </pic:spPr>
                </pic:pic>
              </a:graphicData>
            </a:graphic>
          </wp:inline>
        </w:drawing>
      </w:r>
    </w:p>
    <w:p w14:paraId="7A5128E5" w14:textId="17DE9F1E" w:rsidR="007F2036" w:rsidRPr="000B72B5" w:rsidRDefault="002F4A62" w:rsidP="00E862B7">
      <w:pPr>
        <w:widowControl w:val="0"/>
        <w:spacing w:after="0" w:line="360" w:lineRule="auto"/>
        <w:jc w:val="both"/>
        <w:rPr>
          <w:rFonts w:ascii="Times New Roman" w:hAnsi="Times New Roman" w:cs="Times New Roman"/>
          <w:bCs/>
          <w:lang w:val="en-US"/>
        </w:rPr>
      </w:pPr>
      <w:r w:rsidRPr="000B72B5">
        <w:rPr>
          <w:rFonts w:ascii="Times New Roman" w:hAnsi="Times New Roman" w:cs="Times New Roman"/>
          <w:b/>
          <w:lang w:val="en-US"/>
        </w:rPr>
        <w:t>F</w:t>
      </w:r>
      <w:r w:rsidR="00167BCE" w:rsidRPr="000B72B5">
        <w:rPr>
          <w:rFonts w:ascii="Times New Roman" w:hAnsi="Times New Roman" w:cs="Times New Roman"/>
          <w:b/>
          <w:lang w:val="en-US"/>
        </w:rPr>
        <w:t>ig</w:t>
      </w:r>
      <w:r w:rsidR="007F2036" w:rsidRPr="000B72B5">
        <w:rPr>
          <w:rFonts w:ascii="Times New Roman" w:hAnsi="Times New Roman" w:cs="Times New Roman"/>
          <w:b/>
          <w:lang w:val="en-US"/>
        </w:rPr>
        <w:t>. S1.</w:t>
      </w:r>
      <w:r w:rsidR="002B1B9B" w:rsidRPr="000B72B5">
        <w:rPr>
          <w:rFonts w:ascii="Times New Roman" w:hAnsi="Times New Roman" w:cs="Times New Roman"/>
          <w:b/>
          <w:lang w:val="en-US"/>
        </w:rPr>
        <w:t xml:space="preserve"> Tight-binding models.</w:t>
      </w:r>
      <w:r w:rsidR="002B1B9B" w:rsidRPr="000B72B5">
        <w:rPr>
          <w:rFonts w:ascii="Times New Roman" w:hAnsi="Times New Roman" w:cs="Times New Roman"/>
          <w:bCs/>
          <w:lang w:val="en-US"/>
        </w:rPr>
        <w:t xml:space="preserve"> (a) Dirac semimetal. The black solid lines represent the nearest-neighbor couplings. (b) </w:t>
      </w:r>
      <w:r w:rsidR="005B1493" w:rsidRPr="000B72B5">
        <w:rPr>
          <w:rFonts w:ascii="Times New Roman" w:hAnsi="Times New Roman" w:cs="Times New Roman"/>
          <w:bCs/>
          <w:lang w:val="en-US"/>
        </w:rPr>
        <w:t>S</w:t>
      </w:r>
      <w:r w:rsidR="002B1B9B" w:rsidRPr="000B72B5">
        <w:rPr>
          <w:rFonts w:ascii="Times New Roman" w:hAnsi="Times New Roman" w:cs="Times New Roman"/>
          <w:bCs/>
          <w:lang w:val="en-US"/>
        </w:rPr>
        <w:t>chematic for calculating project</w:t>
      </w:r>
      <w:r w:rsidR="00855CE8" w:rsidRPr="000B72B5">
        <w:rPr>
          <w:rFonts w:ascii="Times New Roman" w:hAnsi="Times New Roman" w:cs="Times New Roman"/>
          <w:bCs/>
          <w:lang w:val="en-US"/>
        </w:rPr>
        <w:t>ed</w:t>
      </w:r>
      <w:r w:rsidR="002B1B9B" w:rsidRPr="000B72B5">
        <w:rPr>
          <w:rFonts w:ascii="Times New Roman" w:hAnsi="Times New Roman" w:cs="Times New Roman"/>
          <w:bCs/>
          <w:lang w:val="en-US"/>
        </w:rPr>
        <w:t xml:space="preserve"> bands</w:t>
      </w:r>
      <w:r w:rsidR="00855CE8" w:rsidRPr="000B72B5">
        <w:rPr>
          <w:rFonts w:ascii="Times New Roman" w:hAnsi="Times New Roman" w:cs="Times New Roman"/>
          <w:bCs/>
          <w:lang w:val="en-US"/>
        </w:rPr>
        <w:t xml:space="preserve">tructure of a ribbon geometry. Periodic boundary conditions are applied along </w:t>
      </w:r>
      <w:r w:rsidR="00855CE8" w:rsidRPr="000B72B5">
        <w:rPr>
          <w:rFonts w:ascii="Times New Roman" w:hAnsi="Times New Roman" w:cs="Times New Roman"/>
          <w:bCs/>
          <w:i/>
          <w:iCs/>
          <w:lang w:val="en-US"/>
        </w:rPr>
        <w:t>x</w:t>
      </w:r>
      <w:r w:rsidR="00855CE8" w:rsidRPr="000B72B5">
        <w:rPr>
          <w:rFonts w:ascii="Times New Roman" w:hAnsi="Times New Roman" w:cs="Times New Roman"/>
          <w:bCs/>
          <w:lang w:val="en-US"/>
        </w:rPr>
        <w:t xml:space="preserve"> </w:t>
      </w:r>
      <w:r w:rsidR="005B1493" w:rsidRPr="000B72B5">
        <w:rPr>
          <w:rFonts w:ascii="Times New Roman" w:hAnsi="Times New Roman" w:cs="Times New Roman"/>
          <w:bCs/>
          <w:lang w:val="en-US"/>
        </w:rPr>
        <w:t xml:space="preserve">direction </w:t>
      </w:r>
      <w:r w:rsidR="00855CE8" w:rsidRPr="000B72B5">
        <w:rPr>
          <w:rFonts w:ascii="Times New Roman" w:hAnsi="Times New Roman" w:cs="Times New Roman"/>
          <w:bCs/>
          <w:lang w:val="en-US"/>
        </w:rPr>
        <w:t>and the outermost</w:t>
      </w:r>
      <w:r w:rsidR="002B1B9B" w:rsidRPr="000B72B5">
        <w:rPr>
          <w:rFonts w:ascii="Times New Roman" w:hAnsi="Times New Roman" w:cs="Times New Roman"/>
          <w:bCs/>
          <w:lang w:val="en-US"/>
        </w:rPr>
        <w:t xml:space="preserve"> </w:t>
      </w:r>
      <w:r w:rsidR="001E25BC" w:rsidRPr="000B72B5">
        <w:rPr>
          <w:rFonts w:ascii="Times New Roman" w:hAnsi="Times New Roman" w:cs="Times New Roman"/>
          <w:bCs/>
          <w:lang w:val="en-US"/>
        </w:rPr>
        <w:t>boundary</w:t>
      </w:r>
      <w:r w:rsidR="002B1B9B" w:rsidRPr="000B72B5">
        <w:rPr>
          <w:rFonts w:ascii="Times New Roman" w:hAnsi="Times New Roman" w:cs="Times New Roman"/>
          <w:bCs/>
          <w:lang w:val="en-US"/>
        </w:rPr>
        <w:t xml:space="preserve"> site has</w:t>
      </w:r>
      <w:r w:rsidR="00176529" w:rsidRPr="000B72B5">
        <w:rPr>
          <w:rFonts w:ascii="Times New Roman" w:hAnsi="Times New Roman" w:cs="Times New Roman"/>
          <w:bCs/>
          <w:lang w:val="en-US"/>
        </w:rPr>
        <w:t xml:space="preserve"> an additional</w:t>
      </w:r>
      <w:r w:rsidR="002B1B9B" w:rsidRPr="000B72B5">
        <w:rPr>
          <w:rFonts w:ascii="Times New Roman" w:hAnsi="Times New Roman" w:cs="Times New Roman"/>
          <w:bCs/>
          <w:lang w:val="en-US"/>
        </w:rPr>
        <w:t xml:space="preserve"> on-site mass</w:t>
      </w:r>
      <w:r w:rsidR="00855CE8" w:rsidRPr="000B72B5">
        <w:rPr>
          <w:rFonts w:ascii="Times New Roman" w:hAnsi="Times New Roman" w:cs="Times New Roman"/>
          <w:bCs/>
          <w:lang w:val="en-US"/>
        </w:rPr>
        <w:t xml:space="preserve"> </w:t>
      </w:r>
      <w:r w:rsidR="002B1B9B" w:rsidRPr="000B72B5">
        <w:rPr>
          <w:rFonts w:ascii="Times New Roman" w:hAnsi="Times New Roman" w:cs="Times New Roman"/>
          <w:bCs/>
          <w:i/>
          <w:iCs/>
          <w:lang w:val="en-US"/>
        </w:rPr>
        <w:t>M</w:t>
      </w:r>
      <w:r w:rsidR="002B1B9B" w:rsidRPr="000B72B5">
        <w:rPr>
          <w:rFonts w:ascii="Times New Roman" w:hAnsi="Times New Roman" w:cs="Times New Roman"/>
          <w:bCs/>
          <w:i/>
          <w:iCs/>
          <w:vertAlign w:val="subscript"/>
          <w:lang w:val="en-US"/>
        </w:rPr>
        <w:t>s</w:t>
      </w:r>
      <w:r w:rsidR="00C22442" w:rsidRPr="000B72B5">
        <w:rPr>
          <w:rFonts w:ascii="Times New Roman" w:hAnsi="Times New Roman" w:cs="Times New Roman"/>
          <w:bCs/>
          <w:lang w:val="en-US"/>
        </w:rPr>
        <w:t>.</w:t>
      </w:r>
    </w:p>
    <w:p w14:paraId="36AFBA0A" w14:textId="77777777" w:rsidR="002B1B9B" w:rsidRPr="000B72B5" w:rsidRDefault="002B1B9B" w:rsidP="000B72B5">
      <w:pPr>
        <w:widowControl w:val="0"/>
        <w:spacing w:after="0" w:line="360" w:lineRule="auto"/>
        <w:rPr>
          <w:rFonts w:ascii="Times New Roman" w:hAnsi="Times New Roman" w:cs="Times New Roman"/>
          <w:b/>
          <w:lang w:val="en-US"/>
        </w:rPr>
      </w:pPr>
    </w:p>
    <w:p w14:paraId="3762E0CF" w14:textId="7FEE73A0" w:rsidR="007B63A1" w:rsidRPr="000B72B5" w:rsidRDefault="00DE0AC0" w:rsidP="007B63A1">
      <w:pPr>
        <w:widowControl w:val="0"/>
        <w:spacing w:after="0" w:line="360" w:lineRule="auto"/>
        <w:jc w:val="center"/>
        <w:rPr>
          <w:rFonts w:ascii="Times New Roman" w:hAnsi="Times New Roman" w:cs="Times New Roman"/>
          <w:bCs/>
          <w:lang w:val="en-US"/>
        </w:rPr>
      </w:pPr>
      <w:r w:rsidRPr="000B72B5">
        <w:rPr>
          <w:rFonts w:ascii="Times New Roman" w:hAnsi="Times New Roman" w:cs="Times New Roman"/>
          <w:noProof/>
        </w:rPr>
        <w:lastRenderedPageBreak/>
        <w:drawing>
          <wp:inline distT="0" distB="0" distL="0" distR="0" wp14:anchorId="3A73E04C" wp14:editId="3451F713">
            <wp:extent cx="4304966" cy="3570192"/>
            <wp:effectExtent l="0" t="0" r="635" b="0"/>
            <wp:docPr id="44129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9749"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4304966" cy="3570192"/>
                    </a:xfrm>
                    <a:prstGeom prst="rect">
                      <a:avLst/>
                    </a:prstGeom>
                  </pic:spPr>
                </pic:pic>
              </a:graphicData>
            </a:graphic>
          </wp:inline>
        </w:drawing>
      </w:r>
    </w:p>
    <w:p w14:paraId="675733F2" w14:textId="16AA007D" w:rsidR="007B63A1" w:rsidRPr="000B72B5" w:rsidRDefault="00167BCE" w:rsidP="007B63A1">
      <w:pPr>
        <w:widowControl w:val="0"/>
        <w:spacing w:after="0" w:line="360" w:lineRule="auto"/>
        <w:jc w:val="both"/>
        <w:rPr>
          <w:rFonts w:ascii="Times New Roman" w:hAnsi="Times New Roman" w:cs="Times New Roman"/>
        </w:rPr>
      </w:pPr>
      <w:r w:rsidRPr="000B72B5">
        <w:rPr>
          <w:rFonts w:ascii="Times New Roman" w:hAnsi="Times New Roman" w:cs="Times New Roman"/>
          <w:b/>
          <w:bCs/>
        </w:rPr>
        <w:t>Fig</w:t>
      </w:r>
      <w:r w:rsidR="007B63A1" w:rsidRPr="000B72B5">
        <w:rPr>
          <w:rFonts w:ascii="Times New Roman" w:hAnsi="Times New Roman" w:cs="Times New Roman"/>
          <w:b/>
          <w:bCs/>
        </w:rPr>
        <w:t xml:space="preserve">. S2. Projected bandstructures of the Dirac semimetal with different </w:t>
      </w:r>
      <w:r w:rsidR="007B63A1" w:rsidRPr="000B72B5">
        <w:rPr>
          <w:rFonts w:ascii="Times New Roman" w:hAnsi="Times New Roman" w:cs="Times New Roman"/>
          <w:b/>
          <w:bCs/>
          <w:i/>
          <w:iCs/>
        </w:rPr>
        <w:t>M</w:t>
      </w:r>
      <w:r w:rsidR="007B63A1" w:rsidRPr="000B72B5">
        <w:rPr>
          <w:rFonts w:ascii="Times New Roman" w:hAnsi="Times New Roman" w:cs="Times New Roman"/>
          <w:b/>
          <w:bCs/>
          <w:i/>
          <w:iCs/>
          <w:vertAlign w:val="subscript"/>
        </w:rPr>
        <w:t>s</w:t>
      </w:r>
      <w:r w:rsidR="007B63A1" w:rsidRPr="000B72B5">
        <w:rPr>
          <w:rFonts w:ascii="Times New Roman" w:hAnsi="Times New Roman" w:cs="Times New Roman"/>
          <w:b/>
          <w:bCs/>
        </w:rPr>
        <w:t xml:space="preserve">. </w:t>
      </w:r>
      <w:r w:rsidR="007B63A1" w:rsidRPr="000B72B5">
        <w:rPr>
          <w:rFonts w:ascii="Times New Roman" w:hAnsi="Times New Roman" w:cs="Times New Roman"/>
        </w:rPr>
        <w:t>The color scale indicates the</w:t>
      </w:r>
      <w:r w:rsidR="003774C0" w:rsidRPr="000B72B5">
        <w:rPr>
          <w:rFonts w:ascii="Times New Roman" w:hAnsi="Times New Roman" w:cs="Times New Roman"/>
        </w:rPr>
        <w:t xml:space="preserve"> surface density of states</w:t>
      </w:r>
      <w:r w:rsidR="007B63A1" w:rsidRPr="000B72B5">
        <w:rPr>
          <w:rFonts w:ascii="Times New Roman" w:hAnsi="Times New Roman" w:cs="Times New Roman"/>
        </w:rPr>
        <w:t xml:space="preserve"> </w:t>
      </w:r>
      <w:r w:rsidR="003774C0" w:rsidRPr="000B72B5">
        <w:rPr>
          <w:rFonts w:ascii="Times New Roman" w:hAnsi="Times New Roman" w:cs="Times New Roman"/>
        </w:rPr>
        <w:t>(</w:t>
      </w:r>
      <w:r w:rsidR="007B63A1" w:rsidRPr="000B72B5">
        <w:rPr>
          <w:rFonts w:ascii="Times New Roman" w:hAnsi="Times New Roman" w:cs="Times New Roman"/>
        </w:rPr>
        <w:t>SDOS</w:t>
      </w:r>
      <w:r w:rsidR="003774C0" w:rsidRPr="000B72B5">
        <w:rPr>
          <w:rFonts w:ascii="Times New Roman" w:hAnsi="Times New Roman" w:cs="Times New Roman"/>
        </w:rPr>
        <w:t>)</w:t>
      </w:r>
      <w:r w:rsidR="007B63A1" w:rsidRPr="000B72B5">
        <w:rPr>
          <w:rFonts w:ascii="Times New Roman" w:hAnsi="Times New Roman" w:cs="Times New Roman"/>
        </w:rPr>
        <w:t xml:space="preserve">, highlighting edge-localized modes. (a)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0. (b)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0.</w:t>
      </w:r>
      <w:r w:rsidR="00B529CB">
        <w:rPr>
          <w:rFonts w:ascii="Times New Roman" w:hAnsi="Times New Roman" w:cs="Times New Roman"/>
        </w:rPr>
        <w:t>4</w:t>
      </w:r>
      <w:r w:rsidR="007B63A1" w:rsidRPr="000B72B5">
        <w:rPr>
          <w:rFonts w:ascii="Times New Roman" w:hAnsi="Times New Roman" w:cs="Times New Roman"/>
        </w:rPr>
        <w:t xml:space="preserve">0. (c)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0.</w:t>
      </w:r>
      <w:r w:rsidR="00B529CB">
        <w:rPr>
          <w:rFonts w:ascii="Times New Roman" w:hAnsi="Times New Roman" w:cs="Times New Roman"/>
        </w:rPr>
        <w:t>70</w:t>
      </w:r>
      <w:r w:rsidR="007B63A1" w:rsidRPr="000B72B5">
        <w:rPr>
          <w:rFonts w:ascii="Times New Roman" w:hAnsi="Times New Roman" w:cs="Times New Roman"/>
        </w:rPr>
        <w:t xml:space="preserve">. (d)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w:t>
      </w:r>
      <w:r w:rsidR="00B529CB">
        <w:rPr>
          <w:rFonts w:ascii="Times New Roman" w:hAnsi="Times New Roman" w:cs="Times New Roman"/>
        </w:rPr>
        <w:t>1.00</w:t>
      </w:r>
      <w:r w:rsidR="007B63A1" w:rsidRPr="000B72B5">
        <w:rPr>
          <w:rFonts w:ascii="Times New Roman" w:hAnsi="Times New Roman" w:cs="Times New Roman"/>
        </w:rPr>
        <w:t xml:space="preserve">. (e)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w:t>
      </w:r>
      <w:r w:rsidR="00B529CB">
        <w:rPr>
          <w:rFonts w:ascii="Times New Roman" w:hAnsi="Times New Roman" w:cs="Times New Roman"/>
        </w:rPr>
        <w:t>1.36</w:t>
      </w:r>
      <w:r w:rsidR="007B63A1" w:rsidRPr="000B72B5">
        <w:rPr>
          <w:rFonts w:ascii="Times New Roman" w:hAnsi="Times New Roman" w:cs="Times New Roman"/>
        </w:rPr>
        <w:t xml:space="preserve">. (f)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w:t>
      </w:r>
      <w:r w:rsidR="00B529CB">
        <w:rPr>
          <w:rFonts w:ascii="Times New Roman" w:hAnsi="Times New Roman" w:cs="Times New Roman"/>
        </w:rPr>
        <w:t>1.74</w:t>
      </w:r>
      <w:r w:rsidR="007B63A1" w:rsidRPr="000B72B5">
        <w:rPr>
          <w:rFonts w:ascii="Times New Roman" w:hAnsi="Times New Roman" w:cs="Times New Roman"/>
        </w:rPr>
        <w:t xml:space="preserve">. (g)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w:t>
      </w:r>
      <w:r w:rsidR="00B529CB">
        <w:rPr>
          <w:rFonts w:ascii="Times New Roman" w:hAnsi="Times New Roman" w:cs="Times New Roman"/>
        </w:rPr>
        <w:t>2.50</w:t>
      </w:r>
      <w:r w:rsidR="007B63A1" w:rsidRPr="000B72B5">
        <w:rPr>
          <w:rFonts w:ascii="Times New Roman" w:hAnsi="Times New Roman" w:cs="Times New Roman"/>
        </w:rPr>
        <w:t xml:space="preserve">. (h)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w:t>
      </w:r>
      <w:r w:rsidR="00B529CB">
        <w:rPr>
          <w:rFonts w:ascii="Times New Roman" w:hAnsi="Times New Roman" w:cs="Times New Roman"/>
        </w:rPr>
        <w:t>3.40</w:t>
      </w:r>
      <w:r w:rsidR="007B63A1" w:rsidRPr="000B72B5">
        <w:rPr>
          <w:rFonts w:ascii="Times New Roman" w:hAnsi="Times New Roman" w:cs="Times New Roman"/>
        </w:rPr>
        <w:t xml:space="preserve">. (i) </w:t>
      </w:r>
      <w:r w:rsidR="007B63A1" w:rsidRPr="000B72B5">
        <w:rPr>
          <w:rFonts w:ascii="Times New Roman" w:hAnsi="Times New Roman" w:cs="Times New Roman"/>
          <w:i/>
          <w:iCs/>
        </w:rPr>
        <w:t>M</w:t>
      </w:r>
      <w:r w:rsidR="007B63A1" w:rsidRPr="000B72B5">
        <w:rPr>
          <w:rFonts w:ascii="Times New Roman" w:hAnsi="Times New Roman" w:cs="Times New Roman"/>
          <w:i/>
          <w:iCs/>
          <w:vertAlign w:val="subscript"/>
        </w:rPr>
        <w:t>s</w:t>
      </w:r>
      <w:r w:rsidR="007B63A1" w:rsidRPr="000B72B5">
        <w:rPr>
          <w:rFonts w:ascii="Times New Roman" w:hAnsi="Times New Roman" w:cs="Times New Roman"/>
        </w:rPr>
        <w:t xml:space="preserve"> = </w:t>
      </w:r>
      <w:r w:rsidR="00B529CB">
        <w:rPr>
          <w:rFonts w:ascii="Times New Roman" w:hAnsi="Times New Roman" w:cs="Times New Roman"/>
        </w:rPr>
        <w:t>4.36</w:t>
      </w:r>
      <w:r w:rsidR="007B63A1" w:rsidRPr="000B72B5">
        <w:rPr>
          <w:rFonts w:ascii="Times New Roman" w:hAnsi="Times New Roman" w:cs="Times New Roman"/>
        </w:rPr>
        <w:t>.</w:t>
      </w:r>
    </w:p>
    <w:p w14:paraId="20B6585A" w14:textId="77777777" w:rsidR="007B63A1" w:rsidRPr="000B72B5" w:rsidRDefault="007B63A1" w:rsidP="007B63A1">
      <w:pPr>
        <w:widowControl w:val="0"/>
        <w:spacing w:after="0" w:line="360" w:lineRule="auto"/>
        <w:jc w:val="both"/>
        <w:rPr>
          <w:rFonts w:ascii="Times New Roman" w:hAnsi="Times New Roman" w:cs="Times New Roman"/>
          <w:bCs/>
        </w:rPr>
      </w:pPr>
    </w:p>
    <w:p w14:paraId="22797D50" w14:textId="62DB5C02" w:rsidR="007F6EAD" w:rsidRPr="000B72B5" w:rsidRDefault="00C22442" w:rsidP="00BB0F06">
      <w:pPr>
        <w:widowControl w:val="0"/>
        <w:spacing w:after="0" w:line="360" w:lineRule="auto"/>
        <w:ind w:firstLineChars="200" w:firstLine="480"/>
        <w:jc w:val="both"/>
        <w:rPr>
          <w:rFonts w:ascii="Times New Roman" w:hAnsi="Times New Roman" w:cs="Times New Roman"/>
          <w:bCs/>
        </w:rPr>
      </w:pPr>
      <w:r w:rsidRPr="000B72B5">
        <w:rPr>
          <w:rFonts w:ascii="Times New Roman" w:hAnsi="Times New Roman" w:cs="Times New Roman"/>
          <w:bCs/>
        </w:rPr>
        <w:t>Next</w:t>
      </w:r>
      <w:r w:rsidR="00DF45A7" w:rsidRPr="000B72B5">
        <w:rPr>
          <w:rFonts w:ascii="Times New Roman" w:hAnsi="Times New Roman" w:cs="Times New Roman"/>
          <w:bCs/>
        </w:rPr>
        <w:t xml:space="preserve">, we consider a zigzag strip </w:t>
      </w:r>
      <w:r w:rsidRPr="000B72B5">
        <w:rPr>
          <w:rFonts w:ascii="Times New Roman" w:hAnsi="Times New Roman" w:cs="Times New Roman"/>
          <w:bCs/>
        </w:rPr>
        <w:t>comprising</w:t>
      </w:r>
      <w:r w:rsidR="00DF45A7" w:rsidRPr="000B72B5">
        <w:rPr>
          <w:rFonts w:ascii="Times New Roman" w:hAnsi="Times New Roman" w:cs="Times New Roman"/>
          <w:bCs/>
        </w:rPr>
        <w:t xml:space="preserve"> </w:t>
      </w:r>
      <w:r w:rsidR="00DF45A7" w:rsidRPr="000B72B5">
        <w:rPr>
          <w:rFonts w:ascii="Times New Roman" w:hAnsi="Times New Roman" w:cs="Times New Roman"/>
          <w:bCs/>
          <w:i/>
          <w:iCs/>
        </w:rPr>
        <w:t>N</w:t>
      </w:r>
      <w:r w:rsidR="00DF45A7" w:rsidRPr="000B72B5">
        <w:rPr>
          <w:rFonts w:ascii="Times New Roman" w:hAnsi="Times New Roman" w:cs="Times New Roman"/>
          <w:bCs/>
        </w:rPr>
        <w:t xml:space="preserve"> cell</w:t>
      </w:r>
      <w:r w:rsidR="007F2036" w:rsidRPr="000B72B5">
        <w:rPr>
          <w:rFonts w:ascii="Times New Roman" w:hAnsi="Times New Roman" w:cs="Times New Roman"/>
          <w:bCs/>
        </w:rPr>
        <w:t>s</w:t>
      </w:r>
      <w:r w:rsidR="00DF45A7" w:rsidRPr="000B72B5">
        <w:rPr>
          <w:rFonts w:ascii="Times New Roman" w:hAnsi="Times New Roman" w:cs="Times New Roman"/>
          <w:bCs/>
        </w:rPr>
        <w:t xml:space="preserve"> in the </w:t>
      </w:r>
      <w:r w:rsidR="00DF45A7" w:rsidRPr="000B72B5">
        <w:rPr>
          <w:rFonts w:ascii="Times New Roman" w:hAnsi="Times New Roman" w:cs="Times New Roman"/>
          <w:bCs/>
          <w:i/>
          <w:iCs/>
        </w:rPr>
        <w:t>y</w:t>
      </w:r>
      <w:r w:rsidR="00DF45A7" w:rsidRPr="000B72B5">
        <w:rPr>
          <w:rFonts w:ascii="Times New Roman" w:hAnsi="Times New Roman" w:cs="Times New Roman"/>
          <w:bCs/>
        </w:rPr>
        <w:t xml:space="preserve"> direction and periodic </w:t>
      </w:r>
      <w:r w:rsidRPr="000B72B5">
        <w:rPr>
          <w:rFonts w:ascii="Times New Roman" w:hAnsi="Times New Roman" w:cs="Times New Roman"/>
          <w:bCs/>
        </w:rPr>
        <w:t>boundary conditions along</w:t>
      </w:r>
      <w:r w:rsidR="00DF45A7" w:rsidRPr="000B72B5">
        <w:rPr>
          <w:rFonts w:ascii="Times New Roman" w:hAnsi="Times New Roman" w:cs="Times New Roman"/>
          <w:bCs/>
        </w:rPr>
        <w:t xml:space="preserve"> the </w:t>
      </w:r>
      <w:r w:rsidR="00DF45A7" w:rsidRPr="000B72B5">
        <w:rPr>
          <w:rFonts w:ascii="Times New Roman" w:hAnsi="Times New Roman" w:cs="Times New Roman"/>
          <w:bCs/>
          <w:i/>
          <w:iCs/>
        </w:rPr>
        <w:t>x</w:t>
      </w:r>
      <w:r w:rsidR="00DF45A7" w:rsidRPr="000B72B5">
        <w:rPr>
          <w:rFonts w:ascii="Times New Roman" w:hAnsi="Times New Roman" w:cs="Times New Roman"/>
          <w:bCs/>
        </w:rPr>
        <w:t xml:space="preserve"> direction</w:t>
      </w:r>
      <w:r w:rsidRPr="000B72B5">
        <w:rPr>
          <w:rFonts w:ascii="Times New Roman" w:hAnsi="Times New Roman" w:cs="Times New Roman"/>
          <w:bCs/>
        </w:rPr>
        <w:t xml:space="preserve">, so that </w:t>
      </w:r>
      <w:r w:rsidRPr="000B72B5">
        <w:rPr>
          <w:rFonts w:ascii="Times New Roman" w:hAnsi="Times New Roman" w:cs="Times New Roman"/>
          <w:bCs/>
          <w:i/>
          <w:iCs/>
        </w:rPr>
        <w:t>k</w:t>
      </w:r>
      <w:r w:rsidRPr="000B72B5">
        <w:rPr>
          <w:rFonts w:ascii="Times New Roman" w:hAnsi="Times New Roman" w:cs="Times New Roman"/>
          <w:bCs/>
          <w:i/>
          <w:iCs/>
          <w:vertAlign w:val="subscript"/>
        </w:rPr>
        <w:t>x</w:t>
      </w:r>
      <w:r w:rsidRPr="000B72B5">
        <w:rPr>
          <w:rFonts w:ascii="Times New Roman" w:hAnsi="Times New Roman" w:cs="Times New Roman"/>
          <w:bCs/>
        </w:rPr>
        <w:t xml:space="preserve"> remains a good quantum number</w:t>
      </w:r>
      <w:r w:rsidR="00DF45A7" w:rsidRPr="000B72B5">
        <w:rPr>
          <w:rFonts w:ascii="Times New Roman" w:hAnsi="Times New Roman" w:cs="Times New Roman"/>
          <w:bCs/>
        </w:rPr>
        <w:t xml:space="preserve"> for calculating the project band</w:t>
      </w:r>
      <w:r w:rsidR="001E25BC" w:rsidRPr="000B72B5">
        <w:rPr>
          <w:rFonts w:ascii="Times New Roman" w:hAnsi="Times New Roman" w:cs="Times New Roman"/>
          <w:bCs/>
        </w:rPr>
        <w:t xml:space="preserve"> (</w:t>
      </w:r>
      <w:r w:rsidR="001E25BC" w:rsidRPr="000B72B5">
        <w:rPr>
          <w:rFonts w:ascii="Times New Roman" w:hAnsi="Times New Roman" w:cs="Times New Roman"/>
          <w:color w:val="0000FF"/>
        </w:rPr>
        <w:t>Fig. S1b</w:t>
      </w:r>
      <w:r w:rsidR="001E25BC" w:rsidRPr="000B72B5">
        <w:rPr>
          <w:rFonts w:ascii="Times New Roman" w:hAnsi="Times New Roman" w:cs="Times New Roman"/>
          <w:bCs/>
        </w:rPr>
        <w:t>)</w:t>
      </w:r>
      <w:r w:rsidR="00DF45A7" w:rsidRPr="000B72B5">
        <w:rPr>
          <w:rFonts w:ascii="Times New Roman" w:hAnsi="Times New Roman" w:cs="Times New Roman"/>
          <w:bCs/>
        </w:rPr>
        <w:t xml:space="preserve">. </w:t>
      </w:r>
      <w:r w:rsidRPr="000B72B5">
        <w:rPr>
          <w:rFonts w:ascii="Times New Roman" w:hAnsi="Times New Roman" w:cs="Times New Roman"/>
          <w:bCs/>
        </w:rPr>
        <w:t>To implement</w:t>
      </w:r>
      <w:r w:rsidR="00DF45A7" w:rsidRPr="000B72B5">
        <w:rPr>
          <w:rFonts w:ascii="Times New Roman" w:hAnsi="Times New Roman" w:cs="Times New Roman"/>
          <w:bCs/>
        </w:rPr>
        <w:t xml:space="preserve"> flatband modification</w:t>
      </w:r>
      <w:r w:rsidRPr="000B72B5">
        <w:rPr>
          <w:rFonts w:ascii="Times New Roman" w:hAnsi="Times New Roman" w:cs="Times New Roman"/>
          <w:bCs/>
        </w:rPr>
        <w:t>,</w:t>
      </w:r>
      <w:r w:rsidR="00DF45A7" w:rsidRPr="000B72B5">
        <w:rPr>
          <w:rFonts w:ascii="Times New Roman" w:hAnsi="Times New Roman" w:cs="Times New Roman"/>
          <w:bCs/>
        </w:rPr>
        <w:t xml:space="preserve"> we introduce</w:t>
      </w:r>
      <w:r w:rsidRPr="000B72B5">
        <w:rPr>
          <w:rFonts w:ascii="Times New Roman" w:hAnsi="Times New Roman" w:cs="Times New Roman"/>
          <w:bCs/>
        </w:rPr>
        <w:t xml:space="preserve"> an additional</w:t>
      </w:r>
      <w:r w:rsidR="00DF45A7" w:rsidRPr="000B72B5">
        <w:rPr>
          <w:rFonts w:ascii="Times New Roman" w:hAnsi="Times New Roman" w:cs="Times New Roman"/>
          <w:bCs/>
        </w:rPr>
        <w:t xml:space="preserve"> on-site mass </w:t>
      </w:r>
      <w:r w:rsidR="00DF45A7" w:rsidRPr="000B72B5">
        <w:rPr>
          <w:rFonts w:ascii="Times New Roman" w:hAnsi="Times New Roman" w:cs="Times New Roman"/>
          <w:bCs/>
          <w:i/>
          <w:iCs/>
        </w:rPr>
        <w:t>M</w:t>
      </w:r>
      <w:r w:rsidR="00DF45A7" w:rsidRPr="000B72B5">
        <w:rPr>
          <w:rFonts w:ascii="Times New Roman" w:hAnsi="Times New Roman" w:cs="Times New Roman"/>
          <w:bCs/>
          <w:i/>
          <w:iCs/>
          <w:vertAlign w:val="subscript"/>
        </w:rPr>
        <w:t>s</w:t>
      </w:r>
      <w:r w:rsidR="00DF45A7" w:rsidRPr="000B72B5">
        <w:rPr>
          <w:rFonts w:ascii="Times New Roman" w:hAnsi="Times New Roman" w:cs="Times New Roman"/>
          <w:bCs/>
        </w:rPr>
        <w:t xml:space="preserve"> only on the topmost and the bottommost site</w:t>
      </w:r>
      <w:r w:rsidRPr="000B72B5">
        <w:rPr>
          <w:rFonts w:ascii="Times New Roman" w:hAnsi="Times New Roman" w:cs="Times New Roman"/>
          <w:bCs/>
        </w:rPr>
        <w:t>s</w:t>
      </w:r>
      <w:r w:rsidR="00DF45A7" w:rsidRPr="000B72B5">
        <w:rPr>
          <w:rFonts w:ascii="Times New Roman" w:hAnsi="Times New Roman" w:cs="Times New Roman"/>
          <w:bCs/>
        </w:rPr>
        <w:t xml:space="preserve"> of the </w:t>
      </w:r>
      <w:r w:rsidRPr="000B72B5">
        <w:rPr>
          <w:rFonts w:ascii="Times New Roman" w:hAnsi="Times New Roman" w:cs="Times New Roman"/>
          <w:bCs/>
        </w:rPr>
        <w:t>ribbon.</w:t>
      </w:r>
      <w:r w:rsidR="00DF45A7" w:rsidRPr="000B72B5">
        <w:rPr>
          <w:rFonts w:ascii="Times New Roman" w:hAnsi="Times New Roman" w:cs="Times New Roman"/>
          <w:bCs/>
        </w:rPr>
        <w:t xml:space="preserve"> </w:t>
      </w:r>
      <w:r w:rsidRPr="000B72B5">
        <w:rPr>
          <w:rFonts w:ascii="Times New Roman" w:hAnsi="Times New Roman" w:cs="Times New Roman"/>
          <w:bCs/>
        </w:rPr>
        <w:t>F</w:t>
      </w:r>
      <w:r w:rsidR="00DF45A7" w:rsidRPr="000B72B5">
        <w:rPr>
          <w:rFonts w:ascii="Times New Roman" w:hAnsi="Times New Roman" w:cs="Times New Roman"/>
          <w:bCs/>
        </w:rPr>
        <w:t>or example, the topmost</w:t>
      </w:r>
      <w:r w:rsidRPr="000B72B5">
        <w:rPr>
          <w:rFonts w:ascii="Times New Roman" w:hAnsi="Times New Roman" w:cs="Times New Roman"/>
          <w:bCs/>
        </w:rPr>
        <w:t xml:space="preserve"> site’s</w:t>
      </w:r>
      <w:r w:rsidR="00DF45A7" w:rsidRPr="000B72B5">
        <w:rPr>
          <w:rFonts w:ascii="Times New Roman" w:hAnsi="Times New Roman" w:cs="Times New Roman"/>
          <w:bCs/>
        </w:rPr>
        <w:t xml:space="preserve"> Hamiltonian </w:t>
      </w:r>
      <w:r w:rsidRPr="000B72B5">
        <w:rPr>
          <w:rFonts w:ascii="Times New Roman" w:hAnsi="Times New Roman" w:cs="Times New Roman"/>
          <w:bCs/>
        </w:rPr>
        <w:t>becomes</w:t>
      </w:r>
      <w:r w:rsidR="00DF45A7" w:rsidRPr="000B72B5">
        <w:rPr>
          <w:rFonts w:ascii="Times New Roman" w:hAnsi="Times New Roman" w:cs="Times New Roman"/>
          <w:bCs/>
        </w:rPr>
        <w:t xml:space="preserve"> </w:t>
      </w:r>
      <w:proofErr w:type="gramStart"/>
      <w:r w:rsidR="00DF45A7" w:rsidRPr="000B72B5">
        <w:rPr>
          <w:rFonts w:ascii="Times New Roman" w:hAnsi="Times New Roman" w:cs="Times New Roman"/>
          <w:bCs/>
          <w:i/>
          <w:iCs/>
        </w:rPr>
        <w:t>H</w:t>
      </w:r>
      <w:r w:rsidR="00DF45A7" w:rsidRPr="000B72B5">
        <w:rPr>
          <w:rFonts w:ascii="Times New Roman" w:hAnsi="Times New Roman" w:cs="Times New Roman"/>
          <w:bCs/>
        </w:rPr>
        <w:t>(</w:t>
      </w:r>
      <w:proofErr w:type="gramEnd"/>
      <w:r w:rsidR="00DF45A7" w:rsidRPr="000B72B5">
        <w:rPr>
          <w:rFonts w:ascii="Times New Roman" w:hAnsi="Times New Roman" w:cs="Times New Roman"/>
          <w:bCs/>
        </w:rPr>
        <w:t xml:space="preserve">1,1) = </w:t>
      </w:r>
      <w:r w:rsidR="00DF45A7" w:rsidRPr="000B72B5">
        <w:rPr>
          <w:rFonts w:ascii="Times New Roman" w:hAnsi="Times New Roman" w:cs="Times New Roman"/>
          <w:bCs/>
          <w:i/>
          <w:iCs/>
        </w:rPr>
        <w:t>M</w:t>
      </w:r>
      <w:r w:rsidR="00541E5A" w:rsidRPr="000B72B5">
        <w:rPr>
          <w:rFonts w:ascii="Times New Roman" w:hAnsi="Times New Roman" w:cs="Times New Roman"/>
          <w:bCs/>
        </w:rPr>
        <w:t xml:space="preserve"> </w:t>
      </w:r>
      <w:r w:rsidR="00DF45A7" w:rsidRPr="000B72B5">
        <w:rPr>
          <w:rFonts w:ascii="Times New Roman" w:hAnsi="Times New Roman" w:cs="Times New Roman"/>
          <w:bCs/>
        </w:rPr>
        <w:t>+</w:t>
      </w:r>
      <w:r w:rsidR="00541E5A" w:rsidRPr="000B72B5">
        <w:rPr>
          <w:rFonts w:ascii="Times New Roman" w:hAnsi="Times New Roman" w:cs="Times New Roman"/>
          <w:bCs/>
          <w:i/>
          <w:iCs/>
        </w:rPr>
        <w:t xml:space="preserve"> </w:t>
      </w:r>
      <w:r w:rsidR="00DF45A7" w:rsidRPr="000B72B5">
        <w:rPr>
          <w:rFonts w:ascii="Times New Roman" w:hAnsi="Times New Roman" w:cs="Times New Roman"/>
          <w:bCs/>
          <w:i/>
          <w:iCs/>
        </w:rPr>
        <w:t>M</w:t>
      </w:r>
      <w:r w:rsidR="00DF45A7" w:rsidRPr="000B72B5">
        <w:rPr>
          <w:rFonts w:ascii="Times New Roman" w:hAnsi="Times New Roman" w:cs="Times New Roman"/>
          <w:bCs/>
          <w:i/>
          <w:iCs/>
          <w:vertAlign w:val="subscript"/>
        </w:rPr>
        <w:t>s</w:t>
      </w:r>
      <w:r w:rsidR="007F2036" w:rsidRPr="000B72B5">
        <w:rPr>
          <w:rFonts w:ascii="Times New Roman" w:hAnsi="Times New Roman" w:cs="Times New Roman"/>
          <w:bCs/>
        </w:rPr>
        <w:t xml:space="preserve">. </w:t>
      </w:r>
      <w:r w:rsidR="007F2036" w:rsidRPr="000B72B5">
        <w:rPr>
          <w:rFonts w:ascii="Times New Roman" w:hAnsi="Times New Roman" w:cs="Times New Roman"/>
          <w:color w:val="0000FF"/>
        </w:rPr>
        <w:t>Figure1d-1e</w:t>
      </w:r>
      <w:r w:rsidR="007F2036" w:rsidRPr="000B72B5">
        <w:rPr>
          <w:rFonts w:ascii="Times New Roman" w:hAnsi="Times New Roman" w:cs="Times New Roman"/>
          <w:bCs/>
        </w:rPr>
        <w:t xml:space="preserve"> and </w:t>
      </w:r>
      <w:r w:rsidR="007F2036" w:rsidRPr="000B72B5">
        <w:rPr>
          <w:rFonts w:ascii="Times New Roman" w:hAnsi="Times New Roman" w:cs="Times New Roman"/>
          <w:color w:val="0000FF"/>
        </w:rPr>
        <w:t>Figure S2</w:t>
      </w:r>
      <w:r w:rsidR="007F2036" w:rsidRPr="000B72B5">
        <w:rPr>
          <w:rFonts w:ascii="Times New Roman" w:hAnsi="Times New Roman" w:cs="Times New Roman"/>
          <w:color w:val="000000" w:themeColor="text1"/>
        </w:rPr>
        <w:t xml:space="preserve"> </w:t>
      </w:r>
      <w:r w:rsidRPr="000B72B5">
        <w:rPr>
          <w:rFonts w:ascii="Times New Roman" w:hAnsi="Times New Roman" w:cs="Times New Roman"/>
          <w:bCs/>
        </w:rPr>
        <w:t>show</w:t>
      </w:r>
      <w:r w:rsidR="007F2036" w:rsidRPr="000B72B5">
        <w:rPr>
          <w:rFonts w:ascii="Times New Roman" w:hAnsi="Times New Roman" w:cs="Times New Roman"/>
          <w:bCs/>
        </w:rPr>
        <w:t xml:space="preserve"> the project</w:t>
      </w:r>
      <w:r w:rsidR="00C93DFF" w:rsidRPr="000B72B5">
        <w:rPr>
          <w:rFonts w:ascii="Times New Roman" w:hAnsi="Times New Roman" w:cs="Times New Roman"/>
          <w:bCs/>
        </w:rPr>
        <w:t>ed</w:t>
      </w:r>
      <w:r w:rsidR="007F2036" w:rsidRPr="000B72B5">
        <w:rPr>
          <w:rFonts w:ascii="Times New Roman" w:hAnsi="Times New Roman" w:cs="Times New Roman"/>
          <w:bCs/>
        </w:rPr>
        <w:t xml:space="preserve"> bands</w:t>
      </w:r>
      <w:r w:rsidR="00C93DFF" w:rsidRPr="000B72B5">
        <w:rPr>
          <w:rFonts w:ascii="Times New Roman" w:hAnsi="Times New Roman" w:cs="Times New Roman"/>
          <w:bCs/>
        </w:rPr>
        <w:t>tructure</w:t>
      </w:r>
      <w:r w:rsidR="007F2036" w:rsidRPr="000B72B5">
        <w:rPr>
          <w:rFonts w:ascii="Times New Roman" w:hAnsi="Times New Roman" w:cs="Times New Roman"/>
          <w:bCs/>
        </w:rPr>
        <w:t xml:space="preserve"> of </w:t>
      </w:r>
      <w:r w:rsidR="00A04195" w:rsidRPr="000B72B5">
        <w:rPr>
          <w:rFonts w:ascii="Times New Roman" w:hAnsi="Times New Roman" w:cs="Times New Roman"/>
          <w:bCs/>
        </w:rPr>
        <w:t>a zigzag ribbon with</w:t>
      </w:r>
      <w:r w:rsidRPr="000B72B5">
        <w:rPr>
          <w:rFonts w:ascii="Times New Roman" w:hAnsi="Times New Roman" w:cs="Times New Roman"/>
          <w:bCs/>
        </w:rPr>
        <w:t xml:space="preserve"> </w:t>
      </w:r>
      <w:r w:rsidRPr="000B72B5">
        <w:rPr>
          <w:rFonts w:ascii="Times New Roman" w:hAnsi="Times New Roman" w:cs="Times New Roman"/>
          <w:bCs/>
          <w:i/>
          <w:iCs/>
        </w:rPr>
        <w:t>N</w:t>
      </w:r>
      <w:r w:rsidRPr="000B72B5">
        <w:rPr>
          <w:rFonts w:ascii="Times New Roman" w:hAnsi="Times New Roman" w:cs="Times New Roman"/>
          <w:bCs/>
        </w:rPr>
        <w:t xml:space="preserve"> =</w:t>
      </w:r>
      <w:r w:rsidR="007F2036" w:rsidRPr="000B72B5">
        <w:rPr>
          <w:rFonts w:ascii="Times New Roman" w:hAnsi="Times New Roman" w:cs="Times New Roman"/>
          <w:bCs/>
        </w:rPr>
        <w:t xml:space="preserve"> 11 cells</w:t>
      </w:r>
      <w:r w:rsidR="00A04195" w:rsidRPr="000B72B5">
        <w:rPr>
          <w:rFonts w:ascii="Times New Roman" w:hAnsi="Times New Roman" w:cs="Times New Roman"/>
          <w:bCs/>
        </w:rPr>
        <w:t xml:space="preserve"> </w:t>
      </w:r>
      <w:r w:rsidRPr="000B72B5">
        <w:rPr>
          <w:rFonts w:ascii="Times New Roman" w:hAnsi="Times New Roman" w:cs="Times New Roman"/>
          <w:bCs/>
        </w:rPr>
        <w:t>for</w:t>
      </w:r>
      <w:r w:rsidR="007F2036" w:rsidRPr="000B72B5">
        <w:rPr>
          <w:rFonts w:ascii="Times New Roman" w:hAnsi="Times New Roman" w:cs="Times New Roman"/>
          <w:bCs/>
        </w:rPr>
        <w:t xml:space="preserve"> different</w:t>
      </w:r>
      <w:r w:rsidRPr="000B72B5">
        <w:rPr>
          <w:rFonts w:ascii="Times New Roman" w:hAnsi="Times New Roman" w:cs="Times New Roman"/>
          <w:bCs/>
        </w:rPr>
        <w:t xml:space="preserve"> values of</w:t>
      </w:r>
      <w:r w:rsidR="007F2036" w:rsidRPr="000B72B5">
        <w:rPr>
          <w:rFonts w:ascii="Times New Roman" w:hAnsi="Times New Roman" w:cs="Times New Roman"/>
          <w:bCs/>
        </w:rPr>
        <w:t xml:space="preserve"> </w:t>
      </w:r>
      <w:r w:rsidR="007F2036" w:rsidRPr="000B72B5">
        <w:rPr>
          <w:rFonts w:ascii="Times New Roman" w:hAnsi="Times New Roman" w:cs="Times New Roman"/>
          <w:bCs/>
          <w:i/>
          <w:iCs/>
        </w:rPr>
        <w:t>M</w:t>
      </w:r>
      <w:r w:rsidR="007F2036" w:rsidRPr="000B72B5">
        <w:rPr>
          <w:rFonts w:ascii="Times New Roman" w:hAnsi="Times New Roman" w:cs="Times New Roman"/>
          <w:bCs/>
          <w:i/>
          <w:iCs/>
          <w:vertAlign w:val="subscript"/>
        </w:rPr>
        <w:t>s</w:t>
      </w:r>
      <w:r w:rsidR="007F2036" w:rsidRPr="000B72B5">
        <w:rPr>
          <w:rFonts w:ascii="Times New Roman" w:hAnsi="Times New Roman" w:cs="Times New Roman"/>
          <w:bCs/>
        </w:rPr>
        <w:t>.</w:t>
      </w:r>
      <w:r w:rsidR="0006475B" w:rsidRPr="000B72B5">
        <w:rPr>
          <w:rFonts w:ascii="Times New Roman" w:hAnsi="Times New Roman" w:cs="Times New Roman"/>
          <w:bCs/>
        </w:rPr>
        <w:t xml:space="preserve"> </w:t>
      </w:r>
      <w:r w:rsidRPr="000B72B5">
        <w:rPr>
          <w:rFonts w:ascii="Times New Roman" w:hAnsi="Times New Roman" w:cs="Times New Roman"/>
          <w:bCs/>
        </w:rPr>
        <w:t>To</w:t>
      </w:r>
      <w:r w:rsidR="0006475B" w:rsidRPr="000B72B5">
        <w:rPr>
          <w:rFonts w:ascii="Times New Roman" w:hAnsi="Times New Roman" w:cs="Times New Roman"/>
          <w:bCs/>
        </w:rPr>
        <w:t xml:space="preserve"> </w:t>
      </w:r>
      <w:r w:rsidR="009437B9" w:rsidRPr="000B72B5">
        <w:rPr>
          <w:rFonts w:ascii="Times New Roman" w:hAnsi="Times New Roman" w:cs="Times New Roman"/>
          <w:bCs/>
        </w:rPr>
        <w:t xml:space="preserve">distinguish and </w:t>
      </w:r>
      <w:r w:rsidR="0006475B" w:rsidRPr="000B72B5">
        <w:rPr>
          <w:rFonts w:ascii="Times New Roman" w:hAnsi="Times New Roman" w:cs="Times New Roman"/>
          <w:bCs/>
        </w:rPr>
        <w:t xml:space="preserve">highlight the edge states </w:t>
      </w:r>
      <w:r w:rsidR="009437B9" w:rsidRPr="000B72B5">
        <w:rPr>
          <w:rFonts w:ascii="Times New Roman" w:hAnsi="Times New Roman" w:cs="Times New Roman"/>
          <w:bCs/>
        </w:rPr>
        <w:t>from</w:t>
      </w:r>
      <w:r w:rsidR="0006475B" w:rsidRPr="000B72B5">
        <w:rPr>
          <w:rFonts w:ascii="Times New Roman" w:hAnsi="Times New Roman" w:cs="Times New Roman"/>
          <w:bCs/>
        </w:rPr>
        <w:t xml:space="preserve"> the bulk states</w:t>
      </w:r>
      <w:r w:rsidRPr="000B72B5">
        <w:rPr>
          <w:rFonts w:ascii="Times New Roman" w:hAnsi="Times New Roman" w:cs="Times New Roman"/>
          <w:bCs/>
        </w:rPr>
        <w:t xml:space="preserve">, we evaluate the </w:t>
      </w:r>
      <w:r w:rsidR="009437B9" w:rsidRPr="000B72B5">
        <w:rPr>
          <w:rFonts w:ascii="Times New Roman" w:hAnsi="Times New Roman" w:cs="Times New Roman"/>
          <w:bCs/>
        </w:rPr>
        <w:t>SDOS</w:t>
      </w:r>
      <w:r w:rsidR="0006475B" w:rsidRPr="000B72B5">
        <w:rPr>
          <w:rFonts w:ascii="Times New Roman" w:hAnsi="Times New Roman" w:cs="Times New Roman"/>
          <w:bCs/>
        </w:rPr>
        <w:t xml:space="preserve">. </w:t>
      </w:r>
      <w:r w:rsidR="009437B9" w:rsidRPr="000B72B5">
        <w:rPr>
          <w:rFonts w:ascii="Times New Roman" w:hAnsi="Times New Roman" w:cs="Times New Roman"/>
          <w:bCs/>
        </w:rPr>
        <w:t xml:space="preserve">Specifically, we </w:t>
      </w:r>
      <w:r w:rsidRPr="000B72B5">
        <w:rPr>
          <w:rFonts w:ascii="Times New Roman" w:hAnsi="Times New Roman" w:cs="Times New Roman"/>
          <w:bCs/>
        </w:rPr>
        <w:t>define</w:t>
      </w:r>
      <w:r w:rsidR="00541E5A" w:rsidRPr="000B72B5">
        <w:rPr>
          <w:rFonts w:ascii="Times New Roman" w:hAnsi="Times New Roman" w:cs="Times New Roman"/>
          <w:bCs/>
        </w:rPr>
        <w:t xml:space="preserve"> the boundary weight</w:t>
      </w:r>
      <w:r w:rsidR="001C3B63" w:rsidRPr="000B72B5">
        <w:rPr>
          <w:rFonts w:ascii="Times New Roman" w:hAnsi="Times New Roman" w:cs="Times New Roman"/>
          <w:bCs/>
        </w:rPr>
        <w:t xml:space="preserve"> by integrati</w:t>
      </w:r>
      <w:r w:rsidR="00A04195" w:rsidRPr="000B72B5">
        <w:rPr>
          <w:rFonts w:ascii="Times New Roman" w:hAnsi="Times New Roman" w:cs="Times New Roman"/>
          <w:bCs/>
        </w:rPr>
        <w:t>ng the</w:t>
      </w:r>
      <w:r w:rsidR="001C3B63" w:rsidRPr="000B72B5">
        <w:rPr>
          <w:rFonts w:ascii="Times New Roman" w:hAnsi="Times New Roman" w:cs="Times New Roman"/>
          <w:bCs/>
        </w:rPr>
        <w:t xml:space="preserve"> eigenstates </w:t>
      </w:r>
      <w:r w:rsidR="001C3B63" w:rsidRPr="000B72B5">
        <w:rPr>
          <w:rFonts w:ascii="Times New Roman" w:hAnsi="Times New Roman" w:cs="Times New Roman"/>
          <w:i/>
          <w:iCs/>
        </w:rPr>
        <w:t>ψ</w:t>
      </w:r>
      <w:r w:rsidR="001C3B63" w:rsidRPr="000B72B5">
        <w:rPr>
          <w:rFonts w:ascii="Times New Roman" w:hAnsi="Times New Roman" w:cs="Times New Roman"/>
          <w:i/>
          <w:iCs/>
          <w:vertAlign w:val="subscript"/>
        </w:rPr>
        <w:t>n</w:t>
      </w:r>
      <w:r w:rsidR="001C3B63" w:rsidRPr="000B72B5">
        <w:rPr>
          <w:rFonts w:ascii="Times New Roman" w:hAnsi="Times New Roman" w:cs="Times New Roman"/>
          <w:bCs/>
        </w:rPr>
        <w:t xml:space="preserve"> </w:t>
      </w:r>
      <w:r w:rsidR="00A04195" w:rsidRPr="000B72B5">
        <w:rPr>
          <w:rFonts w:ascii="Times New Roman" w:hAnsi="Times New Roman" w:cs="Times New Roman"/>
          <w:bCs/>
        </w:rPr>
        <w:t xml:space="preserve">over </w:t>
      </w:r>
      <w:r w:rsidR="001C3B63" w:rsidRPr="000B72B5">
        <w:rPr>
          <w:rFonts w:ascii="Times New Roman" w:hAnsi="Times New Roman" w:cs="Times New Roman"/>
          <w:bCs/>
        </w:rPr>
        <w:t xml:space="preserve">topmost and bottommost sites, </w:t>
      </w:r>
      <w:r w:rsidR="00A04195" w:rsidRPr="000B72B5">
        <w:rPr>
          <w:rFonts w:ascii="Times New Roman" w:hAnsi="Times New Roman" w:cs="Times New Roman"/>
          <w:bCs/>
        </w:rPr>
        <w:t xml:space="preserve">which </w:t>
      </w:r>
      <w:r w:rsidR="001C3B63" w:rsidRPr="000B72B5">
        <w:rPr>
          <w:rFonts w:ascii="Times New Roman" w:hAnsi="Times New Roman" w:cs="Times New Roman"/>
          <w:bCs/>
        </w:rPr>
        <w:t xml:space="preserve">has the form </w:t>
      </w:r>
      <w:r w:rsidR="001C3B63" w:rsidRPr="000B72B5">
        <w:rPr>
          <w:rFonts w:ascii="Times New Roman" w:hAnsi="Times New Roman" w:cs="Times New Roman"/>
          <w:bCs/>
          <w:i/>
          <w:iCs/>
        </w:rPr>
        <w:t>W</w:t>
      </w:r>
      <w:r w:rsidR="001C3B63" w:rsidRPr="000B72B5">
        <w:rPr>
          <w:rFonts w:ascii="Times New Roman" w:hAnsi="Times New Roman" w:cs="Times New Roman"/>
          <w:bCs/>
          <w:i/>
          <w:iCs/>
          <w:vertAlign w:val="subscript"/>
        </w:rPr>
        <w:t>n</w:t>
      </w:r>
      <w:r w:rsidR="001C3B63" w:rsidRPr="000B72B5">
        <w:rPr>
          <w:rFonts w:ascii="Times New Roman" w:hAnsi="Times New Roman" w:cs="Times New Roman"/>
          <w:bCs/>
        </w:rPr>
        <w:t xml:space="preserve"> =</w:t>
      </w:r>
      <w:r w:rsidR="00D62BF4" w:rsidRPr="000B72B5">
        <w:rPr>
          <w:rFonts w:ascii="Times New Roman" w:hAnsi="Times New Roman" w:cs="Times New Roman"/>
          <w:bCs/>
          <w:position w:val="-30"/>
        </w:rPr>
        <w:object w:dxaOrig="999" w:dyaOrig="620" w14:anchorId="75453857">
          <v:shape id="_x0000_i1033" type="#_x0000_t75" style="width:49.5pt;height:30.05pt" o:ole="">
            <v:imagedata r:id="rId29" o:title=""/>
          </v:shape>
          <o:OLEObject Type="Embed" ProgID="Equation.DSMT4" ShapeID="_x0000_i1033" DrawAspect="Content" ObjectID="_1849539844" r:id="rId30"/>
        </w:object>
      </w:r>
      <w:r w:rsidR="001C3B63" w:rsidRPr="000B72B5">
        <w:rPr>
          <w:rFonts w:ascii="Times New Roman" w:hAnsi="Times New Roman" w:cs="Times New Roman"/>
          <w:bCs/>
        </w:rPr>
        <w:t>.</w:t>
      </w:r>
      <w:r w:rsidR="00BB0F06" w:rsidRPr="000B72B5">
        <w:rPr>
          <w:rFonts w:ascii="Times New Roman" w:hAnsi="Times New Roman" w:cs="Times New Roman"/>
          <w:bCs/>
        </w:rPr>
        <w:t xml:space="preserve"> </w:t>
      </w:r>
      <w:r w:rsidRPr="000B72B5">
        <w:rPr>
          <w:rFonts w:ascii="Times New Roman" w:hAnsi="Times New Roman" w:cs="Times New Roman"/>
          <w:bCs/>
        </w:rPr>
        <w:t>For bulk states</w:t>
      </w:r>
      <w:r w:rsidR="00BB0F06" w:rsidRPr="000B72B5">
        <w:rPr>
          <w:rFonts w:ascii="Times New Roman" w:hAnsi="Times New Roman" w:cs="Times New Roman"/>
          <w:bCs/>
        </w:rPr>
        <w:t>, the wave function</w:t>
      </w:r>
      <w:r w:rsidRPr="000B72B5">
        <w:rPr>
          <w:rFonts w:ascii="Times New Roman" w:hAnsi="Times New Roman" w:cs="Times New Roman"/>
          <w:bCs/>
        </w:rPr>
        <w:t>s</w:t>
      </w:r>
      <w:r w:rsidR="00BB0F06" w:rsidRPr="000B72B5">
        <w:rPr>
          <w:rFonts w:ascii="Times New Roman" w:hAnsi="Times New Roman" w:cs="Times New Roman"/>
          <w:bCs/>
        </w:rPr>
        <w:t xml:space="preserve"> </w:t>
      </w:r>
      <w:r w:rsidRPr="000B72B5">
        <w:rPr>
          <w:rFonts w:ascii="Times New Roman" w:hAnsi="Times New Roman" w:cs="Times New Roman"/>
          <w:bCs/>
        </w:rPr>
        <w:t>extend</w:t>
      </w:r>
      <w:r w:rsidR="00BB0F06" w:rsidRPr="000B72B5">
        <w:rPr>
          <w:rFonts w:ascii="Times New Roman" w:hAnsi="Times New Roman" w:cs="Times New Roman"/>
          <w:bCs/>
        </w:rPr>
        <w:t xml:space="preserve"> across the entire </w:t>
      </w:r>
      <w:r w:rsidRPr="000B72B5">
        <w:rPr>
          <w:rFonts w:ascii="Times New Roman" w:hAnsi="Times New Roman" w:cs="Times New Roman"/>
          <w:bCs/>
        </w:rPr>
        <w:t>ribbon</w:t>
      </w:r>
      <w:r w:rsidR="00BB0F06" w:rsidRPr="000B72B5">
        <w:rPr>
          <w:rFonts w:ascii="Times New Roman" w:hAnsi="Times New Roman" w:cs="Times New Roman"/>
          <w:bCs/>
        </w:rPr>
        <w:t xml:space="preserve">, </w:t>
      </w:r>
      <w:r w:rsidR="00A04195" w:rsidRPr="000B72B5">
        <w:rPr>
          <w:rFonts w:ascii="Times New Roman" w:hAnsi="Times New Roman" w:cs="Times New Roman"/>
          <w:bCs/>
        </w:rPr>
        <w:t xml:space="preserve">so </w:t>
      </w:r>
      <w:r w:rsidR="00BB0F06" w:rsidRPr="000B72B5">
        <w:rPr>
          <w:rFonts w:ascii="Times New Roman" w:hAnsi="Times New Roman" w:cs="Times New Roman"/>
          <w:bCs/>
        </w:rPr>
        <w:t>the boundary</w:t>
      </w:r>
      <w:r w:rsidRPr="000B72B5">
        <w:rPr>
          <w:rFonts w:ascii="Times New Roman" w:hAnsi="Times New Roman" w:cs="Times New Roman"/>
          <w:bCs/>
        </w:rPr>
        <w:t xml:space="preserve"> contribution</w:t>
      </w:r>
      <w:r w:rsidR="00BB0F06" w:rsidRPr="000B72B5">
        <w:rPr>
          <w:rFonts w:ascii="Times New Roman" w:hAnsi="Times New Roman" w:cs="Times New Roman"/>
          <w:bCs/>
        </w:rPr>
        <w:t xml:space="preserve"> is small, </w:t>
      </w:r>
      <w:r w:rsidRPr="000B72B5">
        <w:rPr>
          <w:rFonts w:ascii="Times New Roman" w:hAnsi="Times New Roman" w:cs="Times New Roman"/>
          <w:bCs/>
        </w:rPr>
        <w:t>yielding</w:t>
      </w:r>
      <w:r w:rsidR="00A04195" w:rsidRPr="000B72B5">
        <w:rPr>
          <w:rFonts w:ascii="Times New Roman" w:hAnsi="Times New Roman" w:cs="Times New Roman"/>
          <w:bCs/>
        </w:rPr>
        <w:t xml:space="preserve"> a</w:t>
      </w:r>
      <w:r w:rsidR="00BB0F06" w:rsidRPr="000B72B5">
        <w:rPr>
          <w:rFonts w:ascii="Times New Roman" w:hAnsi="Times New Roman" w:cs="Times New Roman"/>
          <w:bCs/>
        </w:rPr>
        <w:t xml:space="preserve"> small </w:t>
      </w:r>
      <w:r w:rsidR="00BB0F06" w:rsidRPr="000B72B5">
        <w:rPr>
          <w:rFonts w:ascii="Times New Roman" w:hAnsi="Times New Roman" w:cs="Times New Roman"/>
          <w:bCs/>
          <w:i/>
          <w:iCs/>
        </w:rPr>
        <w:t>W</w:t>
      </w:r>
      <w:r w:rsidR="00BB0F06" w:rsidRPr="000B72B5">
        <w:rPr>
          <w:rFonts w:ascii="Times New Roman" w:hAnsi="Times New Roman" w:cs="Times New Roman"/>
          <w:bCs/>
          <w:i/>
          <w:iCs/>
          <w:vertAlign w:val="subscript"/>
        </w:rPr>
        <w:t>n</w:t>
      </w:r>
      <w:r w:rsidR="00BB0F06" w:rsidRPr="000B72B5">
        <w:rPr>
          <w:rFonts w:ascii="Times New Roman" w:hAnsi="Times New Roman" w:cs="Times New Roman"/>
          <w:bCs/>
        </w:rPr>
        <w:t xml:space="preserve">. </w:t>
      </w:r>
      <w:r w:rsidRPr="000B72B5">
        <w:rPr>
          <w:rFonts w:ascii="Times New Roman" w:hAnsi="Times New Roman" w:cs="Times New Roman"/>
          <w:bCs/>
        </w:rPr>
        <w:t>In contrast,</w:t>
      </w:r>
      <w:r w:rsidR="00BB0F06" w:rsidRPr="000B72B5">
        <w:rPr>
          <w:rFonts w:ascii="Times New Roman" w:hAnsi="Times New Roman" w:cs="Times New Roman"/>
          <w:bCs/>
        </w:rPr>
        <w:t xml:space="preserve"> edge state</w:t>
      </w:r>
      <w:r w:rsidRPr="000B72B5">
        <w:rPr>
          <w:rFonts w:ascii="Times New Roman" w:hAnsi="Times New Roman" w:cs="Times New Roman"/>
          <w:bCs/>
        </w:rPr>
        <w:t xml:space="preserve">s </w:t>
      </w:r>
      <w:r w:rsidR="00A04195" w:rsidRPr="000B72B5">
        <w:rPr>
          <w:rFonts w:ascii="Times New Roman" w:hAnsi="Times New Roman" w:cs="Times New Roman"/>
          <w:bCs/>
        </w:rPr>
        <w:t xml:space="preserve">are </w:t>
      </w:r>
      <w:r w:rsidRPr="000B72B5">
        <w:rPr>
          <w:rFonts w:ascii="Times New Roman" w:hAnsi="Times New Roman" w:cs="Times New Roman"/>
          <w:bCs/>
        </w:rPr>
        <w:lastRenderedPageBreak/>
        <w:t>concentrate</w:t>
      </w:r>
      <w:r w:rsidR="00A04195" w:rsidRPr="000B72B5">
        <w:rPr>
          <w:rFonts w:ascii="Times New Roman" w:hAnsi="Times New Roman" w:cs="Times New Roman"/>
          <w:bCs/>
        </w:rPr>
        <w:t>d</w:t>
      </w:r>
      <w:r w:rsidRPr="000B72B5">
        <w:rPr>
          <w:rFonts w:ascii="Times New Roman" w:hAnsi="Times New Roman" w:cs="Times New Roman"/>
          <w:bCs/>
        </w:rPr>
        <w:t xml:space="preserve"> near </w:t>
      </w:r>
      <w:r w:rsidR="00DB00D1" w:rsidRPr="000B72B5">
        <w:rPr>
          <w:rFonts w:ascii="Times New Roman" w:hAnsi="Times New Roman" w:cs="Times New Roman"/>
          <w:bCs/>
        </w:rPr>
        <w:t>the ribbon boundaries</w:t>
      </w:r>
      <w:r w:rsidR="00BB0F06" w:rsidRPr="000B72B5">
        <w:rPr>
          <w:rFonts w:ascii="Times New Roman" w:hAnsi="Times New Roman" w:cs="Times New Roman"/>
          <w:bCs/>
        </w:rPr>
        <w:t>, resulting in</w:t>
      </w:r>
      <w:r w:rsidR="00A04195" w:rsidRPr="000B72B5">
        <w:rPr>
          <w:rFonts w:ascii="Times New Roman" w:hAnsi="Times New Roman" w:cs="Times New Roman"/>
          <w:bCs/>
        </w:rPr>
        <w:t xml:space="preserve"> a</w:t>
      </w:r>
      <w:r w:rsidR="00BB0F06" w:rsidRPr="000B72B5">
        <w:rPr>
          <w:rFonts w:ascii="Times New Roman" w:hAnsi="Times New Roman" w:cs="Times New Roman"/>
          <w:bCs/>
        </w:rPr>
        <w:t xml:space="preserve"> larger </w:t>
      </w:r>
      <w:r w:rsidR="00BB0F06" w:rsidRPr="000B72B5">
        <w:rPr>
          <w:rFonts w:ascii="Times New Roman" w:hAnsi="Times New Roman" w:cs="Times New Roman"/>
          <w:bCs/>
          <w:i/>
          <w:iCs/>
        </w:rPr>
        <w:t>W</w:t>
      </w:r>
      <w:r w:rsidR="00BB0F06" w:rsidRPr="000B72B5">
        <w:rPr>
          <w:rFonts w:ascii="Times New Roman" w:hAnsi="Times New Roman" w:cs="Times New Roman"/>
          <w:bCs/>
          <w:i/>
          <w:iCs/>
          <w:vertAlign w:val="subscript"/>
        </w:rPr>
        <w:t>n</w:t>
      </w:r>
      <w:r w:rsidR="00DB00D1" w:rsidRPr="000B72B5">
        <w:rPr>
          <w:rFonts w:ascii="Times New Roman" w:hAnsi="Times New Roman" w:cs="Times New Roman"/>
          <w:bCs/>
        </w:rPr>
        <w:t xml:space="preserve">, </w:t>
      </w:r>
      <w:r w:rsidR="00A04195" w:rsidRPr="000B72B5">
        <w:rPr>
          <w:rFonts w:ascii="Times New Roman" w:hAnsi="Times New Roman" w:cs="Times New Roman"/>
          <w:bCs/>
        </w:rPr>
        <w:t xml:space="preserve">which </w:t>
      </w:r>
      <w:r w:rsidR="00DB00D1" w:rsidRPr="000B72B5">
        <w:rPr>
          <w:rFonts w:ascii="Times New Roman" w:hAnsi="Times New Roman" w:cs="Times New Roman"/>
          <w:bCs/>
        </w:rPr>
        <w:t>allow</w:t>
      </w:r>
      <w:r w:rsidR="00A04195" w:rsidRPr="000B72B5">
        <w:rPr>
          <w:rFonts w:ascii="Times New Roman" w:hAnsi="Times New Roman" w:cs="Times New Roman"/>
          <w:bCs/>
        </w:rPr>
        <w:t>s</w:t>
      </w:r>
      <w:r w:rsidR="00DB00D1" w:rsidRPr="000B72B5">
        <w:rPr>
          <w:rFonts w:ascii="Times New Roman" w:hAnsi="Times New Roman" w:cs="Times New Roman"/>
          <w:bCs/>
        </w:rPr>
        <w:t xml:space="preserve"> them to be highlighted in the projected spectrum.</w:t>
      </w:r>
      <w:r w:rsidR="00BB0F06" w:rsidRPr="000B72B5">
        <w:rPr>
          <w:rFonts w:ascii="Times New Roman" w:hAnsi="Times New Roman" w:cs="Times New Roman"/>
          <w:bCs/>
          <w:lang w:val="en-US"/>
        </w:rPr>
        <w:t xml:space="preserve"> </w:t>
      </w:r>
      <w:r w:rsidR="0006475B" w:rsidRPr="000B72B5">
        <w:rPr>
          <w:rFonts w:ascii="Times New Roman" w:hAnsi="Times New Roman" w:cs="Times New Roman"/>
          <w:bCs/>
        </w:rPr>
        <w:t xml:space="preserve">When </w:t>
      </w:r>
      <w:r w:rsidR="0006475B" w:rsidRPr="000B72B5">
        <w:rPr>
          <w:rFonts w:ascii="Times New Roman" w:hAnsi="Times New Roman" w:cs="Times New Roman"/>
          <w:bCs/>
          <w:i/>
          <w:iCs/>
        </w:rPr>
        <w:t>M</w:t>
      </w:r>
      <w:r w:rsidR="0006475B" w:rsidRPr="000B72B5">
        <w:rPr>
          <w:rFonts w:ascii="Times New Roman" w:hAnsi="Times New Roman" w:cs="Times New Roman"/>
          <w:bCs/>
          <w:i/>
          <w:iCs/>
          <w:vertAlign w:val="subscript"/>
        </w:rPr>
        <w:t>s</w:t>
      </w:r>
      <w:r w:rsidR="0006475B" w:rsidRPr="000B72B5">
        <w:rPr>
          <w:rFonts w:ascii="Times New Roman" w:hAnsi="Times New Roman" w:cs="Times New Roman"/>
          <w:bCs/>
        </w:rPr>
        <w:t xml:space="preserve"> = 0, a pair of flatbands </w:t>
      </w:r>
      <w:r w:rsidR="00DB00D1" w:rsidRPr="000B72B5">
        <w:rPr>
          <w:rFonts w:ascii="Times New Roman" w:hAnsi="Times New Roman" w:cs="Times New Roman"/>
          <w:bCs/>
        </w:rPr>
        <w:t>appears</w:t>
      </w:r>
      <w:r w:rsidR="0006475B" w:rsidRPr="000B72B5">
        <w:rPr>
          <w:rFonts w:ascii="Times New Roman" w:hAnsi="Times New Roman" w:cs="Times New Roman"/>
          <w:bCs/>
        </w:rPr>
        <w:t xml:space="preserve"> between two Dirac points at </w:t>
      </w:r>
      <w:r w:rsidR="0006475B" w:rsidRPr="000B72B5">
        <w:rPr>
          <w:rFonts w:ascii="Times New Roman" w:hAnsi="Times New Roman" w:cs="Times New Roman"/>
          <w:bCs/>
          <w:i/>
          <w:iCs/>
        </w:rPr>
        <w:t>E</w:t>
      </w:r>
      <w:r w:rsidR="0006475B" w:rsidRPr="000B72B5">
        <w:rPr>
          <w:rFonts w:ascii="Times New Roman" w:hAnsi="Times New Roman" w:cs="Times New Roman"/>
          <w:bCs/>
        </w:rPr>
        <w:t xml:space="preserve"> = 0</w:t>
      </w:r>
      <w:r w:rsidR="00BB0F06" w:rsidRPr="000B72B5">
        <w:rPr>
          <w:rFonts w:ascii="Times New Roman" w:hAnsi="Times New Roman" w:cs="Times New Roman"/>
          <w:bCs/>
        </w:rPr>
        <w:t xml:space="preserve"> </w:t>
      </w:r>
      <w:r w:rsidR="007B63A1" w:rsidRPr="000B72B5">
        <w:rPr>
          <w:rFonts w:ascii="Times New Roman" w:hAnsi="Times New Roman" w:cs="Times New Roman"/>
          <w:bCs/>
        </w:rPr>
        <w:t>(</w:t>
      </w:r>
      <w:r w:rsidR="00BB0F06" w:rsidRPr="000B72B5">
        <w:rPr>
          <w:rFonts w:ascii="Times New Roman" w:hAnsi="Times New Roman" w:cs="Times New Roman"/>
          <w:color w:val="0000FF"/>
        </w:rPr>
        <w:t>Fig. S2a</w:t>
      </w:r>
      <w:r w:rsidR="007B63A1" w:rsidRPr="000B72B5">
        <w:rPr>
          <w:rFonts w:ascii="Times New Roman" w:hAnsi="Times New Roman" w:cs="Times New Roman"/>
          <w:bCs/>
        </w:rPr>
        <w:t>).</w:t>
      </w:r>
      <w:r w:rsidR="0006475B" w:rsidRPr="000B72B5">
        <w:rPr>
          <w:rFonts w:ascii="Times New Roman" w:hAnsi="Times New Roman" w:cs="Times New Roman"/>
          <w:bCs/>
        </w:rPr>
        <w:t xml:space="preserve"> </w:t>
      </w:r>
      <w:r w:rsidR="00A04195" w:rsidRPr="000B72B5">
        <w:rPr>
          <w:rFonts w:ascii="Times New Roman" w:hAnsi="Times New Roman" w:cs="Times New Roman"/>
          <w:bCs/>
        </w:rPr>
        <w:t>As</w:t>
      </w:r>
      <w:r w:rsidR="0006475B" w:rsidRPr="000B72B5">
        <w:rPr>
          <w:rFonts w:ascii="Times New Roman" w:hAnsi="Times New Roman" w:cs="Times New Roman"/>
          <w:bCs/>
        </w:rPr>
        <w:t xml:space="preserve"> </w:t>
      </w:r>
      <w:r w:rsidR="0006475B" w:rsidRPr="000B72B5">
        <w:rPr>
          <w:rFonts w:ascii="Times New Roman" w:hAnsi="Times New Roman" w:cs="Times New Roman"/>
          <w:bCs/>
          <w:i/>
          <w:iCs/>
        </w:rPr>
        <w:t>M</w:t>
      </w:r>
      <w:r w:rsidR="0006475B" w:rsidRPr="000B72B5">
        <w:rPr>
          <w:rFonts w:ascii="Times New Roman" w:hAnsi="Times New Roman" w:cs="Times New Roman"/>
          <w:bCs/>
          <w:i/>
          <w:iCs/>
          <w:vertAlign w:val="subscript"/>
        </w:rPr>
        <w:t>s</w:t>
      </w:r>
      <w:r w:rsidR="00A04195" w:rsidRPr="000B72B5">
        <w:rPr>
          <w:rFonts w:ascii="Times New Roman" w:hAnsi="Times New Roman" w:cs="Times New Roman"/>
          <w:bCs/>
        </w:rPr>
        <w:t xml:space="preserve"> increases,</w:t>
      </w:r>
      <w:r w:rsidR="0006475B" w:rsidRPr="000B72B5">
        <w:rPr>
          <w:rFonts w:ascii="Times New Roman" w:hAnsi="Times New Roman" w:cs="Times New Roman"/>
          <w:bCs/>
        </w:rPr>
        <w:t xml:space="preserve"> the flatbands firstly shift up into the bulk bands, and then </w:t>
      </w:r>
      <w:r w:rsidR="009437B9" w:rsidRPr="000B72B5">
        <w:rPr>
          <w:rFonts w:ascii="Times New Roman" w:hAnsi="Times New Roman" w:cs="Times New Roman"/>
          <w:bCs/>
        </w:rPr>
        <w:t>move into the trivial bandgap</w:t>
      </w:r>
      <w:r w:rsidR="007B63A1" w:rsidRPr="000B72B5">
        <w:rPr>
          <w:rFonts w:ascii="Times New Roman" w:hAnsi="Times New Roman" w:cs="Times New Roman"/>
          <w:bCs/>
        </w:rPr>
        <w:t xml:space="preserve"> (</w:t>
      </w:r>
      <w:r w:rsidR="007B63A1" w:rsidRPr="000B72B5">
        <w:rPr>
          <w:rFonts w:ascii="Times New Roman" w:hAnsi="Times New Roman" w:cs="Times New Roman"/>
          <w:color w:val="0000FF"/>
        </w:rPr>
        <w:t>Fig. S2b-S2i</w:t>
      </w:r>
      <w:r w:rsidR="007B63A1" w:rsidRPr="000B72B5">
        <w:rPr>
          <w:rFonts w:ascii="Times New Roman" w:hAnsi="Times New Roman" w:cs="Times New Roman"/>
          <w:bCs/>
        </w:rPr>
        <w:t>)</w:t>
      </w:r>
      <w:r w:rsidR="009437B9" w:rsidRPr="000B72B5">
        <w:rPr>
          <w:rFonts w:ascii="Times New Roman" w:hAnsi="Times New Roman" w:cs="Times New Roman"/>
          <w:bCs/>
        </w:rPr>
        <w:t>.</w:t>
      </w:r>
    </w:p>
    <w:p w14:paraId="423D146A" w14:textId="3E0B8D8A" w:rsidR="007B63A1" w:rsidRPr="000B72B5" w:rsidRDefault="00DE0AC0" w:rsidP="007B63A1">
      <w:pPr>
        <w:widowControl w:val="0"/>
        <w:spacing w:after="0" w:line="360" w:lineRule="auto"/>
        <w:jc w:val="center"/>
        <w:rPr>
          <w:rFonts w:ascii="Times New Roman" w:hAnsi="Times New Roman" w:cs="Times New Roman"/>
          <w:bCs/>
          <w:lang w:val="en-US"/>
        </w:rPr>
      </w:pPr>
      <w:r w:rsidRPr="000B72B5">
        <w:rPr>
          <w:rFonts w:ascii="Times New Roman" w:hAnsi="Times New Roman" w:cs="Times New Roman"/>
          <w:noProof/>
        </w:rPr>
        <w:drawing>
          <wp:inline distT="0" distB="0" distL="0" distR="0" wp14:anchorId="2C44819B" wp14:editId="6A2FFEFC">
            <wp:extent cx="4679999" cy="3319519"/>
            <wp:effectExtent l="0" t="0" r="6350" b="0"/>
            <wp:docPr id="1762106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06506"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4679999" cy="3319519"/>
                    </a:xfrm>
                    <a:prstGeom prst="rect">
                      <a:avLst/>
                    </a:prstGeom>
                  </pic:spPr>
                </pic:pic>
              </a:graphicData>
            </a:graphic>
          </wp:inline>
        </w:drawing>
      </w:r>
    </w:p>
    <w:p w14:paraId="3C450B49" w14:textId="4182FC8E" w:rsidR="007B63A1" w:rsidRPr="000B72B5" w:rsidRDefault="00167BCE" w:rsidP="007B63A1">
      <w:pPr>
        <w:widowControl w:val="0"/>
        <w:spacing w:after="0" w:line="360" w:lineRule="auto"/>
        <w:jc w:val="both"/>
        <w:rPr>
          <w:rFonts w:ascii="Times New Roman" w:hAnsi="Times New Roman" w:cs="Times New Roman"/>
          <w:bCs/>
          <w:lang w:val="en-US"/>
        </w:rPr>
      </w:pPr>
      <w:r w:rsidRPr="000B72B5">
        <w:rPr>
          <w:rFonts w:ascii="Times New Roman" w:hAnsi="Times New Roman" w:cs="Times New Roman"/>
          <w:b/>
          <w:lang w:val="en-US"/>
        </w:rPr>
        <w:t>Fig</w:t>
      </w:r>
      <w:r w:rsidR="007B63A1" w:rsidRPr="000B72B5">
        <w:rPr>
          <w:rFonts w:ascii="Times New Roman" w:hAnsi="Times New Roman" w:cs="Times New Roman"/>
          <w:b/>
          <w:lang w:val="en-US"/>
        </w:rPr>
        <w:t xml:space="preserve">. S3. Programmable corner states in a triangular geometry with locally tailored </w:t>
      </w:r>
      <w:r w:rsidR="00D62BF4" w:rsidRPr="00D62BF4">
        <w:rPr>
          <w:rFonts w:ascii="Times New Roman" w:hAnsi="Times New Roman" w:cs="Times New Roman"/>
          <w:b/>
          <w:lang w:val="en-US"/>
        </w:rPr>
        <w:t xml:space="preserve">additional </w:t>
      </w:r>
      <w:r w:rsidR="007B63A1" w:rsidRPr="000B72B5">
        <w:rPr>
          <w:rFonts w:ascii="Times New Roman" w:hAnsi="Times New Roman" w:cs="Times New Roman"/>
          <w:b/>
          <w:lang w:val="en-US"/>
        </w:rPr>
        <w:t xml:space="preserve">on-site masses </w:t>
      </w:r>
      <w:r w:rsidR="007B63A1" w:rsidRPr="000B72B5">
        <w:rPr>
          <w:rFonts w:ascii="Times New Roman" w:hAnsi="Times New Roman" w:cs="Times New Roman"/>
          <w:b/>
          <w:i/>
          <w:iCs/>
          <w:lang w:val="en-US"/>
        </w:rPr>
        <w:t>M</w:t>
      </w:r>
      <w:r w:rsidR="007B63A1" w:rsidRPr="000B72B5">
        <w:rPr>
          <w:rFonts w:ascii="Times New Roman" w:hAnsi="Times New Roman" w:cs="Times New Roman"/>
          <w:b/>
          <w:i/>
          <w:iCs/>
          <w:vertAlign w:val="subscript"/>
          <w:lang w:val="en-US"/>
        </w:rPr>
        <w:t>s</w:t>
      </w:r>
      <w:r w:rsidR="007B63A1" w:rsidRPr="000B72B5">
        <w:rPr>
          <w:rFonts w:ascii="Times New Roman" w:hAnsi="Times New Roman" w:cs="Times New Roman"/>
          <w:b/>
          <w:lang w:val="en-US"/>
        </w:rPr>
        <w:t>.</w:t>
      </w:r>
      <w:r w:rsidR="007B63A1" w:rsidRPr="000B72B5">
        <w:rPr>
          <w:rFonts w:ascii="Times New Roman" w:hAnsi="Times New Roman" w:cs="Times New Roman"/>
          <w:bCs/>
          <w:lang w:val="en-US"/>
        </w:rPr>
        <w:t xml:space="preserve"> (a) The bulk, edge, and topological corner eigenstates calculated in a triangular geometry. The leftmost, topmost, and rightmost sites have different</w:t>
      </w:r>
      <w:r w:rsidR="007B63A1" w:rsidRPr="00D62BF4">
        <w:rPr>
          <w:rFonts w:ascii="Times New Roman" w:hAnsi="Times New Roman" w:cs="Times New Roman"/>
          <w:bCs/>
          <w:lang w:val="en-US"/>
        </w:rPr>
        <w:t xml:space="preserve"> </w:t>
      </w:r>
      <w:r w:rsidR="00D62BF4" w:rsidRPr="00D62BF4">
        <w:rPr>
          <w:rFonts w:ascii="Times New Roman" w:hAnsi="Times New Roman" w:cs="Times New Roman"/>
          <w:bCs/>
          <w:lang w:val="en-US"/>
        </w:rPr>
        <w:t xml:space="preserve">additional </w:t>
      </w:r>
      <w:r w:rsidR="007B63A1" w:rsidRPr="000B72B5">
        <w:rPr>
          <w:rFonts w:ascii="Times New Roman" w:hAnsi="Times New Roman" w:cs="Times New Roman"/>
          <w:bCs/>
          <w:lang w:val="en-US"/>
        </w:rPr>
        <w:t xml:space="preserve">on-site masses </w:t>
      </w:r>
      <w:r w:rsidR="007B63A1" w:rsidRPr="000B72B5">
        <w:rPr>
          <w:rFonts w:ascii="Times New Roman" w:hAnsi="Times New Roman" w:cs="Times New Roman"/>
          <w:bCs/>
          <w:i/>
          <w:iCs/>
          <w:lang w:val="en-US"/>
        </w:rPr>
        <w:t>M</w:t>
      </w:r>
      <w:r w:rsidR="007B63A1" w:rsidRPr="000B72B5">
        <w:rPr>
          <w:rFonts w:ascii="Times New Roman" w:hAnsi="Times New Roman" w:cs="Times New Roman"/>
          <w:bCs/>
          <w:i/>
          <w:iCs/>
          <w:vertAlign w:val="subscript"/>
          <w:lang w:val="en-US"/>
        </w:rPr>
        <w:t>s</w:t>
      </w:r>
      <w:r w:rsidR="007B63A1" w:rsidRPr="000B72B5">
        <w:rPr>
          <w:rFonts w:ascii="Times New Roman" w:hAnsi="Times New Roman" w:cs="Times New Roman"/>
          <w:bCs/>
          <w:lang w:val="en-US"/>
        </w:rPr>
        <w:t xml:space="preserve">. (b)-(d) Corresponding eigenstate field profiles showing corner localization for three distinct </w:t>
      </w:r>
      <w:r w:rsidR="007B63A1" w:rsidRPr="000B72B5">
        <w:rPr>
          <w:rFonts w:ascii="Times New Roman" w:hAnsi="Times New Roman" w:cs="Times New Roman"/>
          <w:bCs/>
          <w:i/>
          <w:iCs/>
          <w:lang w:val="en-US"/>
        </w:rPr>
        <w:t>M</w:t>
      </w:r>
      <w:r w:rsidR="007B63A1" w:rsidRPr="000B72B5">
        <w:rPr>
          <w:rFonts w:ascii="Times New Roman" w:hAnsi="Times New Roman" w:cs="Times New Roman"/>
          <w:bCs/>
          <w:i/>
          <w:iCs/>
          <w:vertAlign w:val="subscript"/>
          <w:lang w:val="en-US"/>
        </w:rPr>
        <w:t>s</w:t>
      </w:r>
      <w:r w:rsidR="007B63A1" w:rsidRPr="000B72B5">
        <w:rPr>
          <w:rFonts w:ascii="Times New Roman" w:hAnsi="Times New Roman" w:cs="Times New Roman"/>
          <w:bCs/>
          <w:lang w:val="en-US"/>
        </w:rPr>
        <w:t xml:space="preserve">. (b) </w:t>
      </w:r>
      <w:r w:rsidR="007B63A1" w:rsidRPr="000B72B5">
        <w:rPr>
          <w:rFonts w:ascii="Times New Roman" w:hAnsi="Times New Roman" w:cs="Times New Roman"/>
          <w:bCs/>
          <w:i/>
          <w:iCs/>
          <w:lang w:val="en-US"/>
        </w:rPr>
        <w:t>M</w:t>
      </w:r>
      <w:r w:rsidR="007B63A1" w:rsidRPr="000B72B5">
        <w:rPr>
          <w:rFonts w:ascii="Times New Roman" w:hAnsi="Times New Roman" w:cs="Times New Roman"/>
          <w:bCs/>
          <w:i/>
          <w:iCs/>
          <w:vertAlign w:val="subscript"/>
          <w:lang w:val="en-US"/>
        </w:rPr>
        <w:t>s</w:t>
      </w:r>
      <w:r w:rsidR="007B63A1" w:rsidRPr="000B72B5">
        <w:rPr>
          <w:rFonts w:ascii="Times New Roman" w:hAnsi="Times New Roman" w:cs="Times New Roman"/>
          <w:bCs/>
          <w:lang w:val="en-US"/>
        </w:rPr>
        <w:t xml:space="preserve"> = </w:t>
      </w:r>
      <w:r w:rsidR="00B529CB">
        <w:rPr>
          <w:rFonts w:ascii="Times New Roman" w:hAnsi="Times New Roman" w:cs="Times New Roman"/>
          <w:bCs/>
          <w:lang w:val="en-US"/>
        </w:rPr>
        <w:t>2.50</w:t>
      </w:r>
      <w:r w:rsidR="007B63A1" w:rsidRPr="000B72B5">
        <w:rPr>
          <w:rFonts w:ascii="Times New Roman" w:hAnsi="Times New Roman" w:cs="Times New Roman"/>
          <w:bCs/>
          <w:lang w:val="en-US"/>
        </w:rPr>
        <w:t xml:space="preserve">. (c) </w:t>
      </w:r>
      <w:r w:rsidR="007B63A1" w:rsidRPr="000B72B5">
        <w:rPr>
          <w:rFonts w:ascii="Times New Roman" w:hAnsi="Times New Roman" w:cs="Times New Roman"/>
          <w:bCs/>
          <w:i/>
          <w:iCs/>
          <w:lang w:val="en-US"/>
        </w:rPr>
        <w:t>M</w:t>
      </w:r>
      <w:r w:rsidR="007B63A1" w:rsidRPr="000B72B5">
        <w:rPr>
          <w:rFonts w:ascii="Times New Roman" w:hAnsi="Times New Roman" w:cs="Times New Roman"/>
          <w:bCs/>
          <w:i/>
          <w:iCs/>
          <w:vertAlign w:val="subscript"/>
          <w:lang w:val="en-US"/>
        </w:rPr>
        <w:t>s</w:t>
      </w:r>
      <w:r w:rsidR="007B63A1" w:rsidRPr="000B72B5">
        <w:rPr>
          <w:rFonts w:ascii="Times New Roman" w:hAnsi="Times New Roman" w:cs="Times New Roman"/>
          <w:bCs/>
          <w:lang w:val="en-US"/>
        </w:rPr>
        <w:t xml:space="preserve"> = </w:t>
      </w:r>
      <w:r w:rsidR="00B529CB">
        <w:rPr>
          <w:rFonts w:ascii="Times New Roman" w:hAnsi="Times New Roman" w:cs="Times New Roman"/>
          <w:bCs/>
          <w:lang w:val="en-US"/>
        </w:rPr>
        <w:t>3.40</w:t>
      </w:r>
      <w:r w:rsidR="007B63A1" w:rsidRPr="000B72B5">
        <w:rPr>
          <w:rFonts w:ascii="Times New Roman" w:hAnsi="Times New Roman" w:cs="Times New Roman"/>
          <w:bCs/>
          <w:lang w:val="en-US"/>
        </w:rPr>
        <w:t xml:space="preserve">. (d) </w:t>
      </w:r>
      <w:r w:rsidR="007B63A1" w:rsidRPr="000B72B5">
        <w:rPr>
          <w:rFonts w:ascii="Times New Roman" w:hAnsi="Times New Roman" w:cs="Times New Roman"/>
          <w:bCs/>
          <w:i/>
          <w:iCs/>
          <w:lang w:val="en-US"/>
        </w:rPr>
        <w:t>M</w:t>
      </w:r>
      <w:r w:rsidR="007B63A1" w:rsidRPr="000B72B5">
        <w:rPr>
          <w:rFonts w:ascii="Times New Roman" w:hAnsi="Times New Roman" w:cs="Times New Roman"/>
          <w:bCs/>
          <w:i/>
          <w:iCs/>
          <w:vertAlign w:val="subscript"/>
          <w:lang w:val="en-US"/>
        </w:rPr>
        <w:t>s</w:t>
      </w:r>
      <w:r w:rsidR="007B63A1" w:rsidRPr="000B72B5">
        <w:rPr>
          <w:rFonts w:ascii="Times New Roman" w:hAnsi="Times New Roman" w:cs="Times New Roman"/>
          <w:bCs/>
          <w:lang w:val="en-US"/>
        </w:rPr>
        <w:t xml:space="preserve"> = </w:t>
      </w:r>
      <w:r w:rsidR="00B529CB">
        <w:rPr>
          <w:rFonts w:ascii="Times New Roman" w:hAnsi="Times New Roman" w:cs="Times New Roman"/>
          <w:bCs/>
          <w:lang w:val="en-US"/>
        </w:rPr>
        <w:t>4.36</w:t>
      </w:r>
      <w:r w:rsidR="007B63A1" w:rsidRPr="000B72B5">
        <w:rPr>
          <w:rFonts w:ascii="Times New Roman" w:hAnsi="Times New Roman" w:cs="Times New Roman"/>
          <w:bCs/>
          <w:lang w:val="en-US"/>
        </w:rPr>
        <w:t>.</w:t>
      </w:r>
    </w:p>
    <w:p w14:paraId="30A2EF46" w14:textId="77777777" w:rsidR="007B63A1" w:rsidRPr="000B72B5" w:rsidRDefault="007B63A1" w:rsidP="007B63A1">
      <w:pPr>
        <w:widowControl w:val="0"/>
        <w:spacing w:after="0" w:line="360" w:lineRule="auto"/>
        <w:jc w:val="both"/>
        <w:rPr>
          <w:rFonts w:ascii="Times New Roman" w:hAnsi="Times New Roman" w:cs="Times New Roman"/>
          <w:bCs/>
        </w:rPr>
      </w:pPr>
    </w:p>
    <w:p w14:paraId="1339C99F" w14:textId="5C2D386D" w:rsidR="007F2036" w:rsidRPr="000B72B5" w:rsidRDefault="00A054E9" w:rsidP="007F6EAD">
      <w:pPr>
        <w:widowControl w:val="0"/>
        <w:spacing w:after="0" w:line="360" w:lineRule="auto"/>
        <w:ind w:firstLineChars="200" w:firstLine="480"/>
        <w:jc w:val="both"/>
        <w:rPr>
          <w:rFonts w:ascii="Times New Roman" w:hAnsi="Times New Roman" w:cs="Times New Roman"/>
          <w:bCs/>
          <w:lang w:val="en-US"/>
        </w:rPr>
      </w:pPr>
      <w:r w:rsidRPr="000B72B5">
        <w:rPr>
          <w:rFonts w:ascii="Times New Roman" w:hAnsi="Times New Roman" w:cs="Times New Roman"/>
          <w:bCs/>
          <w:lang w:val="en-US"/>
        </w:rPr>
        <w:t xml:space="preserve">To </w:t>
      </w:r>
      <w:r w:rsidR="00BB0F06" w:rsidRPr="000B72B5">
        <w:rPr>
          <w:rFonts w:ascii="Times New Roman" w:hAnsi="Times New Roman" w:cs="Times New Roman"/>
          <w:bCs/>
          <w:lang w:val="en-US"/>
        </w:rPr>
        <w:t>calculat</w:t>
      </w:r>
      <w:r w:rsidRPr="000B72B5">
        <w:rPr>
          <w:rFonts w:ascii="Times New Roman" w:hAnsi="Times New Roman" w:cs="Times New Roman"/>
          <w:bCs/>
          <w:lang w:val="en-US"/>
        </w:rPr>
        <w:t>e</w:t>
      </w:r>
      <w:r w:rsidR="00BB0F06" w:rsidRPr="000B72B5">
        <w:rPr>
          <w:rFonts w:ascii="Times New Roman" w:hAnsi="Times New Roman" w:cs="Times New Roman"/>
          <w:bCs/>
          <w:lang w:val="en-US"/>
        </w:rPr>
        <w:t xml:space="preserve"> the</w:t>
      </w:r>
      <w:r w:rsidR="00565356" w:rsidRPr="000B72B5">
        <w:rPr>
          <w:rFonts w:ascii="Times New Roman" w:hAnsi="Times New Roman" w:cs="Times New Roman"/>
          <w:bCs/>
          <w:lang w:val="en-US"/>
        </w:rPr>
        <w:t xml:space="preserve"> </w:t>
      </w:r>
      <w:r w:rsidR="00BB0F06" w:rsidRPr="000B72B5">
        <w:rPr>
          <w:rFonts w:ascii="Times New Roman" w:hAnsi="Times New Roman" w:cs="Times New Roman"/>
          <w:bCs/>
          <w:lang w:val="en-US"/>
        </w:rPr>
        <w:t xml:space="preserve">corner states, we consider a </w:t>
      </w:r>
      <w:r w:rsidR="00DB00D1" w:rsidRPr="000B72B5">
        <w:rPr>
          <w:rFonts w:ascii="Times New Roman" w:hAnsi="Times New Roman" w:cs="Times New Roman"/>
          <w:bCs/>
          <w:lang w:val="en-US"/>
        </w:rPr>
        <w:t xml:space="preserve">finite </w:t>
      </w:r>
      <w:r w:rsidR="00BB0F06" w:rsidRPr="000B72B5">
        <w:rPr>
          <w:rFonts w:ascii="Times New Roman" w:hAnsi="Times New Roman" w:cs="Times New Roman"/>
          <w:bCs/>
          <w:lang w:val="en-US"/>
        </w:rPr>
        <w:t>triang</w:t>
      </w:r>
      <w:r w:rsidR="00DB00D1" w:rsidRPr="000B72B5">
        <w:rPr>
          <w:rFonts w:ascii="Times New Roman" w:hAnsi="Times New Roman" w:cs="Times New Roman"/>
          <w:bCs/>
          <w:lang w:val="en-US"/>
        </w:rPr>
        <w:t>ular</w:t>
      </w:r>
      <w:r w:rsidR="00BB0F06" w:rsidRPr="000B72B5">
        <w:rPr>
          <w:rFonts w:ascii="Times New Roman" w:hAnsi="Times New Roman" w:cs="Times New Roman"/>
          <w:bCs/>
          <w:lang w:val="en-US"/>
        </w:rPr>
        <w:t xml:space="preserve"> </w:t>
      </w:r>
      <w:r w:rsidR="00DB00D1" w:rsidRPr="000B72B5">
        <w:rPr>
          <w:rFonts w:ascii="Times New Roman" w:hAnsi="Times New Roman" w:cs="Times New Roman"/>
          <w:bCs/>
          <w:lang w:val="en-US"/>
        </w:rPr>
        <w:t>geometry</w:t>
      </w:r>
      <w:r w:rsidR="00BB0F06" w:rsidRPr="000B72B5">
        <w:rPr>
          <w:rFonts w:ascii="Times New Roman" w:hAnsi="Times New Roman" w:cs="Times New Roman"/>
          <w:bCs/>
          <w:lang w:val="en-US"/>
        </w:rPr>
        <w:t xml:space="preserve"> where the leftmost, topmost, and rightmost sites </w:t>
      </w:r>
      <w:r w:rsidR="00DB00D1" w:rsidRPr="000B72B5">
        <w:rPr>
          <w:rFonts w:ascii="Times New Roman" w:hAnsi="Times New Roman" w:cs="Times New Roman"/>
          <w:bCs/>
          <w:lang w:val="en-US"/>
        </w:rPr>
        <w:t>are assigned</w:t>
      </w:r>
      <w:r w:rsidR="00BB0F06" w:rsidRPr="000B72B5">
        <w:rPr>
          <w:rFonts w:ascii="Times New Roman" w:hAnsi="Times New Roman" w:cs="Times New Roman"/>
          <w:bCs/>
          <w:lang w:val="en-US"/>
        </w:rPr>
        <w:t xml:space="preserve"> different </w:t>
      </w:r>
      <w:r w:rsidR="00DB00D1" w:rsidRPr="000B72B5">
        <w:rPr>
          <w:rFonts w:ascii="Times New Roman" w:hAnsi="Times New Roman" w:cs="Times New Roman"/>
          <w:bCs/>
          <w:lang w:val="en-US"/>
        </w:rPr>
        <w:t>additional</w:t>
      </w:r>
      <w:r w:rsidR="00BB0F06" w:rsidRPr="000B72B5">
        <w:rPr>
          <w:rFonts w:ascii="Times New Roman" w:hAnsi="Times New Roman" w:cs="Times New Roman"/>
          <w:bCs/>
          <w:lang w:val="en-US"/>
        </w:rPr>
        <w:t xml:space="preserve"> on-site mass</w:t>
      </w:r>
      <w:r w:rsidR="00DB00D1" w:rsidRPr="000B72B5">
        <w:rPr>
          <w:rFonts w:ascii="Times New Roman" w:hAnsi="Times New Roman" w:cs="Times New Roman"/>
          <w:bCs/>
          <w:lang w:val="en-US"/>
        </w:rPr>
        <w:t>es</w:t>
      </w:r>
      <w:r w:rsidR="00B87197" w:rsidRPr="000B72B5">
        <w:rPr>
          <w:rFonts w:ascii="Times New Roman" w:hAnsi="Times New Roman" w:cs="Times New Roman"/>
          <w:bCs/>
          <w:lang w:val="en-US"/>
        </w:rPr>
        <w:t xml:space="preserve"> </w:t>
      </w:r>
      <w:r w:rsidR="00B87197" w:rsidRPr="000B72B5">
        <w:rPr>
          <w:rFonts w:ascii="Times New Roman" w:hAnsi="Times New Roman" w:cs="Times New Roman"/>
          <w:bCs/>
          <w:i/>
          <w:iCs/>
          <w:lang w:val="en-US"/>
        </w:rPr>
        <w:t>M</w:t>
      </w:r>
      <w:r w:rsidR="00B87197" w:rsidRPr="000B72B5">
        <w:rPr>
          <w:rFonts w:ascii="Times New Roman" w:hAnsi="Times New Roman" w:cs="Times New Roman"/>
          <w:bCs/>
          <w:i/>
          <w:iCs/>
          <w:vertAlign w:val="subscript"/>
          <w:lang w:val="en-US"/>
        </w:rPr>
        <w:t>s</w:t>
      </w:r>
      <w:r w:rsidR="006713F2" w:rsidRPr="000B72B5">
        <w:rPr>
          <w:rFonts w:ascii="Times New Roman" w:hAnsi="Times New Roman" w:cs="Times New Roman"/>
          <w:bCs/>
          <w:lang w:val="en-US"/>
        </w:rPr>
        <w:t xml:space="preserve">, </w:t>
      </w:r>
      <w:r w:rsidR="00DB00D1" w:rsidRPr="000B72B5">
        <w:rPr>
          <w:rFonts w:ascii="Times New Roman" w:hAnsi="Times New Roman" w:cs="Times New Roman"/>
          <w:bCs/>
          <w:lang w:val="en-US"/>
        </w:rPr>
        <w:t>chosen</w:t>
      </w:r>
      <w:r w:rsidR="006713F2" w:rsidRPr="000B72B5">
        <w:rPr>
          <w:rFonts w:ascii="Times New Roman" w:hAnsi="Times New Roman" w:cs="Times New Roman"/>
          <w:bCs/>
          <w:lang w:val="en-US"/>
        </w:rPr>
        <w:t xml:space="preserve"> as </w:t>
      </w:r>
      <w:r w:rsidR="00B529CB">
        <w:rPr>
          <w:rFonts w:ascii="Times New Roman" w:hAnsi="Times New Roman" w:cs="Times New Roman"/>
          <w:bCs/>
          <w:lang w:val="en-US"/>
        </w:rPr>
        <w:t>2.50</w:t>
      </w:r>
      <w:r w:rsidR="006713F2" w:rsidRPr="000B72B5">
        <w:rPr>
          <w:rFonts w:ascii="Times New Roman" w:hAnsi="Times New Roman" w:cs="Times New Roman"/>
          <w:bCs/>
          <w:lang w:val="en-US"/>
        </w:rPr>
        <w:t xml:space="preserve">, </w:t>
      </w:r>
      <w:r w:rsidR="00B529CB">
        <w:rPr>
          <w:rFonts w:ascii="Times New Roman" w:hAnsi="Times New Roman" w:cs="Times New Roman"/>
          <w:bCs/>
          <w:lang w:val="en-US"/>
        </w:rPr>
        <w:t>3.40</w:t>
      </w:r>
      <w:r w:rsidR="006713F2" w:rsidRPr="000B72B5">
        <w:rPr>
          <w:rFonts w:ascii="Times New Roman" w:hAnsi="Times New Roman" w:cs="Times New Roman"/>
          <w:bCs/>
          <w:lang w:val="en-US"/>
        </w:rPr>
        <w:t xml:space="preserve">, and </w:t>
      </w:r>
      <w:r w:rsidR="00B529CB">
        <w:rPr>
          <w:rFonts w:ascii="Times New Roman" w:hAnsi="Times New Roman" w:cs="Times New Roman"/>
          <w:bCs/>
          <w:lang w:val="en-US"/>
        </w:rPr>
        <w:t>4.36</w:t>
      </w:r>
      <w:r w:rsidR="006713F2" w:rsidRPr="000B72B5">
        <w:rPr>
          <w:rFonts w:ascii="Times New Roman" w:hAnsi="Times New Roman" w:cs="Times New Roman"/>
          <w:bCs/>
          <w:lang w:val="en-US"/>
        </w:rPr>
        <w:t xml:space="preserve">, respectively. </w:t>
      </w:r>
      <w:r w:rsidR="00DB00D1" w:rsidRPr="000B72B5">
        <w:rPr>
          <w:rFonts w:ascii="Times New Roman" w:hAnsi="Times New Roman" w:cs="Times New Roman"/>
          <w:bCs/>
          <w:lang w:val="en-US"/>
        </w:rPr>
        <w:t>The resulting spectrum is summarized</w:t>
      </w:r>
      <w:r w:rsidR="006713F2" w:rsidRPr="000B72B5">
        <w:rPr>
          <w:rFonts w:ascii="Times New Roman" w:hAnsi="Times New Roman" w:cs="Times New Roman"/>
          <w:bCs/>
          <w:lang w:val="en-US"/>
        </w:rPr>
        <w:t xml:space="preserve"> in </w:t>
      </w:r>
      <w:r w:rsidR="006713F2" w:rsidRPr="000B72B5">
        <w:rPr>
          <w:rFonts w:ascii="Times New Roman" w:hAnsi="Times New Roman" w:cs="Times New Roman"/>
          <w:color w:val="0000FF"/>
        </w:rPr>
        <w:t>Fig. S3a</w:t>
      </w:r>
      <w:r w:rsidR="006713F2" w:rsidRPr="000B72B5">
        <w:rPr>
          <w:rFonts w:ascii="Times New Roman" w:hAnsi="Times New Roman" w:cs="Times New Roman"/>
          <w:bCs/>
          <w:lang w:val="en-US"/>
        </w:rPr>
        <w:t xml:space="preserve"> and </w:t>
      </w:r>
      <w:r w:rsidR="00DB00D1" w:rsidRPr="000B72B5">
        <w:rPr>
          <w:rFonts w:ascii="Times New Roman" w:hAnsi="Times New Roman" w:cs="Times New Roman"/>
          <w:bCs/>
          <w:lang w:val="en-US"/>
        </w:rPr>
        <w:t>three in-gap corner states are clearly resolved</w:t>
      </w:r>
      <w:r w:rsidR="006713F2" w:rsidRPr="000B72B5">
        <w:rPr>
          <w:rFonts w:ascii="Times New Roman" w:hAnsi="Times New Roman" w:cs="Times New Roman"/>
          <w:bCs/>
          <w:lang w:val="en-US"/>
        </w:rPr>
        <w:t xml:space="preserve">. </w:t>
      </w:r>
      <w:r w:rsidR="006713F2" w:rsidRPr="000B72B5">
        <w:rPr>
          <w:rFonts w:ascii="Times New Roman" w:hAnsi="Times New Roman" w:cs="Times New Roman"/>
          <w:color w:val="0000FF"/>
        </w:rPr>
        <w:t>Figures S3b-S3d</w:t>
      </w:r>
      <w:r w:rsidR="006713F2" w:rsidRPr="000B72B5">
        <w:rPr>
          <w:rFonts w:ascii="Times New Roman" w:hAnsi="Times New Roman" w:cs="Times New Roman"/>
          <w:bCs/>
          <w:lang w:val="en-US"/>
        </w:rPr>
        <w:t xml:space="preserve"> </w:t>
      </w:r>
      <w:r w:rsidR="00B76F42" w:rsidRPr="000B72B5">
        <w:rPr>
          <w:rFonts w:ascii="Times New Roman" w:hAnsi="Times New Roman" w:cs="Times New Roman"/>
          <w:bCs/>
          <w:lang w:val="en-US"/>
        </w:rPr>
        <w:t xml:space="preserve">show the </w:t>
      </w:r>
      <w:r w:rsidR="006713F2" w:rsidRPr="000B72B5">
        <w:rPr>
          <w:rFonts w:ascii="Times New Roman" w:hAnsi="Times New Roman" w:cs="Times New Roman"/>
          <w:bCs/>
          <w:lang w:val="en-US"/>
        </w:rPr>
        <w:t>eigenstate field</w:t>
      </w:r>
      <w:r w:rsidR="00B76F42" w:rsidRPr="000B72B5">
        <w:rPr>
          <w:rFonts w:ascii="Times New Roman" w:hAnsi="Times New Roman" w:cs="Times New Roman"/>
          <w:bCs/>
          <w:lang w:val="en-US"/>
        </w:rPr>
        <w:t>s</w:t>
      </w:r>
      <w:r w:rsidR="006713F2" w:rsidRPr="000B72B5">
        <w:rPr>
          <w:rFonts w:ascii="Times New Roman" w:hAnsi="Times New Roman" w:cs="Times New Roman"/>
          <w:bCs/>
          <w:lang w:val="en-US"/>
        </w:rPr>
        <w:t xml:space="preserve"> of these three corner states, </w:t>
      </w:r>
      <w:r w:rsidR="00DB00D1" w:rsidRPr="000B72B5">
        <w:rPr>
          <w:rFonts w:ascii="Times New Roman" w:hAnsi="Times New Roman" w:cs="Times New Roman"/>
          <w:bCs/>
          <w:lang w:val="en-US"/>
        </w:rPr>
        <w:t>confirming that each mode is strongly localized at its designated corner while appearing at a distinct eigenenergy</w:t>
      </w:r>
      <w:r w:rsidRPr="000B72B5">
        <w:rPr>
          <w:rFonts w:ascii="Times New Roman" w:hAnsi="Times New Roman" w:cs="Times New Roman"/>
          <w:bCs/>
          <w:lang w:val="en-US"/>
        </w:rPr>
        <w:t xml:space="preserve">. This </w:t>
      </w:r>
      <w:r w:rsidRPr="000B72B5">
        <w:rPr>
          <w:rFonts w:ascii="Times New Roman" w:hAnsi="Times New Roman" w:cs="Times New Roman"/>
          <w:bCs/>
          <w:lang w:val="en-US"/>
        </w:rPr>
        <w:lastRenderedPageBreak/>
        <w:t>demonstrates</w:t>
      </w:r>
      <w:r w:rsidR="00DB00D1" w:rsidRPr="000B72B5">
        <w:rPr>
          <w:rFonts w:ascii="Times New Roman" w:hAnsi="Times New Roman" w:cs="Times New Roman"/>
          <w:bCs/>
          <w:lang w:val="en-US"/>
        </w:rPr>
        <w:t xml:space="preserve"> </w:t>
      </w:r>
      <w:r w:rsidR="00DB00D1" w:rsidRPr="000B72B5">
        <w:rPr>
          <w:rFonts w:ascii="Times New Roman" w:hAnsi="Times New Roman" w:cs="Times New Roman"/>
          <w:bCs/>
        </w:rPr>
        <w:t>corner states with programmable spectral positions enabled by local mass tailoring</w:t>
      </w:r>
      <w:r w:rsidR="00B76F42" w:rsidRPr="000B72B5">
        <w:rPr>
          <w:rFonts w:ascii="Times New Roman" w:hAnsi="Times New Roman" w:cs="Times New Roman"/>
          <w:bCs/>
          <w:lang w:val="en-US"/>
        </w:rPr>
        <w:t>.</w:t>
      </w:r>
    </w:p>
    <w:p w14:paraId="57014DCD" w14:textId="77777777" w:rsidR="00FB60AD" w:rsidRPr="000B72B5" w:rsidRDefault="00FB60AD" w:rsidP="007F6EAD">
      <w:pPr>
        <w:widowControl w:val="0"/>
        <w:spacing w:after="0" w:line="360" w:lineRule="auto"/>
        <w:ind w:firstLineChars="200" w:firstLine="480"/>
        <w:jc w:val="both"/>
        <w:rPr>
          <w:rFonts w:ascii="Times New Roman" w:hAnsi="Times New Roman" w:cs="Times New Roman"/>
          <w:bCs/>
          <w:lang w:val="en-US"/>
        </w:rPr>
      </w:pPr>
    </w:p>
    <w:p w14:paraId="18EEA689" w14:textId="1CDFCEBB" w:rsidR="00F647DB" w:rsidRPr="000B72B5" w:rsidRDefault="0041605F" w:rsidP="0025503C">
      <w:pPr>
        <w:widowControl w:val="0"/>
        <w:spacing w:after="0" w:line="360" w:lineRule="auto"/>
        <w:jc w:val="both"/>
        <w:rPr>
          <w:rFonts w:ascii="Times New Roman" w:hAnsi="Times New Roman" w:cs="Times New Roman"/>
          <w:b/>
        </w:rPr>
      </w:pPr>
      <w:r w:rsidRPr="000B72B5">
        <w:rPr>
          <w:rFonts w:ascii="Times New Roman" w:hAnsi="Times New Roman" w:cs="Times New Roman"/>
          <w:b/>
        </w:rPr>
        <w:t>Supplementary Note 2:</w:t>
      </w:r>
      <w:r w:rsidR="00F647DB" w:rsidRPr="000B72B5">
        <w:rPr>
          <w:rFonts w:ascii="Times New Roman" w:hAnsi="Times New Roman" w:cs="Times New Roman"/>
          <w:b/>
        </w:rPr>
        <w:t xml:space="preserve"> </w:t>
      </w:r>
      <w:r w:rsidR="00C54CE0" w:rsidRPr="000B72B5">
        <w:rPr>
          <w:rFonts w:ascii="Times New Roman" w:hAnsi="Times New Roman" w:cs="Times New Roman"/>
          <w:b/>
        </w:rPr>
        <w:t>Surface density of states</w:t>
      </w:r>
      <w:r w:rsidR="007F2036" w:rsidRPr="000B72B5">
        <w:rPr>
          <w:rFonts w:ascii="Times New Roman" w:hAnsi="Times New Roman" w:cs="Times New Roman"/>
          <w:b/>
        </w:rPr>
        <w:t xml:space="preserve"> of photonic crystals</w:t>
      </w:r>
      <w:r w:rsidR="00F647DB" w:rsidRPr="000B72B5">
        <w:rPr>
          <w:rFonts w:ascii="Times New Roman" w:hAnsi="Times New Roman" w:cs="Times New Roman"/>
          <w:b/>
        </w:rPr>
        <w:t>.</w:t>
      </w:r>
    </w:p>
    <w:p w14:paraId="4472E98A" w14:textId="510A97F3" w:rsidR="00FB60AD" w:rsidRPr="000B72B5" w:rsidRDefault="002D0912" w:rsidP="00FB60AD">
      <w:pPr>
        <w:widowControl w:val="0"/>
        <w:spacing w:after="0" w:line="360" w:lineRule="auto"/>
        <w:jc w:val="center"/>
        <w:rPr>
          <w:rFonts w:ascii="Times New Roman" w:hAnsi="Times New Roman" w:cs="Times New Roman"/>
        </w:rPr>
      </w:pPr>
      <w:r w:rsidRPr="000B72B5">
        <w:rPr>
          <w:rFonts w:ascii="Times New Roman" w:hAnsi="Times New Roman" w:cs="Times New Roman"/>
          <w:noProof/>
        </w:rPr>
        <w:drawing>
          <wp:inline distT="0" distB="0" distL="0" distR="0" wp14:anchorId="3544B169" wp14:editId="351FB301">
            <wp:extent cx="4680000" cy="1877830"/>
            <wp:effectExtent l="0" t="0" r="6350" b="8255"/>
            <wp:docPr id="195413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38874" name="Picture 1"/>
                    <pic:cNvPicPr/>
                  </pic:nvPicPr>
                  <pic:blipFill>
                    <a:blip r:embed="rId32">
                      <a:extLst>
                        <a:ext uri="{28A0092B-C50C-407E-A947-70E740481C1C}">
                          <a14:useLocalDpi xmlns:a14="http://schemas.microsoft.com/office/drawing/2010/main" val="0"/>
                        </a:ext>
                      </a:extLst>
                    </a:blip>
                    <a:stretch>
                      <a:fillRect/>
                    </a:stretch>
                  </pic:blipFill>
                  <pic:spPr>
                    <a:xfrm>
                      <a:off x="0" y="0"/>
                      <a:ext cx="4680000" cy="1877830"/>
                    </a:xfrm>
                    <a:prstGeom prst="rect">
                      <a:avLst/>
                    </a:prstGeom>
                  </pic:spPr>
                </pic:pic>
              </a:graphicData>
            </a:graphic>
          </wp:inline>
        </w:drawing>
      </w:r>
    </w:p>
    <w:p w14:paraId="07763465" w14:textId="1E743213" w:rsidR="00FB60AD" w:rsidRPr="000B72B5" w:rsidRDefault="00167BCE" w:rsidP="00FB60AD">
      <w:pPr>
        <w:widowControl w:val="0"/>
        <w:spacing w:after="0" w:line="360" w:lineRule="auto"/>
        <w:jc w:val="both"/>
        <w:rPr>
          <w:rFonts w:ascii="Times New Roman" w:hAnsi="Times New Roman" w:cs="Times New Roman"/>
        </w:rPr>
      </w:pPr>
      <w:r w:rsidRPr="000B72B5">
        <w:rPr>
          <w:rFonts w:ascii="Times New Roman" w:hAnsi="Times New Roman" w:cs="Times New Roman"/>
          <w:b/>
          <w:bCs/>
        </w:rPr>
        <w:t>Fig</w:t>
      </w:r>
      <w:r w:rsidR="00FB60AD" w:rsidRPr="000B72B5">
        <w:rPr>
          <w:rFonts w:ascii="Times New Roman" w:hAnsi="Times New Roman" w:cs="Times New Roman"/>
          <w:b/>
          <w:bCs/>
        </w:rPr>
        <w:t>. S4. The surface configurations in photonic crystals.</w:t>
      </w:r>
      <w:r w:rsidR="00FB60AD" w:rsidRPr="000B72B5">
        <w:rPr>
          <w:rFonts w:ascii="Times New Roman" w:hAnsi="Times New Roman" w:cs="Times New Roman"/>
        </w:rPr>
        <w:t xml:space="preserve"> (a) Semi-infinite photonic crystals with surface modified rods and an open boundary (air cladding). (b) Semi-infinite photonic crystals without rod modification, terminated by a PEC boundary placed at a distance </w:t>
      </w:r>
      <w:r w:rsidR="00FB60AD" w:rsidRPr="000B72B5">
        <w:rPr>
          <w:rFonts w:ascii="Times New Roman" w:hAnsi="Times New Roman" w:cs="Times New Roman"/>
          <w:i/>
          <w:iCs/>
        </w:rPr>
        <w:t>d</w:t>
      </w:r>
      <w:r w:rsidR="00FB60AD" w:rsidRPr="000B72B5">
        <w:rPr>
          <w:rFonts w:ascii="Times New Roman" w:hAnsi="Times New Roman" w:cs="Times New Roman"/>
        </w:rPr>
        <w:t xml:space="preserve"> from the photonic crystal surface.</w:t>
      </w:r>
    </w:p>
    <w:p w14:paraId="6E0791B7" w14:textId="77777777" w:rsidR="00FB60AD" w:rsidRPr="000B72B5" w:rsidRDefault="00FB60AD" w:rsidP="00FB60AD">
      <w:pPr>
        <w:widowControl w:val="0"/>
        <w:spacing w:after="0" w:line="360" w:lineRule="auto"/>
        <w:jc w:val="both"/>
        <w:rPr>
          <w:rFonts w:ascii="Times New Roman" w:hAnsi="Times New Roman" w:cs="Times New Roman"/>
        </w:rPr>
      </w:pPr>
    </w:p>
    <w:p w14:paraId="4E97E15F" w14:textId="262DDBAD" w:rsidR="00A42A8A" w:rsidRPr="000B72B5" w:rsidRDefault="00B76F42" w:rsidP="00A42A8A">
      <w:pPr>
        <w:widowControl w:val="0"/>
        <w:spacing w:after="0" w:line="360" w:lineRule="auto"/>
        <w:ind w:firstLineChars="200" w:firstLine="480"/>
        <w:jc w:val="both"/>
        <w:rPr>
          <w:rFonts w:ascii="Times New Roman" w:hAnsi="Times New Roman" w:cs="Times New Roman"/>
        </w:rPr>
      </w:pPr>
      <w:r w:rsidRPr="000B72B5">
        <w:rPr>
          <w:rFonts w:ascii="Times New Roman" w:hAnsi="Times New Roman" w:cs="Times New Roman"/>
        </w:rPr>
        <w:t>The SDOS calculations</w:t>
      </w:r>
      <w:r w:rsidR="007B63A1" w:rsidRPr="000B72B5">
        <w:rPr>
          <w:rFonts w:ascii="Times New Roman" w:hAnsi="Times New Roman" w:cs="Times New Roman"/>
        </w:rPr>
        <w:t xml:space="preserve"> of photonic crystals</w:t>
      </w:r>
      <w:r w:rsidRPr="000B72B5">
        <w:rPr>
          <w:rFonts w:ascii="Times New Roman" w:hAnsi="Times New Roman" w:cs="Times New Roman"/>
        </w:rPr>
        <w:t xml:space="preserve"> are based on the </w:t>
      </w:r>
      <w:r w:rsidR="00687AF3" w:rsidRPr="000B72B5">
        <w:rPr>
          <w:rFonts w:ascii="Times New Roman" w:hAnsi="Times New Roman" w:cs="Times New Roman"/>
        </w:rPr>
        <w:t>approache</w:t>
      </w:r>
      <w:r w:rsidRPr="000B72B5">
        <w:rPr>
          <w:rFonts w:ascii="Times New Roman" w:hAnsi="Times New Roman" w:cs="Times New Roman"/>
        </w:rPr>
        <w:t>s in Ref.</w:t>
      </w:r>
      <w:r w:rsidR="00A063A4">
        <w:rPr>
          <w:rFonts w:ascii="Times New Roman" w:hAnsi="Times New Roman" w:cs="Times New Roman"/>
        </w:rPr>
        <w:t xml:space="preserve"> </w:t>
      </w:r>
      <w:r w:rsidR="000F436B" w:rsidRPr="00A063A4">
        <w:rPr>
          <w:rFonts w:ascii="Times New Roman" w:hAnsi="Times New Roman" w:cs="Times New Roman"/>
          <w:color w:val="0000FF"/>
        </w:rPr>
        <w:fldChar w:fldCharType="begin" w:fldLock="1"/>
      </w:r>
      <w:r w:rsidR="004E5679" w:rsidRPr="00A063A4">
        <w:rPr>
          <w:rFonts w:ascii="Times New Roman" w:hAnsi="Times New Roman" w:cs="Times New Roman"/>
          <w:color w:val="0000FF"/>
        </w:rPr>
        <w:instrText>ADDIN CSL_CITATION {"citationItems":[{"id":"ITEM-1","itemData":{"DOI":"10.1038/s43588-025-00898-3","ISBN":"4358802500898","ISSN":"2662-8457","author":[{"dropping-particle":"","family":"Sha","given":"Yi-xin","non-dropping-particle":"","parse-names":false,"suffix":""},{"dropping-particle":"","family":"Xia","given":"Ming-yao","non-dropping-particle":"","parse-names":false,"suffix":""},{"dropping-particle":"","family":"Lu","given":"Ling","non-dropping-particle":"","parse-names":false,"suffix":""},{"dropping-particle":"","family":"Yang","given":"Yi","non-dropping-particle":"","parse-names":false,"suffix":""}],"container-title":"Nature Computational Science","id":"ITEM-1","issue":"12","issued":{"date-parts":[["2025","11","14"]]},"page":"1192-1201","publisher":"Springer US","title":"Efficient algorithms for the surface density of states in topological photonic and acoustic systems","type":"article-journal","volume":"5"},"uris":["http://www.mendeley.com/documents/?uuid=dc4fccd6-9f64-4aab-960c-033e25e4a68e"]}],"mendeley":{"formattedCitation":"&lt;sup&gt;1&lt;/sup&gt;","plainTextFormattedCitation":"1","previouslyFormattedCitation":"&lt;sup&gt;1&lt;/sup&gt;"},"properties":{"noteIndex":0},"schema":"https://github.com/citation-style-language/schema/raw/master/csl-citation.json"}</w:instrText>
      </w:r>
      <w:r w:rsidR="000F436B" w:rsidRPr="00A063A4">
        <w:rPr>
          <w:rFonts w:ascii="Times New Roman" w:hAnsi="Times New Roman" w:cs="Times New Roman"/>
          <w:color w:val="0000FF"/>
        </w:rPr>
        <w:fldChar w:fldCharType="separate"/>
      </w:r>
      <w:r w:rsidR="004E5679" w:rsidRPr="00A063A4">
        <w:rPr>
          <w:rFonts w:ascii="Times New Roman" w:hAnsi="Times New Roman" w:cs="Times New Roman"/>
          <w:noProof/>
          <w:color w:val="0000FF"/>
        </w:rPr>
        <w:t>1</w:t>
      </w:r>
      <w:r w:rsidR="000F436B" w:rsidRPr="00A063A4">
        <w:rPr>
          <w:rFonts w:ascii="Times New Roman" w:hAnsi="Times New Roman" w:cs="Times New Roman"/>
          <w:color w:val="0000FF"/>
        </w:rPr>
        <w:fldChar w:fldCharType="end"/>
      </w:r>
      <w:r w:rsidRPr="000B72B5">
        <w:rPr>
          <w:rFonts w:ascii="Times New Roman" w:hAnsi="Times New Roman" w:cs="Times New Roman"/>
        </w:rPr>
        <w:t>.</w:t>
      </w:r>
      <w:r w:rsidR="00F228E7" w:rsidRPr="000B72B5">
        <w:rPr>
          <w:rFonts w:ascii="Times New Roman" w:hAnsi="Times New Roman" w:cs="Times New Roman"/>
        </w:rPr>
        <w:t xml:space="preserve"> </w:t>
      </w:r>
      <w:r w:rsidR="00687AF3" w:rsidRPr="000B72B5">
        <w:rPr>
          <w:rFonts w:ascii="Times New Roman" w:hAnsi="Times New Roman" w:cs="Times New Roman"/>
        </w:rPr>
        <w:t>To obtain</w:t>
      </w:r>
      <w:r w:rsidR="00F228E7" w:rsidRPr="000B72B5">
        <w:rPr>
          <w:rFonts w:ascii="Times New Roman" w:hAnsi="Times New Roman" w:cs="Times New Roman"/>
        </w:rPr>
        <w:t xml:space="preserve"> the </w:t>
      </w:r>
      <w:r w:rsidR="00252289">
        <w:rPr>
          <w:rFonts w:ascii="Times New Roman" w:hAnsi="Times New Roman" w:cs="Times New Roman"/>
        </w:rPr>
        <w:t>SDOS</w:t>
      </w:r>
      <w:r w:rsidR="00F228E7" w:rsidRPr="000B72B5">
        <w:rPr>
          <w:rFonts w:ascii="Times New Roman" w:hAnsi="Times New Roman" w:cs="Times New Roman"/>
        </w:rPr>
        <w:t xml:space="preserve"> spectrum </w:t>
      </w:r>
      <w:r w:rsidR="00687AF3" w:rsidRPr="000B72B5">
        <w:rPr>
          <w:rFonts w:ascii="Times New Roman" w:hAnsi="Times New Roman" w:cs="Times New Roman"/>
        </w:rPr>
        <w:t>associated with</w:t>
      </w:r>
      <w:r w:rsidR="00F228E7" w:rsidRPr="000B72B5">
        <w:rPr>
          <w:rFonts w:ascii="Times New Roman" w:hAnsi="Times New Roman" w:cs="Times New Roman"/>
        </w:rPr>
        <w:t xml:space="preserve"> a well-defined single boundary of a semi-infinite</w:t>
      </w:r>
      <w:r w:rsidR="00B3612E" w:rsidRPr="000B72B5">
        <w:rPr>
          <w:rFonts w:ascii="Times New Roman" w:hAnsi="Times New Roman" w:cs="Times New Roman"/>
        </w:rPr>
        <w:t xml:space="preserve"> system</w:t>
      </w:r>
      <w:r w:rsidR="00F228E7" w:rsidRPr="000B72B5">
        <w:rPr>
          <w:rFonts w:ascii="Times New Roman" w:hAnsi="Times New Roman" w:cs="Times New Roman"/>
        </w:rPr>
        <w:t xml:space="preserve">, </w:t>
      </w:r>
      <w:r w:rsidR="00687AF3" w:rsidRPr="000B72B5">
        <w:rPr>
          <w:rFonts w:ascii="Times New Roman" w:hAnsi="Times New Roman" w:cs="Times New Roman"/>
        </w:rPr>
        <w:t>we</w:t>
      </w:r>
      <w:r w:rsidR="00F228E7" w:rsidRPr="000B72B5">
        <w:rPr>
          <w:rFonts w:ascii="Times New Roman" w:hAnsi="Times New Roman" w:cs="Times New Roman"/>
        </w:rPr>
        <w:t xml:space="preserve"> start from the surface Green’s function</w:t>
      </w:r>
      <w:r w:rsidR="00A42A8A" w:rsidRPr="000B72B5">
        <w:rPr>
          <w:rFonts w:ascii="Times New Roman" w:hAnsi="Times New Roman" w:cs="Times New Roman"/>
        </w:rPr>
        <w:t>:</w:t>
      </w:r>
    </w:p>
    <w:p w14:paraId="72940AED" w14:textId="20DAED21" w:rsidR="00A42A8A" w:rsidRPr="000B72B5" w:rsidRDefault="00A42A8A" w:rsidP="00A42A8A">
      <w:pPr>
        <w:pStyle w:val="MTDisplayEquation"/>
      </w:pPr>
      <w:r w:rsidRPr="000B72B5">
        <w:tab/>
      </w:r>
      <w:r w:rsidR="00D4389E" w:rsidRPr="000B72B5">
        <w:rPr>
          <w:position w:val="-10"/>
        </w:rPr>
        <w:object w:dxaOrig="4540" w:dyaOrig="360" w14:anchorId="451C77A0">
          <v:shape id="_x0000_i1034" type="#_x0000_t75" style="width:227.25pt;height:18.75pt" o:ole="">
            <v:imagedata r:id="rId33" o:title=""/>
          </v:shape>
          <o:OLEObject Type="Embed" ProgID="Equation.DSMT4" ShapeID="_x0000_i1034" DrawAspect="Content" ObjectID="_1849539845" r:id="rId34"/>
        </w:object>
      </w:r>
      <w:r w:rsidRPr="000B72B5">
        <w:tab/>
      </w:r>
      <w:r w:rsidR="003D0E22" w:rsidRPr="000B72B5">
        <w:fldChar w:fldCharType="begin"/>
      </w:r>
      <w:r w:rsidR="003D0E22" w:rsidRPr="000B72B5">
        <w:instrText xml:space="preserve"> MACROBUTTON MTPlaceRef \* MERGEFORMAT </w:instrText>
      </w:r>
      <w:r w:rsidR="003D0E22" w:rsidRPr="000B72B5">
        <w:fldChar w:fldCharType="begin"/>
      </w:r>
      <w:r w:rsidR="003D0E22" w:rsidRPr="000B72B5">
        <w:instrText xml:space="preserve"> SEQ MTEqn \h \* MERGEFORMAT </w:instrText>
      </w:r>
      <w:r w:rsidR="003D0E22" w:rsidRPr="000B72B5">
        <w:fldChar w:fldCharType="end"/>
      </w:r>
      <w:r w:rsidR="003D0E22" w:rsidRPr="000B72B5">
        <w:instrText>(S</w:instrText>
      </w:r>
      <w:fldSimple w:instr=" SEQ MTEqn \c \* Arabic \* MERGEFORMAT ">
        <w:r w:rsidR="009C56FA" w:rsidRPr="000B72B5">
          <w:rPr>
            <w:noProof/>
          </w:rPr>
          <w:instrText>1</w:instrText>
        </w:r>
      </w:fldSimple>
      <w:r w:rsidR="003D0E22" w:rsidRPr="000B72B5">
        <w:instrText>)</w:instrText>
      </w:r>
      <w:r w:rsidR="003D0E22" w:rsidRPr="000B72B5">
        <w:fldChar w:fldCharType="end"/>
      </w:r>
    </w:p>
    <w:p w14:paraId="5BECADD9" w14:textId="1425C344" w:rsidR="00A42A8A" w:rsidRPr="000B72B5" w:rsidRDefault="003D0E22" w:rsidP="003D0E22">
      <w:pPr>
        <w:widowControl w:val="0"/>
        <w:spacing w:after="0" w:line="360" w:lineRule="auto"/>
        <w:jc w:val="both"/>
        <w:rPr>
          <w:rFonts w:ascii="Times New Roman" w:hAnsi="Times New Roman" w:cs="Times New Roman"/>
        </w:rPr>
      </w:pPr>
      <w:r w:rsidRPr="000B72B5">
        <w:rPr>
          <w:rFonts w:ascii="Times New Roman" w:hAnsi="Times New Roman" w:cs="Times New Roman"/>
        </w:rPr>
        <w:t>where</w:t>
      </w:r>
      <w:r w:rsidR="00D4389E" w:rsidRPr="000B72B5">
        <w:rPr>
          <w:rFonts w:ascii="Times New Roman" w:hAnsi="Times New Roman" w:cs="Times New Roman"/>
          <w:position w:val="-10"/>
        </w:rPr>
        <w:object w:dxaOrig="520" w:dyaOrig="320" w14:anchorId="07F7B433">
          <v:shape id="_x0000_i1035" type="#_x0000_t75" style="width:22.5pt;height:15pt" o:ole="">
            <v:imagedata r:id="rId35" o:title=""/>
          </v:shape>
          <o:OLEObject Type="Embed" ProgID="Equation.DSMT4" ShapeID="_x0000_i1035" DrawAspect="Content" ObjectID="_1849539846" r:id="rId36"/>
        </w:object>
      </w:r>
      <w:r w:rsidRPr="000B72B5">
        <w:rPr>
          <w:rFonts w:ascii="Times New Roman" w:hAnsi="Times New Roman" w:cs="Times New Roman"/>
        </w:rPr>
        <w:t>and</w:t>
      </w:r>
      <w:r w:rsidR="00D4389E" w:rsidRPr="000B72B5">
        <w:rPr>
          <w:rFonts w:ascii="Times New Roman" w:hAnsi="Times New Roman" w:cs="Times New Roman"/>
          <w:position w:val="-10"/>
        </w:rPr>
        <w:object w:dxaOrig="480" w:dyaOrig="320" w14:anchorId="0D3B0F25">
          <v:shape id="_x0000_i1036" type="#_x0000_t75" style="width:22.5pt;height:15pt" o:ole="">
            <v:imagedata r:id="rId37" o:title=""/>
          </v:shape>
          <o:OLEObject Type="Embed" ProgID="Equation.DSMT4" ShapeID="_x0000_i1036" DrawAspect="Content" ObjectID="_1849539847" r:id="rId38"/>
        </w:object>
      </w:r>
      <w:r w:rsidRPr="000B72B5">
        <w:rPr>
          <w:rFonts w:ascii="Times New Roman" w:hAnsi="Times New Roman" w:cs="Times New Roman"/>
        </w:rPr>
        <w:t xml:space="preserve">are the permeability and permittivity at location </w:t>
      </w:r>
      <w:r w:rsidRPr="000B72B5">
        <w:rPr>
          <w:rFonts w:ascii="Times New Roman" w:hAnsi="Times New Roman" w:cs="Times New Roman"/>
          <w:b/>
          <w:bCs/>
        </w:rPr>
        <w:t>r</w:t>
      </w:r>
      <w:r w:rsidRPr="000B72B5">
        <w:rPr>
          <w:rFonts w:ascii="Times New Roman" w:hAnsi="Times New Roman" w:cs="Times New Roman"/>
        </w:rPr>
        <w:t xml:space="preserve">, </w:t>
      </w:r>
      <w:r w:rsidRPr="000B72B5">
        <w:rPr>
          <w:rFonts w:ascii="Times New Roman" w:hAnsi="Times New Roman" w:cs="Times New Roman"/>
          <w:i/>
          <w:iCs/>
        </w:rPr>
        <w:t>I</w:t>
      </w:r>
      <w:r w:rsidRPr="000B72B5">
        <w:rPr>
          <w:rFonts w:ascii="Times New Roman" w:hAnsi="Times New Roman" w:cs="Times New Roman"/>
        </w:rPr>
        <w:t xml:space="preserve"> </w:t>
      </w:r>
      <w:proofErr w:type="gramStart"/>
      <w:r w:rsidRPr="000B72B5">
        <w:rPr>
          <w:rFonts w:ascii="Times New Roman" w:hAnsi="Times New Roman" w:cs="Times New Roman"/>
        </w:rPr>
        <w:t>is</w:t>
      </w:r>
      <w:proofErr w:type="gramEnd"/>
      <w:r w:rsidRPr="000B72B5">
        <w:rPr>
          <w:rFonts w:ascii="Times New Roman" w:hAnsi="Times New Roman" w:cs="Times New Roman"/>
        </w:rPr>
        <w:t xml:space="preserve"> a 3×3 </w:t>
      </w:r>
      <w:r w:rsidR="00687AF3" w:rsidRPr="000B72B5">
        <w:rPr>
          <w:rFonts w:ascii="Times New Roman" w:hAnsi="Times New Roman" w:cs="Times New Roman"/>
        </w:rPr>
        <w:t>identity tensor,</w:t>
      </w:r>
      <w:r w:rsidRPr="000B72B5">
        <w:rPr>
          <w:rFonts w:ascii="Times New Roman" w:hAnsi="Times New Roman" w:cs="Times New Roman"/>
        </w:rPr>
        <w:t xml:space="preserve"> and</w:t>
      </w:r>
      <w:r w:rsidR="00D4389E" w:rsidRPr="000B72B5">
        <w:rPr>
          <w:rFonts w:ascii="Times New Roman" w:hAnsi="Times New Roman" w:cs="Times New Roman"/>
          <w:position w:val="-10"/>
        </w:rPr>
        <w:object w:dxaOrig="859" w:dyaOrig="320" w14:anchorId="2C455D36">
          <v:shape id="_x0000_i1037" type="#_x0000_t75" style="width:41.95pt;height:15pt" o:ole="">
            <v:imagedata r:id="rId39" o:title=""/>
          </v:shape>
          <o:OLEObject Type="Embed" ProgID="Equation.DSMT4" ShapeID="_x0000_i1037" DrawAspect="Content" ObjectID="_1849539848" r:id="rId40"/>
        </w:object>
      </w:r>
      <w:r w:rsidRPr="000B72B5">
        <w:rPr>
          <w:rFonts w:ascii="Times New Roman" w:hAnsi="Times New Roman" w:cs="Times New Roman"/>
        </w:rPr>
        <w:t>is the Dirac delta source at</w:t>
      </w:r>
      <w:r w:rsidR="002D0912" w:rsidRPr="000B72B5">
        <w:rPr>
          <w:rFonts w:ascii="Times New Roman" w:hAnsi="Times New Roman" w:cs="Times New Roman"/>
        </w:rPr>
        <w:t xml:space="preserve"> </w:t>
      </w:r>
      <w:r w:rsidR="002D0912" w:rsidRPr="000B72B5">
        <w:rPr>
          <w:rFonts w:ascii="Times New Roman" w:hAnsi="Times New Roman" w:cs="Times New Roman"/>
          <w:b/>
          <w:bCs/>
        </w:rPr>
        <w:t>r</w:t>
      </w:r>
      <w:r w:rsidR="002D0912" w:rsidRPr="000B72B5">
        <w:rPr>
          <w:rFonts w:ascii="Times New Roman" w:hAnsi="Times New Roman" w:cs="Times New Roman"/>
          <w:i/>
          <w:iCs/>
        </w:rPr>
        <w:t>'</w:t>
      </w:r>
      <w:r w:rsidRPr="000B72B5">
        <w:rPr>
          <w:rFonts w:ascii="Times New Roman" w:hAnsi="Times New Roman" w:cs="Times New Roman"/>
        </w:rPr>
        <w:t xml:space="preserve">. </w:t>
      </w:r>
      <w:r w:rsidR="00FB55DF" w:rsidRPr="000B72B5">
        <w:rPr>
          <w:rFonts w:ascii="Times New Roman" w:hAnsi="Times New Roman" w:cs="Times New Roman"/>
          <w:color w:val="0000FF"/>
        </w:rPr>
        <w:t>Eq</w:t>
      </w:r>
      <w:r w:rsidR="00A054E9" w:rsidRPr="000B72B5">
        <w:rPr>
          <w:rFonts w:ascii="Times New Roman" w:hAnsi="Times New Roman" w:cs="Times New Roman"/>
          <w:color w:val="0000FF"/>
        </w:rPr>
        <w:t>uation</w:t>
      </w:r>
      <w:r w:rsidRPr="000B72B5">
        <w:rPr>
          <w:rFonts w:ascii="Times New Roman" w:hAnsi="Times New Roman" w:cs="Times New Roman"/>
          <w:color w:val="0000FF"/>
        </w:rPr>
        <w:t xml:space="preserve"> </w:t>
      </w:r>
      <w:r w:rsidR="00354E17" w:rsidRPr="00354E17">
        <w:rPr>
          <w:rFonts w:ascii="Times New Roman" w:hAnsi="Times New Roman" w:cs="Times New Roman" w:hint="eastAsia"/>
          <w:color w:val="000000" w:themeColor="text1"/>
        </w:rPr>
        <w:t>(</w:t>
      </w:r>
      <w:r w:rsidRPr="000B72B5">
        <w:rPr>
          <w:rFonts w:ascii="Times New Roman" w:hAnsi="Times New Roman" w:cs="Times New Roman"/>
          <w:color w:val="0000FF"/>
        </w:rPr>
        <w:t>S1</w:t>
      </w:r>
      <w:r w:rsidR="00354E17" w:rsidRPr="00354E17">
        <w:rPr>
          <w:rFonts w:ascii="Times New Roman" w:hAnsi="Times New Roman" w:cs="Times New Roman" w:hint="eastAsia"/>
          <w:color w:val="000000" w:themeColor="text1"/>
        </w:rPr>
        <w:t>)</w:t>
      </w:r>
      <w:r w:rsidRPr="000B72B5">
        <w:rPr>
          <w:rFonts w:ascii="Times New Roman" w:hAnsi="Times New Roman" w:cs="Times New Roman"/>
        </w:rPr>
        <w:t xml:space="preserve"> can be </w:t>
      </w:r>
      <w:r w:rsidR="00687AF3" w:rsidRPr="000B72B5">
        <w:rPr>
          <w:rFonts w:ascii="Times New Roman" w:hAnsi="Times New Roman" w:cs="Times New Roman"/>
        </w:rPr>
        <w:t>compactly</w:t>
      </w:r>
      <w:r w:rsidRPr="000B72B5">
        <w:rPr>
          <w:rFonts w:ascii="Times New Roman" w:hAnsi="Times New Roman" w:cs="Times New Roman"/>
        </w:rPr>
        <w:t xml:space="preserve"> </w:t>
      </w:r>
      <w:r w:rsidR="00687AF3" w:rsidRPr="000B72B5">
        <w:rPr>
          <w:rFonts w:ascii="Times New Roman" w:hAnsi="Times New Roman" w:cs="Times New Roman"/>
        </w:rPr>
        <w:t xml:space="preserve">written </w:t>
      </w:r>
      <w:r w:rsidRPr="000B72B5">
        <w:rPr>
          <w:rFonts w:ascii="Times New Roman" w:hAnsi="Times New Roman" w:cs="Times New Roman"/>
        </w:rPr>
        <w:t xml:space="preserve">as </w:t>
      </w:r>
      <w:r w:rsidR="00687AF3" w:rsidRPr="000B72B5">
        <w:rPr>
          <w:rFonts w:ascii="Times New Roman" w:hAnsi="Times New Roman" w:cs="Times New Roman"/>
          <w:i/>
          <w:iCs/>
        </w:rPr>
        <w:t>ZG</w:t>
      </w:r>
      <w:r w:rsidRPr="000B72B5">
        <w:rPr>
          <w:rFonts w:ascii="Times New Roman" w:hAnsi="Times New Roman" w:cs="Times New Roman"/>
        </w:rPr>
        <w:t xml:space="preserve"> = </w:t>
      </w:r>
      <w:r w:rsidRPr="000B72B5">
        <w:rPr>
          <w:rFonts w:ascii="Times New Roman" w:hAnsi="Times New Roman" w:cs="Times New Roman"/>
          <w:i/>
          <w:iCs/>
        </w:rPr>
        <w:t>I</w:t>
      </w:r>
      <w:r w:rsidRPr="000B72B5">
        <w:rPr>
          <w:rFonts w:ascii="Times New Roman" w:hAnsi="Times New Roman" w:cs="Times New Roman"/>
        </w:rPr>
        <w:t xml:space="preserve">, </w:t>
      </w:r>
      <w:r w:rsidR="00687AF3" w:rsidRPr="000B72B5">
        <w:rPr>
          <w:rFonts w:ascii="Times New Roman" w:hAnsi="Times New Roman" w:cs="Times New Roman"/>
        </w:rPr>
        <w:t>with the operator</w:t>
      </w:r>
      <w:r w:rsidR="00D4389E" w:rsidRPr="000B72B5">
        <w:rPr>
          <w:rFonts w:ascii="Times New Roman" w:hAnsi="Times New Roman" w:cs="Times New Roman"/>
          <w:position w:val="-10"/>
        </w:rPr>
        <w:object w:dxaOrig="2700" w:dyaOrig="360" w14:anchorId="3C95B9BA">
          <v:shape id="_x0000_i1038" type="#_x0000_t75" style="width:136.5pt;height:18.75pt" o:ole="">
            <v:imagedata r:id="rId41" o:title=""/>
          </v:shape>
          <o:OLEObject Type="Embed" ProgID="Equation.DSMT4" ShapeID="_x0000_i1038" DrawAspect="Content" ObjectID="_1849539849" r:id="rId42"/>
        </w:object>
      </w:r>
      <w:r w:rsidRPr="000B72B5">
        <w:rPr>
          <w:rFonts w:ascii="Times New Roman" w:hAnsi="Times New Roman" w:cs="Times New Roman"/>
        </w:rPr>
        <w:t xml:space="preserve">. </w:t>
      </w:r>
      <w:r w:rsidR="00687AF3" w:rsidRPr="000B72B5">
        <w:rPr>
          <w:rFonts w:ascii="Times New Roman" w:hAnsi="Times New Roman" w:cs="Times New Roman"/>
        </w:rPr>
        <w:t>For a</w:t>
      </w:r>
      <w:r w:rsidRPr="000B72B5">
        <w:rPr>
          <w:rFonts w:ascii="Times New Roman" w:hAnsi="Times New Roman" w:cs="Times New Roman"/>
        </w:rPr>
        <w:t xml:space="preserve"> semi-infinite </w:t>
      </w:r>
      <w:r w:rsidR="00B3612E" w:rsidRPr="000B72B5">
        <w:rPr>
          <w:rFonts w:ascii="Times New Roman" w:hAnsi="Times New Roman" w:cs="Times New Roman"/>
        </w:rPr>
        <w:t>periodic</w:t>
      </w:r>
      <w:r w:rsidRPr="000B72B5">
        <w:rPr>
          <w:rFonts w:ascii="Times New Roman" w:hAnsi="Times New Roman" w:cs="Times New Roman"/>
        </w:rPr>
        <w:t xml:space="preserve"> crystal, </w:t>
      </w:r>
      <w:r w:rsidR="00687AF3" w:rsidRPr="000B72B5">
        <w:rPr>
          <w:rFonts w:ascii="Times New Roman" w:hAnsi="Times New Roman" w:cs="Times New Roman"/>
        </w:rPr>
        <w:t>the system can be discretized into identical layers normal to the surface</w:t>
      </w:r>
      <w:r w:rsidR="00AC5F28" w:rsidRPr="000B72B5">
        <w:rPr>
          <w:rFonts w:ascii="Times New Roman" w:hAnsi="Times New Roman" w:cs="Times New Roman"/>
        </w:rPr>
        <w:t xml:space="preserve">. Considering the intra-coupling and inter-coupling between neighboring layers, </w:t>
      </w:r>
      <w:r w:rsidRPr="000B72B5">
        <w:rPr>
          <w:rFonts w:ascii="Times New Roman" w:hAnsi="Times New Roman" w:cs="Times New Roman"/>
        </w:rPr>
        <w:t xml:space="preserve">the operator </w:t>
      </w:r>
      <w:r w:rsidRPr="000B72B5">
        <w:rPr>
          <w:rFonts w:ascii="Times New Roman" w:hAnsi="Times New Roman" w:cs="Times New Roman"/>
          <w:i/>
          <w:iCs/>
        </w:rPr>
        <w:t>Z</w:t>
      </w:r>
      <w:r w:rsidRPr="000B72B5">
        <w:rPr>
          <w:rFonts w:ascii="Times New Roman" w:hAnsi="Times New Roman" w:cs="Times New Roman"/>
        </w:rPr>
        <w:t xml:space="preserve"> can be </w:t>
      </w:r>
      <w:r w:rsidR="00B3612E" w:rsidRPr="000B72B5">
        <w:rPr>
          <w:rFonts w:ascii="Times New Roman" w:hAnsi="Times New Roman" w:cs="Times New Roman"/>
        </w:rPr>
        <w:t xml:space="preserve">transformed </w:t>
      </w:r>
      <w:r w:rsidRPr="000B72B5">
        <w:rPr>
          <w:rFonts w:ascii="Times New Roman" w:hAnsi="Times New Roman" w:cs="Times New Roman"/>
        </w:rPr>
        <w:t>into the following</w:t>
      </w:r>
      <w:r w:rsidR="00687AF3" w:rsidRPr="000B72B5">
        <w:rPr>
          <w:rFonts w:ascii="Times New Roman" w:hAnsi="Times New Roman" w:cs="Times New Roman"/>
        </w:rPr>
        <w:t xml:space="preserve"> block-tridiagonal</w:t>
      </w:r>
      <w:r w:rsidRPr="000B72B5">
        <w:rPr>
          <w:rFonts w:ascii="Times New Roman" w:hAnsi="Times New Roman" w:cs="Times New Roman"/>
        </w:rPr>
        <w:t xml:space="preserve"> form:</w:t>
      </w:r>
    </w:p>
    <w:p w14:paraId="35C06A34" w14:textId="2D424437" w:rsidR="003D0E22" w:rsidRPr="000B72B5" w:rsidRDefault="003D0E22" w:rsidP="003D0E22">
      <w:pPr>
        <w:pStyle w:val="MTDisplayEquation"/>
      </w:pPr>
      <w:r w:rsidRPr="000B72B5">
        <w:lastRenderedPageBreak/>
        <w:tab/>
      </w:r>
      <w:r w:rsidR="00D4389E" w:rsidRPr="000B72B5">
        <w:rPr>
          <w:position w:val="-50"/>
        </w:rPr>
        <w:object w:dxaOrig="2640" w:dyaOrig="1120" w14:anchorId="75725662">
          <v:shape id="_x0000_i1039" type="#_x0000_t75" style="width:132.75pt;height:57pt" o:ole="">
            <v:imagedata r:id="rId43" o:title=""/>
          </v:shape>
          <o:OLEObject Type="Embed" ProgID="Equation.DSMT4" ShapeID="_x0000_i1039" DrawAspect="Content" ObjectID="_1849539850" r:id="rId44"/>
        </w:object>
      </w:r>
      <w:r w:rsidRPr="000B72B5">
        <w:tab/>
      </w:r>
      <w:r w:rsidRPr="000B72B5">
        <w:fldChar w:fldCharType="begin"/>
      </w:r>
      <w:r w:rsidRPr="000B72B5">
        <w:instrText xml:space="preserve"> MACROBUTTON MTPlaceRef \* MERGEFORMAT </w:instrText>
      </w:r>
      <w:r w:rsidRPr="000B72B5">
        <w:fldChar w:fldCharType="begin"/>
      </w:r>
      <w:r w:rsidRPr="000B72B5">
        <w:instrText xml:space="preserve"> SEQ MTEqn \h \* MERGEFORMAT </w:instrText>
      </w:r>
      <w:r w:rsidRPr="000B72B5">
        <w:fldChar w:fldCharType="end"/>
      </w:r>
      <w:r w:rsidRPr="000B72B5">
        <w:instrText>(S</w:instrText>
      </w:r>
      <w:fldSimple w:instr=" SEQ MTEqn \c \* Arabic \* MERGEFORMAT ">
        <w:r w:rsidR="009C56FA" w:rsidRPr="000B72B5">
          <w:rPr>
            <w:noProof/>
          </w:rPr>
          <w:instrText>2</w:instrText>
        </w:r>
      </w:fldSimple>
      <w:r w:rsidRPr="000B72B5">
        <w:instrText>)</w:instrText>
      </w:r>
      <w:r w:rsidRPr="000B72B5">
        <w:fldChar w:fldCharType="end"/>
      </w:r>
    </w:p>
    <w:p w14:paraId="25B374C8" w14:textId="76E68A7C" w:rsidR="00FB60AD" w:rsidRPr="000B72B5" w:rsidRDefault="00275E07" w:rsidP="00FB60AD">
      <w:pPr>
        <w:widowControl w:val="0"/>
        <w:spacing w:after="0" w:line="360" w:lineRule="auto"/>
        <w:jc w:val="center"/>
        <w:rPr>
          <w:rFonts w:ascii="Times New Roman" w:hAnsi="Times New Roman" w:cs="Times New Roman"/>
        </w:rPr>
      </w:pPr>
      <w:r w:rsidRPr="000B72B5">
        <w:rPr>
          <w:rFonts w:ascii="Times New Roman" w:hAnsi="Times New Roman" w:cs="Times New Roman"/>
          <w:noProof/>
        </w:rPr>
        <w:drawing>
          <wp:inline distT="0" distB="0" distL="0" distR="0" wp14:anchorId="0B19AE7C" wp14:editId="1D5B0E64">
            <wp:extent cx="4545496" cy="4006679"/>
            <wp:effectExtent l="0" t="0" r="7620" b="0"/>
            <wp:docPr id="1646808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808769" name="Picture 1"/>
                    <pic:cNvPicPr/>
                  </pic:nvPicPr>
                  <pic:blipFill>
                    <a:blip r:embed="rId45">
                      <a:extLst>
                        <a:ext uri="{28A0092B-C50C-407E-A947-70E740481C1C}">
                          <a14:useLocalDpi xmlns:a14="http://schemas.microsoft.com/office/drawing/2010/main" val="0"/>
                        </a:ext>
                      </a:extLst>
                    </a:blip>
                    <a:stretch>
                      <a:fillRect/>
                    </a:stretch>
                  </pic:blipFill>
                  <pic:spPr>
                    <a:xfrm>
                      <a:off x="0" y="0"/>
                      <a:ext cx="4550095" cy="4010732"/>
                    </a:xfrm>
                    <a:prstGeom prst="rect">
                      <a:avLst/>
                    </a:prstGeom>
                  </pic:spPr>
                </pic:pic>
              </a:graphicData>
            </a:graphic>
          </wp:inline>
        </w:drawing>
      </w:r>
    </w:p>
    <w:p w14:paraId="7093EB2E" w14:textId="055BA08D" w:rsidR="00FB60AD" w:rsidRPr="000B72B5" w:rsidRDefault="00167BCE" w:rsidP="00FB60AD">
      <w:pPr>
        <w:widowControl w:val="0"/>
        <w:spacing w:after="0" w:line="360" w:lineRule="auto"/>
        <w:jc w:val="both"/>
        <w:rPr>
          <w:rFonts w:ascii="Times New Roman" w:hAnsi="Times New Roman" w:cs="Times New Roman"/>
        </w:rPr>
      </w:pPr>
      <w:r w:rsidRPr="000B72B5">
        <w:rPr>
          <w:rFonts w:ascii="Times New Roman" w:hAnsi="Times New Roman" w:cs="Times New Roman"/>
          <w:b/>
          <w:bCs/>
        </w:rPr>
        <w:t>Fig</w:t>
      </w:r>
      <w:r w:rsidR="00FB60AD" w:rsidRPr="000B72B5">
        <w:rPr>
          <w:rFonts w:ascii="Times New Roman" w:hAnsi="Times New Roman" w:cs="Times New Roman"/>
          <w:b/>
          <w:bCs/>
        </w:rPr>
        <w:t xml:space="preserve">. S5. The SDOS calculations of the projected bandstructures of photonic crystals with different </w:t>
      </w:r>
      <w:r w:rsidR="00FB60AD" w:rsidRPr="000B72B5">
        <w:rPr>
          <w:rFonts w:ascii="Times New Roman" w:hAnsi="Times New Roman" w:cs="Times New Roman"/>
          <w:b/>
          <w:bCs/>
          <w:i/>
          <w:iCs/>
        </w:rPr>
        <w:t>r</w:t>
      </w:r>
      <w:r w:rsidR="00FB60AD" w:rsidRPr="000B72B5">
        <w:rPr>
          <w:rFonts w:ascii="Times New Roman" w:hAnsi="Times New Roman" w:cs="Times New Roman"/>
          <w:b/>
          <w:bCs/>
          <w:i/>
          <w:iCs/>
          <w:vertAlign w:val="subscript"/>
        </w:rPr>
        <w:t>E</w:t>
      </w:r>
      <w:r w:rsidR="00FB60AD" w:rsidRPr="000B72B5">
        <w:rPr>
          <w:rFonts w:ascii="Times New Roman" w:hAnsi="Times New Roman" w:cs="Times New Roman"/>
          <w:b/>
          <w:bCs/>
        </w:rPr>
        <w:t>.</w:t>
      </w:r>
      <w:r w:rsidR="00FB60AD" w:rsidRPr="000B72B5">
        <w:rPr>
          <w:rFonts w:ascii="Times New Roman" w:hAnsi="Times New Roman" w:cs="Times New Roman"/>
        </w:rPr>
        <w:t xml:space="preserve"> (a)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1.00</w:t>
      </w:r>
      <w:r w:rsidR="00FB60AD" w:rsidRPr="000B72B5">
        <w:rPr>
          <w:rFonts w:ascii="Times New Roman" w:hAnsi="Times New Roman" w:cs="Times New Roman"/>
          <w:i/>
          <w:iCs/>
        </w:rPr>
        <w:t>r</w:t>
      </w:r>
      <w:r w:rsidR="00FB60AD" w:rsidRPr="000B72B5">
        <w:rPr>
          <w:rFonts w:ascii="Times New Roman" w:hAnsi="Times New Roman" w:cs="Times New Roman"/>
        </w:rPr>
        <w:t xml:space="preserve">. (b)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0.90</w:t>
      </w:r>
      <w:r w:rsidR="00FB60AD" w:rsidRPr="000B72B5">
        <w:rPr>
          <w:rFonts w:ascii="Times New Roman" w:hAnsi="Times New Roman" w:cs="Times New Roman"/>
          <w:i/>
          <w:iCs/>
        </w:rPr>
        <w:t>r</w:t>
      </w:r>
      <w:r w:rsidR="00FB60AD" w:rsidRPr="000B72B5">
        <w:rPr>
          <w:rFonts w:ascii="Times New Roman" w:hAnsi="Times New Roman" w:cs="Times New Roman"/>
        </w:rPr>
        <w:t xml:space="preserve">. (c)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0.85</w:t>
      </w:r>
      <w:r w:rsidR="00FB60AD" w:rsidRPr="000B72B5">
        <w:rPr>
          <w:rFonts w:ascii="Times New Roman" w:hAnsi="Times New Roman" w:cs="Times New Roman"/>
          <w:i/>
          <w:iCs/>
        </w:rPr>
        <w:t>r</w:t>
      </w:r>
      <w:r w:rsidR="00FB60AD" w:rsidRPr="000B72B5">
        <w:rPr>
          <w:rFonts w:ascii="Times New Roman" w:hAnsi="Times New Roman" w:cs="Times New Roman"/>
        </w:rPr>
        <w:t xml:space="preserve">. (d)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0.80</w:t>
      </w:r>
      <w:r w:rsidR="00FB60AD" w:rsidRPr="000B72B5">
        <w:rPr>
          <w:rFonts w:ascii="Times New Roman" w:hAnsi="Times New Roman" w:cs="Times New Roman"/>
          <w:i/>
          <w:iCs/>
        </w:rPr>
        <w:t>r</w:t>
      </w:r>
      <w:r w:rsidR="00FB60AD" w:rsidRPr="000B72B5">
        <w:rPr>
          <w:rFonts w:ascii="Times New Roman" w:hAnsi="Times New Roman" w:cs="Times New Roman"/>
        </w:rPr>
        <w:t xml:space="preserve">. (e)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0.75</w:t>
      </w:r>
      <w:r w:rsidR="00FB60AD" w:rsidRPr="000B72B5">
        <w:rPr>
          <w:rFonts w:ascii="Times New Roman" w:hAnsi="Times New Roman" w:cs="Times New Roman"/>
          <w:i/>
          <w:iCs/>
        </w:rPr>
        <w:t>r</w:t>
      </w:r>
      <w:r w:rsidR="00FB60AD" w:rsidRPr="000B72B5">
        <w:rPr>
          <w:rFonts w:ascii="Times New Roman" w:hAnsi="Times New Roman" w:cs="Times New Roman"/>
        </w:rPr>
        <w:t xml:space="preserve">. (f)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0.70</w:t>
      </w:r>
      <w:r w:rsidR="00FB60AD" w:rsidRPr="000B72B5">
        <w:rPr>
          <w:rFonts w:ascii="Times New Roman" w:hAnsi="Times New Roman" w:cs="Times New Roman"/>
          <w:i/>
          <w:iCs/>
        </w:rPr>
        <w:t>r</w:t>
      </w:r>
      <w:r w:rsidR="00FB60AD" w:rsidRPr="000B72B5">
        <w:rPr>
          <w:rFonts w:ascii="Times New Roman" w:hAnsi="Times New Roman" w:cs="Times New Roman"/>
        </w:rPr>
        <w:t xml:space="preserve">. (g)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0.60</w:t>
      </w:r>
      <w:r w:rsidR="00FB60AD" w:rsidRPr="000B72B5">
        <w:rPr>
          <w:rFonts w:ascii="Times New Roman" w:hAnsi="Times New Roman" w:cs="Times New Roman"/>
          <w:i/>
          <w:iCs/>
        </w:rPr>
        <w:t>r</w:t>
      </w:r>
      <w:r w:rsidR="00FB60AD" w:rsidRPr="000B72B5">
        <w:rPr>
          <w:rFonts w:ascii="Times New Roman" w:hAnsi="Times New Roman" w:cs="Times New Roman"/>
        </w:rPr>
        <w:t xml:space="preserve">. (h)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0.50</w:t>
      </w:r>
      <w:r w:rsidR="00FB60AD" w:rsidRPr="000B72B5">
        <w:rPr>
          <w:rFonts w:ascii="Times New Roman" w:hAnsi="Times New Roman" w:cs="Times New Roman"/>
          <w:i/>
          <w:iCs/>
        </w:rPr>
        <w:t>r</w:t>
      </w:r>
      <w:r w:rsidR="00FB60AD" w:rsidRPr="000B72B5">
        <w:rPr>
          <w:rFonts w:ascii="Times New Roman" w:hAnsi="Times New Roman" w:cs="Times New Roman"/>
        </w:rPr>
        <w:t xml:space="preserve">. (i) </w:t>
      </w:r>
      <w:r w:rsidR="00FB60AD" w:rsidRPr="000B72B5">
        <w:rPr>
          <w:rFonts w:ascii="Times New Roman" w:hAnsi="Times New Roman" w:cs="Times New Roman"/>
          <w:i/>
          <w:iCs/>
        </w:rPr>
        <w:t>r</w:t>
      </w:r>
      <w:r w:rsidR="00FB60AD" w:rsidRPr="000B72B5">
        <w:rPr>
          <w:rFonts w:ascii="Times New Roman" w:hAnsi="Times New Roman" w:cs="Times New Roman"/>
          <w:i/>
          <w:iCs/>
          <w:vertAlign w:val="subscript"/>
        </w:rPr>
        <w:t>E</w:t>
      </w:r>
      <w:r w:rsidR="00FB60AD" w:rsidRPr="000B72B5">
        <w:rPr>
          <w:rFonts w:ascii="Times New Roman" w:hAnsi="Times New Roman" w:cs="Times New Roman"/>
        </w:rPr>
        <w:t xml:space="preserve"> = 0.40</w:t>
      </w:r>
      <w:r w:rsidR="00FB60AD" w:rsidRPr="000B72B5">
        <w:rPr>
          <w:rFonts w:ascii="Times New Roman" w:hAnsi="Times New Roman" w:cs="Times New Roman"/>
          <w:i/>
          <w:iCs/>
        </w:rPr>
        <w:t>r</w:t>
      </w:r>
      <w:r w:rsidR="00FB60AD" w:rsidRPr="000B72B5">
        <w:rPr>
          <w:rFonts w:ascii="Times New Roman" w:hAnsi="Times New Roman" w:cs="Times New Roman"/>
        </w:rPr>
        <w:t>.</w:t>
      </w:r>
    </w:p>
    <w:p w14:paraId="031F6464" w14:textId="77777777" w:rsidR="00FB60AD" w:rsidRPr="000B72B5" w:rsidRDefault="00FB60AD" w:rsidP="00FB60AD">
      <w:pPr>
        <w:widowControl w:val="0"/>
        <w:spacing w:after="0" w:line="360" w:lineRule="auto"/>
        <w:jc w:val="both"/>
        <w:rPr>
          <w:rFonts w:ascii="Times New Roman" w:hAnsi="Times New Roman" w:cs="Times New Roman"/>
          <w:color w:val="0000FF"/>
        </w:rPr>
      </w:pPr>
    </w:p>
    <w:p w14:paraId="2B9B6E3F" w14:textId="0489FF2A" w:rsidR="003D0E22" w:rsidRPr="000B72B5" w:rsidRDefault="00AC5F28" w:rsidP="00A42A8A">
      <w:pPr>
        <w:widowControl w:val="0"/>
        <w:spacing w:after="0" w:line="360" w:lineRule="auto"/>
        <w:ind w:firstLineChars="200" w:firstLine="480"/>
        <w:jc w:val="both"/>
        <w:rPr>
          <w:rFonts w:ascii="Times New Roman" w:hAnsi="Times New Roman" w:cs="Times New Roman"/>
        </w:rPr>
      </w:pPr>
      <w:r w:rsidRPr="000B72B5">
        <w:rPr>
          <w:rFonts w:ascii="Times New Roman" w:hAnsi="Times New Roman" w:cs="Times New Roman"/>
          <w:color w:val="0000FF"/>
        </w:rPr>
        <w:t>Figure S4a</w:t>
      </w:r>
      <w:r w:rsidRPr="000B72B5">
        <w:rPr>
          <w:rFonts w:ascii="Times New Roman" w:hAnsi="Times New Roman" w:cs="Times New Roman"/>
        </w:rPr>
        <w:t xml:space="preserve"> </w:t>
      </w:r>
      <w:r w:rsidR="00CA4370" w:rsidRPr="000B72B5">
        <w:rPr>
          <w:rFonts w:ascii="Times New Roman" w:hAnsi="Times New Roman" w:cs="Times New Roman"/>
        </w:rPr>
        <w:t>illustrates</w:t>
      </w:r>
      <w:r w:rsidRPr="000B72B5">
        <w:rPr>
          <w:rFonts w:ascii="Times New Roman" w:hAnsi="Times New Roman" w:cs="Times New Roman"/>
        </w:rPr>
        <w:t xml:space="preserve"> the surface configuration of </w:t>
      </w:r>
      <w:r w:rsidR="00B3612E" w:rsidRPr="000B72B5">
        <w:rPr>
          <w:rFonts w:ascii="Times New Roman" w:hAnsi="Times New Roman" w:cs="Times New Roman"/>
        </w:rPr>
        <w:t xml:space="preserve">a </w:t>
      </w:r>
      <w:r w:rsidRPr="000B72B5">
        <w:rPr>
          <w:rFonts w:ascii="Times New Roman" w:hAnsi="Times New Roman" w:cs="Times New Roman"/>
        </w:rPr>
        <w:t>semi-infinite photonic crystal</w:t>
      </w:r>
      <w:r w:rsidR="00CA4370" w:rsidRPr="000B72B5">
        <w:rPr>
          <w:rFonts w:ascii="Times New Roman" w:hAnsi="Times New Roman" w:cs="Times New Roman"/>
        </w:rPr>
        <w:t>, where the</w:t>
      </w:r>
      <w:r w:rsidRPr="000B72B5">
        <w:rPr>
          <w:rFonts w:ascii="Times New Roman" w:hAnsi="Times New Roman" w:cs="Times New Roman"/>
        </w:rPr>
        <w:t xml:space="preserve"> edge rods</w:t>
      </w:r>
      <w:r w:rsidR="00CA4370" w:rsidRPr="000B72B5">
        <w:rPr>
          <w:rFonts w:ascii="Times New Roman" w:hAnsi="Times New Roman" w:cs="Times New Roman"/>
        </w:rPr>
        <w:t xml:space="preserve"> are locally tailored and</w:t>
      </w:r>
      <w:r w:rsidRPr="000B72B5">
        <w:rPr>
          <w:rFonts w:ascii="Times New Roman" w:hAnsi="Times New Roman" w:cs="Times New Roman"/>
        </w:rPr>
        <w:t xml:space="preserve"> exposed to air</w:t>
      </w:r>
      <w:r w:rsidR="00CA4370" w:rsidRPr="000B72B5">
        <w:rPr>
          <w:rFonts w:ascii="Times New Roman" w:hAnsi="Times New Roman" w:cs="Times New Roman"/>
        </w:rPr>
        <w:t xml:space="preserve"> (open boundary)</w:t>
      </w:r>
      <w:r w:rsidRPr="000B72B5">
        <w:rPr>
          <w:rFonts w:ascii="Times New Roman" w:hAnsi="Times New Roman" w:cs="Times New Roman"/>
        </w:rPr>
        <w:t xml:space="preserve">. The </w:t>
      </w:r>
      <w:r w:rsidR="00FB55DF" w:rsidRPr="000B72B5">
        <w:rPr>
          <w:rFonts w:ascii="Times New Roman" w:hAnsi="Times New Roman" w:cs="Times New Roman"/>
        </w:rPr>
        <w:t>surface Green’s function</w:t>
      </w:r>
      <w:r w:rsidRPr="000B72B5">
        <w:rPr>
          <w:rFonts w:ascii="Times New Roman" w:hAnsi="Times New Roman" w:cs="Times New Roman"/>
        </w:rPr>
        <w:t xml:space="preserve"> can be derived through transfer matrix method</w:t>
      </w:r>
      <w:r w:rsidR="00A063A4" w:rsidRPr="00A063A4">
        <w:rPr>
          <w:rFonts w:ascii="Times New Roman" w:hAnsi="Times New Roman" w:cs="Times New Roman"/>
          <w:color w:val="0000FF"/>
        </w:rPr>
        <w:fldChar w:fldCharType="begin" w:fldLock="1"/>
      </w:r>
      <w:r w:rsidR="00A063A4" w:rsidRPr="00A063A4">
        <w:rPr>
          <w:rFonts w:ascii="Times New Roman" w:hAnsi="Times New Roman" w:cs="Times New Roman"/>
          <w:color w:val="0000FF"/>
        </w:rPr>
        <w:instrText>ADDIN CSL_CITATION {"citationItems":[{"id":"ITEM-1","itemData":{"DOI":"10.1103/PhysRevB.23.4997","ISSN":"0163-1829","abstract":"We present a very simple scheme for calculating the Green's function of a semi-infinite surface system described within a localized orbital basis. By generating a series of matching conditions for the Green's function we can calculate its matrix elements much faster than any method currently available. We present the formalism for a specific class of systems and include a simple example to illustrate the use of the technique. © 1981 The American Physical Society.","author":[{"dropping-particle":"","family":"Lee","given":"D. H.","non-dropping-particle":"","parse-names":false,"suffix":""},{"dropping-particle":"","family":"Joannopoulos","given":"J. D.","non-dropping-particle":"","parse-names":false,"suffix":""}],"container-title":"Physical Review B","id":"ITEM-1","issue":"10","issued":{"date-parts":[["1981","5","15"]]},"page":"4997-5004","title":"Simple scheme for surface-band calculations. II. The Green's function","type":"article-journal","volume":"23"},"uris":["http://www.mendeley.com/documents/?uuid=3825e06a-087a-4d9e-801f-da5ca233279b"]}],"mendeley":{"formattedCitation":"&lt;sup&gt;2&lt;/sup&gt;","plainTextFormattedCitation":"2","previouslyFormattedCitation":"&lt;sup&gt;2&lt;/sup&gt;"},"properties":{"noteIndex":0},"schema":"https://github.com/citation-style-language/schema/raw/master/csl-citation.json"}</w:instrText>
      </w:r>
      <w:r w:rsidR="00A063A4" w:rsidRPr="00A063A4">
        <w:rPr>
          <w:rFonts w:ascii="Times New Roman" w:hAnsi="Times New Roman" w:cs="Times New Roman"/>
          <w:color w:val="0000FF"/>
        </w:rPr>
        <w:fldChar w:fldCharType="separate"/>
      </w:r>
      <w:r w:rsidR="00A063A4" w:rsidRPr="00A063A4">
        <w:rPr>
          <w:rFonts w:ascii="Times New Roman" w:hAnsi="Times New Roman" w:cs="Times New Roman"/>
          <w:noProof/>
          <w:color w:val="0000FF"/>
          <w:vertAlign w:val="superscript"/>
        </w:rPr>
        <w:t>2</w:t>
      </w:r>
      <w:r w:rsidR="00A063A4" w:rsidRPr="00A063A4">
        <w:rPr>
          <w:rFonts w:ascii="Times New Roman" w:hAnsi="Times New Roman" w:cs="Times New Roman"/>
          <w:color w:val="0000FF"/>
        </w:rPr>
        <w:fldChar w:fldCharType="end"/>
      </w:r>
      <w:r w:rsidR="00FB55DF" w:rsidRPr="000B72B5">
        <w:rPr>
          <w:rFonts w:ascii="Times New Roman" w:hAnsi="Times New Roman" w:cs="Times New Roman"/>
        </w:rPr>
        <w:t xml:space="preserve"> </w:t>
      </w:r>
      <w:r w:rsidR="00CA4370" w:rsidRPr="000B72B5">
        <w:rPr>
          <w:rFonts w:ascii="Times New Roman" w:hAnsi="Times New Roman" w:cs="Times New Roman"/>
        </w:rPr>
        <w:t xml:space="preserve">applied to </w:t>
      </w:r>
      <w:r w:rsidR="00354E17">
        <w:rPr>
          <w:rFonts w:ascii="Times New Roman" w:hAnsi="Times New Roman" w:cs="Times New Roman" w:hint="eastAsia"/>
          <w:color w:val="0000FF"/>
        </w:rPr>
        <w:t>e</w:t>
      </w:r>
      <w:r w:rsidR="00354E17" w:rsidRPr="000B72B5">
        <w:rPr>
          <w:rFonts w:ascii="Times New Roman" w:hAnsi="Times New Roman" w:cs="Times New Roman"/>
          <w:color w:val="0000FF"/>
        </w:rPr>
        <w:t>quation</w:t>
      </w:r>
      <w:r w:rsidR="00FB55DF" w:rsidRPr="000B72B5">
        <w:rPr>
          <w:rFonts w:ascii="Times New Roman" w:hAnsi="Times New Roman" w:cs="Times New Roman"/>
          <w:color w:val="0000FF"/>
        </w:rPr>
        <w:t xml:space="preserve"> </w:t>
      </w:r>
      <w:r w:rsidR="00354E17" w:rsidRPr="00354E17">
        <w:rPr>
          <w:rFonts w:ascii="Times New Roman" w:hAnsi="Times New Roman" w:cs="Times New Roman" w:hint="eastAsia"/>
          <w:color w:val="000000" w:themeColor="text1"/>
        </w:rPr>
        <w:t>(</w:t>
      </w:r>
      <w:r w:rsidR="00FB55DF" w:rsidRPr="000B72B5">
        <w:rPr>
          <w:rFonts w:ascii="Times New Roman" w:hAnsi="Times New Roman" w:cs="Times New Roman"/>
          <w:color w:val="0000FF"/>
        </w:rPr>
        <w:t>S2</w:t>
      </w:r>
      <w:r w:rsidR="00354E17" w:rsidRPr="00354E17">
        <w:rPr>
          <w:rFonts w:ascii="Times New Roman" w:hAnsi="Times New Roman" w:cs="Times New Roman" w:hint="eastAsia"/>
          <w:color w:val="000000" w:themeColor="text1"/>
        </w:rPr>
        <w:t>)</w:t>
      </w:r>
      <w:r w:rsidR="00FB55DF" w:rsidRPr="000B72B5">
        <w:rPr>
          <w:rFonts w:ascii="Times New Roman" w:hAnsi="Times New Roman" w:cs="Times New Roman"/>
        </w:rPr>
        <w:t xml:space="preserve">. </w:t>
      </w:r>
      <w:r w:rsidR="00CA4370" w:rsidRPr="000B72B5">
        <w:rPr>
          <w:rFonts w:ascii="Times New Roman" w:hAnsi="Times New Roman" w:cs="Times New Roman"/>
        </w:rPr>
        <w:t>The</w:t>
      </w:r>
      <w:r w:rsidR="00FB55DF" w:rsidRPr="000B72B5">
        <w:rPr>
          <w:rFonts w:ascii="Times New Roman" w:hAnsi="Times New Roman" w:cs="Times New Roman"/>
        </w:rPr>
        <w:t xml:space="preserve"> SDOS </w:t>
      </w:r>
      <w:r w:rsidR="00CA4370" w:rsidRPr="000B72B5">
        <w:rPr>
          <w:rFonts w:ascii="Times New Roman" w:hAnsi="Times New Roman" w:cs="Times New Roman"/>
        </w:rPr>
        <w:t>is then evaluated</w:t>
      </w:r>
      <w:r w:rsidR="00FB55DF" w:rsidRPr="000B72B5">
        <w:rPr>
          <w:rFonts w:ascii="Times New Roman" w:hAnsi="Times New Roman" w:cs="Times New Roman"/>
        </w:rPr>
        <w:t xml:space="preserve"> from the imaginary part of </w:t>
      </w:r>
      <w:r w:rsidR="00FB55DF" w:rsidRPr="000B72B5">
        <w:rPr>
          <w:rFonts w:ascii="Times New Roman" w:hAnsi="Times New Roman" w:cs="Times New Roman"/>
          <w:i/>
          <w:iCs/>
        </w:rPr>
        <w:t>G</w:t>
      </w:r>
      <w:r w:rsidR="00FB55DF" w:rsidRPr="000B72B5">
        <w:rPr>
          <w:rFonts w:ascii="Times New Roman" w:hAnsi="Times New Roman" w:cs="Times New Roman"/>
        </w:rPr>
        <w:t xml:space="preserve"> by </w:t>
      </w:r>
      <w:r w:rsidR="00B3612E" w:rsidRPr="000B72B5">
        <w:rPr>
          <w:rFonts w:ascii="Times New Roman" w:hAnsi="Times New Roman" w:cs="Times New Roman"/>
        </w:rPr>
        <w:t xml:space="preserve">introducing </w:t>
      </w:r>
      <w:r w:rsidR="00FB55DF" w:rsidRPr="000B72B5">
        <w:rPr>
          <w:rFonts w:ascii="Times New Roman" w:hAnsi="Times New Roman" w:cs="Times New Roman"/>
        </w:rPr>
        <w:t>an infinitesimal imaginary frequency</w:t>
      </w:r>
      <w:r w:rsidR="009C56FA" w:rsidRPr="000B72B5">
        <w:rPr>
          <w:rFonts w:ascii="Times New Roman" w:hAnsi="Times New Roman" w:cs="Times New Roman"/>
        </w:rPr>
        <w:t xml:space="preserve"> </w:t>
      </w:r>
      <w:r w:rsidR="009C56FA" w:rsidRPr="000B72B5">
        <w:rPr>
          <w:rFonts w:ascii="Times New Roman" w:hAnsi="Times New Roman" w:cs="Times New Roman"/>
          <w:i/>
          <w:iCs/>
        </w:rPr>
        <w:t>η</w:t>
      </w:r>
      <w:r w:rsidR="00FB55DF" w:rsidRPr="000B72B5">
        <w:rPr>
          <w:rFonts w:ascii="Times New Roman" w:hAnsi="Times New Roman" w:cs="Times New Roman"/>
        </w:rPr>
        <w:t xml:space="preserve"> in the following equation:</w:t>
      </w:r>
    </w:p>
    <w:p w14:paraId="258BCD2C" w14:textId="06B03166" w:rsidR="00FB55DF" w:rsidRPr="000B72B5" w:rsidRDefault="009C56FA" w:rsidP="009C56FA">
      <w:pPr>
        <w:pStyle w:val="MTDisplayEquation"/>
      </w:pPr>
      <w:r w:rsidRPr="000B72B5">
        <w:tab/>
      </w:r>
      <w:r w:rsidR="00D4389E" w:rsidRPr="000B72B5">
        <w:rPr>
          <w:position w:val="-28"/>
        </w:rPr>
        <w:object w:dxaOrig="4900" w:dyaOrig="680" w14:anchorId="73F20744">
          <v:shape id="_x0000_i1040" type="#_x0000_t75" style="width:246.05pt;height:33.8pt" o:ole="">
            <v:imagedata r:id="rId46" o:title=""/>
          </v:shape>
          <o:OLEObject Type="Embed" ProgID="Equation.DSMT4" ShapeID="_x0000_i1040" DrawAspect="Content" ObjectID="_1849539851" r:id="rId47"/>
        </w:object>
      </w:r>
      <w:r w:rsidRPr="000B72B5">
        <w:tab/>
      </w:r>
      <w:r w:rsidRPr="000B72B5">
        <w:fldChar w:fldCharType="begin"/>
      </w:r>
      <w:r w:rsidRPr="000B72B5">
        <w:instrText xml:space="preserve"> MACROBUTTON MTPlaceRef \* MERGEFORMAT </w:instrText>
      </w:r>
      <w:r w:rsidRPr="000B72B5">
        <w:fldChar w:fldCharType="begin"/>
      </w:r>
      <w:r w:rsidRPr="000B72B5">
        <w:instrText xml:space="preserve"> SEQ MTEqn \h \* MERGEFORMAT </w:instrText>
      </w:r>
      <w:r w:rsidRPr="000B72B5">
        <w:fldChar w:fldCharType="end"/>
      </w:r>
      <w:r w:rsidRPr="000B72B5">
        <w:instrText>(S</w:instrText>
      </w:r>
      <w:fldSimple w:instr=" SEQ MTEqn \c \* Arabic \* MERGEFORMAT ">
        <w:r w:rsidRPr="000B72B5">
          <w:rPr>
            <w:noProof/>
          </w:rPr>
          <w:instrText>3</w:instrText>
        </w:r>
      </w:fldSimple>
      <w:r w:rsidRPr="000B72B5">
        <w:instrText>)</w:instrText>
      </w:r>
      <w:r w:rsidRPr="000B72B5">
        <w:fldChar w:fldCharType="end"/>
      </w:r>
    </w:p>
    <w:p w14:paraId="722E4100" w14:textId="272AEB1C" w:rsidR="00AC5F28" w:rsidRPr="000B72B5" w:rsidRDefault="00FB60AD" w:rsidP="00A42A8A">
      <w:pPr>
        <w:widowControl w:val="0"/>
        <w:spacing w:after="0" w:line="360" w:lineRule="auto"/>
        <w:ind w:firstLineChars="200" w:firstLine="480"/>
        <w:jc w:val="both"/>
        <w:rPr>
          <w:rFonts w:ascii="Times New Roman" w:hAnsi="Times New Roman" w:cs="Times New Roman"/>
        </w:rPr>
      </w:pPr>
      <w:r w:rsidRPr="000B72B5">
        <w:rPr>
          <w:rFonts w:ascii="Times New Roman" w:hAnsi="Times New Roman" w:cs="Times New Roman"/>
        </w:rPr>
        <w:t xml:space="preserve">We </w:t>
      </w:r>
      <w:r w:rsidR="00CA4370" w:rsidRPr="000B72B5">
        <w:rPr>
          <w:rFonts w:ascii="Times New Roman" w:hAnsi="Times New Roman" w:cs="Times New Roman"/>
        </w:rPr>
        <w:t xml:space="preserve">calculate </w:t>
      </w:r>
      <w:r w:rsidR="009C56FA" w:rsidRPr="000B72B5">
        <w:rPr>
          <w:rFonts w:ascii="Times New Roman" w:hAnsi="Times New Roman" w:cs="Times New Roman"/>
        </w:rPr>
        <w:t xml:space="preserve">SDOS of projected bandstructures </w:t>
      </w:r>
      <w:r w:rsidR="00CA4370" w:rsidRPr="000B72B5">
        <w:rPr>
          <w:rFonts w:ascii="Times New Roman" w:hAnsi="Times New Roman" w:cs="Times New Roman"/>
        </w:rPr>
        <w:t>for</w:t>
      </w:r>
      <w:r w:rsidR="009C56FA" w:rsidRPr="000B72B5">
        <w:rPr>
          <w:rFonts w:ascii="Times New Roman" w:hAnsi="Times New Roman" w:cs="Times New Roman"/>
        </w:rPr>
        <w:t xml:space="preserve"> different</w:t>
      </w:r>
      <w:r w:rsidR="00CA4370" w:rsidRPr="000B72B5">
        <w:rPr>
          <w:rFonts w:ascii="Times New Roman" w:hAnsi="Times New Roman" w:cs="Times New Roman"/>
        </w:rPr>
        <w:t xml:space="preserve"> edge rod radii</w:t>
      </w:r>
      <w:r w:rsidR="009C56FA" w:rsidRPr="000B72B5">
        <w:rPr>
          <w:rFonts w:ascii="Times New Roman" w:hAnsi="Times New Roman" w:cs="Times New Roman"/>
        </w:rPr>
        <w:t xml:space="preserve"> </w:t>
      </w:r>
      <w:r w:rsidR="009C56FA" w:rsidRPr="000B72B5">
        <w:rPr>
          <w:rFonts w:ascii="Times New Roman" w:hAnsi="Times New Roman" w:cs="Times New Roman"/>
          <w:i/>
          <w:iCs/>
        </w:rPr>
        <w:t>r</w:t>
      </w:r>
      <w:r w:rsidR="009C56FA" w:rsidRPr="000B72B5">
        <w:rPr>
          <w:rFonts w:ascii="Times New Roman" w:hAnsi="Times New Roman" w:cs="Times New Roman"/>
          <w:i/>
          <w:iCs/>
          <w:vertAlign w:val="subscript"/>
        </w:rPr>
        <w:t>E</w:t>
      </w:r>
      <w:r w:rsidRPr="000B72B5">
        <w:rPr>
          <w:rFonts w:ascii="Times New Roman" w:hAnsi="Times New Roman" w:cs="Times New Roman"/>
        </w:rPr>
        <w:t xml:space="preserve"> (</w:t>
      </w:r>
      <w:r w:rsidRPr="000B72B5">
        <w:rPr>
          <w:rFonts w:ascii="Times New Roman" w:hAnsi="Times New Roman" w:cs="Times New Roman"/>
          <w:color w:val="0000FF"/>
        </w:rPr>
        <w:t xml:space="preserve">Fig. </w:t>
      </w:r>
      <w:r w:rsidRPr="000B72B5">
        <w:rPr>
          <w:rFonts w:ascii="Times New Roman" w:hAnsi="Times New Roman" w:cs="Times New Roman"/>
          <w:color w:val="0000FF"/>
        </w:rPr>
        <w:lastRenderedPageBreak/>
        <w:t>2</w:t>
      </w:r>
      <w:r w:rsidRPr="000B72B5">
        <w:rPr>
          <w:rFonts w:ascii="Times New Roman" w:hAnsi="Times New Roman" w:cs="Times New Roman"/>
        </w:rPr>
        <w:t xml:space="preserve"> and </w:t>
      </w:r>
      <w:r w:rsidRPr="000B72B5">
        <w:rPr>
          <w:rFonts w:ascii="Times New Roman" w:hAnsi="Times New Roman" w:cs="Times New Roman"/>
          <w:color w:val="0000FF"/>
        </w:rPr>
        <w:t>Fig. S5</w:t>
      </w:r>
      <w:r w:rsidRPr="000B72B5">
        <w:rPr>
          <w:rFonts w:ascii="Times New Roman" w:hAnsi="Times New Roman" w:cs="Times New Roman"/>
        </w:rPr>
        <w:t>).</w:t>
      </w:r>
      <w:r w:rsidR="009C56FA" w:rsidRPr="000B72B5">
        <w:rPr>
          <w:rFonts w:ascii="Times New Roman" w:hAnsi="Times New Roman" w:cs="Times New Roman"/>
        </w:rPr>
        <w:t xml:space="preserve"> </w:t>
      </w:r>
      <w:r w:rsidR="00CA4370" w:rsidRPr="000B72B5">
        <w:rPr>
          <w:rFonts w:ascii="Times New Roman" w:hAnsi="Times New Roman" w:cs="Times New Roman"/>
        </w:rPr>
        <w:t xml:space="preserve">As </w:t>
      </w:r>
      <w:r w:rsidR="00CA4370" w:rsidRPr="000B72B5">
        <w:rPr>
          <w:rFonts w:ascii="Times New Roman" w:hAnsi="Times New Roman" w:cs="Times New Roman"/>
          <w:i/>
          <w:iCs/>
        </w:rPr>
        <w:t>r</w:t>
      </w:r>
      <w:r w:rsidR="00CA4370" w:rsidRPr="000B72B5">
        <w:rPr>
          <w:rFonts w:ascii="Times New Roman" w:hAnsi="Times New Roman" w:cs="Times New Roman"/>
          <w:i/>
          <w:iCs/>
          <w:vertAlign w:val="subscript"/>
        </w:rPr>
        <w:t>E</w:t>
      </w:r>
      <w:r w:rsidR="00CA4370" w:rsidRPr="000B72B5">
        <w:rPr>
          <w:rFonts w:ascii="Times New Roman" w:hAnsi="Times New Roman" w:cs="Times New Roman"/>
        </w:rPr>
        <w:t xml:space="preserve"> is reduced</w:t>
      </w:r>
      <w:r w:rsidR="009C56FA" w:rsidRPr="000B72B5">
        <w:rPr>
          <w:rFonts w:ascii="Times New Roman" w:hAnsi="Times New Roman" w:cs="Times New Roman"/>
        </w:rPr>
        <w:t>, the edge bands will firstly move into the upper bulk bands</w:t>
      </w:r>
      <w:r w:rsidRPr="000B72B5">
        <w:rPr>
          <w:rFonts w:ascii="Times New Roman" w:hAnsi="Times New Roman" w:cs="Times New Roman"/>
        </w:rPr>
        <w:t xml:space="preserve"> (</w:t>
      </w:r>
      <w:r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S5a-</w:t>
      </w:r>
      <w:r w:rsidRPr="000B72B5">
        <w:rPr>
          <w:rFonts w:ascii="Times New Roman" w:hAnsi="Times New Roman" w:cs="Times New Roman"/>
          <w:color w:val="0000FF"/>
        </w:rPr>
        <w:t>S5d</w:t>
      </w:r>
      <w:r w:rsidRPr="000B72B5">
        <w:rPr>
          <w:rFonts w:ascii="Times New Roman" w:hAnsi="Times New Roman" w:cs="Times New Roman"/>
        </w:rPr>
        <w:t>)</w:t>
      </w:r>
      <w:r w:rsidR="009C56FA" w:rsidRPr="000B72B5">
        <w:rPr>
          <w:rFonts w:ascii="Times New Roman" w:hAnsi="Times New Roman" w:cs="Times New Roman"/>
        </w:rPr>
        <w:t xml:space="preserve">, and </w:t>
      </w:r>
      <w:r w:rsidR="00CA4370" w:rsidRPr="000B72B5">
        <w:rPr>
          <w:rFonts w:ascii="Times New Roman" w:hAnsi="Times New Roman" w:cs="Times New Roman"/>
        </w:rPr>
        <w:t>become spectrally isolated</w:t>
      </w:r>
      <w:r w:rsidR="009C56FA" w:rsidRPr="000B72B5">
        <w:rPr>
          <w:rFonts w:ascii="Times New Roman" w:hAnsi="Times New Roman" w:cs="Times New Roman"/>
        </w:rPr>
        <w:t xml:space="preserve"> inside the trivial bandgap between the second and third bands</w:t>
      </w:r>
      <w:r w:rsidRPr="000B72B5">
        <w:rPr>
          <w:rFonts w:ascii="Times New Roman" w:hAnsi="Times New Roman" w:cs="Times New Roman"/>
        </w:rPr>
        <w:t xml:space="preserve"> (</w:t>
      </w:r>
      <w:r w:rsidRPr="000B72B5">
        <w:rPr>
          <w:rFonts w:ascii="Times New Roman" w:hAnsi="Times New Roman" w:cs="Times New Roman"/>
          <w:color w:val="0000FF"/>
        </w:rPr>
        <w:t>Fig. S5e-S5i</w:t>
      </w:r>
      <w:r w:rsidRPr="000B72B5">
        <w:rPr>
          <w:rFonts w:ascii="Times New Roman" w:hAnsi="Times New Roman" w:cs="Times New Roman"/>
        </w:rPr>
        <w:t>)</w:t>
      </w:r>
      <w:r w:rsidR="009C56FA" w:rsidRPr="000B72B5">
        <w:rPr>
          <w:rFonts w:ascii="Times New Roman" w:hAnsi="Times New Roman" w:cs="Times New Roman"/>
        </w:rPr>
        <w:t>.</w:t>
      </w:r>
      <w:r w:rsidR="00CA4370" w:rsidRPr="000B72B5">
        <w:rPr>
          <w:rFonts w:ascii="Times New Roman" w:hAnsi="Times New Roman" w:cs="Times New Roman"/>
        </w:rPr>
        <w:t xml:space="preserve"> In addition to geometric tailoring the edge rods, we find that the edge bands can also be tuned by modifying the separation</w:t>
      </w:r>
      <w:r w:rsidR="000A4607" w:rsidRPr="000B72B5">
        <w:rPr>
          <w:rFonts w:ascii="Times New Roman" w:hAnsi="Times New Roman" w:cs="Times New Roman"/>
        </w:rPr>
        <w:t xml:space="preserve"> between</w:t>
      </w:r>
      <w:r w:rsidR="009C56FA" w:rsidRPr="000B72B5">
        <w:rPr>
          <w:rFonts w:ascii="Times New Roman" w:hAnsi="Times New Roman" w:cs="Times New Roman"/>
        </w:rPr>
        <w:t xml:space="preserve"> </w:t>
      </w:r>
      <w:r w:rsidR="00CA4370" w:rsidRPr="000B72B5">
        <w:rPr>
          <w:rFonts w:ascii="Times New Roman" w:hAnsi="Times New Roman" w:cs="Times New Roman"/>
        </w:rPr>
        <w:t xml:space="preserve">the photonic crystal and a </w:t>
      </w:r>
      <w:r w:rsidR="00DB3BC2" w:rsidRPr="000B72B5">
        <w:rPr>
          <w:rFonts w:ascii="Times New Roman" w:hAnsi="Times New Roman" w:cs="Times New Roman"/>
          <w:lang w:val="en-US"/>
        </w:rPr>
        <w:t>perfect electric conductor</w:t>
      </w:r>
      <w:r w:rsidR="00DB3BC2" w:rsidRPr="000B72B5">
        <w:rPr>
          <w:rFonts w:ascii="Times New Roman" w:hAnsi="Times New Roman" w:cs="Times New Roman"/>
        </w:rPr>
        <w:t xml:space="preserve"> (</w:t>
      </w:r>
      <w:r w:rsidR="009C56FA" w:rsidRPr="000B72B5">
        <w:rPr>
          <w:rFonts w:ascii="Times New Roman" w:hAnsi="Times New Roman" w:cs="Times New Roman"/>
        </w:rPr>
        <w:t>PEC</w:t>
      </w:r>
      <w:r w:rsidR="00DB3BC2" w:rsidRPr="000B72B5">
        <w:rPr>
          <w:rFonts w:ascii="Times New Roman" w:hAnsi="Times New Roman" w:cs="Times New Roman"/>
        </w:rPr>
        <w:t>)</w:t>
      </w:r>
      <w:r w:rsidR="009C56FA" w:rsidRPr="000B72B5">
        <w:rPr>
          <w:rFonts w:ascii="Times New Roman" w:hAnsi="Times New Roman" w:cs="Times New Roman"/>
        </w:rPr>
        <w:t xml:space="preserve"> boundar</w:t>
      </w:r>
      <w:r w:rsidR="00CA4370" w:rsidRPr="000B72B5">
        <w:rPr>
          <w:rFonts w:ascii="Times New Roman" w:hAnsi="Times New Roman" w:cs="Times New Roman"/>
        </w:rPr>
        <w:t>y</w:t>
      </w:r>
      <w:r w:rsidRPr="000B72B5">
        <w:rPr>
          <w:rFonts w:ascii="Times New Roman" w:hAnsi="Times New Roman" w:cs="Times New Roman"/>
        </w:rPr>
        <w:t xml:space="preserve"> (</w:t>
      </w:r>
      <w:r w:rsidR="00CA4370" w:rsidRPr="000B72B5">
        <w:rPr>
          <w:rFonts w:ascii="Times New Roman" w:hAnsi="Times New Roman" w:cs="Times New Roman"/>
          <w:color w:val="0000FF"/>
        </w:rPr>
        <w:t>Fig. S4b</w:t>
      </w:r>
      <w:r w:rsidRPr="000B72B5">
        <w:rPr>
          <w:rFonts w:ascii="Times New Roman" w:hAnsi="Times New Roman" w:cs="Times New Roman"/>
          <w:color w:val="000000" w:themeColor="text1"/>
        </w:rPr>
        <w:t>)</w:t>
      </w:r>
      <w:r w:rsidR="00CA4370" w:rsidRPr="000B72B5">
        <w:rPr>
          <w:rFonts w:ascii="Times New Roman" w:hAnsi="Times New Roman" w:cs="Times New Roman"/>
          <w:color w:val="000000" w:themeColor="text1"/>
        </w:rPr>
        <w:t>.</w:t>
      </w:r>
      <w:r w:rsidR="000A4607" w:rsidRPr="000B72B5">
        <w:rPr>
          <w:rFonts w:ascii="Times New Roman" w:hAnsi="Times New Roman" w:cs="Times New Roman"/>
        </w:rPr>
        <w:t xml:space="preserve"> </w:t>
      </w:r>
      <w:r w:rsidR="00CA4370" w:rsidRPr="000B72B5">
        <w:rPr>
          <w:rFonts w:ascii="Times New Roman" w:hAnsi="Times New Roman" w:cs="Times New Roman"/>
        </w:rPr>
        <w:t>T</w:t>
      </w:r>
      <w:r w:rsidR="000A4607" w:rsidRPr="000B72B5">
        <w:rPr>
          <w:rFonts w:ascii="Times New Roman" w:hAnsi="Times New Roman" w:cs="Times New Roman"/>
        </w:rPr>
        <w:t>he edge bands can also shift into the trivial bandgap</w:t>
      </w:r>
      <w:r w:rsidR="00CA4370" w:rsidRPr="000B72B5">
        <w:rPr>
          <w:rFonts w:ascii="Times New Roman" w:hAnsi="Times New Roman" w:cs="Times New Roman"/>
        </w:rPr>
        <w:t xml:space="preserve"> by reducing the distance </w:t>
      </w:r>
      <w:r w:rsidR="00CA4370" w:rsidRPr="000B72B5">
        <w:rPr>
          <w:rFonts w:ascii="Times New Roman" w:hAnsi="Times New Roman" w:cs="Times New Roman"/>
          <w:i/>
          <w:iCs/>
        </w:rPr>
        <w:t>d</w:t>
      </w:r>
      <w:r w:rsidRPr="000B72B5">
        <w:rPr>
          <w:rFonts w:ascii="Times New Roman" w:hAnsi="Times New Roman" w:cs="Times New Roman"/>
        </w:rPr>
        <w:t xml:space="preserve"> (</w:t>
      </w:r>
      <w:r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S8</w:t>
      </w:r>
      <w:r w:rsidRPr="000B72B5">
        <w:rPr>
          <w:rFonts w:ascii="Times New Roman" w:hAnsi="Times New Roman" w:cs="Times New Roman"/>
        </w:rPr>
        <w:t>)</w:t>
      </w:r>
      <w:r w:rsidR="000A4607" w:rsidRPr="000B72B5">
        <w:rPr>
          <w:rFonts w:ascii="Times New Roman" w:hAnsi="Times New Roman" w:cs="Times New Roman"/>
        </w:rPr>
        <w:t>.</w:t>
      </w:r>
    </w:p>
    <w:p w14:paraId="570D5C8D" w14:textId="77777777" w:rsidR="00FB60AD" w:rsidRPr="000B72B5" w:rsidRDefault="00FB60AD" w:rsidP="00A42A8A">
      <w:pPr>
        <w:widowControl w:val="0"/>
        <w:spacing w:after="0" w:line="360" w:lineRule="auto"/>
        <w:ind w:firstLineChars="200" w:firstLine="480"/>
        <w:jc w:val="both"/>
        <w:rPr>
          <w:rFonts w:ascii="Times New Roman" w:hAnsi="Times New Roman" w:cs="Times New Roman"/>
        </w:rPr>
      </w:pPr>
    </w:p>
    <w:p w14:paraId="7AA65983" w14:textId="348A5941" w:rsidR="007F2036" w:rsidRPr="000B72B5" w:rsidRDefault="00167BCE" w:rsidP="00F228E7">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bCs/>
          <w:lang w:val="en-US"/>
        </w:rPr>
        <w:t>Supplementary Note 3:</w:t>
      </w:r>
      <w:r w:rsidR="00F228E7" w:rsidRPr="000B72B5">
        <w:rPr>
          <w:rFonts w:ascii="Times New Roman" w:hAnsi="Times New Roman" w:cs="Times New Roman"/>
          <w:b/>
          <w:bCs/>
          <w:lang w:val="en-US"/>
        </w:rPr>
        <w:t xml:space="preserve"> The configurations</w:t>
      </w:r>
      <w:r w:rsidR="00C46114" w:rsidRPr="000B72B5">
        <w:rPr>
          <w:rFonts w:ascii="Times New Roman" w:hAnsi="Times New Roman" w:cs="Times New Roman"/>
          <w:b/>
          <w:bCs/>
          <w:lang w:val="en-US"/>
        </w:rPr>
        <w:t xml:space="preserve"> for numerical calculation of corner states</w:t>
      </w:r>
      <w:r w:rsidR="00BF1C0E" w:rsidRPr="000B72B5">
        <w:rPr>
          <w:rFonts w:ascii="Times New Roman" w:hAnsi="Times New Roman" w:cs="Times New Roman"/>
          <w:b/>
          <w:bCs/>
          <w:lang w:val="en-US"/>
        </w:rPr>
        <w:t xml:space="preserve"> and experimental setups</w:t>
      </w:r>
      <w:r w:rsidR="008B7F19" w:rsidRPr="000B72B5">
        <w:rPr>
          <w:rFonts w:ascii="Times New Roman" w:hAnsi="Times New Roman" w:cs="Times New Roman"/>
          <w:b/>
          <w:bCs/>
          <w:lang w:val="en-US"/>
        </w:rPr>
        <w:t>.</w:t>
      </w:r>
    </w:p>
    <w:p w14:paraId="14227542" w14:textId="3A8EE26A" w:rsidR="00FB60AD" w:rsidRPr="000B72B5" w:rsidRDefault="008E093A" w:rsidP="00FB60AD">
      <w:pPr>
        <w:widowControl w:val="0"/>
        <w:spacing w:after="0" w:line="360" w:lineRule="auto"/>
        <w:jc w:val="center"/>
        <w:rPr>
          <w:rFonts w:ascii="Times New Roman" w:hAnsi="Times New Roman" w:cs="Times New Roman"/>
          <w:lang w:val="en-US"/>
        </w:rPr>
      </w:pPr>
      <w:r w:rsidRPr="000B72B5">
        <w:rPr>
          <w:rFonts w:ascii="Times New Roman" w:hAnsi="Times New Roman" w:cs="Times New Roman"/>
          <w:noProof/>
        </w:rPr>
        <w:drawing>
          <wp:inline distT="0" distB="0" distL="0" distR="0" wp14:anchorId="328E51BB" wp14:editId="54B0DEFE">
            <wp:extent cx="4680000" cy="1578839"/>
            <wp:effectExtent l="0" t="0" r="6350" b="2540"/>
            <wp:docPr id="167829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91147" name="Picture 1"/>
                    <pic:cNvPicPr/>
                  </pic:nvPicPr>
                  <pic:blipFill>
                    <a:blip r:embed="rId48">
                      <a:extLst>
                        <a:ext uri="{28A0092B-C50C-407E-A947-70E740481C1C}">
                          <a14:useLocalDpi xmlns:a14="http://schemas.microsoft.com/office/drawing/2010/main" val="0"/>
                        </a:ext>
                      </a:extLst>
                    </a:blip>
                    <a:stretch>
                      <a:fillRect/>
                    </a:stretch>
                  </pic:blipFill>
                  <pic:spPr>
                    <a:xfrm>
                      <a:off x="0" y="0"/>
                      <a:ext cx="4680000" cy="1578839"/>
                    </a:xfrm>
                    <a:prstGeom prst="rect">
                      <a:avLst/>
                    </a:prstGeom>
                  </pic:spPr>
                </pic:pic>
              </a:graphicData>
            </a:graphic>
          </wp:inline>
        </w:drawing>
      </w:r>
    </w:p>
    <w:p w14:paraId="08F925A5" w14:textId="04155316" w:rsidR="00FB60AD" w:rsidRPr="000B72B5" w:rsidRDefault="00167BCE" w:rsidP="00FB60AD">
      <w:pPr>
        <w:widowControl w:val="0"/>
        <w:spacing w:after="0" w:line="360" w:lineRule="auto"/>
        <w:jc w:val="both"/>
        <w:rPr>
          <w:rFonts w:ascii="Times New Roman" w:hAnsi="Times New Roman" w:cs="Times New Roman"/>
          <w:lang w:val="en-US"/>
        </w:rPr>
      </w:pPr>
      <w:r w:rsidRPr="000B72B5">
        <w:rPr>
          <w:rFonts w:ascii="Times New Roman" w:hAnsi="Times New Roman" w:cs="Times New Roman"/>
          <w:b/>
          <w:bCs/>
          <w:lang w:val="en-US"/>
        </w:rPr>
        <w:t>Fig</w:t>
      </w:r>
      <w:r w:rsidR="00FB60AD" w:rsidRPr="000B72B5">
        <w:rPr>
          <w:rFonts w:ascii="Times New Roman" w:hAnsi="Times New Roman" w:cs="Times New Roman"/>
          <w:b/>
          <w:bCs/>
          <w:lang w:val="en-US"/>
        </w:rPr>
        <w:t>. S6. The configurations for numerical calculations of corner states.</w:t>
      </w:r>
      <w:r w:rsidR="00FB60AD" w:rsidRPr="000B72B5">
        <w:rPr>
          <w:rFonts w:ascii="Times New Roman" w:hAnsi="Times New Roman" w:cs="Times New Roman"/>
          <w:lang w:val="en-US"/>
        </w:rPr>
        <w:t xml:space="preserve"> (a) The configuration with modified corner rods in a honeycomb photonic crystal, surrounded by scattering boundaries. (b) Honeycomb photonic crystal enclosed by PEC boundaries. (c) The configuration with modified corner rods in a </w:t>
      </w:r>
      <w:r w:rsidR="00252289">
        <w:rPr>
          <w:rFonts w:ascii="Times New Roman" w:hAnsi="Times New Roman" w:cs="Times New Roman"/>
          <w:lang w:val="en-US"/>
        </w:rPr>
        <w:t>K</w:t>
      </w:r>
      <w:r w:rsidR="00FB60AD" w:rsidRPr="000B72B5">
        <w:rPr>
          <w:rFonts w:ascii="Times New Roman" w:hAnsi="Times New Roman" w:cs="Times New Roman"/>
          <w:lang w:val="en-US"/>
        </w:rPr>
        <w:t>agome photonic crystal, surrounded by scattering boundaries.</w:t>
      </w:r>
    </w:p>
    <w:p w14:paraId="72773F8D" w14:textId="77777777" w:rsidR="00FB60AD" w:rsidRPr="000B72B5" w:rsidRDefault="00FB60AD" w:rsidP="00FB60AD">
      <w:pPr>
        <w:widowControl w:val="0"/>
        <w:spacing w:after="0" w:line="360" w:lineRule="auto"/>
        <w:jc w:val="both"/>
        <w:rPr>
          <w:rFonts w:ascii="Times New Roman" w:hAnsi="Times New Roman" w:cs="Times New Roman"/>
          <w:lang w:val="en-US"/>
        </w:rPr>
      </w:pPr>
    </w:p>
    <w:p w14:paraId="48997003" w14:textId="78D84448" w:rsidR="001C0766" w:rsidRPr="000B72B5" w:rsidRDefault="00C46114" w:rsidP="007F2036">
      <w:pPr>
        <w:widowControl w:val="0"/>
        <w:spacing w:after="0" w:line="360" w:lineRule="auto"/>
        <w:ind w:firstLineChars="200" w:firstLine="480"/>
        <w:jc w:val="both"/>
        <w:rPr>
          <w:rFonts w:ascii="Times New Roman" w:hAnsi="Times New Roman" w:cs="Times New Roman"/>
          <w:lang w:val="en-US"/>
        </w:rPr>
      </w:pPr>
      <w:r w:rsidRPr="000B72B5">
        <w:rPr>
          <w:rFonts w:ascii="Times New Roman" w:hAnsi="Times New Roman" w:cs="Times New Roman"/>
          <w:lang w:val="en-US"/>
        </w:rPr>
        <w:t xml:space="preserve">The corner states in </w:t>
      </w:r>
      <w:r w:rsidRPr="000B72B5">
        <w:rPr>
          <w:rFonts w:ascii="Times New Roman" w:hAnsi="Times New Roman" w:cs="Times New Roman"/>
          <w:color w:val="0000FF"/>
        </w:rPr>
        <w:t>Fig. 2-4</w:t>
      </w:r>
      <w:r w:rsidRPr="000B72B5">
        <w:rPr>
          <w:rFonts w:ascii="Times New Roman" w:hAnsi="Times New Roman" w:cs="Times New Roman"/>
          <w:lang w:val="en-US"/>
        </w:rPr>
        <w:t xml:space="preserve"> are calculated by the configuration in </w:t>
      </w:r>
      <w:r w:rsidRPr="000B72B5">
        <w:rPr>
          <w:rFonts w:ascii="Times New Roman" w:hAnsi="Times New Roman" w:cs="Times New Roman"/>
          <w:color w:val="0000FF"/>
        </w:rPr>
        <w:t>Fig. S6a</w:t>
      </w:r>
      <w:r w:rsidR="008D4008" w:rsidRPr="000B72B5">
        <w:rPr>
          <w:rFonts w:ascii="Times New Roman" w:hAnsi="Times New Roman" w:cs="Times New Roman"/>
          <w:lang w:val="en-US"/>
        </w:rPr>
        <w:t>.</w:t>
      </w:r>
      <w:r w:rsidRPr="000B72B5">
        <w:rPr>
          <w:rFonts w:ascii="Times New Roman" w:hAnsi="Times New Roman" w:cs="Times New Roman"/>
          <w:lang w:val="en-US"/>
        </w:rPr>
        <w:t xml:space="preserve"> </w:t>
      </w:r>
      <w:r w:rsidR="008D4008" w:rsidRPr="000B72B5">
        <w:rPr>
          <w:rFonts w:ascii="Times New Roman" w:hAnsi="Times New Roman" w:cs="Times New Roman"/>
          <w:lang w:val="en-US"/>
        </w:rPr>
        <w:t xml:space="preserve">In this setup, </w:t>
      </w:r>
      <w:r w:rsidRPr="000B72B5">
        <w:rPr>
          <w:rFonts w:ascii="Times New Roman" w:hAnsi="Times New Roman" w:cs="Times New Roman"/>
          <w:lang w:val="en-US"/>
        </w:rPr>
        <w:t xml:space="preserve">a </w:t>
      </w:r>
      <w:r w:rsidR="008D4008" w:rsidRPr="000B72B5">
        <w:rPr>
          <w:rFonts w:ascii="Times New Roman" w:hAnsi="Times New Roman" w:cs="Times New Roman"/>
          <w:lang w:val="en-US"/>
        </w:rPr>
        <w:t xml:space="preserve">finite </w:t>
      </w:r>
      <w:r w:rsidRPr="000B72B5">
        <w:rPr>
          <w:rFonts w:ascii="Times New Roman" w:hAnsi="Times New Roman" w:cs="Times New Roman"/>
          <w:lang w:val="en-US"/>
        </w:rPr>
        <w:t>trian</w:t>
      </w:r>
      <w:r w:rsidR="008D4008" w:rsidRPr="000B72B5">
        <w:rPr>
          <w:rFonts w:ascii="Times New Roman" w:hAnsi="Times New Roman" w:cs="Times New Roman"/>
          <w:lang w:val="en-US"/>
        </w:rPr>
        <w:t>gular honeycomb</w:t>
      </w:r>
      <w:r w:rsidRPr="000B72B5">
        <w:rPr>
          <w:rFonts w:ascii="Times New Roman" w:hAnsi="Times New Roman" w:cs="Times New Roman"/>
          <w:lang w:val="en-US"/>
        </w:rPr>
        <w:t xml:space="preserve"> photonic crystal is</w:t>
      </w:r>
      <w:r w:rsidR="008D4008" w:rsidRPr="000B72B5">
        <w:rPr>
          <w:rFonts w:ascii="Times New Roman" w:hAnsi="Times New Roman" w:cs="Times New Roman"/>
          <w:lang w:val="en-US"/>
        </w:rPr>
        <w:t xml:space="preserve"> embedded in an unbounded </w:t>
      </w:r>
      <w:r w:rsidR="008D4008" w:rsidRPr="000B72B5">
        <w:rPr>
          <w:rFonts w:ascii="Times New Roman" w:hAnsi="Times New Roman" w:cs="Times New Roman"/>
          <w:i/>
          <w:iCs/>
          <w:lang w:val="en-US"/>
        </w:rPr>
        <w:t>x</w:t>
      </w:r>
      <w:r w:rsidR="008D4008" w:rsidRPr="000B72B5">
        <w:rPr>
          <w:rFonts w:ascii="Times New Roman" w:hAnsi="Times New Roman" w:cs="Times New Roman"/>
          <w:lang w:val="en-US"/>
        </w:rPr>
        <w:t>-</w:t>
      </w:r>
      <w:r w:rsidR="008D4008" w:rsidRPr="000B72B5">
        <w:rPr>
          <w:rFonts w:ascii="Times New Roman" w:hAnsi="Times New Roman" w:cs="Times New Roman"/>
          <w:i/>
          <w:iCs/>
          <w:lang w:val="en-US"/>
        </w:rPr>
        <w:t>y</w:t>
      </w:r>
      <w:r w:rsidR="008D4008" w:rsidRPr="000B72B5">
        <w:rPr>
          <w:rFonts w:ascii="Times New Roman" w:hAnsi="Times New Roman" w:cs="Times New Roman"/>
          <w:lang w:val="en-US"/>
        </w:rPr>
        <w:t xml:space="preserve"> domain and enclosed by</w:t>
      </w:r>
      <w:r w:rsidRPr="000B72B5">
        <w:rPr>
          <w:rFonts w:ascii="Times New Roman" w:hAnsi="Times New Roman" w:cs="Times New Roman"/>
          <w:lang w:val="en-US"/>
        </w:rPr>
        <w:t xml:space="preserve"> scattering boundaries</w:t>
      </w:r>
      <w:r w:rsidR="008D4008" w:rsidRPr="000B72B5">
        <w:rPr>
          <w:rFonts w:ascii="Times New Roman" w:hAnsi="Times New Roman" w:cs="Times New Roman"/>
          <w:lang w:val="en-US"/>
        </w:rPr>
        <w:t xml:space="preserve"> to emulate an open system and suppress spurious reflections</w:t>
      </w:r>
      <w:r w:rsidRPr="000B72B5">
        <w:rPr>
          <w:rFonts w:ascii="Times New Roman" w:hAnsi="Times New Roman" w:cs="Times New Roman"/>
          <w:lang w:val="en-US"/>
        </w:rPr>
        <w:t>.</w:t>
      </w:r>
    </w:p>
    <w:p w14:paraId="1230F74B" w14:textId="4A4E6A9A" w:rsidR="001C0766" w:rsidRPr="000B72B5" w:rsidRDefault="001C0766" w:rsidP="001C0766">
      <w:pPr>
        <w:widowControl w:val="0"/>
        <w:spacing w:after="0" w:line="360" w:lineRule="auto"/>
        <w:ind w:firstLineChars="200" w:firstLine="480"/>
        <w:jc w:val="both"/>
        <w:rPr>
          <w:rFonts w:ascii="Times New Roman" w:hAnsi="Times New Roman" w:cs="Times New Roman"/>
          <w:lang w:val="en-US"/>
        </w:rPr>
      </w:pPr>
      <w:r w:rsidRPr="000B72B5">
        <w:rPr>
          <w:rFonts w:ascii="Times New Roman" w:hAnsi="Times New Roman" w:cs="Times New Roman"/>
          <w:lang w:val="en-US"/>
        </w:rPr>
        <w:t xml:space="preserve">In </w:t>
      </w:r>
      <w:r w:rsidR="00BF1C0E" w:rsidRPr="000B72B5">
        <w:rPr>
          <w:rFonts w:ascii="Times New Roman" w:hAnsi="Times New Roman" w:cs="Times New Roman"/>
          <w:lang w:val="en-US"/>
        </w:rPr>
        <w:t>Supplementary Note 4</w:t>
      </w:r>
      <w:r w:rsidRPr="000B72B5">
        <w:rPr>
          <w:rFonts w:ascii="Times New Roman" w:hAnsi="Times New Roman" w:cs="Times New Roman"/>
          <w:lang w:val="en-US"/>
        </w:rPr>
        <w:t>, t</w:t>
      </w:r>
      <w:r w:rsidR="00C46114" w:rsidRPr="000B72B5">
        <w:rPr>
          <w:rFonts w:ascii="Times New Roman" w:hAnsi="Times New Roman" w:cs="Times New Roman"/>
          <w:lang w:val="en-US"/>
        </w:rPr>
        <w:t>he corner states</w:t>
      </w:r>
      <w:r w:rsidRPr="000B72B5">
        <w:rPr>
          <w:rFonts w:ascii="Times New Roman" w:hAnsi="Times New Roman" w:cs="Times New Roman"/>
          <w:lang w:val="en-US"/>
        </w:rPr>
        <w:t xml:space="preserve"> are instead</w:t>
      </w:r>
      <w:r w:rsidR="00C46114" w:rsidRPr="000B72B5">
        <w:rPr>
          <w:rFonts w:ascii="Times New Roman" w:hAnsi="Times New Roman" w:cs="Times New Roman"/>
          <w:lang w:val="en-US"/>
        </w:rPr>
        <w:t xml:space="preserve"> calculated in </w:t>
      </w:r>
      <w:r w:rsidRPr="000B72B5">
        <w:rPr>
          <w:rFonts w:ascii="Times New Roman" w:hAnsi="Times New Roman" w:cs="Times New Roman"/>
          <w:lang w:val="en-US"/>
        </w:rPr>
        <w:t xml:space="preserve">the PEC confined geometry illustrated in </w:t>
      </w:r>
      <w:r w:rsidRPr="000B72B5">
        <w:rPr>
          <w:rFonts w:ascii="Times New Roman" w:hAnsi="Times New Roman" w:cs="Times New Roman"/>
          <w:color w:val="0000FF"/>
        </w:rPr>
        <w:t>Fig. S6b</w:t>
      </w:r>
      <w:r w:rsidRPr="000B72B5">
        <w:rPr>
          <w:rFonts w:ascii="Times New Roman" w:hAnsi="Times New Roman" w:cs="Times New Roman"/>
          <w:lang w:val="en-US"/>
        </w:rPr>
        <w:t>, where the honeycomb photonic crystal is placed within PEC boundaries.</w:t>
      </w:r>
      <w:r w:rsidRPr="000B72B5">
        <w:rPr>
          <w:rFonts w:ascii="Times New Roman" w:hAnsi="Times New Roman" w:cs="Times New Roman"/>
        </w:rPr>
        <w:t xml:space="preserve"> </w:t>
      </w:r>
      <w:r w:rsidRPr="000B72B5">
        <w:rPr>
          <w:rFonts w:ascii="Times New Roman" w:hAnsi="Times New Roman" w:cs="Times New Roman"/>
          <w:lang w:val="en-US"/>
        </w:rPr>
        <w:t xml:space="preserve">The separation between the PEC boundaries and the unmodified photonic crystal surface is denoted by </w:t>
      </w:r>
      <w:r w:rsidRPr="000B72B5">
        <w:rPr>
          <w:rFonts w:ascii="Times New Roman" w:hAnsi="Times New Roman" w:cs="Times New Roman"/>
          <w:i/>
          <w:iCs/>
          <w:lang w:val="en-US"/>
        </w:rPr>
        <w:t>d</w:t>
      </w:r>
      <w:r w:rsidRPr="000B72B5">
        <w:rPr>
          <w:rFonts w:ascii="Times New Roman" w:hAnsi="Times New Roman" w:cs="Times New Roman"/>
          <w:lang w:val="en-US"/>
        </w:rPr>
        <w:t>.</w:t>
      </w:r>
    </w:p>
    <w:p w14:paraId="53822622" w14:textId="14BA404E" w:rsidR="007F2036" w:rsidRPr="000B72B5" w:rsidRDefault="001C0766" w:rsidP="001C0766">
      <w:pPr>
        <w:widowControl w:val="0"/>
        <w:spacing w:after="0" w:line="360" w:lineRule="auto"/>
        <w:ind w:firstLineChars="200" w:firstLine="480"/>
        <w:jc w:val="both"/>
        <w:rPr>
          <w:rFonts w:ascii="Times New Roman" w:hAnsi="Times New Roman" w:cs="Times New Roman"/>
          <w:lang w:val="en-US"/>
        </w:rPr>
      </w:pPr>
      <w:r w:rsidRPr="000B72B5">
        <w:rPr>
          <w:rFonts w:ascii="Times New Roman" w:hAnsi="Times New Roman" w:cs="Times New Roman"/>
          <w:lang w:val="en-US"/>
        </w:rPr>
        <w:lastRenderedPageBreak/>
        <w:t xml:space="preserve">For the </w:t>
      </w:r>
      <w:r w:rsidR="00252289">
        <w:rPr>
          <w:rFonts w:ascii="Times New Roman" w:hAnsi="Times New Roman" w:cs="Times New Roman"/>
          <w:lang w:val="en-US"/>
        </w:rPr>
        <w:t>K</w:t>
      </w:r>
      <w:r w:rsidRPr="000B72B5">
        <w:rPr>
          <w:rFonts w:ascii="Times New Roman" w:hAnsi="Times New Roman" w:cs="Times New Roman"/>
          <w:lang w:val="en-US"/>
        </w:rPr>
        <w:t xml:space="preserve">agome-lattice corner states discussed in </w:t>
      </w:r>
      <w:r w:rsidR="00BF1C0E" w:rsidRPr="000B72B5">
        <w:rPr>
          <w:rFonts w:ascii="Times New Roman" w:hAnsi="Times New Roman" w:cs="Times New Roman"/>
          <w:lang w:val="en-US"/>
        </w:rPr>
        <w:t>Supplementary Note 5</w:t>
      </w:r>
      <w:r w:rsidRPr="000B72B5">
        <w:rPr>
          <w:rFonts w:ascii="Times New Roman" w:hAnsi="Times New Roman" w:cs="Times New Roman"/>
          <w:lang w:val="en-US"/>
        </w:rPr>
        <w:t>, we again adopt an open-system configuration (</w:t>
      </w:r>
      <w:r w:rsidRPr="000B72B5">
        <w:rPr>
          <w:rFonts w:ascii="Times New Roman" w:hAnsi="Times New Roman" w:cs="Times New Roman"/>
          <w:color w:val="0000FF"/>
        </w:rPr>
        <w:t>Fig. S6c</w:t>
      </w:r>
      <w:r w:rsidRPr="000B72B5">
        <w:rPr>
          <w:rFonts w:ascii="Times New Roman" w:hAnsi="Times New Roman" w:cs="Times New Roman"/>
          <w:lang w:val="en-US"/>
        </w:rPr>
        <w:t xml:space="preserve">): a finite </w:t>
      </w:r>
      <w:r w:rsidR="00252289">
        <w:rPr>
          <w:rFonts w:ascii="Times New Roman" w:hAnsi="Times New Roman" w:cs="Times New Roman"/>
          <w:lang w:val="en-US"/>
        </w:rPr>
        <w:t>K</w:t>
      </w:r>
      <w:r w:rsidRPr="000B72B5">
        <w:rPr>
          <w:rFonts w:ascii="Times New Roman" w:hAnsi="Times New Roman" w:cs="Times New Roman"/>
          <w:lang w:val="en-US"/>
        </w:rPr>
        <w:t>agome photonic crystal with locally modified corner rods is surrounded by scattering boundaries</w:t>
      </w:r>
      <w:r w:rsidR="00EE5B9B" w:rsidRPr="000B72B5">
        <w:rPr>
          <w:rFonts w:ascii="Times New Roman" w:hAnsi="Times New Roman" w:cs="Times New Roman"/>
          <w:lang w:val="en-US"/>
        </w:rPr>
        <w:t xml:space="preserve"> in the </w:t>
      </w:r>
      <w:r w:rsidR="00EE5B9B" w:rsidRPr="000B72B5">
        <w:rPr>
          <w:rFonts w:ascii="Times New Roman" w:hAnsi="Times New Roman" w:cs="Times New Roman"/>
          <w:i/>
          <w:iCs/>
          <w:lang w:val="en-US"/>
        </w:rPr>
        <w:t>x</w:t>
      </w:r>
      <w:r w:rsidR="00EE5B9B" w:rsidRPr="000B72B5">
        <w:rPr>
          <w:rFonts w:ascii="Times New Roman" w:hAnsi="Times New Roman" w:cs="Times New Roman"/>
          <w:lang w:val="en-US"/>
        </w:rPr>
        <w:t>-</w:t>
      </w:r>
      <w:r w:rsidR="00EE5B9B" w:rsidRPr="000B72B5">
        <w:rPr>
          <w:rFonts w:ascii="Times New Roman" w:hAnsi="Times New Roman" w:cs="Times New Roman"/>
          <w:i/>
          <w:iCs/>
          <w:lang w:val="en-US"/>
        </w:rPr>
        <w:t>y</w:t>
      </w:r>
      <w:r w:rsidR="00EE5B9B" w:rsidRPr="000B72B5">
        <w:rPr>
          <w:rFonts w:ascii="Times New Roman" w:hAnsi="Times New Roman" w:cs="Times New Roman"/>
          <w:lang w:val="en-US"/>
        </w:rPr>
        <w:t xml:space="preserve"> plane.</w:t>
      </w:r>
    </w:p>
    <w:p w14:paraId="1C61A5EE" w14:textId="621DAA39" w:rsidR="00C93DFF" w:rsidRPr="000B72B5" w:rsidRDefault="00275E07" w:rsidP="000B72B5">
      <w:pPr>
        <w:widowControl w:val="0"/>
        <w:spacing w:after="0" w:line="360" w:lineRule="auto"/>
        <w:jc w:val="center"/>
        <w:rPr>
          <w:rFonts w:ascii="Times New Roman" w:hAnsi="Times New Roman" w:cs="Times New Roman"/>
          <w:lang w:val="en-US"/>
        </w:rPr>
      </w:pPr>
      <w:r w:rsidRPr="000B72B5">
        <w:rPr>
          <w:rFonts w:ascii="Times New Roman" w:hAnsi="Times New Roman" w:cs="Times New Roman"/>
          <w:noProof/>
        </w:rPr>
        <w:drawing>
          <wp:inline distT="0" distB="0" distL="0" distR="0" wp14:anchorId="271827BF" wp14:editId="3213279E">
            <wp:extent cx="4680000" cy="1391020"/>
            <wp:effectExtent l="0" t="0" r="6350" b="0"/>
            <wp:docPr id="1935843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43179" name="Picture 1"/>
                    <pic:cNvPicPr/>
                  </pic:nvPicPr>
                  <pic:blipFill>
                    <a:blip r:embed="rId49">
                      <a:extLst>
                        <a:ext uri="{28A0092B-C50C-407E-A947-70E740481C1C}">
                          <a14:useLocalDpi xmlns:a14="http://schemas.microsoft.com/office/drawing/2010/main" val="0"/>
                        </a:ext>
                      </a:extLst>
                    </a:blip>
                    <a:stretch>
                      <a:fillRect/>
                    </a:stretch>
                  </pic:blipFill>
                  <pic:spPr>
                    <a:xfrm>
                      <a:off x="0" y="0"/>
                      <a:ext cx="4680000" cy="1391020"/>
                    </a:xfrm>
                    <a:prstGeom prst="rect">
                      <a:avLst/>
                    </a:prstGeom>
                  </pic:spPr>
                </pic:pic>
              </a:graphicData>
            </a:graphic>
          </wp:inline>
        </w:drawing>
      </w:r>
    </w:p>
    <w:p w14:paraId="13905004" w14:textId="1FD3E1A9" w:rsidR="00BF1C0E" w:rsidRPr="000B72B5" w:rsidRDefault="00BF1C0E" w:rsidP="000B72B5">
      <w:pPr>
        <w:widowControl w:val="0"/>
        <w:spacing w:after="0" w:line="360" w:lineRule="auto"/>
        <w:jc w:val="both"/>
        <w:rPr>
          <w:rFonts w:ascii="Times New Roman" w:hAnsi="Times New Roman" w:cs="Times New Roman"/>
          <w:lang w:val="en-US"/>
        </w:rPr>
      </w:pPr>
      <w:r w:rsidRPr="000B72B5">
        <w:rPr>
          <w:rFonts w:ascii="Times New Roman" w:hAnsi="Times New Roman" w:cs="Times New Roman"/>
          <w:b/>
          <w:bCs/>
          <w:lang w:val="en-US"/>
        </w:rPr>
        <w:t>Fig. S7. Experimental setup and transmission measurements of corner states.</w:t>
      </w:r>
      <w:r w:rsidRPr="000B72B5">
        <w:rPr>
          <w:rFonts w:ascii="Times New Roman" w:hAnsi="Times New Roman" w:cs="Times New Roman"/>
          <w:lang w:val="en-US"/>
        </w:rPr>
        <w:t xml:space="preserve"> (a) Overall picture of the measuring process.</w:t>
      </w:r>
      <w:r w:rsidRPr="000B72B5">
        <w:rPr>
          <w:rFonts w:ascii="Times New Roman" w:hAnsi="Times New Roman" w:cs="Times New Roman"/>
        </w:rPr>
        <w:t xml:space="preserve"> </w:t>
      </w:r>
      <w:r w:rsidRPr="000B72B5">
        <w:rPr>
          <w:rFonts w:ascii="Times New Roman" w:hAnsi="Times New Roman" w:cs="Times New Roman"/>
          <w:lang w:val="en-US"/>
        </w:rPr>
        <w:t>(b) Schematic of the measurement configuration, with plane-wave excitation applied from three sides. (c) Transmission spectra measured at the three corner positions (blue, orange, and green).</w:t>
      </w:r>
    </w:p>
    <w:p w14:paraId="0795D903" w14:textId="77777777" w:rsidR="00BF1C0E" w:rsidRPr="000B72B5" w:rsidRDefault="00BF1C0E" w:rsidP="007F2036">
      <w:pPr>
        <w:widowControl w:val="0"/>
        <w:spacing w:after="0" w:line="360" w:lineRule="auto"/>
        <w:ind w:firstLineChars="200" w:firstLine="480"/>
        <w:jc w:val="both"/>
        <w:rPr>
          <w:rFonts w:ascii="Times New Roman" w:hAnsi="Times New Roman" w:cs="Times New Roman"/>
          <w:lang w:val="en-US"/>
        </w:rPr>
      </w:pPr>
    </w:p>
    <w:p w14:paraId="2A1D206C" w14:textId="66BE0395" w:rsidR="00BF1C0E" w:rsidRPr="000B72B5" w:rsidRDefault="00275E07" w:rsidP="007F2036">
      <w:pPr>
        <w:widowControl w:val="0"/>
        <w:spacing w:after="0" w:line="360" w:lineRule="auto"/>
        <w:ind w:firstLineChars="200" w:firstLine="480"/>
        <w:jc w:val="both"/>
        <w:rPr>
          <w:rFonts w:ascii="Times New Roman" w:hAnsi="Times New Roman" w:cs="Times New Roman"/>
          <w:lang w:val="en-US"/>
        </w:rPr>
      </w:pPr>
      <w:r w:rsidRPr="000B72B5">
        <w:rPr>
          <w:rFonts w:ascii="Times New Roman" w:hAnsi="Times New Roman" w:cs="Times New Roman"/>
          <w:lang w:val="en-US"/>
        </w:rPr>
        <w:t xml:space="preserve">The experimental setup is displayed in </w:t>
      </w:r>
      <w:r w:rsidRPr="000B72B5">
        <w:rPr>
          <w:rFonts w:ascii="Times New Roman" w:hAnsi="Times New Roman" w:cs="Times New Roman"/>
          <w:color w:val="0000FF"/>
        </w:rPr>
        <w:t>Fig. S7a</w:t>
      </w:r>
      <w:r w:rsidRPr="000B72B5">
        <w:rPr>
          <w:rFonts w:ascii="Times New Roman" w:hAnsi="Times New Roman" w:cs="Times New Roman"/>
          <w:lang w:val="en-US"/>
        </w:rPr>
        <w:t xml:space="preserve">. </w:t>
      </w:r>
      <w:r w:rsidR="00BF1C0E" w:rsidRPr="000B72B5">
        <w:rPr>
          <w:rFonts w:ascii="Times New Roman" w:hAnsi="Times New Roman" w:cs="Times New Roman"/>
          <w:lang w:val="en-US"/>
        </w:rPr>
        <w:t>To verify fabrication consistency, we measure the transmission spectra by exciting the sample from three different sides and probing the corresponding corners (</w:t>
      </w:r>
      <w:r w:rsidR="00BF1C0E" w:rsidRPr="000B72B5">
        <w:rPr>
          <w:rFonts w:ascii="Times New Roman" w:hAnsi="Times New Roman" w:cs="Times New Roman"/>
          <w:color w:val="0000FF"/>
        </w:rPr>
        <w:t>Fig. S7</w:t>
      </w:r>
      <w:r w:rsidRPr="000B72B5">
        <w:rPr>
          <w:rFonts w:ascii="Times New Roman" w:hAnsi="Times New Roman" w:cs="Times New Roman"/>
          <w:color w:val="0000FF"/>
        </w:rPr>
        <w:t>b-S7c</w:t>
      </w:r>
      <w:r w:rsidR="00BF1C0E" w:rsidRPr="000B72B5">
        <w:rPr>
          <w:rFonts w:ascii="Times New Roman" w:hAnsi="Times New Roman" w:cs="Times New Roman"/>
          <w:lang w:val="en-US"/>
        </w:rPr>
        <w:t>). In all cases, the resonance peaks appear at nearly the same frequency, with variation within the fabrication tolerance of the YIG cylinders (±0.1mm) and measurement uncertainty.</w:t>
      </w:r>
    </w:p>
    <w:p w14:paraId="48836FB7" w14:textId="77777777" w:rsidR="00BF1C0E" w:rsidRPr="000B72B5" w:rsidRDefault="00BF1C0E" w:rsidP="007F2036">
      <w:pPr>
        <w:widowControl w:val="0"/>
        <w:spacing w:after="0" w:line="360" w:lineRule="auto"/>
        <w:ind w:firstLineChars="200" w:firstLine="480"/>
        <w:jc w:val="both"/>
        <w:rPr>
          <w:rFonts w:ascii="Times New Roman" w:hAnsi="Times New Roman" w:cs="Times New Roman"/>
          <w:lang w:val="en-US"/>
        </w:rPr>
      </w:pPr>
    </w:p>
    <w:p w14:paraId="7BB0E2AB" w14:textId="207549F5" w:rsidR="007F2036" w:rsidRPr="000B72B5" w:rsidRDefault="00167BCE" w:rsidP="0025503C">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bCs/>
          <w:lang w:val="en-US"/>
        </w:rPr>
        <w:t>Supplementary Note 4:</w:t>
      </w:r>
      <w:r w:rsidR="00467609" w:rsidRPr="000B72B5">
        <w:rPr>
          <w:rFonts w:ascii="Times New Roman" w:hAnsi="Times New Roman" w:cs="Times New Roman"/>
          <w:b/>
          <w:bCs/>
          <w:lang w:val="en-US"/>
        </w:rPr>
        <w:t xml:space="preserve"> </w:t>
      </w:r>
      <w:r w:rsidR="00C93DFF" w:rsidRPr="000B72B5">
        <w:rPr>
          <w:rFonts w:ascii="Times New Roman" w:hAnsi="Times New Roman" w:cs="Times New Roman"/>
          <w:b/>
          <w:bCs/>
          <w:lang w:val="en-US"/>
        </w:rPr>
        <w:t xml:space="preserve">Modification of </w:t>
      </w:r>
      <w:r w:rsidR="00EE5B9B" w:rsidRPr="000B72B5">
        <w:rPr>
          <w:rFonts w:ascii="Times New Roman" w:hAnsi="Times New Roman" w:cs="Times New Roman"/>
          <w:b/>
          <w:bCs/>
          <w:lang w:val="en-US"/>
        </w:rPr>
        <w:t>corner</w:t>
      </w:r>
      <w:r w:rsidR="00C93DFF" w:rsidRPr="000B72B5">
        <w:rPr>
          <w:rFonts w:ascii="Times New Roman" w:hAnsi="Times New Roman" w:cs="Times New Roman"/>
          <w:b/>
          <w:bCs/>
          <w:lang w:val="en-US"/>
        </w:rPr>
        <w:t xml:space="preserve"> states through PEC boundaries</w:t>
      </w:r>
      <w:r w:rsidR="008B7F19" w:rsidRPr="000B72B5">
        <w:rPr>
          <w:rFonts w:ascii="Times New Roman" w:hAnsi="Times New Roman" w:cs="Times New Roman"/>
          <w:b/>
          <w:bCs/>
          <w:lang w:val="en-US"/>
        </w:rPr>
        <w:t>.</w:t>
      </w:r>
    </w:p>
    <w:p w14:paraId="5E3B346C" w14:textId="56428D95" w:rsidR="00C93DFF" w:rsidRPr="000B72B5" w:rsidRDefault="00565356" w:rsidP="00AF6E03">
      <w:pPr>
        <w:widowControl w:val="0"/>
        <w:spacing w:after="0" w:line="360" w:lineRule="auto"/>
        <w:ind w:firstLineChars="200" w:firstLine="480"/>
        <w:jc w:val="both"/>
        <w:rPr>
          <w:rFonts w:ascii="Times New Roman" w:hAnsi="Times New Roman" w:cs="Times New Roman"/>
        </w:rPr>
      </w:pPr>
      <w:r w:rsidRPr="000B72B5">
        <w:rPr>
          <w:rFonts w:ascii="Times New Roman" w:hAnsi="Times New Roman" w:cs="Times New Roman"/>
        </w:rPr>
        <w:t xml:space="preserve">In this section, we show that instead of modifying the radii of the corner rods, </w:t>
      </w:r>
      <w:r w:rsidR="00274366" w:rsidRPr="000B72B5">
        <w:rPr>
          <w:rFonts w:ascii="Times New Roman" w:hAnsi="Times New Roman" w:cs="Times New Roman"/>
        </w:rPr>
        <w:t>reducing the</w:t>
      </w:r>
      <w:r w:rsidRPr="000B72B5">
        <w:rPr>
          <w:rFonts w:ascii="Times New Roman" w:hAnsi="Times New Roman" w:cs="Times New Roman"/>
        </w:rPr>
        <w:t xml:space="preserve"> </w:t>
      </w:r>
      <w:r w:rsidR="00C54CE0" w:rsidRPr="000B72B5">
        <w:rPr>
          <w:rFonts w:ascii="Times New Roman" w:hAnsi="Times New Roman" w:cs="Times New Roman"/>
        </w:rPr>
        <w:t>PEC</w:t>
      </w:r>
      <w:r w:rsidRPr="000B72B5">
        <w:rPr>
          <w:rFonts w:ascii="Times New Roman" w:hAnsi="Times New Roman" w:cs="Times New Roman"/>
        </w:rPr>
        <w:t xml:space="preserve"> boundary spacing can also shift </w:t>
      </w:r>
      <w:r w:rsidR="00D97BBB" w:rsidRPr="000B72B5">
        <w:rPr>
          <w:rFonts w:ascii="Times New Roman" w:hAnsi="Times New Roman" w:cs="Times New Roman"/>
        </w:rPr>
        <w:t xml:space="preserve">Dirac </w:t>
      </w:r>
      <w:r w:rsidR="00274366" w:rsidRPr="000B72B5">
        <w:rPr>
          <w:rFonts w:ascii="Times New Roman" w:hAnsi="Times New Roman" w:cs="Times New Roman"/>
        </w:rPr>
        <w:t>flatbands</w:t>
      </w:r>
      <w:r w:rsidRPr="000B72B5">
        <w:rPr>
          <w:rFonts w:ascii="Times New Roman" w:hAnsi="Times New Roman" w:cs="Times New Roman"/>
        </w:rPr>
        <w:t xml:space="preserve"> into the trivial bandgap between the second and third bands.</w:t>
      </w:r>
      <w:r w:rsidR="00C54CE0" w:rsidRPr="000B72B5">
        <w:rPr>
          <w:rFonts w:ascii="Times New Roman" w:hAnsi="Times New Roman" w:cs="Times New Roman"/>
        </w:rPr>
        <w:t xml:space="preserve"> The </w:t>
      </w:r>
      <w:r w:rsidR="001C0766" w:rsidRPr="000B72B5">
        <w:rPr>
          <w:rFonts w:ascii="Times New Roman" w:hAnsi="Times New Roman" w:cs="Times New Roman"/>
        </w:rPr>
        <w:t xml:space="preserve">corresponding geometry </w:t>
      </w:r>
      <w:r w:rsidR="00C54CE0" w:rsidRPr="000B72B5">
        <w:rPr>
          <w:rFonts w:ascii="Times New Roman" w:hAnsi="Times New Roman" w:cs="Times New Roman"/>
        </w:rPr>
        <w:t xml:space="preserve">configuration </w:t>
      </w:r>
      <w:r w:rsidR="0016485B" w:rsidRPr="000B72B5">
        <w:rPr>
          <w:rFonts w:ascii="Times New Roman" w:hAnsi="Times New Roman" w:cs="Times New Roman"/>
        </w:rPr>
        <w:t xml:space="preserve">is </w:t>
      </w:r>
      <w:r w:rsidR="00553806" w:rsidRPr="000B72B5">
        <w:rPr>
          <w:rFonts w:ascii="Times New Roman" w:hAnsi="Times New Roman" w:cs="Times New Roman"/>
        </w:rPr>
        <w:t>illustrated</w:t>
      </w:r>
      <w:r w:rsidR="0016485B" w:rsidRPr="000B72B5">
        <w:rPr>
          <w:rFonts w:ascii="Times New Roman" w:hAnsi="Times New Roman" w:cs="Times New Roman"/>
        </w:rPr>
        <w:t xml:space="preserve"> in</w:t>
      </w:r>
      <w:r w:rsidR="00C54CE0" w:rsidRPr="000B72B5">
        <w:rPr>
          <w:rFonts w:ascii="Times New Roman" w:hAnsi="Times New Roman" w:cs="Times New Roman"/>
        </w:rPr>
        <w:t xml:space="preserve"> </w:t>
      </w:r>
      <w:r w:rsidR="00C54CE0" w:rsidRPr="000B72B5">
        <w:rPr>
          <w:rFonts w:ascii="Times New Roman" w:hAnsi="Times New Roman" w:cs="Times New Roman"/>
          <w:color w:val="0000FF"/>
        </w:rPr>
        <w:t>Fig. S</w:t>
      </w:r>
      <w:r w:rsidR="00553806" w:rsidRPr="000B72B5">
        <w:rPr>
          <w:rFonts w:ascii="Times New Roman" w:hAnsi="Times New Roman" w:cs="Times New Roman"/>
          <w:color w:val="0000FF"/>
        </w:rPr>
        <w:t>4</w:t>
      </w:r>
      <w:r w:rsidR="00C54CE0" w:rsidRPr="000B72B5">
        <w:rPr>
          <w:rFonts w:ascii="Times New Roman" w:hAnsi="Times New Roman" w:cs="Times New Roman"/>
          <w:color w:val="0000FF"/>
        </w:rPr>
        <w:t>b</w:t>
      </w:r>
      <w:r w:rsidR="001C0766" w:rsidRPr="000B72B5">
        <w:rPr>
          <w:rFonts w:ascii="Times New Roman" w:hAnsi="Times New Roman" w:cs="Times New Roman"/>
          <w:color w:val="000000" w:themeColor="text1"/>
        </w:rPr>
        <w:t xml:space="preserve">, where the distance between the photonic crystal edge and the PEC wall is denoted by </w:t>
      </w:r>
      <w:r w:rsidR="001C0766" w:rsidRPr="000B72B5">
        <w:rPr>
          <w:rFonts w:ascii="Times New Roman" w:hAnsi="Times New Roman" w:cs="Times New Roman"/>
          <w:i/>
          <w:iCs/>
          <w:color w:val="000000" w:themeColor="text1"/>
        </w:rPr>
        <w:t>d</w:t>
      </w:r>
      <w:r w:rsidR="00C54CE0" w:rsidRPr="000B72B5">
        <w:rPr>
          <w:rFonts w:ascii="Times New Roman" w:hAnsi="Times New Roman" w:cs="Times New Roman"/>
        </w:rPr>
        <w:t>.</w:t>
      </w:r>
      <w:r w:rsidRPr="000B72B5">
        <w:rPr>
          <w:rFonts w:ascii="Times New Roman" w:hAnsi="Times New Roman" w:cs="Times New Roman"/>
        </w:rPr>
        <w:t xml:space="preserve"> </w:t>
      </w:r>
      <w:r w:rsidR="00CF0CB7" w:rsidRPr="000B72B5">
        <w:rPr>
          <w:rFonts w:ascii="Times New Roman" w:hAnsi="Times New Roman" w:cs="Times New Roman"/>
        </w:rPr>
        <w:t>W</w:t>
      </w:r>
      <w:r w:rsidRPr="000B72B5">
        <w:rPr>
          <w:rFonts w:ascii="Times New Roman" w:hAnsi="Times New Roman" w:cs="Times New Roman"/>
        </w:rPr>
        <w:t xml:space="preserve">e calculate the </w:t>
      </w:r>
      <w:r w:rsidR="00C54CE0" w:rsidRPr="000B72B5">
        <w:rPr>
          <w:rFonts w:ascii="Times New Roman" w:hAnsi="Times New Roman" w:cs="Times New Roman"/>
        </w:rPr>
        <w:t xml:space="preserve">SDOS of </w:t>
      </w:r>
      <w:r w:rsidRPr="000B72B5">
        <w:rPr>
          <w:rFonts w:ascii="Times New Roman" w:hAnsi="Times New Roman" w:cs="Times New Roman"/>
        </w:rPr>
        <w:t>project</w:t>
      </w:r>
      <w:r w:rsidR="00C54CE0" w:rsidRPr="000B72B5">
        <w:rPr>
          <w:rFonts w:ascii="Times New Roman" w:hAnsi="Times New Roman" w:cs="Times New Roman"/>
        </w:rPr>
        <w:t>ed</w:t>
      </w:r>
      <w:r w:rsidRPr="000B72B5">
        <w:rPr>
          <w:rFonts w:ascii="Times New Roman" w:hAnsi="Times New Roman" w:cs="Times New Roman"/>
        </w:rPr>
        <w:t xml:space="preserve"> bands</w:t>
      </w:r>
      <w:r w:rsidR="00C54CE0" w:rsidRPr="000B72B5">
        <w:rPr>
          <w:rFonts w:ascii="Times New Roman" w:hAnsi="Times New Roman" w:cs="Times New Roman"/>
        </w:rPr>
        <w:t>tructures</w:t>
      </w:r>
      <w:r w:rsidRPr="000B72B5">
        <w:rPr>
          <w:rFonts w:ascii="Times New Roman" w:hAnsi="Times New Roman" w:cs="Times New Roman"/>
        </w:rPr>
        <w:t xml:space="preserve"> </w:t>
      </w:r>
      <w:r w:rsidR="00C54CE0" w:rsidRPr="000B72B5">
        <w:rPr>
          <w:rFonts w:ascii="Times New Roman" w:hAnsi="Times New Roman" w:cs="Times New Roman"/>
        </w:rPr>
        <w:t>in</w:t>
      </w:r>
      <w:r w:rsidRPr="000B72B5">
        <w:rPr>
          <w:rFonts w:ascii="Times New Roman" w:hAnsi="Times New Roman" w:cs="Times New Roman"/>
        </w:rPr>
        <w:t xml:space="preserve"> photonic crystal</w:t>
      </w:r>
      <w:r w:rsidR="00C54CE0" w:rsidRPr="000B72B5">
        <w:rPr>
          <w:rFonts w:ascii="Times New Roman" w:hAnsi="Times New Roman" w:cs="Times New Roman"/>
        </w:rPr>
        <w:t>s</w:t>
      </w:r>
      <w:r w:rsidRPr="000B72B5">
        <w:rPr>
          <w:rFonts w:ascii="Times New Roman" w:hAnsi="Times New Roman" w:cs="Times New Roman"/>
        </w:rPr>
        <w:t xml:space="preserve"> </w:t>
      </w:r>
      <w:r w:rsidR="001C0766" w:rsidRPr="000B72B5">
        <w:rPr>
          <w:rFonts w:ascii="Times New Roman" w:hAnsi="Times New Roman" w:cs="Times New Roman"/>
        </w:rPr>
        <w:t>for progressively reduced</w:t>
      </w:r>
      <w:r w:rsidR="00C54CE0" w:rsidRPr="000B72B5">
        <w:rPr>
          <w:rFonts w:ascii="Times New Roman" w:hAnsi="Times New Roman" w:cs="Times New Roman"/>
        </w:rPr>
        <w:t xml:space="preserve"> </w:t>
      </w:r>
      <w:r w:rsidR="00C54CE0" w:rsidRPr="000B72B5">
        <w:rPr>
          <w:rFonts w:ascii="Times New Roman" w:hAnsi="Times New Roman" w:cs="Times New Roman"/>
          <w:i/>
          <w:iCs/>
        </w:rPr>
        <w:t>d</w:t>
      </w:r>
      <w:r w:rsidR="00CF0CB7" w:rsidRPr="000B72B5">
        <w:rPr>
          <w:rFonts w:ascii="Times New Roman" w:hAnsi="Times New Roman" w:cs="Times New Roman"/>
        </w:rPr>
        <w:t xml:space="preserve"> (</w:t>
      </w:r>
      <w:r w:rsidR="00CF0CB7" w:rsidRPr="000B72B5">
        <w:rPr>
          <w:rFonts w:ascii="Times New Roman" w:hAnsi="Times New Roman" w:cs="Times New Roman"/>
          <w:color w:val="0000FF"/>
        </w:rPr>
        <w:t xml:space="preserve">Figs. </w:t>
      </w:r>
      <w:r w:rsidR="00CF3DF1" w:rsidRPr="000B72B5">
        <w:rPr>
          <w:rFonts w:ascii="Times New Roman" w:hAnsi="Times New Roman" w:cs="Times New Roman"/>
          <w:color w:val="0000FF"/>
        </w:rPr>
        <w:t>S8a</w:t>
      </w:r>
      <w:r w:rsidR="00CF0CB7" w:rsidRPr="000B72B5">
        <w:rPr>
          <w:rFonts w:ascii="Times New Roman" w:hAnsi="Times New Roman" w:cs="Times New Roman"/>
          <w:color w:val="0000FF"/>
        </w:rPr>
        <w:t>-</w:t>
      </w:r>
      <w:r w:rsidR="00CF3DF1" w:rsidRPr="000B72B5">
        <w:rPr>
          <w:rFonts w:ascii="Times New Roman" w:hAnsi="Times New Roman" w:cs="Times New Roman"/>
          <w:color w:val="0000FF"/>
        </w:rPr>
        <w:t>S8f</w:t>
      </w:r>
      <w:r w:rsidR="00CF0CB7" w:rsidRPr="000B72B5">
        <w:rPr>
          <w:rFonts w:ascii="Times New Roman" w:hAnsi="Times New Roman" w:cs="Times New Roman"/>
        </w:rPr>
        <w:t>).</w:t>
      </w:r>
      <w:r w:rsidRPr="000B72B5">
        <w:rPr>
          <w:rFonts w:ascii="Times New Roman" w:hAnsi="Times New Roman" w:cs="Times New Roman"/>
        </w:rPr>
        <w:t xml:space="preserve"> </w:t>
      </w:r>
      <w:r w:rsidR="001C0766" w:rsidRPr="000B72B5">
        <w:rPr>
          <w:rFonts w:ascii="Times New Roman" w:hAnsi="Times New Roman" w:cs="Times New Roman"/>
        </w:rPr>
        <w:t>As the PEC walls approach the photonic crystal</w:t>
      </w:r>
      <w:r w:rsidRPr="000B72B5">
        <w:rPr>
          <w:rFonts w:ascii="Times New Roman" w:hAnsi="Times New Roman" w:cs="Times New Roman"/>
        </w:rPr>
        <w:t>, the two edge bands between the Dirac points firstly move upward into the bulk bands</w:t>
      </w:r>
      <w:r w:rsidR="000F741F" w:rsidRPr="000B72B5">
        <w:rPr>
          <w:rFonts w:ascii="Times New Roman" w:hAnsi="Times New Roman" w:cs="Times New Roman"/>
        </w:rPr>
        <w:t xml:space="preserve"> (</w:t>
      </w:r>
      <w:r w:rsidR="000F741F"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S8d</w:t>
      </w:r>
      <w:r w:rsidR="000F741F" w:rsidRPr="000B72B5">
        <w:rPr>
          <w:rFonts w:ascii="Times New Roman" w:hAnsi="Times New Roman" w:cs="Times New Roman"/>
        </w:rPr>
        <w:t>)</w:t>
      </w:r>
      <w:r w:rsidRPr="000B72B5">
        <w:rPr>
          <w:rFonts w:ascii="Times New Roman" w:hAnsi="Times New Roman" w:cs="Times New Roman"/>
        </w:rPr>
        <w:t xml:space="preserve">. </w:t>
      </w:r>
      <w:r w:rsidR="00AF6E03" w:rsidRPr="000B72B5">
        <w:rPr>
          <w:rFonts w:ascii="Times New Roman" w:hAnsi="Times New Roman" w:cs="Times New Roman"/>
        </w:rPr>
        <w:t>W</w:t>
      </w:r>
      <w:r w:rsidRPr="000B72B5">
        <w:rPr>
          <w:rFonts w:ascii="Times New Roman" w:hAnsi="Times New Roman" w:cs="Times New Roman"/>
        </w:rPr>
        <w:t xml:space="preserve">hen </w:t>
      </w:r>
      <w:r w:rsidRPr="000B72B5">
        <w:rPr>
          <w:rFonts w:ascii="Times New Roman" w:hAnsi="Times New Roman" w:cs="Times New Roman"/>
          <w:i/>
          <w:iCs/>
        </w:rPr>
        <w:t>d</w:t>
      </w:r>
      <w:r w:rsidRPr="000B72B5">
        <w:rPr>
          <w:rFonts w:ascii="Times New Roman" w:hAnsi="Times New Roman" w:cs="Times New Roman"/>
        </w:rPr>
        <w:t xml:space="preserve"> further decreases, these </w:t>
      </w:r>
      <w:r w:rsidRPr="000B72B5">
        <w:rPr>
          <w:rFonts w:ascii="Times New Roman" w:hAnsi="Times New Roman" w:cs="Times New Roman"/>
        </w:rPr>
        <w:lastRenderedPageBreak/>
        <w:t>edge bands shift into the bandgap region</w:t>
      </w:r>
      <w:r w:rsidR="000F741F" w:rsidRPr="000B72B5">
        <w:rPr>
          <w:rFonts w:ascii="Times New Roman" w:hAnsi="Times New Roman" w:cs="Times New Roman"/>
        </w:rPr>
        <w:t xml:space="preserve"> (</w:t>
      </w:r>
      <w:r w:rsidR="000F741F"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S8e</w:t>
      </w:r>
      <w:r w:rsidR="000F741F" w:rsidRPr="000B72B5">
        <w:rPr>
          <w:rFonts w:ascii="Times New Roman" w:hAnsi="Times New Roman" w:cs="Times New Roman"/>
          <w:color w:val="0000FF"/>
        </w:rPr>
        <w:t>-</w:t>
      </w:r>
      <w:r w:rsidR="00CF3DF1" w:rsidRPr="000B72B5">
        <w:rPr>
          <w:rFonts w:ascii="Times New Roman" w:hAnsi="Times New Roman" w:cs="Times New Roman"/>
          <w:color w:val="0000FF"/>
        </w:rPr>
        <w:t>S8f</w:t>
      </w:r>
      <w:r w:rsidR="000F741F" w:rsidRPr="000B72B5">
        <w:rPr>
          <w:rFonts w:ascii="Times New Roman" w:hAnsi="Times New Roman" w:cs="Times New Roman"/>
        </w:rPr>
        <w:t>)</w:t>
      </w:r>
      <w:r w:rsidRPr="000B72B5">
        <w:rPr>
          <w:rFonts w:ascii="Times New Roman" w:hAnsi="Times New Roman" w:cs="Times New Roman"/>
        </w:rPr>
        <w:t xml:space="preserve">. Therefore, isolated </w:t>
      </w:r>
      <w:r w:rsidR="0016485B" w:rsidRPr="000B72B5">
        <w:rPr>
          <w:rFonts w:ascii="Times New Roman" w:hAnsi="Times New Roman" w:cs="Times New Roman"/>
        </w:rPr>
        <w:t xml:space="preserve">corner </w:t>
      </w:r>
      <w:r w:rsidRPr="000B72B5">
        <w:rPr>
          <w:rFonts w:ascii="Times New Roman" w:hAnsi="Times New Roman" w:cs="Times New Roman"/>
        </w:rPr>
        <w:t>states</w:t>
      </w:r>
      <w:r w:rsidR="0016485B" w:rsidRPr="000B72B5">
        <w:rPr>
          <w:rFonts w:ascii="Times New Roman" w:hAnsi="Times New Roman" w:cs="Times New Roman"/>
        </w:rPr>
        <w:t xml:space="preserve"> can also be constructed</w:t>
      </w:r>
      <w:r w:rsidRPr="000B72B5">
        <w:rPr>
          <w:rFonts w:ascii="Times New Roman" w:hAnsi="Times New Roman" w:cs="Times New Roman"/>
        </w:rPr>
        <w:t xml:space="preserve"> within the bandgap </w:t>
      </w:r>
      <w:r w:rsidR="005F0176" w:rsidRPr="000B72B5">
        <w:rPr>
          <w:rFonts w:ascii="Times New Roman" w:hAnsi="Times New Roman" w:cs="Times New Roman"/>
        </w:rPr>
        <w:t>purely</w:t>
      </w:r>
      <w:r w:rsidRPr="000B72B5">
        <w:rPr>
          <w:rFonts w:ascii="Times New Roman" w:hAnsi="Times New Roman" w:cs="Times New Roman"/>
        </w:rPr>
        <w:t xml:space="preserve"> by compressing the </w:t>
      </w:r>
      <w:r w:rsidR="005F0176" w:rsidRPr="000B72B5">
        <w:rPr>
          <w:rFonts w:ascii="Times New Roman" w:hAnsi="Times New Roman" w:cs="Times New Roman"/>
        </w:rPr>
        <w:t>PEC</w:t>
      </w:r>
      <w:r w:rsidRPr="000B72B5">
        <w:rPr>
          <w:rFonts w:ascii="Times New Roman" w:hAnsi="Times New Roman" w:cs="Times New Roman"/>
        </w:rPr>
        <w:t xml:space="preserve"> boundary spacing</w:t>
      </w:r>
      <w:r w:rsidR="005F0176" w:rsidRPr="000B72B5">
        <w:rPr>
          <w:rFonts w:ascii="Times New Roman" w:hAnsi="Times New Roman" w:cs="Times New Roman"/>
        </w:rPr>
        <w:t>, without any geometric modification of the dielectric rods</w:t>
      </w:r>
      <w:r w:rsidR="000F741F" w:rsidRPr="000B72B5">
        <w:rPr>
          <w:rFonts w:ascii="Times New Roman" w:hAnsi="Times New Roman" w:cs="Times New Roman"/>
        </w:rPr>
        <w:t xml:space="preserve"> (</w:t>
      </w:r>
      <w:r w:rsidR="00AF6E03"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 xml:space="preserve">S8g </w:t>
      </w:r>
      <w:r w:rsidR="00AF6E03" w:rsidRPr="000B72B5">
        <w:rPr>
          <w:rFonts w:ascii="Times New Roman" w:hAnsi="Times New Roman" w:cs="Times New Roman"/>
        </w:rPr>
        <w:t>and</w:t>
      </w:r>
      <w:r w:rsidR="00AF6E03"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S8h</w:t>
      </w:r>
      <w:r w:rsidR="000F741F" w:rsidRPr="000B72B5">
        <w:rPr>
          <w:rFonts w:ascii="Times New Roman" w:hAnsi="Times New Roman" w:cs="Times New Roman"/>
          <w:color w:val="0000FF"/>
        </w:rPr>
        <w:t>)</w:t>
      </w:r>
      <w:r w:rsidRPr="000B72B5">
        <w:rPr>
          <w:rFonts w:ascii="Times New Roman" w:hAnsi="Times New Roman" w:cs="Times New Roman"/>
        </w:rPr>
        <w:t>.</w:t>
      </w:r>
      <w:r w:rsidR="00AF6E03" w:rsidRPr="000B72B5">
        <w:rPr>
          <w:rFonts w:ascii="Times New Roman" w:hAnsi="Times New Roman" w:cs="Times New Roman"/>
        </w:rPr>
        <w:t xml:space="preserve"> </w:t>
      </w:r>
      <w:r w:rsidRPr="000B72B5">
        <w:rPr>
          <w:rFonts w:ascii="Times New Roman" w:hAnsi="Times New Roman" w:cs="Times New Roman"/>
        </w:rPr>
        <w:t>The eigen</w:t>
      </w:r>
      <w:r w:rsidR="00C54CE0" w:rsidRPr="000B72B5">
        <w:rPr>
          <w:rFonts w:ascii="Times New Roman" w:hAnsi="Times New Roman" w:cs="Times New Roman"/>
        </w:rPr>
        <w:t>state</w:t>
      </w:r>
      <w:r w:rsidRPr="000B72B5">
        <w:rPr>
          <w:rFonts w:ascii="Times New Roman" w:hAnsi="Times New Roman" w:cs="Times New Roman"/>
        </w:rPr>
        <w:t xml:space="preserve"> result confirm</w:t>
      </w:r>
      <w:r w:rsidR="000F741F" w:rsidRPr="000B72B5">
        <w:rPr>
          <w:rFonts w:ascii="Times New Roman" w:hAnsi="Times New Roman" w:cs="Times New Roman"/>
        </w:rPr>
        <w:t>s</w:t>
      </w:r>
      <w:r w:rsidRPr="000B72B5">
        <w:rPr>
          <w:rFonts w:ascii="Times New Roman" w:hAnsi="Times New Roman" w:cs="Times New Roman"/>
        </w:rPr>
        <w:t xml:space="preserve"> </w:t>
      </w:r>
      <w:r w:rsidR="005F0176" w:rsidRPr="000B72B5">
        <w:rPr>
          <w:rFonts w:ascii="Times New Roman" w:hAnsi="Times New Roman" w:cs="Times New Roman"/>
        </w:rPr>
        <w:t>the emergence of corner modes</w:t>
      </w:r>
      <w:r w:rsidRPr="000B72B5">
        <w:rPr>
          <w:rFonts w:ascii="Times New Roman" w:hAnsi="Times New Roman" w:cs="Times New Roman"/>
        </w:rPr>
        <w:t xml:space="preserve"> within the bandgap,</w:t>
      </w:r>
      <w:r w:rsidR="005F0176" w:rsidRPr="000B72B5">
        <w:rPr>
          <w:rFonts w:ascii="Times New Roman" w:hAnsi="Times New Roman" w:cs="Times New Roman"/>
        </w:rPr>
        <w:t xml:space="preserve"> separated from the bulk states</w:t>
      </w:r>
      <w:r w:rsidR="000F741F" w:rsidRPr="000B72B5">
        <w:rPr>
          <w:rFonts w:ascii="Times New Roman" w:hAnsi="Times New Roman" w:cs="Times New Roman"/>
        </w:rPr>
        <w:t xml:space="preserve"> (</w:t>
      </w:r>
      <w:r w:rsidR="000F741F"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S8g</w:t>
      </w:r>
      <w:r w:rsidR="000F741F" w:rsidRPr="000B72B5">
        <w:rPr>
          <w:rFonts w:ascii="Times New Roman" w:hAnsi="Times New Roman" w:cs="Times New Roman"/>
        </w:rPr>
        <w:t>)</w:t>
      </w:r>
      <w:r w:rsidR="005F0176" w:rsidRPr="000B72B5">
        <w:rPr>
          <w:rFonts w:ascii="Times New Roman" w:hAnsi="Times New Roman" w:cs="Times New Roman"/>
        </w:rPr>
        <w:t>.</w:t>
      </w:r>
      <w:r w:rsidRPr="000B72B5">
        <w:rPr>
          <w:rFonts w:ascii="Times New Roman" w:hAnsi="Times New Roman" w:cs="Times New Roman"/>
        </w:rPr>
        <w:t xml:space="preserve"> </w:t>
      </w:r>
      <w:r w:rsidR="005F0176" w:rsidRPr="000B72B5">
        <w:rPr>
          <w:rFonts w:ascii="Times New Roman" w:hAnsi="Times New Roman" w:cs="Times New Roman"/>
        </w:rPr>
        <w:t>T</w:t>
      </w:r>
      <w:r w:rsidRPr="000B72B5">
        <w:rPr>
          <w:rFonts w:ascii="Times New Roman" w:hAnsi="Times New Roman" w:cs="Times New Roman"/>
        </w:rPr>
        <w:t>he corresponding electromagnetic fie</w:t>
      </w:r>
      <w:r w:rsidR="00AF6E03" w:rsidRPr="000B72B5">
        <w:rPr>
          <w:rFonts w:ascii="Times New Roman" w:hAnsi="Times New Roman" w:cs="Times New Roman"/>
        </w:rPr>
        <w:t>l</w:t>
      </w:r>
      <w:r w:rsidRPr="000B72B5">
        <w:rPr>
          <w:rFonts w:ascii="Times New Roman" w:hAnsi="Times New Roman" w:cs="Times New Roman"/>
        </w:rPr>
        <w:t xml:space="preserve">d distribution in </w:t>
      </w:r>
      <w:r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S8h</w:t>
      </w:r>
      <w:r w:rsidR="00CF3DF1" w:rsidRPr="000B72B5">
        <w:rPr>
          <w:rFonts w:ascii="Times New Roman" w:hAnsi="Times New Roman" w:cs="Times New Roman"/>
          <w:color w:val="000000" w:themeColor="text1"/>
        </w:rPr>
        <w:t xml:space="preserve"> </w:t>
      </w:r>
      <w:r w:rsidR="005F0176" w:rsidRPr="000B72B5">
        <w:rPr>
          <w:rFonts w:ascii="Times New Roman" w:hAnsi="Times New Roman" w:cs="Times New Roman"/>
          <w:color w:val="000000" w:themeColor="text1"/>
        </w:rPr>
        <w:t>further</w:t>
      </w:r>
      <w:r w:rsidRPr="000B72B5">
        <w:rPr>
          <w:rFonts w:ascii="Times New Roman" w:hAnsi="Times New Roman" w:cs="Times New Roman"/>
          <w:color w:val="000000" w:themeColor="text1"/>
        </w:rPr>
        <w:t xml:space="preserve"> </w:t>
      </w:r>
      <w:r w:rsidRPr="000B72B5">
        <w:rPr>
          <w:rFonts w:ascii="Times New Roman" w:hAnsi="Times New Roman" w:cs="Times New Roman"/>
        </w:rPr>
        <w:t>demonstrates strong localization at three corner rods</w:t>
      </w:r>
      <w:r w:rsidR="005F0176" w:rsidRPr="000B72B5">
        <w:rPr>
          <w:rFonts w:ascii="Times New Roman" w:hAnsi="Times New Roman" w:cs="Times New Roman"/>
        </w:rPr>
        <w:t xml:space="preserve">, </w:t>
      </w:r>
      <w:r w:rsidR="00AF6E03" w:rsidRPr="000B72B5">
        <w:rPr>
          <w:rFonts w:ascii="Times New Roman" w:hAnsi="Times New Roman" w:cs="Times New Roman"/>
        </w:rPr>
        <w:t xml:space="preserve">showing </w:t>
      </w:r>
      <w:r w:rsidR="005F0176" w:rsidRPr="000B72B5">
        <w:rPr>
          <w:rFonts w:ascii="Times New Roman" w:hAnsi="Times New Roman" w:cs="Times New Roman"/>
        </w:rPr>
        <w:t xml:space="preserve">that PEC spacing alone can be used to engineer corner states </w:t>
      </w:r>
      <w:r w:rsidR="00AF6E03" w:rsidRPr="000B72B5">
        <w:rPr>
          <w:rFonts w:ascii="Times New Roman" w:hAnsi="Times New Roman" w:cs="Times New Roman"/>
        </w:rPr>
        <w:t xml:space="preserve">through </w:t>
      </w:r>
      <w:r w:rsidR="0016485B" w:rsidRPr="000B72B5">
        <w:rPr>
          <w:rFonts w:ascii="Times New Roman" w:hAnsi="Times New Roman" w:cs="Times New Roman"/>
        </w:rPr>
        <w:t>flat</w:t>
      </w:r>
      <w:r w:rsidR="005F0176" w:rsidRPr="000B72B5">
        <w:rPr>
          <w:rFonts w:ascii="Times New Roman" w:hAnsi="Times New Roman" w:cs="Times New Roman"/>
        </w:rPr>
        <w:t>band shifting</w:t>
      </w:r>
      <w:r w:rsidRPr="000B72B5">
        <w:rPr>
          <w:rFonts w:ascii="Times New Roman" w:hAnsi="Times New Roman" w:cs="Times New Roman"/>
        </w:rPr>
        <w:t>.</w:t>
      </w:r>
    </w:p>
    <w:p w14:paraId="2AA95D7A" w14:textId="523E6F49" w:rsidR="00C93DFF" w:rsidRPr="000B72B5" w:rsidRDefault="008E093A" w:rsidP="000B72B5">
      <w:pPr>
        <w:widowControl w:val="0"/>
        <w:spacing w:after="0" w:line="360" w:lineRule="auto"/>
        <w:jc w:val="center"/>
        <w:rPr>
          <w:rFonts w:ascii="Times New Roman" w:hAnsi="Times New Roman" w:cs="Times New Roman"/>
          <w:lang w:val="en-US"/>
        </w:rPr>
      </w:pPr>
      <w:r w:rsidRPr="000B72B5">
        <w:rPr>
          <w:rFonts w:ascii="Times New Roman" w:hAnsi="Times New Roman" w:cs="Times New Roman"/>
          <w:noProof/>
        </w:rPr>
        <w:drawing>
          <wp:inline distT="0" distB="0" distL="0" distR="0" wp14:anchorId="22DCAC93" wp14:editId="3067549E">
            <wp:extent cx="4474818" cy="4423730"/>
            <wp:effectExtent l="0" t="0" r="2540" b="0"/>
            <wp:docPr id="698457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57262" name="Picture 1"/>
                    <pic:cNvPicPr/>
                  </pic:nvPicPr>
                  <pic:blipFill>
                    <a:blip r:embed="rId50">
                      <a:extLst>
                        <a:ext uri="{28A0092B-C50C-407E-A947-70E740481C1C}">
                          <a14:useLocalDpi xmlns:a14="http://schemas.microsoft.com/office/drawing/2010/main" val="0"/>
                        </a:ext>
                      </a:extLst>
                    </a:blip>
                    <a:stretch>
                      <a:fillRect/>
                    </a:stretch>
                  </pic:blipFill>
                  <pic:spPr>
                    <a:xfrm>
                      <a:off x="0" y="0"/>
                      <a:ext cx="4482637" cy="4431460"/>
                    </a:xfrm>
                    <a:prstGeom prst="rect">
                      <a:avLst/>
                    </a:prstGeom>
                  </pic:spPr>
                </pic:pic>
              </a:graphicData>
            </a:graphic>
          </wp:inline>
        </w:drawing>
      </w:r>
    </w:p>
    <w:p w14:paraId="7ED4EF67" w14:textId="76686774" w:rsidR="00BF6C88" w:rsidRPr="000B72B5" w:rsidRDefault="00167BCE" w:rsidP="00565356">
      <w:pPr>
        <w:widowControl w:val="0"/>
        <w:spacing w:after="0" w:line="360" w:lineRule="auto"/>
        <w:jc w:val="both"/>
        <w:rPr>
          <w:rFonts w:ascii="Times New Roman" w:hAnsi="Times New Roman" w:cs="Times New Roman"/>
          <w:lang w:val="en-US"/>
        </w:rPr>
      </w:pPr>
      <w:r w:rsidRPr="000B72B5">
        <w:rPr>
          <w:rFonts w:ascii="Times New Roman" w:hAnsi="Times New Roman" w:cs="Times New Roman"/>
          <w:b/>
          <w:bCs/>
          <w:lang w:val="en-US"/>
        </w:rPr>
        <w:t>Fig</w:t>
      </w:r>
      <w:r w:rsidR="00BF6C88" w:rsidRPr="000B72B5">
        <w:rPr>
          <w:rFonts w:ascii="Times New Roman" w:hAnsi="Times New Roman" w:cs="Times New Roman"/>
          <w:b/>
          <w:bCs/>
          <w:lang w:val="en-US"/>
        </w:rPr>
        <w:t xml:space="preserve">. </w:t>
      </w:r>
      <w:r w:rsidR="008E093A" w:rsidRPr="000B72B5">
        <w:rPr>
          <w:rFonts w:ascii="Times New Roman" w:hAnsi="Times New Roman" w:cs="Times New Roman"/>
          <w:b/>
          <w:bCs/>
          <w:lang w:val="en-US"/>
        </w:rPr>
        <w:t>S8</w:t>
      </w:r>
      <w:r w:rsidR="00BF6C88" w:rsidRPr="000B72B5">
        <w:rPr>
          <w:rFonts w:ascii="Times New Roman" w:hAnsi="Times New Roman" w:cs="Times New Roman"/>
          <w:b/>
          <w:bCs/>
          <w:lang w:val="en-US"/>
        </w:rPr>
        <w:t xml:space="preserve">. Modification of corner states by </w:t>
      </w:r>
      <w:r w:rsidR="005F0176" w:rsidRPr="000B72B5">
        <w:rPr>
          <w:rFonts w:ascii="Times New Roman" w:hAnsi="Times New Roman" w:cs="Times New Roman"/>
          <w:b/>
          <w:bCs/>
          <w:lang w:val="en-US"/>
        </w:rPr>
        <w:t>varying the</w:t>
      </w:r>
      <w:r w:rsidR="00BF6C88" w:rsidRPr="000B72B5">
        <w:rPr>
          <w:rFonts w:ascii="Times New Roman" w:hAnsi="Times New Roman" w:cs="Times New Roman"/>
          <w:b/>
          <w:bCs/>
          <w:lang w:val="en-US"/>
        </w:rPr>
        <w:t xml:space="preserve"> </w:t>
      </w:r>
      <w:r w:rsidR="00C54CE0" w:rsidRPr="000B72B5">
        <w:rPr>
          <w:rFonts w:ascii="Times New Roman" w:hAnsi="Times New Roman" w:cs="Times New Roman"/>
          <w:b/>
          <w:bCs/>
          <w:lang w:val="en-US"/>
        </w:rPr>
        <w:t>PEC</w:t>
      </w:r>
      <w:r w:rsidR="00BF6C88" w:rsidRPr="000B72B5">
        <w:rPr>
          <w:rFonts w:ascii="Times New Roman" w:hAnsi="Times New Roman" w:cs="Times New Roman"/>
          <w:b/>
          <w:bCs/>
          <w:lang w:val="en-US"/>
        </w:rPr>
        <w:t xml:space="preserve"> boundary separation.</w:t>
      </w:r>
      <w:r w:rsidR="00BF6C88" w:rsidRPr="000B72B5">
        <w:rPr>
          <w:rFonts w:ascii="Times New Roman" w:hAnsi="Times New Roman" w:cs="Times New Roman"/>
          <w:szCs w:val="21"/>
        </w:rPr>
        <w:t xml:space="preserve"> (a)-(f) The SDOS calculations of projected bandstructures with different distance </w:t>
      </w:r>
      <w:r w:rsidR="00BF6C88" w:rsidRPr="000B72B5">
        <w:rPr>
          <w:rFonts w:ascii="Times New Roman" w:hAnsi="Times New Roman" w:cs="Times New Roman"/>
          <w:i/>
          <w:iCs/>
          <w:szCs w:val="21"/>
        </w:rPr>
        <w:t>d</w:t>
      </w:r>
      <w:r w:rsidR="00C54CE0" w:rsidRPr="000B72B5">
        <w:rPr>
          <w:rFonts w:ascii="Times New Roman" w:hAnsi="Times New Roman" w:cs="Times New Roman"/>
          <w:szCs w:val="21"/>
        </w:rPr>
        <w:t xml:space="preserve"> </w:t>
      </w:r>
      <w:r w:rsidR="005F0176" w:rsidRPr="000B72B5">
        <w:rPr>
          <w:rFonts w:ascii="Times New Roman" w:hAnsi="Times New Roman" w:cs="Times New Roman"/>
          <w:szCs w:val="21"/>
        </w:rPr>
        <w:t>between</w:t>
      </w:r>
      <w:r w:rsidR="00BF6C88" w:rsidRPr="000B72B5">
        <w:rPr>
          <w:rFonts w:ascii="Times New Roman" w:hAnsi="Times New Roman" w:cs="Times New Roman"/>
          <w:szCs w:val="21"/>
        </w:rPr>
        <w:t xml:space="preserve"> the edge of photonic crystals </w:t>
      </w:r>
      <w:r w:rsidR="005F0176" w:rsidRPr="000B72B5">
        <w:rPr>
          <w:rFonts w:ascii="Times New Roman" w:hAnsi="Times New Roman" w:cs="Times New Roman"/>
          <w:szCs w:val="21"/>
        </w:rPr>
        <w:t>and</w:t>
      </w:r>
      <w:r w:rsidR="00BF6C88" w:rsidRPr="000B72B5">
        <w:rPr>
          <w:rFonts w:ascii="Times New Roman" w:hAnsi="Times New Roman" w:cs="Times New Roman"/>
          <w:szCs w:val="21"/>
        </w:rPr>
        <w:t xml:space="preserve"> the </w:t>
      </w:r>
      <w:r w:rsidR="00C54CE0" w:rsidRPr="000B72B5">
        <w:rPr>
          <w:rFonts w:ascii="Times New Roman" w:hAnsi="Times New Roman" w:cs="Times New Roman"/>
          <w:szCs w:val="21"/>
        </w:rPr>
        <w:t>PEC boundaries.</w:t>
      </w:r>
      <w:r w:rsidR="00BF6C88" w:rsidRPr="000B72B5">
        <w:rPr>
          <w:rFonts w:ascii="Times New Roman" w:hAnsi="Times New Roman" w:cs="Times New Roman"/>
          <w:szCs w:val="21"/>
        </w:rPr>
        <w:t xml:space="preserve"> (a) </w:t>
      </w:r>
      <w:r w:rsidR="00BF6C88"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0.3</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xml:space="preserve">. (b) </w:t>
      </w:r>
      <w:r w:rsidR="00BF6C88"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0.2</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xml:space="preserve">. (c) </w:t>
      </w:r>
      <w:r w:rsidR="00BF6C88"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0.15</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xml:space="preserve">. (d) </w:t>
      </w:r>
      <w:r w:rsidR="00BF6C88"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0.10</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xml:space="preserve">. (e) </w:t>
      </w:r>
      <w:r w:rsidR="00BF6C88"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0.05</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xml:space="preserve">. (f) </w:t>
      </w:r>
      <w:r w:rsidR="00BF6C88"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0.01</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w:t>
      </w:r>
      <w:r w:rsidR="00C54CE0" w:rsidRPr="000B72B5">
        <w:rPr>
          <w:rFonts w:ascii="Times New Roman" w:hAnsi="Times New Roman" w:cs="Times New Roman"/>
          <w:szCs w:val="21"/>
        </w:rPr>
        <w:t>g</w:t>
      </w:r>
      <w:r w:rsidR="00BF6C88" w:rsidRPr="000B72B5">
        <w:rPr>
          <w:rFonts w:ascii="Times New Roman" w:hAnsi="Times New Roman" w:cs="Times New Roman"/>
          <w:szCs w:val="21"/>
        </w:rPr>
        <w:t>) The eigenmodes of the bulk (blue dots) and corner modes (orange dots)</w:t>
      </w:r>
      <w:r w:rsidR="00C54CE0" w:rsidRPr="000B72B5">
        <w:rPr>
          <w:rFonts w:ascii="Times New Roman" w:hAnsi="Times New Roman" w:cs="Times New Roman"/>
          <w:szCs w:val="21"/>
        </w:rPr>
        <w:t xml:space="preserve"> in the triangle photonic crystal </w:t>
      </w:r>
      <w:r w:rsidR="00C54CE0" w:rsidRPr="000B72B5">
        <w:rPr>
          <w:rFonts w:ascii="Times New Roman" w:hAnsi="Times New Roman" w:cs="Times New Roman"/>
          <w:szCs w:val="21"/>
        </w:rPr>
        <w:lastRenderedPageBreak/>
        <w:t>structure</w:t>
      </w:r>
      <w:r w:rsidR="00BF6C88" w:rsidRPr="000B72B5">
        <w:rPr>
          <w:rFonts w:ascii="Times New Roman" w:hAnsi="Times New Roman" w:cs="Times New Roman"/>
          <w:szCs w:val="21"/>
        </w:rPr>
        <w:t xml:space="preserve"> when </w:t>
      </w:r>
      <w:r w:rsidR="00C54CE0" w:rsidRPr="000B72B5">
        <w:rPr>
          <w:rFonts w:ascii="Times New Roman" w:hAnsi="Times New Roman" w:cs="Times New Roman"/>
          <w:i/>
          <w:iCs/>
          <w:szCs w:val="21"/>
        </w:rPr>
        <w:t>d</w:t>
      </w:r>
      <w:r w:rsidR="00BF6C88" w:rsidRPr="000B72B5">
        <w:rPr>
          <w:rFonts w:ascii="Times New Roman" w:hAnsi="Times New Roman" w:cs="Times New Roman"/>
          <w:szCs w:val="21"/>
        </w:rPr>
        <w:t xml:space="preserve"> = 0.01</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 (</w:t>
      </w:r>
      <w:r w:rsidR="00C54CE0" w:rsidRPr="000B72B5">
        <w:rPr>
          <w:rFonts w:ascii="Times New Roman" w:hAnsi="Times New Roman" w:cs="Times New Roman"/>
          <w:szCs w:val="21"/>
        </w:rPr>
        <w:t>h</w:t>
      </w:r>
      <w:r w:rsidR="00BF6C88" w:rsidRPr="000B72B5">
        <w:rPr>
          <w:rFonts w:ascii="Times New Roman" w:hAnsi="Times New Roman" w:cs="Times New Roman"/>
          <w:szCs w:val="21"/>
        </w:rPr>
        <w:t xml:space="preserve">) The electric field distribution of the corner modes at </w:t>
      </w:r>
      <w:r w:rsidR="00BF6C88" w:rsidRPr="000B72B5">
        <w:rPr>
          <w:rFonts w:ascii="Times New Roman" w:hAnsi="Times New Roman" w:cs="Times New Roman"/>
          <w:i/>
          <w:iCs/>
          <w:szCs w:val="21"/>
        </w:rPr>
        <w:t>f</w:t>
      </w:r>
      <w:r w:rsidR="00BF6C88" w:rsidRPr="000B72B5">
        <w:rPr>
          <w:rFonts w:ascii="Times New Roman" w:hAnsi="Times New Roman" w:cs="Times New Roman"/>
          <w:szCs w:val="21"/>
        </w:rPr>
        <w:t xml:space="preserve"> = 0.412</w:t>
      </w:r>
      <w:r w:rsidR="00BF6C88" w:rsidRPr="000B72B5">
        <w:rPr>
          <w:rFonts w:ascii="Times New Roman" w:hAnsi="Times New Roman" w:cs="Times New Roman"/>
          <w:i/>
          <w:iCs/>
          <w:szCs w:val="21"/>
        </w:rPr>
        <w:t>a</w:t>
      </w:r>
      <w:r w:rsidR="00BF6C88" w:rsidRPr="000B72B5">
        <w:rPr>
          <w:rFonts w:ascii="Times New Roman" w:hAnsi="Times New Roman" w:cs="Times New Roman"/>
          <w:szCs w:val="21"/>
        </w:rPr>
        <w:t>/</w:t>
      </w:r>
      <w:r w:rsidR="00BF6C88" w:rsidRPr="000B72B5">
        <w:rPr>
          <w:rFonts w:ascii="Times New Roman" w:hAnsi="Times New Roman" w:cs="Times New Roman"/>
          <w:i/>
          <w:iCs/>
          <w:szCs w:val="21"/>
        </w:rPr>
        <w:t>c</w:t>
      </w:r>
      <w:r w:rsidR="00BF6C88" w:rsidRPr="000B72B5">
        <w:rPr>
          <w:rFonts w:ascii="Times New Roman" w:hAnsi="Times New Roman" w:cs="Times New Roman"/>
          <w:szCs w:val="21"/>
        </w:rPr>
        <w:t>,</w:t>
      </w:r>
      <w:r w:rsidR="00BF6C88" w:rsidRPr="000B72B5">
        <w:rPr>
          <w:rFonts w:ascii="Times New Roman" w:hAnsi="Times New Roman" w:cs="Times New Roman"/>
        </w:rPr>
        <w:t xml:space="preserve"> </w:t>
      </w:r>
      <w:r w:rsidR="00BF6C88" w:rsidRPr="000B72B5">
        <w:rPr>
          <w:rFonts w:ascii="Times New Roman" w:hAnsi="Times New Roman" w:cs="Times New Roman"/>
          <w:szCs w:val="21"/>
        </w:rPr>
        <w:t>showing strong localization near the three corner rods.</w:t>
      </w:r>
    </w:p>
    <w:p w14:paraId="42BAC3F2" w14:textId="77777777" w:rsidR="00C93DFF" w:rsidRPr="000B72B5" w:rsidRDefault="00C93DFF" w:rsidP="00C93DFF">
      <w:pPr>
        <w:widowControl w:val="0"/>
        <w:spacing w:after="0" w:line="360" w:lineRule="auto"/>
        <w:ind w:firstLineChars="200" w:firstLine="480"/>
        <w:jc w:val="both"/>
        <w:rPr>
          <w:rFonts w:ascii="Times New Roman" w:hAnsi="Times New Roman" w:cs="Times New Roman"/>
          <w:lang w:val="en-US"/>
        </w:rPr>
      </w:pPr>
    </w:p>
    <w:p w14:paraId="04B19AD9" w14:textId="5B718933" w:rsidR="00F67AD1" w:rsidRPr="000B72B5" w:rsidRDefault="003E0D7D" w:rsidP="00C93DFF">
      <w:pPr>
        <w:widowControl w:val="0"/>
        <w:spacing w:after="0" w:line="360" w:lineRule="auto"/>
        <w:ind w:firstLineChars="200" w:firstLine="480"/>
        <w:jc w:val="both"/>
        <w:rPr>
          <w:rFonts w:ascii="Times New Roman" w:hAnsi="Times New Roman" w:cs="Times New Roman"/>
          <w:lang w:val="en-US"/>
        </w:rPr>
      </w:pPr>
      <w:r w:rsidRPr="000B72B5">
        <w:rPr>
          <w:rFonts w:ascii="Times New Roman" w:hAnsi="Times New Roman" w:cs="Times New Roman"/>
          <w:lang w:val="en-US"/>
        </w:rPr>
        <w:t>T</w:t>
      </w:r>
      <w:r w:rsidR="005B556A" w:rsidRPr="000B72B5">
        <w:rPr>
          <w:rFonts w:ascii="Times New Roman" w:hAnsi="Times New Roman" w:cs="Times New Roman"/>
          <w:lang w:val="en-US"/>
        </w:rPr>
        <w:t xml:space="preserve">his boundary-driven spectral restructuring differs fundamentally from both conventional defect-induced localization and previously reported topological corner states, which rely on either local perturbations or bulk topological invariants and symmetry protection. To make this distinction explicit, </w:t>
      </w:r>
      <w:r w:rsidR="005B556A" w:rsidRPr="000B72B5">
        <w:rPr>
          <w:rFonts w:ascii="Times New Roman" w:hAnsi="Times New Roman" w:cs="Times New Roman"/>
          <w:color w:val="0000FF"/>
        </w:rPr>
        <w:t>Table S1</w:t>
      </w:r>
      <w:r w:rsidR="005B556A" w:rsidRPr="000B72B5">
        <w:rPr>
          <w:rFonts w:ascii="Times New Roman" w:hAnsi="Times New Roman" w:cs="Times New Roman"/>
          <w:lang w:val="en-US"/>
        </w:rPr>
        <w:t xml:space="preserve"> systematically compares conventional defect modes, higher-order topological corner states, and the present mechanism in terms of physical origin</w:t>
      </w:r>
      <w:r w:rsidR="00D97BBB" w:rsidRPr="000B72B5">
        <w:rPr>
          <w:rFonts w:ascii="Times New Roman" w:hAnsi="Times New Roman" w:cs="Times New Roman"/>
          <w:lang w:val="en-US"/>
        </w:rPr>
        <w:t xml:space="preserve"> and</w:t>
      </w:r>
      <w:r w:rsidR="005B556A" w:rsidRPr="000B72B5">
        <w:rPr>
          <w:rFonts w:ascii="Times New Roman" w:hAnsi="Times New Roman" w:cs="Times New Roman"/>
          <w:lang w:val="en-US"/>
        </w:rPr>
        <w:t xml:space="preserve"> required conditions. This comparison highlights that the reported states constitute a complementary route to robust localization beyond existing paradigms.</w:t>
      </w:r>
    </w:p>
    <w:p w14:paraId="71BDF258" w14:textId="69FD801E" w:rsidR="00CA515E" w:rsidRPr="000B72B5" w:rsidRDefault="00CA515E" w:rsidP="000B72B5">
      <w:pPr>
        <w:widowControl w:val="0"/>
        <w:spacing w:after="0" w:line="360" w:lineRule="auto"/>
        <w:jc w:val="both"/>
        <w:rPr>
          <w:rFonts w:ascii="Times New Roman" w:hAnsi="Times New Roman" w:cs="Times New Roman"/>
          <w:lang w:val="en-US"/>
          <w14:ligatures w14:val="none"/>
        </w:rPr>
      </w:pPr>
      <w:r w:rsidRPr="000B72B5">
        <w:rPr>
          <w:rFonts w:ascii="Times New Roman" w:hAnsi="Times New Roman" w:cs="Times New Roman"/>
          <w:b/>
          <w:bCs/>
          <w:lang w:val="en-US"/>
          <w14:ligatures w14:val="none"/>
        </w:rPr>
        <w:t>Table S1 |</w:t>
      </w:r>
      <w:r w:rsidRPr="000B72B5">
        <w:rPr>
          <w:rFonts w:ascii="Times New Roman" w:hAnsi="Times New Roman" w:cs="Times New Roman"/>
          <w:lang w:val="en-US"/>
          <w14:ligatures w14:val="none"/>
        </w:rPr>
        <w:t xml:space="preserve"> </w:t>
      </w:r>
      <w:r w:rsidRPr="000B72B5">
        <w:rPr>
          <w:rFonts w:ascii="Times New Roman" w:hAnsi="Times New Roman" w:cs="Times New Roman"/>
          <w:b/>
          <w:bCs/>
          <w:lang w:val="en-US"/>
          <w14:ligatures w14:val="none"/>
        </w:rPr>
        <w:t>The configuration and mechanism difference between traditional defect modes, topological corner states, and our work</w:t>
      </w:r>
    </w:p>
    <w:p w14:paraId="335FA7BE" w14:textId="44EB4932" w:rsidR="005835A8" w:rsidRPr="000B72B5" w:rsidRDefault="00C76E32" w:rsidP="0025503C">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noProof/>
          <w:lang w:val="en-US"/>
        </w:rPr>
        <w:drawing>
          <wp:inline distT="0" distB="0" distL="0" distR="0" wp14:anchorId="3B978288" wp14:editId="7C8E1E33">
            <wp:extent cx="5269862" cy="2175788"/>
            <wp:effectExtent l="0" t="0" r="7620" b="0"/>
            <wp:docPr id="13894994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99487" name="图片 2"/>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269862" cy="2175788"/>
                    </a:xfrm>
                    <a:prstGeom prst="rect">
                      <a:avLst/>
                    </a:prstGeom>
                    <a:noFill/>
                    <a:ln>
                      <a:noFill/>
                    </a:ln>
                  </pic:spPr>
                </pic:pic>
              </a:graphicData>
            </a:graphic>
          </wp:inline>
        </w:drawing>
      </w:r>
    </w:p>
    <w:p w14:paraId="601F9CB9" w14:textId="77777777" w:rsidR="005835A8" w:rsidRPr="000B72B5" w:rsidRDefault="005835A8" w:rsidP="0025503C">
      <w:pPr>
        <w:widowControl w:val="0"/>
        <w:spacing w:after="0" w:line="360" w:lineRule="auto"/>
        <w:jc w:val="both"/>
        <w:rPr>
          <w:rFonts w:ascii="Times New Roman" w:hAnsi="Times New Roman" w:cs="Times New Roman"/>
          <w:b/>
          <w:bCs/>
          <w:lang w:val="en-US"/>
        </w:rPr>
      </w:pPr>
    </w:p>
    <w:p w14:paraId="64E1A051" w14:textId="3401496E" w:rsidR="00467609" w:rsidRPr="000B72B5" w:rsidRDefault="00167BCE" w:rsidP="0025503C">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bCs/>
          <w:lang w:val="en-US"/>
        </w:rPr>
        <w:t xml:space="preserve">Supplementary Note 5: </w:t>
      </w:r>
      <w:r w:rsidR="00467609" w:rsidRPr="000B72B5">
        <w:rPr>
          <w:rFonts w:ascii="Times New Roman" w:hAnsi="Times New Roman" w:cs="Times New Roman"/>
          <w:b/>
          <w:bCs/>
          <w:lang w:val="en-US"/>
        </w:rPr>
        <w:t xml:space="preserve"> </w:t>
      </w:r>
      <w:r w:rsidR="00565356" w:rsidRPr="000B72B5">
        <w:rPr>
          <w:rFonts w:ascii="Times New Roman" w:hAnsi="Times New Roman" w:cs="Times New Roman"/>
          <w:b/>
          <w:bCs/>
          <w:lang w:val="en-US"/>
        </w:rPr>
        <w:t xml:space="preserve">The design of tailored corner states in breathing </w:t>
      </w:r>
      <w:r w:rsidR="00D3737E">
        <w:rPr>
          <w:rFonts w:ascii="Times New Roman" w:hAnsi="Times New Roman" w:cs="Times New Roman" w:hint="eastAsia"/>
          <w:b/>
          <w:bCs/>
          <w:lang w:val="en-US"/>
        </w:rPr>
        <w:t>K</w:t>
      </w:r>
      <w:r w:rsidR="00565356" w:rsidRPr="000B72B5">
        <w:rPr>
          <w:rFonts w:ascii="Times New Roman" w:hAnsi="Times New Roman" w:cs="Times New Roman"/>
          <w:b/>
          <w:bCs/>
          <w:lang w:val="en-US"/>
        </w:rPr>
        <w:t>agome lattice</w:t>
      </w:r>
      <w:r w:rsidR="008B7F19" w:rsidRPr="000B72B5">
        <w:rPr>
          <w:rFonts w:ascii="Times New Roman" w:hAnsi="Times New Roman" w:cs="Times New Roman"/>
          <w:b/>
          <w:bCs/>
          <w:lang w:val="en-US"/>
        </w:rPr>
        <w:t>.</w:t>
      </w:r>
    </w:p>
    <w:p w14:paraId="3E56663C" w14:textId="2D450037" w:rsidR="00762B62" w:rsidRPr="000B72B5" w:rsidRDefault="00565356" w:rsidP="00EE5B9B">
      <w:pPr>
        <w:widowControl w:val="0"/>
        <w:spacing w:after="0" w:line="360" w:lineRule="auto"/>
        <w:jc w:val="both"/>
        <w:rPr>
          <w:rFonts w:ascii="Times New Roman" w:hAnsi="Times New Roman" w:cs="Times New Roman"/>
          <w:b/>
          <w:bCs/>
          <w:lang w:val="en-US"/>
        </w:rPr>
      </w:pPr>
      <w:r w:rsidRPr="000B72B5">
        <w:rPr>
          <w:rFonts w:ascii="Times New Roman" w:hAnsi="Times New Roman" w:cs="Times New Roman"/>
          <w:b/>
          <w:bCs/>
          <w:lang w:val="en-US"/>
        </w:rPr>
        <w:t xml:space="preserve">(i) </w:t>
      </w:r>
      <w:r w:rsidR="00140DF2" w:rsidRPr="000B72B5">
        <w:rPr>
          <w:rFonts w:ascii="Times New Roman" w:hAnsi="Times New Roman" w:cs="Times New Roman"/>
          <w:b/>
          <w:bCs/>
          <w:lang w:val="en-US"/>
        </w:rPr>
        <w:t>Photonic design</w:t>
      </w:r>
      <w:r w:rsidR="008B7F19" w:rsidRPr="000B72B5">
        <w:rPr>
          <w:rFonts w:ascii="Times New Roman" w:hAnsi="Times New Roman" w:cs="Times New Roman"/>
          <w:b/>
          <w:bCs/>
          <w:lang w:val="en-US"/>
        </w:rPr>
        <w:t>.</w:t>
      </w:r>
    </w:p>
    <w:p w14:paraId="4FDA5C04" w14:textId="2F9B1D6D" w:rsidR="00B72BF4" w:rsidRPr="000B72B5" w:rsidRDefault="00235305" w:rsidP="00B72BF4">
      <w:pPr>
        <w:widowControl w:val="0"/>
        <w:spacing w:after="0" w:line="360" w:lineRule="auto"/>
        <w:ind w:firstLineChars="200" w:firstLine="480"/>
        <w:jc w:val="both"/>
        <w:rPr>
          <w:rFonts w:ascii="Times New Roman" w:hAnsi="Times New Roman" w:cs="Times New Roman"/>
          <w:lang w:val="en-US"/>
          <w14:ligatures w14:val="none"/>
        </w:rPr>
      </w:pPr>
      <w:r w:rsidRPr="000B72B5">
        <w:rPr>
          <w:rFonts w:ascii="Times New Roman" w:hAnsi="Times New Roman" w:cs="Times New Roman"/>
          <w:lang w:val="en-US"/>
          <w14:ligatures w14:val="none"/>
        </w:rPr>
        <w:t>In this section, w</w:t>
      </w:r>
      <w:r w:rsidR="00D1365A" w:rsidRPr="000B72B5">
        <w:rPr>
          <w:rFonts w:ascii="Times New Roman" w:hAnsi="Times New Roman" w:cs="Times New Roman"/>
          <w:lang w:val="en-US"/>
          <w14:ligatures w14:val="none"/>
        </w:rPr>
        <w:t xml:space="preserve">e study the </w:t>
      </w:r>
      <w:r w:rsidR="00C57FD6" w:rsidRPr="000B72B5">
        <w:rPr>
          <w:rFonts w:ascii="Times New Roman" w:hAnsi="Times New Roman" w:cs="Times New Roman"/>
          <w:lang w:val="en-US"/>
          <w14:ligatures w14:val="none"/>
        </w:rPr>
        <w:t xml:space="preserve">locally geometric </w:t>
      </w:r>
      <w:r w:rsidR="000F62D4" w:rsidRPr="000B72B5">
        <w:rPr>
          <w:rFonts w:ascii="Times New Roman" w:hAnsi="Times New Roman" w:cs="Times New Roman"/>
          <w:lang w:val="en-US"/>
          <w14:ligatures w14:val="none"/>
        </w:rPr>
        <w:t>tailored</w:t>
      </w:r>
      <w:r w:rsidR="00C57FD6"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 xml:space="preserve">corner states in a breathing </w:t>
      </w:r>
      <w:r w:rsidR="00D3737E">
        <w:rPr>
          <w:rFonts w:ascii="Times New Roman" w:hAnsi="Times New Roman" w:cs="Times New Roman" w:hint="eastAsia"/>
          <w:lang w:val="en-US"/>
          <w14:ligatures w14:val="none"/>
        </w:rPr>
        <w:t>K</w:t>
      </w:r>
      <w:r w:rsidR="00D1365A" w:rsidRPr="000B72B5">
        <w:rPr>
          <w:rFonts w:ascii="Times New Roman" w:hAnsi="Times New Roman" w:cs="Times New Roman"/>
          <w:lang w:val="en-US"/>
          <w14:ligatures w14:val="none"/>
        </w:rPr>
        <w:t xml:space="preserve">agome lattice case. </w:t>
      </w:r>
      <w:r w:rsidR="00A71CEE" w:rsidRPr="000B72B5">
        <w:rPr>
          <w:rFonts w:ascii="Times New Roman" w:hAnsi="Times New Roman" w:cs="Times New Roman"/>
          <w:lang w:val="en-US"/>
          <w14:ligatures w14:val="none"/>
        </w:rPr>
        <w:t xml:space="preserve">The </w:t>
      </w:r>
      <w:r w:rsidR="00D3737E">
        <w:rPr>
          <w:rFonts w:ascii="Times New Roman" w:hAnsi="Times New Roman" w:cs="Times New Roman" w:hint="eastAsia"/>
          <w:lang w:val="en-US"/>
          <w14:ligatures w14:val="none"/>
        </w:rPr>
        <w:t>K</w:t>
      </w:r>
      <w:r w:rsidR="00D1365A" w:rsidRPr="000B72B5">
        <w:rPr>
          <w:rFonts w:ascii="Times New Roman" w:hAnsi="Times New Roman" w:cs="Times New Roman"/>
          <w:lang w:val="en-US"/>
          <w14:ligatures w14:val="none"/>
        </w:rPr>
        <w:t xml:space="preserve">agome structure </w:t>
      </w:r>
      <w:r w:rsidR="00A71CEE" w:rsidRPr="000B72B5">
        <w:rPr>
          <w:rFonts w:ascii="Times New Roman" w:hAnsi="Times New Roman" w:cs="Times New Roman"/>
          <w:lang w:val="en-US"/>
          <w14:ligatures w14:val="none"/>
        </w:rPr>
        <w:t xml:space="preserve">is </w:t>
      </w:r>
      <w:r w:rsidR="00D1365A" w:rsidRPr="000B72B5">
        <w:rPr>
          <w:rFonts w:ascii="Times New Roman" w:hAnsi="Times New Roman" w:cs="Times New Roman"/>
          <w:lang w:val="en-US"/>
          <w14:ligatures w14:val="none"/>
        </w:rPr>
        <w:t xml:space="preserve">arranged in equilateral triangle </w:t>
      </w:r>
      <w:r w:rsidR="000F741F" w:rsidRPr="000B72B5">
        <w:rPr>
          <w:rFonts w:ascii="Times New Roman" w:hAnsi="Times New Roman" w:cs="Times New Roman"/>
          <w:lang w:val="en-US"/>
          <w14:ligatures w14:val="none"/>
        </w:rPr>
        <w:t>structure (</w:t>
      </w:r>
      <w:r w:rsidR="00D1365A" w:rsidRPr="000B72B5">
        <w:rPr>
          <w:rFonts w:ascii="Times New Roman" w:hAnsi="Times New Roman" w:cs="Times New Roman"/>
          <w:color w:val="0000FF"/>
        </w:rPr>
        <w:t>Fig</w:t>
      </w:r>
      <w:r w:rsidR="00C57FD6" w:rsidRPr="000B72B5">
        <w:rPr>
          <w:rFonts w:ascii="Times New Roman" w:hAnsi="Times New Roman" w:cs="Times New Roman"/>
          <w:color w:val="0000FF"/>
        </w:rPr>
        <w:t>.</w:t>
      </w:r>
      <w:r w:rsidR="00D1365A"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S9a</w:t>
      </w:r>
      <w:r w:rsidR="000F741F" w:rsidRPr="000B72B5">
        <w:rPr>
          <w:rFonts w:ascii="Times New Roman" w:hAnsi="Times New Roman" w:cs="Times New Roman"/>
          <w:color w:val="0000FF"/>
        </w:rPr>
        <w:t>)</w:t>
      </w:r>
      <w:r w:rsidR="00D1365A" w:rsidRPr="000B72B5">
        <w:rPr>
          <w:rFonts w:ascii="Times New Roman" w:hAnsi="Times New Roman" w:cs="Times New Roman"/>
          <w:lang w:val="en-US"/>
          <w14:ligatures w14:val="none"/>
        </w:rPr>
        <w:t xml:space="preserve">. Each unit </w:t>
      </w:r>
      <w:r w:rsidR="00D3737E">
        <w:rPr>
          <w:rFonts w:ascii="Times New Roman" w:hAnsi="Times New Roman" w:cs="Times New Roman" w:hint="eastAsia"/>
          <w:lang w:val="en-US"/>
          <w14:ligatures w14:val="none"/>
        </w:rPr>
        <w:t>K</w:t>
      </w:r>
      <w:r w:rsidR="00D1365A" w:rsidRPr="000B72B5">
        <w:rPr>
          <w:rFonts w:ascii="Times New Roman" w:hAnsi="Times New Roman" w:cs="Times New Roman"/>
          <w:lang w:val="en-US"/>
          <w14:ligatures w14:val="none"/>
        </w:rPr>
        <w:t xml:space="preserve">agome cell consists of three rods </w:t>
      </w:r>
      <w:r w:rsidR="00F74C59" w:rsidRPr="000B72B5">
        <w:rPr>
          <w:rFonts w:ascii="Times New Roman" w:hAnsi="Times New Roman" w:cs="Times New Roman"/>
          <w:lang w:val="en-US"/>
          <w14:ligatures w14:val="none"/>
        </w:rPr>
        <w:t>with</w:t>
      </w:r>
      <w:r w:rsidR="00D1365A" w:rsidRPr="000B72B5">
        <w:rPr>
          <w:rFonts w:ascii="Times New Roman" w:hAnsi="Times New Roman" w:cs="Times New Roman"/>
          <w:lang w:val="en-US"/>
          <w14:ligatures w14:val="none"/>
        </w:rPr>
        <w:t xml:space="preserve"> rad</w:t>
      </w:r>
      <w:r w:rsidR="00F74C59" w:rsidRPr="000B72B5">
        <w:rPr>
          <w:rFonts w:ascii="Times New Roman" w:hAnsi="Times New Roman" w:cs="Times New Roman"/>
          <w:lang w:val="en-US"/>
          <w14:ligatures w14:val="none"/>
        </w:rPr>
        <w:t>ius</w:t>
      </w:r>
      <w:r w:rsidR="00D1365A" w:rsidRPr="000B72B5">
        <w:rPr>
          <w:rFonts w:ascii="Times New Roman" w:hAnsi="Times New Roman" w:cs="Times New Roman"/>
          <w:lang w:val="en-US"/>
          <w14:ligatures w14:val="none"/>
        </w:rPr>
        <w:t xml:space="preserve"> </w:t>
      </w:r>
      <w:r w:rsidR="00D1365A" w:rsidRPr="000B72B5">
        <w:rPr>
          <w:rFonts w:ascii="Times New Roman" w:hAnsi="Times New Roman" w:cs="Times New Roman"/>
          <w:i/>
          <w:iCs/>
          <w:lang w:val="en-US"/>
          <w14:ligatures w14:val="none"/>
        </w:rPr>
        <w:t>r</w:t>
      </w:r>
      <w:r w:rsidR="00452E2D"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w:t>
      </w:r>
      <w:r w:rsidR="00452E2D"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0.1</w:t>
      </w:r>
      <w:r w:rsidR="00D1365A" w:rsidRPr="000B72B5">
        <w:rPr>
          <w:rFonts w:ascii="Times New Roman" w:hAnsi="Times New Roman" w:cs="Times New Roman"/>
          <w:i/>
          <w:iCs/>
          <w:lang w:val="en-US"/>
          <w14:ligatures w14:val="none"/>
        </w:rPr>
        <w:t>a</w:t>
      </w:r>
      <w:r w:rsidR="00D1365A" w:rsidRPr="000B72B5">
        <w:rPr>
          <w:rFonts w:ascii="Times New Roman" w:hAnsi="Times New Roman" w:cs="Times New Roman"/>
          <w:lang w:val="en-US"/>
          <w14:ligatures w14:val="none"/>
        </w:rPr>
        <w:t>. The coupling strength between the</w:t>
      </w:r>
      <w:r w:rsidR="00F74C59" w:rsidRPr="000B72B5">
        <w:rPr>
          <w:rFonts w:ascii="Times New Roman" w:hAnsi="Times New Roman" w:cs="Times New Roman"/>
          <w:lang w:val="en-US"/>
          <w14:ligatures w14:val="none"/>
        </w:rPr>
        <w:t xml:space="preserve"> three</w:t>
      </w:r>
      <w:r w:rsidR="00D1365A" w:rsidRPr="000B72B5">
        <w:rPr>
          <w:rFonts w:ascii="Times New Roman" w:hAnsi="Times New Roman" w:cs="Times New Roman"/>
          <w:lang w:val="en-US"/>
          <w14:ligatures w14:val="none"/>
        </w:rPr>
        <w:t xml:space="preserve"> rods </w:t>
      </w:r>
      <w:r w:rsidR="00A71CEE" w:rsidRPr="000B72B5">
        <w:rPr>
          <w:rFonts w:ascii="Times New Roman" w:hAnsi="Times New Roman" w:cs="Times New Roman"/>
          <w:lang w:val="en-US"/>
          <w14:ligatures w14:val="none"/>
        </w:rPr>
        <w:t xml:space="preserve">within the </w:t>
      </w:r>
      <w:r w:rsidR="00D1365A" w:rsidRPr="000B72B5">
        <w:rPr>
          <w:rFonts w:ascii="Times New Roman" w:hAnsi="Times New Roman" w:cs="Times New Roman"/>
          <w:lang w:val="en-US"/>
          <w14:ligatures w14:val="none"/>
        </w:rPr>
        <w:t xml:space="preserve">same cell is </w:t>
      </w:r>
      <w:r w:rsidR="00A71CEE" w:rsidRPr="000B72B5">
        <w:rPr>
          <w:rFonts w:ascii="Times New Roman" w:hAnsi="Times New Roman" w:cs="Times New Roman"/>
          <w:lang w:val="en-US"/>
          <w14:ligatures w14:val="none"/>
        </w:rPr>
        <w:t>denoted</w:t>
      </w:r>
      <w:r w:rsidR="00D1365A" w:rsidRPr="000B72B5">
        <w:rPr>
          <w:rFonts w:ascii="Times New Roman" w:hAnsi="Times New Roman" w:cs="Times New Roman"/>
          <w:lang w:val="en-US"/>
          <w14:ligatures w14:val="none"/>
        </w:rPr>
        <w:t xml:space="preserve"> as </w:t>
      </w:r>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1</w:t>
      </w:r>
      <w:r w:rsidR="00D1365A" w:rsidRPr="000B72B5">
        <w:rPr>
          <w:rFonts w:ascii="Times New Roman" w:hAnsi="Times New Roman" w:cs="Times New Roman"/>
          <w:lang w:val="en-US"/>
          <w14:ligatures w14:val="none"/>
        </w:rPr>
        <w:t xml:space="preserve"> and the </w:t>
      </w:r>
      <w:r w:rsidR="00D1365A" w:rsidRPr="000B72B5">
        <w:rPr>
          <w:rFonts w:ascii="Times New Roman" w:hAnsi="Times New Roman" w:cs="Times New Roman"/>
          <w:lang w:val="en-US"/>
          <w14:ligatures w14:val="none"/>
        </w:rPr>
        <w:lastRenderedPageBreak/>
        <w:t xml:space="preserve">coupling strength between rods in adjacent cells is set as </w:t>
      </w:r>
      <w:bookmarkStart w:id="5" w:name="_Hlk189595284"/>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2</w:t>
      </w:r>
      <w:bookmarkEnd w:id="5"/>
      <w:r w:rsidR="00D1365A" w:rsidRPr="000B72B5">
        <w:rPr>
          <w:rFonts w:ascii="Times New Roman" w:hAnsi="Times New Roman" w:cs="Times New Roman"/>
          <w:lang w:val="en-US"/>
          <w14:ligatures w14:val="none"/>
        </w:rPr>
        <w:t>. To open a bandgap, we vary the coupling strengths</w:t>
      </w:r>
      <w:bookmarkStart w:id="6" w:name="_Hlk189593688"/>
      <w:r w:rsidR="00D1365A" w:rsidRPr="000B72B5">
        <w:rPr>
          <w:rFonts w:ascii="Times New Roman" w:hAnsi="Times New Roman" w:cs="Times New Roman"/>
          <w:i/>
          <w:iCs/>
          <w:lang w:val="en-US"/>
          <w14:ligatures w14:val="none"/>
        </w:rPr>
        <w:t xml:space="preserve"> t</w:t>
      </w:r>
      <w:r w:rsidR="00D1365A" w:rsidRPr="000B72B5">
        <w:rPr>
          <w:rFonts w:ascii="Times New Roman" w:hAnsi="Times New Roman" w:cs="Times New Roman"/>
          <w:i/>
          <w:iCs/>
          <w:vertAlign w:val="subscript"/>
          <w:lang w:val="en-US"/>
          <w14:ligatures w14:val="none"/>
        </w:rPr>
        <w:t>1</w:t>
      </w:r>
      <w:r w:rsidR="00D1365A" w:rsidRPr="000B72B5">
        <w:rPr>
          <w:rFonts w:ascii="Times New Roman" w:hAnsi="Times New Roman" w:cs="Times New Roman"/>
          <w:lang w:val="en-US"/>
          <w14:ligatures w14:val="none"/>
        </w:rPr>
        <w:t xml:space="preserve"> and </w:t>
      </w:r>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2</w:t>
      </w:r>
      <w:bookmarkEnd w:id="6"/>
      <w:r w:rsidR="00D1365A" w:rsidRPr="000B72B5">
        <w:rPr>
          <w:rFonts w:ascii="Times New Roman" w:hAnsi="Times New Roman" w:cs="Times New Roman"/>
          <w:lang w:val="en-US"/>
          <w14:ligatures w14:val="none"/>
        </w:rPr>
        <w:t xml:space="preserve"> by shifting the cylinders closer to or farther away from one another. For the unperturbed </w:t>
      </w:r>
      <w:r w:rsidR="00252289">
        <w:rPr>
          <w:rFonts w:ascii="Times New Roman" w:hAnsi="Times New Roman" w:cs="Times New Roman"/>
          <w:lang w:val="en-US"/>
          <w14:ligatures w14:val="none"/>
        </w:rPr>
        <w:t>K</w:t>
      </w:r>
      <w:r w:rsidR="00D1365A" w:rsidRPr="000B72B5">
        <w:rPr>
          <w:rFonts w:ascii="Times New Roman" w:hAnsi="Times New Roman" w:cs="Times New Roman"/>
          <w:lang w:val="en-US"/>
          <w14:ligatures w14:val="none"/>
        </w:rPr>
        <w:t>agome lattice, the distan</w:t>
      </w:r>
      <w:r w:rsidR="00AD73BC" w:rsidRPr="000B72B5">
        <w:rPr>
          <w:rFonts w:ascii="Times New Roman" w:hAnsi="Times New Roman" w:cs="Times New Roman"/>
          <w:lang w:val="en-US"/>
          <w14:ligatures w14:val="none"/>
        </w:rPr>
        <w:t>ce</w:t>
      </w:r>
      <w:r w:rsidR="00D1365A" w:rsidRPr="000B72B5">
        <w:rPr>
          <w:rFonts w:ascii="Times New Roman" w:hAnsi="Times New Roman" w:cs="Times New Roman"/>
          <w:lang w:val="en-US"/>
          <w14:ligatures w14:val="none"/>
        </w:rPr>
        <w:t xml:space="preserve"> between the three rods in one unit cell is set as </w:t>
      </w:r>
      <w:r w:rsidR="00D1365A" w:rsidRPr="000B72B5">
        <w:rPr>
          <w:rFonts w:ascii="Times New Roman" w:hAnsi="Times New Roman" w:cs="Times New Roman"/>
          <w:i/>
          <w:iCs/>
          <w:lang w:val="en-US"/>
          <w14:ligatures w14:val="none"/>
        </w:rPr>
        <w:t>d</w:t>
      </w:r>
      <w:r w:rsidR="007406C5" w:rsidRPr="000B72B5">
        <w:rPr>
          <w:rFonts w:ascii="Times New Roman" w:hAnsi="Times New Roman" w:cs="Times New Roman"/>
          <w:i/>
          <w:iCs/>
          <w:lang w:val="en-US"/>
          <w14:ligatures w14:val="none"/>
        </w:rPr>
        <w:t xml:space="preserve"> </w:t>
      </w:r>
      <w:r w:rsidR="00D1365A" w:rsidRPr="000B72B5">
        <w:rPr>
          <w:rFonts w:ascii="Times New Roman" w:hAnsi="Times New Roman" w:cs="Times New Roman"/>
          <w:lang w:val="en-US"/>
          <w14:ligatures w14:val="none"/>
        </w:rPr>
        <w:t>=</w:t>
      </w:r>
      <w:r w:rsidR="007406C5"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0.5</w:t>
      </w:r>
      <w:r w:rsidR="00D1365A" w:rsidRPr="000B72B5">
        <w:rPr>
          <w:rFonts w:ascii="Times New Roman" w:hAnsi="Times New Roman" w:cs="Times New Roman"/>
          <w:i/>
          <w:iCs/>
          <w:lang w:val="en-US"/>
          <w14:ligatures w14:val="none"/>
        </w:rPr>
        <w:t>a</w:t>
      </w:r>
      <w:r w:rsidR="00D1365A" w:rsidRPr="000B72B5">
        <w:rPr>
          <w:rFonts w:ascii="Times New Roman" w:hAnsi="Times New Roman" w:cs="Times New Roman"/>
          <w:lang w:val="en-US"/>
          <w14:ligatures w14:val="none"/>
        </w:rPr>
        <w:t xml:space="preserve"> consistently</w:t>
      </w:r>
      <w:r w:rsidR="00F74C59" w:rsidRPr="000B72B5">
        <w:rPr>
          <w:rFonts w:ascii="Times New Roman" w:hAnsi="Times New Roman" w:cs="Times New Roman"/>
          <w:lang w:val="en-US"/>
          <w14:ligatures w14:val="none"/>
        </w:rPr>
        <w:t xml:space="preserve"> (</w:t>
      </w:r>
      <w:r w:rsidR="00F74C59" w:rsidRPr="000B72B5">
        <w:rPr>
          <w:rFonts w:ascii="Times New Roman" w:hAnsi="Times New Roman" w:cs="Times New Roman"/>
          <w:color w:val="0000FF"/>
        </w:rPr>
        <w:t>Fig</w:t>
      </w:r>
      <w:r w:rsidR="004E70EE" w:rsidRPr="000B72B5">
        <w:rPr>
          <w:rFonts w:ascii="Times New Roman" w:hAnsi="Times New Roman" w:cs="Times New Roman"/>
          <w:color w:val="0000FF"/>
        </w:rPr>
        <w:t>.</w:t>
      </w:r>
      <w:r w:rsidR="00F74C59"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S9b</w:t>
      </w:r>
      <w:r w:rsidR="00F74C59" w:rsidRPr="000B72B5">
        <w:rPr>
          <w:rFonts w:ascii="Times New Roman" w:hAnsi="Times New Roman" w:cs="Times New Roman"/>
          <w:lang w:val="en-US"/>
          <w14:ligatures w14:val="none"/>
        </w:rPr>
        <w:t>, position 1)</w:t>
      </w:r>
      <w:r w:rsidR="00D1365A" w:rsidRPr="000B72B5">
        <w:rPr>
          <w:rFonts w:ascii="Times New Roman" w:hAnsi="Times New Roman" w:cs="Times New Roman"/>
          <w:lang w:val="en-US"/>
          <w14:ligatures w14:val="none"/>
        </w:rPr>
        <w:t xml:space="preserve">, which means that inter-cell and intra-cell coupling strengths </w:t>
      </w:r>
      <w:bookmarkStart w:id="7" w:name="_Hlk189595268"/>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1</w:t>
      </w:r>
      <w:bookmarkEnd w:id="7"/>
      <w:r w:rsidR="00D1365A" w:rsidRPr="000B72B5">
        <w:rPr>
          <w:rFonts w:ascii="Times New Roman" w:hAnsi="Times New Roman" w:cs="Times New Roman"/>
          <w:lang w:val="en-US"/>
          <w14:ligatures w14:val="none"/>
        </w:rPr>
        <w:t xml:space="preserve"> and </w:t>
      </w:r>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2</w:t>
      </w:r>
      <w:r w:rsidR="00D1365A" w:rsidRPr="000B72B5">
        <w:rPr>
          <w:rFonts w:ascii="Times New Roman" w:hAnsi="Times New Roman" w:cs="Times New Roman"/>
          <w:lang w:val="en-US"/>
          <w14:ligatures w14:val="none"/>
        </w:rPr>
        <w:t xml:space="preserve"> a</w:t>
      </w:r>
      <w:r w:rsidRPr="000B72B5">
        <w:rPr>
          <w:rFonts w:ascii="Times New Roman" w:hAnsi="Times New Roman" w:cs="Times New Roman"/>
          <w:lang w:val="en-US"/>
          <w14:ligatures w14:val="none"/>
        </w:rPr>
        <w:t>re</w:t>
      </w:r>
      <w:r w:rsidR="00D1365A" w:rsidRPr="000B72B5">
        <w:rPr>
          <w:rFonts w:ascii="Times New Roman" w:hAnsi="Times New Roman" w:cs="Times New Roman"/>
          <w:lang w:val="en-US"/>
          <w14:ligatures w14:val="none"/>
        </w:rPr>
        <w:t xml:space="preserve"> </w:t>
      </w:r>
      <w:r w:rsidR="00A71CEE" w:rsidRPr="000B72B5">
        <w:rPr>
          <w:rFonts w:ascii="Times New Roman" w:hAnsi="Times New Roman" w:cs="Times New Roman"/>
          <w:lang w:val="en-US"/>
          <w14:ligatures w14:val="none"/>
        </w:rPr>
        <w:t>identical</w:t>
      </w:r>
      <w:r w:rsidR="00D1365A" w:rsidRPr="000B72B5">
        <w:rPr>
          <w:rFonts w:ascii="Times New Roman" w:hAnsi="Times New Roman" w:cs="Times New Roman"/>
          <w:lang w:val="en-US"/>
          <w14:ligatures w14:val="none"/>
        </w:rPr>
        <w:t xml:space="preserve">. The bandstructure </w:t>
      </w:r>
      <w:r w:rsidR="00A71CEE" w:rsidRPr="000B72B5">
        <w:rPr>
          <w:rFonts w:ascii="Times New Roman" w:hAnsi="Times New Roman" w:cs="Times New Roman"/>
          <w:lang w:val="en-US"/>
          <w14:ligatures w14:val="none"/>
        </w:rPr>
        <w:t xml:space="preserve">in </w:t>
      </w:r>
      <w:r w:rsidR="00D1365A" w:rsidRPr="000B72B5">
        <w:rPr>
          <w:rFonts w:ascii="Times New Roman" w:hAnsi="Times New Roman" w:cs="Times New Roman"/>
          <w:lang w:val="en-US"/>
          <w14:ligatures w14:val="none"/>
        </w:rPr>
        <w:t>this case exhibits</w:t>
      </w:r>
      <w:r w:rsidR="00F74C59" w:rsidRPr="000B72B5">
        <w:rPr>
          <w:rFonts w:ascii="Times New Roman" w:hAnsi="Times New Roman" w:cs="Times New Roman"/>
          <w:lang w:val="en-US"/>
          <w14:ligatures w14:val="none"/>
        </w:rPr>
        <w:t xml:space="preserve"> two degenerate</w:t>
      </w:r>
      <w:r w:rsidR="00D1365A" w:rsidRPr="000B72B5">
        <w:rPr>
          <w:rFonts w:ascii="Times New Roman" w:hAnsi="Times New Roman" w:cs="Times New Roman"/>
          <w:lang w:val="en-US"/>
          <w14:ligatures w14:val="none"/>
        </w:rPr>
        <w:t xml:space="preserve"> Dirac</w:t>
      </w:r>
      <w:r w:rsidR="00F74C59" w:rsidRPr="000B72B5">
        <w:rPr>
          <w:rFonts w:ascii="Times New Roman" w:hAnsi="Times New Roman" w:cs="Times New Roman"/>
          <w:lang w:val="en-US"/>
          <w14:ligatures w14:val="none"/>
        </w:rPr>
        <w:t xml:space="preserve"> points</w:t>
      </w:r>
      <w:r w:rsidR="00D1365A" w:rsidRPr="000B72B5">
        <w:rPr>
          <w:rFonts w:ascii="Times New Roman" w:hAnsi="Times New Roman" w:cs="Times New Roman"/>
          <w:lang w:val="en-US"/>
          <w14:ligatures w14:val="none"/>
        </w:rPr>
        <w:t xml:space="preserve"> at K and K</w:t>
      </w:r>
      <w:r w:rsidR="00C57FD6" w:rsidRPr="000B72B5">
        <w:rPr>
          <w:rFonts w:ascii="Times New Roman" w:hAnsi="Times New Roman" w:cs="Times New Roman"/>
        </w:rPr>
        <w:t>'</w:t>
      </w:r>
      <w:r w:rsidR="00D1365A" w:rsidRPr="000B72B5">
        <w:rPr>
          <w:rFonts w:ascii="Times New Roman" w:hAnsi="Times New Roman" w:cs="Times New Roman"/>
          <w:lang w:val="en-US"/>
          <w14:ligatures w14:val="none"/>
        </w:rPr>
        <w:t xml:space="preserve"> points in the Brillouin zone</w:t>
      </w:r>
      <w:r w:rsidR="00F74C59" w:rsidRPr="000B72B5">
        <w:rPr>
          <w:rFonts w:ascii="Times New Roman" w:hAnsi="Times New Roman" w:cs="Times New Roman"/>
          <w:lang w:val="en-US"/>
          <w14:ligatures w14:val="none"/>
        </w:rPr>
        <w:t>, as indicated by the blue lines in</w:t>
      </w:r>
      <w:r w:rsidR="00AD73BC" w:rsidRPr="000B72B5">
        <w:rPr>
          <w:rFonts w:ascii="Times New Roman" w:hAnsi="Times New Roman" w:cs="Times New Roman"/>
          <w:lang w:val="en-US"/>
          <w14:ligatures w14:val="none"/>
        </w:rPr>
        <w:t xml:space="preserve"> the bulk bandstructures in</w:t>
      </w:r>
      <w:r w:rsidR="00F74C59" w:rsidRPr="000B72B5">
        <w:rPr>
          <w:rFonts w:ascii="Times New Roman" w:hAnsi="Times New Roman" w:cs="Times New Roman"/>
          <w:lang w:val="en-US"/>
          <w14:ligatures w14:val="none"/>
        </w:rPr>
        <w:t xml:space="preserve"> </w:t>
      </w:r>
      <w:r w:rsidR="00F74C59" w:rsidRPr="000B72B5">
        <w:rPr>
          <w:rFonts w:ascii="Times New Roman" w:hAnsi="Times New Roman" w:cs="Times New Roman"/>
          <w:color w:val="0000FF"/>
        </w:rPr>
        <w:t>Fig</w:t>
      </w:r>
      <w:r w:rsidR="00C57FD6" w:rsidRPr="000B72B5">
        <w:rPr>
          <w:rFonts w:ascii="Times New Roman" w:hAnsi="Times New Roman" w:cs="Times New Roman"/>
          <w:color w:val="0000FF"/>
        </w:rPr>
        <w:t>.</w:t>
      </w:r>
      <w:r w:rsidR="00F74C59"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S9c</w:t>
      </w:r>
      <w:r w:rsidR="00D1365A" w:rsidRPr="000B72B5">
        <w:rPr>
          <w:rFonts w:ascii="Times New Roman" w:hAnsi="Times New Roman" w:cs="Times New Roman"/>
          <w:lang w:val="en-US"/>
          <w14:ligatures w14:val="none"/>
        </w:rPr>
        <w:t xml:space="preserve">. When the distant </w:t>
      </w:r>
      <w:r w:rsidR="00D1365A" w:rsidRPr="000B72B5">
        <w:rPr>
          <w:rFonts w:ascii="Times New Roman" w:hAnsi="Times New Roman" w:cs="Times New Roman"/>
          <w:i/>
          <w:iCs/>
          <w:lang w:val="en-US"/>
          <w14:ligatures w14:val="none"/>
        </w:rPr>
        <w:t>d</w:t>
      </w:r>
      <w:r w:rsidR="00D1365A" w:rsidRPr="000B72B5">
        <w:rPr>
          <w:rFonts w:ascii="Times New Roman" w:hAnsi="Times New Roman" w:cs="Times New Roman"/>
          <w:lang w:val="en-US"/>
          <w14:ligatures w14:val="none"/>
        </w:rPr>
        <w:t xml:space="preserve"> </w:t>
      </w:r>
      <w:r w:rsidR="00A71CEE" w:rsidRPr="000B72B5">
        <w:rPr>
          <w:rFonts w:ascii="Times New Roman" w:hAnsi="Times New Roman" w:cs="Times New Roman"/>
          <w:lang w:val="en-US"/>
          <w14:ligatures w14:val="none"/>
        </w:rPr>
        <w:t xml:space="preserve">is tuned to be </w:t>
      </w:r>
      <w:r w:rsidR="00D1365A" w:rsidRPr="000B72B5">
        <w:rPr>
          <w:rFonts w:ascii="Times New Roman" w:hAnsi="Times New Roman" w:cs="Times New Roman"/>
          <w:lang w:val="en-US"/>
          <w14:ligatures w14:val="none"/>
        </w:rPr>
        <w:t>larger or smaller than 0.5</w:t>
      </w:r>
      <w:r w:rsidR="00D1365A" w:rsidRPr="000B72B5">
        <w:rPr>
          <w:rFonts w:ascii="Times New Roman" w:hAnsi="Times New Roman" w:cs="Times New Roman"/>
          <w:i/>
          <w:iCs/>
          <w:lang w:val="en-US"/>
          <w14:ligatures w14:val="none"/>
        </w:rPr>
        <w:t>a</w:t>
      </w:r>
      <w:r w:rsidR="00D1365A" w:rsidRPr="000B72B5">
        <w:rPr>
          <w:rFonts w:ascii="Times New Roman" w:hAnsi="Times New Roman" w:cs="Times New Roman"/>
          <w:lang w:val="en-US"/>
          <w14:ligatures w14:val="none"/>
        </w:rPr>
        <w:t>,</w:t>
      </w:r>
      <w:r w:rsidR="00F74C59" w:rsidRPr="000B72B5">
        <w:rPr>
          <w:rFonts w:ascii="Times New Roman" w:hAnsi="Times New Roman" w:cs="Times New Roman"/>
          <w:lang w:val="en-US"/>
          <w14:ligatures w14:val="none"/>
        </w:rPr>
        <w:t xml:space="preserve"> </w:t>
      </w:r>
      <w:r w:rsidR="00A71CEE" w:rsidRPr="000B72B5">
        <w:rPr>
          <w:rFonts w:ascii="Times New Roman" w:hAnsi="Times New Roman" w:cs="Times New Roman"/>
          <w:lang w:val="en-US"/>
          <w14:ligatures w14:val="none"/>
        </w:rPr>
        <w:t>corresponding to</w:t>
      </w:r>
      <w:r w:rsidR="00F74C59" w:rsidRPr="000B72B5">
        <w:rPr>
          <w:rFonts w:ascii="Times New Roman" w:hAnsi="Times New Roman" w:cs="Times New Roman"/>
          <w:lang w:val="en-US"/>
          <w14:ligatures w14:val="none"/>
        </w:rPr>
        <w:t xml:space="preserve"> positions 2 and 3 in </w:t>
      </w:r>
      <w:r w:rsidR="00F74C59" w:rsidRPr="000B72B5">
        <w:rPr>
          <w:rFonts w:ascii="Times New Roman" w:hAnsi="Times New Roman" w:cs="Times New Roman"/>
          <w:color w:val="0000FF"/>
        </w:rPr>
        <w:t>Fig</w:t>
      </w:r>
      <w:r w:rsidR="00C57FD6" w:rsidRPr="000B72B5">
        <w:rPr>
          <w:rFonts w:ascii="Times New Roman" w:hAnsi="Times New Roman" w:cs="Times New Roman"/>
          <w:color w:val="0000FF"/>
        </w:rPr>
        <w:t>.</w:t>
      </w:r>
      <w:r w:rsidR="00F74C59"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S9b</w:t>
      </w:r>
      <w:r w:rsidR="00F74C59" w:rsidRPr="000B72B5">
        <w:rPr>
          <w:rFonts w:ascii="Times New Roman" w:hAnsi="Times New Roman" w:cs="Times New Roman"/>
          <w:lang w:val="en-US"/>
          <w14:ligatures w14:val="none"/>
        </w:rPr>
        <w:t>,</w:t>
      </w:r>
      <w:r w:rsidR="00D1365A" w:rsidRPr="000B72B5">
        <w:rPr>
          <w:rFonts w:ascii="Times New Roman" w:hAnsi="Times New Roman" w:cs="Times New Roman"/>
          <w:lang w:val="en-US"/>
          <w14:ligatures w14:val="none"/>
        </w:rPr>
        <w:t xml:space="preserve"> the crystalline symmetry is reduced</w:t>
      </w:r>
      <w:r w:rsidR="00A71CEE" w:rsidRPr="000B72B5">
        <w:rPr>
          <w:rFonts w:ascii="Times New Roman" w:hAnsi="Times New Roman" w:cs="Times New Roman"/>
          <w:lang w:val="en-US"/>
          <w14:ligatures w14:val="none"/>
        </w:rPr>
        <w:t>, leading</w:t>
      </w:r>
      <w:r w:rsidR="00D1365A" w:rsidRPr="000B72B5">
        <w:rPr>
          <w:rFonts w:ascii="Times New Roman" w:hAnsi="Times New Roman" w:cs="Times New Roman"/>
          <w:lang w:val="en-US"/>
          <w14:ligatures w14:val="none"/>
        </w:rPr>
        <w:t xml:space="preserve"> to the opening of a complete topological bandgap. Note that, topologically nontrivial structures are corresponded with expanded structure where </w:t>
      </w:r>
      <w:bookmarkStart w:id="8" w:name="_Hlk189595578"/>
      <w:r w:rsidR="00D1365A" w:rsidRPr="000B72B5">
        <w:rPr>
          <w:rFonts w:ascii="Times New Roman" w:hAnsi="Times New Roman" w:cs="Times New Roman"/>
          <w:i/>
          <w:iCs/>
          <w:lang w:val="en-US"/>
          <w14:ligatures w14:val="none"/>
        </w:rPr>
        <w:t>d</w:t>
      </w:r>
      <w:r w:rsidR="007406C5" w:rsidRPr="000B72B5">
        <w:rPr>
          <w:rFonts w:ascii="Times New Roman" w:hAnsi="Times New Roman" w:cs="Times New Roman"/>
          <w:i/>
          <w:iCs/>
          <w:lang w:val="en-US"/>
          <w14:ligatures w14:val="none"/>
        </w:rPr>
        <w:t xml:space="preserve"> </w:t>
      </w:r>
      <w:r w:rsidR="00D1365A" w:rsidRPr="000B72B5">
        <w:rPr>
          <w:rFonts w:ascii="Times New Roman" w:hAnsi="Times New Roman" w:cs="Times New Roman"/>
          <w:lang w:val="en-US"/>
          <w14:ligatures w14:val="none"/>
        </w:rPr>
        <w:t>&gt;</w:t>
      </w:r>
      <w:r w:rsidR="007406C5"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0.5</w:t>
      </w:r>
      <w:r w:rsidR="00D1365A" w:rsidRPr="000B72B5">
        <w:rPr>
          <w:rFonts w:ascii="Times New Roman" w:hAnsi="Times New Roman" w:cs="Times New Roman"/>
          <w:i/>
          <w:iCs/>
          <w:lang w:val="en-US"/>
          <w14:ligatures w14:val="none"/>
        </w:rPr>
        <w:t>a</w:t>
      </w:r>
      <w:bookmarkEnd w:id="8"/>
      <w:r w:rsidR="00A71CEE" w:rsidRPr="000B72B5">
        <w:rPr>
          <w:rFonts w:ascii="Times New Roman" w:hAnsi="Times New Roman" w:cs="Times New Roman"/>
          <w:lang w:val="en-US"/>
          <w14:ligatures w14:val="none"/>
        </w:rPr>
        <w:t>, for which</w:t>
      </w:r>
      <w:r w:rsidR="00D1365A" w:rsidRPr="000B72B5">
        <w:rPr>
          <w:rFonts w:ascii="Times New Roman" w:hAnsi="Times New Roman" w:cs="Times New Roman"/>
          <w:lang w:val="en-US"/>
          <w14:ligatures w14:val="none"/>
        </w:rPr>
        <w:t xml:space="preserve"> |</w:t>
      </w:r>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1</w:t>
      </w:r>
      <w:r w:rsidR="00D1365A" w:rsidRPr="000B72B5">
        <w:rPr>
          <w:rFonts w:ascii="Times New Roman" w:hAnsi="Times New Roman" w:cs="Times New Roman"/>
          <w:lang w:val="en-US"/>
          <w14:ligatures w14:val="none"/>
        </w:rPr>
        <w:t>/</w:t>
      </w:r>
      <w:r w:rsidR="00D1365A" w:rsidRPr="000B72B5">
        <w:rPr>
          <w:rFonts w:ascii="Times New Roman" w:hAnsi="Times New Roman" w:cs="Times New Roman"/>
          <w:i/>
          <w:iCs/>
          <w:lang w:val="en-US"/>
          <w14:ligatures w14:val="none"/>
        </w:rPr>
        <w:t>t</w:t>
      </w:r>
      <w:r w:rsidR="00D1365A" w:rsidRPr="000B72B5">
        <w:rPr>
          <w:rFonts w:ascii="Times New Roman" w:hAnsi="Times New Roman" w:cs="Times New Roman"/>
          <w:i/>
          <w:iCs/>
          <w:vertAlign w:val="subscript"/>
          <w:lang w:val="en-US"/>
          <w14:ligatures w14:val="none"/>
        </w:rPr>
        <w:t>2</w:t>
      </w:r>
      <w:r w:rsidR="00D1365A" w:rsidRPr="000B72B5">
        <w:rPr>
          <w:rFonts w:ascii="Times New Roman" w:hAnsi="Times New Roman" w:cs="Times New Roman"/>
          <w:lang w:val="en-US"/>
          <w14:ligatures w14:val="none"/>
        </w:rPr>
        <w:t>|</w:t>
      </w:r>
      <w:r w:rsidR="007406C5"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&lt;</w:t>
      </w:r>
      <w:r w:rsidR="007406C5"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 xml:space="preserve">1. </w:t>
      </w:r>
      <w:r w:rsidR="009511E0" w:rsidRPr="000B72B5">
        <w:rPr>
          <w:rFonts w:ascii="Times New Roman" w:hAnsi="Times New Roman" w:cs="Times New Roman"/>
          <w:lang w:val="en-US"/>
          <w14:ligatures w14:val="none"/>
        </w:rPr>
        <w:t xml:space="preserve">By contrast, the </w:t>
      </w:r>
      <w:r w:rsidR="00D1365A" w:rsidRPr="000B72B5">
        <w:rPr>
          <w:rFonts w:ascii="Times New Roman" w:hAnsi="Times New Roman" w:cs="Times New Roman"/>
          <w:lang w:val="en-US"/>
          <w14:ligatures w14:val="none"/>
        </w:rPr>
        <w:t xml:space="preserve">shrunken structures with </w:t>
      </w:r>
      <w:r w:rsidR="00D1365A" w:rsidRPr="000B72B5">
        <w:rPr>
          <w:rFonts w:ascii="Times New Roman" w:hAnsi="Times New Roman" w:cs="Times New Roman"/>
          <w:i/>
          <w:iCs/>
          <w:lang w:val="en-US"/>
          <w14:ligatures w14:val="none"/>
        </w:rPr>
        <w:t>d</w:t>
      </w:r>
      <w:r w:rsidR="007406C5" w:rsidRPr="000B72B5">
        <w:rPr>
          <w:rFonts w:ascii="Times New Roman" w:hAnsi="Times New Roman" w:cs="Times New Roman"/>
          <w:i/>
          <w:iCs/>
          <w:lang w:val="en-US"/>
          <w14:ligatures w14:val="none"/>
        </w:rPr>
        <w:t xml:space="preserve"> </w:t>
      </w:r>
      <w:r w:rsidR="00D1365A" w:rsidRPr="000B72B5">
        <w:rPr>
          <w:rFonts w:ascii="Times New Roman" w:hAnsi="Times New Roman" w:cs="Times New Roman"/>
          <w:lang w:val="en-US"/>
          <w14:ligatures w14:val="none"/>
        </w:rPr>
        <w:t>&lt;</w:t>
      </w:r>
      <w:r w:rsidR="007406C5"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0.5</w:t>
      </w:r>
      <w:r w:rsidR="00D1365A" w:rsidRPr="000B72B5">
        <w:rPr>
          <w:rFonts w:ascii="Times New Roman" w:hAnsi="Times New Roman" w:cs="Times New Roman"/>
          <w:i/>
          <w:iCs/>
          <w:lang w:val="en-US"/>
          <w14:ligatures w14:val="none"/>
        </w:rPr>
        <w:t>a</w:t>
      </w:r>
      <w:r w:rsidR="00D1365A" w:rsidRPr="000B72B5">
        <w:rPr>
          <w:rFonts w:ascii="Times New Roman" w:hAnsi="Times New Roman" w:cs="Times New Roman"/>
          <w:lang w:val="en-US"/>
          <w14:ligatures w14:val="none"/>
        </w:rPr>
        <w:t xml:space="preserve"> </w:t>
      </w:r>
      <w:r w:rsidR="009511E0" w:rsidRPr="000B72B5">
        <w:rPr>
          <w:rFonts w:ascii="Times New Roman" w:hAnsi="Times New Roman" w:cs="Times New Roman"/>
          <w:lang w:val="en-US"/>
          <w14:ligatures w14:val="none"/>
        </w:rPr>
        <w:t>correspond to</w:t>
      </w:r>
      <w:r w:rsidR="00D1365A" w:rsidRPr="000B72B5">
        <w:rPr>
          <w:rFonts w:ascii="Times New Roman" w:hAnsi="Times New Roman" w:cs="Times New Roman"/>
          <w:lang w:val="en-US"/>
          <w14:ligatures w14:val="none"/>
        </w:rPr>
        <w:t xml:space="preserve"> topologically trivial structures.</w:t>
      </w:r>
      <w:r w:rsidR="00F74C59" w:rsidRPr="000B72B5">
        <w:rPr>
          <w:rFonts w:ascii="Times New Roman" w:hAnsi="Times New Roman" w:cs="Times New Roman"/>
          <w:lang w:val="en-US"/>
          <w14:ligatures w14:val="none"/>
        </w:rPr>
        <w:t xml:space="preserve"> The topological nontrivial expanded structure and trivial shrunken structure have identical </w:t>
      </w:r>
      <w:r w:rsidR="004E70EE" w:rsidRPr="000B72B5">
        <w:rPr>
          <w:rFonts w:ascii="Times New Roman" w:hAnsi="Times New Roman" w:cs="Times New Roman"/>
          <w:lang w:val="en-US"/>
          <w14:ligatures w14:val="none"/>
        </w:rPr>
        <w:t xml:space="preserve">bulk </w:t>
      </w:r>
      <w:r w:rsidR="00F74C59" w:rsidRPr="000B72B5">
        <w:rPr>
          <w:rFonts w:ascii="Times New Roman" w:hAnsi="Times New Roman" w:cs="Times New Roman"/>
          <w:lang w:val="en-US"/>
          <w14:ligatures w14:val="none"/>
        </w:rPr>
        <w:t xml:space="preserve">bandstructures, indicated by the red lines in </w:t>
      </w:r>
      <w:r w:rsidR="00F74C59" w:rsidRPr="000B72B5">
        <w:rPr>
          <w:rFonts w:ascii="Times New Roman" w:hAnsi="Times New Roman" w:cs="Times New Roman"/>
          <w:color w:val="0000FF"/>
        </w:rPr>
        <w:t>Fig</w:t>
      </w:r>
      <w:r w:rsidR="00C57FD6"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S9c</w:t>
      </w:r>
      <w:r w:rsidR="00F74C59" w:rsidRPr="000B72B5">
        <w:rPr>
          <w:rFonts w:ascii="Times New Roman" w:hAnsi="Times New Roman" w:cs="Times New Roman"/>
          <w:lang w:val="en-US"/>
          <w14:ligatures w14:val="none"/>
        </w:rPr>
        <w:t xml:space="preserve">. </w:t>
      </w:r>
    </w:p>
    <w:p w14:paraId="65E6B0FC" w14:textId="2C268DB1" w:rsidR="00B72BF4" w:rsidRPr="000B72B5" w:rsidRDefault="009A5BC6" w:rsidP="00B72BF4">
      <w:pPr>
        <w:widowControl w:val="0"/>
        <w:spacing w:after="0" w:line="360" w:lineRule="auto"/>
        <w:jc w:val="center"/>
        <w:rPr>
          <w:rFonts w:ascii="Times New Roman" w:hAnsi="Times New Roman" w:cs="Times New Roman"/>
          <w:lang w:val="en-US"/>
          <w14:ligatures w14:val="none"/>
        </w:rPr>
      </w:pPr>
      <w:r w:rsidRPr="000B72B5">
        <w:rPr>
          <w:rFonts w:ascii="Times New Roman" w:hAnsi="Times New Roman" w:cs="Times New Roman"/>
          <w:noProof/>
          <w:color w:val="EE0000"/>
        </w:rPr>
        <w:drawing>
          <wp:inline distT="0" distB="0" distL="0" distR="0" wp14:anchorId="71A78F1B" wp14:editId="7DB39250">
            <wp:extent cx="4651416" cy="3280497"/>
            <wp:effectExtent l="0" t="0" r="0" b="0"/>
            <wp:docPr id="11554943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4394" name="Picture 3"/>
                    <pic:cNvPicPr/>
                  </pic:nvPicPr>
                  <pic:blipFill>
                    <a:blip r:embed="rId52">
                      <a:extLst>
                        <a:ext uri="{28A0092B-C50C-407E-A947-70E740481C1C}">
                          <a14:useLocalDpi xmlns:a14="http://schemas.microsoft.com/office/drawing/2010/main" val="0"/>
                        </a:ext>
                      </a:extLst>
                    </a:blip>
                    <a:stretch>
                      <a:fillRect/>
                    </a:stretch>
                  </pic:blipFill>
                  <pic:spPr>
                    <a:xfrm>
                      <a:off x="0" y="0"/>
                      <a:ext cx="4651416" cy="3280497"/>
                    </a:xfrm>
                    <a:prstGeom prst="rect">
                      <a:avLst/>
                    </a:prstGeom>
                  </pic:spPr>
                </pic:pic>
              </a:graphicData>
            </a:graphic>
          </wp:inline>
        </w:drawing>
      </w:r>
    </w:p>
    <w:p w14:paraId="5E209181" w14:textId="70846764" w:rsidR="00B72BF4" w:rsidRPr="000B72B5" w:rsidRDefault="00B72BF4" w:rsidP="00B72BF4">
      <w:pPr>
        <w:widowControl w:val="0"/>
        <w:spacing w:after="0" w:line="360" w:lineRule="auto"/>
        <w:jc w:val="both"/>
        <w:rPr>
          <w:rFonts w:ascii="Times New Roman" w:hAnsi="Times New Roman" w:cs="Times New Roman"/>
          <w:lang w:val="en-US"/>
          <w14:ligatures w14:val="none"/>
        </w:rPr>
      </w:pPr>
      <w:r w:rsidRPr="000B72B5">
        <w:rPr>
          <w:rFonts w:ascii="Times New Roman" w:hAnsi="Times New Roman" w:cs="Times New Roman"/>
          <w:b/>
          <w:bCs/>
          <w:lang w:val="en-US"/>
          <w14:ligatures w14:val="none"/>
        </w:rPr>
        <w:t xml:space="preserve">Fig. </w:t>
      </w:r>
      <w:bookmarkStart w:id="9" w:name="_Hlk196078862"/>
      <w:r w:rsidR="008E093A" w:rsidRPr="000B72B5">
        <w:rPr>
          <w:rFonts w:ascii="Times New Roman" w:hAnsi="Times New Roman" w:cs="Times New Roman"/>
          <w:b/>
          <w:bCs/>
          <w:lang w:val="en-US"/>
          <w14:ligatures w14:val="none"/>
        </w:rPr>
        <w:t xml:space="preserve">S9 </w:t>
      </w:r>
      <w:r w:rsidRPr="000B72B5">
        <w:rPr>
          <w:rFonts w:ascii="Times New Roman" w:hAnsi="Times New Roman" w:cs="Times New Roman"/>
          <w:b/>
          <w:bCs/>
          <w:lang w:val="en-US"/>
          <w14:ligatures w14:val="none"/>
        </w:rPr>
        <w:t xml:space="preserve">The construction of symmetry-dependent corner states in </w:t>
      </w:r>
      <w:r w:rsidR="00D3737E">
        <w:rPr>
          <w:rFonts w:ascii="Times New Roman" w:hAnsi="Times New Roman" w:cs="Times New Roman" w:hint="eastAsia"/>
          <w:b/>
          <w:bCs/>
          <w:lang w:val="en-US"/>
          <w14:ligatures w14:val="none"/>
        </w:rPr>
        <w:t>K</w:t>
      </w:r>
      <w:r w:rsidRPr="000B72B5">
        <w:rPr>
          <w:rFonts w:ascii="Times New Roman" w:hAnsi="Times New Roman" w:cs="Times New Roman"/>
          <w:b/>
          <w:bCs/>
          <w:lang w:val="en-US"/>
          <w14:ligatures w14:val="none"/>
        </w:rPr>
        <w:t>agome lattice</w:t>
      </w:r>
      <w:bookmarkEnd w:id="9"/>
      <w:r w:rsidRPr="000B72B5">
        <w:rPr>
          <w:rFonts w:ascii="Times New Roman" w:hAnsi="Times New Roman" w:cs="Times New Roman"/>
          <w:b/>
          <w:bCs/>
          <w:lang w:val="en-US"/>
          <w14:ligatures w14:val="none"/>
        </w:rPr>
        <w:t>.</w:t>
      </w:r>
      <w:r w:rsidRPr="000B72B5">
        <w:rPr>
          <w:rFonts w:ascii="Times New Roman" w:hAnsi="Times New Roman" w:cs="Times New Roman"/>
          <w:lang w:val="en-US"/>
          <w14:ligatures w14:val="none"/>
        </w:rPr>
        <w:t xml:space="preserve"> (a) The schematic of the </w:t>
      </w:r>
      <w:r w:rsidR="00D3737E">
        <w:rPr>
          <w:rFonts w:ascii="Times New Roman" w:hAnsi="Times New Roman" w:cs="Times New Roman" w:hint="eastAsia"/>
        </w:rPr>
        <w:t>K</w:t>
      </w:r>
      <w:r w:rsidRPr="000B72B5">
        <w:rPr>
          <w:rFonts w:ascii="Times New Roman" w:hAnsi="Times New Roman" w:cs="Times New Roman"/>
        </w:rPr>
        <w:t>agome triangular photonic crystal</w:t>
      </w:r>
      <w:r w:rsidRPr="000B72B5">
        <w:rPr>
          <w:rFonts w:ascii="Times New Roman" w:hAnsi="Times New Roman" w:cs="Times New Roman"/>
          <w:lang w:val="en-US"/>
          <w14:ligatures w14:val="none"/>
        </w:rPr>
        <w:t xml:space="preserve">. (b) The lattice unit cells of unperturbed (1), expanded (2), and shrunken (3) </w:t>
      </w:r>
      <w:r w:rsidR="00D3737E">
        <w:rPr>
          <w:rFonts w:ascii="Times New Roman" w:hAnsi="Times New Roman" w:cs="Times New Roman" w:hint="eastAsia"/>
          <w:lang w:val="en-US"/>
          <w14:ligatures w14:val="none"/>
        </w:rPr>
        <w:t>K</w:t>
      </w:r>
      <w:r w:rsidRPr="000B72B5">
        <w:rPr>
          <w:rFonts w:ascii="Times New Roman" w:hAnsi="Times New Roman" w:cs="Times New Roman"/>
          <w:lang w:val="en-US"/>
          <w14:ligatures w14:val="none"/>
        </w:rPr>
        <w:t xml:space="preserve">agome lattices. (c) The bulk </w:t>
      </w:r>
      <w:r w:rsidRPr="000B72B5">
        <w:rPr>
          <w:rFonts w:ascii="Times New Roman" w:hAnsi="Times New Roman" w:cs="Times New Roman"/>
          <w:lang w:val="en-US"/>
          <w14:ligatures w14:val="none"/>
        </w:rPr>
        <w:lastRenderedPageBreak/>
        <w:t xml:space="preserve">bandstructures of unperturbed (1), expanded (2), and shrunken (3) </w:t>
      </w:r>
      <w:r w:rsidR="00D3737E">
        <w:rPr>
          <w:rFonts w:ascii="Times New Roman" w:hAnsi="Times New Roman" w:cs="Times New Roman" w:hint="eastAsia"/>
          <w:lang w:val="en-US"/>
          <w14:ligatures w14:val="none"/>
        </w:rPr>
        <w:t>K</w:t>
      </w:r>
      <w:r w:rsidRPr="000B72B5">
        <w:rPr>
          <w:rFonts w:ascii="Times New Roman" w:hAnsi="Times New Roman" w:cs="Times New Roman"/>
          <w:lang w:val="en-US"/>
          <w14:ligatures w14:val="none"/>
        </w:rPr>
        <w:t xml:space="preserve">agome lattices. (d) The eigenfrequencies of modes in </w:t>
      </w:r>
      <w:r w:rsidR="00D3737E">
        <w:rPr>
          <w:rFonts w:ascii="Times New Roman" w:hAnsi="Times New Roman" w:cs="Times New Roman" w:hint="eastAsia"/>
        </w:rPr>
        <w:t>K</w:t>
      </w:r>
      <w:r w:rsidRPr="000B72B5">
        <w:rPr>
          <w:rFonts w:ascii="Times New Roman" w:hAnsi="Times New Roman" w:cs="Times New Roman"/>
        </w:rPr>
        <w:t>agome triangular structure</w:t>
      </w:r>
      <w:r w:rsidRPr="000B72B5">
        <w:rPr>
          <w:rFonts w:ascii="Times New Roman" w:hAnsi="Times New Roman" w:cs="Times New Roman"/>
          <w:lang w:val="en-US"/>
          <w14:ligatures w14:val="none"/>
        </w:rPr>
        <w:t xml:space="preserve">. (e) Electric field distribution of symmetry-dependent corner states at the normalized frequency </w:t>
      </w:r>
      <w:r w:rsidRPr="000B72B5">
        <w:rPr>
          <w:rFonts w:ascii="Times New Roman" w:hAnsi="Times New Roman" w:cs="Times New Roman"/>
          <w:i/>
          <w:iCs/>
          <w:lang w:val="en-US"/>
          <w14:ligatures w14:val="none"/>
        </w:rPr>
        <w:t>f</w:t>
      </w:r>
      <w:r w:rsidR="007406C5" w:rsidRPr="000B72B5">
        <w:rPr>
          <w:rFonts w:ascii="Times New Roman" w:hAnsi="Times New Roman" w:cs="Times New Roman"/>
          <w:i/>
          <w:iCs/>
          <w:lang w:val="en-US"/>
          <w14:ligatures w14:val="none"/>
        </w:rPr>
        <w:t xml:space="preserve"> </w:t>
      </w:r>
      <w:r w:rsidRPr="000B72B5">
        <w:rPr>
          <w:rFonts w:ascii="Times New Roman" w:hAnsi="Times New Roman" w:cs="Times New Roman"/>
          <w:lang w:val="en-US"/>
          <w14:ligatures w14:val="none"/>
        </w:rPr>
        <w:t>=</w:t>
      </w:r>
      <w:r w:rsidR="007406C5"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0.357(</w:t>
      </w:r>
      <w:r w:rsidRPr="000B72B5">
        <w:rPr>
          <w:rFonts w:ascii="Times New Roman" w:hAnsi="Times New Roman" w:cs="Times New Roman"/>
          <w:i/>
          <w:iCs/>
          <w:lang w:val="en-US"/>
          <w14:ligatures w14:val="none"/>
        </w:rPr>
        <w:t>a</w:t>
      </w:r>
      <w:r w:rsidRPr="000B72B5">
        <w:rPr>
          <w:rFonts w:ascii="Times New Roman" w:hAnsi="Times New Roman" w:cs="Times New Roman"/>
          <w:lang w:val="en-US"/>
          <w14:ligatures w14:val="none"/>
        </w:rPr>
        <w:t>/</w:t>
      </w:r>
      <w:r w:rsidRPr="000B72B5">
        <w:rPr>
          <w:rFonts w:ascii="Times New Roman" w:hAnsi="Times New Roman" w:cs="Times New Roman"/>
          <w:i/>
          <w:iCs/>
          <w:lang w:val="en-US"/>
          <w14:ligatures w14:val="none"/>
        </w:rPr>
        <w:t>c</w:t>
      </w:r>
      <w:r w:rsidRPr="000B72B5">
        <w:rPr>
          <w:rFonts w:ascii="Times New Roman" w:hAnsi="Times New Roman" w:cs="Times New Roman"/>
          <w:lang w:val="en-US"/>
          <w14:ligatures w14:val="none"/>
        </w:rPr>
        <w:t>).</w:t>
      </w:r>
    </w:p>
    <w:p w14:paraId="1BA4DE54" w14:textId="77777777" w:rsidR="00B72BF4" w:rsidRPr="000B72B5" w:rsidRDefault="00B72BF4" w:rsidP="00B72BF4">
      <w:pPr>
        <w:widowControl w:val="0"/>
        <w:spacing w:after="0" w:line="360" w:lineRule="auto"/>
        <w:jc w:val="both"/>
        <w:rPr>
          <w:rFonts w:ascii="Times New Roman" w:hAnsi="Times New Roman" w:cs="Times New Roman"/>
          <w:lang w:val="en-US"/>
          <w14:ligatures w14:val="none"/>
        </w:rPr>
      </w:pPr>
    </w:p>
    <w:p w14:paraId="66EC16DC" w14:textId="163AAEEC" w:rsidR="0078038E" w:rsidRPr="000B72B5" w:rsidRDefault="00D1365A" w:rsidP="00B72BF4">
      <w:pPr>
        <w:widowControl w:val="0"/>
        <w:spacing w:after="0" w:line="360" w:lineRule="auto"/>
        <w:ind w:firstLineChars="200" w:firstLine="480"/>
        <w:jc w:val="both"/>
        <w:rPr>
          <w:rFonts w:ascii="Times New Roman" w:hAnsi="Times New Roman" w:cs="Times New Roman"/>
          <w:lang w:val="en-US"/>
          <w14:ligatures w14:val="none"/>
        </w:rPr>
      </w:pPr>
      <w:r w:rsidRPr="000B72B5">
        <w:rPr>
          <w:rFonts w:ascii="Times New Roman" w:hAnsi="Times New Roman" w:cs="Times New Roman"/>
          <w:lang w:val="en-US"/>
          <w14:ligatures w14:val="none"/>
        </w:rPr>
        <w:t xml:space="preserve">In our </w:t>
      </w:r>
      <w:r w:rsidR="00F74C59" w:rsidRPr="000B72B5">
        <w:rPr>
          <w:rFonts w:ascii="Times New Roman" w:hAnsi="Times New Roman" w:cs="Times New Roman"/>
          <w:lang w:val="en-US"/>
          <w14:ligatures w14:val="none"/>
        </w:rPr>
        <w:t>configuration</w:t>
      </w:r>
      <w:r w:rsidRPr="000B72B5">
        <w:rPr>
          <w:rFonts w:ascii="Times New Roman" w:hAnsi="Times New Roman" w:cs="Times New Roman"/>
          <w:lang w:val="en-US"/>
          <w14:ligatures w14:val="none"/>
        </w:rPr>
        <w:t xml:space="preserve">, we set </w:t>
      </w:r>
      <w:r w:rsidRPr="000B72B5">
        <w:rPr>
          <w:rFonts w:ascii="Times New Roman" w:hAnsi="Times New Roman" w:cs="Times New Roman"/>
          <w:i/>
          <w:iCs/>
          <w:lang w:val="en-US"/>
          <w14:ligatures w14:val="none"/>
        </w:rPr>
        <w:t>d</w:t>
      </w:r>
      <w:r w:rsidR="00451901" w:rsidRPr="000B72B5">
        <w:rPr>
          <w:rFonts w:ascii="Times New Roman" w:hAnsi="Times New Roman" w:cs="Times New Roman"/>
          <w:i/>
          <w:iCs/>
          <w:lang w:val="en-US"/>
          <w14:ligatures w14:val="none"/>
        </w:rPr>
        <w:t xml:space="preserve"> </w:t>
      </w:r>
      <w:r w:rsidRPr="000B72B5">
        <w:rPr>
          <w:rFonts w:ascii="Times New Roman" w:hAnsi="Times New Roman" w:cs="Times New Roman"/>
          <w:lang w:val="en-US"/>
          <w14:ligatures w14:val="none"/>
        </w:rPr>
        <w:t>=</w:t>
      </w:r>
      <w:r w:rsidR="00451901"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0.7</w:t>
      </w:r>
      <w:r w:rsidRPr="000B72B5">
        <w:rPr>
          <w:rFonts w:ascii="Times New Roman" w:hAnsi="Times New Roman" w:cs="Times New Roman"/>
          <w:i/>
          <w:iCs/>
          <w:lang w:val="en-US"/>
          <w14:ligatures w14:val="none"/>
        </w:rPr>
        <w:t>a</w:t>
      </w:r>
      <w:r w:rsidR="00724CA3" w:rsidRPr="000B72B5">
        <w:rPr>
          <w:rFonts w:ascii="Times New Roman" w:hAnsi="Times New Roman" w:cs="Times New Roman"/>
          <w:lang w:val="en-US"/>
          <w14:ligatures w14:val="none"/>
        </w:rPr>
        <w:t xml:space="preserve"> for opening a topological bandgap, and</w:t>
      </w:r>
      <w:r w:rsidR="00C57FD6" w:rsidRPr="000B72B5">
        <w:rPr>
          <w:rFonts w:ascii="Times New Roman" w:hAnsi="Times New Roman" w:cs="Times New Roman"/>
          <w:lang w:val="en-US"/>
          <w14:ligatures w14:val="none"/>
        </w:rPr>
        <w:t xml:space="preserve"> </w:t>
      </w:r>
      <w:r w:rsidR="00C57FD6" w:rsidRPr="000B72B5">
        <w:rPr>
          <w:rFonts w:ascii="Times New Roman" w:hAnsi="Times New Roman" w:cs="Times New Roman"/>
          <w:color w:val="0000FF"/>
        </w:rPr>
        <w:t>Fig</w:t>
      </w:r>
      <w:r w:rsidR="00724CA3" w:rsidRPr="000B72B5">
        <w:rPr>
          <w:rFonts w:ascii="Times New Roman" w:hAnsi="Times New Roman" w:cs="Times New Roman"/>
          <w:color w:val="0000FF"/>
        </w:rPr>
        <w:t>.</w:t>
      </w:r>
      <w:r w:rsidR="00C57FD6" w:rsidRPr="000B72B5">
        <w:rPr>
          <w:rFonts w:ascii="Times New Roman" w:hAnsi="Times New Roman" w:cs="Times New Roman"/>
          <w:color w:val="0000FF"/>
        </w:rPr>
        <w:t xml:space="preserve"> </w:t>
      </w:r>
      <w:r w:rsidR="00CF3DF1" w:rsidRPr="000B72B5">
        <w:rPr>
          <w:rFonts w:ascii="Times New Roman" w:hAnsi="Times New Roman" w:cs="Times New Roman"/>
          <w:color w:val="0000FF"/>
        </w:rPr>
        <w:t>S9d</w:t>
      </w:r>
      <w:r w:rsidR="00CF3DF1" w:rsidRPr="000B72B5">
        <w:rPr>
          <w:rFonts w:ascii="Times New Roman" w:hAnsi="Times New Roman" w:cs="Times New Roman"/>
          <w:lang w:val="en-US"/>
          <w14:ligatures w14:val="none"/>
        </w:rPr>
        <w:t xml:space="preserve"> </w:t>
      </w:r>
      <w:r w:rsidR="00C57FD6" w:rsidRPr="000B72B5">
        <w:rPr>
          <w:rFonts w:ascii="Times New Roman" w:hAnsi="Times New Roman" w:cs="Times New Roman"/>
          <w:lang w:val="en-US"/>
          <w14:ligatures w14:val="none"/>
        </w:rPr>
        <w:t>shows the calculated eigenfrequencies</w:t>
      </w:r>
      <w:r w:rsidR="00724CA3" w:rsidRPr="000B72B5">
        <w:rPr>
          <w:rFonts w:ascii="Times New Roman" w:hAnsi="Times New Roman" w:cs="Times New Roman"/>
          <w:lang w:val="en-US"/>
          <w14:ligatures w14:val="none"/>
        </w:rPr>
        <w:t xml:space="preserve"> in the normalized frequency range 0.30~0.50</w:t>
      </w:r>
      <w:r w:rsidR="009B064B" w:rsidRPr="000B72B5">
        <w:rPr>
          <w:rFonts w:ascii="Times New Roman" w:hAnsi="Times New Roman" w:cs="Times New Roman"/>
          <w:lang w:val="en-US"/>
          <w14:ligatures w14:val="none"/>
        </w:rPr>
        <w:t>(</w:t>
      </w:r>
      <w:r w:rsidR="00FE37DC" w:rsidRPr="000B72B5">
        <w:rPr>
          <w:rFonts w:ascii="Times New Roman" w:hAnsi="Times New Roman" w:cs="Times New Roman"/>
          <w:i/>
          <w:iCs/>
          <w:lang w:val="en-US"/>
          <w14:ligatures w14:val="none"/>
        </w:rPr>
        <w:t>a</w:t>
      </w:r>
      <w:r w:rsidR="00724CA3" w:rsidRPr="000B72B5">
        <w:rPr>
          <w:rFonts w:ascii="Times New Roman" w:hAnsi="Times New Roman" w:cs="Times New Roman"/>
          <w:lang w:val="en-US"/>
          <w14:ligatures w14:val="none"/>
        </w:rPr>
        <w:t>/</w:t>
      </w:r>
      <w:r w:rsidR="00FE37DC" w:rsidRPr="000B72B5">
        <w:rPr>
          <w:rFonts w:ascii="Times New Roman" w:hAnsi="Times New Roman" w:cs="Times New Roman"/>
          <w:i/>
          <w:iCs/>
          <w:lang w:val="en-US"/>
          <w14:ligatures w14:val="none"/>
        </w:rPr>
        <w:t>c</w:t>
      </w:r>
      <w:r w:rsidR="009B064B" w:rsidRPr="000B72B5">
        <w:rPr>
          <w:rFonts w:ascii="Times New Roman" w:hAnsi="Times New Roman" w:cs="Times New Roman"/>
          <w:lang w:val="en-US"/>
          <w14:ligatures w14:val="none"/>
        </w:rPr>
        <w:t>)</w:t>
      </w:r>
      <w:r w:rsidR="00724CA3" w:rsidRPr="000B72B5">
        <w:rPr>
          <w:rFonts w:ascii="Times New Roman" w:hAnsi="Times New Roman" w:cs="Times New Roman"/>
          <w:lang w:val="en-US"/>
          <w14:ligatures w14:val="none"/>
        </w:rPr>
        <w:t>.</w:t>
      </w:r>
      <w:r w:rsidR="00266847" w:rsidRPr="000B72B5">
        <w:rPr>
          <w:rFonts w:ascii="Times New Roman" w:hAnsi="Times New Roman" w:cs="Times New Roman"/>
          <w:lang w:val="en-US"/>
          <w14:ligatures w14:val="none"/>
        </w:rPr>
        <w:t xml:space="preserve"> </w:t>
      </w:r>
      <w:r w:rsidR="001C755C">
        <w:rPr>
          <w:rFonts w:ascii="Times New Roman" w:hAnsi="Times New Roman" w:cs="Times New Roman" w:hint="eastAsia"/>
          <w:lang w:val="en-US"/>
          <w14:ligatures w14:val="none"/>
        </w:rPr>
        <w:t>T</w:t>
      </w:r>
      <w:r w:rsidR="00266847" w:rsidRPr="000B72B5">
        <w:rPr>
          <w:rFonts w:ascii="Times New Roman" w:hAnsi="Times New Roman" w:cs="Times New Roman"/>
          <w:lang w:val="en-US"/>
          <w14:ligatures w14:val="none"/>
        </w:rPr>
        <w:t>here will be Type-I, Type-II corner states, and edge states appeared within the bandgap</w:t>
      </w:r>
      <w:r w:rsidR="001C755C">
        <w:rPr>
          <w:rFonts w:ascii="Times New Roman" w:hAnsi="Times New Roman" w:cs="Times New Roman" w:hint="eastAsia"/>
          <w:lang w:val="en-US"/>
          <w14:ligatures w14:val="none"/>
        </w:rPr>
        <w:t xml:space="preserve"> (see Refs. </w:t>
      </w:r>
      <w:r w:rsidR="001C755C" w:rsidRPr="00A063A4">
        <w:rPr>
          <w:rFonts w:ascii="Times New Roman" w:hAnsi="Times New Roman" w:cs="Times New Roman"/>
          <w:color w:val="0000FF"/>
          <w:lang w:val="en-US"/>
          <w14:ligatures w14:val="none"/>
        </w:rPr>
        <w:fldChar w:fldCharType="begin" w:fldLock="1"/>
      </w:r>
      <w:r w:rsidR="001C755C" w:rsidRPr="00A063A4">
        <w:rPr>
          <w:rFonts w:ascii="Times New Roman" w:hAnsi="Times New Roman" w:cs="Times New Roman"/>
          <w:color w:val="0000FF"/>
          <w:lang w:val="en-US"/>
          <w14:ligatures w14:val="none"/>
        </w:rPr>
        <w:instrText>ADDIN CSL_CITATION {"citationItems":[{"id":"ITEM-1","itemData":{"DOI":"10.1126/sciadv.aat0346","ISSN":"2375-2548","abstract":"A new class of materials that are insulating in the bulk and on surfaces but have conducting hinge channels is studied.","author":[{"dropping-particle":"","family":"Schindler","given":"Frank","non-dropping-particle":"","parse-names":false,"suffix":""},{"dropping-particle":"","family":"Cook","given":"Ashley M","non-dropping-particle":"","parse-names":false,"suffix":""},{"dropping-particle":"","family":"Vergniory","given":"Maia G","non-dropping-particle":"","parse-names":false,"suffix":""},{"dropping-particle":"","family":"Wang","given":"Zhijun","non-dropping-particle":"","parse-names":false,"suffix":""},{"dropping-particle":"","family":"Parkin","given":"Stuart S P","non-dropping-particle":"","parse-names":false,"suffix":""},{"dropping-particle":"","family":"Bernevig","given":"B Andrei","non-dropping-particle":"","parse-names":false,"suffix":""},{"dropping-particle":"","family":"Neupert","given":"Titus","non-dropping-particle":"","parse-names":false,"suffix":""}],"container-title":"Science Advances","id":"ITEM-1","issue":"6","issued":{"date-parts":[["2018","6"]]},"page":"eaat0346","title":"Higher-order topological insulators","type":"article-journal","volume":"4"},"uris":["http://www.mendeley.com/documents/?uuid=19c526ad-2891-4214-9384-cddf43af0c16"]},{"id":"ITEM-2","itemData":{"DOI":"https://doi.org/10.1038/s41566-019-0561-9","ISSN":"17494893","abstract":"Photonic topological insulators enable topological boundary modes that are resilient to defects and disorder, irrespective of manufacturing precision. This property is known as topological protection. Although originally limited to dimensionality of modes one lower than that of topological insulators, the recently discovered higher-order topological insulators (HOTIs) offer topological protection over an extended range of dimensionalities. Here, we introduce a photonic HOTI with kagome lattice that exhibits topological bulk polarization, leading to the emergence of one-dimensional edge states, as well as higher-order zero-dimensional states confined to the corners of the structure. Interestingly, in addition to the corner states due to nearest-neighbour interactions, we discover a new class of topological corner states induced by long-range interactions and specific to photonic systems. Our findings demonstrate that photonic HOTIs possess richer physics than their condensed-matter counterparts, offering opportunities for engineering novel designer electromagnetic states with unique topological robustness.","author":[{"dropping-particle":"","family":"Li","given":"Mengyao","non-dropping-particle":"","parse-names":false,"suffix":""},{"dropping-particle":"","family":"Zhirihin","given":"Dmitry","non-dropping-particle":"","parse-names":false,"suffix":""},{"dropping-particle":"","family":"Gorlach","given":"Maxim","non-dropping-particle":"","parse-names":false,"suffix":""},{"dropping-particle":"","family":"Ni","given":"Xiang","non-dropping-particle":"","parse-names":false,"suffix":""},{"dropping-particle":"","family":"Filonov","given":"Dmitry","non-dropping-particle":"","parse-names":false,"suffix":""},{"dropping-particle":"","family":"Slobozhanyuk","given":"Alexey","non-dropping-particle":"","parse-names":false,"suffix":""},{"dropping-particle":"","family":"Alù","given":"Andrea","non-dropping-particle":"","parse-names":false,"suffix":""},{"dropping-particle":"","family":"Khanikaev","given":"Alexander B.","non-dropping-particle":"","parse-names":false,"suffix":""}],"container-title":"Nature Photonics","id":"ITEM-2","issue":"2","issued":{"date-parts":[["2020"]]},"page":"89-94","publisher":"Springer US","title":"Higher-order topological states in photonic kagome crystals with long-range interactions","type":"article-journal","volume":"14"},"uris":["http://www.mendeley.com/documents/?uuid=03b98d35-44f0-433f-8028-3a216372c52c"]}],"mendeley":{"formattedCitation":"&lt;sup&gt;3,4&lt;/sup&gt;","plainTextFormattedCitation":"3,4","previouslyFormattedCitation":"&lt;sup&gt;3,4&lt;/sup&gt;"},"properties":{"noteIndex":0},"schema":"https://github.com/citation-style-language/schema/raw/master/csl-citation.json"}</w:instrText>
      </w:r>
      <w:r w:rsidR="001C755C" w:rsidRPr="00A063A4">
        <w:rPr>
          <w:rFonts w:ascii="Times New Roman" w:hAnsi="Times New Roman" w:cs="Times New Roman"/>
          <w:color w:val="0000FF"/>
          <w:lang w:val="en-US"/>
          <w14:ligatures w14:val="none"/>
        </w:rPr>
        <w:fldChar w:fldCharType="separate"/>
      </w:r>
      <w:r w:rsidR="001C755C" w:rsidRPr="00A063A4">
        <w:rPr>
          <w:rFonts w:ascii="Times New Roman" w:hAnsi="Times New Roman" w:cs="Times New Roman"/>
          <w:noProof/>
          <w:color w:val="0000FF"/>
          <w:lang w:val="en-US"/>
          <w14:ligatures w14:val="none"/>
        </w:rPr>
        <w:t>3</w:t>
      </w:r>
      <w:r w:rsidR="001C755C" w:rsidRPr="00A70870">
        <w:rPr>
          <w:rFonts w:ascii="Times New Roman" w:hAnsi="Times New Roman" w:cs="Times New Roman"/>
          <w:noProof/>
          <w:color w:val="000000" w:themeColor="text1"/>
          <w:lang w:val="en-US"/>
          <w14:ligatures w14:val="none"/>
        </w:rPr>
        <w:t>,</w:t>
      </w:r>
      <w:r w:rsidR="001C755C" w:rsidRPr="00A063A4">
        <w:rPr>
          <w:rFonts w:ascii="Times New Roman" w:hAnsi="Times New Roman" w:cs="Times New Roman"/>
          <w:noProof/>
          <w:color w:val="0000FF"/>
          <w:lang w:val="en-US"/>
          <w14:ligatures w14:val="none"/>
        </w:rPr>
        <w:t>4</w:t>
      </w:r>
      <w:r w:rsidR="001C755C" w:rsidRPr="00A063A4">
        <w:rPr>
          <w:rFonts w:ascii="Times New Roman" w:hAnsi="Times New Roman" w:cs="Times New Roman"/>
          <w:color w:val="0000FF"/>
          <w:lang w:val="en-US"/>
          <w14:ligatures w14:val="none"/>
        </w:rPr>
        <w:fldChar w:fldCharType="end"/>
      </w:r>
      <w:r w:rsidR="001C755C">
        <w:rPr>
          <w:rFonts w:ascii="Times New Roman" w:hAnsi="Times New Roman" w:cs="Times New Roman" w:hint="eastAsia"/>
          <w:lang w:val="en-US"/>
          <w14:ligatures w14:val="none"/>
        </w:rPr>
        <w:t>)</w:t>
      </w:r>
      <w:r w:rsidR="00266847" w:rsidRPr="000B72B5">
        <w:rPr>
          <w:rFonts w:ascii="Times New Roman" w:hAnsi="Times New Roman" w:cs="Times New Roman"/>
          <w:lang w:val="en-US"/>
          <w14:ligatures w14:val="none"/>
        </w:rPr>
        <w:t>. In our discussion, we focus on Type-I corner modes</w:t>
      </w:r>
      <w:r w:rsidR="00D63621" w:rsidRPr="000B72B5">
        <w:rPr>
          <w:rFonts w:ascii="Times New Roman" w:hAnsi="Times New Roman" w:cs="Times New Roman"/>
          <w:lang w:val="en-US"/>
          <w14:ligatures w14:val="none"/>
        </w:rPr>
        <w:t xml:space="preserve"> (highlight with </w:t>
      </w:r>
      <w:r w:rsidR="006B018F" w:rsidRPr="000B72B5">
        <w:rPr>
          <w:rFonts w:ascii="Times New Roman" w:hAnsi="Times New Roman" w:cs="Times New Roman"/>
          <w:lang w:val="en-US"/>
          <w14:ligatures w14:val="none"/>
        </w:rPr>
        <w:t xml:space="preserve">dash lines </w:t>
      </w:r>
      <w:r w:rsidR="00D63621" w:rsidRPr="000B72B5">
        <w:rPr>
          <w:rFonts w:ascii="Times New Roman" w:hAnsi="Times New Roman" w:cs="Times New Roman"/>
          <w:lang w:val="en-US"/>
          <w14:ligatures w14:val="none"/>
        </w:rPr>
        <w:t xml:space="preserve">in </w:t>
      </w:r>
      <w:r w:rsidR="00D63621"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S9d</w:t>
      </w:r>
      <w:r w:rsidR="00D63621" w:rsidRPr="000B72B5">
        <w:rPr>
          <w:rFonts w:ascii="Times New Roman" w:hAnsi="Times New Roman" w:cs="Times New Roman"/>
          <w:lang w:val="en-US"/>
          <w14:ligatures w14:val="none"/>
        </w:rPr>
        <w:t>). T</w:t>
      </w:r>
      <w:r w:rsidR="00266847" w:rsidRPr="000B72B5">
        <w:rPr>
          <w:rFonts w:ascii="Times New Roman" w:hAnsi="Times New Roman" w:cs="Times New Roman"/>
          <w:lang w:val="en-US"/>
          <w14:ligatures w14:val="none"/>
        </w:rPr>
        <w:t>hese three</w:t>
      </w:r>
      <w:r w:rsidR="00724CA3" w:rsidRPr="000B72B5">
        <w:rPr>
          <w:rFonts w:ascii="Times New Roman" w:hAnsi="Times New Roman" w:cs="Times New Roman"/>
          <w:lang w:val="en-US"/>
          <w14:ligatures w14:val="none"/>
        </w:rPr>
        <w:t xml:space="preserve"> </w:t>
      </w:r>
      <w:r w:rsidR="007D5A25" w:rsidRPr="000B72B5">
        <w:rPr>
          <w:rFonts w:ascii="Times New Roman" w:hAnsi="Times New Roman" w:cs="Times New Roman"/>
          <w:lang w:val="en-US"/>
          <w14:ligatures w14:val="none"/>
        </w:rPr>
        <w:t xml:space="preserve">symmetry-dependent </w:t>
      </w:r>
      <w:r w:rsidR="00724CA3" w:rsidRPr="000B72B5">
        <w:rPr>
          <w:rFonts w:ascii="Times New Roman" w:hAnsi="Times New Roman" w:cs="Times New Roman"/>
          <w:lang w:val="en-US"/>
          <w14:ligatures w14:val="none"/>
        </w:rPr>
        <w:t>corner modes appear at three corners, as the fie</w:t>
      </w:r>
      <w:r w:rsidR="009511E0" w:rsidRPr="000B72B5">
        <w:rPr>
          <w:rFonts w:ascii="Times New Roman" w:hAnsi="Times New Roman" w:cs="Times New Roman"/>
          <w:lang w:val="en-US"/>
          <w14:ligatures w14:val="none"/>
        </w:rPr>
        <w:t>l</w:t>
      </w:r>
      <w:r w:rsidR="00724CA3" w:rsidRPr="000B72B5">
        <w:rPr>
          <w:rFonts w:ascii="Times New Roman" w:hAnsi="Times New Roman" w:cs="Times New Roman"/>
          <w:lang w:val="en-US"/>
          <w14:ligatures w14:val="none"/>
        </w:rPr>
        <w:t xml:space="preserve">d profile shown in </w:t>
      </w:r>
      <w:r w:rsidR="00724CA3"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S9e</w:t>
      </w:r>
      <w:r w:rsidR="00724CA3" w:rsidRPr="000B72B5">
        <w:rPr>
          <w:rFonts w:ascii="Times New Roman" w:hAnsi="Times New Roman" w:cs="Times New Roman"/>
          <w:lang w:val="en-US"/>
          <w14:ligatures w14:val="none"/>
        </w:rPr>
        <w:t>.</w:t>
      </w:r>
    </w:p>
    <w:p w14:paraId="5B0367D6" w14:textId="03B57ED0" w:rsidR="00B72BF4" w:rsidRPr="000B72B5" w:rsidRDefault="009A5BC6" w:rsidP="00B72BF4">
      <w:pPr>
        <w:widowControl w:val="0"/>
        <w:spacing w:after="0" w:line="360" w:lineRule="auto"/>
        <w:jc w:val="center"/>
        <w:rPr>
          <w:rFonts w:ascii="Times New Roman" w:hAnsi="Times New Roman" w:cs="Times New Roman"/>
          <w:lang w:val="en-US"/>
          <w14:ligatures w14:val="none"/>
        </w:rPr>
      </w:pPr>
      <w:r w:rsidRPr="000B72B5">
        <w:rPr>
          <w:rFonts w:ascii="Times New Roman" w:hAnsi="Times New Roman" w:cs="Times New Roman"/>
          <w:noProof/>
          <w:color w:val="EE0000"/>
        </w:rPr>
        <w:drawing>
          <wp:inline distT="0" distB="0" distL="0" distR="0" wp14:anchorId="16D53F6A" wp14:editId="4A9E979C">
            <wp:extent cx="4651416" cy="3739660"/>
            <wp:effectExtent l="0" t="0" r="0" b="0"/>
            <wp:docPr id="16918693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869373" name="Picture 3"/>
                    <pic:cNvPicPr/>
                  </pic:nvPicPr>
                  <pic:blipFill>
                    <a:blip r:embed="rId53">
                      <a:extLst>
                        <a:ext uri="{28A0092B-C50C-407E-A947-70E740481C1C}">
                          <a14:useLocalDpi xmlns:a14="http://schemas.microsoft.com/office/drawing/2010/main" val="0"/>
                        </a:ext>
                      </a:extLst>
                    </a:blip>
                    <a:stretch>
                      <a:fillRect/>
                    </a:stretch>
                  </pic:blipFill>
                  <pic:spPr>
                    <a:xfrm>
                      <a:off x="0" y="0"/>
                      <a:ext cx="4651416" cy="3739660"/>
                    </a:xfrm>
                    <a:prstGeom prst="rect">
                      <a:avLst/>
                    </a:prstGeom>
                  </pic:spPr>
                </pic:pic>
              </a:graphicData>
            </a:graphic>
          </wp:inline>
        </w:drawing>
      </w:r>
    </w:p>
    <w:p w14:paraId="2CB36A70" w14:textId="5B1591D4" w:rsidR="00B72BF4" w:rsidRPr="000B72B5" w:rsidRDefault="00B72BF4" w:rsidP="00B72BF4">
      <w:pPr>
        <w:widowControl w:val="0"/>
        <w:spacing w:after="0" w:line="360" w:lineRule="auto"/>
        <w:jc w:val="both"/>
        <w:rPr>
          <w:rFonts w:ascii="Times New Roman" w:hAnsi="Times New Roman" w:cs="Times New Roman"/>
          <w:lang w:val="en-US"/>
          <w14:ligatures w14:val="none"/>
        </w:rPr>
      </w:pPr>
      <w:r w:rsidRPr="000B72B5">
        <w:rPr>
          <w:rFonts w:ascii="Times New Roman" w:hAnsi="Times New Roman" w:cs="Times New Roman"/>
          <w:b/>
          <w:bCs/>
          <w:lang w:val="en-US"/>
          <w14:ligatures w14:val="none"/>
        </w:rPr>
        <w:t xml:space="preserve">Fig. </w:t>
      </w:r>
      <w:r w:rsidR="008E093A" w:rsidRPr="000B72B5">
        <w:rPr>
          <w:rFonts w:ascii="Times New Roman" w:hAnsi="Times New Roman" w:cs="Times New Roman"/>
          <w:b/>
          <w:bCs/>
          <w:lang w:val="en-US"/>
          <w14:ligatures w14:val="none"/>
        </w:rPr>
        <w:t>S10</w:t>
      </w:r>
      <w:r w:rsidRPr="000B72B5">
        <w:rPr>
          <w:rFonts w:ascii="Times New Roman" w:hAnsi="Times New Roman" w:cs="Times New Roman"/>
          <w:b/>
          <w:bCs/>
          <w:lang w:val="en-US"/>
          <w14:ligatures w14:val="none"/>
        </w:rPr>
        <w:t xml:space="preserve">. The construction of tailored corner states in </w:t>
      </w:r>
      <w:r w:rsidR="001B4A83">
        <w:rPr>
          <w:rFonts w:ascii="Times New Roman" w:hAnsi="Times New Roman" w:cs="Times New Roman" w:hint="eastAsia"/>
          <w:b/>
          <w:bCs/>
          <w:lang w:val="en-US"/>
          <w14:ligatures w14:val="none"/>
        </w:rPr>
        <w:t>K</w:t>
      </w:r>
      <w:r w:rsidRPr="000B72B5">
        <w:rPr>
          <w:rFonts w:ascii="Times New Roman" w:hAnsi="Times New Roman" w:cs="Times New Roman"/>
          <w:b/>
          <w:bCs/>
          <w:lang w:val="en-US"/>
          <w14:ligatures w14:val="none"/>
        </w:rPr>
        <w:t>agome</w:t>
      </w:r>
      <w:r w:rsidR="00A70870" w:rsidRPr="000B72B5">
        <w:rPr>
          <w:rFonts w:ascii="Times New Roman" w:hAnsi="Times New Roman" w:cs="Times New Roman"/>
          <w:b/>
          <w:bCs/>
          <w:lang w:val="en-US"/>
          <w14:ligatures w14:val="none"/>
        </w:rPr>
        <w:t xml:space="preserve"> lattice</w:t>
      </w:r>
      <w:r w:rsidRPr="000B72B5">
        <w:rPr>
          <w:rFonts w:ascii="Times New Roman" w:hAnsi="Times New Roman" w:cs="Times New Roman"/>
          <w:lang w:val="en-US"/>
          <w14:ligatures w14:val="none"/>
        </w:rPr>
        <w:t xml:space="preserve">. (a) </w:t>
      </w:r>
      <w:r w:rsidRPr="000B72B5">
        <w:rPr>
          <w:rFonts w:ascii="Times New Roman" w:hAnsi="Times New Roman" w:cs="Times New Roman"/>
        </w:rPr>
        <w:t xml:space="preserve">Schematic diagram of the corner-tailored </w:t>
      </w:r>
      <w:r w:rsidR="001B4A83">
        <w:rPr>
          <w:rFonts w:ascii="Times New Roman" w:hAnsi="Times New Roman" w:cs="Times New Roman" w:hint="eastAsia"/>
        </w:rPr>
        <w:t>K</w:t>
      </w:r>
      <w:r w:rsidRPr="000B72B5">
        <w:rPr>
          <w:rFonts w:ascii="Times New Roman" w:hAnsi="Times New Roman" w:cs="Times New Roman"/>
        </w:rPr>
        <w:t>agome triangular photonic crystal.</w:t>
      </w:r>
      <w:r w:rsidRPr="000B72B5">
        <w:rPr>
          <w:rFonts w:ascii="Times New Roman" w:hAnsi="Times New Roman" w:cs="Times New Roman"/>
          <w:lang w:val="en-US"/>
          <w14:ligatures w14:val="none"/>
        </w:rPr>
        <w:t xml:space="preserve"> (b) Calculated eigenfrequencies of modes in </w:t>
      </w:r>
      <w:r w:rsidR="001B4A83">
        <w:rPr>
          <w:rFonts w:ascii="Times New Roman" w:hAnsi="Times New Roman" w:cs="Times New Roman" w:hint="eastAsia"/>
        </w:rPr>
        <w:t>K</w:t>
      </w:r>
      <w:r w:rsidRPr="000B72B5">
        <w:rPr>
          <w:rFonts w:ascii="Times New Roman" w:hAnsi="Times New Roman" w:cs="Times New Roman"/>
        </w:rPr>
        <w:t>agome</w:t>
      </w:r>
      <w:r w:rsidRPr="000B72B5">
        <w:rPr>
          <w:rFonts w:ascii="Times New Roman" w:hAnsi="Times New Roman" w:cs="Times New Roman"/>
          <w:lang w:val="en-US"/>
          <w14:ligatures w14:val="none"/>
        </w:rPr>
        <w:t xml:space="preserve"> triangular structure. </w:t>
      </w:r>
      <w:bookmarkStart w:id="10" w:name="_Hlk196079044"/>
      <w:r w:rsidRPr="000B72B5">
        <w:rPr>
          <w:rFonts w:ascii="Times New Roman" w:hAnsi="Times New Roman" w:cs="Times New Roman"/>
          <w:lang w:val="en-US"/>
          <w14:ligatures w14:val="none"/>
        </w:rPr>
        <w:t xml:space="preserve">(c)-(d) Electric field distributions of (c) symmetry-independent corner states at the normalized frequency </w:t>
      </w:r>
      <w:r w:rsidRPr="000B72B5">
        <w:rPr>
          <w:rFonts w:ascii="Times New Roman" w:hAnsi="Times New Roman" w:cs="Times New Roman"/>
          <w:i/>
          <w:iCs/>
          <w:lang w:val="en-US"/>
          <w14:ligatures w14:val="none"/>
        </w:rPr>
        <w:t>f</w:t>
      </w:r>
      <w:r w:rsidR="00451901" w:rsidRPr="000B72B5">
        <w:rPr>
          <w:rFonts w:ascii="Times New Roman" w:hAnsi="Times New Roman" w:cs="Times New Roman"/>
          <w:i/>
          <w:iCs/>
          <w:lang w:val="en-US"/>
          <w14:ligatures w14:val="none"/>
        </w:rPr>
        <w:t xml:space="preserve"> </w:t>
      </w:r>
      <w:r w:rsidRPr="000B72B5">
        <w:rPr>
          <w:rFonts w:ascii="Times New Roman" w:hAnsi="Times New Roman" w:cs="Times New Roman"/>
          <w:lang w:val="en-US"/>
          <w14:ligatures w14:val="none"/>
        </w:rPr>
        <w:lastRenderedPageBreak/>
        <w:t>=</w:t>
      </w:r>
      <w:r w:rsidR="00451901"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0.400 (</w:t>
      </w:r>
      <w:r w:rsidRPr="000B72B5">
        <w:rPr>
          <w:rFonts w:ascii="Times New Roman" w:hAnsi="Times New Roman" w:cs="Times New Roman"/>
          <w:i/>
          <w:iCs/>
          <w:lang w:val="en-US"/>
          <w14:ligatures w14:val="none"/>
        </w:rPr>
        <w:t>a</w:t>
      </w:r>
      <w:r w:rsidRPr="000B72B5">
        <w:rPr>
          <w:rFonts w:ascii="Times New Roman" w:hAnsi="Times New Roman" w:cs="Times New Roman"/>
          <w:lang w:val="en-US"/>
          <w14:ligatures w14:val="none"/>
        </w:rPr>
        <w:t>/</w:t>
      </w:r>
      <w:r w:rsidRPr="000B72B5">
        <w:rPr>
          <w:rFonts w:ascii="Times New Roman" w:hAnsi="Times New Roman" w:cs="Times New Roman"/>
          <w:i/>
          <w:iCs/>
          <w:lang w:val="en-US"/>
          <w14:ligatures w14:val="none"/>
        </w:rPr>
        <w:t>c</w:t>
      </w:r>
      <w:r w:rsidRPr="000B72B5">
        <w:rPr>
          <w:rFonts w:ascii="Times New Roman" w:hAnsi="Times New Roman" w:cs="Times New Roman"/>
          <w:lang w:val="en-US"/>
          <w14:ligatures w14:val="none"/>
        </w:rPr>
        <w:t xml:space="preserve">), and (d) symmetry-dependent corner states at the normalized frequency </w:t>
      </w:r>
      <w:r w:rsidRPr="000B72B5">
        <w:rPr>
          <w:rFonts w:ascii="Times New Roman" w:hAnsi="Times New Roman" w:cs="Times New Roman"/>
          <w:i/>
          <w:iCs/>
          <w:lang w:val="en-US"/>
          <w14:ligatures w14:val="none"/>
        </w:rPr>
        <w:t>f</w:t>
      </w:r>
      <w:r w:rsidR="00451901" w:rsidRPr="000B72B5">
        <w:rPr>
          <w:rFonts w:ascii="Times New Roman" w:hAnsi="Times New Roman" w:cs="Times New Roman"/>
          <w:i/>
          <w:iCs/>
          <w:lang w:val="en-US"/>
          <w14:ligatures w14:val="none"/>
        </w:rPr>
        <w:t xml:space="preserve"> </w:t>
      </w:r>
      <w:r w:rsidRPr="000B72B5">
        <w:rPr>
          <w:rFonts w:ascii="Times New Roman" w:hAnsi="Times New Roman" w:cs="Times New Roman"/>
          <w:lang w:val="en-US"/>
          <w14:ligatures w14:val="none"/>
        </w:rPr>
        <w:t>=</w:t>
      </w:r>
      <w:r w:rsidR="00451901"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0.357 (</w:t>
      </w:r>
      <w:r w:rsidRPr="000B72B5">
        <w:rPr>
          <w:rFonts w:ascii="Times New Roman" w:hAnsi="Times New Roman" w:cs="Times New Roman"/>
          <w:i/>
          <w:iCs/>
          <w:lang w:val="en-US"/>
          <w14:ligatures w14:val="none"/>
        </w:rPr>
        <w:t>a</w:t>
      </w:r>
      <w:r w:rsidRPr="000B72B5">
        <w:rPr>
          <w:rFonts w:ascii="Times New Roman" w:hAnsi="Times New Roman" w:cs="Times New Roman"/>
          <w:lang w:val="en-US"/>
          <w14:ligatures w14:val="none"/>
        </w:rPr>
        <w:t>/</w:t>
      </w:r>
      <w:r w:rsidRPr="000B72B5">
        <w:rPr>
          <w:rFonts w:ascii="Times New Roman" w:hAnsi="Times New Roman" w:cs="Times New Roman"/>
          <w:i/>
          <w:iCs/>
          <w:lang w:val="en-US"/>
          <w14:ligatures w14:val="none"/>
        </w:rPr>
        <w:t>c</w:t>
      </w:r>
      <w:r w:rsidRPr="000B72B5">
        <w:rPr>
          <w:rFonts w:ascii="Times New Roman" w:hAnsi="Times New Roman" w:cs="Times New Roman"/>
          <w:lang w:val="en-US"/>
          <w14:ligatures w14:val="none"/>
        </w:rPr>
        <w:t>).</w:t>
      </w:r>
      <w:bookmarkEnd w:id="10"/>
    </w:p>
    <w:p w14:paraId="1E19FEE9" w14:textId="77777777" w:rsidR="00B72BF4" w:rsidRPr="000B72B5" w:rsidRDefault="00B72BF4" w:rsidP="00B72BF4">
      <w:pPr>
        <w:widowControl w:val="0"/>
        <w:spacing w:after="0" w:line="360" w:lineRule="auto"/>
        <w:jc w:val="both"/>
        <w:rPr>
          <w:rFonts w:ascii="Times New Roman" w:hAnsi="Times New Roman" w:cs="Times New Roman"/>
          <w:lang w:val="en-US"/>
          <w14:ligatures w14:val="none"/>
        </w:rPr>
      </w:pPr>
    </w:p>
    <w:p w14:paraId="71C7C78C" w14:textId="1D6E1A73" w:rsidR="00D1365A" w:rsidRPr="000B72B5" w:rsidRDefault="00724CA3" w:rsidP="00E4731C">
      <w:pPr>
        <w:widowControl w:val="0"/>
        <w:spacing w:after="0" w:line="360" w:lineRule="auto"/>
        <w:ind w:firstLineChars="200" w:firstLine="480"/>
        <w:jc w:val="both"/>
        <w:rPr>
          <w:rFonts w:ascii="Times New Roman" w:hAnsi="Times New Roman" w:cs="Times New Roman"/>
        </w:rPr>
      </w:pPr>
      <w:r w:rsidRPr="000B72B5">
        <w:rPr>
          <w:rFonts w:ascii="Times New Roman" w:hAnsi="Times New Roman" w:cs="Times New Roman"/>
          <w:lang w:val="en-US"/>
          <w14:ligatures w14:val="none"/>
        </w:rPr>
        <w:t>Then,</w:t>
      </w:r>
      <w:r w:rsidR="00480FC4" w:rsidRPr="000B72B5">
        <w:rPr>
          <w:rFonts w:ascii="Times New Roman" w:hAnsi="Times New Roman" w:cs="Times New Roman"/>
          <w:lang w:val="en-US"/>
          <w14:ligatures w14:val="none"/>
        </w:rPr>
        <w:t xml:space="preserve"> </w:t>
      </w:r>
      <w:r w:rsidR="00D1365A" w:rsidRPr="000B72B5">
        <w:rPr>
          <w:rFonts w:ascii="Times New Roman" w:hAnsi="Times New Roman" w:cs="Times New Roman"/>
          <w:lang w:val="en-US"/>
          <w14:ligatures w14:val="none"/>
        </w:rPr>
        <w:t xml:space="preserve">we </w:t>
      </w:r>
      <w:r w:rsidRPr="000B72B5">
        <w:rPr>
          <w:rFonts w:ascii="Times New Roman" w:hAnsi="Times New Roman" w:cs="Times New Roman"/>
          <w:lang w:val="en-US"/>
          <w14:ligatures w14:val="none"/>
        </w:rPr>
        <w:t>set</w:t>
      </w:r>
      <w:r w:rsidR="00D1365A" w:rsidRPr="000B72B5">
        <w:rPr>
          <w:rFonts w:ascii="Times New Roman" w:hAnsi="Times New Roman" w:cs="Times New Roman"/>
          <w:lang w:val="en-US"/>
          <w14:ligatures w14:val="none"/>
        </w:rPr>
        <w:t xml:space="preserve"> the topmost pillar </w:t>
      </w:r>
      <w:r w:rsidR="00F74C59" w:rsidRPr="000B72B5">
        <w:rPr>
          <w:rFonts w:ascii="Times New Roman" w:hAnsi="Times New Roman" w:cs="Times New Roman"/>
          <w:lang w:val="en-US"/>
          <w14:ligatures w14:val="none"/>
        </w:rPr>
        <w:t>radius</w:t>
      </w:r>
      <w:r w:rsidR="009511E0" w:rsidRPr="000B72B5">
        <w:rPr>
          <w:rFonts w:ascii="Times New Roman" w:hAnsi="Times New Roman" w:cs="Times New Roman"/>
          <w:lang w:val="en-US"/>
          <w14:ligatures w14:val="none"/>
        </w:rPr>
        <w:t xml:space="preserve"> to</w:t>
      </w:r>
      <w:r w:rsidR="00D1365A" w:rsidRPr="000B72B5">
        <w:rPr>
          <w:rFonts w:ascii="Times New Roman" w:hAnsi="Times New Roman" w:cs="Times New Roman"/>
          <w:lang w:val="en-US"/>
          <w14:ligatures w14:val="none"/>
        </w:rPr>
        <w:t xml:space="preserve"> </w:t>
      </w:r>
      <w:r w:rsidR="00D1365A" w:rsidRPr="000B72B5">
        <w:rPr>
          <w:rFonts w:ascii="Times New Roman" w:hAnsi="Times New Roman" w:cs="Times New Roman"/>
          <w:i/>
          <w:iCs/>
          <w:lang w:val="en-US"/>
          <w14:ligatures w14:val="none"/>
        </w:rPr>
        <w:t>r</w:t>
      </w:r>
      <w:r w:rsidR="00D47CB4" w:rsidRPr="000B72B5">
        <w:rPr>
          <w:rFonts w:ascii="Times New Roman" w:hAnsi="Times New Roman" w:cs="Times New Roman"/>
          <w:i/>
          <w:iCs/>
          <w:vertAlign w:val="subscript"/>
          <w:lang w:val="en-US"/>
          <w14:ligatures w14:val="none"/>
        </w:rPr>
        <w:t>E</w:t>
      </w:r>
      <w:r w:rsidR="00D1365A" w:rsidRPr="000B72B5">
        <w:rPr>
          <w:rFonts w:ascii="Times New Roman" w:hAnsi="Times New Roman" w:cs="Times New Roman"/>
          <w:lang w:val="en-US"/>
          <w14:ligatures w14:val="none"/>
        </w:rPr>
        <w:t xml:space="preserve"> = 0.7</w:t>
      </w:r>
      <w:r w:rsidR="00F74C59" w:rsidRPr="000B72B5">
        <w:rPr>
          <w:rFonts w:ascii="Times New Roman" w:hAnsi="Times New Roman" w:cs="Times New Roman"/>
          <w:lang w:val="en-US"/>
          <w14:ligatures w14:val="none"/>
        </w:rPr>
        <w:t>5</w:t>
      </w:r>
      <w:r w:rsidR="00D1365A" w:rsidRPr="000B72B5">
        <w:rPr>
          <w:rFonts w:ascii="Times New Roman" w:hAnsi="Times New Roman" w:cs="Times New Roman"/>
          <w:i/>
          <w:iCs/>
          <w:lang w:val="en-US"/>
          <w14:ligatures w14:val="none"/>
        </w:rPr>
        <w:t>r</w:t>
      </w:r>
      <w:r w:rsidR="00480FC4" w:rsidRPr="000B72B5">
        <w:rPr>
          <w:rFonts w:ascii="Times New Roman" w:hAnsi="Times New Roman" w:cs="Times New Roman"/>
          <w:lang w:val="en-US"/>
          <w14:ligatures w14:val="none"/>
        </w:rPr>
        <w:t xml:space="preserve"> (</w:t>
      </w:r>
      <w:r w:rsidR="00480FC4"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S10a</w:t>
      </w:r>
      <w:r w:rsidR="00480FC4" w:rsidRPr="000B72B5">
        <w:rPr>
          <w:rFonts w:ascii="Times New Roman" w:hAnsi="Times New Roman" w:cs="Times New Roman"/>
          <w:lang w:val="en-US"/>
          <w14:ligatures w14:val="none"/>
        </w:rPr>
        <w:t>).</w:t>
      </w:r>
      <w:r w:rsidR="00D1365A" w:rsidRPr="000B72B5">
        <w:rPr>
          <w:rFonts w:ascii="Times New Roman" w:hAnsi="Times New Roman" w:cs="Times New Roman"/>
          <w:lang w:val="en-US"/>
          <w14:ligatures w14:val="none"/>
        </w:rPr>
        <w:t xml:space="preserve"> </w:t>
      </w:r>
      <w:r w:rsidR="00D63621" w:rsidRPr="000B72B5">
        <w:rPr>
          <w:rFonts w:ascii="Times New Roman" w:hAnsi="Times New Roman" w:cs="Times New Roman"/>
          <w:lang w:val="en-US"/>
          <w14:ligatures w14:val="none"/>
        </w:rPr>
        <w:t>T</w:t>
      </w:r>
      <w:r w:rsidR="00D1365A" w:rsidRPr="000B72B5">
        <w:rPr>
          <w:rFonts w:ascii="Times New Roman" w:hAnsi="Times New Roman" w:cs="Times New Roman"/>
          <w:lang w:val="en-US"/>
          <w14:ligatures w14:val="none"/>
        </w:rPr>
        <w:t xml:space="preserve">he </w:t>
      </w:r>
      <w:r w:rsidR="00F74C59" w:rsidRPr="000B72B5">
        <w:rPr>
          <w:rFonts w:ascii="Times New Roman" w:hAnsi="Times New Roman" w:cs="Times New Roman"/>
          <w:lang w:val="en-US"/>
          <w14:ligatures w14:val="none"/>
        </w:rPr>
        <w:t xml:space="preserve">calculated </w:t>
      </w:r>
      <w:r w:rsidR="00D1365A" w:rsidRPr="000B72B5">
        <w:rPr>
          <w:rFonts w:ascii="Times New Roman" w:hAnsi="Times New Roman" w:cs="Times New Roman"/>
          <w:lang w:val="en-US"/>
          <w14:ligatures w14:val="none"/>
        </w:rPr>
        <w:t xml:space="preserve">eigenfrequencies </w:t>
      </w:r>
      <w:r w:rsidR="003E0D7D" w:rsidRPr="000B72B5">
        <w:rPr>
          <w:rFonts w:ascii="Times New Roman" w:hAnsi="Times New Roman" w:cs="Times New Roman"/>
          <w:lang w:val="en-US"/>
          <w14:ligatures w14:val="none"/>
        </w:rPr>
        <w:t>(</w:t>
      </w:r>
      <w:r w:rsidR="00D1365A" w:rsidRPr="000B72B5">
        <w:rPr>
          <w:rFonts w:ascii="Times New Roman" w:hAnsi="Times New Roman" w:cs="Times New Roman"/>
          <w:color w:val="0000FF"/>
        </w:rPr>
        <w:t xml:space="preserve">Fig. </w:t>
      </w:r>
      <w:r w:rsidR="00CF3DF1" w:rsidRPr="000B72B5">
        <w:rPr>
          <w:rFonts w:ascii="Times New Roman" w:hAnsi="Times New Roman" w:cs="Times New Roman"/>
          <w:color w:val="0000FF"/>
        </w:rPr>
        <w:t>S10b</w:t>
      </w:r>
      <w:r w:rsidR="003E0D7D" w:rsidRPr="000B72B5">
        <w:rPr>
          <w:rFonts w:ascii="Times New Roman" w:hAnsi="Times New Roman" w:cs="Times New Roman"/>
          <w:color w:val="000000" w:themeColor="text1"/>
        </w:rPr>
        <w:t xml:space="preserve">) indicate that </w:t>
      </w:r>
      <w:r w:rsidR="00D63621" w:rsidRPr="000B72B5">
        <w:rPr>
          <w:rFonts w:ascii="Times New Roman" w:hAnsi="Times New Roman" w:cs="Times New Roman"/>
          <w:color w:val="000000" w:themeColor="text1"/>
          <w:lang w:val="en-US"/>
          <w14:ligatures w14:val="none"/>
        </w:rPr>
        <w:t xml:space="preserve">the </w:t>
      </w:r>
      <w:r w:rsidR="007D5A25" w:rsidRPr="000B72B5">
        <w:rPr>
          <w:rFonts w:ascii="Times New Roman" w:hAnsi="Times New Roman" w:cs="Times New Roman"/>
          <w:color w:val="000000" w:themeColor="text1"/>
          <w:lang w:val="en-US"/>
          <w14:ligatures w14:val="none"/>
        </w:rPr>
        <w:t>s</w:t>
      </w:r>
      <w:r w:rsidR="007D5A25" w:rsidRPr="000B72B5">
        <w:rPr>
          <w:rFonts w:ascii="Times New Roman" w:hAnsi="Times New Roman" w:cs="Times New Roman"/>
          <w:lang w:val="en-US"/>
          <w14:ligatures w14:val="none"/>
        </w:rPr>
        <w:t xml:space="preserve">ymmetry-independent </w:t>
      </w:r>
      <w:r w:rsidR="00D63621" w:rsidRPr="000B72B5">
        <w:rPr>
          <w:rFonts w:ascii="Times New Roman" w:hAnsi="Times New Roman" w:cs="Times New Roman"/>
          <w:lang w:val="en-US"/>
          <w14:ligatures w14:val="none"/>
        </w:rPr>
        <w:t xml:space="preserve">corner state </w:t>
      </w:r>
      <w:r w:rsidR="006B018F" w:rsidRPr="000B72B5">
        <w:rPr>
          <w:rFonts w:ascii="Times New Roman" w:hAnsi="Times New Roman" w:cs="Times New Roman"/>
          <w:lang w:val="en-US"/>
          <w14:ligatures w14:val="none"/>
        </w:rPr>
        <w:t>has an</w:t>
      </w:r>
      <w:r w:rsidR="00D63621" w:rsidRPr="000B72B5">
        <w:rPr>
          <w:rFonts w:ascii="Times New Roman" w:hAnsi="Times New Roman" w:cs="Times New Roman"/>
          <w:lang w:val="en-US"/>
          <w14:ligatures w14:val="none"/>
        </w:rPr>
        <w:t xml:space="preserve"> eigenfrequency </w:t>
      </w:r>
      <w:r w:rsidR="006B018F" w:rsidRPr="000B72B5">
        <w:rPr>
          <w:rFonts w:ascii="Times New Roman" w:hAnsi="Times New Roman" w:cs="Times New Roman"/>
          <w:lang w:val="en-US"/>
          <w14:ligatures w14:val="none"/>
        </w:rPr>
        <w:t>of</w:t>
      </w:r>
      <w:r w:rsidR="00D63621" w:rsidRPr="000B72B5">
        <w:rPr>
          <w:rFonts w:ascii="Times New Roman" w:hAnsi="Times New Roman" w:cs="Times New Roman"/>
          <w:lang w:val="en-US"/>
          <w14:ligatures w14:val="none"/>
        </w:rPr>
        <w:t xml:space="preserve"> 0.400</w:t>
      </w:r>
      <w:r w:rsidR="009B064B" w:rsidRPr="000B72B5">
        <w:rPr>
          <w:rFonts w:ascii="Times New Roman" w:hAnsi="Times New Roman" w:cs="Times New Roman"/>
          <w:lang w:val="en-US"/>
          <w14:ligatures w14:val="none"/>
        </w:rPr>
        <w:t>(</w:t>
      </w:r>
      <w:r w:rsidR="00D63621" w:rsidRPr="000B72B5">
        <w:rPr>
          <w:rFonts w:ascii="Times New Roman" w:hAnsi="Times New Roman" w:cs="Times New Roman"/>
          <w:i/>
          <w:iCs/>
          <w:lang w:val="en-US"/>
          <w14:ligatures w14:val="none"/>
        </w:rPr>
        <w:t>c</w:t>
      </w:r>
      <w:r w:rsidR="00D63621" w:rsidRPr="000B72B5">
        <w:rPr>
          <w:rFonts w:ascii="Times New Roman" w:hAnsi="Times New Roman" w:cs="Times New Roman"/>
          <w:lang w:val="en-US"/>
          <w14:ligatures w14:val="none"/>
        </w:rPr>
        <w:t>/</w:t>
      </w:r>
      <w:r w:rsidR="00D63621" w:rsidRPr="000B72B5">
        <w:rPr>
          <w:rFonts w:ascii="Times New Roman" w:hAnsi="Times New Roman" w:cs="Times New Roman"/>
          <w:i/>
          <w:iCs/>
          <w:lang w:val="en-US"/>
          <w14:ligatures w14:val="none"/>
        </w:rPr>
        <w:t>a</w:t>
      </w:r>
      <w:r w:rsidR="009B064B" w:rsidRPr="000B72B5">
        <w:rPr>
          <w:rFonts w:ascii="Times New Roman" w:hAnsi="Times New Roman" w:cs="Times New Roman"/>
          <w:lang w:val="en-US"/>
          <w14:ligatures w14:val="none"/>
        </w:rPr>
        <w:t>)</w:t>
      </w:r>
      <w:r w:rsidR="00D63621" w:rsidRPr="000B72B5">
        <w:rPr>
          <w:rFonts w:ascii="Times New Roman" w:hAnsi="Times New Roman" w:cs="Times New Roman"/>
          <w:lang w:val="en-US"/>
          <w14:ligatures w14:val="none"/>
        </w:rPr>
        <w:t>.</w:t>
      </w:r>
      <w:r w:rsidR="00A960B1" w:rsidRPr="000B72B5">
        <w:rPr>
          <w:rFonts w:ascii="Times New Roman" w:hAnsi="Times New Roman" w:cs="Times New Roman"/>
          <w:lang w:val="en-US"/>
          <w14:ligatures w14:val="none"/>
        </w:rPr>
        <w:t xml:space="preserve"> T</w:t>
      </w:r>
      <w:r w:rsidR="0039007E" w:rsidRPr="000B72B5">
        <w:rPr>
          <w:rFonts w:ascii="Times New Roman" w:hAnsi="Times New Roman" w:cs="Times New Roman"/>
          <w:lang w:val="en-US"/>
          <w14:ligatures w14:val="none"/>
        </w:rPr>
        <w:t>he unperturbed</w:t>
      </w:r>
      <w:r w:rsidR="00A960B1" w:rsidRPr="000B72B5">
        <w:rPr>
          <w:rFonts w:ascii="Times New Roman" w:hAnsi="Times New Roman" w:cs="Times New Roman"/>
          <w:lang w:val="en-US"/>
          <w14:ligatures w14:val="none"/>
        </w:rPr>
        <w:t xml:space="preserve"> leftmost and rightmost rods still support the </w:t>
      </w:r>
      <w:r w:rsidR="007D5A25" w:rsidRPr="000B72B5">
        <w:rPr>
          <w:rFonts w:ascii="Times New Roman" w:hAnsi="Times New Roman" w:cs="Times New Roman"/>
          <w:lang w:val="en-US"/>
          <w14:ligatures w14:val="none"/>
        </w:rPr>
        <w:t>symmetry-dependent</w:t>
      </w:r>
      <w:r w:rsidR="00A960B1" w:rsidRPr="000B72B5">
        <w:rPr>
          <w:rFonts w:ascii="Times New Roman" w:hAnsi="Times New Roman" w:cs="Times New Roman"/>
          <w:lang w:val="en-US"/>
          <w14:ligatures w14:val="none"/>
        </w:rPr>
        <w:t xml:space="preserve"> corner modes, which are </w:t>
      </w:r>
      <w:r w:rsidR="006B018F" w:rsidRPr="000B72B5">
        <w:rPr>
          <w:rFonts w:ascii="Times New Roman" w:hAnsi="Times New Roman" w:cs="Times New Roman"/>
          <w:lang w:val="en-US"/>
          <w14:ligatures w14:val="none"/>
        </w:rPr>
        <w:t>located at lower frequency 0.357(</w:t>
      </w:r>
      <w:r w:rsidR="006B018F" w:rsidRPr="000B72B5">
        <w:rPr>
          <w:rFonts w:ascii="Times New Roman" w:hAnsi="Times New Roman" w:cs="Times New Roman"/>
          <w:i/>
          <w:iCs/>
          <w:lang w:val="en-US"/>
          <w14:ligatures w14:val="none"/>
        </w:rPr>
        <w:t>c</w:t>
      </w:r>
      <w:r w:rsidR="006B018F" w:rsidRPr="000B72B5">
        <w:rPr>
          <w:rFonts w:ascii="Times New Roman" w:hAnsi="Times New Roman" w:cs="Times New Roman"/>
          <w:lang w:val="en-US"/>
          <w14:ligatures w14:val="none"/>
        </w:rPr>
        <w:t>/</w:t>
      </w:r>
      <w:r w:rsidR="006B018F" w:rsidRPr="000B72B5">
        <w:rPr>
          <w:rFonts w:ascii="Times New Roman" w:hAnsi="Times New Roman" w:cs="Times New Roman"/>
          <w:i/>
          <w:iCs/>
          <w:lang w:val="en-US"/>
          <w14:ligatures w14:val="none"/>
        </w:rPr>
        <w:t>a</w:t>
      </w:r>
      <w:r w:rsidR="006B018F" w:rsidRPr="000B72B5">
        <w:rPr>
          <w:rFonts w:ascii="Times New Roman" w:hAnsi="Times New Roman" w:cs="Times New Roman"/>
          <w:lang w:val="en-US"/>
          <w14:ligatures w14:val="none"/>
        </w:rPr>
        <w:t>)</w:t>
      </w:r>
      <w:r w:rsidR="00A960B1" w:rsidRPr="000B72B5">
        <w:rPr>
          <w:rFonts w:ascii="Times New Roman" w:hAnsi="Times New Roman" w:cs="Times New Roman"/>
          <w:lang w:val="en-US"/>
          <w14:ligatures w14:val="none"/>
        </w:rPr>
        <w:t xml:space="preserve"> in </w:t>
      </w:r>
      <w:r w:rsidR="00A960B1" w:rsidRPr="000B72B5">
        <w:rPr>
          <w:rFonts w:ascii="Times New Roman" w:hAnsi="Times New Roman" w:cs="Times New Roman"/>
          <w:color w:val="0000FF"/>
          <w:lang w:val="en-US"/>
          <w14:ligatures w14:val="none"/>
        </w:rPr>
        <w:t xml:space="preserve">Fig. </w:t>
      </w:r>
      <w:r w:rsidR="00CF3DF1" w:rsidRPr="000B72B5">
        <w:rPr>
          <w:rFonts w:ascii="Times New Roman" w:hAnsi="Times New Roman" w:cs="Times New Roman"/>
          <w:color w:val="0000FF"/>
          <w:lang w:val="en-US"/>
          <w14:ligatures w14:val="none"/>
        </w:rPr>
        <w:t>S10b</w:t>
      </w:r>
      <w:r w:rsidR="0039007E" w:rsidRPr="000B72B5">
        <w:rPr>
          <w:rFonts w:ascii="Times New Roman" w:hAnsi="Times New Roman" w:cs="Times New Roman"/>
          <w:lang w:val="en-US"/>
          <w14:ligatures w14:val="none"/>
        </w:rPr>
        <w:t>.</w:t>
      </w:r>
      <w:r w:rsidR="00D1365A" w:rsidRPr="000B72B5">
        <w:rPr>
          <w:rFonts w:ascii="Times New Roman" w:hAnsi="Times New Roman" w:cs="Times New Roman"/>
          <w:lang w:val="en-US"/>
          <w14:ligatures w14:val="none"/>
        </w:rPr>
        <w:t xml:space="preserve"> </w:t>
      </w:r>
      <w:r w:rsidR="00A960B1" w:rsidRPr="000B72B5">
        <w:rPr>
          <w:rFonts w:ascii="Times New Roman" w:hAnsi="Times New Roman" w:cs="Times New Roman"/>
          <w:color w:val="0000FF"/>
          <w:lang w:val="en-US"/>
          <w14:ligatures w14:val="none"/>
        </w:rPr>
        <w:t>Figure</w:t>
      </w:r>
      <w:r w:rsidR="00046321" w:rsidRPr="000B72B5">
        <w:rPr>
          <w:rFonts w:ascii="Times New Roman" w:hAnsi="Times New Roman" w:cs="Times New Roman"/>
          <w:color w:val="0000FF"/>
          <w:lang w:val="en-US"/>
          <w14:ligatures w14:val="none"/>
        </w:rPr>
        <w:t>s</w:t>
      </w:r>
      <w:r w:rsidR="00A960B1" w:rsidRPr="000B72B5">
        <w:rPr>
          <w:rFonts w:ascii="Times New Roman" w:hAnsi="Times New Roman" w:cs="Times New Roman"/>
          <w:color w:val="0000FF"/>
          <w:lang w:val="en-US"/>
          <w14:ligatures w14:val="none"/>
        </w:rPr>
        <w:t xml:space="preserve"> </w:t>
      </w:r>
      <w:r w:rsidR="00CF3DF1" w:rsidRPr="000B72B5">
        <w:rPr>
          <w:rFonts w:ascii="Times New Roman" w:hAnsi="Times New Roman" w:cs="Times New Roman"/>
          <w:color w:val="0000FF"/>
          <w:lang w:val="en-US"/>
          <w14:ligatures w14:val="none"/>
        </w:rPr>
        <w:t>S10c</w:t>
      </w:r>
      <w:r w:rsidR="00CF3DF1" w:rsidRPr="000B72B5">
        <w:rPr>
          <w:rFonts w:ascii="Times New Roman" w:hAnsi="Times New Roman" w:cs="Times New Roman"/>
          <w:lang w:val="en-US"/>
          <w14:ligatures w14:val="none"/>
        </w:rPr>
        <w:t xml:space="preserve"> </w:t>
      </w:r>
      <w:r w:rsidR="00A960B1" w:rsidRPr="000B72B5">
        <w:rPr>
          <w:rFonts w:ascii="Times New Roman" w:hAnsi="Times New Roman" w:cs="Times New Roman"/>
          <w:lang w:val="en-US"/>
          <w14:ligatures w14:val="none"/>
        </w:rPr>
        <w:t xml:space="preserve">and </w:t>
      </w:r>
      <w:r w:rsidR="00CF3DF1" w:rsidRPr="000B72B5">
        <w:rPr>
          <w:rFonts w:ascii="Times New Roman" w:hAnsi="Times New Roman" w:cs="Times New Roman"/>
          <w:color w:val="0000FF"/>
          <w:lang w:val="en-US"/>
          <w14:ligatures w14:val="none"/>
        </w:rPr>
        <w:t>S10d</w:t>
      </w:r>
      <w:r w:rsidR="00CF3DF1" w:rsidRPr="000B72B5">
        <w:rPr>
          <w:rFonts w:ascii="Times New Roman" w:hAnsi="Times New Roman" w:cs="Times New Roman"/>
          <w:lang w:val="en-US"/>
          <w14:ligatures w14:val="none"/>
        </w:rPr>
        <w:t xml:space="preserve"> </w:t>
      </w:r>
      <w:r w:rsidR="00A960B1" w:rsidRPr="000B72B5">
        <w:rPr>
          <w:rFonts w:ascii="Times New Roman" w:hAnsi="Times New Roman" w:cs="Times New Roman"/>
          <w:lang w:val="en-US"/>
          <w14:ligatures w14:val="none"/>
        </w:rPr>
        <w:t xml:space="preserve">show the </w:t>
      </w:r>
      <w:r w:rsidR="00C12631" w:rsidRPr="000B72B5">
        <w:rPr>
          <w:rFonts w:ascii="Times New Roman" w:hAnsi="Times New Roman" w:cs="Times New Roman"/>
          <w:lang w:val="en-US"/>
          <w14:ligatures w14:val="none"/>
        </w:rPr>
        <w:t>electric</w:t>
      </w:r>
      <w:r w:rsidR="00D1365A" w:rsidRPr="000B72B5">
        <w:rPr>
          <w:rFonts w:ascii="Times New Roman" w:hAnsi="Times New Roman" w:cs="Times New Roman"/>
          <w:lang w:val="en-US"/>
          <w14:ligatures w14:val="none"/>
        </w:rPr>
        <w:t xml:space="preserve"> field distribution </w:t>
      </w:r>
      <w:r w:rsidR="00A960B1" w:rsidRPr="000B72B5">
        <w:rPr>
          <w:rFonts w:ascii="Times New Roman" w:hAnsi="Times New Roman" w:cs="Times New Roman"/>
          <w:lang w:val="en-US"/>
          <w14:ligatures w14:val="none"/>
        </w:rPr>
        <w:t xml:space="preserve">of </w:t>
      </w:r>
      <w:r w:rsidR="007D5A25" w:rsidRPr="000B72B5">
        <w:rPr>
          <w:rFonts w:ascii="Times New Roman" w:hAnsi="Times New Roman" w:cs="Times New Roman"/>
          <w:lang w:val="en-US"/>
          <w14:ligatures w14:val="none"/>
        </w:rPr>
        <w:t>symmetry-independent</w:t>
      </w:r>
      <w:r w:rsidR="00A960B1" w:rsidRPr="000B72B5">
        <w:rPr>
          <w:rFonts w:ascii="Times New Roman" w:hAnsi="Times New Roman" w:cs="Times New Roman"/>
          <w:lang w:val="en-US"/>
          <w14:ligatures w14:val="none"/>
        </w:rPr>
        <w:t xml:space="preserve"> corner mode and </w:t>
      </w:r>
      <w:r w:rsidR="007D5A25" w:rsidRPr="000B72B5">
        <w:rPr>
          <w:rFonts w:ascii="Times New Roman" w:hAnsi="Times New Roman" w:cs="Times New Roman"/>
          <w:lang w:val="en-US"/>
          <w14:ligatures w14:val="none"/>
        </w:rPr>
        <w:t>symmetry-dependent</w:t>
      </w:r>
      <w:r w:rsidR="00A960B1" w:rsidRPr="000B72B5">
        <w:rPr>
          <w:rFonts w:ascii="Times New Roman" w:hAnsi="Times New Roman" w:cs="Times New Roman"/>
          <w:lang w:val="en-US"/>
          <w14:ligatures w14:val="none"/>
        </w:rPr>
        <w:t xml:space="preserve"> corner modes</w:t>
      </w:r>
      <w:r w:rsidR="00D1365A" w:rsidRPr="000B72B5">
        <w:rPr>
          <w:rFonts w:ascii="Times New Roman" w:hAnsi="Times New Roman" w:cs="Times New Roman"/>
          <w:lang w:val="en-US"/>
          <w14:ligatures w14:val="none"/>
        </w:rPr>
        <w:t>,</w:t>
      </w:r>
      <w:r w:rsidR="00A960B1" w:rsidRPr="000B72B5">
        <w:rPr>
          <w:rFonts w:ascii="Times New Roman" w:hAnsi="Times New Roman" w:cs="Times New Roman"/>
          <w:lang w:val="en-US"/>
          <w14:ligatures w14:val="none"/>
        </w:rPr>
        <w:t xml:space="preserve"> respectively.</w:t>
      </w:r>
      <w:r w:rsidR="00D1365A" w:rsidRPr="000B72B5">
        <w:rPr>
          <w:rFonts w:ascii="Times New Roman" w:hAnsi="Times New Roman" w:cs="Times New Roman"/>
          <w:lang w:val="en-US"/>
          <w14:ligatures w14:val="none"/>
        </w:rPr>
        <w:t xml:space="preserve"> </w:t>
      </w:r>
      <w:r w:rsidR="00A960B1" w:rsidRPr="000B72B5">
        <w:rPr>
          <w:rFonts w:ascii="Times New Roman" w:hAnsi="Times New Roman" w:cs="Times New Roman"/>
          <w:lang w:val="en-US"/>
          <w14:ligatures w14:val="none"/>
        </w:rPr>
        <w:t xml:space="preserve">Therefore, our approach of constructing corner state </w:t>
      </w:r>
      <w:bookmarkStart w:id="11" w:name="_Hlk196150557"/>
      <w:r w:rsidR="00A960B1" w:rsidRPr="000B72B5">
        <w:rPr>
          <w:rFonts w:ascii="Times New Roman" w:hAnsi="Times New Roman" w:cs="Times New Roman"/>
          <w:lang w:val="en-US"/>
          <w14:ligatures w14:val="none"/>
        </w:rPr>
        <w:t xml:space="preserve">through local modification of </w:t>
      </w:r>
      <w:r w:rsidR="009511E0" w:rsidRPr="000B72B5">
        <w:rPr>
          <w:rFonts w:ascii="Times New Roman" w:hAnsi="Times New Roman" w:cs="Times New Roman"/>
          <w:lang w:val="en-US"/>
          <w14:ligatures w14:val="none"/>
        </w:rPr>
        <w:t xml:space="preserve">the </w:t>
      </w:r>
      <w:r w:rsidR="00A960B1" w:rsidRPr="000B72B5">
        <w:rPr>
          <w:rFonts w:ascii="Times New Roman" w:hAnsi="Times New Roman" w:cs="Times New Roman"/>
          <w:lang w:val="en-US"/>
          <w14:ligatures w14:val="none"/>
        </w:rPr>
        <w:t xml:space="preserve">corner rod </w:t>
      </w:r>
      <w:bookmarkEnd w:id="11"/>
      <w:r w:rsidR="009511E0" w:rsidRPr="000B72B5">
        <w:rPr>
          <w:rFonts w:ascii="Times New Roman" w:hAnsi="Times New Roman" w:cs="Times New Roman"/>
          <w:lang w:val="en-US"/>
          <w14:ligatures w14:val="none"/>
        </w:rPr>
        <w:t>yields</w:t>
      </w:r>
      <w:r w:rsidR="00A960B1" w:rsidRPr="000B72B5">
        <w:rPr>
          <w:rFonts w:ascii="Times New Roman" w:hAnsi="Times New Roman" w:cs="Times New Roman"/>
          <w:lang w:val="en-US"/>
          <w14:ligatures w14:val="none"/>
        </w:rPr>
        <w:t xml:space="preserve"> a different eigenfrequency and more localized field distribution compared to the </w:t>
      </w:r>
      <w:r w:rsidR="007D5A25" w:rsidRPr="000B72B5">
        <w:rPr>
          <w:rFonts w:ascii="Times New Roman" w:hAnsi="Times New Roman" w:cs="Times New Roman"/>
          <w:lang w:val="en-US"/>
          <w14:ligatures w14:val="none"/>
        </w:rPr>
        <w:t>symmetry-dependent</w:t>
      </w:r>
      <w:r w:rsidR="00A960B1" w:rsidRPr="000B72B5">
        <w:rPr>
          <w:rFonts w:ascii="Times New Roman" w:hAnsi="Times New Roman" w:cs="Times New Roman"/>
          <w:lang w:val="en-US"/>
          <w14:ligatures w14:val="none"/>
        </w:rPr>
        <w:t xml:space="preserve"> </w:t>
      </w:r>
      <w:r w:rsidR="00235305" w:rsidRPr="000B72B5">
        <w:rPr>
          <w:rFonts w:ascii="Times New Roman" w:hAnsi="Times New Roman" w:cs="Times New Roman"/>
          <w:lang w:val="en-US"/>
          <w14:ligatures w14:val="none"/>
        </w:rPr>
        <w:t>one</w:t>
      </w:r>
      <w:r w:rsidR="00A960B1" w:rsidRPr="000B72B5">
        <w:rPr>
          <w:rFonts w:ascii="Times New Roman" w:hAnsi="Times New Roman" w:cs="Times New Roman"/>
          <w:lang w:val="en-US"/>
          <w14:ligatures w14:val="none"/>
        </w:rPr>
        <w:t>s.</w:t>
      </w:r>
      <w:r w:rsidR="00046321" w:rsidRPr="000B72B5">
        <w:rPr>
          <w:rFonts w:ascii="Times New Roman" w:hAnsi="Times New Roman" w:cs="Times New Roman"/>
          <w:lang w:val="en-US"/>
          <w14:ligatures w14:val="none"/>
        </w:rPr>
        <w:t xml:space="preserve"> </w:t>
      </w:r>
      <w:r w:rsidR="006B018F" w:rsidRPr="000B72B5">
        <w:rPr>
          <w:rFonts w:ascii="Times New Roman" w:hAnsi="Times New Roman" w:cs="Times New Roman"/>
          <w:lang w:val="en-US"/>
          <w14:ligatures w14:val="none"/>
        </w:rPr>
        <w:t>We have illustrated</w:t>
      </w:r>
      <w:r w:rsidR="009511E0" w:rsidRPr="000B72B5">
        <w:rPr>
          <w:rFonts w:ascii="Times New Roman" w:hAnsi="Times New Roman" w:cs="Times New Roman"/>
          <w:lang w:val="en-US"/>
          <w14:ligatures w14:val="none"/>
        </w:rPr>
        <w:t xml:space="preserve"> that</w:t>
      </w:r>
      <w:r w:rsidR="006B018F" w:rsidRPr="000B72B5">
        <w:rPr>
          <w:rFonts w:ascii="Times New Roman" w:hAnsi="Times New Roman" w:cs="Times New Roman"/>
          <w:lang w:val="en-US"/>
          <w14:ligatures w14:val="none"/>
        </w:rPr>
        <w:t xml:space="preserve"> such</w:t>
      </w:r>
      <w:r w:rsidR="00046321" w:rsidRPr="000B72B5">
        <w:rPr>
          <w:rFonts w:ascii="Times New Roman" w:hAnsi="Times New Roman" w:cs="Times New Roman"/>
        </w:rPr>
        <w:t xml:space="preserve"> </w:t>
      </w:r>
      <w:r w:rsidR="009B064B" w:rsidRPr="000B72B5">
        <w:rPr>
          <w:rFonts w:ascii="Times New Roman" w:hAnsi="Times New Roman" w:cs="Times New Roman"/>
        </w:rPr>
        <w:t>tailored</w:t>
      </w:r>
      <w:r w:rsidR="00046321" w:rsidRPr="000B72B5">
        <w:rPr>
          <w:rFonts w:ascii="Times New Roman" w:hAnsi="Times New Roman" w:cs="Times New Roman"/>
        </w:rPr>
        <w:t xml:space="preserve"> </w:t>
      </w:r>
      <w:r w:rsidR="006B018F" w:rsidRPr="000B72B5">
        <w:rPr>
          <w:rFonts w:ascii="Times New Roman" w:hAnsi="Times New Roman" w:cs="Times New Roman"/>
        </w:rPr>
        <w:t xml:space="preserve">topological </w:t>
      </w:r>
      <w:r w:rsidR="00046321" w:rsidRPr="000B72B5">
        <w:rPr>
          <w:rFonts w:ascii="Times New Roman" w:hAnsi="Times New Roman" w:cs="Times New Roman"/>
        </w:rPr>
        <w:t>corner states can be realized within both trivial and nontrivial bandgap</w:t>
      </w:r>
      <w:r w:rsidR="006B018F" w:rsidRPr="000B72B5">
        <w:rPr>
          <w:rFonts w:ascii="Times New Roman" w:hAnsi="Times New Roman" w:cs="Times New Roman"/>
        </w:rPr>
        <w:t>s</w:t>
      </w:r>
      <w:r w:rsidR="00046321" w:rsidRPr="000B72B5">
        <w:rPr>
          <w:rFonts w:ascii="Times New Roman" w:hAnsi="Times New Roman" w:cs="Times New Roman"/>
        </w:rPr>
        <w:t>.</w:t>
      </w:r>
    </w:p>
    <w:p w14:paraId="4E054579" w14:textId="77777777" w:rsidR="00B72BF4" w:rsidRPr="000B72B5" w:rsidRDefault="00B72BF4" w:rsidP="00E4731C">
      <w:pPr>
        <w:widowControl w:val="0"/>
        <w:spacing w:after="0" w:line="360" w:lineRule="auto"/>
        <w:ind w:firstLineChars="200" w:firstLine="480"/>
        <w:jc w:val="both"/>
        <w:rPr>
          <w:rFonts w:ascii="Times New Roman" w:hAnsi="Times New Roman" w:cs="Times New Roman"/>
          <w:lang w:val="en-US"/>
          <w14:ligatures w14:val="none"/>
        </w:rPr>
      </w:pPr>
    </w:p>
    <w:p w14:paraId="3B7C2E70" w14:textId="460310D6" w:rsidR="00D1365A" w:rsidRPr="000B72B5" w:rsidRDefault="00140DF2" w:rsidP="00E4731C">
      <w:pPr>
        <w:widowControl w:val="0"/>
        <w:spacing w:after="0" w:line="360" w:lineRule="auto"/>
        <w:jc w:val="both"/>
        <w:rPr>
          <w:rFonts w:ascii="Times New Roman" w:hAnsi="Times New Roman" w:cs="Times New Roman"/>
          <w:b/>
          <w14:ligatures w14:val="none"/>
        </w:rPr>
      </w:pPr>
      <w:r w:rsidRPr="000B72B5">
        <w:rPr>
          <w:rFonts w:ascii="Times New Roman" w:hAnsi="Times New Roman" w:cs="Times New Roman"/>
          <w:b/>
          <w14:ligatures w14:val="none"/>
        </w:rPr>
        <w:t>(ii)</w:t>
      </w:r>
      <w:r w:rsidR="00F74C59" w:rsidRPr="000B72B5">
        <w:rPr>
          <w:rFonts w:ascii="Times New Roman" w:hAnsi="Times New Roman" w:cs="Times New Roman"/>
          <w:b/>
          <w14:ligatures w14:val="none"/>
        </w:rPr>
        <w:t xml:space="preserve"> </w:t>
      </w:r>
      <w:r w:rsidR="007D5A25" w:rsidRPr="000B72B5">
        <w:rPr>
          <w:rFonts w:ascii="Times New Roman" w:hAnsi="Times New Roman" w:cs="Times New Roman"/>
          <w:b/>
          <w14:ligatures w14:val="none"/>
        </w:rPr>
        <w:t xml:space="preserve">Experimental </w:t>
      </w:r>
      <w:r w:rsidR="009B064B" w:rsidRPr="000B72B5">
        <w:rPr>
          <w:rFonts w:ascii="Times New Roman" w:hAnsi="Times New Roman" w:cs="Times New Roman"/>
          <w:b/>
          <w14:ligatures w14:val="none"/>
        </w:rPr>
        <w:t>identification</w:t>
      </w:r>
      <w:r w:rsidR="00B21899" w:rsidRPr="000B72B5">
        <w:rPr>
          <w:rFonts w:ascii="Times New Roman" w:hAnsi="Times New Roman" w:cs="Times New Roman"/>
          <w:b/>
        </w:rPr>
        <w:t>.</w:t>
      </w:r>
    </w:p>
    <w:p w14:paraId="49C3E16B" w14:textId="5144E594" w:rsidR="00D5241B" w:rsidRPr="000B72B5" w:rsidRDefault="008D3CB7" w:rsidP="008D3CB7">
      <w:pPr>
        <w:widowControl w:val="0"/>
        <w:spacing w:after="0" w:line="360" w:lineRule="auto"/>
        <w:ind w:firstLineChars="200" w:firstLine="480"/>
        <w:jc w:val="both"/>
        <w:rPr>
          <w:rFonts w:ascii="Times New Roman" w:hAnsi="Times New Roman" w:cs="Times New Roman"/>
          <w:kern w:val="0"/>
        </w:rPr>
      </w:pPr>
      <w:r w:rsidRPr="000B72B5">
        <w:rPr>
          <w:rFonts w:ascii="Times New Roman" w:hAnsi="Times New Roman" w:cs="Times New Roman"/>
          <w:kern w:val="0"/>
        </w:rPr>
        <w:t xml:space="preserve">We investigate the </w:t>
      </w:r>
      <w:r w:rsidR="007D5A25" w:rsidRPr="000B72B5">
        <w:rPr>
          <w:rFonts w:ascii="Times New Roman" w:hAnsi="Times New Roman" w:cs="Times New Roman"/>
          <w:kern w:val="0"/>
        </w:rPr>
        <w:t>symmetry-independent</w:t>
      </w:r>
      <w:r w:rsidRPr="000B72B5">
        <w:rPr>
          <w:rFonts w:ascii="Times New Roman" w:hAnsi="Times New Roman" w:cs="Times New Roman"/>
          <w:kern w:val="0"/>
        </w:rPr>
        <w:t xml:space="preserve"> corner state</w:t>
      </w:r>
      <w:r w:rsidR="00046321" w:rsidRPr="000B72B5">
        <w:rPr>
          <w:rFonts w:ascii="Times New Roman" w:hAnsi="Times New Roman" w:cs="Times New Roman"/>
          <w:kern w:val="0"/>
        </w:rPr>
        <w:t>s</w:t>
      </w:r>
      <w:r w:rsidRPr="000B72B5">
        <w:rPr>
          <w:rFonts w:ascii="Times New Roman" w:hAnsi="Times New Roman" w:cs="Times New Roman"/>
          <w:kern w:val="0"/>
        </w:rPr>
        <w:t xml:space="preserve"> in </w:t>
      </w:r>
      <w:r w:rsidR="00E65954" w:rsidRPr="000B72B5">
        <w:rPr>
          <w:rFonts w:ascii="Times New Roman" w:hAnsi="Times New Roman" w:cs="Times New Roman"/>
          <w:kern w:val="0"/>
        </w:rPr>
        <w:t xml:space="preserve">a </w:t>
      </w:r>
      <w:r w:rsidR="001B4A83">
        <w:rPr>
          <w:rFonts w:ascii="Times New Roman" w:hAnsi="Times New Roman" w:cs="Times New Roman" w:hint="eastAsia"/>
          <w:kern w:val="0"/>
        </w:rPr>
        <w:t>K</w:t>
      </w:r>
      <w:r w:rsidRPr="000B72B5">
        <w:rPr>
          <w:rFonts w:ascii="Times New Roman" w:hAnsi="Times New Roman" w:cs="Times New Roman"/>
          <w:kern w:val="0"/>
        </w:rPr>
        <w:t xml:space="preserve">agome </w:t>
      </w:r>
      <w:r w:rsidR="00046321" w:rsidRPr="000B72B5">
        <w:rPr>
          <w:rFonts w:ascii="Times New Roman" w:hAnsi="Times New Roman" w:cs="Times New Roman"/>
        </w:rPr>
        <w:t>triangular photonic crystal</w:t>
      </w:r>
      <w:r w:rsidRPr="000B72B5">
        <w:rPr>
          <w:rFonts w:ascii="Times New Roman" w:hAnsi="Times New Roman" w:cs="Times New Roman"/>
          <w:kern w:val="0"/>
        </w:rPr>
        <w:t xml:space="preserve"> with a lattice constant of 15 mm. The radii of the YIG rods are 1.5 mm, while the corner cylinders are </w:t>
      </w:r>
      <w:r w:rsidR="00E4087F" w:rsidRPr="000B72B5">
        <w:rPr>
          <w:rFonts w:ascii="Times New Roman" w:hAnsi="Times New Roman" w:cs="Times New Roman"/>
          <w:kern w:val="0"/>
        </w:rPr>
        <w:t>tailored</w:t>
      </w:r>
      <w:r w:rsidRPr="000B72B5">
        <w:rPr>
          <w:rFonts w:ascii="Times New Roman" w:hAnsi="Times New Roman" w:cs="Times New Roman"/>
          <w:kern w:val="0"/>
        </w:rPr>
        <w:t xml:space="preserve"> </w:t>
      </w:r>
      <w:r w:rsidR="00E65954" w:rsidRPr="000B72B5">
        <w:rPr>
          <w:rFonts w:ascii="Times New Roman" w:hAnsi="Times New Roman" w:cs="Times New Roman"/>
          <w:kern w:val="0"/>
        </w:rPr>
        <w:t xml:space="preserve">by </w:t>
      </w:r>
      <w:r w:rsidRPr="000B72B5">
        <w:rPr>
          <w:rFonts w:ascii="Times New Roman" w:hAnsi="Times New Roman" w:cs="Times New Roman"/>
          <w:kern w:val="0"/>
        </w:rPr>
        <w:t xml:space="preserve">ones </w:t>
      </w:r>
      <w:r w:rsidR="00E65954" w:rsidRPr="000B72B5">
        <w:rPr>
          <w:rFonts w:ascii="Times New Roman" w:hAnsi="Times New Roman" w:cs="Times New Roman"/>
          <w:kern w:val="0"/>
        </w:rPr>
        <w:t>with</w:t>
      </w:r>
      <w:r w:rsidRPr="000B72B5">
        <w:rPr>
          <w:rFonts w:ascii="Times New Roman" w:hAnsi="Times New Roman" w:cs="Times New Roman"/>
          <w:kern w:val="0"/>
        </w:rPr>
        <w:t xml:space="preserve"> radii of 1.125 mm </w:t>
      </w:r>
      <w:r w:rsidR="003E0D7D" w:rsidRPr="000B72B5">
        <w:rPr>
          <w:rFonts w:ascii="Times New Roman" w:hAnsi="Times New Roman" w:cs="Times New Roman"/>
          <w:kern w:val="0"/>
        </w:rPr>
        <w:t>(</w:t>
      </w:r>
      <w:r w:rsidRPr="000B72B5">
        <w:rPr>
          <w:rFonts w:ascii="Times New Roman" w:hAnsi="Times New Roman" w:cs="Times New Roman"/>
          <w:color w:val="0000FF"/>
          <w:kern w:val="0"/>
        </w:rPr>
        <w:t xml:space="preserve">Fig. </w:t>
      </w:r>
      <w:r w:rsidR="00CF3DF1" w:rsidRPr="000B72B5">
        <w:rPr>
          <w:rFonts w:ascii="Times New Roman" w:hAnsi="Times New Roman" w:cs="Times New Roman"/>
          <w:color w:val="0000FF"/>
          <w:kern w:val="0"/>
        </w:rPr>
        <w:t>S11a</w:t>
      </w:r>
      <w:r w:rsidR="003E0D7D" w:rsidRPr="000B72B5">
        <w:rPr>
          <w:rFonts w:ascii="Times New Roman" w:hAnsi="Times New Roman" w:cs="Times New Roman"/>
          <w:color w:val="000000" w:themeColor="text1"/>
          <w:kern w:val="0"/>
        </w:rPr>
        <w:t>)</w:t>
      </w:r>
      <w:r w:rsidRPr="000B72B5">
        <w:rPr>
          <w:rFonts w:ascii="Times New Roman" w:hAnsi="Times New Roman" w:cs="Times New Roman"/>
          <w:color w:val="000000" w:themeColor="text1"/>
          <w:kern w:val="0"/>
        </w:rPr>
        <w:t>.</w:t>
      </w:r>
      <w:r w:rsidRPr="000B72B5">
        <w:rPr>
          <w:rFonts w:ascii="Times New Roman" w:hAnsi="Times New Roman" w:cs="Times New Roman"/>
          <w:kern w:val="0"/>
        </w:rPr>
        <w:t xml:space="preserve"> </w:t>
      </w:r>
      <w:r w:rsidRPr="000B72B5">
        <w:rPr>
          <w:rFonts w:ascii="Times New Roman" w:hAnsi="Times New Roman" w:cs="Times New Roman"/>
          <w:color w:val="0000FF"/>
          <w:kern w:val="0"/>
        </w:rPr>
        <w:t xml:space="preserve">Figure </w:t>
      </w:r>
      <w:r w:rsidR="00CF3DF1" w:rsidRPr="000B72B5">
        <w:rPr>
          <w:rFonts w:ascii="Times New Roman" w:hAnsi="Times New Roman" w:cs="Times New Roman"/>
          <w:color w:val="0000FF"/>
          <w:kern w:val="0"/>
        </w:rPr>
        <w:t>S11b</w:t>
      </w:r>
      <w:r w:rsidR="00CF3DF1" w:rsidRPr="000B72B5">
        <w:rPr>
          <w:rFonts w:ascii="Times New Roman" w:hAnsi="Times New Roman" w:cs="Times New Roman"/>
          <w:kern w:val="0"/>
        </w:rPr>
        <w:t xml:space="preserve"> </w:t>
      </w:r>
      <w:r w:rsidRPr="000B72B5">
        <w:rPr>
          <w:rFonts w:ascii="Times New Roman" w:hAnsi="Times New Roman" w:cs="Times New Roman"/>
          <w:kern w:val="0"/>
        </w:rPr>
        <w:t xml:space="preserve">shows the </w:t>
      </w:r>
      <w:r w:rsidR="00E4087F" w:rsidRPr="000B72B5">
        <w:rPr>
          <w:rFonts w:ascii="Times New Roman" w:hAnsi="Times New Roman" w:cs="Times New Roman"/>
          <w:kern w:val="0"/>
        </w:rPr>
        <w:t>numerically calculated</w:t>
      </w:r>
      <w:r w:rsidRPr="000B72B5">
        <w:rPr>
          <w:rFonts w:ascii="Times New Roman" w:hAnsi="Times New Roman" w:cs="Times New Roman"/>
          <w:kern w:val="0"/>
        </w:rPr>
        <w:t xml:space="preserve"> eigenfrequencies of the corner and bulk modes. A bandgap can be observed </w:t>
      </w:r>
      <w:r w:rsidR="00E65954" w:rsidRPr="000B72B5">
        <w:rPr>
          <w:rFonts w:ascii="Times New Roman" w:hAnsi="Times New Roman" w:cs="Times New Roman"/>
          <w:kern w:val="0"/>
        </w:rPr>
        <w:t xml:space="preserve">approximate </w:t>
      </w:r>
      <w:r w:rsidRPr="000B72B5">
        <w:rPr>
          <w:rFonts w:ascii="Times New Roman" w:hAnsi="Times New Roman" w:cs="Times New Roman"/>
          <w:kern w:val="0"/>
        </w:rPr>
        <w:t xml:space="preserve">from 6.92 to 8.78 GHz, as indicated by the </w:t>
      </w:r>
      <w:r w:rsidR="006C4008">
        <w:rPr>
          <w:rFonts w:ascii="Times New Roman" w:hAnsi="Times New Roman" w:cs="Times New Roman"/>
          <w:kern w:val="0"/>
        </w:rPr>
        <w:t>black</w:t>
      </w:r>
      <w:r w:rsidRPr="000B72B5">
        <w:rPr>
          <w:rFonts w:ascii="Times New Roman" w:hAnsi="Times New Roman" w:cs="Times New Roman"/>
          <w:kern w:val="0"/>
        </w:rPr>
        <w:t xml:space="preserve"> line in </w:t>
      </w:r>
      <w:r w:rsidRPr="000B72B5">
        <w:rPr>
          <w:rFonts w:ascii="Times New Roman" w:hAnsi="Times New Roman" w:cs="Times New Roman"/>
          <w:color w:val="0000FF"/>
          <w:kern w:val="0"/>
        </w:rPr>
        <w:t xml:space="preserve">Fig. </w:t>
      </w:r>
      <w:r w:rsidR="00CF3DF1" w:rsidRPr="000B72B5">
        <w:rPr>
          <w:rFonts w:ascii="Times New Roman" w:hAnsi="Times New Roman" w:cs="Times New Roman"/>
          <w:color w:val="0000FF"/>
          <w:kern w:val="0"/>
        </w:rPr>
        <w:t>S11c</w:t>
      </w:r>
      <w:r w:rsidRPr="000B72B5">
        <w:rPr>
          <w:rFonts w:ascii="Times New Roman" w:hAnsi="Times New Roman" w:cs="Times New Roman"/>
          <w:kern w:val="0"/>
        </w:rPr>
        <w:t xml:space="preserve">. The red </w:t>
      </w:r>
      <w:r w:rsidR="00796D77" w:rsidRPr="000B72B5">
        <w:rPr>
          <w:rFonts w:ascii="Times New Roman" w:hAnsi="Times New Roman" w:cs="Times New Roman"/>
          <w:kern w:val="0"/>
        </w:rPr>
        <w:t>line</w:t>
      </w:r>
      <w:r w:rsidR="00E65954" w:rsidRPr="000B72B5">
        <w:rPr>
          <w:rFonts w:ascii="Times New Roman" w:hAnsi="Times New Roman" w:cs="Times New Roman"/>
          <w:kern w:val="0"/>
        </w:rPr>
        <w:t xml:space="preserve"> </w:t>
      </w:r>
      <w:r w:rsidRPr="000B72B5">
        <w:rPr>
          <w:rFonts w:ascii="Times New Roman" w:hAnsi="Times New Roman" w:cs="Times New Roman"/>
          <w:kern w:val="0"/>
        </w:rPr>
        <w:t>shows the transmission spectrum at the</w:t>
      </w:r>
      <w:r w:rsidR="00046321" w:rsidRPr="000B72B5">
        <w:rPr>
          <w:rFonts w:ascii="Times New Roman" w:hAnsi="Times New Roman" w:cs="Times New Roman"/>
          <w:kern w:val="0"/>
        </w:rPr>
        <w:t xml:space="preserve"> topmost</w:t>
      </w:r>
      <w:r w:rsidRPr="000B72B5">
        <w:rPr>
          <w:rFonts w:ascii="Times New Roman" w:hAnsi="Times New Roman" w:cs="Times New Roman"/>
          <w:kern w:val="0"/>
        </w:rPr>
        <w:t xml:space="preserve"> corner of the </w:t>
      </w:r>
      <w:r w:rsidR="001B4A83">
        <w:rPr>
          <w:rFonts w:ascii="Times New Roman" w:hAnsi="Times New Roman" w:cs="Times New Roman" w:hint="eastAsia"/>
          <w:kern w:val="0"/>
        </w:rPr>
        <w:t>K</w:t>
      </w:r>
      <w:r w:rsidRPr="000B72B5">
        <w:rPr>
          <w:rFonts w:ascii="Times New Roman" w:hAnsi="Times New Roman" w:cs="Times New Roman"/>
          <w:kern w:val="0"/>
        </w:rPr>
        <w:t xml:space="preserve">agome triangle structure, where a peak at 8 GHz is observed. The electric field </w:t>
      </w:r>
      <w:r w:rsidR="003E0D7D" w:rsidRPr="000B72B5">
        <w:rPr>
          <w:rFonts w:ascii="Times New Roman" w:hAnsi="Times New Roman" w:cs="Times New Roman"/>
          <w:kern w:val="0"/>
        </w:rPr>
        <w:t>(</w:t>
      </w:r>
      <w:r w:rsidRPr="000B72B5">
        <w:rPr>
          <w:rFonts w:ascii="Times New Roman" w:hAnsi="Times New Roman" w:cs="Times New Roman"/>
          <w:color w:val="0000FF"/>
          <w:kern w:val="0"/>
        </w:rPr>
        <w:t xml:space="preserve">Fig. </w:t>
      </w:r>
      <w:r w:rsidR="00CF3DF1" w:rsidRPr="000B72B5">
        <w:rPr>
          <w:rFonts w:ascii="Times New Roman" w:hAnsi="Times New Roman" w:cs="Times New Roman"/>
          <w:color w:val="0000FF"/>
          <w:kern w:val="0"/>
        </w:rPr>
        <w:t>S11e</w:t>
      </w:r>
      <w:r w:rsidR="003E0D7D" w:rsidRPr="000B72B5">
        <w:rPr>
          <w:rFonts w:ascii="Times New Roman" w:hAnsi="Times New Roman" w:cs="Times New Roman"/>
          <w:color w:val="000000" w:themeColor="text1"/>
          <w:kern w:val="0"/>
        </w:rPr>
        <w:t>)</w:t>
      </w:r>
      <w:r w:rsidRPr="000B72B5">
        <w:rPr>
          <w:rFonts w:ascii="Times New Roman" w:hAnsi="Times New Roman" w:cs="Times New Roman"/>
          <w:color w:val="000000" w:themeColor="text1"/>
          <w:kern w:val="0"/>
        </w:rPr>
        <w:t xml:space="preserve"> </w:t>
      </w:r>
      <w:r w:rsidRPr="000B72B5">
        <w:rPr>
          <w:rFonts w:ascii="Times New Roman" w:hAnsi="Times New Roman" w:cs="Times New Roman"/>
          <w:kern w:val="0"/>
        </w:rPr>
        <w:t xml:space="preserve">indicates </w:t>
      </w:r>
      <w:r w:rsidR="00046321" w:rsidRPr="000B72B5">
        <w:rPr>
          <w:rFonts w:ascii="Times New Roman" w:hAnsi="Times New Roman" w:cs="Times New Roman"/>
          <w:kern w:val="0"/>
        </w:rPr>
        <w:t>strong field confinement</w:t>
      </w:r>
      <w:r w:rsidRPr="000B72B5">
        <w:rPr>
          <w:rFonts w:ascii="Times New Roman" w:hAnsi="Times New Roman" w:cs="Times New Roman"/>
          <w:kern w:val="0"/>
        </w:rPr>
        <w:t xml:space="preserve"> at the top</w:t>
      </w:r>
      <w:r w:rsidR="00046321" w:rsidRPr="000B72B5">
        <w:rPr>
          <w:rFonts w:ascii="Times New Roman" w:hAnsi="Times New Roman" w:cs="Times New Roman"/>
          <w:kern w:val="0"/>
        </w:rPr>
        <w:t>most</w:t>
      </w:r>
      <w:r w:rsidRPr="000B72B5">
        <w:rPr>
          <w:rFonts w:ascii="Times New Roman" w:hAnsi="Times New Roman" w:cs="Times New Roman"/>
          <w:kern w:val="0"/>
        </w:rPr>
        <w:t xml:space="preserve"> corner.</w:t>
      </w:r>
      <w:r w:rsidR="00D348D8" w:rsidRPr="000B72B5">
        <w:rPr>
          <w:rFonts w:ascii="Times New Roman" w:hAnsi="Times New Roman" w:cs="Times New Roman"/>
          <w:kern w:val="0"/>
        </w:rPr>
        <w:t xml:space="preserve"> </w:t>
      </w:r>
      <w:r w:rsidR="0066273F" w:rsidRPr="000B72B5">
        <w:rPr>
          <w:rFonts w:ascii="Times New Roman" w:hAnsi="Times New Roman" w:cs="Times New Roman"/>
          <w:kern w:val="0"/>
        </w:rPr>
        <w:t xml:space="preserve">The slight discrepancy between the simulated and experimental field profiles arises from the fixed probe position used in the near-field scanning, together with the intrinsically broader spatial distribution of the </w:t>
      </w:r>
      <w:r w:rsidR="001B4A83">
        <w:rPr>
          <w:rFonts w:ascii="Times New Roman" w:hAnsi="Times New Roman" w:cs="Times New Roman" w:hint="eastAsia"/>
          <w:kern w:val="0"/>
        </w:rPr>
        <w:t>K</w:t>
      </w:r>
      <w:r w:rsidR="0066273F" w:rsidRPr="000B72B5">
        <w:rPr>
          <w:rFonts w:ascii="Times New Roman" w:hAnsi="Times New Roman" w:cs="Times New Roman"/>
          <w:kern w:val="0"/>
        </w:rPr>
        <w:t>agome corner state</w:t>
      </w:r>
      <w:r w:rsidR="00D348D8" w:rsidRPr="000B72B5">
        <w:rPr>
          <w:rFonts w:ascii="Times New Roman" w:hAnsi="Times New Roman" w:cs="Times New Roman"/>
          <w:kern w:val="0"/>
        </w:rPr>
        <w:t>.</w:t>
      </w:r>
      <w:r w:rsidR="00046321" w:rsidRPr="000B72B5">
        <w:rPr>
          <w:rFonts w:ascii="Times New Roman" w:hAnsi="Times New Roman" w:cs="Times New Roman"/>
          <w:kern w:val="0"/>
        </w:rPr>
        <w:t xml:space="preserve"> For comparison,</w:t>
      </w:r>
      <w:r w:rsidRPr="000B72B5">
        <w:rPr>
          <w:rFonts w:ascii="Times New Roman" w:hAnsi="Times New Roman" w:cs="Times New Roman"/>
          <w:kern w:val="0"/>
        </w:rPr>
        <w:t xml:space="preserve"> </w:t>
      </w:r>
      <w:r w:rsidRPr="000B72B5">
        <w:rPr>
          <w:rFonts w:ascii="Times New Roman" w:hAnsi="Times New Roman" w:cs="Times New Roman"/>
          <w:lang w:val="en-US"/>
          <w14:ligatures w14:val="none"/>
        </w:rPr>
        <w:t xml:space="preserve">Figs. </w:t>
      </w:r>
      <w:r w:rsidR="00CF3DF1" w:rsidRPr="000B72B5">
        <w:rPr>
          <w:rFonts w:ascii="Times New Roman" w:hAnsi="Times New Roman" w:cs="Times New Roman"/>
          <w:color w:val="0000FF"/>
          <w:lang w:val="en-US"/>
          <w14:ligatures w14:val="none"/>
        </w:rPr>
        <w:t>S11d</w:t>
      </w:r>
      <w:r w:rsidR="00CF3DF1"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 xml:space="preserve">and </w:t>
      </w:r>
      <w:r w:rsidR="00CF3DF1" w:rsidRPr="000B72B5">
        <w:rPr>
          <w:rFonts w:ascii="Times New Roman" w:hAnsi="Times New Roman" w:cs="Times New Roman"/>
          <w:color w:val="0000FF"/>
          <w:lang w:val="en-US"/>
          <w14:ligatures w14:val="none"/>
        </w:rPr>
        <w:t>S11f</w:t>
      </w:r>
      <w:r w:rsidR="00CF3DF1"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show the</w:t>
      </w:r>
      <w:r w:rsidR="00046321" w:rsidRPr="000B72B5">
        <w:rPr>
          <w:rFonts w:ascii="Times New Roman" w:hAnsi="Times New Roman" w:cs="Times New Roman"/>
          <w:lang w:val="en-US"/>
          <w14:ligatures w14:val="none"/>
        </w:rPr>
        <w:t xml:space="preserve"> field distributions of the</w:t>
      </w:r>
      <w:r w:rsidRPr="000B72B5">
        <w:rPr>
          <w:rFonts w:ascii="Times New Roman" w:hAnsi="Times New Roman" w:cs="Times New Roman"/>
          <w:lang w:val="en-US"/>
          <w14:ligatures w14:val="none"/>
        </w:rPr>
        <w:t xml:space="preserve"> bulk </w:t>
      </w:r>
      <w:r w:rsidR="00046321" w:rsidRPr="000B72B5">
        <w:rPr>
          <w:rFonts w:ascii="Times New Roman" w:hAnsi="Times New Roman" w:cs="Times New Roman"/>
          <w:lang w:val="en-US"/>
          <w14:ligatures w14:val="none"/>
        </w:rPr>
        <w:t xml:space="preserve">modes in the lower and </w:t>
      </w:r>
      <w:r w:rsidR="00046321" w:rsidRPr="000B72B5">
        <w:rPr>
          <w:rFonts w:ascii="Times New Roman" w:hAnsi="Times New Roman" w:cs="Times New Roman"/>
          <w:lang w:val="en-US"/>
          <w14:ligatures w14:val="none"/>
        </w:rPr>
        <w:lastRenderedPageBreak/>
        <w:t>upper bands</w:t>
      </w:r>
      <w:r w:rsidRPr="000B72B5">
        <w:rPr>
          <w:rFonts w:ascii="Times New Roman" w:hAnsi="Times New Roman" w:cs="Times New Roman"/>
          <w:kern w:val="0"/>
        </w:rPr>
        <w:t xml:space="preserve">. Hence, we </w:t>
      </w:r>
      <w:r w:rsidR="00796D77" w:rsidRPr="000B72B5">
        <w:rPr>
          <w:rFonts w:ascii="Times New Roman" w:hAnsi="Times New Roman" w:cs="Times New Roman"/>
          <w:kern w:val="0"/>
        </w:rPr>
        <w:t>experimentally</w:t>
      </w:r>
      <w:r w:rsidRPr="000B72B5">
        <w:rPr>
          <w:rFonts w:ascii="Times New Roman" w:hAnsi="Times New Roman" w:cs="Times New Roman"/>
          <w:kern w:val="0"/>
        </w:rPr>
        <w:t xml:space="preserve"> observe </w:t>
      </w:r>
      <w:r w:rsidR="007D5A25" w:rsidRPr="000B72B5">
        <w:rPr>
          <w:rFonts w:ascii="Times New Roman" w:hAnsi="Times New Roman" w:cs="Times New Roman"/>
          <w:kern w:val="0"/>
        </w:rPr>
        <w:t>symmetry-independent</w:t>
      </w:r>
      <w:r w:rsidR="006B018F" w:rsidRPr="000B72B5">
        <w:rPr>
          <w:rFonts w:ascii="Times New Roman" w:hAnsi="Times New Roman" w:cs="Times New Roman"/>
          <w:kern w:val="0"/>
        </w:rPr>
        <w:t xml:space="preserve"> </w:t>
      </w:r>
      <w:r w:rsidRPr="000B72B5">
        <w:rPr>
          <w:rFonts w:ascii="Times New Roman" w:hAnsi="Times New Roman" w:cs="Times New Roman"/>
          <w:kern w:val="0"/>
        </w:rPr>
        <w:t>corner states</w:t>
      </w:r>
      <w:r w:rsidR="002422A4" w:rsidRPr="000B72B5">
        <w:rPr>
          <w:rFonts w:ascii="Times New Roman" w:hAnsi="Times New Roman" w:cs="Times New Roman"/>
          <w:kern w:val="0"/>
        </w:rPr>
        <w:t xml:space="preserve"> </w:t>
      </w:r>
      <w:r w:rsidRPr="000B72B5">
        <w:rPr>
          <w:rFonts w:ascii="Times New Roman" w:hAnsi="Times New Roman" w:cs="Times New Roman"/>
          <w:kern w:val="0"/>
        </w:rPr>
        <w:t>within</w:t>
      </w:r>
      <w:r w:rsidR="002422A4" w:rsidRPr="000B72B5">
        <w:rPr>
          <w:rFonts w:ascii="Times New Roman" w:hAnsi="Times New Roman" w:cs="Times New Roman"/>
          <w:kern w:val="0"/>
        </w:rPr>
        <w:t xml:space="preserve"> nontrivial</w:t>
      </w:r>
      <w:r w:rsidRPr="000B72B5">
        <w:rPr>
          <w:rFonts w:ascii="Times New Roman" w:hAnsi="Times New Roman" w:cs="Times New Roman"/>
          <w:kern w:val="0"/>
        </w:rPr>
        <w:t xml:space="preserve"> bandgap</w:t>
      </w:r>
      <w:r w:rsidR="002422A4" w:rsidRPr="000B72B5">
        <w:rPr>
          <w:rFonts w:ascii="Times New Roman" w:hAnsi="Times New Roman" w:cs="Times New Roman"/>
          <w:kern w:val="0"/>
        </w:rPr>
        <w:t xml:space="preserve"> </w:t>
      </w:r>
      <w:r w:rsidR="00D529C6" w:rsidRPr="000B72B5">
        <w:rPr>
          <w:rFonts w:ascii="Times New Roman" w:hAnsi="Times New Roman" w:cs="Times New Roman"/>
          <w:kern w:val="0"/>
        </w:rPr>
        <w:t xml:space="preserve">here </w:t>
      </w:r>
      <w:r w:rsidR="002422A4" w:rsidRPr="000B72B5">
        <w:rPr>
          <w:rFonts w:ascii="Times New Roman" w:hAnsi="Times New Roman" w:cs="Times New Roman"/>
          <w:kern w:val="0"/>
        </w:rPr>
        <w:t xml:space="preserve">and trivial bandgap in the main text, </w:t>
      </w:r>
      <w:bookmarkStart w:id="12" w:name="_Hlk196150633"/>
      <w:r w:rsidR="002422A4" w:rsidRPr="000B72B5">
        <w:rPr>
          <w:rFonts w:ascii="Times New Roman" w:hAnsi="Times New Roman" w:cs="Times New Roman"/>
          <w:kern w:val="0"/>
        </w:rPr>
        <w:t>showing that our approach of constructing</w:t>
      </w:r>
      <w:r w:rsidR="00E4087F" w:rsidRPr="000B72B5">
        <w:rPr>
          <w:rFonts w:ascii="Times New Roman" w:hAnsi="Times New Roman" w:cs="Times New Roman"/>
          <w:kern w:val="0"/>
        </w:rPr>
        <w:t xml:space="preserve"> tailored</w:t>
      </w:r>
      <w:r w:rsidR="002422A4" w:rsidRPr="000B72B5">
        <w:rPr>
          <w:rFonts w:ascii="Times New Roman" w:hAnsi="Times New Roman" w:cs="Times New Roman"/>
          <w:kern w:val="0"/>
        </w:rPr>
        <w:t xml:space="preserve"> corner state </w:t>
      </w:r>
      <w:r w:rsidR="006B018F" w:rsidRPr="000B72B5">
        <w:rPr>
          <w:rFonts w:ascii="Times New Roman" w:hAnsi="Times New Roman" w:cs="Times New Roman"/>
          <w:kern w:val="0"/>
        </w:rPr>
        <w:t>can be applied in different photonic crystal systems</w:t>
      </w:r>
      <w:r w:rsidRPr="000B72B5">
        <w:rPr>
          <w:rFonts w:ascii="Times New Roman" w:hAnsi="Times New Roman" w:cs="Times New Roman"/>
          <w:kern w:val="0"/>
        </w:rPr>
        <w:t>.</w:t>
      </w:r>
      <w:bookmarkEnd w:id="12"/>
    </w:p>
    <w:p w14:paraId="7F73B3B6" w14:textId="22A66E0E" w:rsidR="00B72BF4" w:rsidRPr="000B72B5" w:rsidRDefault="009A5BC6" w:rsidP="00B72BF4">
      <w:pPr>
        <w:widowControl w:val="0"/>
        <w:spacing w:after="0" w:line="360" w:lineRule="auto"/>
        <w:jc w:val="center"/>
        <w:rPr>
          <w:rFonts w:ascii="Times New Roman" w:hAnsi="Times New Roman" w:cs="Times New Roman"/>
          <w:lang w:val="en-US"/>
          <w14:ligatures w14:val="none"/>
        </w:rPr>
      </w:pPr>
      <w:r w:rsidRPr="000B72B5">
        <w:rPr>
          <w:rFonts w:ascii="Times New Roman" w:hAnsi="Times New Roman" w:cs="Times New Roman"/>
          <w:noProof/>
          <w:color w:val="EE0000"/>
        </w:rPr>
        <w:drawing>
          <wp:inline distT="0" distB="0" distL="0" distR="0" wp14:anchorId="6255DC67" wp14:editId="2358FDC9">
            <wp:extent cx="4651416" cy="2800590"/>
            <wp:effectExtent l="0" t="0" r="0" b="0"/>
            <wp:docPr id="16038789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878943" name="Picture 3"/>
                    <pic:cNvPicPr/>
                  </pic:nvPicPr>
                  <pic:blipFill>
                    <a:blip r:embed="rId54">
                      <a:extLst>
                        <a:ext uri="{28A0092B-C50C-407E-A947-70E740481C1C}">
                          <a14:useLocalDpi xmlns:a14="http://schemas.microsoft.com/office/drawing/2010/main" val="0"/>
                        </a:ext>
                      </a:extLst>
                    </a:blip>
                    <a:stretch>
                      <a:fillRect/>
                    </a:stretch>
                  </pic:blipFill>
                  <pic:spPr>
                    <a:xfrm>
                      <a:off x="0" y="0"/>
                      <a:ext cx="4651416" cy="2800590"/>
                    </a:xfrm>
                    <a:prstGeom prst="rect">
                      <a:avLst/>
                    </a:prstGeom>
                  </pic:spPr>
                </pic:pic>
              </a:graphicData>
            </a:graphic>
          </wp:inline>
        </w:drawing>
      </w:r>
    </w:p>
    <w:p w14:paraId="39448A81" w14:textId="48A1B5F4" w:rsidR="00B72BF4" w:rsidRPr="000B72B5" w:rsidRDefault="00B72BF4" w:rsidP="00B72BF4">
      <w:pPr>
        <w:widowControl w:val="0"/>
        <w:spacing w:after="0" w:line="360" w:lineRule="auto"/>
        <w:jc w:val="both"/>
        <w:rPr>
          <w:rFonts w:ascii="Times New Roman" w:hAnsi="Times New Roman" w:cs="Times New Roman"/>
        </w:rPr>
      </w:pPr>
      <w:r w:rsidRPr="000B72B5">
        <w:rPr>
          <w:rFonts w:ascii="Times New Roman" w:hAnsi="Times New Roman" w:cs="Times New Roman"/>
          <w:b/>
          <w:bCs/>
          <w:lang w:val="en-US"/>
          <w14:ligatures w14:val="none"/>
        </w:rPr>
        <w:t xml:space="preserve">Fig. </w:t>
      </w:r>
      <w:r w:rsidR="008E093A" w:rsidRPr="000B72B5">
        <w:rPr>
          <w:rFonts w:ascii="Times New Roman" w:hAnsi="Times New Roman" w:cs="Times New Roman"/>
          <w:b/>
          <w:bCs/>
          <w:lang w:val="en-US"/>
          <w14:ligatures w14:val="none"/>
        </w:rPr>
        <w:t>S11</w:t>
      </w:r>
      <w:r w:rsidRPr="000B72B5">
        <w:rPr>
          <w:rFonts w:ascii="Times New Roman" w:hAnsi="Times New Roman" w:cs="Times New Roman"/>
          <w:b/>
          <w:bCs/>
          <w:lang w:val="en-US"/>
          <w14:ligatures w14:val="none"/>
        </w:rPr>
        <w:t xml:space="preserve">. Experimental observation of </w:t>
      </w:r>
      <w:bookmarkStart w:id="13" w:name="_Hlk196503281"/>
      <w:r w:rsidRPr="000B72B5">
        <w:rPr>
          <w:rFonts w:ascii="Times New Roman" w:hAnsi="Times New Roman" w:cs="Times New Roman"/>
          <w:b/>
          <w:bCs/>
          <w:lang w:val="en-US"/>
          <w14:ligatures w14:val="none"/>
        </w:rPr>
        <w:t>tailored</w:t>
      </w:r>
      <w:bookmarkEnd w:id="13"/>
      <w:r w:rsidRPr="000B72B5">
        <w:rPr>
          <w:rFonts w:ascii="Times New Roman" w:hAnsi="Times New Roman" w:cs="Times New Roman"/>
          <w:b/>
          <w:bCs/>
          <w:lang w:val="en-US"/>
          <w14:ligatures w14:val="none"/>
        </w:rPr>
        <w:t xml:space="preserve"> corner state in </w:t>
      </w:r>
      <w:r w:rsidR="001B4A83">
        <w:rPr>
          <w:rFonts w:ascii="Times New Roman" w:hAnsi="Times New Roman" w:cs="Times New Roman" w:hint="eastAsia"/>
          <w:b/>
          <w:bCs/>
          <w:lang w:val="en-US"/>
          <w14:ligatures w14:val="none"/>
        </w:rPr>
        <w:t>K</w:t>
      </w:r>
      <w:r w:rsidRPr="000B72B5">
        <w:rPr>
          <w:rFonts w:ascii="Times New Roman" w:hAnsi="Times New Roman" w:cs="Times New Roman"/>
          <w:b/>
          <w:bCs/>
          <w:lang w:val="en-US"/>
          <w14:ligatures w14:val="none"/>
        </w:rPr>
        <w:t>agome lattice.</w:t>
      </w:r>
      <w:r w:rsidRPr="000B72B5">
        <w:rPr>
          <w:rFonts w:ascii="Times New Roman" w:hAnsi="Times New Roman" w:cs="Times New Roman"/>
          <w:lang w:val="en-US"/>
          <w14:ligatures w14:val="none"/>
        </w:rPr>
        <w:t xml:space="preserve"> (a) </w:t>
      </w:r>
      <w:r w:rsidRPr="000B72B5">
        <w:rPr>
          <w:rFonts w:ascii="Times New Roman" w:hAnsi="Times New Roman" w:cs="Times New Roman"/>
          <w:kern w:val="0"/>
        </w:rPr>
        <w:t xml:space="preserve">Top view of the </w:t>
      </w:r>
      <w:r w:rsidR="001B4A83">
        <w:rPr>
          <w:rFonts w:ascii="Times New Roman" w:hAnsi="Times New Roman" w:cs="Times New Roman" w:hint="eastAsia"/>
          <w:kern w:val="0"/>
        </w:rPr>
        <w:t>K</w:t>
      </w:r>
      <w:r w:rsidRPr="000B72B5">
        <w:rPr>
          <w:rFonts w:ascii="Times New Roman" w:hAnsi="Times New Roman" w:cs="Times New Roman"/>
          <w:kern w:val="0"/>
        </w:rPr>
        <w:t xml:space="preserve">agome </w:t>
      </w:r>
      <w:r w:rsidRPr="000B72B5">
        <w:rPr>
          <w:rFonts w:ascii="Times New Roman" w:hAnsi="Times New Roman" w:cs="Times New Roman"/>
        </w:rPr>
        <w:t>triangular</w:t>
      </w:r>
      <w:r w:rsidRPr="000B72B5">
        <w:rPr>
          <w:rFonts w:ascii="Times New Roman" w:hAnsi="Times New Roman" w:cs="Times New Roman"/>
          <w:kern w:val="0"/>
        </w:rPr>
        <w:t xml:space="preserve"> sample, without the top</w:t>
      </w:r>
      <w:r w:rsidRPr="000B72B5">
        <w:rPr>
          <w:rFonts w:ascii="Times New Roman" w:hAnsi="Times New Roman" w:cs="Times New Roman"/>
          <w:color w:val="000000" w:themeColor="text1"/>
          <w:kern w:val="0"/>
        </w:rPr>
        <w:t xml:space="preserve"> </w:t>
      </w:r>
      <w:r w:rsidR="00EE703A" w:rsidRPr="000B72B5">
        <w:rPr>
          <w:rFonts w:ascii="Times New Roman" w:hAnsi="Times New Roman" w:cs="Times New Roman"/>
          <w:color w:val="000000" w:themeColor="text1"/>
          <w:kern w:val="0"/>
        </w:rPr>
        <w:t>aluminium</w:t>
      </w:r>
      <w:r w:rsidRPr="000B72B5">
        <w:rPr>
          <w:rFonts w:ascii="Times New Roman" w:hAnsi="Times New Roman" w:cs="Times New Roman"/>
          <w:color w:val="000000" w:themeColor="text1"/>
          <w:kern w:val="0"/>
        </w:rPr>
        <w:t xml:space="preserve"> </w:t>
      </w:r>
      <w:r w:rsidRPr="000B72B5">
        <w:rPr>
          <w:rFonts w:ascii="Times New Roman" w:hAnsi="Times New Roman" w:cs="Times New Roman"/>
          <w:kern w:val="0"/>
        </w:rPr>
        <w:t>plates. (b) Calculated eigenfrequencies of bulk and corner states. (c) Measured transmission spectra at the bulk (</w:t>
      </w:r>
      <w:r w:rsidR="006C4008">
        <w:rPr>
          <w:rFonts w:ascii="Times New Roman" w:hAnsi="Times New Roman" w:cs="Times New Roman"/>
          <w:kern w:val="0"/>
        </w:rPr>
        <w:t>black</w:t>
      </w:r>
      <w:r w:rsidRPr="000B72B5">
        <w:rPr>
          <w:rFonts w:ascii="Times New Roman" w:hAnsi="Times New Roman" w:cs="Times New Roman"/>
          <w:kern w:val="0"/>
        </w:rPr>
        <w:t xml:space="preserve"> line) and corner (red line) positions under plane wave excitation. (d)-(f)</w:t>
      </w:r>
      <w:r w:rsidRPr="000B72B5">
        <w:rPr>
          <w:rFonts w:ascii="Times New Roman" w:hAnsi="Times New Roman" w:cs="Times New Roman"/>
          <w:lang w:val="en-US"/>
          <w14:ligatures w14:val="none"/>
        </w:rPr>
        <w:t xml:space="preserve"> </w:t>
      </w:r>
      <w:r w:rsidRPr="000B72B5">
        <w:rPr>
          <w:rFonts w:ascii="Times New Roman" w:hAnsi="Times New Roman" w:cs="Times New Roman"/>
        </w:rPr>
        <w:t>Measured electric field distributions at representative frequencies: (d) 6 GHz (bulk mode), (e) 8 GHz (corner mode), and (f) 10 GHz (bulk mode).</w:t>
      </w:r>
    </w:p>
    <w:p w14:paraId="3064138E" w14:textId="0A4EF060" w:rsidR="00A453D0" w:rsidRPr="000B72B5" w:rsidRDefault="00A453D0" w:rsidP="00E4731C">
      <w:pPr>
        <w:widowControl w:val="0"/>
        <w:spacing w:after="0" w:line="360" w:lineRule="auto"/>
        <w:jc w:val="both"/>
        <w:rPr>
          <w:rFonts w:ascii="Times New Roman" w:hAnsi="Times New Roman" w:cs="Times New Roman"/>
          <w:sz w:val="21"/>
          <w:szCs w:val="21"/>
        </w:rPr>
      </w:pPr>
    </w:p>
    <w:p w14:paraId="116858C9" w14:textId="47E75746" w:rsidR="00A453D0" w:rsidRPr="000B72B5" w:rsidRDefault="004900CC" w:rsidP="00E4731C">
      <w:pPr>
        <w:widowControl w:val="0"/>
        <w:spacing w:after="0" w:line="360" w:lineRule="auto"/>
        <w:jc w:val="both"/>
        <w:rPr>
          <w:rFonts w:ascii="Times New Roman" w:hAnsi="Times New Roman" w:cs="Times New Roman"/>
          <w:b/>
          <w:sz w:val="21"/>
          <w:szCs w:val="21"/>
        </w:rPr>
      </w:pPr>
      <w:r w:rsidRPr="000B72B5">
        <w:rPr>
          <w:rFonts w:ascii="Times New Roman" w:hAnsi="Times New Roman" w:cs="Times New Roman"/>
          <w:b/>
        </w:rPr>
        <w:t>(iii)</w:t>
      </w:r>
      <w:r w:rsidR="00A453D0" w:rsidRPr="000B72B5">
        <w:rPr>
          <w:rFonts w:ascii="Times New Roman" w:hAnsi="Times New Roman" w:cs="Times New Roman"/>
          <w:b/>
        </w:rPr>
        <w:t xml:space="preserve"> </w:t>
      </w:r>
      <w:bookmarkStart w:id="14" w:name="_Hlk196080759"/>
      <w:r w:rsidR="002422A4" w:rsidRPr="000B72B5">
        <w:rPr>
          <w:rFonts w:ascii="Times New Roman" w:hAnsi="Times New Roman" w:cs="Times New Roman"/>
          <w:b/>
        </w:rPr>
        <w:t>C</w:t>
      </w:r>
      <w:r w:rsidR="00B21899" w:rsidRPr="000B72B5">
        <w:rPr>
          <w:rFonts w:ascii="Times New Roman" w:hAnsi="Times New Roman" w:cs="Times New Roman"/>
          <w:b/>
        </w:rPr>
        <w:t xml:space="preserve">orner states stability against disorders in </w:t>
      </w:r>
      <w:r w:rsidR="001B4A83">
        <w:rPr>
          <w:rFonts w:ascii="Times New Roman" w:hAnsi="Times New Roman" w:cs="Times New Roman" w:hint="eastAsia"/>
          <w:b/>
        </w:rPr>
        <w:t>K</w:t>
      </w:r>
      <w:r w:rsidR="00B21899" w:rsidRPr="000B72B5">
        <w:rPr>
          <w:rFonts w:ascii="Times New Roman" w:hAnsi="Times New Roman" w:cs="Times New Roman"/>
          <w:b/>
        </w:rPr>
        <w:t>agome lattices</w:t>
      </w:r>
      <w:bookmarkEnd w:id="14"/>
      <w:r w:rsidR="00B21899" w:rsidRPr="000B72B5">
        <w:rPr>
          <w:rFonts w:ascii="Times New Roman" w:hAnsi="Times New Roman" w:cs="Times New Roman"/>
          <w:b/>
        </w:rPr>
        <w:t>.</w:t>
      </w:r>
    </w:p>
    <w:p w14:paraId="2629FD3C" w14:textId="6E1BEB42" w:rsidR="00A453D0" w:rsidRPr="000B72B5" w:rsidRDefault="00824CEC" w:rsidP="00E4731C">
      <w:pPr>
        <w:widowControl w:val="0"/>
        <w:spacing w:after="0" w:line="360" w:lineRule="auto"/>
        <w:ind w:firstLineChars="200" w:firstLine="480"/>
        <w:jc w:val="both"/>
        <w:rPr>
          <w:rFonts w:ascii="Times New Roman" w:hAnsi="Times New Roman" w:cs="Times New Roman"/>
          <w:lang w:val="en-US"/>
          <w14:ligatures w14:val="none"/>
        </w:rPr>
      </w:pPr>
      <w:r w:rsidRPr="000B72B5">
        <w:rPr>
          <w:rFonts w:ascii="Times New Roman" w:hAnsi="Times New Roman" w:cs="Times New Roman"/>
          <w:lang w:val="en-US"/>
          <w14:ligatures w14:val="none"/>
        </w:rPr>
        <w:t>We also investigate the stability of the corner state</w:t>
      </w:r>
      <w:r w:rsidR="002422A4" w:rsidRPr="000B72B5">
        <w:rPr>
          <w:rFonts w:ascii="Times New Roman" w:hAnsi="Times New Roman" w:cs="Times New Roman"/>
          <w:lang w:val="en-US"/>
          <w14:ligatures w14:val="none"/>
        </w:rPr>
        <w:t>s</w:t>
      </w:r>
      <w:r w:rsidRPr="000B72B5">
        <w:rPr>
          <w:rFonts w:ascii="Times New Roman" w:hAnsi="Times New Roman" w:cs="Times New Roman"/>
          <w:lang w:val="en-US"/>
          <w14:ligatures w14:val="none"/>
        </w:rPr>
        <w:t xml:space="preserve"> in </w:t>
      </w:r>
      <w:r w:rsidR="002422A4" w:rsidRPr="000B72B5">
        <w:rPr>
          <w:rFonts w:ascii="Times New Roman" w:hAnsi="Times New Roman" w:cs="Times New Roman"/>
          <w:lang w:val="en-US"/>
          <w14:ligatures w14:val="none"/>
        </w:rPr>
        <w:t>breathing</w:t>
      </w:r>
      <w:r w:rsidRPr="000B72B5">
        <w:rPr>
          <w:rFonts w:ascii="Times New Roman" w:hAnsi="Times New Roman" w:cs="Times New Roman"/>
          <w:lang w:val="en-US"/>
          <w14:ligatures w14:val="none"/>
        </w:rPr>
        <w:t xml:space="preserve"> </w:t>
      </w:r>
      <w:r w:rsidR="001B4A83">
        <w:rPr>
          <w:rFonts w:ascii="Times New Roman" w:hAnsi="Times New Roman" w:cs="Times New Roman" w:hint="eastAsia"/>
          <w:lang w:val="en-US"/>
          <w14:ligatures w14:val="none"/>
        </w:rPr>
        <w:t>K</w:t>
      </w:r>
      <w:r w:rsidRPr="000B72B5">
        <w:rPr>
          <w:rFonts w:ascii="Times New Roman" w:hAnsi="Times New Roman" w:cs="Times New Roman"/>
          <w:lang w:val="en-US"/>
          <w14:ligatures w14:val="none"/>
        </w:rPr>
        <w:t>agome lattices.</w:t>
      </w:r>
      <w:r w:rsidR="00B21899" w:rsidRPr="000B72B5">
        <w:rPr>
          <w:rFonts w:ascii="Times New Roman" w:hAnsi="Times New Roman" w:cs="Times New Roman"/>
          <w:lang w:val="en-US"/>
          <w14:ligatures w14:val="none"/>
        </w:rPr>
        <w:t xml:space="preserve"> </w:t>
      </w:r>
      <w:r w:rsidR="002422A4" w:rsidRPr="000B72B5">
        <w:rPr>
          <w:rFonts w:ascii="Times New Roman" w:hAnsi="Times New Roman" w:cs="Times New Roman"/>
          <w:color w:val="0000FF"/>
        </w:rPr>
        <w:t xml:space="preserve">Figures </w:t>
      </w:r>
      <w:r w:rsidR="00CF3DF1" w:rsidRPr="000B72B5">
        <w:rPr>
          <w:rFonts w:ascii="Times New Roman" w:hAnsi="Times New Roman" w:cs="Times New Roman"/>
          <w:color w:val="0000FF"/>
        </w:rPr>
        <w:t>S12a</w:t>
      </w:r>
      <w:r w:rsidR="00CF3DF1" w:rsidRPr="000B72B5">
        <w:rPr>
          <w:rFonts w:ascii="Times New Roman" w:hAnsi="Times New Roman" w:cs="Times New Roman"/>
        </w:rPr>
        <w:t xml:space="preserve"> </w:t>
      </w:r>
      <w:r w:rsidR="009B3D28" w:rsidRPr="000B72B5">
        <w:rPr>
          <w:rFonts w:ascii="Times New Roman" w:hAnsi="Times New Roman" w:cs="Times New Roman"/>
        </w:rPr>
        <w:t>–</w:t>
      </w:r>
      <w:r w:rsidR="002422A4" w:rsidRPr="000B72B5">
        <w:rPr>
          <w:rFonts w:ascii="Times New Roman" w:hAnsi="Times New Roman" w:cs="Times New Roman"/>
        </w:rPr>
        <w:t xml:space="preserve"> </w:t>
      </w:r>
      <w:r w:rsidR="00CF3DF1" w:rsidRPr="000B72B5">
        <w:rPr>
          <w:rFonts w:ascii="Times New Roman" w:hAnsi="Times New Roman" w:cs="Times New Roman"/>
          <w:color w:val="0000FF"/>
        </w:rPr>
        <w:t>S12c</w:t>
      </w:r>
      <w:r w:rsidR="00CF3DF1" w:rsidRPr="000B72B5">
        <w:rPr>
          <w:rFonts w:ascii="Times New Roman" w:hAnsi="Times New Roman" w:cs="Times New Roman"/>
        </w:rPr>
        <w:t xml:space="preserve"> </w:t>
      </w:r>
      <w:r w:rsidR="002422A4" w:rsidRPr="000B72B5">
        <w:rPr>
          <w:rFonts w:ascii="Times New Roman" w:hAnsi="Times New Roman" w:cs="Times New Roman"/>
        </w:rPr>
        <w:t xml:space="preserve">show the unperturbed </w:t>
      </w:r>
      <w:r w:rsidR="001B4A83">
        <w:rPr>
          <w:rFonts w:ascii="Times New Roman" w:hAnsi="Times New Roman" w:cs="Times New Roman" w:hint="eastAsia"/>
        </w:rPr>
        <w:t>K</w:t>
      </w:r>
      <w:r w:rsidR="002422A4" w:rsidRPr="000B72B5">
        <w:rPr>
          <w:rFonts w:ascii="Times New Roman" w:hAnsi="Times New Roman" w:cs="Times New Roman"/>
        </w:rPr>
        <w:t>agome lattice and two types of disordered configurations. We utilize the same fluctuated strength (</w:t>
      </w:r>
      <w:r w:rsidR="00D47CB4" w:rsidRPr="000B72B5">
        <w:rPr>
          <w:rFonts w:ascii="Times New Roman" w:hAnsi="Times New Roman" w:cs="Times New Roman"/>
          <w:i/>
          <w:iCs/>
        </w:rPr>
        <w:sym w:font="Symbol" w:char="F064"/>
      </w:r>
      <w:r w:rsidR="002422A4" w:rsidRPr="000B72B5">
        <w:rPr>
          <w:rFonts w:ascii="Times New Roman" w:hAnsi="Times New Roman" w:cs="Times New Roman"/>
        </w:rPr>
        <w:t>)</w:t>
      </w:r>
      <w:r w:rsidR="009B3D28" w:rsidRPr="000B72B5">
        <w:rPr>
          <w:rFonts w:ascii="Times New Roman" w:hAnsi="Times New Roman" w:cs="Times New Roman"/>
        </w:rPr>
        <w:t xml:space="preserve"> definition</w:t>
      </w:r>
      <w:r w:rsidR="002422A4" w:rsidRPr="000B72B5">
        <w:rPr>
          <w:rFonts w:ascii="Times New Roman" w:hAnsi="Times New Roman" w:cs="Times New Roman"/>
        </w:rPr>
        <w:t xml:space="preserve"> in the main text for characterizing the degree of disorders. In all calculations,</w:t>
      </w:r>
      <w:r w:rsidR="00B21899" w:rsidRPr="000B72B5">
        <w:rPr>
          <w:rFonts w:ascii="Times New Roman" w:hAnsi="Times New Roman" w:cs="Times New Roman"/>
        </w:rPr>
        <w:t xml:space="preserve"> the</w:t>
      </w:r>
      <w:r w:rsidR="002422A4" w:rsidRPr="000B72B5">
        <w:rPr>
          <w:rFonts w:ascii="Times New Roman" w:hAnsi="Times New Roman" w:cs="Times New Roman"/>
        </w:rPr>
        <w:t xml:space="preserve"> photonic crystal</w:t>
      </w:r>
      <w:r w:rsidR="00B21899" w:rsidRPr="000B72B5">
        <w:rPr>
          <w:rFonts w:ascii="Times New Roman" w:hAnsi="Times New Roman" w:cs="Times New Roman"/>
        </w:rPr>
        <w:t xml:space="preserve"> is composed of dielectric cylinders with radii of </w:t>
      </w:r>
      <w:r w:rsidR="00B21899" w:rsidRPr="000B72B5">
        <w:rPr>
          <w:rFonts w:ascii="Times New Roman" w:hAnsi="Times New Roman" w:cs="Times New Roman"/>
          <w:i/>
          <w:iCs/>
        </w:rPr>
        <w:t>r</w:t>
      </w:r>
      <w:r w:rsidR="00CF3DF1" w:rsidRPr="000B72B5">
        <w:rPr>
          <w:rFonts w:ascii="Times New Roman" w:hAnsi="Times New Roman" w:cs="Times New Roman"/>
        </w:rPr>
        <w:t xml:space="preserve"> </w:t>
      </w:r>
      <w:r w:rsidR="00B21899" w:rsidRPr="000B72B5">
        <w:rPr>
          <w:rFonts w:ascii="Times New Roman" w:hAnsi="Times New Roman" w:cs="Times New Roman"/>
        </w:rPr>
        <w:t>=</w:t>
      </w:r>
      <w:r w:rsidR="00CF3DF1" w:rsidRPr="000B72B5">
        <w:rPr>
          <w:rFonts w:ascii="Times New Roman" w:hAnsi="Times New Roman" w:cs="Times New Roman"/>
        </w:rPr>
        <w:t xml:space="preserve"> </w:t>
      </w:r>
      <w:r w:rsidR="00B21899" w:rsidRPr="000B72B5">
        <w:rPr>
          <w:rFonts w:ascii="Times New Roman" w:hAnsi="Times New Roman" w:cs="Times New Roman"/>
        </w:rPr>
        <w:t>0.1</w:t>
      </w:r>
      <w:r w:rsidR="00B21899" w:rsidRPr="000B72B5">
        <w:rPr>
          <w:rFonts w:ascii="Times New Roman" w:hAnsi="Times New Roman" w:cs="Times New Roman"/>
          <w:i/>
          <w:iCs/>
        </w:rPr>
        <w:t>a</w:t>
      </w:r>
      <w:r w:rsidR="00B21899" w:rsidRPr="000B72B5">
        <w:rPr>
          <w:rFonts w:ascii="Times New Roman" w:hAnsi="Times New Roman" w:cs="Times New Roman"/>
        </w:rPr>
        <w:t xml:space="preserve"> and the relative permittivity </w:t>
      </w:r>
      <w:r w:rsidR="00B21899" w:rsidRPr="000B72B5">
        <w:rPr>
          <w:rFonts w:ascii="Times New Roman" w:hAnsi="Times New Roman" w:cs="Times New Roman"/>
          <w:i/>
          <w:iCs/>
        </w:rPr>
        <w:sym w:font="Symbol" w:char="F065"/>
      </w:r>
      <w:r w:rsidR="00CF3DF1" w:rsidRPr="000B72B5">
        <w:rPr>
          <w:rFonts w:ascii="Times New Roman" w:hAnsi="Times New Roman" w:cs="Times New Roman"/>
        </w:rPr>
        <w:t xml:space="preserve"> </w:t>
      </w:r>
      <w:r w:rsidR="00B21899" w:rsidRPr="000B72B5">
        <w:rPr>
          <w:rFonts w:ascii="Times New Roman" w:hAnsi="Times New Roman" w:cs="Times New Roman"/>
        </w:rPr>
        <w:t>=</w:t>
      </w:r>
      <w:r w:rsidR="00CF3DF1" w:rsidRPr="000B72B5">
        <w:rPr>
          <w:rFonts w:ascii="Times New Roman" w:hAnsi="Times New Roman" w:cs="Times New Roman"/>
        </w:rPr>
        <w:t xml:space="preserve"> </w:t>
      </w:r>
      <w:r w:rsidR="00B21899" w:rsidRPr="000B72B5">
        <w:rPr>
          <w:rFonts w:ascii="Times New Roman" w:hAnsi="Times New Roman" w:cs="Times New Roman"/>
        </w:rPr>
        <w:t xml:space="preserve">11.5, while the </w:t>
      </w:r>
      <w:r w:rsidR="002422A4" w:rsidRPr="000B72B5">
        <w:rPr>
          <w:rFonts w:ascii="Times New Roman" w:hAnsi="Times New Roman" w:cs="Times New Roman"/>
        </w:rPr>
        <w:t xml:space="preserve">modified </w:t>
      </w:r>
      <w:r w:rsidR="00B21899" w:rsidRPr="000B72B5">
        <w:rPr>
          <w:rFonts w:ascii="Times New Roman" w:hAnsi="Times New Roman" w:cs="Times New Roman"/>
        </w:rPr>
        <w:t xml:space="preserve">corner rod is set </w:t>
      </w:r>
      <w:r w:rsidR="002422A4" w:rsidRPr="000B72B5">
        <w:rPr>
          <w:rFonts w:ascii="Times New Roman" w:hAnsi="Times New Roman" w:cs="Times New Roman"/>
        </w:rPr>
        <w:t>to</w:t>
      </w:r>
      <w:r w:rsidR="00B21899" w:rsidRPr="000B72B5">
        <w:rPr>
          <w:rFonts w:ascii="Times New Roman" w:hAnsi="Times New Roman" w:cs="Times New Roman"/>
        </w:rPr>
        <w:t xml:space="preserve"> </w:t>
      </w:r>
      <w:r w:rsidR="00B21899" w:rsidRPr="000B72B5">
        <w:rPr>
          <w:rFonts w:ascii="Times New Roman" w:hAnsi="Times New Roman" w:cs="Times New Roman"/>
          <w:i/>
          <w:iCs/>
        </w:rPr>
        <w:t>r</w:t>
      </w:r>
      <w:r w:rsidR="00D47CB4" w:rsidRPr="000B72B5">
        <w:rPr>
          <w:rFonts w:ascii="Times New Roman" w:hAnsi="Times New Roman" w:cs="Times New Roman"/>
          <w:i/>
          <w:iCs/>
          <w:vertAlign w:val="subscript"/>
        </w:rPr>
        <w:t>E</w:t>
      </w:r>
      <w:r w:rsidR="00CF3DF1" w:rsidRPr="000B72B5">
        <w:rPr>
          <w:rFonts w:ascii="Times New Roman" w:hAnsi="Times New Roman" w:cs="Times New Roman"/>
        </w:rPr>
        <w:t xml:space="preserve"> </w:t>
      </w:r>
      <w:r w:rsidR="00B21899" w:rsidRPr="000B72B5">
        <w:rPr>
          <w:rFonts w:ascii="Times New Roman" w:hAnsi="Times New Roman" w:cs="Times New Roman"/>
        </w:rPr>
        <w:t>=</w:t>
      </w:r>
      <w:r w:rsidR="00CF3DF1" w:rsidRPr="000B72B5">
        <w:rPr>
          <w:rFonts w:ascii="Times New Roman" w:hAnsi="Times New Roman" w:cs="Times New Roman"/>
        </w:rPr>
        <w:t xml:space="preserve"> </w:t>
      </w:r>
      <w:r w:rsidR="00B21899" w:rsidRPr="000B72B5">
        <w:rPr>
          <w:rFonts w:ascii="Times New Roman" w:hAnsi="Times New Roman" w:cs="Times New Roman"/>
        </w:rPr>
        <w:t>0.75</w:t>
      </w:r>
      <w:r w:rsidR="00B21899" w:rsidRPr="000B72B5">
        <w:rPr>
          <w:rFonts w:ascii="Times New Roman" w:hAnsi="Times New Roman" w:cs="Times New Roman"/>
          <w:i/>
          <w:iCs/>
        </w:rPr>
        <w:t>r</w:t>
      </w:r>
      <w:r w:rsidR="00B21899" w:rsidRPr="000B72B5">
        <w:rPr>
          <w:rFonts w:ascii="Times New Roman" w:hAnsi="Times New Roman" w:cs="Times New Roman"/>
        </w:rPr>
        <w:t>.</w:t>
      </w:r>
    </w:p>
    <w:p w14:paraId="20BBBEEF" w14:textId="29D1B2E8" w:rsidR="006A5FE9" w:rsidRPr="000B72B5" w:rsidRDefault="009A5BC6" w:rsidP="00903C0E">
      <w:pPr>
        <w:widowControl w:val="0"/>
        <w:spacing w:after="0" w:line="360" w:lineRule="auto"/>
        <w:jc w:val="center"/>
        <w:rPr>
          <w:rFonts w:ascii="Times New Roman" w:hAnsi="Times New Roman" w:cs="Times New Roman"/>
          <w:lang w:val="en-US"/>
          <w14:ligatures w14:val="none"/>
        </w:rPr>
      </w:pPr>
      <w:r w:rsidRPr="000B72B5">
        <w:rPr>
          <w:rFonts w:ascii="Times New Roman" w:hAnsi="Times New Roman" w:cs="Times New Roman"/>
          <w:noProof/>
          <w:color w:val="EE0000"/>
        </w:rPr>
        <w:lastRenderedPageBreak/>
        <w:drawing>
          <wp:inline distT="0" distB="0" distL="0" distR="0" wp14:anchorId="1C1AEF03" wp14:editId="7EF0082D">
            <wp:extent cx="4651416" cy="3583775"/>
            <wp:effectExtent l="0" t="0" r="0" b="0"/>
            <wp:docPr id="166292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2073" name="Picture 3"/>
                    <pic:cNvPicPr/>
                  </pic:nvPicPr>
                  <pic:blipFill>
                    <a:blip r:embed="rId55">
                      <a:extLst>
                        <a:ext uri="{28A0092B-C50C-407E-A947-70E740481C1C}">
                          <a14:useLocalDpi xmlns:a14="http://schemas.microsoft.com/office/drawing/2010/main" val="0"/>
                        </a:ext>
                      </a:extLst>
                    </a:blip>
                    <a:stretch>
                      <a:fillRect/>
                    </a:stretch>
                  </pic:blipFill>
                  <pic:spPr>
                    <a:xfrm>
                      <a:off x="0" y="0"/>
                      <a:ext cx="4651416" cy="3583775"/>
                    </a:xfrm>
                    <a:prstGeom prst="rect">
                      <a:avLst/>
                    </a:prstGeom>
                  </pic:spPr>
                </pic:pic>
              </a:graphicData>
            </a:graphic>
          </wp:inline>
        </w:drawing>
      </w:r>
    </w:p>
    <w:p w14:paraId="091E6EB7" w14:textId="260894B7" w:rsidR="00B21899" w:rsidRPr="000B72B5" w:rsidRDefault="00B21899" w:rsidP="00E4731C">
      <w:pPr>
        <w:widowControl w:val="0"/>
        <w:spacing w:after="0" w:line="360" w:lineRule="auto"/>
        <w:jc w:val="both"/>
        <w:rPr>
          <w:rFonts w:ascii="Times New Roman" w:hAnsi="Times New Roman" w:cs="Times New Roman"/>
          <w:lang w:val="en-US"/>
          <w14:ligatures w14:val="none"/>
        </w:rPr>
      </w:pPr>
      <w:r w:rsidRPr="000B72B5">
        <w:rPr>
          <w:rFonts w:ascii="Times New Roman" w:hAnsi="Times New Roman" w:cs="Times New Roman"/>
          <w:b/>
          <w:bCs/>
          <w:lang w:val="en-US"/>
          <w14:ligatures w14:val="none"/>
        </w:rPr>
        <w:t>Fig</w:t>
      </w:r>
      <w:r w:rsidR="009B3D28" w:rsidRPr="000B72B5">
        <w:rPr>
          <w:rFonts w:ascii="Times New Roman" w:hAnsi="Times New Roman" w:cs="Times New Roman"/>
          <w:b/>
          <w:bCs/>
          <w:lang w:val="en-US"/>
          <w14:ligatures w14:val="none"/>
        </w:rPr>
        <w:t>.</w:t>
      </w:r>
      <w:r w:rsidRPr="000B72B5">
        <w:rPr>
          <w:rFonts w:ascii="Times New Roman" w:hAnsi="Times New Roman" w:cs="Times New Roman"/>
          <w:b/>
          <w:bCs/>
          <w:lang w:val="en-US"/>
          <w14:ligatures w14:val="none"/>
        </w:rPr>
        <w:t xml:space="preserve"> </w:t>
      </w:r>
      <w:r w:rsidR="008E093A" w:rsidRPr="000B72B5">
        <w:rPr>
          <w:rFonts w:ascii="Times New Roman" w:hAnsi="Times New Roman" w:cs="Times New Roman"/>
          <w:b/>
          <w:bCs/>
          <w:lang w:val="en-US"/>
          <w14:ligatures w14:val="none"/>
        </w:rPr>
        <w:t>S12</w:t>
      </w:r>
      <w:r w:rsidR="009B3D28" w:rsidRPr="000B72B5">
        <w:rPr>
          <w:rFonts w:ascii="Times New Roman" w:hAnsi="Times New Roman" w:cs="Times New Roman"/>
          <w:b/>
          <w:bCs/>
          <w:lang w:val="en-US"/>
          <w14:ligatures w14:val="none"/>
        </w:rPr>
        <w:t>.</w:t>
      </w:r>
      <w:r w:rsidRPr="000B72B5">
        <w:rPr>
          <w:rFonts w:ascii="Times New Roman" w:hAnsi="Times New Roman" w:cs="Times New Roman"/>
          <w:b/>
          <w:bCs/>
          <w:lang w:val="en-US"/>
          <w14:ligatures w14:val="none"/>
        </w:rPr>
        <w:t xml:space="preserve"> </w:t>
      </w:r>
      <w:r w:rsidR="009B3D28" w:rsidRPr="000B72B5">
        <w:rPr>
          <w:rFonts w:ascii="Times New Roman" w:hAnsi="Times New Roman" w:cs="Times New Roman"/>
          <w:b/>
          <w:bCs/>
          <w:lang w:val="en-US"/>
          <w14:ligatures w14:val="none"/>
        </w:rPr>
        <w:t>Robustness of corner states under structural disorder.</w:t>
      </w:r>
      <w:r w:rsidR="009B3D28" w:rsidRPr="000B72B5">
        <w:rPr>
          <w:rFonts w:ascii="Times New Roman" w:hAnsi="Times New Roman" w:cs="Times New Roman"/>
          <w:lang w:val="en-US"/>
          <w14:ligatures w14:val="none"/>
        </w:rPr>
        <w:t xml:space="preserve"> </w:t>
      </w:r>
      <w:r w:rsidRPr="000B72B5">
        <w:rPr>
          <w:rFonts w:ascii="Times New Roman" w:hAnsi="Times New Roman" w:cs="Times New Roman"/>
          <w:lang w:val="en-US"/>
          <w14:ligatures w14:val="none"/>
        </w:rPr>
        <w:t xml:space="preserve">(a)-(c) Sketch maps of the </w:t>
      </w:r>
      <w:r w:rsidR="001B4A83">
        <w:rPr>
          <w:rFonts w:ascii="Times New Roman" w:hAnsi="Times New Roman" w:cs="Times New Roman" w:hint="eastAsia"/>
          <w:lang w:val="en-US"/>
          <w14:ligatures w14:val="none"/>
        </w:rPr>
        <w:t>K</w:t>
      </w:r>
      <w:r w:rsidRPr="000B72B5">
        <w:rPr>
          <w:rFonts w:ascii="Times New Roman" w:hAnsi="Times New Roman" w:cs="Times New Roman"/>
          <w:lang w:val="en-US"/>
          <w14:ligatures w14:val="none"/>
        </w:rPr>
        <w:t xml:space="preserve">agome </w:t>
      </w:r>
      <w:r w:rsidR="009B3D28" w:rsidRPr="000B72B5">
        <w:rPr>
          <w:rFonts w:ascii="Times New Roman" w:hAnsi="Times New Roman" w:cs="Times New Roman"/>
          <w:lang w:val="en-US"/>
          <w14:ligatures w14:val="none"/>
        </w:rPr>
        <w:t>photonic crystals:</w:t>
      </w:r>
      <w:r w:rsidRPr="000B72B5">
        <w:rPr>
          <w:rFonts w:ascii="Times New Roman" w:hAnsi="Times New Roman" w:cs="Times New Roman"/>
          <w:lang w:val="en-US"/>
          <w14:ligatures w14:val="none"/>
        </w:rPr>
        <w:t xml:space="preserve"> (a) Unperturbed </w:t>
      </w:r>
      <w:r w:rsidR="001B4A83">
        <w:rPr>
          <w:rFonts w:ascii="Times New Roman" w:hAnsi="Times New Roman" w:cs="Times New Roman" w:hint="eastAsia"/>
          <w:lang w:val="en-US"/>
          <w14:ligatures w14:val="none"/>
        </w:rPr>
        <w:t>K</w:t>
      </w:r>
      <w:r w:rsidRPr="000B72B5">
        <w:rPr>
          <w:rFonts w:ascii="Times New Roman" w:hAnsi="Times New Roman" w:cs="Times New Roman"/>
          <w:lang w:val="en-US"/>
          <w14:ligatures w14:val="none"/>
        </w:rPr>
        <w:t xml:space="preserve">agome </w:t>
      </w:r>
      <w:r w:rsidR="009B3D28" w:rsidRPr="000B72B5">
        <w:rPr>
          <w:rFonts w:ascii="Times New Roman" w:hAnsi="Times New Roman" w:cs="Times New Roman"/>
          <w:lang w:val="en-US"/>
          <w14:ligatures w14:val="none"/>
        </w:rPr>
        <w:t>photonic crystal</w:t>
      </w:r>
      <w:r w:rsidRPr="000B72B5">
        <w:rPr>
          <w:rFonts w:ascii="Times New Roman" w:hAnsi="Times New Roman" w:cs="Times New Roman"/>
          <w:lang w:val="en-US"/>
          <w14:ligatures w14:val="none"/>
        </w:rPr>
        <w:t>. (</w:t>
      </w:r>
      <w:r w:rsidR="00796D77" w:rsidRPr="000B72B5">
        <w:rPr>
          <w:rFonts w:ascii="Times New Roman" w:hAnsi="Times New Roman" w:cs="Times New Roman"/>
          <w:lang w:val="en-US"/>
          <w14:ligatures w14:val="none"/>
        </w:rPr>
        <w:t>b</w:t>
      </w:r>
      <w:r w:rsidRPr="000B72B5">
        <w:rPr>
          <w:rFonts w:ascii="Times New Roman" w:hAnsi="Times New Roman" w:cs="Times New Roman"/>
          <w:lang w:val="en-US"/>
          <w14:ligatures w14:val="none"/>
        </w:rPr>
        <w:t xml:space="preserve">) </w:t>
      </w:r>
      <w:r w:rsidR="009B3D28" w:rsidRPr="000B72B5">
        <w:rPr>
          <w:rFonts w:ascii="Times New Roman" w:hAnsi="Times New Roman" w:cs="Times New Roman"/>
        </w:rPr>
        <w:t>Position-perturbation</w:t>
      </w:r>
      <w:r w:rsidRPr="000B72B5">
        <w:rPr>
          <w:rFonts w:ascii="Times New Roman" w:hAnsi="Times New Roman" w:cs="Times New Roman"/>
          <w:lang w:val="en-US"/>
          <w14:ligatures w14:val="none"/>
        </w:rPr>
        <w:t xml:space="preserve"> </w:t>
      </w:r>
      <w:r w:rsidR="009B3D28" w:rsidRPr="000B72B5">
        <w:rPr>
          <w:rFonts w:ascii="Times New Roman" w:hAnsi="Times New Roman" w:cs="Times New Roman"/>
          <w:lang w:val="en-US"/>
          <w14:ligatures w14:val="none"/>
        </w:rPr>
        <w:t>photonic crystal</w:t>
      </w:r>
      <w:r w:rsidRPr="000B72B5">
        <w:rPr>
          <w:rFonts w:ascii="Times New Roman" w:hAnsi="Times New Roman" w:cs="Times New Roman"/>
          <w:lang w:val="en-US"/>
          <w14:ligatures w14:val="none"/>
        </w:rPr>
        <w:t xml:space="preserve">. (c) </w:t>
      </w:r>
      <w:r w:rsidR="009B3D28" w:rsidRPr="000B72B5">
        <w:rPr>
          <w:rFonts w:ascii="Times New Roman" w:hAnsi="Times New Roman" w:cs="Times New Roman"/>
        </w:rPr>
        <w:t>Radius-perturbation</w:t>
      </w:r>
      <w:r w:rsidRPr="000B72B5">
        <w:rPr>
          <w:rFonts w:ascii="Times New Roman" w:hAnsi="Times New Roman" w:cs="Times New Roman"/>
          <w:lang w:val="en-US"/>
          <w14:ligatures w14:val="none"/>
        </w:rPr>
        <w:t xml:space="preserve"> </w:t>
      </w:r>
      <w:r w:rsidR="009B3D28" w:rsidRPr="000B72B5">
        <w:rPr>
          <w:rFonts w:ascii="Times New Roman" w:hAnsi="Times New Roman" w:cs="Times New Roman"/>
          <w:lang w:val="en-US"/>
          <w14:ligatures w14:val="none"/>
        </w:rPr>
        <w:t>photonic crystal</w:t>
      </w:r>
      <w:r w:rsidRPr="000B72B5">
        <w:rPr>
          <w:rFonts w:ascii="Times New Roman" w:hAnsi="Times New Roman" w:cs="Times New Roman"/>
          <w:lang w:val="en-US"/>
          <w14:ligatures w14:val="none"/>
        </w:rPr>
        <w:t>. (d)</w:t>
      </w:r>
      <w:r w:rsidR="009B3D28" w:rsidRPr="000B72B5">
        <w:rPr>
          <w:rFonts w:ascii="Times New Roman" w:hAnsi="Times New Roman" w:cs="Times New Roman"/>
          <w:lang w:val="en-US"/>
          <w14:ligatures w14:val="none"/>
        </w:rPr>
        <w:t>-(e)</w:t>
      </w:r>
      <w:r w:rsidRPr="000B72B5">
        <w:rPr>
          <w:rFonts w:ascii="Times New Roman" w:hAnsi="Times New Roman" w:cs="Times New Roman"/>
          <w:lang w:val="en-US"/>
          <w14:ligatures w14:val="none"/>
        </w:rPr>
        <w:t xml:space="preserve"> </w:t>
      </w:r>
      <w:r w:rsidR="009B3D28" w:rsidRPr="000B72B5">
        <w:rPr>
          <w:rFonts w:ascii="Times New Roman" w:hAnsi="Times New Roman" w:cs="Times New Roman"/>
          <w:lang w:val="en-US"/>
          <w14:ligatures w14:val="none"/>
        </w:rPr>
        <w:t>Calculated</w:t>
      </w:r>
      <w:r w:rsidRPr="000B72B5">
        <w:rPr>
          <w:rFonts w:ascii="Times New Roman" w:hAnsi="Times New Roman" w:cs="Times New Roman"/>
          <w:lang w:val="en-US"/>
          <w14:ligatures w14:val="none"/>
        </w:rPr>
        <w:t xml:space="preserve"> eigenfrequencies of corner and bulk modes </w:t>
      </w:r>
      <w:r w:rsidR="009B3D28" w:rsidRPr="000B72B5">
        <w:rPr>
          <w:rFonts w:ascii="Times New Roman" w:hAnsi="Times New Roman" w:cs="Times New Roman"/>
        </w:rPr>
        <w:t>as a function of</w:t>
      </w:r>
      <w:r w:rsidR="00071FFE" w:rsidRPr="000B72B5">
        <w:rPr>
          <w:rFonts w:ascii="Times New Roman" w:hAnsi="Times New Roman" w:cs="Times New Roman"/>
        </w:rPr>
        <w:t xml:space="preserve"> disorder strength for</w:t>
      </w:r>
      <w:r w:rsidR="009B3D28" w:rsidRPr="000B72B5">
        <w:rPr>
          <w:rFonts w:ascii="Times New Roman" w:hAnsi="Times New Roman" w:cs="Times New Roman"/>
        </w:rPr>
        <w:t xml:space="preserve"> (d) position disorder and (e) radius disorder</w:t>
      </w:r>
      <w:r w:rsidRPr="000B72B5">
        <w:rPr>
          <w:rFonts w:ascii="Times New Roman" w:hAnsi="Times New Roman" w:cs="Times New Roman"/>
          <w:lang w:val="en-US"/>
          <w14:ligatures w14:val="none"/>
        </w:rPr>
        <w:t>.</w:t>
      </w:r>
    </w:p>
    <w:p w14:paraId="685890F0" w14:textId="030A9614" w:rsidR="00B21899" w:rsidRPr="000B72B5" w:rsidRDefault="00B21899" w:rsidP="00E4731C">
      <w:pPr>
        <w:widowControl w:val="0"/>
        <w:spacing w:after="0" w:line="360" w:lineRule="auto"/>
        <w:jc w:val="both"/>
        <w:rPr>
          <w:rFonts w:ascii="Times New Roman" w:hAnsi="Times New Roman" w:cs="Times New Roman"/>
          <w:lang w:val="en-US"/>
          <w14:ligatures w14:val="none"/>
        </w:rPr>
      </w:pPr>
    </w:p>
    <w:p w14:paraId="482C1EE9" w14:textId="2886D765" w:rsidR="00B21899" w:rsidRPr="000B72B5" w:rsidRDefault="00B21899" w:rsidP="00E4731C">
      <w:pPr>
        <w:widowControl w:val="0"/>
        <w:spacing w:after="0" w:line="360" w:lineRule="auto"/>
        <w:ind w:firstLineChars="200" w:firstLine="480"/>
        <w:jc w:val="both"/>
        <w:rPr>
          <w:rFonts w:ascii="Times New Roman" w:hAnsi="Times New Roman" w:cs="Times New Roman"/>
          <w:lang w:val="en-US"/>
          <w14:ligatures w14:val="none"/>
        </w:rPr>
      </w:pPr>
      <w:r w:rsidRPr="000B72B5">
        <w:rPr>
          <w:rFonts w:ascii="Times New Roman" w:hAnsi="Times New Roman" w:cs="Times New Roman"/>
          <w:color w:val="0000FF"/>
        </w:rPr>
        <w:t xml:space="preserve">Figures </w:t>
      </w:r>
      <w:r w:rsidR="007B3B8F" w:rsidRPr="000B72B5">
        <w:rPr>
          <w:rFonts w:ascii="Times New Roman" w:hAnsi="Times New Roman" w:cs="Times New Roman"/>
          <w:color w:val="0000FF"/>
        </w:rPr>
        <w:t>S12d</w:t>
      </w:r>
      <w:r w:rsidR="007B3B8F" w:rsidRPr="000B72B5">
        <w:rPr>
          <w:rFonts w:ascii="Times New Roman" w:hAnsi="Times New Roman" w:cs="Times New Roman"/>
        </w:rPr>
        <w:t xml:space="preserve"> </w:t>
      </w:r>
      <w:r w:rsidRPr="000B72B5">
        <w:rPr>
          <w:rFonts w:ascii="Times New Roman" w:hAnsi="Times New Roman" w:cs="Times New Roman"/>
        </w:rPr>
        <w:t xml:space="preserve">and </w:t>
      </w:r>
      <w:r w:rsidR="007B3B8F" w:rsidRPr="000B72B5">
        <w:rPr>
          <w:rFonts w:ascii="Times New Roman" w:hAnsi="Times New Roman" w:cs="Times New Roman"/>
          <w:color w:val="0000FF"/>
        </w:rPr>
        <w:t>S12e</w:t>
      </w:r>
      <w:r w:rsidR="007B3B8F" w:rsidRPr="000B72B5">
        <w:rPr>
          <w:rFonts w:ascii="Times New Roman" w:hAnsi="Times New Roman" w:cs="Times New Roman"/>
        </w:rPr>
        <w:t xml:space="preserve"> </w:t>
      </w:r>
      <w:r w:rsidRPr="000B72B5">
        <w:rPr>
          <w:rFonts w:ascii="Times New Roman" w:hAnsi="Times New Roman" w:cs="Times New Roman"/>
        </w:rPr>
        <w:t xml:space="preserve">show the eigenfrequencies in </w:t>
      </w:r>
      <w:r w:rsidR="001B4A83">
        <w:rPr>
          <w:rFonts w:ascii="Times New Roman" w:hAnsi="Times New Roman" w:cs="Times New Roman" w:hint="eastAsia"/>
        </w:rPr>
        <w:t>K</w:t>
      </w:r>
      <w:r w:rsidRPr="000B72B5">
        <w:rPr>
          <w:rFonts w:ascii="Times New Roman" w:hAnsi="Times New Roman" w:cs="Times New Roman"/>
        </w:rPr>
        <w:t>agome lattices</w:t>
      </w:r>
      <w:r w:rsidR="00796D77" w:rsidRPr="000B72B5">
        <w:rPr>
          <w:rFonts w:ascii="Times New Roman" w:hAnsi="Times New Roman" w:cs="Times New Roman"/>
        </w:rPr>
        <w:t xml:space="preserve"> as a function of </w:t>
      </w:r>
      <w:r w:rsidR="00796D77" w:rsidRPr="000B72B5">
        <w:rPr>
          <w:rFonts w:ascii="Times New Roman" w:hAnsi="Times New Roman" w:cs="Times New Roman"/>
          <w:i/>
          <w:iCs/>
        </w:rPr>
        <w:sym w:font="Symbol" w:char="F064"/>
      </w:r>
      <w:r w:rsidRPr="000B72B5">
        <w:rPr>
          <w:rFonts w:ascii="Times New Roman" w:hAnsi="Times New Roman" w:cs="Times New Roman"/>
        </w:rPr>
        <w:t xml:space="preserve"> for the </w:t>
      </w:r>
      <w:bookmarkStart w:id="15" w:name="_Hlk196081707"/>
      <w:bookmarkStart w:id="16" w:name="_Hlk192540869"/>
      <w:r w:rsidR="009B3D28" w:rsidRPr="000B72B5">
        <w:rPr>
          <w:rFonts w:ascii="Times New Roman" w:hAnsi="Times New Roman" w:cs="Times New Roman"/>
        </w:rPr>
        <w:t>position perturbation</w:t>
      </w:r>
      <w:bookmarkEnd w:id="15"/>
      <w:r w:rsidR="009B3D28" w:rsidRPr="000B72B5">
        <w:rPr>
          <w:rFonts w:ascii="Times New Roman" w:hAnsi="Times New Roman" w:cs="Times New Roman"/>
        </w:rPr>
        <w:t>s</w:t>
      </w:r>
      <w:r w:rsidRPr="000B72B5">
        <w:rPr>
          <w:rFonts w:ascii="Times New Roman" w:hAnsi="Times New Roman" w:cs="Times New Roman"/>
        </w:rPr>
        <w:t xml:space="preserve"> and </w:t>
      </w:r>
      <w:bookmarkStart w:id="17" w:name="_Hlk192622560"/>
      <w:r w:rsidR="009B3D28" w:rsidRPr="000B72B5">
        <w:rPr>
          <w:rFonts w:ascii="Times New Roman" w:hAnsi="Times New Roman" w:cs="Times New Roman"/>
        </w:rPr>
        <w:t>radius perturbations</w:t>
      </w:r>
      <w:bookmarkEnd w:id="16"/>
      <w:bookmarkEnd w:id="17"/>
      <w:r w:rsidRPr="000B72B5">
        <w:rPr>
          <w:rFonts w:ascii="Times New Roman" w:hAnsi="Times New Roman" w:cs="Times New Roman"/>
        </w:rPr>
        <w:t xml:space="preserve">, separately. In </w:t>
      </w:r>
      <w:r w:rsidR="009B3D28" w:rsidRPr="000B72B5">
        <w:rPr>
          <w:rFonts w:ascii="Times New Roman" w:hAnsi="Times New Roman" w:cs="Times New Roman"/>
        </w:rPr>
        <w:t>position disorder</w:t>
      </w:r>
      <w:r w:rsidR="00277F81" w:rsidRPr="000B72B5">
        <w:rPr>
          <w:rFonts w:ascii="Times New Roman" w:hAnsi="Times New Roman" w:cs="Times New Roman"/>
        </w:rPr>
        <w:t xml:space="preserve"> </w:t>
      </w:r>
      <w:r w:rsidRPr="000B72B5">
        <w:rPr>
          <w:rFonts w:ascii="Times New Roman" w:hAnsi="Times New Roman" w:cs="Times New Roman"/>
        </w:rPr>
        <w:t>case</w:t>
      </w:r>
      <w:r w:rsidR="009B3D28" w:rsidRPr="000B72B5">
        <w:rPr>
          <w:rFonts w:ascii="Times New Roman" w:hAnsi="Times New Roman" w:cs="Times New Roman"/>
        </w:rPr>
        <w:t>s</w:t>
      </w:r>
      <w:r w:rsidRPr="000B72B5">
        <w:rPr>
          <w:rFonts w:ascii="Times New Roman" w:hAnsi="Times New Roman" w:cs="Times New Roman"/>
        </w:rPr>
        <w:t>, the topological</w:t>
      </w:r>
      <w:r w:rsidR="009B3D28" w:rsidRPr="000B72B5">
        <w:rPr>
          <w:rFonts w:ascii="Times New Roman" w:hAnsi="Times New Roman" w:cs="Times New Roman"/>
        </w:rPr>
        <w:t xml:space="preserve"> </w:t>
      </w:r>
      <w:r w:rsidR="001B4A83">
        <w:rPr>
          <w:rFonts w:ascii="Times New Roman" w:hAnsi="Times New Roman" w:cs="Times New Roman" w:hint="eastAsia"/>
        </w:rPr>
        <w:t>K</w:t>
      </w:r>
      <w:r w:rsidR="009B3D28" w:rsidRPr="000B72B5">
        <w:rPr>
          <w:rFonts w:ascii="Times New Roman" w:hAnsi="Times New Roman" w:cs="Times New Roman"/>
        </w:rPr>
        <w:t>agome</w:t>
      </w:r>
      <w:r w:rsidRPr="000B72B5">
        <w:rPr>
          <w:rFonts w:ascii="Times New Roman" w:hAnsi="Times New Roman" w:cs="Times New Roman"/>
        </w:rPr>
        <w:t xml:space="preserve"> bandgap close</w:t>
      </w:r>
      <w:r w:rsidR="006F1EB4" w:rsidRPr="000B72B5">
        <w:rPr>
          <w:rFonts w:ascii="Times New Roman" w:hAnsi="Times New Roman" w:cs="Times New Roman"/>
        </w:rPr>
        <w:t xml:space="preserve"> more</w:t>
      </w:r>
      <w:r w:rsidRPr="000B72B5">
        <w:rPr>
          <w:rFonts w:ascii="Times New Roman" w:hAnsi="Times New Roman" w:cs="Times New Roman"/>
        </w:rPr>
        <w:t xml:space="preserve"> quickly </w:t>
      </w:r>
      <w:r w:rsidR="006F1EB4" w:rsidRPr="000B72B5">
        <w:rPr>
          <w:rFonts w:ascii="Times New Roman" w:hAnsi="Times New Roman" w:cs="Times New Roman"/>
        </w:rPr>
        <w:t xml:space="preserve">than the trivial </w:t>
      </w:r>
      <w:r w:rsidR="009B3D28" w:rsidRPr="000B72B5">
        <w:rPr>
          <w:rFonts w:ascii="Times New Roman" w:hAnsi="Times New Roman" w:cs="Times New Roman"/>
        </w:rPr>
        <w:t xml:space="preserve">bandgap shown in </w:t>
      </w:r>
      <w:r w:rsidR="009B3D28" w:rsidRPr="000B72B5">
        <w:rPr>
          <w:rFonts w:ascii="Times New Roman" w:hAnsi="Times New Roman" w:cs="Times New Roman"/>
          <w:color w:val="0000FF"/>
        </w:rPr>
        <w:t>Fig. 4d</w:t>
      </w:r>
      <w:r w:rsidR="009B3D28" w:rsidRPr="000B72B5">
        <w:rPr>
          <w:rFonts w:ascii="Times New Roman" w:hAnsi="Times New Roman" w:cs="Times New Roman"/>
        </w:rPr>
        <w:t xml:space="preserve">. The </w:t>
      </w:r>
      <w:r w:rsidR="001B4A83">
        <w:rPr>
          <w:rFonts w:ascii="Times New Roman" w:hAnsi="Times New Roman" w:cs="Times New Roman" w:hint="eastAsia"/>
        </w:rPr>
        <w:t>K</w:t>
      </w:r>
      <w:r w:rsidR="009B3D28" w:rsidRPr="000B72B5">
        <w:rPr>
          <w:rFonts w:ascii="Times New Roman" w:hAnsi="Times New Roman" w:cs="Times New Roman"/>
        </w:rPr>
        <w:t>agome bandgap is closed</w:t>
      </w:r>
      <w:r w:rsidR="006F1EB4" w:rsidRPr="000B72B5">
        <w:rPr>
          <w:rFonts w:ascii="Times New Roman" w:hAnsi="Times New Roman" w:cs="Times New Roman"/>
        </w:rPr>
        <w:t xml:space="preserve"> when </w:t>
      </w:r>
      <w:r w:rsidR="00D47CB4" w:rsidRPr="000B72B5">
        <w:rPr>
          <w:rFonts w:ascii="Times New Roman" w:hAnsi="Times New Roman" w:cs="Times New Roman"/>
          <w:i/>
          <w:iCs/>
        </w:rPr>
        <w:sym w:font="Symbol" w:char="F064"/>
      </w:r>
      <w:r w:rsidR="006F1EB4" w:rsidRPr="000B72B5">
        <w:rPr>
          <w:rFonts w:ascii="Times New Roman" w:hAnsi="Times New Roman" w:cs="Times New Roman"/>
        </w:rPr>
        <w:t xml:space="preserve"> is approximately larger than 0.35</w:t>
      </w:r>
      <w:r w:rsidR="009B3D28" w:rsidRPr="000B72B5">
        <w:rPr>
          <w:rFonts w:ascii="Times New Roman" w:hAnsi="Times New Roman" w:cs="Times New Roman"/>
        </w:rPr>
        <w:t>, and t</w:t>
      </w:r>
      <w:r w:rsidR="00277F81" w:rsidRPr="000B72B5">
        <w:rPr>
          <w:rFonts w:ascii="Times New Roman" w:hAnsi="Times New Roman" w:cs="Times New Roman"/>
        </w:rPr>
        <w:t xml:space="preserve">he corner </w:t>
      </w:r>
      <w:r w:rsidR="009B3D28" w:rsidRPr="000B72B5">
        <w:rPr>
          <w:rFonts w:ascii="Times New Roman" w:hAnsi="Times New Roman" w:cs="Times New Roman"/>
        </w:rPr>
        <w:t>modes</w:t>
      </w:r>
      <w:r w:rsidR="00277F81" w:rsidRPr="000B72B5">
        <w:rPr>
          <w:rFonts w:ascii="Times New Roman" w:hAnsi="Times New Roman" w:cs="Times New Roman"/>
        </w:rPr>
        <w:t xml:space="preserve"> </w:t>
      </w:r>
      <w:r w:rsidR="009B3D28" w:rsidRPr="000B72B5">
        <w:rPr>
          <w:rFonts w:ascii="Times New Roman" w:hAnsi="Times New Roman" w:cs="Times New Roman"/>
        </w:rPr>
        <w:t>merge</w:t>
      </w:r>
      <w:r w:rsidR="00277F81" w:rsidRPr="000B72B5">
        <w:rPr>
          <w:rFonts w:ascii="Times New Roman" w:hAnsi="Times New Roman" w:cs="Times New Roman"/>
        </w:rPr>
        <w:t xml:space="preserve"> into bulk modes when </w:t>
      </w:r>
      <w:r w:rsidR="00D47CB4" w:rsidRPr="000B72B5">
        <w:rPr>
          <w:rFonts w:ascii="Times New Roman" w:hAnsi="Times New Roman" w:cs="Times New Roman"/>
          <w:i/>
          <w:iCs/>
        </w:rPr>
        <w:sym w:font="Symbol" w:char="F064"/>
      </w:r>
      <w:r w:rsidR="00277F81" w:rsidRPr="000B72B5">
        <w:rPr>
          <w:rFonts w:ascii="Times New Roman" w:hAnsi="Times New Roman" w:cs="Times New Roman"/>
        </w:rPr>
        <w:t xml:space="preserve"> &gt; 0.2</w:t>
      </w:r>
      <w:r w:rsidR="0044213E" w:rsidRPr="000B72B5">
        <w:rPr>
          <w:rFonts w:ascii="Times New Roman" w:hAnsi="Times New Roman" w:cs="Times New Roman"/>
        </w:rPr>
        <w:t>0</w:t>
      </w:r>
      <w:r w:rsidR="00277F81" w:rsidRPr="000B72B5">
        <w:rPr>
          <w:rFonts w:ascii="Times New Roman" w:hAnsi="Times New Roman" w:cs="Times New Roman"/>
        </w:rPr>
        <w:t>.</w:t>
      </w:r>
      <w:r w:rsidR="006F1EB4" w:rsidRPr="000B72B5">
        <w:rPr>
          <w:rFonts w:ascii="Times New Roman" w:hAnsi="Times New Roman" w:cs="Times New Roman"/>
        </w:rPr>
        <w:t xml:space="preserve"> We note that the topological</w:t>
      </w:r>
      <w:r w:rsidR="009B3D28" w:rsidRPr="000B72B5">
        <w:rPr>
          <w:rFonts w:ascii="Times New Roman" w:hAnsi="Times New Roman" w:cs="Times New Roman"/>
        </w:rPr>
        <w:t xml:space="preserve"> </w:t>
      </w:r>
      <w:r w:rsidR="001B4A83">
        <w:rPr>
          <w:rFonts w:ascii="Times New Roman" w:hAnsi="Times New Roman" w:cs="Times New Roman" w:hint="eastAsia"/>
        </w:rPr>
        <w:t>K</w:t>
      </w:r>
      <w:r w:rsidR="009B3D28" w:rsidRPr="000B72B5">
        <w:rPr>
          <w:rFonts w:ascii="Times New Roman" w:hAnsi="Times New Roman" w:cs="Times New Roman"/>
        </w:rPr>
        <w:t>agome</w:t>
      </w:r>
      <w:r w:rsidR="006F1EB4" w:rsidRPr="000B72B5">
        <w:rPr>
          <w:rFonts w:ascii="Times New Roman" w:hAnsi="Times New Roman" w:cs="Times New Roman"/>
        </w:rPr>
        <w:t xml:space="preserve"> bandgap is </w:t>
      </w:r>
      <w:r w:rsidR="00277F81" w:rsidRPr="000B72B5">
        <w:rPr>
          <w:rFonts w:ascii="Times New Roman" w:hAnsi="Times New Roman" w:cs="Times New Roman"/>
        </w:rPr>
        <w:t>protected</w:t>
      </w:r>
      <w:r w:rsidR="006F1EB4" w:rsidRPr="000B72B5">
        <w:rPr>
          <w:rFonts w:ascii="Times New Roman" w:hAnsi="Times New Roman" w:cs="Times New Roman"/>
        </w:rPr>
        <w:t xml:space="preserve"> by the global symmetries. Therefore, th</w:t>
      </w:r>
      <w:r w:rsidR="009B3D28" w:rsidRPr="000B72B5">
        <w:rPr>
          <w:rFonts w:ascii="Times New Roman" w:hAnsi="Times New Roman" w:cs="Times New Roman"/>
        </w:rPr>
        <w:t>is</w:t>
      </w:r>
      <w:r w:rsidR="006F1EB4" w:rsidRPr="000B72B5">
        <w:rPr>
          <w:rFonts w:ascii="Times New Roman" w:hAnsi="Times New Roman" w:cs="Times New Roman"/>
        </w:rPr>
        <w:t xml:space="preserve"> bandgap is more </w:t>
      </w:r>
      <w:r w:rsidR="00277F81" w:rsidRPr="000B72B5">
        <w:rPr>
          <w:rFonts w:ascii="Times New Roman" w:hAnsi="Times New Roman" w:cs="Times New Roman"/>
        </w:rPr>
        <w:t>affected</w:t>
      </w:r>
      <w:r w:rsidR="006F1EB4" w:rsidRPr="000B72B5">
        <w:rPr>
          <w:rFonts w:ascii="Times New Roman" w:hAnsi="Times New Roman" w:cs="Times New Roman"/>
        </w:rPr>
        <w:t xml:space="preserve"> by the </w:t>
      </w:r>
      <w:r w:rsidR="009B3D28" w:rsidRPr="000B72B5">
        <w:rPr>
          <w:rFonts w:ascii="Times New Roman" w:hAnsi="Times New Roman" w:cs="Times New Roman"/>
        </w:rPr>
        <w:t>position perturbations</w:t>
      </w:r>
      <w:r w:rsidR="00277F81" w:rsidRPr="000B72B5">
        <w:rPr>
          <w:rFonts w:ascii="Times New Roman" w:hAnsi="Times New Roman" w:cs="Times New Roman"/>
        </w:rPr>
        <w:t xml:space="preserve">, </w:t>
      </w:r>
      <w:r w:rsidR="00796D77" w:rsidRPr="000B72B5">
        <w:rPr>
          <w:rFonts w:ascii="Times New Roman" w:hAnsi="Times New Roman" w:cs="Times New Roman"/>
        </w:rPr>
        <w:t xml:space="preserve">since </w:t>
      </w:r>
      <w:r w:rsidR="00277F81" w:rsidRPr="000B72B5">
        <w:rPr>
          <w:rFonts w:ascii="Times New Roman" w:hAnsi="Times New Roman" w:cs="Times New Roman"/>
        </w:rPr>
        <w:t xml:space="preserve">the symmetry </w:t>
      </w:r>
      <w:r w:rsidR="009B3D28" w:rsidRPr="000B72B5">
        <w:rPr>
          <w:rFonts w:ascii="Times New Roman" w:hAnsi="Times New Roman" w:cs="Times New Roman"/>
        </w:rPr>
        <w:t xml:space="preserve">is </w:t>
      </w:r>
      <w:r w:rsidR="00D529C6" w:rsidRPr="000B72B5">
        <w:rPr>
          <w:rFonts w:ascii="Times New Roman" w:hAnsi="Times New Roman" w:cs="Times New Roman"/>
        </w:rPr>
        <w:t>associated</w:t>
      </w:r>
      <w:r w:rsidR="009B3D28" w:rsidRPr="000B72B5">
        <w:rPr>
          <w:rFonts w:ascii="Times New Roman" w:hAnsi="Times New Roman" w:cs="Times New Roman"/>
        </w:rPr>
        <w:t xml:space="preserve"> with</w:t>
      </w:r>
      <w:r w:rsidR="00277F81" w:rsidRPr="000B72B5">
        <w:rPr>
          <w:rFonts w:ascii="Times New Roman" w:hAnsi="Times New Roman" w:cs="Times New Roman"/>
        </w:rPr>
        <w:t xml:space="preserve"> </w:t>
      </w:r>
      <w:r w:rsidR="009B3D28" w:rsidRPr="000B72B5">
        <w:rPr>
          <w:rFonts w:ascii="Times New Roman" w:hAnsi="Times New Roman" w:cs="Times New Roman"/>
        </w:rPr>
        <w:t>specific interference pathways in the lattice</w:t>
      </w:r>
      <w:r w:rsidR="006F1EB4" w:rsidRPr="000B72B5">
        <w:rPr>
          <w:rFonts w:ascii="Times New Roman" w:hAnsi="Times New Roman" w:cs="Times New Roman"/>
        </w:rPr>
        <w:t>.</w:t>
      </w:r>
      <w:r w:rsidR="00277F81" w:rsidRPr="000B72B5">
        <w:rPr>
          <w:rFonts w:ascii="Times New Roman" w:hAnsi="Times New Roman" w:cs="Times New Roman"/>
        </w:rPr>
        <w:t xml:space="preserve"> However, in radius</w:t>
      </w:r>
      <w:r w:rsidR="009B3D28" w:rsidRPr="000B72B5">
        <w:rPr>
          <w:rFonts w:ascii="Times New Roman" w:hAnsi="Times New Roman" w:cs="Times New Roman"/>
        </w:rPr>
        <w:t xml:space="preserve"> disorder</w:t>
      </w:r>
      <w:r w:rsidR="00277F81" w:rsidRPr="000B72B5">
        <w:rPr>
          <w:rFonts w:ascii="Times New Roman" w:hAnsi="Times New Roman" w:cs="Times New Roman"/>
        </w:rPr>
        <w:t xml:space="preserve"> case, the</w:t>
      </w:r>
      <w:r w:rsidR="009B3D28" w:rsidRPr="000B72B5">
        <w:rPr>
          <w:rFonts w:ascii="Times New Roman" w:hAnsi="Times New Roman" w:cs="Times New Roman"/>
        </w:rPr>
        <w:t xml:space="preserve"> topological</w:t>
      </w:r>
      <w:r w:rsidR="00277F81" w:rsidRPr="000B72B5">
        <w:rPr>
          <w:rFonts w:ascii="Times New Roman" w:hAnsi="Times New Roman" w:cs="Times New Roman"/>
        </w:rPr>
        <w:t xml:space="preserve"> bandgap still exists when </w:t>
      </w:r>
      <w:r w:rsidR="00D47CB4" w:rsidRPr="000B72B5">
        <w:rPr>
          <w:rFonts w:ascii="Times New Roman" w:hAnsi="Times New Roman" w:cs="Times New Roman"/>
          <w:i/>
          <w:iCs/>
        </w:rPr>
        <w:sym w:font="Symbol" w:char="F064"/>
      </w:r>
      <w:r w:rsidR="00277F81" w:rsidRPr="000B72B5">
        <w:rPr>
          <w:rFonts w:ascii="Times New Roman" w:hAnsi="Times New Roman" w:cs="Times New Roman"/>
        </w:rPr>
        <w:t xml:space="preserve"> is larger than 0.5</w:t>
      </w:r>
      <w:r w:rsidR="0044213E" w:rsidRPr="000B72B5">
        <w:rPr>
          <w:rFonts w:ascii="Times New Roman" w:hAnsi="Times New Roman" w:cs="Times New Roman"/>
        </w:rPr>
        <w:t>0</w:t>
      </w:r>
      <w:r w:rsidR="009B3D28" w:rsidRPr="000B72B5">
        <w:rPr>
          <w:rFonts w:ascii="Times New Roman" w:hAnsi="Times New Roman" w:cs="Times New Roman"/>
        </w:rPr>
        <w:t xml:space="preserve"> </w:t>
      </w:r>
      <w:r w:rsidR="00280219" w:rsidRPr="000B72B5">
        <w:rPr>
          <w:rFonts w:ascii="Times New Roman" w:hAnsi="Times New Roman" w:cs="Times New Roman"/>
        </w:rPr>
        <w:t>(</w:t>
      </w:r>
      <w:r w:rsidR="009B3D28" w:rsidRPr="000B72B5">
        <w:rPr>
          <w:rFonts w:ascii="Times New Roman" w:hAnsi="Times New Roman" w:cs="Times New Roman"/>
          <w:color w:val="0000FF"/>
        </w:rPr>
        <w:t xml:space="preserve">Fig. </w:t>
      </w:r>
      <w:r w:rsidR="007B3B8F" w:rsidRPr="000B72B5">
        <w:rPr>
          <w:rFonts w:ascii="Times New Roman" w:hAnsi="Times New Roman" w:cs="Times New Roman"/>
          <w:color w:val="0000FF"/>
        </w:rPr>
        <w:t>S12e</w:t>
      </w:r>
      <w:r w:rsidR="00280219" w:rsidRPr="000B72B5">
        <w:rPr>
          <w:rFonts w:ascii="Times New Roman" w:hAnsi="Times New Roman" w:cs="Times New Roman"/>
        </w:rPr>
        <w:t>).</w:t>
      </w:r>
      <w:r w:rsidR="00277F81" w:rsidRPr="000B72B5">
        <w:rPr>
          <w:rFonts w:ascii="Times New Roman" w:hAnsi="Times New Roman" w:cs="Times New Roman"/>
        </w:rPr>
        <w:t xml:space="preserve"> </w:t>
      </w:r>
      <w:r w:rsidR="009B3D28" w:rsidRPr="000B72B5">
        <w:rPr>
          <w:rFonts w:ascii="Times New Roman" w:hAnsi="Times New Roman" w:cs="Times New Roman"/>
        </w:rPr>
        <w:t xml:space="preserve">Compared with trivial </w:t>
      </w:r>
      <w:r w:rsidR="00D47CB4" w:rsidRPr="000B72B5">
        <w:rPr>
          <w:rFonts w:ascii="Times New Roman" w:hAnsi="Times New Roman" w:cs="Times New Roman"/>
        </w:rPr>
        <w:t>bandgap</w:t>
      </w:r>
      <w:r w:rsidR="0044213E" w:rsidRPr="000B72B5">
        <w:rPr>
          <w:rFonts w:ascii="Times New Roman" w:hAnsi="Times New Roman" w:cs="Times New Roman"/>
        </w:rPr>
        <w:t xml:space="preserve"> </w:t>
      </w:r>
      <w:r w:rsidR="009B3D28" w:rsidRPr="000B72B5">
        <w:rPr>
          <w:rFonts w:ascii="Times New Roman" w:hAnsi="Times New Roman" w:cs="Times New Roman"/>
        </w:rPr>
        <w:t xml:space="preserve">displayed in </w:t>
      </w:r>
      <w:r w:rsidR="009B3D28" w:rsidRPr="000B72B5">
        <w:rPr>
          <w:rFonts w:ascii="Times New Roman" w:hAnsi="Times New Roman" w:cs="Times New Roman"/>
          <w:color w:val="0000FF"/>
        </w:rPr>
        <w:t>Fig. 4e</w:t>
      </w:r>
      <w:r w:rsidR="00277F81" w:rsidRPr="000B72B5">
        <w:rPr>
          <w:rFonts w:ascii="Times New Roman" w:hAnsi="Times New Roman" w:cs="Times New Roman"/>
        </w:rPr>
        <w:t xml:space="preserve">, </w:t>
      </w:r>
      <w:r w:rsidR="0044213E" w:rsidRPr="000B72B5">
        <w:rPr>
          <w:rFonts w:ascii="Times New Roman" w:hAnsi="Times New Roman" w:cs="Times New Roman"/>
        </w:rPr>
        <w:t xml:space="preserve">the topological bandgap is more </w:t>
      </w:r>
      <w:r w:rsidR="0044213E" w:rsidRPr="000B72B5">
        <w:rPr>
          <w:rFonts w:ascii="Times New Roman" w:hAnsi="Times New Roman" w:cs="Times New Roman"/>
        </w:rPr>
        <w:lastRenderedPageBreak/>
        <w:t>stable in radius</w:t>
      </w:r>
      <w:r w:rsidR="009B3D28" w:rsidRPr="000B72B5">
        <w:rPr>
          <w:rFonts w:ascii="Times New Roman" w:hAnsi="Times New Roman" w:cs="Times New Roman"/>
        </w:rPr>
        <w:t xml:space="preserve"> disorder</w:t>
      </w:r>
      <w:r w:rsidR="0044213E" w:rsidRPr="000B72B5">
        <w:rPr>
          <w:rFonts w:ascii="Times New Roman" w:hAnsi="Times New Roman" w:cs="Times New Roman"/>
        </w:rPr>
        <w:t xml:space="preserve"> case, possibly because this type of </w:t>
      </w:r>
      <w:r w:rsidR="009B3D28" w:rsidRPr="000B72B5">
        <w:rPr>
          <w:rFonts w:ascii="Times New Roman" w:hAnsi="Times New Roman" w:cs="Times New Roman"/>
        </w:rPr>
        <w:t>perturbations</w:t>
      </w:r>
      <w:r w:rsidR="0044213E" w:rsidRPr="000B72B5">
        <w:rPr>
          <w:rFonts w:ascii="Times New Roman" w:hAnsi="Times New Roman" w:cs="Times New Roman"/>
        </w:rPr>
        <w:t xml:space="preserve"> ha</w:t>
      </w:r>
      <w:r w:rsidR="00D529C6" w:rsidRPr="000B72B5">
        <w:rPr>
          <w:rFonts w:ascii="Times New Roman" w:hAnsi="Times New Roman" w:cs="Times New Roman"/>
        </w:rPr>
        <w:t>s</w:t>
      </w:r>
      <w:r w:rsidR="0044213E" w:rsidRPr="000B72B5">
        <w:rPr>
          <w:rFonts w:ascii="Times New Roman" w:hAnsi="Times New Roman" w:cs="Times New Roman"/>
        </w:rPr>
        <w:t xml:space="preserve"> less impact on the global symmetries. However, with the increase of the fluctuated strength, there will be other localized modes exist within the bandgap. The corner </w:t>
      </w:r>
      <w:r w:rsidR="009B3D28" w:rsidRPr="000B72B5">
        <w:rPr>
          <w:rFonts w:ascii="Times New Roman" w:hAnsi="Times New Roman" w:cs="Times New Roman"/>
        </w:rPr>
        <w:t>modes</w:t>
      </w:r>
      <w:r w:rsidR="0044213E" w:rsidRPr="000B72B5">
        <w:rPr>
          <w:rFonts w:ascii="Times New Roman" w:hAnsi="Times New Roman" w:cs="Times New Roman"/>
        </w:rPr>
        <w:t xml:space="preserve"> may </w:t>
      </w:r>
      <w:r w:rsidR="009B3D28" w:rsidRPr="000B72B5">
        <w:rPr>
          <w:rFonts w:ascii="Times New Roman" w:hAnsi="Times New Roman" w:cs="Times New Roman"/>
        </w:rPr>
        <w:t>merge</w:t>
      </w:r>
      <w:r w:rsidR="0044213E" w:rsidRPr="000B72B5">
        <w:rPr>
          <w:rFonts w:ascii="Times New Roman" w:hAnsi="Times New Roman" w:cs="Times New Roman"/>
        </w:rPr>
        <w:t xml:space="preserve"> into b</w:t>
      </w:r>
      <w:r w:rsidR="009B3D28" w:rsidRPr="000B72B5">
        <w:rPr>
          <w:rFonts w:ascii="Times New Roman" w:hAnsi="Times New Roman" w:cs="Times New Roman"/>
        </w:rPr>
        <w:t>ulk modes</w:t>
      </w:r>
      <w:r w:rsidR="0044213E" w:rsidRPr="000B72B5">
        <w:rPr>
          <w:rFonts w:ascii="Times New Roman" w:hAnsi="Times New Roman" w:cs="Times New Roman"/>
        </w:rPr>
        <w:t xml:space="preserve"> when </w:t>
      </w:r>
      <w:r w:rsidR="00D47CB4" w:rsidRPr="000B72B5">
        <w:rPr>
          <w:rFonts w:ascii="Times New Roman" w:hAnsi="Times New Roman" w:cs="Times New Roman"/>
          <w:i/>
          <w:iCs/>
        </w:rPr>
        <w:sym w:font="Symbol" w:char="F064"/>
      </w:r>
      <w:r w:rsidR="0044213E" w:rsidRPr="000B72B5">
        <w:rPr>
          <w:rFonts w:ascii="Times New Roman" w:hAnsi="Times New Roman" w:cs="Times New Roman"/>
        </w:rPr>
        <w:t xml:space="preserve"> &gt; 0.42.</w:t>
      </w:r>
      <w:r w:rsidR="00071FFE" w:rsidRPr="000B72B5">
        <w:rPr>
          <w:rFonts w:ascii="Times New Roman" w:hAnsi="Times New Roman" w:cs="Times New Roman"/>
        </w:rPr>
        <w:t xml:space="preserve"> Therefore, the</w:t>
      </w:r>
      <w:r w:rsidR="00D47CB4" w:rsidRPr="000B72B5">
        <w:rPr>
          <w:rFonts w:ascii="Times New Roman" w:hAnsi="Times New Roman" w:cs="Times New Roman"/>
        </w:rPr>
        <w:t xml:space="preserve"> </w:t>
      </w:r>
      <w:r w:rsidR="00071FFE" w:rsidRPr="000B72B5">
        <w:rPr>
          <w:rFonts w:ascii="Times New Roman" w:hAnsi="Times New Roman" w:cs="Times New Roman"/>
        </w:rPr>
        <w:t>corner states construct</w:t>
      </w:r>
      <w:r w:rsidR="00F564B1" w:rsidRPr="000B72B5">
        <w:rPr>
          <w:rFonts w:ascii="Times New Roman" w:hAnsi="Times New Roman" w:cs="Times New Roman"/>
        </w:rPr>
        <w:t>ed</w:t>
      </w:r>
      <w:r w:rsidR="00071FFE" w:rsidRPr="000B72B5">
        <w:rPr>
          <w:rFonts w:ascii="Times New Roman" w:hAnsi="Times New Roman" w:cs="Times New Roman"/>
        </w:rPr>
        <w:t xml:space="preserve"> in the main text ― being independent of global symmetry ― exhibit enhanced robustness against position perturbations.</w:t>
      </w:r>
    </w:p>
    <w:p w14:paraId="2ECEBD14" w14:textId="77777777" w:rsidR="00B21899" w:rsidRPr="000B72B5" w:rsidRDefault="00B21899" w:rsidP="00E4731C">
      <w:pPr>
        <w:widowControl w:val="0"/>
        <w:spacing w:after="0" w:line="360" w:lineRule="auto"/>
        <w:jc w:val="both"/>
        <w:rPr>
          <w:rFonts w:ascii="Times New Roman" w:hAnsi="Times New Roman" w:cs="Times New Roman"/>
          <w:lang w:val="en-US"/>
          <w14:ligatures w14:val="none"/>
        </w:rPr>
      </w:pPr>
    </w:p>
    <w:p w14:paraId="4037FB0F" w14:textId="7517126E" w:rsidR="006A5FE9" w:rsidRPr="000B72B5" w:rsidRDefault="006A5FE9" w:rsidP="00E4731C">
      <w:pPr>
        <w:widowControl w:val="0"/>
        <w:spacing w:after="0" w:line="360" w:lineRule="auto"/>
        <w:jc w:val="both"/>
        <w:rPr>
          <w:rFonts w:ascii="Times New Roman" w:hAnsi="Times New Roman" w:cs="Times New Roman"/>
          <w:b/>
          <w14:ligatures w14:val="none"/>
        </w:rPr>
      </w:pPr>
      <w:r w:rsidRPr="000B72B5">
        <w:rPr>
          <w:rFonts w:ascii="Times New Roman" w:hAnsi="Times New Roman" w:cs="Times New Roman"/>
          <w:b/>
          <w14:ligatures w14:val="none"/>
        </w:rPr>
        <w:t>Reference</w:t>
      </w:r>
      <w:r w:rsidR="00B66004" w:rsidRPr="000B72B5">
        <w:rPr>
          <w:rFonts w:ascii="Times New Roman" w:hAnsi="Times New Roman" w:cs="Times New Roman"/>
          <w:b/>
          <w14:ligatures w14:val="none"/>
        </w:rPr>
        <w:t>s</w:t>
      </w:r>
    </w:p>
    <w:p w14:paraId="50449D2F" w14:textId="2F590AEB" w:rsidR="004E5679" w:rsidRPr="004E5679" w:rsidRDefault="006A5FE9" w:rsidP="004E5679">
      <w:pPr>
        <w:autoSpaceDE w:val="0"/>
        <w:autoSpaceDN w:val="0"/>
        <w:adjustRightInd w:val="0"/>
        <w:spacing w:after="0" w:line="360" w:lineRule="auto"/>
        <w:ind w:left="640" w:hanging="640"/>
        <w:rPr>
          <w:rFonts w:ascii="Times New Roman" w:hAnsi="Times New Roman" w:cs="Times New Roman"/>
          <w:noProof/>
          <w:kern w:val="0"/>
        </w:rPr>
      </w:pPr>
      <w:r w:rsidRPr="000B72B5">
        <w:rPr>
          <w:rFonts w:ascii="Times New Roman" w:hAnsi="Times New Roman" w:cs="Times New Roman"/>
          <w:lang w:val="en-US"/>
          <w14:ligatures w14:val="none"/>
        </w:rPr>
        <w:fldChar w:fldCharType="begin" w:fldLock="1"/>
      </w:r>
      <w:r w:rsidRPr="000B72B5">
        <w:rPr>
          <w:rFonts w:ascii="Times New Roman" w:hAnsi="Times New Roman" w:cs="Times New Roman"/>
          <w:lang w:val="en-US"/>
          <w14:ligatures w14:val="none"/>
        </w:rPr>
        <w:instrText xml:space="preserve">ADDIN Mendeley Bibliography CSL_BIBLIOGRAPHY </w:instrText>
      </w:r>
      <w:r w:rsidRPr="000B72B5">
        <w:rPr>
          <w:rFonts w:ascii="Times New Roman" w:hAnsi="Times New Roman" w:cs="Times New Roman"/>
          <w:lang w:val="en-US"/>
          <w14:ligatures w14:val="none"/>
        </w:rPr>
        <w:fldChar w:fldCharType="separate"/>
      </w:r>
      <w:r w:rsidR="004E5679" w:rsidRPr="004E5679">
        <w:rPr>
          <w:rFonts w:ascii="Times New Roman" w:hAnsi="Times New Roman" w:cs="Times New Roman"/>
          <w:noProof/>
          <w:kern w:val="0"/>
        </w:rPr>
        <w:t>1.</w:t>
      </w:r>
      <w:r w:rsidR="004E5679" w:rsidRPr="004E5679">
        <w:rPr>
          <w:rFonts w:ascii="Times New Roman" w:hAnsi="Times New Roman" w:cs="Times New Roman"/>
          <w:noProof/>
          <w:kern w:val="0"/>
        </w:rPr>
        <w:tab/>
        <w:t xml:space="preserve">Sha, Y., Xia, M., Lu, L. &amp; Yang, Y. Efficient algorithms for the surface density of states in topological photonic and acoustic systems. </w:t>
      </w:r>
      <w:r w:rsidR="004E5679" w:rsidRPr="004E5679">
        <w:rPr>
          <w:rFonts w:ascii="Times New Roman" w:hAnsi="Times New Roman" w:cs="Times New Roman"/>
          <w:i/>
          <w:iCs/>
          <w:noProof/>
          <w:kern w:val="0"/>
        </w:rPr>
        <w:t>Nat. Comput. Sci.</w:t>
      </w:r>
      <w:r w:rsidR="004E5679" w:rsidRPr="004E5679">
        <w:rPr>
          <w:rFonts w:ascii="Times New Roman" w:hAnsi="Times New Roman" w:cs="Times New Roman"/>
          <w:noProof/>
          <w:kern w:val="0"/>
        </w:rPr>
        <w:t xml:space="preserve"> </w:t>
      </w:r>
      <w:r w:rsidR="004E5679" w:rsidRPr="004E5679">
        <w:rPr>
          <w:rFonts w:ascii="Times New Roman" w:hAnsi="Times New Roman" w:cs="Times New Roman"/>
          <w:b/>
          <w:bCs/>
          <w:noProof/>
          <w:kern w:val="0"/>
        </w:rPr>
        <w:t>5</w:t>
      </w:r>
      <w:r w:rsidR="004E5679" w:rsidRPr="004E5679">
        <w:rPr>
          <w:rFonts w:ascii="Times New Roman" w:hAnsi="Times New Roman" w:cs="Times New Roman"/>
          <w:noProof/>
          <w:kern w:val="0"/>
        </w:rPr>
        <w:t>, 1192–1201 (2025).</w:t>
      </w:r>
    </w:p>
    <w:p w14:paraId="734EF853" w14:textId="77777777" w:rsidR="004E5679" w:rsidRPr="004E5679" w:rsidRDefault="004E5679" w:rsidP="004E5679">
      <w:pPr>
        <w:autoSpaceDE w:val="0"/>
        <w:autoSpaceDN w:val="0"/>
        <w:adjustRightInd w:val="0"/>
        <w:spacing w:after="0" w:line="360" w:lineRule="auto"/>
        <w:ind w:left="640" w:hanging="640"/>
        <w:rPr>
          <w:rFonts w:ascii="Times New Roman" w:hAnsi="Times New Roman" w:cs="Times New Roman"/>
          <w:noProof/>
          <w:kern w:val="0"/>
        </w:rPr>
      </w:pPr>
      <w:r w:rsidRPr="004E5679">
        <w:rPr>
          <w:rFonts w:ascii="Times New Roman" w:hAnsi="Times New Roman" w:cs="Times New Roman"/>
          <w:noProof/>
          <w:kern w:val="0"/>
        </w:rPr>
        <w:t>2.</w:t>
      </w:r>
      <w:r w:rsidRPr="004E5679">
        <w:rPr>
          <w:rFonts w:ascii="Times New Roman" w:hAnsi="Times New Roman" w:cs="Times New Roman"/>
          <w:noProof/>
          <w:kern w:val="0"/>
        </w:rPr>
        <w:tab/>
        <w:t xml:space="preserve">Lee, D. H. &amp; Joannopoulos, J. D. Simple scheme for surface-band calculations. II. The Green’s function. </w:t>
      </w:r>
      <w:r w:rsidRPr="004E5679">
        <w:rPr>
          <w:rFonts w:ascii="Times New Roman" w:hAnsi="Times New Roman" w:cs="Times New Roman"/>
          <w:i/>
          <w:iCs/>
          <w:noProof/>
          <w:kern w:val="0"/>
        </w:rPr>
        <w:t>Phys. Rev. B</w:t>
      </w:r>
      <w:r w:rsidRPr="004E5679">
        <w:rPr>
          <w:rFonts w:ascii="Times New Roman" w:hAnsi="Times New Roman" w:cs="Times New Roman"/>
          <w:noProof/>
          <w:kern w:val="0"/>
        </w:rPr>
        <w:t xml:space="preserve"> </w:t>
      </w:r>
      <w:r w:rsidRPr="004E5679">
        <w:rPr>
          <w:rFonts w:ascii="Times New Roman" w:hAnsi="Times New Roman" w:cs="Times New Roman"/>
          <w:b/>
          <w:bCs/>
          <w:noProof/>
          <w:kern w:val="0"/>
        </w:rPr>
        <w:t>23</w:t>
      </w:r>
      <w:r w:rsidRPr="004E5679">
        <w:rPr>
          <w:rFonts w:ascii="Times New Roman" w:hAnsi="Times New Roman" w:cs="Times New Roman"/>
          <w:noProof/>
          <w:kern w:val="0"/>
        </w:rPr>
        <w:t>, 4997–5004 (1981).</w:t>
      </w:r>
    </w:p>
    <w:p w14:paraId="379989B4" w14:textId="77777777" w:rsidR="004E5679" w:rsidRPr="004E5679" w:rsidRDefault="004E5679" w:rsidP="004E5679">
      <w:pPr>
        <w:autoSpaceDE w:val="0"/>
        <w:autoSpaceDN w:val="0"/>
        <w:adjustRightInd w:val="0"/>
        <w:spacing w:after="0" w:line="360" w:lineRule="auto"/>
        <w:ind w:left="640" w:hanging="640"/>
        <w:rPr>
          <w:rFonts w:ascii="Times New Roman" w:hAnsi="Times New Roman" w:cs="Times New Roman"/>
          <w:noProof/>
          <w:kern w:val="0"/>
        </w:rPr>
      </w:pPr>
      <w:r w:rsidRPr="004E5679">
        <w:rPr>
          <w:rFonts w:ascii="Times New Roman" w:hAnsi="Times New Roman" w:cs="Times New Roman"/>
          <w:noProof/>
          <w:kern w:val="0"/>
        </w:rPr>
        <w:t>3.</w:t>
      </w:r>
      <w:r w:rsidRPr="004E5679">
        <w:rPr>
          <w:rFonts w:ascii="Times New Roman" w:hAnsi="Times New Roman" w:cs="Times New Roman"/>
          <w:noProof/>
          <w:kern w:val="0"/>
        </w:rPr>
        <w:tab/>
        <w:t xml:space="preserve">Schindler, F. </w:t>
      </w:r>
      <w:r w:rsidRPr="004E5679">
        <w:rPr>
          <w:rFonts w:ascii="Times New Roman" w:hAnsi="Times New Roman" w:cs="Times New Roman"/>
          <w:i/>
          <w:iCs/>
          <w:noProof/>
          <w:kern w:val="0"/>
        </w:rPr>
        <w:t>et al.</w:t>
      </w:r>
      <w:r w:rsidRPr="004E5679">
        <w:rPr>
          <w:rFonts w:ascii="Times New Roman" w:hAnsi="Times New Roman" w:cs="Times New Roman"/>
          <w:noProof/>
          <w:kern w:val="0"/>
        </w:rPr>
        <w:t xml:space="preserve"> Higher-order topological insulators. </w:t>
      </w:r>
      <w:r w:rsidRPr="004E5679">
        <w:rPr>
          <w:rFonts w:ascii="Times New Roman" w:hAnsi="Times New Roman" w:cs="Times New Roman"/>
          <w:i/>
          <w:iCs/>
          <w:noProof/>
          <w:kern w:val="0"/>
        </w:rPr>
        <w:t>Sci. Adv.</w:t>
      </w:r>
      <w:r w:rsidRPr="004E5679">
        <w:rPr>
          <w:rFonts w:ascii="Times New Roman" w:hAnsi="Times New Roman" w:cs="Times New Roman"/>
          <w:noProof/>
          <w:kern w:val="0"/>
        </w:rPr>
        <w:t xml:space="preserve"> </w:t>
      </w:r>
      <w:r w:rsidRPr="004E5679">
        <w:rPr>
          <w:rFonts w:ascii="Times New Roman" w:hAnsi="Times New Roman" w:cs="Times New Roman"/>
          <w:b/>
          <w:bCs/>
          <w:noProof/>
          <w:kern w:val="0"/>
        </w:rPr>
        <w:t>4</w:t>
      </w:r>
      <w:r w:rsidRPr="004E5679">
        <w:rPr>
          <w:rFonts w:ascii="Times New Roman" w:hAnsi="Times New Roman" w:cs="Times New Roman"/>
          <w:noProof/>
          <w:kern w:val="0"/>
        </w:rPr>
        <w:t>, eaat0346 (2018).</w:t>
      </w:r>
    </w:p>
    <w:p w14:paraId="18449A7B" w14:textId="77777777" w:rsidR="004E5679" w:rsidRPr="004E5679" w:rsidRDefault="004E5679" w:rsidP="004E5679">
      <w:pPr>
        <w:autoSpaceDE w:val="0"/>
        <w:autoSpaceDN w:val="0"/>
        <w:adjustRightInd w:val="0"/>
        <w:spacing w:after="0" w:line="360" w:lineRule="auto"/>
        <w:ind w:left="640" w:hanging="640"/>
        <w:rPr>
          <w:rFonts w:ascii="Times New Roman" w:hAnsi="Times New Roman" w:cs="Times New Roman"/>
          <w:noProof/>
        </w:rPr>
      </w:pPr>
      <w:r w:rsidRPr="004E5679">
        <w:rPr>
          <w:rFonts w:ascii="Times New Roman" w:hAnsi="Times New Roman" w:cs="Times New Roman"/>
          <w:noProof/>
          <w:kern w:val="0"/>
        </w:rPr>
        <w:t>4.</w:t>
      </w:r>
      <w:r w:rsidRPr="004E5679">
        <w:rPr>
          <w:rFonts w:ascii="Times New Roman" w:hAnsi="Times New Roman" w:cs="Times New Roman"/>
          <w:noProof/>
          <w:kern w:val="0"/>
        </w:rPr>
        <w:tab/>
        <w:t xml:space="preserve">Li, M. </w:t>
      </w:r>
      <w:r w:rsidRPr="004E5679">
        <w:rPr>
          <w:rFonts w:ascii="Times New Roman" w:hAnsi="Times New Roman" w:cs="Times New Roman"/>
          <w:i/>
          <w:iCs/>
          <w:noProof/>
          <w:kern w:val="0"/>
        </w:rPr>
        <w:t>et al.</w:t>
      </w:r>
      <w:r w:rsidRPr="004E5679">
        <w:rPr>
          <w:rFonts w:ascii="Times New Roman" w:hAnsi="Times New Roman" w:cs="Times New Roman"/>
          <w:noProof/>
          <w:kern w:val="0"/>
        </w:rPr>
        <w:t xml:space="preserve"> Higher-order topological states in photonic kagome crystals with long-range interactions. </w:t>
      </w:r>
      <w:r w:rsidRPr="004E5679">
        <w:rPr>
          <w:rFonts w:ascii="Times New Roman" w:hAnsi="Times New Roman" w:cs="Times New Roman"/>
          <w:i/>
          <w:iCs/>
          <w:noProof/>
          <w:kern w:val="0"/>
        </w:rPr>
        <w:t>Nat. Photonics</w:t>
      </w:r>
      <w:r w:rsidRPr="004E5679">
        <w:rPr>
          <w:rFonts w:ascii="Times New Roman" w:hAnsi="Times New Roman" w:cs="Times New Roman"/>
          <w:noProof/>
          <w:kern w:val="0"/>
        </w:rPr>
        <w:t xml:space="preserve"> </w:t>
      </w:r>
      <w:r w:rsidRPr="004E5679">
        <w:rPr>
          <w:rFonts w:ascii="Times New Roman" w:hAnsi="Times New Roman" w:cs="Times New Roman"/>
          <w:b/>
          <w:bCs/>
          <w:noProof/>
          <w:kern w:val="0"/>
        </w:rPr>
        <w:t>14</w:t>
      </w:r>
      <w:r w:rsidRPr="004E5679">
        <w:rPr>
          <w:rFonts w:ascii="Times New Roman" w:hAnsi="Times New Roman" w:cs="Times New Roman"/>
          <w:noProof/>
          <w:kern w:val="0"/>
        </w:rPr>
        <w:t>, 89–94 (2020).</w:t>
      </w:r>
    </w:p>
    <w:p w14:paraId="653450A5" w14:textId="0FD90D9C" w:rsidR="00057703" w:rsidRPr="000B72B5" w:rsidRDefault="006A5FE9" w:rsidP="002029A9">
      <w:pPr>
        <w:widowControl w:val="0"/>
        <w:spacing w:after="0" w:line="360" w:lineRule="auto"/>
        <w:jc w:val="both"/>
        <w:rPr>
          <w:rFonts w:ascii="Times New Roman" w:hAnsi="Times New Roman" w:cs="Times New Roman"/>
          <w:lang w:val="en-US"/>
          <w14:ligatures w14:val="none"/>
        </w:rPr>
      </w:pPr>
      <w:r w:rsidRPr="000B72B5">
        <w:rPr>
          <w:rFonts w:ascii="Times New Roman" w:hAnsi="Times New Roman" w:cs="Times New Roman"/>
          <w:lang w:val="en-US"/>
          <w14:ligatures w14:val="none"/>
        </w:rPr>
        <w:fldChar w:fldCharType="end"/>
      </w:r>
    </w:p>
    <w:sectPr w:rsidR="00057703" w:rsidRPr="000B72B5" w:rsidSect="002029A9">
      <w:footerReference w:type="default" r:id="rId56"/>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AFB3" w14:textId="77777777" w:rsidR="00001FD3" w:rsidRDefault="00001FD3" w:rsidP="00287A97">
      <w:pPr>
        <w:spacing w:after="0" w:line="240" w:lineRule="auto"/>
      </w:pPr>
      <w:r>
        <w:separator/>
      </w:r>
    </w:p>
  </w:endnote>
  <w:endnote w:type="continuationSeparator" w:id="0">
    <w:p w14:paraId="048C4C86" w14:textId="77777777" w:rsidR="00001FD3" w:rsidRDefault="00001FD3" w:rsidP="0028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951"/>
      <w:docPartObj>
        <w:docPartGallery w:val="Page Numbers (Bottom of Page)"/>
        <w:docPartUnique/>
      </w:docPartObj>
    </w:sdtPr>
    <w:sdtContent>
      <w:p w14:paraId="7F24FE72" w14:textId="13B89797" w:rsidR="007511B0" w:rsidRDefault="007511B0">
        <w:pPr>
          <w:pStyle w:val="a5"/>
          <w:jc w:val="center"/>
        </w:pPr>
        <w:r w:rsidRPr="00DE53D0">
          <w:rPr>
            <w:rFonts w:ascii="Times New Roman" w:hAnsi="Times New Roman" w:cs="Times New Roman"/>
            <w:sz w:val="24"/>
            <w:szCs w:val="24"/>
          </w:rPr>
          <w:fldChar w:fldCharType="begin"/>
        </w:r>
        <w:r w:rsidRPr="00DE53D0">
          <w:rPr>
            <w:rFonts w:ascii="Times New Roman" w:hAnsi="Times New Roman" w:cs="Times New Roman"/>
            <w:sz w:val="24"/>
            <w:szCs w:val="24"/>
          </w:rPr>
          <w:instrText>PAGE   \* MERGEFORMAT</w:instrText>
        </w:r>
        <w:r w:rsidRPr="00DE53D0">
          <w:rPr>
            <w:rFonts w:ascii="Times New Roman" w:hAnsi="Times New Roman" w:cs="Times New Roman"/>
            <w:sz w:val="24"/>
            <w:szCs w:val="24"/>
          </w:rPr>
          <w:fldChar w:fldCharType="separate"/>
        </w:r>
        <w:r w:rsidRPr="00DE53D0">
          <w:rPr>
            <w:rFonts w:ascii="Times New Roman" w:hAnsi="Times New Roman" w:cs="Times New Roman"/>
            <w:sz w:val="24"/>
            <w:szCs w:val="24"/>
            <w:lang w:val="zh-CN"/>
          </w:rPr>
          <w:t>2</w:t>
        </w:r>
        <w:r w:rsidRPr="00DE53D0">
          <w:rPr>
            <w:rFonts w:ascii="Times New Roman" w:hAnsi="Times New Roman" w:cs="Times New Roman"/>
            <w:sz w:val="24"/>
            <w:szCs w:val="24"/>
          </w:rPr>
          <w:fldChar w:fldCharType="end"/>
        </w:r>
      </w:p>
    </w:sdtContent>
  </w:sdt>
  <w:p w14:paraId="012AA06D" w14:textId="77777777" w:rsidR="007511B0" w:rsidRDefault="007511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7DCF" w14:textId="77777777" w:rsidR="00001FD3" w:rsidRDefault="00001FD3" w:rsidP="00287A97">
      <w:pPr>
        <w:spacing w:after="0" w:line="240" w:lineRule="auto"/>
      </w:pPr>
      <w:r>
        <w:separator/>
      </w:r>
    </w:p>
  </w:footnote>
  <w:footnote w:type="continuationSeparator" w:id="0">
    <w:p w14:paraId="7F457930" w14:textId="77777777" w:rsidR="00001FD3" w:rsidRDefault="00001FD3" w:rsidP="00287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CD6"/>
    <w:multiLevelType w:val="hybridMultilevel"/>
    <w:tmpl w:val="0BDA06FE"/>
    <w:lvl w:ilvl="0" w:tplc="1BF043D0">
      <w:start w:val="1"/>
      <w:numFmt w:val="low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6890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FE"/>
    <w:rsid w:val="00001FD3"/>
    <w:rsid w:val="00022BA7"/>
    <w:rsid w:val="00032D72"/>
    <w:rsid w:val="000410D9"/>
    <w:rsid w:val="00046321"/>
    <w:rsid w:val="00052329"/>
    <w:rsid w:val="00055B59"/>
    <w:rsid w:val="00057703"/>
    <w:rsid w:val="0006475B"/>
    <w:rsid w:val="000651FE"/>
    <w:rsid w:val="000710EC"/>
    <w:rsid w:val="00071FFE"/>
    <w:rsid w:val="000A4607"/>
    <w:rsid w:val="000A6F4C"/>
    <w:rsid w:val="000B72B5"/>
    <w:rsid w:val="000D2B0B"/>
    <w:rsid w:val="000D517A"/>
    <w:rsid w:val="000F30D9"/>
    <w:rsid w:val="000F436B"/>
    <w:rsid w:val="000F531C"/>
    <w:rsid w:val="000F62D4"/>
    <w:rsid w:val="000F741F"/>
    <w:rsid w:val="00103073"/>
    <w:rsid w:val="0012386D"/>
    <w:rsid w:val="00140DF2"/>
    <w:rsid w:val="00153711"/>
    <w:rsid w:val="00157D18"/>
    <w:rsid w:val="0016485B"/>
    <w:rsid w:val="00167BCE"/>
    <w:rsid w:val="00176529"/>
    <w:rsid w:val="0018170B"/>
    <w:rsid w:val="001927BE"/>
    <w:rsid w:val="001B4A83"/>
    <w:rsid w:val="001C0766"/>
    <w:rsid w:val="001C2C76"/>
    <w:rsid w:val="001C3B63"/>
    <w:rsid w:val="001C755C"/>
    <w:rsid w:val="001C7687"/>
    <w:rsid w:val="001D647C"/>
    <w:rsid w:val="001E1341"/>
    <w:rsid w:val="001E1DF9"/>
    <w:rsid w:val="001E25BC"/>
    <w:rsid w:val="002029A9"/>
    <w:rsid w:val="00205CAC"/>
    <w:rsid w:val="00222AC1"/>
    <w:rsid w:val="002315D9"/>
    <w:rsid w:val="002337AF"/>
    <w:rsid w:val="00235305"/>
    <w:rsid w:val="00240510"/>
    <w:rsid w:val="002422A4"/>
    <w:rsid w:val="00252289"/>
    <w:rsid w:val="002546B4"/>
    <w:rsid w:val="0025503C"/>
    <w:rsid w:val="00263657"/>
    <w:rsid w:val="00266847"/>
    <w:rsid w:val="00274366"/>
    <w:rsid w:val="00275E07"/>
    <w:rsid w:val="00277D99"/>
    <w:rsid w:val="00277F81"/>
    <w:rsid w:val="00280219"/>
    <w:rsid w:val="00287A97"/>
    <w:rsid w:val="00291020"/>
    <w:rsid w:val="002B0609"/>
    <w:rsid w:val="002B1B9B"/>
    <w:rsid w:val="002B7706"/>
    <w:rsid w:val="002B7B69"/>
    <w:rsid w:val="002D0912"/>
    <w:rsid w:val="002E1690"/>
    <w:rsid w:val="002E373D"/>
    <w:rsid w:val="002F4A62"/>
    <w:rsid w:val="00313501"/>
    <w:rsid w:val="00337469"/>
    <w:rsid w:val="00346931"/>
    <w:rsid w:val="00354E17"/>
    <w:rsid w:val="00362311"/>
    <w:rsid w:val="00377414"/>
    <w:rsid w:val="003774C0"/>
    <w:rsid w:val="00386A76"/>
    <w:rsid w:val="0039007E"/>
    <w:rsid w:val="00393B07"/>
    <w:rsid w:val="003961A4"/>
    <w:rsid w:val="003B083D"/>
    <w:rsid w:val="003B5CCA"/>
    <w:rsid w:val="003D0E22"/>
    <w:rsid w:val="003D1982"/>
    <w:rsid w:val="003D3E1B"/>
    <w:rsid w:val="003D5569"/>
    <w:rsid w:val="003E0D7D"/>
    <w:rsid w:val="0041605F"/>
    <w:rsid w:val="00423564"/>
    <w:rsid w:val="0042606C"/>
    <w:rsid w:val="00437FBC"/>
    <w:rsid w:val="0044213E"/>
    <w:rsid w:val="00443641"/>
    <w:rsid w:val="0044593C"/>
    <w:rsid w:val="00451901"/>
    <w:rsid w:val="00452E2D"/>
    <w:rsid w:val="00467609"/>
    <w:rsid w:val="00480FC4"/>
    <w:rsid w:val="004900CC"/>
    <w:rsid w:val="00493814"/>
    <w:rsid w:val="004A199E"/>
    <w:rsid w:val="004C0008"/>
    <w:rsid w:val="004C64B0"/>
    <w:rsid w:val="004D0BF5"/>
    <w:rsid w:val="004E5679"/>
    <w:rsid w:val="004E70EE"/>
    <w:rsid w:val="00531E54"/>
    <w:rsid w:val="005339C3"/>
    <w:rsid w:val="00541E5A"/>
    <w:rsid w:val="00553806"/>
    <w:rsid w:val="0055635A"/>
    <w:rsid w:val="005576F0"/>
    <w:rsid w:val="005623B8"/>
    <w:rsid w:val="00565356"/>
    <w:rsid w:val="005835A8"/>
    <w:rsid w:val="005B1493"/>
    <w:rsid w:val="005B556A"/>
    <w:rsid w:val="005B7E9C"/>
    <w:rsid w:val="005C5AB6"/>
    <w:rsid w:val="005D3B7B"/>
    <w:rsid w:val="005D70C8"/>
    <w:rsid w:val="005F0176"/>
    <w:rsid w:val="005F1662"/>
    <w:rsid w:val="006268AC"/>
    <w:rsid w:val="0064138B"/>
    <w:rsid w:val="006454D3"/>
    <w:rsid w:val="00645CD6"/>
    <w:rsid w:val="0066273F"/>
    <w:rsid w:val="006713F2"/>
    <w:rsid w:val="00674A55"/>
    <w:rsid w:val="0068234F"/>
    <w:rsid w:val="0068338F"/>
    <w:rsid w:val="00687AF3"/>
    <w:rsid w:val="0069162A"/>
    <w:rsid w:val="00692F15"/>
    <w:rsid w:val="006A5FE9"/>
    <w:rsid w:val="006B018F"/>
    <w:rsid w:val="006B15B7"/>
    <w:rsid w:val="006C1523"/>
    <w:rsid w:val="006C3F44"/>
    <w:rsid w:val="006C4008"/>
    <w:rsid w:val="006C4211"/>
    <w:rsid w:val="006E15E2"/>
    <w:rsid w:val="006E3E05"/>
    <w:rsid w:val="006F1EB4"/>
    <w:rsid w:val="006F34D2"/>
    <w:rsid w:val="00703BA8"/>
    <w:rsid w:val="00712335"/>
    <w:rsid w:val="00724CA3"/>
    <w:rsid w:val="00731E79"/>
    <w:rsid w:val="007406C5"/>
    <w:rsid w:val="00750EA1"/>
    <w:rsid w:val="007511B0"/>
    <w:rsid w:val="007552C5"/>
    <w:rsid w:val="007614A3"/>
    <w:rsid w:val="00762B62"/>
    <w:rsid w:val="0077014F"/>
    <w:rsid w:val="00771477"/>
    <w:rsid w:val="0078038E"/>
    <w:rsid w:val="007817BB"/>
    <w:rsid w:val="007916AD"/>
    <w:rsid w:val="00796158"/>
    <w:rsid w:val="00796D77"/>
    <w:rsid w:val="007B3B8F"/>
    <w:rsid w:val="007B4801"/>
    <w:rsid w:val="007B63A1"/>
    <w:rsid w:val="007C4B00"/>
    <w:rsid w:val="007D5A25"/>
    <w:rsid w:val="007D7CE0"/>
    <w:rsid w:val="007F2036"/>
    <w:rsid w:val="007F6EAD"/>
    <w:rsid w:val="00801B1B"/>
    <w:rsid w:val="00801E7E"/>
    <w:rsid w:val="00824CEC"/>
    <w:rsid w:val="00827A94"/>
    <w:rsid w:val="00841BE1"/>
    <w:rsid w:val="008456DB"/>
    <w:rsid w:val="00855CE8"/>
    <w:rsid w:val="00871A86"/>
    <w:rsid w:val="00881163"/>
    <w:rsid w:val="008A4626"/>
    <w:rsid w:val="008B7F19"/>
    <w:rsid w:val="008D3CB7"/>
    <w:rsid w:val="008D4008"/>
    <w:rsid w:val="008E093A"/>
    <w:rsid w:val="008E5347"/>
    <w:rsid w:val="00903C0E"/>
    <w:rsid w:val="00926E55"/>
    <w:rsid w:val="009375D8"/>
    <w:rsid w:val="009437B9"/>
    <w:rsid w:val="009511E0"/>
    <w:rsid w:val="00976A49"/>
    <w:rsid w:val="009A5BC6"/>
    <w:rsid w:val="009A648D"/>
    <w:rsid w:val="009B064B"/>
    <w:rsid w:val="009B3D28"/>
    <w:rsid w:val="009B52D2"/>
    <w:rsid w:val="009C56FA"/>
    <w:rsid w:val="009D405F"/>
    <w:rsid w:val="009D4FAB"/>
    <w:rsid w:val="009F4848"/>
    <w:rsid w:val="00A04195"/>
    <w:rsid w:val="00A054E9"/>
    <w:rsid w:val="00A063A4"/>
    <w:rsid w:val="00A22FF2"/>
    <w:rsid w:val="00A364D2"/>
    <w:rsid w:val="00A42A8A"/>
    <w:rsid w:val="00A453D0"/>
    <w:rsid w:val="00A6515A"/>
    <w:rsid w:val="00A70870"/>
    <w:rsid w:val="00A71CEE"/>
    <w:rsid w:val="00A72F3F"/>
    <w:rsid w:val="00A761C5"/>
    <w:rsid w:val="00A8180E"/>
    <w:rsid w:val="00A960B1"/>
    <w:rsid w:val="00AC1641"/>
    <w:rsid w:val="00AC5F28"/>
    <w:rsid w:val="00AD73BC"/>
    <w:rsid w:val="00AF11DA"/>
    <w:rsid w:val="00AF6E03"/>
    <w:rsid w:val="00B21899"/>
    <w:rsid w:val="00B34C21"/>
    <w:rsid w:val="00B3612E"/>
    <w:rsid w:val="00B47594"/>
    <w:rsid w:val="00B529CB"/>
    <w:rsid w:val="00B610A9"/>
    <w:rsid w:val="00B65D2B"/>
    <w:rsid w:val="00B66004"/>
    <w:rsid w:val="00B72BF4"/>
    <w:rsid w:val="00B76F42"/>
    <w:rsid w:val="00B84E1A"/>
    <w:rsid w:val="00B87197"/>
    <w:rsid w:val="00B936E3"/>
    <w:rsid w:val="00B95526"/>
    <w:rsid w:val="00BB0F06"/>
    <w:rsid w:val="00BB328F"/>
    <w:rsid w:val="00BB63B3"/>
    <w:rsid w:val="00BB7602"/>
    <w:rsid w:val="00BC30FE"/>
    <w:rsid w:val="00BD58C3"/>
    <w:rsid w:val="00BE48CB"/>
    <w:rsid w:val="00BF1C0E"/>
    <w:rsid w:val="00BF2A71"/>
    <w:rsid w:val="00BF6C88"/>
    <w:rsid w:val="00BF7832"/>
    <w:rsid w:val="00C00739"/>
    <w:rsid w:val="00C12631"/>
    <w:rsid w:val="00C22442"/>
    <w:rsid w:val="00C2518D"/>
    <w:rsid w:val="00C26124"/>
    <w:rsid w:val="00C42815"/>
    <w:rsid w:val="00C46114"/>
    <w:rsid w:val="00C54CE0"/>
    <w:rsid w:val="00C57FD6"/>
    <w:rsid w:val="00C67C3D"/>
    <w:rsid w:val="00C75AF7"/>
    <w:rsid w:val="00C76E32"/>
    <w:rsid w:val="00C93DFF"/>
    <w:rsid w:val="00CA4370"/>
    <w:rsid w:val="00CA515E"/>
    <w:rsid w:val="00CB4735"/>
    <w:rsid w:val="00CF0CB7"/>
    <w:rsid w:val="00CF3DF1"/>
    <w:rsid w:val="00CF5841"/>
    <w:rsid w:val="00D1365A"/>
    <w:rsid w:val="00D14145"/>
    <w:rsid w:val="00D26DC1"/>
    <w:rsid w:val="00D3251C"/>
    <w:rsid w:val="00D32900"/>
    <w:rsid w:val="00D348D8"/>
    <w:rsid w:val="00D3737E"/>
    <w:rsid w:val="00D41AED"/>
    <w:rsid w:val="00D4389E"/>
    <w:rsid w:val="00D444C6"/>
    <w:rsid w:val="00D47CB4"/>
    <w:rsid w:val="00D51DB2"/>
    <w:rsid w:val="00D5241B"/>
    <w:rsid w:val="00D529C6"/>
    <w:rsid w:val="00D62BF4"/>
    <w:rsid w:val="00D63621"/>
    <w:rsid w:val="00D7499D"/>
    <w:rsid w:val="00D81E66"/>
    <w:rsid w:val="00D97BBB"/>
    <w:rsid w:val="00DA0551"/>
    <w:rsid w:val="00DA22A5"/>
    <w:rsid w:val="00DA49F3"/>
    <w:rsid w:val="00DB00D1"/>
    <w:rsid w:val="00DB3BC2"/>
    <w:rsid w:val="00DC2E41"/>
    <w:rsid w:val="00DD16AF"/>
    <w:rsid w:val="00DE0AC0"/>
    <w:rsid w:val="00DE3A2E"/>
    <w:rsid w:val="00DE53D0"/>
    <w:rsid w:val="00DE7912"/>
    <w:rsid w:val="00DF149E"/>
    <w:rsid w:val="00DF45A7"/>
    <w:rsid w:val="00E020ED"/>
    <w:rsid w:val="00E4087F"/>
    <w:rsid w:val="00E4731C"/>
    <w:rsid w:val="00E570EA"/>
    <w:rsid w:val="00E6309E"/>
    <w:rsid w:val="00E65954"/>
    <w:rsid w:val="00E77331"/>
    <w:rsid w:val="00E862B7"/>
    <w:rsid w:val="00E932A1"/>
    <w:rsid w:val="00E94B23"/>
    <w:rsid w:val="00EA2D84"/>
    <w:rsid w:val="00EA6BDA"/>
    <w:rsid w:val="00EB0FDE"/>
    <w:rsid w:val="00ED6949"/>
    <w:rsid w:val="00EE5B9B"/>
    <w:rsid w:val="00EE6F3F"/>
    <w:rsid w:val="00EE703A"/>
    <w:rsid w:val="00F13CAD"/>
    <w:rsid w:val="00F15DE3"/>
    <w:rsid w:val="00F228E7"/>
    <w:rsid w:val="00F5079E"/>
    <w:rsid w:val="00F50F7B"/>
    <w:rsid w:val="00F53624"/>
    <w:rsid w:val="00F5591F"/>
    <w:rsid w:val="00F564B1"/>
    <w:rsid w:val="00F647DB"/>
    <w:rsid w:val="00F67AD1"/>
    <w:rsid w:val="00F74C59"/>
    <w:rsid w:val="00FB55DF"/>
    <w:rsid w:val="00FB60AD"/>
    <w:rsid w:val="00FC6934"/>
    <w:rsid w:val="00FD2CA3"/>
    <w:rsid w:val="00FE37DC"/>
    <w:rsid w:val="00FE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2C13B"/>
  <w14:defaultImageDpi w14:val="32767"/>
  <w15:chartTrackingRefBased/>
  <w15:docId w15:val="{6E09ACC1-7DBB-499B-9A6E-FEA696111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A62"/>
    <w:pPr>
      <w:spacing w:after="160" w:line="278" w:lineRule="auto"/>
    </w:pPr>
    <w:rPr>
      <w:sz w:val="24"/>
      <w:szCs w:val="24"/>
      <w:lang w:val="en-SG"/>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A97"/>
    <w:pPr>
      <w:widowControl w:val="0"/>
      <w:pBdr>
        <w:bottom w:val="single" w:sz="6" w:space="1" w:color="auto"/>
      </w:pBdr>
      <w:tabs>
        <w:tab w:val="center" w:pos="4153"/>
        <w:tab w:val="right" w:pos="8306"/>
      </w:tabs>
      <w:snapToGrid w:val="0"/>
      <w:spacing w:after="0" w:line="240" w:lineRule="auto"/>
      <w:jc w:val="center"/>
    </w:pPr>
    <w:rPr>
      <w:sz w:val="18"/>
      <w:szCs w:val="18"/>
      <w:lang w:val="en-US"/>
      <w14:ligatures w14:val="none"/>
    </w:rPr>
  </w:style>
  <w:style w:type="character" w:customStyle="1" w:styleId="a4">
    <w:name w:val="页眉 字符"/>
    <w:basedOn w:val="a0"/>
    <w:link w:val="a3"/>
    <w:uiPriority w:val="99"/>
    <w:rsid w:val="00287A97"/>
    <w:rPr>
      <w:sz w:val="18"/>
      <w:szCs w:val="18"/>
    </w:rPr>
  </w:style>
  <w:style w:type="paragraph" w:styleId="a5">
    <w:name w:val="footer"/>
    <w:basedOn w:val="a"/>
    <w:link w:val="a6"/>
    <w:uiPriority w:val="99"/>
    <w:unhideWhenUsed/>
    <w:rsid w:val="00287A97"/>
    <w:pPr>
      <w:widowControl w:val="0"/>
      <w:tabs>
        <w:tab w:val="center" w:pos="4153"/>
        <w:tab w:val="right" w:pos="8306"/>
      </w:tabs>
      <w:snapToGrid w:val="0"/>
      <w:spacing w:after="0" w:line="240" w:lineRule="auto"/>
    </w:pPr>
    <w:rPr>
      <w:sz w:val="18"/>
      <w:szCs w:val="18"/>
      <w:lang w:val="en-US"/>
      <w14:ligatures w14:val="none"/>
    </w:rPr>
  </w:style>
  <w:style w:type="character" w:customStyle="1" w:styleId="a6">
    <w:name w:val="页脚 字符"/>
    <w:basedOn w:val="a0"/>
    <w:link w:val="a5"/>
    <w:uiPriority w:val="99"/>
    <w:rsid w:val="00287A97"/>
    <w:rPr>
      <w:sz w:val="18"/>
      <w:szCs w:val="18"/>
    </w:rPr>
  </w:style>
  <w:style w:type="character" w:styleId="a7">
    <w:name w:val="Hyperlink"/>
    <w:unhideWhenUsed/>
    <w:qFormat/>
    <w:rsid w:val="00287A97"/>
    <w:rPr>
      <w:color w:val="0000FF"/>
      <w:u w:val="single"/>
    </w:rPr>
  </w:style>
  <w:style w:type="paragraph" w:styleId="a8">
    <w:name w:val="List Paragraph"/>
    <w:basedOn w:val="a"/>
    <w:uiPriority w:val="34"/>
    <w:qFormat/>
    <w:rsid w:val="0078038E"/>
    <w:pPr>
      <w:ind w:firstLineChars="200" w:firstLine="420"/>
    </w:pPr>
  </w:style>
  <w:style w:type="character" w:styleId="a9">
    <w:name w:val="annotation reference"/>
    <w:basedOn w:val="a0"/>
    <w:uiPriority w:val="99"/>
    <w:semiHidden/>
    <w:unhideWhenUsed/>
    <w:rsid w:val="00DA49F3"/>
    <w:rPr>
      <w:sz w:val="21"/>
      <w:szCs w:val="21"/>
    </w:rPr>
  </w:style>
  <w:style w:type="paragraph" w:styleId="aa">
    <w:name w:val="annotation text"/>
    <w:basedOn w:val="a"/>
    <w:link w:val="ab"/>
    <w:uiPriority w:val="99"/>
    <w:unhideWhenUsed/>
    <w:rsid w:val="00DA49F3"/>
  </w:style>
  <w:style w:type="character" w:customStyle="1" w:styleId="ab">
    <w:name w:val="批注文字 字符"/>
    <w:basedOn w:val="a0"/>
    <w:link w:val="aa"/>
    <w:uiPriority w:val="99"/>
    <w:rsid w:val="00DA49F3"/>
    <w:rPr>
      <w:sz w:val="24"/>
      <w:szCs w:val="24"/>
      <w:lang w:val="en-SG"/>
      <w14:ligatures w14:val="standardContextual"/>
    </w:rPr>
  </w:style>
  <w:style w:type="paragraph" w:styleId="ac">
    <w:name w:val="annotation subject"/>
    <w:basedOn w:val="aa"/>
    <w:next w:val="aa"/>
    <w:link w:val="ad"/>
    <w:uiPriority w:val="99"/>
    <w:semiHidden/>
    <w:unhideWhenUsed/>
    <w:rsid w:val="00DA49F3"/>
    <w:rPr>
      <w:b/>
      <w:bCs/>
    </w:rPr>
  </w:style>
  <w:style w:type="character" w:customStyle="1" w:styleId="ad">
    <w:name w:val="批注主题 字符"/>
    <w:basedOn w:val="ab"/>
    <w:link w:val="ac"/>
    <w:uiPriority w:val="99"/>
    <w:semiHidden/>
    <w:rsid w:val="00DA49F3"/>
    <w:rPr>
      <w:b/>
      <w:bCs/>
      <w:sz w:val="24"/>
      <w:szCs w:val="24"/>
      <w:lang w:val="en-SG"/>
      <w14:ligatures w14:val="standardContextual"/>
    </w:rPr>
  </w:style>
  <w:style w:type="paragraph" w:styleId="ae">
    <w:name w:val="Revision"/>
    <w:hidden/>
    <w:uiPriority w:val="99"/>
    <w:semiHidden/>
    <w:rsid w:val="007552C5"/>
    <w:rPr>
      <w:sz w:val="24"/>
      <w:szCs w:val="24"/>
      <w:lang w:val="en-SG"/>
      <w14:ligatures w14:val="standardContextual"/>
    </w:rPr>
  </w:style>
  <w:style w:type="character" w:styleId="af">
    <w:name w:val="line number"/>
    <w:basedOn w:val="a0"/>
    <w:uiPriority w:val="99"/>
    <w:semiHidden/>
    <w:unhideWhenUsed/>
    <w:rsid w:val="002029A9"/>
  </w:style>
  <w:style w:type="character" w:styleId="af0">
    <w:name w:val="Placeholder Text"/>
    <w:basedOn w:val="a0"/>
    <w:uiPriority w:val="99"/>
    <w:semiHidden/>
    <w:rsid w:val="00541E5A"/>
    <w:rPr>
      <w:color w:val="666666"/>
    </w:rPr>
  </w:style>
  <w:style w:type="character" w:customStyle="1" w:styleId="MTEquationSection">
    <w:name w:val="MTEquationSection"/>
    <w:basedOn w:val="a0"/>
    <w:rsid w:val="00A42A8A"/>
    <w:rPr>
      <w:rFonts w:ascii="Times New Roman" w:hAnsi="Times New Roman" w:cs="Times New Roman"/>
      <w:b/>
      <w:bCs/>
      <w:vanish/>
      <w:color w:val="FF0000"/>
      <w:sz w:val="32"/>
      <w:szCs w:val="32"/>
    </w:rPr>
  </w:style>
  <w:style w:type="paragraph" w:customStyle="1" w:styleId="MTDisplayEquation">
    <w:name w:val="MTDisplayEquation"/>
    <w:basedOn w:val="a"/>
    <w:next w:val="a"/>
    <w:link w:val="MTDisplayEquation0"/>
    <w:rsid w:val="00A42A8A"/>
    <w:pPr>
      <w:widowControl w:val="0"/>
      <w:tabs>
        <w:tab w:val="center" w:pos="4160"/>
        <w:tab w:val="right" w:pos="8300"/>
      </w:tabs>
      <w:spacing w:after="0" w:line="360" w:lineRule="auto"/>
      <w:jc w:val="both"/>
    </w:pPr>
    <w:rPr>
      <w:rFonts w:ascii="Times New Roman" w:hAnsi="Times New Roman" w:cs="Times New Roman"/>
    </w:rPr>
  </w:style>
  <w:style w:type="character" w:customStyle="1" w:styleId="MTDisplayEquation0">
    <w:name w:val="MTDisplayEquation 字符"/>
    <w:basedOn w:val="a0"/>
    <w:link w:val="MTDisplayEquation"/>
    <w:rsid w:val="00A42A8A"/>
    <w:rPr>
      <w:rFonts w:ascii="Times New Roman" w:hAnsi="Times New Roman" w:cs="Times New Roman"/>
      <w:sz w:val="24"/>
      <w:szCs w:val="24"/>
      <w:lang w:val="en-SG"/>
      <w14:ligatures w14:val="standardContextual"/>
    </w:rPr>
  </w:style>
  <w:style w:type="character" w:styleId="af1">
    <w:name w:val="Unresolved Mention"/>
    <w:basedOn w:val="a0"/>
    <w:uiPriority w:val="99"/>
    <w:semiHidden/>
    <w:unhideWhenUsed/>
    <w:rsid w:val="00BD5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6.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oleObject" Target="embeddings/oleObject16.bin"/><Relationship Id="rId50" Type="http://schemas.openxmlformats.org/officeDocument/2006/relationships/image" Target="media/image24.tiff"/><Relationship Id="rId55" Type="http://schemas.openxmlformats.org/officeDocument/2006/relationships/image" Target="media/image29.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1.wmf"/><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3.tiff"/><Relationship Id="rId37" Type="http://schemas.openxmlformats.org/officeDocument/2006/relationships/image" Target="media/image16.wmf"/><Relationship Id="rId40" Type="http://schemas.openxmlformats.org/officeDocument/2006/relationships/oleObject" Target="embeddings/oleObject13.bin"/><Relationship Id="rId45" Type="http://schemas.openxmlformats.org/officeDocument/2006/relationships/image" Target="media/image20.tiff"/><Relationship Id="rId53" Type="http://schemas.openxmlformats.org/officeDocument/2006/relationships/image" Target="media/image27.tif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yperlink" Target="mailto:cjf@pku.edu.cn"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tif"/><Relationship Id="rId30" Type="http://schemas.openxmlformats.org/officeDocument/2006/relationships/oleObject" Target="embeddings/oleObject9.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2.tiff"/><Relationship Id="rId56" Type="http://schemas.openxmlformats.org/officeDocument/2006/relationships/footer" Target="footer1.xml"/><Relationship Id="rId8" Type="http://schemas.openxmlformats.org/officeDocument/2006/relationships/hyperlink" Target="mailto:phzyli@scut.edu.cn" TargetMode="External"/><Relationship Id="rId51" Type="http://schemas.openxmlformats.org/officeDocument/2006/relationships/image" Target="media/image25.tif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4.wmf"/><Relationship Id="rId38" Type="http://schemas.openxmlformats.org/officeDocument/2006/relationships/oleObject" Target="embeddings/oleObject12.bin"/><Relationship Id="rId46" Type="http://schemas.openxmlformats.org/officeDocument/2006/relationships/image" Target="media/image21.wmf"/><Relationship Id="rId20" Type="http://schemas.openxmlformats.org/officeDocument/2006/relationships/oleObject" Target="embeddings/oleObject5.bin"/><Relationship Id="rId41" Type="http://schemas.openxmlformats.org/officeDocument/2006/relationships/image" Target="media/image18.wmf"/><Relationship Id="rId54" Type="http://schemas.openxmlformats.org/officeDocument/2006/relationships/image" Target="media/image28.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10.tiff"/><Relationship Id="rId36" Type="http://schemas.openxmlformats.org/officeDocument/2006/relationships/oleObject" Target="embeddings/oleObject11.bin"/><Relationship Id="rId49" Type="http://schemas.openxmlformats.org/officeDocument/2006/relationships/image" Target="media/image23.tiff"/><Relationship Id="rId57" Type="http://schemas.openxmlformats.org/officeDocument/2006/relationships/fontTable" Target="fontTable.xml"/><Relationship Id="rId10" Type="http://schemas.openxmlformats.org/officeDocument/2006/relationships/hyperlink" Target="mailto:zhaogang_dong@sutd.edu.sg" TargetMode="External"/><Relationship Id="rId31" Type="http://schemas.openxmlformats.org/officeDocument/2006/relationships/image" Target="media/image12.tiff"/><Relationship Id="rId44" Type="http://schemas.openxmlformats.org/officeDocument/2006/relationships/oleObject" Target="embeddings/oleObject15.bin"/><Relationship Id="rId52" Type="http://schemas.openxmlformats.org/officeDocument/2006/relationships/image" Target="media/image2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47B93-86BA-4DF0-97BF-E5F09FD55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16</Pages>
  <Words>4266</Words>
  <Characters>24320</Characters>
  <Application>Microsoft Office Word</Application>
  <DocSecurity>0</DocSecurity>
  <Lines>202</Lines>
  <Paragraphs>57</Paragraphs>
  <ScaleCrop>false</ScaleCrop>
  <Company/>
  <LinksUpToDate>false</LinksUpToDate>
  <CharactersWithSpaces>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子韬 纪</dc:creator>
  <cp:keywords/>
  <dc:description/>
  <cp:lastModifiedBy>子韬 纪</cp:lastModifiedBy>
  <cp:revision>11</cp:revision>
  <dcterms:created xsi:type="dcterms:W3CDTF">2026-08-26T10:12:00Z</dcterms:created>
  <dcterms:modified xsi:type="dcterms:W3CDTF">2026-08-29T12:17:00Z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http://www.zotero.org/styles/acta-physica-sinica</vt:lpwstr>
  </property>
  <property fmtid="{D5CDD505-2E9C-101B-9397-08002B2CF9AE}" pid="3" name="Mendeley Recent Style Name 0_1">
    <vt:lpwstr>Acta Physica Sinica (物理学报)</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http://csl.mendeley.com/styles/798965051/institute-of-physics-numeric-2</vt:lpwstr>
  </property>
  <property fmtid="{D5CDD505-2E9C-101B-9397-08002B2CF9AE}" pid="15" name="Mendeley Recent Style Name 6_1">
    <vt:lpwstr>Institute of Physics (numeric) - Final</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http://www.zotero.org/styles/physical-review-b</vt:lpwstr>
  </property>
  <property fmtid="{D5CDD505-2E9C-101B-9397-08002B2CF9AE}" pid="21" name="Mendeley Recent Style Name 9_1">
    <vt:lpwstr>Physical Review B</vt:lpwstr>
  </property>
  <property fmtid="{D5CDD505-2E9C-101B-9397-08002B2CF9AE}" pid="22" name="Mendeley Document_1">
    <vt:lpwstr>True</vt:lpwstr>
  </property>
  <property fmtid="{D5CDD505-2E9C-101B-9397-08002B2CF9AE}" pid="23" name="Mendeley Unique User Id_1">
    <vt:lpwstr>5fa504f5-a5c2-35b4-b327-d1bfbe109996</vt:lpwstr>
  </property>
  <property fmtid="{D5CDD505-2E9C-101B-9397-08002B2CF9AE}" pid="24" name="Mendeley Citation Style_1">
    <vt:lpwstr>http://www.zotero.org/styles/nature-communications</vt:lpwstr>
  </property>
  <property fmtid="{D5CDD505-2E9C-101B-9397-08002B2CF9AE}" pid="25" name="MTWinEqns">
    <vt:bool>true</vt:bool>
  </property>
  <property fmtid="{D5CDD505-2E9C-101B-9397-08002B2CF9AE}" pid="26" name="MTEquationSection">
    <vt:lpwstr>1</vt:lpwstr>
  </property>
  <property fmtid="{D5CDD505-2E9C-101B-9397-08002B2CF9AE}" pid="27" name="MTEquationNumber2">
    <vt:lpwstr>(S#E1)</vt:lpwstr>
  </property>
  <property fmtid="{D5CDD505-2E9C-101B-9397-08002B2CF9AE}" pid="28" name="MTCustomEquationNumber">
    <vt:lpwstr>1</vt:lpwstr>
  </property>
</Properties>
</file>