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A7B78" w14:textId="154B43E7" w:rsidR="00567D33" w:rsidRDefault="00000000">
      <w:pPr>
        <w:spacing w:after="160"/>
        <w:jc w:val="center"/>
      </w:pPr>
      <w:r>
        <w:rPr>
          <w:rFonts w:eastAsia="Times New Roman"/>
          <w:b/>
          <w:bCs/>
          <w:color w:val="1F497D"/>
          <w:sz w:val="30"/>
          <w:szCs w:val="30"/>
        </w:rPr>
        <w:t>Supplementary Exhibit</w:t>
      </w:r>
      <w:r>
        <w:rPr>
          <w:rFonts w:eastAsia="Times New Roman" w:hint="eastAsia"/>
          <w:b/>
          <w:bCs/>
          <w:color w:val="1F497D"/>
          <w:sz w:val="30"/>
          <w:szCs w:val="30"/>
        </w:rPr>
        <w:t xml:space="preserve"> S2</w:t>
      </w:r>
      <w:r>
        <w:rPr>
          <w:rFonts w:eastAsia="Times New Roman"/>
          <w:b/>
          <w:bCs/>
          <w:color w:val="1F497D"/>
          <w:sz w:val="30"/>
          <w:szCs w:val="30"/>
        </w:rPr>
        <w:t>: Green Channel Episode — Documentary Evidence Summary</w:t>
      </w:r>
    </w:p>
    <w:p w14:paraId="6DCF9BE2" w14:textId="77777777" w:rsidR="00567D33" w:rsidRDefault="00000000">
      <w:pPr>
        <w:spacing w:after="80"/>
        <w:jc w:val="center"/>
      </w:pPr>
      <w:r>
        <w:rPr>
          <w:rFonts w:eastAsia="Times New Roman"/>
          <w:b/>
          <w:bCs/>
        </w:rPr>
        <w:t xml:space="preserve">Putian University Affiliated Hospital, September 2021</w:t>
      </w:r>
    </w:p>
    <w:p w14:paraId="509C1F84" w14:textId="77777777" w:rsidR="00567D33" w:rsidRDefault="00000000">
      <w:pPr>
        <w:spacing w:after="300"/>
        <w:jc w:val="center"/>
      </w:pPr>
      <w:r>
        <w:rPr>
          <w:rFonts w:eastAsia="Times New Roman"/>
          <w:i/>
          <w:iCs/>
          <w:sz w:val="20"/>
          <w:szCs w:val="20"/>
        </w:rPr>
        <w:t xml:space="preserve">Supporting manuscript: “Administrative Primacy as an Interpretive Framework…” | Author: Dingnan Cai | Target: BMC Health Services Research</w:t>
      </w:r>
    </w:p>
    <w:p w14:paraId="1071F2E2" w14:textId="77777777" w:rsidR="00567D33" w:rsidRDefault="00000000">
      <w:pPr>
        <w:pStyle w:val="Heading1"/>
      </w:pPr>
      <w:r>
        <w:t>Overview</w:t>
      </w:r>
    </w:p>
    <w:p w14:paraId="7E7F791A" w14:textId="77777777" w:rsidR="00567D33" w:rsidRDefault="00000000">
      <w:pPr>
        <w:spacing w:after="200" w:line="360" w:lineRule="auto"/>
        <w:jc w:val="both"/>
      </w:pPr>
      <w:r>
        <w:rPr>
          <w:rFonts w:eastAsia="Times New Roman"/>
        </w:rPr>
        <w:t xml:space="preserve">This supplementary exhibit provides the documentary evidence summary for the Green Channel administrative exception episode described in the main manuscript (Domain 3). In accordance with research ethics best practice, this exhibit presents: (1) a documentary timeline summarising the institutional sequence of events derived from publicly available sources; (2) a document summary table describing key information from relevant institutional records, together with redacted reproductions of the three underlying documents that contain personal data (direct identifiers masked prior to inclusion); and (3) an unaltered reproduction of the radiology department staff scheduling table, which contains no patient personal data.</w:t>
      </w:r>
    </w:p>
    <w:p w14:paraId="1820D002" w14:textId="046D9C10" w:rsidR="00187A7C" w:rsidRDefault="005C6180" w:rsidP="00187A7C">
      <w:pPr>
        <w:spacing w:after="200" w:line="360" w:lineRule="auto"/>
        <w:jc w:val="both"/>
      </w:pPr>
      <w:r>
        <w:rPr>
          <w:rFonts w:eastAsia="Times New Roman"/>
        </w:rPr>
        <w:t xml:space="preserve">All information analysed in this exhibit is derived from materials that entered the public domain through official media reporting, judicial proceedings, or subsequent public dissemination. No direct access to hospital information systems, confidential archives, or patient medical records was used in the preparation of this exhibit. References correspond to the main manuscript reference list.</w:t>
      </w:r>
      <w:r>
        <w:rPr>
          <w:rFonts w:eastAsia="Times New Roman" w:hint="eastAsia"/>
        </w:rPr>
        <w:t xml:space="preserve"> </w:t>
      </w:r>
      <w:r>
        <w:rPr>
          <w:rFonts w:eastAsia="Times New Roman"/>
        </w:rPr>
        <w:t>The four documents are:</w:t>
      </w:r>
    </w:p>
    <w:p w14:paraId="00000A01" w14:textId="00000A01" w:rsidR="00567D33" w:rsidRDefault="00567D33">
      <w:pPr>
        <w:spacing w:before="120" w:after="120"/>
      </w:pPr>
      <w:r>
        <w:rPr>
          <w:rFonts w:eastAsia="Times New Roman"/>
          <w:b/>
          <w:bCs/>
        </w:rPr>
        <w:t xml:space="preserve">Table S2-1. </w:t>
      </w:r>
      <w:r>
        <w:rPr>
          <w:rFonts w:eastAsia="Times New Roman"/>
        </w:rPr>
        <w:t>Overview of documents referenced in this exhibit.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4"/>
        <w:gridCol w:w="2758"/>
        <w:gridCol w:w="1587"/>
        <w:gridCol w:w="3941"/>
      </w:tblGrid>
      <w:tr w:rsidR="00187A7C" w14:paraId="0CF29C68" w14:textId="77777777" w:rsidTr="000F6C58">
        <w:tc>
          <w:tcPr>
            <w:tcW w:w="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3DD89CA4" w14:textId="77777777" w:rsidR="00187A7C" w:rsidRDefault="00187A7C" w:rsidP="000F6C58">
            <w:r>
              <w:rPr>
                <w:rFonts w:eastAsia="Times New Roman"/>
                <w:b/>
                <w:bCs/>
                <w:sz w:val="20"/>
                <w:szCs w:val="20"/>
              </w:rPr>
              <w:t>Exhibit</w:t>
            </w:r>
          </w:p>
        </w:tc>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39FE1718" w14:textId="77777777" w:rsidR="00187A7C" w:rsidRDefault="00187A7C" w:rsidP="000F6C58">
            <w:r>
              <w:rPr>
                <w:rFonts w:eastAsia="Times New Roman"/>
                <w:b/>
                <w:bCs/>
                <w:sz w:val="20"/>
                <w:szCs w:val="20"/>
              </w:rPr>
              <w:t>Document Type</w:t>
            </w:r>
          </w:p>
        </w:tc>
        <w:tc>
          <w:tcPr>
            <w:tcW w:w="16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63C8D38D" w14:textId="77777777" w:rsidR="00187A7C" w:rsidRDefault="00187A7C" w:rsidP="000F6C58">
            <w:r>
              <w:rPr>
                <w:rFonts w:eastAsia="Times New Roman"/>
                <w:b/>
                <w:bCs/>
                <w:sz w:val="20"/>
                <w:szCs w:val="20"/>
              </w:rPr>
              <w:t>Date</w:t>
            </w:r>
          </w:p>
        </w:tc>
        <w:tc>
          <w:tcPr>
            <w:tcW w:w="4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2A68AE47" w14:textId="77777777" w:rsidR="00187A7C" w:rsidRDefault="00187A7C" w:rsidP="000F6C58">
            <w:r>
              <w:rPr>
                <w:rFonts w:eastAsia="Times New Roman"/>
                <w:b/>
                <w:bCs/>
                <w:sz w:val="20"/>
                <w:szCs w:val="20"/>
              </w:rPr>
              <w:t>Evidentiary Function</w:t>
            </w:r>
          </w:p>
        </w:tc>
      </w:tr>
      <w:tr w:rsidR="00187A7C" w14:paraId="243E34FD" w14:textId="77777777" w:rsidTr="000F6C58">
        <w:tc>
          <w:tcPr>
            <w:tcW w:w="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267079D" w14:textId="292F0328" w:rsidR="00187A7C" w:rsidRDefault="00187A7C" w:rsidP="000F6C58">
            <w:r>
              <w:rPr>
                <w:rFonts w:eastAsia="Times New Roman"/>
                <w:sz w:val="20"/>
                <w:szCs w:val="20"/>
              </w:rPr>
              <w:t>S</w:t>
            </w:r>
            <w:r>
              <w:rPr>
                <w:rFonts w:eastAsia="Times New Roman" w:hint="eastAsia"/>
                <w:sz w:val="20"/>
                <w:szCs w:val="20"/>
              </w:rPr>
              <w:t>2-A</w:t>
            </w:r>
          </w:p>
        </w:tc>
        <w:tc>
          <w:tcPr>
            <w:tcW w:w="2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59BF6F6" w14:textId="77777777" w:rsidR="00187A7C" w:rsidRDefault="00187A7C" w:rsidP="000F6C58">
            <w:r>
              <w:rPr>
                <w:rFonts w:eastAsia="Times New Roman"/>
                <w:sz w:val="20"/>
                <w:szCs w:val="20"/>
              </w:rPr>
              <w:t>Green Channel examination request form (</w:t>
            </w:r>
            <w:r>
              <w:rPr>
                <w:rFonts w:ascii="SimSun" w:hAnsi="SimSun" w:cs="SimSun" w:hint="eastAsia"/>
                <w:sz w:val="20"/>
                <w:szCs w:val="20"/>
              </w:rPr>
              <w:t>检查申请单</w:t>
            </w:r>
            <w:r>
              <w:rPr>
                <w:rFonts w:eastAsia="Times New Roman"/>
                <w:sz w:val="20"/>
                <w:szCs w:val="20"/>
              </w:rPr>
              <w:t>)</w:t>
            </w:r>
          </w:p>
        </w:tc>
        <w:tc>
          <w:tcPr>
            <w:tcW w:w="16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B5E2EE8" w14:textId="77777777" w:rsidR="00187A7C" w:rsidRDefault="00187A7C" w:rsidP="000F6C58">
            <w:r>
              <w:rPr>
                <w:rFonts w:eastAsia="Times New Roman"/>
                <w:sz w:val="20"/>
                <w:szCs w:val="20"/>
              </w:rPr>
              <w:t>13 September 2021</w:t>
            </w:r>
          </w:p>
        </w:tc>
        <w:tc>
          <w:tcPr>
            <w:tcW w:w="4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73A5791" w14:textId="77777777" w:rsidR="00187A7C" w:rsidRDefault="00187A7C" w:rsidP="000F6C58">
            <w:r>
              <w:rPr>
                <w:rFonts w:eastAsia="Times New Roman"/>
                <w:sz w:val="20"/>
                <w:szCs w:val="20"/>
              </w:rPr>
              <w:t xml:space="preserve">Establishes that the Green Channel exception was formally authorised, permitting the subject to access hospital facilities and undergo CT examination while the nucleic acid test result was pending</w:t>
            </w:r>
          </w:p>
        </w:tc>
      </w:tr>
      <w:tr w:rsidR="00187A7C" w14:paraId="0C6D3291" w14:textId="77777777" w:rsidTr="000F6C58">
        <w:tc>
          <w:tcPr>
            <w:tcW w:w="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01838330" w14:textId="02EABACB" w:rsidR="00187A7C" w:rsidRDefault="00187A7C" w:rsidP="000F6C58">
            <w:r>
              <w:rPr>
                <w:rFonts w:eastAsia="Times New Roman"/>
                <w:sz w:val="20"/>
                <w:szCs w:val="20"/>
              </w:rPr>
              <w:t>S2</w:t>
            </w:r>
            <w:r>
              <w:rPr>
                <w:rFonts w:eastAsia="Times New Roman" w:hint="eastAsia"/>
                <w:sz w:val="20"/>
                <w:szCs w:val="20"/>
              </w:rPr>
              <w:t>-B</w:t>
            </w:r>
          </w:p>
        </w:tc>
        <w:tc>
          <w:tcPr>
            <w:tcW w:w="2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2D4C8189" w14:textId="77777777" w:rsidR="00187A7C" w:rsidRDefault="00187A7C" w:rsidP="000F6C58">
            <w:r>
              <w:rPr>
                <w:rFonts w:eastAsia="Times New Roman"/>
                <w:sz w:val="20"/>
                <w:szCs w:val="20"/>
              </w:rPr>
              <w:t>PCR nucleic acid test positive report (</w:t>
            </w:r>
            <w:r>
              <w:rPr>
                <w:rFonts w:ascii="SimSun" w:hAnsi="SimSun" w:cs="SimSun" w:hint="eastAsia"/>
                <w:sz w:val="20"/>
                <w:szCs w:val="20"/>
              </w:rPr>
              <w:t>核酸检测阳性报告</w:t>
            </w:r>
            <w:r>
              <w:rPr>
                <w:rFonts w:eastAsia="Times New Roman"/>
                <w:sz w:val="20"/>
                <w:szCs w:val="20"/>
              </w:rPr>
              <w:t>)</w:t>
            </w:r>
          </w:p>
        </w:tc>
        <w:tc>
          <w:tcPr>
            <w:tcW w:w="16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6B1227FB" w14:textId="77777777" w:rsidR="00187A7C" w:rsidRDefault="00187A7C" w:rsidP="000F6C58">
            <w:r>
              <w:rPr>
                <w:rFonts w:eastAsia="Times New Roman"/>
                <w:sz w:val="20"/>
                <w:szCs w:val="20"/>
              </w:rPr>
              <w:t>Ordered: 12 Sep 2021 Sampled: 13 Sep 2021 Reported: 14 Sep 2021</w:t>
            </w:r>
          </w:p>
        </w:tc>
        <w:tc>
          <w:tcPr>
            <w:tcW w:w="40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3294AAE7" w14:textId="77777777" w:rsidR="00187A7C" w:rsidRDefault="00187A7C" w:rsidP="000F6C58">
            <w:r>
              <w:rPr>
                <w:rFonts w:eastAsia="Times New Roman"/>
                <w:sz w:val="20"/>
                <w:szCs w:val="20"/>
              </w:rPr>
              <w:t>Confirms SARS-CoV-2 positivity of the same individual; establishes the temporal gap between hospital access (13 Sep) and result confirmation (14 Sep)</w:t>
            </w:r>
          </w:p>
        </w:tc>
      </w:tr>
      <w:tr w:rsidR="00187A7C" w14:paraId="7267CE96" w14:textId="77777777" w:rsidTr="000F6C58">
        <w:tc>
          <w:tcPr>
            <w:tcW w:w="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439A590" w14:textId="3FA7DEC5" w:rsidR="00187A7C" w:rsidRDefault="00187A7C" w:rsidP="000F6C58">
            <w:r>
              <w:rPr>
                <w:rFonts w:eastAsia="Times New Roman"/>
                <w:sz w:val="20"/>
                <w:szCs w:val="20"/>
              </w:rPr>
              <w:t>S</w:t>
            </w:r>
            <w:r>
              <w:rPr>
                <w:rFonts w:eastAsia="Times New Roman" w:hint="eastAsia"/>
                <w:sz w:val="20"/>
                <w:szCs w:val="20"/>
              </w:rPr>
              <w:t>2-C</w:t>
            </w:r>
          </w:p>
        </w:tc>
        <w:tc>
          <w:tcPr>
            <w:tcW w:w="2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2916AB1" w14:textId="77777777" w:rsidR="00187A7C" w:rsidRDefault="00187A7C" w:rsidP="000F6C58">
            <w:r>
              <w:rPr>
                <w:rFonts w:eastAsia="Times New Roman"/>
                <w:sz w:val="20"/>
                <w:szCs w:val="20"/>
              </w:rPr>
              <w:t>Hospital Information System screenshot (</w:t>
            </w:r>
            <w:r>
              <w:rPr>
                <w:rFonts w:ascii="SimSun" w:hAnsi="SimSun" w:cs="SimSun" w:hint="eastAsia"/>
                <w:sz w:val="20"/>
                <w:szCs w:val="20"/>
              </w:rPr>
              <w:t>医院信息系统截屏</w:t>
            </w:r>
            <w:r>
              <w:rPr>
                <w:rFonts w:eastAsia="Times New Roman"/>
                <w:sz w:val="20"/>
                <w:szCs w:val="20"/>
              </w:rPr>
              <w:t>)</w:t>
            </w:r>
          </w:p>
        </w:tc>
        <w:tc>
          <w:tcPr>
            <w:tcW w:w="16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FB6D8EC" w14:textId="77777777" w:rsidR="00187A7C" w:rsidRDefault="00187A7C" w:rsidP="000F6C58">
            <w:r>
              <w:rPr>
                <w:rFonts w:eastAsia="Times New Roman"/>
                <w:sz w:val="20"/>
                <w:szCs w:val="20"/>
              </w:rPr>
              <w:t>13 September 2021</w:t>
            </w:r>
          </w:p>
        </w:tc>
        <w:tc>
          <w:tcPr>
            <w:tcW w:w="4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4ACC0A9" w14:textId="77777777" w:rsidR="00187A7C" w:rsidRDefault="00187A7C" w:rsidP="000F6C58">
            <w:r>
              <w:rPr>
                <w:rFonts w:eastAsia="Times New Roman"/>
                <w:sz w:val="20"/>
                <w:szCs w:val="20"/>
              </w:rPr>
              <w:t>Internal hospital system record of the same patient encounter; corroborates the examination request form and documents the institutional classification of the visit as emergency (</w:t>
            </w:r>
            <w:r>
              <w:rPr>
                <w:rFonts w:ascii="SimSun" w:hAnsi="SimSun" w:cs="SimSun" w:hint="eastAsia"/>
                <w:sz w:val="20"/>
                <w:szCs w:val="20"/>
              </w:rPr>
              <w:t>急诊</w:t>
            </w:r>
            <w:r>
              <w:rPr>
                <w:rFonts w:eastAsia="Times New Roman"/>
                <w:sz w:val="20"/>
                <w:szCs w:val="20"/>
              </w:rPr>
              <w:t>)</w:t>
            </w:r>
          </w:p>
        </w:tc>
      </w:tr>
      <w:tr w:rsidR="00187A7C" w14:paraId="6C7E1105" w14:textId="77777777" w:rsidTr="000F6C58">
        <w:tc>
          <w:tcPr>
            <w:tcW w:w="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136D3D5E" w14:textId="550EF76C" w:rsidR="00187A7C" w:rsidRDefault="00187A7C" w:rsidP="000F6C58">
            <w:r>
              <w:rPr>
                <w:rFonts w:eastAsia="Times New Roman"/>
                <w:sz w:val="20"/>
                <w:szCs w:val="20"/>
              </w:rPr>
              <w:t>S</w:t>
            </w:r>
            <w:r>
              <w:rPr>
                <w:rFonts w:eastAsia="Times New Roman" w:hint="eastAsia"/>
                <w:sz w:val="20"/>
                <w:szCs w:val="20"/>
              </w:rPr>
              <w:t>2-D</w:t>
            </w:r>
          </w:p>
        </w:tc>
        <w:tc>
          <w:tcPr>
            <w:tcW w:w="2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60D7EFC6" w14:textId="77777777" w:rsidR="00187A7C" w:rsidRDefault="00187A7C" w:rsidP="000F6C58">
            <w:r>
              <w:rPr>
                <w:rFonts w:eastAsia="Times New Roman"/>
                <w:sz w:val="20"/>
                <w:szCs w:val="20"/>
              </w:rPr>
              <w:t>Radiology department staff scheduling table (</w:t>
            </w:r>
            <w:r>
              <w:rPr>
                <w:rFonts w:ascii="SimSun" w:hAnsi="SimSun" w:cs="SimSun" w:hint="eastAsia"/>
                <w:sz w:val="20"/>
                <w:szCs w:val="20"/>
              </w:rPr>
              <w:t>影像科排班表</w:t>
            </w:r>
            <w:r>
              <w:rPr>
                <w:rFonts w:eastAsia="Times New Roman"/>
                <w:sz w:val="20"/>
                <w:szCs w:val="20"/>
              </w:rPr>
              <w:t>)</w:t>
            </w:r>
          </w:p>
        </w:tc>
        <w:tc>
          <w:tcPr>
            <w:tcW w:w="16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57167AB6" w14:textId="77777777" w:rsidR="00187A7C" w:rsidRDefault="00187A7C" w:rsidP="000F6C58">
            <w:r>
              <w:rPr>
                <w:rFonts w:eastAsia="Times New Roman"/>
                <w:sz w:val="20"/>
                <w:szCs w:val="20"/>
              </w:rPr>
              <w:t>14–19 September 2021</w:t>
            </w:r>
          </w:p>
        </w:tc>
        <w:tc>
          <w:tcPr>
            <w:tcW w:w="40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146E74A8" w14:textId="77777777" w:rsidR="00187A7C" w:rsidRDefault="00187A7C" w:rsidP="000F6C58">
            <w:r>
              <w:rPr>
                <w:rFonts w:eastAsia="Times New Roman"/>
                <w:sz w:val="20"/>
                <w:szCs w:val="20"/>
              </w:rPr>
              <w:t>Contemporaneous institutional document showing multiple staff positions marked for quarantine/isolation (</w:t>
            </w:r>
            <w:r>
              <w:rPr>
                <w:rFonts w:ascii="SimSun" w:hAnsi="SimSun" w:cs="SimSun" w:hint="eastAsia"/>
                <w:sz w:val="20"/>
                <w:szCs w:val="20"/>
              </w:rPr>
              <w:t>隔</w:t>
            </w:r>
            <w:r>
              <w:rPr>
                <w:rFonts w:eastAsia="Times New Roman"/>
                <w:sz w:val="20"/>
                <w:szCs w:val="20"/>
              </w:rPr>
              <w:t xml:space="preserve">) beginning 14 </w:t>
              <w:lastRenderedPageBreak/>
              <w:t>September 2021 — the day following result confirmation — documenting the staff isolation cascade that resulted from the Green Channel decision</w:t>
            </w:r>
          </w:p>
        </w:tc>
      </w:tr>
    </w:tbl>
    <w:p w14:paraId="268131C3" w14:textId="26DE6337" w:rsidR="00567D33" w:rsidRDefault="00753384" w:rsidP="00753384">
      <w:pPr>
        <w:pStyle w:val="NormalWeb"/>
      </w:pPr>
      <w:r>
        <w:lastRenderedPageBreak/>
        <w:t>Document provenance statement</w:t>
      </w:r>
      <w:r>
        <w:rPr>
          <w:rFonts w:ascii="SimSun" w:eastAsia="SimSun" w:hAnsi="SimSun" w:cs="SimSun" w:hint="eastAsia"/>
        </w:rPr>
        <w:t>：</w:t>
      </w:r>
      <w:r>
        <w:t xml:space="preserve">The records summarised in Exhibits S</w:t>
      </w:r>
      <w:r>
        <w:rPr>
          <w:rFonts w:hint="eastAsia"/>
        </w:rPr>
        <w:t xml:space="preserve">2-A t</w:t>
      </w:r>
      <w:r>
        <w:t>o S</w:t>
      </w:r>
      <w:r>
        <w:rPr>
          <w:rFonts w:hint="eastAsia"/>
        </w:rPr>
        <w:t>2-C</w:t>
      </w:r>
      <w:r>
        <w:t xml:space="preserve"> were not obtained through direct access to hospital information systems, confidential institutional archives, or patient medical records. These materials had previously entered the public domain through public reporting, judicial proceedings, and subsequent public dissemination. Because the underlying records contain personal medical information, direct identifiers (patient name, national ID number, telephone number) have been redacted prior to reproduction; no unredacted document image appears anywhere in this exhibit. De-identified images are reproduced in Section 3, alongside the factual information necessary to reconstruct the institutional sequence of events.</w:t>
      </w:r>
    </w:p>
    <w:p w14:paraId="455ECEBF" w14:textId="77777777" w:rsidR="00567D33" w:rsidRDefault="00000000">
      <w:pPr>
        <w:pStyle w:val="Heading1"/>
      </w:pPr>
      <w:r>
        <w:t>Section 1: Documentary Timeline of the Green Channel Episode</w:t>
      </w:r>
    </w:p>
    <w:p w14:paraId="612E451C" w14:textId="77777777" w:rsidR="00567D33" w:rsidRDefault="00000000">
      <w:pPr>
        <w:spacing w:after="200" w:line="360" w:lineRule="auto"/>
        <w:jc w:val="both"/>
      </w:pPr>
      <w:r>
        <w:rPr>
          <w:rFonts w:eastAsia="Times New Roman"/>
        </w:rPr>
        <w:t>The following timeline is reconstructed from publicly available official media reporting. Each event is attributed to its source.</w:t>
      </w:r>
    </w:p>
    <w:p w14:paraId="471E2733" w14:textId="77777777" w:rsidR="00567D33" w:rsidRDefault="00567D33">
      <w:pPr>
        <w:spacing w:after="120"/>
      </w:pPr>
    </w:p>
    <w:p w14:paraId="00000A02" w14:textId="00000A02" w:rsidR="00567D33" w:rsidRDefault="00567D33">
      <w:pPr>
        <w:spacing w:before="120" w:after="120"/>
      </w:pPr>
      <w:r>
        <w:rPr>
          <w:rFonts w:eastAsia="Times New Roman"/>
          <w:b/>
          <w:bCs/>
        </w:rPr>
        <w:t xml:space="preserve">Table S2-2. </w:t>
      </w:r>
      <w:r>
        <w:rPr>
          <w:rFonts w:eastAsia="Times New Roman"/>
        </w:rPr>
        <w:t>Documentary timeline of the Green Channel episode.</w:t>
      </w: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3000"/>
        <w:gridCol w:w="2400"/>
        <w:gridCol w:w="2000"/>
      </w:tblGrid>
      <w:tr w:rsidR="00567D33" w14:paraId="312EF9F3" w14:textId="77777777">
        <w:tc>
          <w:tcPr>
            <w:tcW w:w="14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6AD2BC2C" w14:textId="77777777" w:rsidR="00567D33" w:rsidRDefault="00000000">
            <w:r>
              <w:rPr>
                <w:rFonts w:eastAsia="Times New Roman"/>
                <w:b/>
                <w:bCs/>
                <w:sz w:val="20"/>
                <w:szCs w:val="20"/>
              </w:rPr>
              <w:t>Date / Time</w:t>
            </w:r>
          </w:p>
        </w:tc>
        <w:tc>
          <w:tcPr>
            <w:tcW w:w="3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3189CC5C" w14:textId="77777777" w:rsidR="00567D33" w:rsidRDefault="00000000">
            <w:r>
              <w:rPr>
                <w:rFonts w:eastAsia="Times New Roman"/>
                <w:b/>
                <w:bCs/>
                <w:sz w:val="20"/>
                <w:szCs w:val="20"/>
              </w:rPr>
              <w:t>Event</w:t>
            </w:r>
          </w:p>
        </w:tc>
        <w:tc>
          <w:tcPr>
            <w:tcW w:w="24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0E71C050" w14:textId="77777777" w:rsidR="00567D33" w:rsidRDefault="00000000">
            <w:r>
              <w:rPr>
                <w:rFonts w:eastAsia="Times New Roman"/>
                <w:b/>
                <w:bCs/>
                <w:sz w:val="20"/>
                <w:szCs w:val="20"/>
              </w:rPr>
              <w:t>Evidentiary Basis</w:t>
            </w:r>
          </w:p>
        </w:tc>
        <w:tc>
          <w:tcPr>
            <w:tcW w:w="2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3CEB7D34" w14:textId="77777777" w:rsidR="00567D33" w:rsidRDefault="00000000">
            <w:r>
              <w:rPr>
                <w:rFonts w:eastAsia="Times New Roman"/>
                <w:b/>
                <w:bCs/>
                <w:sz w:val="20"/>
                <w:szCs w:val="20"/>
              </w:rPr>
              <w:t>Source</w:t>
            </w:r>
          </w:p>
        </w:tc>
      </w:tr>
      <w:tr w:rsidR="00567D33" w14:paraId="08EC69B8" w14:textId="77777777">
        <w:tc>
          <w:tcPr>
            <w:tcW w:w="1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237B2BF" w14:textId="77777777" w:rsidR="00567D33" w:rsidRDefault="00000000">
            <w:r>
              <w:rPr>
                <w:rFonts w:eastAsia="Times New Roman"/>
                <w:sz w:val="20"/>
                <w:szCs w:val="20"/>
              </w:rPr>
              <w:t>12 Sep 2021 17:48</w:t>
            </w:r>
          </w:p>
        </w:tc>
        <w:tc>
          <w:tcPr>
            <w:tcW w:w="3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DD13090" w14:textId="77777777" w:rsidR="00567D33" w:rsidRDefault="00000000">
            <w:r>
              <w:rPr>
                <w:rFonts w:eastAsia="Times New Roman"/>
                <w:sz w:val="20"/>
                <w:szCs w:val="20"/>
              </w:rPr>
              <w:t xml:space="preserve">Nucleic acid (NAT) test ordered/requested for subject individual at Putian University Affiliated Hospital</w:t>
            </w:r>
          </w:p>
        </w:tc>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D40E2CC" w14:textId="77777777" w:rsidR="00567D33" w:rsidRDefault="00000000">
            <w:r>
              <w:rPr>
                <w:rFonts w:eastAsia="Times New Roman"/>
                <w:sz w:val="20"/>
                <w:szCs w:val="20"/>
              </w:rPr>
              <w:t>Application timestamp recorded on laboratory report</w:t>
            </w:r>
          </w:p>
        </w:tc>
        <w:tc>
          <w:tcPr>
            <w:tcW w:w="2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D4987D1" w14:textId="77777777" w:rsidR="00567D33" w:rsidRDefault="00000000">
            <w:r>
              <w:rPr>
                <w:rFonts w:eastAsia="Times New Roman"/>
                <w:sz w:val="20"/>
                <w:szCs w:val="20"/>
              </w:rPr>
              <w:t>Public reporting [28]</w:t>
            </w:r>
          </w:p>
        </w:tc>
      </w:tr>
      <w:tr w:rsidR="00567D33" w14:paraId="08EC69B9" w14:textId="77777778">
        <w:tc>
          <w:tcPr>
            <w:tcW w:w="1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237B2C0" w14:textId="77777777" w:rsidR="00567D33" w:rsidRDefault="00000000">
            <w:r>
              <w:rPr>
                <w:rFonts w:eastAsia="Times New Roman"/>
                <w:sz w:val="20"/>
                <w:szCs w:val="20"/>
              </w:rPr>
              <w:t>13 Sep 2021 22:00</w:t>
            </w:r>
          </w:p>
        </w:tc>
        <w:tc>
          <w:tcPr>
            <w:tcW w:w="3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DD13091" w14:textId="77777777" w:rsidR="00567D33" w:rsidRDefault="00000000">
            <w:r>
              <w:rPr>
                <w:rFonts w:eastAsia="Times New Roman"/>
                <w:sz w:val="20"/>
                <w:szCs w:val="20"/>
              </w:rPr>
              <w:t xml:space="preserve">Nucleic acid (NAT) sample collected from subject individual at Putian University Affiliated Hospital</w:t>
            </w:r>
          </w:p>
        </w:tc>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D40E2CD" w14:textId="77777777" w:rsidR="00567D33" w:rsidRDefault="00000000">
            <w:r>
              <w:rPr>
                <w:rFonts w:eastAsia="Times New Roman"/>
                <w:sz w:val="20"/>
                <w:szCs w:val="20"/>
              </w:rPr>
              <w:t>Sample collection timestamp recorded on laboratory report; subject subsequently confirmed as SARS-CoV-2 positive</w:t>
            </w:r>
          </w:p>
        </w:tc>
        <w:tc>
          <w:tcPr>
            <w:tcW w:w="2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D4987D2" w14:textId="77777777" w:rsidR="00567D33" w:rsidRDefault="00000000">
            <w:r>
              <w:rPr>
                <w:rFonts w:eastAsia="Times New Roman"/>
                <w:sz w:val="20"/>
                <w:szCs w:val="20"/>
              </w:rPr>
              <w:t>Public reporting [28]</w:t>
            </w:r>
          </w:p>
        </w:tc>
      </w:tr>
      <w:tr w:rsidR="00567D33" w14:paraId="6BBD2834" w14:textId="77777777">
        <w:tc>
          <w:tcPr>
            <w:tcW w:w="1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70A07701" w14:textId="77777777" w:rsidR="00567D33" w:rsidRDefault="00000000">
            <w:r>
              <w:rPr>
                <w:rFonts w:eastAsia="Times New Roman"/>
                <w:sz w:val="20"/>
                <w:szCs w:val="20"/>
              </w:rPr>
              <w:t>13 Sep 2021</w:t>
            </w:r>
          </w:p>
        </w:tc>
        <w:tc>
          <w:tcPr>
            <w:tcW w:w="30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57026649" w14:textId="77777777" w:rsidR="00567D33" w:rsidRDefault="00000000">
            <w:r>
              <w:rPr>
                <w:rFonts w:eastAsia="Times New Roman"/>
                <w:sz w:val="20"/>
                <w:szCs w:val="20"/>
              </w:rPr>
              <w:t>Subject accesses hospital and undergoes chest CT examination under ‘Green Channel’ (绿色通道) administrative exception while NAT result remains pending</w:t>
            </w:r>
          </w:p>
        </w:tc>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121AE134" w14:textId="77777777" w:rsidR="00567D33" w:rsidRDefault="00000000">
            <w:r>
              <w:rPr>
                <w:rFonts w:eastAsia="Times New Roman"/>
                <w:sz w:val="20"/>
                <w:szCs w:val="20"/>
              </w:rPr>
              <w:t>Examination request form and hospital information system record described in public media reporting; Green Channel annotation documented</w:t>
            </w:r>
          </w:p>
        </w:tc>
        <w:tc>
          <w:tcPr>
            <w:tcW w:w="20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2C3E43D6" w14:textId="77777777" w:rsidR="00567D33" w:rsidRDefault="00000000">
            <w:r>
              <w:rPr>
                <w:rFonts w:eastAsia="Times New Roman"/>
                <w:sz w:val="20"/>
                <w:szCs w:val="20"/>
              </w:rPr>
              <w:t>Public reporting [21, 28]</w:t>
            </w:r>
          </w:p>
        </w:tc>
      </w:tr>
      <w:tr w:rsidR="00567D33" w14:paraId="222205E2" w14:textId="77777777">
        <w:tc>
          <w:tcPr>
            <w:tcW w:w="1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2BC4D53" w14:textId="77777777" w:rsidR="00567D33" w:rsidRDefault="00000000">
            <w:r>
              <w:rPr>
                <w:rFonts w:eastAsia="Times New Roman"/>
                <w:sz w:val="20"/>
                <w:szCs w:val="20"/>
              </w:rPr>
              <w:t>13 Sep 2021 23:00</w:t>
            </w:r>
          </w:p>
        </w:tc>
        <w:tc>
          <w:tcPr>
            <w:tcW w:w="3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CEF3B5A" w14:textId="77777777" w:rsidR="00567D33" w:rsidRDefault="00000000">
            <w:r>
              <w:rPr>
                <w:rFonts w:eastAsia="Times New Roman"/>
                <w:sz w:val="20"/>
                <w:szCs w:val="20"/>
              </w:rPr>
              <w:t>Specimen received by hospital laboratory</w:t>
            </w:r>
          </w:p>
        </w:tc>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0C4A924" w14:textId="77777777" w:rsidR="00567D33" w:rsidRDefault="00000000">
            <w:r>
              <w:rPr>
                <w:rFonts w:eastAsia="Times New Roman"/>
                <w:sz w:val="20"/>
                <w:szCs w:val="20"/>
              </w:rPr>
              <w:t>Specimen receipt timestamp documented in public reporting</w:t>
            </w:r>
          </w:p>
        </w:tc>
        <w:tc>
          <w:tcPr>
            <w:tcW w:w="2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3997B75" w14:textId="77777777" w:rsidR="00567D33" w:rsidRDefault="00000000">
            <w:r>
              <w:rPr>
                <w:rFonts w:eastAsia="Times New Roman"/>
                <w:sz w:val="20"/>
                <w:szCs w:val="20"/>
              </w:rPr>
              <w:t>Public reporting [28]</w:t>
            </w:r>
          </w:p>
        </w:tc>
      </w:tr>
      <w:tr w:rsidR="00567D33" w14:paraId="5854A6C9" w14:textId="77777777">
        <w:tc>
          <w:tcPr>
            <w:tcW w:w="1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0E48626E" w14:textId="77777777" w:rsidR="00567D33" w:rsidRDefault="00000000">
            <w:r>
              <w:rPr>
                <w:rFonts w:eastAsia="Times New Roman"/>
                <w:sz w:val="20"/>
                <w:szCs w:val="20"/>
              </w:rPr>
              <w:t>14 Sep 2021 22:28</w:t>
            </w:r>
          </w:p>
        </w:tc>
        <w:tc>
          <w:tcPr>
            <w:tcW w:w="30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09F4D9B3" w14:textId="77777777" w:rsidR="00567D33" w:rsidRDefault="00000000">
            <w:r>
              <w:rPr>
                <w:rFonts w:eastAsia="Times New Roman"/>
                <w:sz w:val="20"/>
                <w:szCs w:val="20"/>
              </w:rPr>
              <w:t>NAT result (positive) reported and reviewed by supervising physician</w:t>
            </w:r>
          </w:p>
        </w:tc>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1150634C" w14:textId="180C7DCF" w:rsidR="00567D33" w:rsidRDefault="00000000">
            <w:r>
              <w:rPr>
                <w:rFonts w:eastAsia="Times New Roman"/>
                <w:sz w:val="20"/>
                <w:szCs w:val="20"/>
              </w:rPr>
              <w:t xml:space="preserve">Report timestamp documented in public reporting; 23.5 hour gap between specimen receipt and report noted</w:t>
            </w:r>
          </w:p>
        </w:tc>
        <w:tc>
          <w:tcPr>
            <w:tcW w:w="20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53FE2816" w14:textId="77777777" w:rsidR="00567D33" w:rsidRDefault="00000000">
            <w:r>
              <w:rPr>
                <w:rFonts w:eastAsia="Times New Roman"/>
                <w:sz w:val="20"/>
                <w:szCs w:val="20"/>
              </w:rPr>
              <w:t>Public reporting [28]</w:t>
            </w:r>
          </w:p>
        </w:tc>
      </w:tr>
      <w:tr w:rsidR="00567D33" w14:paraId="79A2BDFD" w14:textId="77777777">
        <w:tc>
          <w:tcPr>
            <w:tcW w:w="1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28F6235" w14:textId="77777777" w:rsidR="00567D33" w:rsidRDefault="00000000">
            <w:r>
              <w:rPr>
                <w:rFonts w:eastAsia="Times New Roman"/>
                <w:sz w:val="20"/>
                <w:szCs w:val="20"/>
              </w:rPr>
              <w:t>14 Sep 2021 onward</w:t>
            </w:r>
          </w:p>
        </w:tc>
        <w:tc>
          <w:tcPr>
            <w:tcW w:w="3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1B76865" w14:textId="77777777" w:rsidR="00567D33" w:rsidRDefault="00000000">
            <w:r>
              <w:rPr>
                <w:rFonts w:eastAsia="Times New Roman"/>
                <w:sz w:val="20"/>
                <w:szCs w:val="20"/>
              </w:rPr>
              <w:t>More than 200 physicians at the hospital classified as close contacts; mandatory isolation initiated; hospital clinical operations including ICU suspended</w:t>
            </w:r>
          </w:p>
        </w:tc>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42C95B3" w14:textId="77777777" w:rsidR="00567D33" w:rsidRDefault="00000000">
            <w:r>
              <w:rPr>
                <w:rFonts w:eastAsia="Times New Roman"/>
                <w:sz w:val="20"/>
                <w:szCs w:val="20"/>
              </w:rPr>
              <w:t>Documented in Health Affairs (健康界) public reporting</w:t>
            </w:r>
          </w:p>
        </w:tc>
        <w:tc>
          <w:tcPr>
            <w:tcW w:w="2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D77D7E7" w14:textId="77777777" w:rsidR="00567D33" w:rsidRDefault="00000000">
            <w:r>
              <w:rPr>
                <w:rFonts w:eastAsia="Times New Roman"/>
                <w:sz w:val="20"/>
                <w:szCs w:val="20"/>
              </w:rPr>
              <w:t>Health Affairs [28]</w:t>
            </w:r>
          </w:p>
        </w:tc>
      </w:tr>
      <w:tr w:rsidR="00567D33" w14:paraId="7E8FD1B6" w14:textId="77777777">
        <w:tc>
          <w:tcPr>
            <w:tcW w:w="1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735F8386" w14:textId="77777777" w:rsidR="00567D33" w:rsidRDefault="00000000">
            <w:r>
              <w:rPr>
                <w:rFonts w:eastAsia="Times New Roman"/>
                <w:sz w:val="20"/>
                <w:szCs w:val="20"/>
              </w:rPr>
              <w:lastRenderedPageBreak/>
              <w:t>14–19 Sep 2021</w:t>
            </w:r>
          </w:p>
        </w:tc>
        <w:tc>
          <w:tcPr>
            <w:tcW w:w="30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3245AC2F" w14:textId="77777777" w:rsidR="00567D33" w:rsidRDefault="00000000">
            <w:r>
              <w:rPr>
                <w:rFonts w:eastAsia="Times New Roman"/>
                <w:sz w:val="20"/>
                <w:szCs w:val="20"/>
              </w:rPr>
              <w:t>Radiology department staff scheduling table shows multiple positions marked ‘隔’ (isolation/quarantine) beginning 14 September 2021</w:t>
            </w:r>
          </w:p>
        </w:tc>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35EB4E55" w14:textId="77777777" w:rsidR="00567D33" w:rsidRDefault="00000000">
            <w:r>
              <w:rPr>
                <w:rFonts w:eastAsia="Times New Roman"/>
                <w:sz w:val="20"/>
                <w:szCs w:val="20"/>
              </w:rPr>
              <w:t>Contemporaneous institutional scheduling document; reproduced in Section 3 of this exhibit</w:t>
            </w:r>
          </w:p>
        </w:tc>
        <w:tc>
          <w:tcPr>
            <w:tcW w:w="20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1F28E2C1" w14:textId="77777777" w:rsidR="00567D33" w:rsidRDefault="00000000">
            <w:r>
              <w:rPr>
                <w:rFonts w:eastAsia="Times New Roman"/>
                <w:sz w:val="20"/>
                <w:szCs w:val="20"/>
              </w:rPr>
              <w:t>Institutional record [28]</w:t>
            </w:r>
          </w:p>
        </w:tc>
      </w:tr>
      <w:tr w:rsidR="00567D33" w14:paraId="0F411B70" w14:textId="77777777">
        <w:tc>
          <w:tcPr>
            <w:tcW w:w="1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E6D3DE2" w14:textId="77777777" w:rsidR="00567D33" w:rsidRDefault="00000000">
            <w:r>
              <w:rPr>
                <w:rFonts w:eastAsia="Times New Roman"/>
                <w:sz w:val="20"/>
                <w:szCs w:val="20"/>
              </w:rPr>
              <w:t>7 Oct 2021</w:t>
            </w:r>
          </w:p>
        </w:tc>
        <w:tc>
          <w:tcPr>
            <w:tcW w:w="3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FEBF039" w14:textId="77777777" w:rsidR="00567D33" w:rsidRDefault="00000000">
            <w:r>
              <w:rPr>
                <w:rFonts w:eastAsia="Times New Roman"/>
                <w:sz w:val="20"/>
                <w:szCs w:val="20"/>
              </w:rPr>
              <w:t>Official lockdown lifted; outbreak declared contained</w:t>
            </w:r>
          </w:p>
        </w:tc>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96BB4EA" w14:textId="77777777" w:rsidR="00567D33" w:rsidRDefault="00000000">
            <w:r>
              <w:rPr>
                <w:rFonts w:eastAsia="Times New Roman"/>
                <w:sz w:val="20"/>
                <w:szCs w:val="20"/>
              </w:rPr>
              <w:t>NHC official communication</w:t>
            </w:r>
          </w:p>
        </w:tc>
        <w:tc>
          <w:tcPr>
            <w:tcW w:w="2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40858BD" w14:textId="77777777" w:rsidR="00567D33" w:rsidRDefault="00000000">
            <w:r>
              <w:rPr>
                <w:rFonts w:eastAsia="Times New Roman"/>
                <w:sz w:val="20"/>
                <w:szCs w:val="20"/>
              </w:rPr>
              <w:t>NHC [8]</w:t>
            </w:r>
          </w:p>
        </w:tc>
      </w:tr>
      <w:tr w:rsidR="00567D33" w14:paraId="6A231FD3" w14:textId="77777777">
        <w:tc>
          <w:tcPr>
            <w:tcW w:w="1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4FC643D2" w14:textId="77777777" w:rsidR="00567D33" w:rsidRDefault="00000000">
            <w:r>
              <w:rPr>
                <w:rFonts w:eastAsia="Times New Roman"/>
                <w:sz w:val="20"/>
                <w:szCs w:val="20"/>
              </w:rPr>
              <w:t>Post-7 Oct 2021</w:t>
            </w:r>
          </w:p>
        </w:tc>
        <w:tc>
          <w:tcPr>
            <w:tcW w:w="30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0424A89C" w14:textId="77777777" w:rsidR="00567D33" w:rsidRDefault="00000000">
            <w:r>
              <w:rPr>
                <w:rFonts w:eastAsia="Times New Roman"/>
                <w:sz w:val="20"/>
                <w:szCs w:val="20"/>
              </w:rPr>
              <w:t>ICU restoration timeline: standard terminal disinfection for tertiary ICU requires 14–21 days post-clearance; full restoration timeline not publicly documented</w:t>
            </w:r>
          </w:p>
        </w:tc>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0D650992" w14:textId="77777777" w:rsidR="00567D33" w:rsidRDefault="00000000">
            <w:r>
              <w:rPr>
                <w:rFonts w:eastAsia="Times New Roman"/>
                <w:sz w:val="20"/>
                <w:szCs w:val="20"/>
              </w:rPr>
              <w:t>Standard clinical protocol; primary records required for verification</w:t>
            </w:r>
          </w:p>
        </w:tc>
        <w:tc>
          <w:tcPr>
            <w:tcW w:w="20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782CCF8C" w14:textId="77777777" w:rsidR="00567D33" w:rsidRDefault="00000000">
            <w:r>
              <w:rPr>
                <w:rFonts w:eastAsia="Times New Roman"/>
                <w:sz w:val="20"/>
                <w:szCs w:val="20"/>
              </w:rPr>
              <w:t>Standard protocol; primary records unavailable</w:t>
            </w:r>
          </w:p>
        </w:tc>
      </w:tr>
    </w:tbl>
    <w:p w14:paraId="6088C621" w14:textId="77777777" w:rsidR="00567D33" w:rsidRDefault="00567D33">
      <w:pPr>
        <w:spacing w:after="120"/>
      </w:pPr>
    </w:p>
    <w:p w14:paraId="17AC8548" w14:textId="5F544311" w:rsidR="00567D33" w:rsidRDefault="00EE5995">
      <w:pPr>
        <w:spacing w:after="120"/>
      </w:pPr>
      <w:r>
        <w:t>Note: The timeline is reconstructed from publicly reported documentary sources and is presented to summarize the sequence of events relevant to Domain 3 of the main manuscript.</w:t>
      </w:r>
    </w:p>
    <w:p w14:paraId="5081D1EE" w14:textId="77777777" w:rsidR="00567D33" w:rsidRDefault="00000000">
      <w:pPr>
        <w:pStyle w:val="Heading1"/>
      </w:pPr>
      <w:r>
        <w:t>Section 2: Document Summary Table</w:t>
      </w:r>
    </w:p>
    <w:p w14:paraId="2A459743" w14:textId="2A3FE78A" w:rsidR="00567D33" w:rsidRDefault="005C6180" w:rsidP="005C6180">
      <w:pPr>
        <w:spacing w:after="200" w:line="360" w:lineRule="auto"/>
        <w:jc w:val="both"/>
      </w:pPr>
      <w:r>
        <w:rPr>
          <w:rFonts w:eastAsia="Times New Roman"/>
        </w:rPr>
        <w:t xml:space="preserve">The following table (Table S2-3) summarizes key records relevant to the Green Channel episode. Because the underlying records contain personal medical information, direct identifiers have been redacted prior to reproduction. Factual information necessary for </w:t>
      </w:r>
      <w:r>
        <w:rPr>
          <w:rFonts w:eastAsia="Times New Roman" w:hint="eastAsia"/>
        </w:rPr>
        <w:t xml:space="preserve">the </w:t>
      </w:r>
      <w:r>
        <w:rPr>
          <w:rFonts w:eastAsia="Times New Roman"/>
        </w:rPr>
        <w:t xml:space="preserve">reconstruction of the institutional sequence of events is summarized. Documents S2-</w:t>
      </w:r>
      <w:r>
        <w:rPr>
          <w:rFonts w:eastAsia="Times New Roman" w:hint="eastAsia"/>
        </w:rPr>
        <w:t xml:space="preserve">A </w:t>
      </w:r>
      <w:r>
        <w:rPr>
          <w:rFonts w:eastAsia="Times New Roman"/>
        </w:rPr>
        <w:t>through S2-</w:t>
      </w:r>
      <w:r>
        <w:rPr>
          <w:rFonts w:eastAsia="Times New Roman" w:hint="eastAsia"/>
        </w:rPr>
        <w:t>C</w:t>
      </w:r>
      <w:r>
        <w:rPr>
          <w:rFonts w:eastAsia="Times New Roman"/>
        </w:rPr>
        <w:t xml:space="preserve"> contain personal data; direct identifiers have been redacted prior to reproduction. Document S2-</w:t>
      </w:r>
      <w:r>
        <w:rPr>
          <w:rFonts w:eastAsia="Times New Roman" w:hint="eastAsia"/>
        </w:rPr>
        <w:t>D</w:t>
      </w:r>
      <w:r>
        <w:rPr>
          <w:rFonts w:eastAsia="Times New Roman"/>
        </w:rPr>
        <w:t xml:space="preserve"> (scheduling table) contains no patient personal data and is reproduced in Section 3.</w:t>
      </w:r>
    </w:p>
    <w:p w14:paraId="00000A03" w14:textId="00000A03" w:rsidR="00567D33" w:rsidRDefault="00567D33">
      <w:pPr>
        <w:spacing w:before="120" w:after="120"/>
      </w:pPr>
      <w:r>
        <w:rPr>
          <w:rFonts w:eastAsia="Times New Roman"/>
          <w:b/>
          <w:bCs/>
        </w:rPr>
        <w:t xml:space="preserve">Table S2-3. </w:t>
      </w:r>
      <w:r>
        <w:rPr>
          <w:rFonts w:eastAsia="Times New Roman"/>
        </w:rPr>
        <w:t>Document summary and reproduction status of institutional records referenced in this exhibit.</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8"/>
        <w:gridCol w:w="2414"/>
        <w:gridCol w:w="1249"/>
        <w:gridCol w:w="2137"/>
        <w:gridCol w:w="1398"/>
        <w:gridCol w:w="1614"/>
      </w:tblGrid>
      <w:tr w:rsidR="00567D33" w14:paraId="266D8EB3" w14:textId="77777777">
        <w:tc>
          <w:tcPr>
            <w:tcW w:w="6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4AC89DB0" w14:textId="77777777" w:rsidR="00567D33" w:rsidRDefault="00000000">
            <w:r>
              <w:rPr>
                <w:rFonts w:eastAsia="Times New Roman"/>
                <w:b/>
                <w:bCs/>
                <w:sz w:val="20"/>
                <w:szCs w:val="20"/>
              </w:rPr>
              <w:t>Ref</w:t>
            </w:r>
          </w:p>
        </w:tc>
        <w:tc>
          <w:tcPr>
            <w:tcW w:w="1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0D563332" w14:textId="77777777" w:rsidR="00567D33" w:rsidRDefault="00000000">
            <w:r>
              <w:rPr>
                <w:rFonts w:eastAsia="Times New Roman"/>
                <w:b/>
                <w:bCs/>
                <w:sz w:val="20"/>
                <w:szCs w:val="20"/>
              </w:rPr>
              <w:t>Document Type</w:t>
            </w:r>
          </w:p>
        </w:tc>
        <w:tc>
          <w:tcPr>
            <w:tcW w:w="14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3EF6B8DD" w14:textId="77777777" w:rsidR="00567D33" w:rsidRDefault="00000000">
            <w:r>
              <w:rPr>
                <w:rFonts w:eastAsia="Times New Roman"/>
                <w:b/>
                <w:bCs/>
                <w:sz w:val="20"/>
                <w:szCs w:val="20"/>
              </w:rPr>
              <w:t>Date</w:t>
            </w:r>
          </w:p>
        </w:tc>
        <w:tc>
          <w:tcPr>
            <w:tcW w:w="26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1A1EDCDD" w14:textId="77777777" w:rsidR="00567D33" w:rsidRDefault="00000000">
            <w:r>
              <w:rPr>
                <w:rFonts w:eastAsia="Times New Roman"/>
                <w:b/>
                <w:bCs/>
                <w:sz w:val="20"/>
                <w:szCs w:val="20"/>
              </w:rPr>
              <w:t>Key Information Documented</w:t>
            </w:r>
          </w:p>
        </w:tc>
        <w:tc>
          <w:tcPr>
            <w:tcW w:w="16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2D0BD750" w14:textId="77777777" w:rsidR="00567D33" w:rsidRDefault="00000000">
            <w:r>
              <w:rPr>
                <w:rFonts w:eastAsia="Times New Roman"/>
                <w:b/>
                <w:bCs/>
                <w:sz w:val="20"/>
                <w:szCs w:val="20"/>
              </w:rPr>
              <w:t>Public Source</w:t>
            </w:r>
          </w:p>
        </w:tc>
        <w:tc>
          <w:tcPr>
            <w:tcW w:w="14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3A4FE76A" w14:textId="77777777" w:rsidR="00567D33" w:rsidRDefault="00000000">
            <w:r>
              <w:rPr>
                <w:rFonts w:eastAsia="Times New Roman"/>
                <w:b/>
                <w:bCs/>
                <w:sz w:val="20"/>
                <w:szCs w:val="20"/>
              </w:rPr>
              <w:t>Reproduction Status</w:t>
            </w:r>
          </w:p>
        </w:tc>
      </w:tr>
      <w:tr w:rsidR="00567D33" w14:paraId="4DEE2301" w14:textId="77777777">
        <w:tc>
          <w:tcPr>
            <w:tcW w:w="6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4081D8D" w14:textId="70D95C69" w:rsidR="00567D33" w:rsidRDefault="00000000">
            <w:r>
              <w:rPr>
                <w:rFonts w:eastAsia="Times New Roman"/>
                <w:sz w:val="20"/>
                <w:szCs w:val="20"/>
              </w:rPr>
              <w:t>S</w:t>
            </w:r>
            <w:r>
              <w:rPr>
                <w:rFonts w:eastAsia="Times New Roman" w:hint="eastAsia"/>
                <w:sz w:val="20"/>
                <w:szCs w:val="20"/>
              </w:rPr>
              <w:t>2-A</w:t>
            </w:r>
          </w:p>
        </w:tc>
        <w:tc>
          <w:tcPr>
            <w:tcW w:w="1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66290B9" w14:textId="75BC0442" w:rsidR="00567D33" w:rsidRDefault="005C6180">
            <w:r>
              <w:rPr>
                <w:rFonts w:eastAsia="Times New Roman"/>
                <w:sz w:val="20"/>
                <w:szCs w:val="20"/>
              </w:rPr>
              <w:t>Publicly reported examination request record (</w:t>
            </w:r>
            <w:r>
              <w:rPr>
                <w:rFonts w:ascii="SimSun" w:hAnsi="SimSun" w:cs="SimSun" w:hint="eastAsia"/>
                <w:sz w:val="20"/>
                <w:szCs w:val="20"/>
              </w:rPr>
              <w:t>检查申请单摘要</w:t>
            </w:r>
            <w:r>
              <w:rPr>
                <w:rFonts w:eastAsia="Times New Roman"/>
                <w:sz w:val="20"/>
                <w:szCs w:val="20"/>
              </w:rPr>
              <w:t xml:space="preserve">) Putian University Affiliated Hospital</w:t>
            </w:r>
          </w:p>
        </w:tc>
        <w:tc>
          <w:tcPr>
            <w:tcW w:w="1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E56F5A1" w14:textId="77777777" w:rsidR="00567D33" w:rsidRDefault="00000000">
            <w:r>
              <w:rPr>
                <w:rFonts w:eastAsia="Times New Roman"/>
                <w:sz w:val="20"/>
                <w:szCs w:val="20"/>
              </w:rPr>
              <w:t>13 Sep 2021</w:t>
            </w:r>
          </w:p>
        </w:tc>
        <w:tc>
          <w:tcPr>
            <w:tcW w:w="26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919F4F6" w14:textId="77777777" w:rsidR="00567D33" w:rsidRDefault="00000000">
            <w:r>
              <w:rPr>
                <w:rFonts w:eastAsia="Times New Roman"/>
                <w:sz w:val="20"/>
                <w:szCs w:val="20"/>
              </w:rPr>
              <w:t xml:space="preserve">Green Channel authorisation annotation; examination requested: chest CT multi-planar reconstruction (plain scan); requesting department: New District Emergency Department; clinical diagnosis: fever; acute pharyngolaryngitis</w:t>
            </w:r>
          </w:p>
        </w:tc>
        <w:tc>
          <w:tcPr>
            <w:tcW w:w="16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3D7422E" w14:textId="77777777" w:rsidR="00567D33" w:rsidRDefault="00000000">
            <w:r>
              <w:rPr>
                <w:rFonts w:eastAsia="Times New Roman"/>
                <w:sz w:val="20"/>
                <w:szCs w:val="20"/>
              </w:rPr>
              <w:t>Fujian Health News [21]; Health Affairs [28]</w:t>
            </w:r>
          </w:p>
        </w:tc>
        <w:tc>
          <w:tcPr>
            <w:tcW w:w="1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412BD1F" w14:textId="77777777" w:rsidR="00567D33" w:rsidRDefault="00000000">
            <w:r>
              <w:rPr>
                <w:rFonts w:eastAsia="Times New Roman"/>
                <w:sz w:val="20"/>
                <w:szCs w:val="20"/>
              </w:rPr>
              <w:t xml:space="preserve">Redacted reproduction in Section 3: patient name and telephone number masked prior to inclusion; other fields unaltered.</w:t>
            </w:r>
          </w:p>
        </w:tc>
      </w:tr>
      <w:tr w:rsidR="00567D33" w14:paraId="03AF8EC6" w14:textId="77777777">
        <w:tc>
          <w:tcPr>
            <w:tcW w:w="6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43C1C7E9" w14:textId="702FEE44" w:rsidR="00567D33" w:rsidRDefault="00000000">
            <w:r>
              <w:rPr>
                <w:rFonts w:eastAsia="Times New Roman"/>
                <w:sz w:val="20"/>
                <w:szCs w:val="20"/>
              </w:rPr>
              <w:t>S2</w:t>
            </w:r>
            <w:r>
              <w:rPr>
                <w:rFonts w:eastAsia="Times New Roman" w:hint="eastAsia"/>
                <w:sz w:val="20"/>
                <w:szCs w:val="20"/>
              </w:rPr>
              <w:t>-B</w:t>
            </w:r>
          </w:p>
        </w:tc>
        <w:tc>
          <w:tcPr>
            <w:tcW w:w="1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7C1F1AB8" w14:textId="6C7ABF85" w:rsidR="00567D33" w:rsidRDefault="005C6180">
            <w:r>
              <w:rPr>
                <w:rFonts w:eastAsia="Times New Roman"/>
                <w:sz w:val="20"/>
                <w:szCs w:val="20"/>
              </w:rPr>
              <w:t>Publicly reported laboratory record (</w:t>
            </w:r>
            <w:r>
              <w:rPr>
                <w:rFonts w:ascii="SimSun" w:hAnsi="SimSun" w:cs="SimSun" w:hint="eastAsia"/>
                <w:sz w:val="20"/>
                <w:szCs w:val="20"/>
              </w:rPr>
              <w:t>核酸检测记录摘要</w:t>
            </w:r>
            <w:r>
              <w:rPr>
                <w:rFonts w:eastAsia="Times New Roman"/>
                <w:sz w:val="20"/>
                <w:szCs w:val="20"/>
              </w:rPr>
              <w:t xml:space="preserve">) Putian University Affiliated Hospital</w:t>
            </w:r>
          </w:p>
        </w:tc>
        <w:tc>
          <w:tcPr>
            <w:tcW w:w="1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50510652" w14:textId="77777777" w:rsidR="00567D33" w:rsidRDefault="00000000">
            <w:r>
              <w:rPr>
                <w:rFonts w:eastAsia="Times New Roman"/>
                <w:sz w:val="20"/>
                <w:szCs w:val="20"/>
              </w:rPr>
              <w:t xml:space="preserve">Sampled: 12 Sep 2021 Issued: 13 Sep 2021 </w:t>
              <w:lastRenderedPageBreak/>
              <w:t>23:00 Reviewed: 14 Sep 2021 22:28</w:t>
            </w:r>
          </w:p>
        </w:tc>
        <w:tc>
          <w:tcPr>
            <w:tcW w:w="26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4F6C4CD5" w14:textId="77777777" w:rsidR="00567D33" w:rsidRDefault="00000000">
            <w:r>
              <w:rPr>
                <w:rFonts w:eastAsia="Times New Roman"/>
                <w:sz w:val="20"/>
                <w:szCs w:val="20"/>
              </w:rPr>
              <w:lastRenderedPageBreak/>
              <w:t xml:space="preserve">Test method: PCR fluorescent probe; specimen: nasopharyngeal swab; result: positive (+); </w:t>
              <w:lastRenderedPageBreak/>
              <w:t>collection-to-report interval: approximately 24.5 hours (order-to-report interval: approximately 53 hours)</w:t>
            </w:r>
          </w:p>
        </w:tc>
        <w:tc>
          <w:tcPr>
            <w:tcW w:w="16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08CC6771" w14:textId="77777777" w:rsidR="00567D33" w:rsidRDefault="00000000">
            <w:r>
              <w:rPr>
                <w:rFonts w:eastAsia="Times New Roman"/>
                <w:sz w:val="20"/>
                <w:szCs w:val="20"/>
              </w:rPr>
              <w:lastRenderedPageBreak/>
              <w:t>Public reporting [28]</w:t>
            </w:r>
          </w:p>
        </w:tc>
        <w:tc>
          <w:tcPr>
            <w:tcW w:w="1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24A90849" w14:textId="77777777" w:rsidR="00567D33" w:rsidRDefault="00000000">
            <w:r>
              <w:rPr>
                <w:rFonts w:eastAsia="Times New Roman"/>
                <w:sz w:val="20"/>
                <w:szCs w:val="20"/>
              </w:rPr>
              <w:t xml:space="preserve">Redacted reproduction in Section 3: patient name, national ID number, and telephone </w:t>
              <w:lastRenderedPageBreak/>
              <w:t xml:space="preserve">number masked prior to inclusion; result and timestamps unaltered.</w:t>
            </w:r>
          </w:p>
        </w:tc>
      </w:tr>
      <w:tr w:rsidR="00567D33" w14:paraId="74B3A48C" w14:textId="77777777">
        <w:tc>
          <w:tcPr>
            <w:tcW w:w="6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104E287" w14:textId="16FB0B68" w:rsidR="00567D33" w:rsidRDefault="00000000">
            <w:r>
              <w:rPr>
                <w:rFonts w:eastAsia="Times New Roman"/>
                <w:sz w:val="20"/>
                <w:szCs w:val="20"/>
              </w:rPr>
              <w:lastRenderedPageBreak/>
              <w:t>S</w:t>
            </w:r>
            <w:r>
              <w:rPr>
                <w:rFonts w:eastAsia="Times New Roman" w:hint="eastAsia"/>
                <w:sz w:val="20"/>
                <w:szCs w:val="20"/>
              </w:rPr>
              <w:t>2-C</w:t>
            </w:r>
          </w:p>
        </w:tc>
        <w:tc>
          <w:tcPr>
            <w:tcW w:w="1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373090B" w14:textId="5A430966" w:rsidR="00567D33" w:rsidRDefault="005C6180">
            <w:r>
              <w:rPr>
                <w:rFonts w:eastAsia="Times New Roman"/>
                <w:sz w:val="20"/>
                <w:szCs w:val="20"/>
              </w:rPr>
              <w:t>Publicly reported Hospital Information System record summary (</w:t>
            </w:r>
            <w:r>
              <w:rPr>
                <w:rFonts w:ascii="SimSun" w:hAnsi="SimSun" w:cs="SimSun" w:hint="eastAsia"/>
                <w:sz w:val="20"/>
                <w:szCs w:val="20"/>
              </w:rPr>
              <w:t>医院信息系统记录摘要</w:t>
            </w:r>
            <w:r>
              <w:rPr>
                <w:rFonts w:eastAsia="Times New Roman"/>
                <w:sz w:val="20"/>
                <w:szCs w:val="20"/>
              </w:rPr>
              <w:t xml:space="preserve">) Internal record</w:t>
            </w:r>
          </w:p>
        </w:tc>
        <w:tc>
          <w:tcPr>
            <w:tcW w:w="1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F2EC715" w14:textId="77777777" w:rsidR="00567D33" w:rsidRDefault="00000000">
            <w:r>
              <w:rPr>
                <w:rFonts w:eastAsia="Times New Roman"/>
                <w:sz w:val="20"/>
                <w:szCs w:val="20"/>
              </w:rPr>
              <w:t>13 Sep 2021</w:t>
            </w:r>
          </w:p>
        </w:tc>
        <w:tc>
          <w:tcPr>
            <w:tcW w:w="26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0985F0A" w14:textId="488DF3F5" w:rsidR="00567D33" w:rsidRDefault="00000000">
            <w:r>
              <w:rPr>
                <w:rFonts w:eastAsia="Times New Roman"/>
                <w:sz w:val="20"/>
                <w:szCs w:val="20"/>
              </w:rPr>
              <w:t>Application number: 61449599; patient classification: emergency (急诊); requesting department: New District Emergency Department; examination: chest CT multi-planar reconstruction; consistent with S2</w:t>
            </w:r>
            <w:r>
              <w:rPr>
                <w:rFonts w:eastAsia="Times New Roman" w:hint="eastAsia"/>
                <w:sz w:val="20"/>
                <w:szCs w:val="20"/>
              </w:rPr>
              <w:t xml:space="preserve">-A </w:t>
            </w:r>
            <w:r>
              <w:rPr>
                <w:rFonts w:eastAsia="Times New Roman"/>
                <w:sz w:val="20"/>
                <w:szCs w:val="20"/>
              </w:rPr>
              <w:t>across all key fields</w:t>
            </w:r>
          </w:p>
        </w:tc>
        <w:tc>
          <w:tcPr>
            <w:tcW w:w="16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082BBCE" w14:textId="77777777" w:rsidR="00567D33" w:rsidRDefault="00000000">
            <w:r>
              <w:rPr>
                <w:rFonts w:eastAsia="Times New Roman"/>
                <w:sz w:val="20"/>
                <w:szCs w:val="20"/>
              </w:rPr>
              <w:t>Fujian Health News [21]</w:t>
            </w:r>
          </w:p>
        </w:tc>
        <w:tc>
          <w:tcPr>
            <w:tcW w:w="1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26B9805" w14:textId="373EC3C0" w:rsidR="00567D33" w:rsidRDefault="00000000">
            <w:r>
              <w:rPr>
                <w:rFonts w:eastAsia="Times New Roman"/>
                <w:sz w:val="20"/>
                <w:szCs w:val="20"/>
              </w:rPr>
              <w:t xml:space="preserve">Redacted reproduction in Section 3: patient name masked prior to inclusion; other fields, including application number, unaltered and cross-validate S2-A.</w:t>
            </w:r>
          </w:p>
        </w:tc>
      </w:tr>
      <w:tr w:rsidR="00567D33" w14:paraId="2DC28DDA" w14:textId="77777777">
        <w:tc>
          <w:tcPr>
            <w:tcW w:w="6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2ABC7990" w14:textId="4AB44BE7" w:rsidR="00567D33" w:rsidRDefault="00000000">
            <w:r>
              <w:rPr>
                <w:rFonts w:eastAsia="Times New Roman"/>
                <w:sz w:val="20"/>
                <w:szCs w:val="20"/>
              </w:rPr>
              <w:t>S</w:t>
            </w:r>
            <w:r>
              <w:rPr>
                <w:rFonts w:eastAsia="Times New Roman" w:hint="eastAsia"/>
                <w:sz w:val="20"/>
                <w:szCs w:val="20"/>
              </w:rPr>
              <w:t>2-D</w:t>
            </w:r>
          </w:p>
        </w:tc>
        <w:tc>
          <w:tcPr>
            <w:tcW w:w="1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1B904688" w14:textId="77777777" w:rsidR="00567D33" w:rsidRDefault="00000000">
            <w:r>
              <w:rPr>
                <w:rFonts w:eastAsia="Times New Roman"/>
                <w:sz w:val="20"/>
                <w:szCs w:val="20"/>
              </w:rPr>
              <w:t>Radiology department staff scheduling table (影像科工作人员排班表)</w:t>
            </w:r>
          </w:p>
        </w:tc>
        <w:tc>
          <w:tcPr>
            <w:tcW w:w="1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08EE923F" w14:textId="77777777" w:rsidR="00567D33" w:rsidRDefault="00000000">
            <w:r>
              <w:rPr>
                <w:rFonts w:eastAsia="Times New Roman"/>
                <w:sz w:val="20"/>
                <w:szCs w:val="20"/>
              </w:rPr>
              <w:t>14–19 Sep 2021</w:t>
            </w:r>
          </w:p>
        </w:tc>
        <w:tc>
          <w:tcPr>
            <w:tcW w:w="26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436D2F43" w14:textId="77777777" w:rsidR="00567D33" w:rsidRDefault="00000000">
            <w:r>
              <w:rPr>
                <w:rFonts w:eastAsia="Times New Roman"/>
                <w:sz w:val="20"/>
                <w:szCs w:val="20"/>
              </w:rPr>
              <w:t>Multiple staff positions marked ‘隔’ (isolation) from 14 September 2021; department-wide isolation pattern consistent with close-contact quarantine protocol following case confirmation</w:t>
            </w:r>
          </w:p>
        </w:tc>
        <w:tc>
          <w:tcPr>
            <w:tcW w:w="16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4EBAF5E8" w14:textId="77777777" w:rsidR="00567D33" w:rsidRDefault="00000000">
            <w:r>
              <w:rPr>
                <w:rFonts w:eastAsia="Times New Roman"/>
                <w:sz w:val="20"/>
                <w:szCs w:val="20"/>
              </w:rPr>
              <w:t>Institutional record circulated in official media [28]</w:t>
            </w:r>
          </w:p>
        </w:tc>
        <w:tc>
          <w:tcPr>
            <w:tcW w:w="1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75789394" w14:textId="77777777" w:rsidR="00567D33" w:rsidRDefault="00000000">
            <w:r>
              <w:rPr>
                <w:rFonts w:eastAsia="Times New Roman"/>
                <w:sz w:val="20"/>
                <w:szCs w:val="20"/>
              </w:rPr>
              <w:t>REPRODUCED in Section 3 of this exhibit. Contains no patient personal data; no redaction required.</w:t>
            </w:r>
          </w:p>
        </w:tc>
      </w:tr>
    </w:tbl>
    <w:p w14:paraId="1BC8AC0E" w14:textId="77777777" w:rsidR="00567D33" w:rsidRDefault="00567D33">
      <w:pPr>
        <w:spacing w:after="120"/>
      </w:pPr>
    </w:p>
    <w:p w14:paraId="7C7D4FFA" w14:textId="60CF6A6E" w:rsidR="00567D33" w:rsidRDefault="00000000">
      <w:pPr>
        <w:spacing w:after="200" w:line="360" w:lineRule="auto"/>
        <w:jc w:val="both"/>
        <w:rPr>
          <w:rFonts w:eastAsia="Times New Roman"/>
        </w:rPr>
      </w:pPr>
      <w:r>
        <w:rPr>
          <w:rFonts w:eastAsia="Times New Roman"/>
          <w:b/>
          <w:bCs/>
        </w:rPr>
        <w:t xml:space="preserve">Cross-validation note: </w:t>
      </w:r>
      <w:r>
        <w:rPr>
          <w:rFonts w:eastAsia="Times New Roman"/>
        </w:rPr>
        <w:t>The application number (61449599) documented in S2-</w:t>
      </w:r>
      <w:r>
        <w:rPr>
          <w:rFonts w:eastAsia="Times New Roman" w:hint="eastAsia"/>
        </w:rPr>
        <w:t>A</w:t>
      </w:r>
      <w:r>
        <w:rPr>
          <w:rFonts w:eastAsia="Times New Roman"/>
        </w:rPr>
        <w:t xml:space="preserve"> (examination request form) and S2-</w:t>
      </w:r>
      <w:r>
        <w:rPr>
          <w:rFonts w:eastAsia="Times New Roman" w:hint="eastAsia"/>
        </w:rPr>
        <w:t>C</w:t>
      </w:r>
      <w:r>
        <w:rPr>
          <w:rFonts w:eastAsia="Times New Roman"/>
        </w:rPr>
        <w:t xml:space="preserve"> (hospital information system record) is identical across both documents, confirming that they record the same institutional encounter and that the Green Channel exception was formally processed through standard hospital administrative channels rather than being an informal access event.</w:t>
      </w:r>
    </w:p>
    <w:p w14:paraId="60BF7515" w14:textId="5CB0797B" w:rsidR="00187A7C" w:rsidRDefault="00187A7C" w:rsidP="00187A7C">
      <w:pPr>
        <w:pStyle w:val="Heading1"/>
      </w:pPr>
      <w:r>
        <w:t>Exhibit S</w:t>
      </w:r>
      <w:r>
        <w:rPr>
          <w:rFonts w:hint="eastAsia"/>
        </w:rPr>
        <w:t>2-A</w:t>
      </w:r>
      <w:r>
        <w:t>: Green Channel Examination Request Form</w:t>
      </w:r>
    </w:p>
    <w:p w14:paraId="2BFB84BE" w14:textId="7A32DACC" w:rsidR="00187A7C" w:rsidRDefault="0045685D" w:rsidP="00187A7C">
      <w:pPr>
        <w:pStyle w:val="Heading2"/>
      </w:pPr>
      <w:r>
        <w:t>Figure S</w:t>
      </w:r>
      <w:r>
        <w:rPr>
          <w:rFonts w:hint="eastAsia"/>
        </w:rPr>
        <w:t>2-A</w:t>
      </w:r>
      <w:r>
        <w:t xml:space="preserve"> </w:t>
      </w:r>
    </w:p>
    <w:p w14:paraId="6B2025E4" w14:textId="05D5E03F" w:rsidR="00187A7C" w:rsidRDefault="00E1161F" w:rsidP="00187A7C">
      <w:pPr>
        <w:pStyle w:val="Heading2"/>
      </w:pPr>
      <w:r>
        <w:rPr>
          <w:noProof/>
        </w:rPr>
        <w:lastRenderedPageBreak/>
        <w:drawing>
          <wp:inline distT="0" distB="0" distL="0" distR="0" wp14:anchorId="7908948B" wp14:editId="2306A6B1">
            <wp:extent cx="5943600" cy="4234815"/>
            <wp:effectExtent l="0" t="0" r="0" b="0"/>
            <wp:docPr id="836894791"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94791" name="Picture 1" descr="A screenshot of a computer  AI-generated content may be incorrect."/>
                    <pic:cNvPicPr/>
                  </pic:nvPicPr>
                  <pic:blipFill>
                    <a:blip r:embed="rId7"/>
                    <a:stretch>
                      <a:fillRect/>
                    </a:stretch>
                  </pic:blipFill>
                  <pic:spPr>
                    <a:xfrm>
                      <a:off x="0" y="0"/>
                      <a:ext cx="5943600" cy="4234815"/>
                    </a:xfrm>
                    <a:prstGeom prst="rect">
                      <a:avLst/>
                    </a:prstGeom>
                  </pic:spPr>
                </pic:pic>
              </a:graphicData>
            </a:graphic>
          </wp:inline>
        </w:drawing>
      </w:r>
    </w:p>
    <w:p w14:paraId="4B5A96DC" w14:textId="196EB01A" w:rsidR="00187A7C" w:rsidRDefault="00187A7C" w:rsidP="00187A7C">
      <w:pPr>
        <w:spacing w:after="200" w:line="360" w:lineRule="auto"/>
        <w:jc w:val="both"/>
      </w:pPr>
      <w:r>
        <w:rPr>
          <w:rFonts w:eastAsia="Times New Roman"/>
          <w:b/>
          <w:bCs/>
        </w:rPr>
        <w:t xml:space="preserve">Figure S2-A caption: </w:t>
      </w:r>
      <w:r>
        <w:rPr>
          <w:rFonts w:eastAsia="Times New Roman"/>
        </w:rPr>
        <w:t xml:space="preserve">Medical examination request form (检查申请单), Putian University Affiliated Hospital, 13 September 2021. This is an unaltered photograph of the original document except that the patient name, date of birth, and telephone number have been redacted (white-boxed) prior to inclusion; all other fields, including the handwritten Green Channel (绿色通道) annotation in the upper right corner and the recorded chief complaint, are reproduced exactly as they appear in the source document. A full field-by-field English translation is provided in Table S2-4 below. Source: Fujian Health News [21]; Health Affairs [28].</w:t>
      </w:r>
    </w:p>
    <w:p w14:paraId="6D5A5980" w14:textId="77777777" w:rsidR="00187A7C" w:rsidRDefault="00187A7C" w:rsidP="00187A7C">
      <w:pPr>
        <w:pStyle w:val="Heading2"/>
      </w:pPr>
      <w:r>
        <w:t>Document Identification</w:t>
      </w:r>
    </w:p>
    <w:p w14:paraId="00000A04" w14:textId="00000A04" w:rsidR="00187A7C" w:rsidRDefault="00187A7C">
      <w:pPr>
        <w:spacing w:before="120" w:after="120"/>
      </w:pPr>
      <w:r>
        <w:rPr>
          <w:rFonts w:eastAsia="Times New Roman"/>
          <w:b/>
          <w:bCs/>
        </w:rPr>
        <w:t xml:space="preserve">Table S2-4. </w:t>
      </w:r>
      <w:r>
        <w:rPr>
          <w:rFonts w:eastAsia="Times New Roman"/>
        </w:rPr>
        <w:t>Field-by-field document identification for Exhibit S2-A (Green Channel examination request form).</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800"/>
      </w:tblGrid>
      <w:tr w:rsidR="00187A7C" w14:paraId="15BADCC5"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3E286CB3" w14:textId="77777777" w:rsidR="00187A7C" w:rsidRDefault="00187A7C" w:rsidP="000F6C58">
            <w:r>
              <w:rPr>
                <w:rFonts w:eastAsia="Times New Roman"/>
                <w:b/>
                <w:bCs/>
                <w:sz w:val="20"/>
                <w:szCs w:val="20"/>
              </w:rPr>
              <w:t>Field</w:t>
            </w:r>
          </w:p>
        </w:tc>
        <w:tc>
          <w:tcPr>
            <w:tcW w:w="6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2FDEE9C4" w14:textId="77777777" w:rsidR="00187A7C" w:rsidRDefault="00187A7C" w:rsidP="000F6C58">
            <w:r>
              <w:rPr>
                <w:rFonts w:eastAsia="Times New Roman"/>
                <w:b/>
                <w:bCs/>
                <w:sz w:val="20"/>
                <w:szCs w:val="20"/>
              </w:rPr>
              <w:t>Value</w:t>
            </w:r>
          </w:p>
        </w:tc>
      </w:tr>
      <w:tr w:rsidR="00187A7C" w14:paraId="0F4BD65F" w14:textId="77777777" w:rsidTr="000F6C58">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CB43FDE" w14:textId="77777777" w:rsidR="00187A7C" w:rsidRDefault="00187A7C" w:rsidP="000F6C58">
            <w:r>
              <w:rPr>
                <w:rFonts w:eastAsia="Times New Roman"/>
                <w:sz w:val="20"/>
                <w:szCs w:val="20"/>
              </w:rPr>
              <w:t>Document type</w:t>
            </w:r>
          </w:p>
        </w:tc>
        <w:tc>
          <w:tcPr>
            <w:tcW w:w="6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A02FA5E" w14:textId="77777777" w:rsidR="00187A7C" w:rsidRDefault="00187A7C" w:rsidP="000F6C58">
            <w:r>
              <w:rPr>
                <w:rFonts w:eastAsia="Times New Roman"/>
                <w:sz w:val="20"/>
                <w:szCs w:val="20"/>
              </w:rPr>
              <w:t>Medical examination request form (</w:t>
            </w:r>
            <w:r>
              <w:rPr>
                <w:rFonts w:ascii="SimSun" w:hAnsi="SimSun" w:cs="SimSun" w:hint="eastAsia"/>
                <w:sz w:val="20"/>
                <w:szCs w:val="20"/>
              </w:rPr>
              <w:t>检查申请单</w:t>
            </w:r>
            <w:r>
              <w:rPr>
                <w:rFonts w:eastAsia="Times New Roman"/>
                <w:sz w:val="20"/>
                <w:szCs w:val="20"/>
              </w:rPr>
              <w:t>)</w:t>
            </w:r>
          </w:p>
        </w:tc>
      </w:tr>
      <w:tr w:rsidR="00187A7C" w14:paraId="12D1E4C6"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6B6BB567" w14:textId="77777777" w:rsidR="00187A7C" w:rsidRDefault="00187A7C" w:rsidP="000F6C58">
            <w:r>
              <w:rPr>
                <w:rFonts w:eastAsia="Times New Roman"/>
                <w:sz w:val="20"/>
                <w:szCs w:val="20"/>
              </w:rPr>
              <w:t>Issuing institution</w:t>
            </w:r>
          </w:p>
        </w:tc>
        <w:tc>
          <w:tcPr>
            <w:tcW w:w="6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1E1B27C8" w14:textId="77777777" w:rsidR="00187A7C" w:rsidRDefault="00187A7C" w:rsidP="000F6C58">
            <w:r>
              <w:rPr>
                <w:rFonts w:eastAsia="Times New Roman"/>
                <w:sz w:val="20"/>
                <w:szCs w:val="20"/>
              </w:rPr>
              <w:t xml:space="preserve">Putian University Affiliated Hospital (</w:t>
            </w:r>
            <w:r>
              <w:rPr>
                <w:rFonts w:ascii="SimSun" w:hAnsi="SimSun" w:cs="SimSun" w:hint="eastAsia"/>
                <w:sz w:val="20"/>
                <w:szCs w:val="20"/>
              </w:rPr>
              <w:t>莆田学院附属医院</w:t>
            </w:r>
            <w:r>
              <w:rPr>
                <w:rFonts w:eastAsia="Times New Roman"/>
                <w:sz w:val="20"/>
                <w:szCs w:val="20"/>
              </w:rPr>
              <w:t>)</w:t>
            </w:r>
          </w:p>
        </w:tc>
      </w:tr>
      <w:tr w:rsidR="00187A7C" w14:paraId="65A0042A" w14:textId="77777777" w:rsidTr="000F6C58">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9422D7D" w14:textId="77777777" w:rsidR="00187A7C" w:rsidRDefault="00187A7C" w:rsidP="000F6C58">
            <w:r>
              <w:rPr>
                <w:rFonts w:eastAsia="Times New Roman"/>
                <w:sz w:val="20"/>
                <w:szCs w:val="20"/>
              </w:rPr>
              <w:t>Date of issue</w:t>
            </w:r>
          </w:p>
        </w:tc>
        <w:tc>
          <w:tcPr>
            <w:tcW w:w="6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AD7D8AC" w14:textId="77777777" w:rsidR="00187A7C" w:rsidRDefault="00187A7C" w:rsidP="000F6C58">
            <w:r>
              <w:rPr>
                <w:rFonts w:eastAsia="Times New Roman"/>
                <w:sz w:val="20"/>
                <w:szCs w:val="20"/>
              </w:rPr>
              <w:t>13 September 2021</w:t>
            </w:r>
          </w:p>
        </w:tc>
      </w:tr>
      <w:tr w:rsidR="00187A7C" w14:paraId="5E8746AD"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46CCBC9D" w14:textId="77777777" w:rsidR="00187A7C" w:rsidRDefault="00187A7C" w:rsidP="000F6C58">
            <w:r>
              <w:rPr>
                <w:rFonts w:eastAsia="Times New Roman"/>
                <w:sz w:val="20"/>
                <w:szCs w:val="20"/>
              </w:rPr>
              <w:t>Examination requested</w:t>
            </w:r>
          </w:p>
        </w:tc>
        <w:tc>
          <w:tcPr>
            <w:tcW w:w="6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376CA874" w14:textId="77777777" w:rsidR="00187A7C" w:rsidRDefault="00187A7C" w:rsidP="000F6C58">
            <w:r>
              <w:rPr>
                <w:rFonts w:eastAsia="Times New Roman"/>
                <w:sz w:val="20"/>
                <w:szCs w:val="20"/>
              </w:rPr>
              <w:t>Chest CT multi-planar reconstruction (</w:t>
            </w:r>
            <w:r>
              <w:rPr>
                <w:rFonts w:ascii="SimSun" w:hAnsi="SimSun" w:cs="SimSun" w:hint="eastAsia"/>
                <w:sz w:val="20"/>
                <w:szCs w:val="20"/>
              </w:rPr>
              <w:t>胸部</w:t>
            </w:r>
            <w:r>
              <w:rPr>
                <w:rFonts w:eastAsia="Times New Roman"/>
                <w:sz w:val="20"/>
                <w:szCs w:val="20"/>
              </w:rPr>
              <w:t>CT</w:t>
            </w:r>
            <w:r>
              <w:rPr>
                <w:rFonts w:ascii="SimSun" w:hAnsi="SimSun" w:cs="SimSun" w:hint="eastAsia"/>
                <w:sz w:val="20"/>
                <w:szCs w:val="20"/>
              </w:rPr>
              <w:t>多平面重建</w:t>
            </w:r>
            <w:r>
              <w:rPr>
                <w:rFonts w:eastAsia="Times New Roman"/>
                <w:sz w:val="20"/>
                <w:szCs w:val="20"/>
              </w:rPr>
              <w:t>)</w:t>
            </w:r>
          </w:p>
        </w:tc>
      </w:tr>
      <w:tr w:rsidR="00187A7C" w14:paraId="1E89EECE" w14:textId="77777777" w:rsidTr="000F6C58">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6AF4134" w14:textId="77777777" w:rsidR="00187A7C" w:rsidRDefault="00187A7C" w:rsidP="000F6C58">
            <w:r>
              <w:rPr>
                <w:rFonts w:eastAsia="Times New Roman"/>
                <w:sz w:val="20"/>
                <w:szCs w:val="20"/>
              </w:rPr>
              <w:t>Scan method</w:t>
            </w:r>
          </w:p>
        </w:tc>
        <w:tc>
          <w:tcPr>
            <w:tcW w:w="6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C652004" w14:textId="77777777" w:rsidR="00187A7C" w:rsidRDefault="00187A7C" w:rsidP="000F6C58">
            <w:r>
              <w:rPr>
                <w:rFonts w:eastAsia="Times New Roman"/>
                <w:sz w:val="20"/>
                <w:szCs w:val="20"/>
              </w:rPr>
              <w:t>Plain scan (</w:t>
            </w:r>
            <w:r>
              <w:rPr>
                <w:rFonts w:ascii="SimSun" w:hAnsi="SimSun" w:cs="SimSun" w:hint="eastAsia"/>
                <w:sz w:val="20"/>
                <w:szCs w:val="20"/>
              </w:rPr>
              <w:t>平扫</w:t>
            </w:r>
            <w:r>
              <w:rPr>
                <w:rFonts w:eastAsia="Times New Roman"/>
                <w:sz w:val="20"/>
                <w:szCs w:val="20"/>
              </w:rPr>
              <w:t>)</w:t>
            </w:r>
          </w:p>
        </w:tc>
      </w:tr>
      <w:tr w:rsidR="00187A7C" w14:paraId="7296A151"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2C9B14E7" w14:textId="77777777" w:rsidR="00187A7C" w:rsidRDefault="00187A7C" w:rsidP="000F6C58">
            <w:r>
              <w:rPr>
                <w:rFonts w:eastAsia="Times New Roman"/>
                <w:sz w:val="20"/>
                <w:szCs w:val="20"/>
              </w:rPr>
              <w:t>Requesting department</w:t>
            </w:r>
          </w:p>
        </w:tc>
        <w:tc>
          <w:tcPr>
            <w:tcW w:w="6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547DA102" w14:textId="77777777" w:rsidR="00187A7C" w:rsidRDefault="00187A7C" w:rsidP="000F6C58">
            <w:r>
              <w:rPr>
                <w:rFonts w:eastAsia="Times New Roman"/>
                <w:sz w:val="20"/>
                <w:szCs w:val="20"/>
              </w:rPr>
              <w:t>New District Emergency Department (</w:t>
            </w:r>
            <w:r>
              <w:rPr>
                <w:rFonts w:ascii="SimSun" w:hAnsi="SimSun" w:cs="SimSun" w:hint="eastAsia"/>
                <w:sz w:val="20"/>
                <w:szCs w:val="20"/>
              </w:rPr>
              <w:t>新区急诊科</w:t>
            </w:r>
            <w:r>
              <w:rPr>
                <w:rFonts w:eastAsia="Times New Roman"/>
                <w:sz w:val="20"/>
                <w:szCs w:val="20"/>
              </w:rPr>
              <w:t>)</w:t>
            </w:r>
          </w:p>
        </w:tc>
      </w:tr>
      <w:tr w:rsidR="00187A7C" w14:paraId="7C794F59" w14:textId="77777777" w:rsidTr="000F6C58">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7B7873B" w14:textId="77777777" w:rsidR="00187A7C" w:rsidRDefault="00187A7C" w:rsidP="000F6C58">
            <w:r>
              <w:rPr>
                <w:rFonts w:eastAsia="Times New Roman"/>
                <w:sz w:val="20"/>
                <w:szCs w:val="20"/>
              </w:rPr>
              <w:t>Clinical diagnosis recorded</w:t>
            </w:r>
          </w:p>
        </w:tc>
        <w:tc>
          <w:tcPr>
            <w:tcW w:w="6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6CB9E00" w14:textId="77777777" w:rsidR="00187A7C" w:rsidRDefault="00187A7C" w:rsidP="000F6C58">
            <w:r>
              <w:rPr>
                <w:rFonts w:eastAsia="Times New Roman"/>
                <w:sz w:val="20"/>
                <w:szCs w:val="20"/>
              </w:rPr>
              <w:t xml:space="preserve">Fever; acute pharyngolaryngitis (</w:t>
            </w:r>
            <w:r>
              <w:rPr>
                <w:rFonts w:ascii="SimSun" w:hAnsi="SimSun" w:cs="SimSun" w:hint="eastAsia"/>
                <w:sz w:val="20"/>
                <w:szCs w:val="20"/>
              </w:rPr>
              <w:t>发热；急性咽喉炎</w:t>
            </w:r>
            <w:r>
              <w:rPr>
                <w:rFonts w:eastAsia="Times New Roman"/>
                <w:sz w:val="20"/>
                <w:szCs w:val="20"/>
              </w:rPr>
              <w:t>)</w:t>
            </w:r>
          </w:p>
        </w:tc>
      </w:tr>
      <w:tr w:rsidR="00187A7C" w14:paraId="5B582CA4"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54E5F202" w14:textId="77777777" w:rsidR="00187A7C" w:rsidRDefault="00187A7C" w:rsidP="000F6C58">
            <w:r>
              <w:rPr>
                <w:rFonts w:eastAsia="Times New Roman"/>
                <w:sz w:val="20"/>
                <w:szCs w:val="20"/>
              </w:rPr>
              <w:t>Green Channel annotation</w:t>
            </w:r>
          </w:p>
        </w:tc>
        <w:tc>
          <w:tcPr>
            <w:tcW w:w="6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14820721" w14:textId="77777777" w:rsidR="00187A7C" w:rsidRDefault="00187A7C" w:rsidP="000F6C58">
            <w:r>
              <w:rPr>
                <w:rFonts w:eastAsia="Times New Roman"/>
                <w:sz w:val="20"/>
                <w:szCs w:val="20"/>
              </w:rPr>
              <w:t>Handwritten approval notation visible in upper right corner of form, consistent with Green Channel (</w:t>
            </w:r>
            <w:r>
              <w:rPr>
                <w:rFonts w:ascii="SimSun" w:hAnsi="SimSun" w:cs="SimSun" w:hint="eastAsia"/>
                <w:sz w:val="20"/>
                <w:szCs w:val="20"/>
              </w:rPr>
              <w:t>绿色通道</w:t>
            </w:r>
            <w:r>
              <w:rPr>
                <w:rFonts w:eastAsia="Times New Roman"/>
                <w:sz w:val="20"/>
                <w:szCs w:val="20"/>
              </w:rPr>
              <w:t xml:space="preserve">) authorisation practice</w:t>
            </w:r>
          </w:p>
        </w:tc>
      </w:tr>
    </w:tbl>
    <w:p w14:paraId="65816D16" w14:textId="77777777" w:rsidR="00187A7C" w:rsidRDefault="00187A7C" w:rsidP="00187A7C">
      <w:pPr>
        <w:spacing w:after="120"/>
      </w:pPr>
    </w:p>
    <w:p w14:paraId="3142DF93" w14:textId="77777777" w:rsidR="00187A7C" w:rsidRDefault="00187A7C" w:rsidP="00187A7C">
      <w:pPr>
        <w:pStyle w:val="Heading2"/>
      </w:pPr>
      <w:r>
        <w:t>Interpretive Annotation</w:t>
      </w:r>
    </w:p>
    <w:p w14:paraId="6D87EA88" w14:textId="77777777" w:rsidR="00187A7C" w:rsidRDefault="00187A7C" w:rsidP="00187A7C">
      <w:pPr>
        <w:spacing w:after="200" w:line="360" w:lineRule="auto"/>
        <w:jc w:val="both"/>
      </w:pPr>
      <w:r>
        <w:rPr>
          <w:rFonts w:eastAsia="Times New Roman"/>
          <w:b/>
          <w:bCs/>
        </w:rPr>
        <w:lastRenderedPageBreak/>
        <w:t xml:space="preserve">Green Channel Protocol. </w:t>
      </w:r>
      <w:r>
        <w:rPr>
          <w:rFonts w:eastAsia="Times New Roman"/>
        </w:rPr>
        <w:t xml:space="preserve">The handwritten annotation in the upper right corner of the form constitutes a Green Channel authorisation. The Green Channel (</w:t>
      </w:r>
      <w:r>
        <w:rPr>
          <w:rFonts w:ascii="SimSun" w:hAnsi="SimSun" w:cs="SimSun" w:hint="eastAsia"/>
        </w:rPr>
        <w:t>绿色通道</w:t>
      </w:r>
      <w:r>
        <w:rPr>
          <w:rFonts w:eastAsia="Times New Roman"/>
        </w:rPr>
        <w:t>) protocol was an administrative exception mechanism used during the outbreak to permit designated personnel to access hospital facilities without completing the full infection prevention screening and quarantine procedures required under the NHC Technical Guidelines for COVID-19 Infection Prevention in Healthcare Settings (3rd Edition, 2021). The approval of this form on 13 September 2021 permitted the subject to access the CT examination facility on that date.</w:t>
      </w:r>
    </w:p>
    <w:p w14:paraId="123D6556" w14:textId="77777777" w:rsidR="00187A7C" w:rsidRDefault="00187A7C" w:rsidP="00187A7C">
      <w:pPr>
        <w:spacing w:after="200" w:line="360" w:lineRule="auto"/>
        <w:jc w:val="both"/>
      </w:pPr>
      <w:r>
        <w:rPr>
          <w:rFonts w:eastAsia="Times New Roman"/>
          <w:b/>
          <w:bCs/>
        </w:rPr>
        <w:t xml:space="preserve">Timing relative to NAT result. </w:t>
      </w:r>
      <w:r>
        <w:rPr>
          <w:rFonts w:eastAsia="Times New Roman"/>
        </w:rPr>
        <w:t>The examination request form is dated 13 September 2021. The NAT test had been ordered the previous day (12 September 2021, 17:48), but the nasopharyngeal swab was not actually collected until 13 September 2021 at 22:00 (see Exhibit S2-B) — the same date as the CT examination. The specimen was received by the laboratory at 23:00 that same day, and the result confirming SARS-CoV-2 positivity was not reported until 14 September 2021 at 22:28. The Green Channel exception therefore permitted hospital access on the date of, and around the time of, specimen collection, well before the result was reported and while the subject was a pending-result contact.</w:t>
      </w:r>
    </w:p>
    <w:p w14:paraId="11F97D47" w14:textId="45AA7B65" w:rsidR="00187A7C" w:rsidRDefault="00187A7C" w:rsidP="00D409F5">
      <w:pPr>
        <w:spacing w:after="200" w:line="360" w:lineRule="auto"/>
        <w:jc w:val="both"/>
      </w:pPr>
      <w:r>
        <w:rPr>
          <w:rFonts w:eastAsia="Times New Roman"/>
          <w:b/>
          <w:bCs/>
        </w:rPr>
        <w:t xml:space="preserve">Clinical presentation at time of access. </w:t>
      </w:r>
      <w:r>
        <w:rPr>
          <w:rFonts w:eastAsia="Times New Roman"/>
        </w:rPr>
        <w:t xml:space="preserve">The clinical diagnosis recorded on the request form is ‘fever; acute pharyngolaryngitis’ — a presentation consistent with, but not specific to, COVID-19. The request for chest CT in the context of a febrile upper respiratory presentation, during an active outbreak with a pending nucleic acid result, raises the question of whether standard infection prevention triage protocols were applied before granting hospital access.</w:t>
      </w:r>
    </w:p>
    <w:p w14:paraId="2B47C750" w14:textId="159A55AD" w:rsidR="00187A7C" w:rsidRDefault="00187A7C" w:rsidP="00187A7C">
      <w:pPr>
        <w:pStyle w:val="Heading1"/>
      </w:pPr>
      <w:r>
        <w:t>Exhibit S2</w:t>
      </w:r>
      <w:r>
        <w:rPr>
          <w:rFonts w:hint="eastAsia"/>
        </w:rPr>
        <w:t>-B</w:t>
      </w:r>
      <w:r>
        <w:t>: PCR Nucleic Acid Test Positive Report</w:t>
      </w:r>
    </w:p>
    <w:p w14:paraId="7BB61C94" w14:textId="069B35A5" w:rsidR="00187A7C" w:rsidRDefault="0045685D" w:rsidP="00187A7C">
      <w:pPr>
        <w:pStyle w:val="Heading2"/>
      </w:pPr>
      <w:r>
        <w:t>Figure S2</w:t>
      </w:r>
      <w:r>
        <w:rPr>
          <w:rFonts w:hint="eastAsia"/>
        </w:rPr>
        <w:t>-B</w:t>
      </w:r>
    </w:p>
    <w:p w14:paraId="22BE94A5" w14:textId="2525A44E" w:rsidR="00E1161F" w:rsidRDefault="00D409F5" w:rsidP="00D409F5">
      <w:pPr>
        <w:spacing w:after="120"/>
      </w:pPr>
      <w:r>
        <w:rPr>
          <w:noProof/>
        </w:rPr>
        <w:drawing>
          <wp:inline distT="0" distB="0" distL="0" distR="0" wp14:anchorId="46EC818E" wp14:editId="305417E6">
            <wp:extent cx="5942308" cy="2276669"/>
            <wp:effectExtent l="0" t="0" r="1905" b="0"/>
            <wp:docPr id="1053480283"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80283" name="Picture 1" descr="A screenshot of a computer  AI-generated content may be incorrect."/>
                    <pic:cNvPicPr/>
                  </pic:nvPicPr>
                  <pic:blipFill>
                    <a:blip r:embed="rId8"/>
                    <a:stretch>
                      <a:fillRect/>
                    </a:stretch>
                  </pic:blipFill>
                  <pic:spPr>
                    <a:xfrm>
                      <a:off x="0" y="0"/>
                      <a:ext cx="5967128" cy="2286178"/>
                    </a:xfrm>
                    <a:prstGeom prst="rect">
                      <a:avLst/>
                    </a:prstGeom>
                  </pic:spPr>
                </pic:pic>
              </a:graphicData>
            </a:graphic>
          </wp:inline>
        </w:drawing>
      </w:r>
    </w:p>
    <w:p w14:paraId="27AE5815" w14:textId="081EDAD9" w:rsidR="00187A7C" w:rsidRDefault="00187A7C" w:rsidP="00187A7C">
      <w:pPr>
        <w:spacing w:after="200" w:line="360" w:lineRule="auto"/>
        <w:jc w:val="both"/>
      </w:pPr>
      <w:r>
        <w:rPr>
          <w:rFonts w:eastAsia="Times New Roman"/>
          <w:b/>
          <w:bCs/>
        </w:rPr>
        <w:t xml:space="preserve">Figure S2-B caption: </w:t>
      </w:r>
      <w:r>
        <w:rPr>
          <w:rFonts w:eastAsia="Times New Roman"/>
        </w:rPr>
        <w:t xml:space="preserve">PCR nucleic acid test report (核酸检测报告单), Putian University Affiliated Hospital. This is an unaltered photograph of the original document except that the patient name, national ID number, and telephone number have been redacted (white-boxed) prior to inclusion; the test method, specimen type, result, and all timestamps are reproduced exactly as they appear in the source document. A full field-by-field English translation is provided in Table S2-5 below. Source: public reporting [28].</w:t>
      </w:r>
    </w:p>
    <w:p w14:paraId="27AE5816" w14:textId="081EDADA" w:rsidR="00187A7C" w:rsidRDefault="00187A7C" w:rsidP="00187A7C">
      <w:pPr>
        <w:pStyle w:val="Heading2"/>
      </w:pPr>
      <w:r>
        <w:lastRenderedPageBreak/>
        <w:t>Document Identification</w:t>
      </w:r>
    </w:p>
    <w:p w14:paraId="00000A05" w14:textId="00000A05" w:rsidR="00187A7C" w:rsidRDefault="00187A7C">
      <w:pPr>
        <w:spacing w:before="120" w:after="120"/>
      </w:pPr>
      <w:r>
        <w:rPr>
          <w:rFonts w:eastAsia="Times New Roman"/>
          <w:b/>
          <w:bCs/>
        </w:rPr>
        <w:t xml:space="preserve">Table S2-5. </w:t>
      </w:r>
      <w:r>
        <w:rPr>
          <w:rFonts w:eastAsia="Times New Roman"/>
        </w:rPr>
        <w:t>Field-by-field document identification for Exhibit S2-B (PCR nucleic acid test report).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800"/>
      </w:tblGrid>
      <w:tr w:rsidR="00187A7C" w14:paraId="46D0BDB5"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6675FE96" w14:textId="77777777" w:rsidR="00187A7C" w:rsidRDefault="00187A7C" w:rsidP="000F6C58">
            <w:r>
              <w:rPr>
                <w:rFonts w:eastAsia="Times New Roman"/>
                <w:b/>
                <w:bCs/>
                <w:sz w:val="20"/>
                <w:szCs w:val="20"/>
              </w:rPr>
              <w:t>Field</w:t>
            </w:r>
          </w:p>
        </w:tc>
        <w:tc>
          <w:tcPr>
            <w:tcW w:w="6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57B49BFA" w14:textId="77777777" w:rsidR="00187A7C" w:rsidRDefault="00187A7C" w:rsidP="000F6C58">
            <w:r>
              <w:rPr>
                <w:rFonts w:eastAsia="Times New Roman"/>
                <w:b/>
                <w:bCs/>
                <w:sz w:val="20"/>
                <w:szCs w:val="20"/>
              </w:rPr>
              <w:t>Value</w:t>
            </w:r>
          </w:p>
        </w:tc>
      </w:tr>
      <w:tr w:rsidR="00187A7C" w14:paraId="63D10335" w14:textId="77777777" w:rsidTr="000F6C58">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10A9435" w14:textId="77777777" w:rsidR="00187A7C" w:rsidRDefault="00187A7C" w:rsidP="000F6C58">
            <w:r>
              <w:rPr>
                <w:rFonts w:eastAsia="Times New Roman"/>
                <w:sz w:val="20"/>
                <w:szCs w:val="20"/>
              </w:rPr>
              <w:t>Document type</w:t>
            </w:r>
          </w:p>
        </w:tc>
        <w:tc>
          <w:tcPr>
            <w:tcW w:w="6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DE48BB9" w14:textId="77777777" w:rsidR="00187A7C" w:rsidRDefault="00187A7C" w:rsidP="000F6C58">
            <w:r>
              <w:rPr>
                <w:rFonts w:eastAsia="Times New Roman"/>
                <w:sz w:val="20"/>
                <w:szCs w:val="20"/>
              </w:rPr>
              <w:t>Laboratory test report (</w:t>
            </w:r>
            <w:r>
              <w:rPr>
                <w:rFonts w:ascii="SimSun" w:hAnsi="SimSun" w:cs="SimSun" w:hint="eastAsia"/>
                <w:sz w:val="20"/>
                <w:szCs w:val="20"/>
              </w:rPr>
              <w:t>检验报告单</w:t>
            </w:r>
            <w:r>
              <w:rPr>
                <w:rFonts w:eastAsia="Times New Roman"/>
                <w:sz w:val="20"/>
                <w:szCs w:val="20"/>
              </w:rPr>
              <w:t>)</w:t>
            </w:r>
          </w:p>
        </w:tc>
      </w:tr>
      <w:tr w:rsidR="00187A7C" w14:paraId="0239EDB1"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647501A3" w14:textId="77777777" w:rsidR="00187A7C" w:rsidRDefault="00187A7C" w:rsidP="000F6C58">
            <w:r>
              <w:rPr>
                <w:rFonts w:eastAsia="Times New Roman"/>
                <w:sz w:val="20"/>
                <w:szCs w:val="20"/>
              </w:rPr>
              <w:t>Issuing institution</w:t>
            </w:r>
          </w:p>
        </w:tc>
        <w:tc>
          <w:tcPr>
            <w:tcW w:w="6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77CCADF1" w14:textId="750DF083" w:rsidR="00187A7C" w:rsidRDefault="00187A7C" w:rsidP="000F6C58">
            <w:r>
              <w:rPr>
                <w:rFonts w:eastAsia="Times New Roman"/>
                <w:sz w:val="20"/>
                <w:szCs w:val="20"/>
              </w:rPr>
              <w:t xml:space="preserve">Putian University Affiliated</w:t>
            </w:r>
            <w:r>
              <w:rPr>
                <w:rFonts w:eastAsia="Times New Roman" w:hint="eastAsia"/>
                <w:sz w:val="20"/>
                <w:szCs w:val="20"/>
              </w:rPr>
              <w:t xml:space="preserve"> </w:t>
            </w:r>
            <w:r>
              <w:rPr>
                <w:rFonts w:eastAsia="Times New Roman"/>
                <w:sz w:val="20"/>
                <w:szCs w:val="20"/>
              </w:rPr>
              <w:t>Hospital (</w:t>
            </w:r>
            <w:r>
              <w:rPr>
                <w:rFonts w:ascii="SimSun" w:hAnsi="SimSun" w:cs="SimSun" w:hint="eastAsia"/>
                <w:sz w:val="20"/>
                <w:szCs w:val="20"/>
              </w:rPr>
              <w:t>莆田学院附属医院</w:t>
            </w:r>
            <w:r>
              <w:rPr>
                <w:rFonts w:eastAsia="Times New Roman"/>
                <w:sz w:val="20"/>
                <w:szCs w:val="20"/>
              </w:rPr>
              <w:t>)</w:t>
            </w:r>
          </w:p>
        </w:tc>
      </w:tr>
      <w:tr w:rsidR="00187A7C" w14:paraId="081703D6" w14:textId="77777777" w:rsidTr="000F6C58">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3604B70" w14:textId="77777777" w:rsidR="00187A7C" w:rsidRDefault="00187A7C" w:rsidP="000F6C58">
            <w:r>
              <w:rPr>
                <w:rFonts w:eastAsia="Times New Roman"/>
                <w:sz w:val="20"/>
                <w:szCs w:val="20"/>
              </w:rPr>
              <w:t>Test method</w:t>
            </w:r>
          </w:p>
        </w:tc>
        <w:tc>
          <w:tcPr>
            <w:tcW w:w="6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03ABAA5" w14:textId="77777777" w:rsidR="00187A7C" w:rsidRDefault="00187A7C" w:rsidP="000F6C58">
            <w:r>
              <w:rPr>
                <w:rFonts w:eastAsia="Times New Roman"/>
                <w:sz w:val="20"/>
                <w:szCs w:val="20"/>
              </w:rPr>
              <w:t>PCR fluorescent probe method (PCR-</w:t>
            </w:r>
            <w:r>
              <w:rPr>
                <w:rFonts w:ascii="SimSun" w:hAnsi="SimSun" w:cs="SimSun" w:hint="eastAsia"/>
                <w:sz w:val="20"/>
                <w:szCs w:val="20"/>
              </w:rPr>
              <w:t>荧光探针法</w:t>
            </w:r>
            <w:r>
              <w:rPr>
                <w:rFonts w:eastAsia="Times New Roman"/>
                <w:sz w:val="20"/>
                <w:szCs w:val="20"/>
              </w:rPr>
              <w:t>)</w:t>
            </w:r>
          </w:p>
        </w:tc>
      </w:tr>
      <w:tr w:rsidR="00187A7C" w14:paraId="451153C9"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75FAE7E7" w14:textId="77777777" w:rsidR="00187A7C" w:rsidRDefault="00187A7C" w:rsidP="000F6C58">
            <w:r>
              <w:rPr>
                <w:rFonts w:eastAsia="Times New Roman"/>
                <w:sz w:val="20"/>
                <w:szCs w:val="20"/>
              </w:rPr>
              <w:t>Pathogen tested</w:t>
            </w:r>
          </w:p>
        </w:tc>
        <w:tc>
          <w:tcPr>
            <w:tcW w:w="6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359F8DD7" w14:textId="77777777" w:rsidR="00187A7C" w:rsidRDefault="00187A7C" w:rsidP="000F6C58">
            <w:r>
              <w:rPr>
                <w:rFonts w:eastAsia="Times New Roman"/>
                <w:sz w:val="20"/>
                <w:szCs w:val="20"/>
              </w:rPr>
              <w:t>Novel coronavirus nucleic acid (</w:t>
            </w:r>
            <w:r>
              <w:rPr>
                <w:rFonts w:ascii="SimSun" w:hAnsi="SimSun" w:cs="SimSun" w:hint="eastAsia"/>
                <w:sz w:val="20"/>
                <w:szCs w:val="20"/>
              </w:rPr>
              <w:t>新型冠状病毒核酸</w:t>
            </w:r>
            <w:r>
              <w:rPr>
                <w:rFonts w:eastAsia="Times New Roman"/>
                <w:sz w:val="20"/>
                <w:szCs w:val="20"/>
              </w:rPr>
              <w:t>, COVID-19)</w:t>
            </w:r>
          </w:p>
        </w:tc>
      </w:tr>
      <w:tr w:rsidR="00187A7C" w14:paraId="54B3BA41" w14:textId="77777777" w:rsidTr="000F6C58">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4C82853" w14:textId="77777777" w:rsidR="00187A7C" w:rsidRDefault="00187A7C" w:rsidP="000F6C58">
            <w:r>
              <w:rPr>
                <w:rFonts w:eastAsia="Times New Roman"/>
                <w:sz w:val="20"/>
                <w:szCs w:val="20"/>
              </w:rPr>
              <w:t>Specimen type</w:t>
            </w:r>
          </w:p>
        </w:tc>
        <w:tc>
          <w:tcPr>
            <w:tcW w:w="6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DBFDDFB" w14:textId="77777777" w:rsidR="00187A7C" w:rsidRDefault="00187A7C" w:rsidP="000F6C58">
            <w:r>
              <w:rPr>
                <w:rFonts w:eastAsia="Times New Roman"/>
                <w:sz w:val="20"/>
                <w:szCs w:val="20"/>
              </w:rPr>
              <w:t>Nasopharyngeal swab (</w:t>
            </w:r>
            <w:r>
              <w:rPr>
                <w:rFonts w:ascii="SimSun" w:hAnsi="SimSun" w:cs="SimSun" w:hint="eastAsia"/>
                <w:sz w:val="20"/>
                <w:szCs w:val="20"/>
              </w:rPr>
              <w:t>鼻咽拭子</w:t>
            </w:r>
            <w:r>
              <w:rPr>
                <w:rFonts w:eastAsia="Times New Roman"/>
                <w:sz w:val="20"/>
                <w:szCs w:val="20"/>
              </w:rPr>
              <w:t>)</w:t>
            </w:r>
          </w:p>
        </w:tc>
      </w:tr>
      <w:tr w:rsidR="00187A7C" w14:paraId="7AB28C1A"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0DFD21D0" w14:textId="77777777" w:rsidR="00187A7C" w:rsidRDefault="00187A7C" w:rsidP="000F6C58">
            <w:r>
              <w:rPr>
                <w:rFonts w:eastAsia="Times New Roman"/>
                <w:sz w:val="20"/>
                <w:szCs w:val="20"/>
              </w:rPr>
              <w:t>Application (order) timestamp</w:t>
            </w:r>
          </w:p>
        </w:tc>
        <w:tc>
          <w:tcPr>
            <w:tcW w:w="6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4306E601" w14:textId="77777777" w:rsidR="00187A7C" w:rsidRDefault="00187A7C" w:rsidP="000F6C58">
            <w:r>
              <w:rPr>
                <w:rFonts w:eastAsia="Times New Roman"/>
                <w:sz w:val="20"/>
                <w:szCs w:val="20"/>
              </w:rPr>
              <w:t>12 September 2021, 17:48</w:t>
            </w:r>
          </w:p>
        </w:tc>
      </w:tr>
      <w:tr w:rsidR="00187A7C" w14:paraId="7AB28C1B" w14:textId="77777778" w:rsidTr="000F6C58">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0DFD21D1" w14:textId="77777777" w:rsidR="00187A7C" w:rsidRDefault="00187A7C" w:rsidP="000F6C58">
            <w:r>
              <w:rPr>
                <w:rFonts w:eastAsia="Times New Roman"/>
                <w:sz w:val="20"/>
                <w:szCs w:val="20"/>
              </w:rPr>
              <w:t>Sample collection timestamp</w:t>
            </w:r>
          </w:p>
        </w:tc>
        <w:tc>
          <w:tcPr>
            <w:tcW w:w="6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4306E602" w14:textId="77777777" w:rsidR="00187A7C" w:rsidRDefault="00187A7C" w:rsidP="000F6C58">
            <w:r>
              <w:rPr>
                <w:rFonts w:eastAsia="Times New Roman"/>
                <w:sz w:val="20"/>
                <w:szCs w:val="20"/>
              </w:rPr>
              <w:t>13 September 2021, 22:00</w:t>
            </w:r>
          </w:p>
        </w:tc>
      </w:tr>
      <w:tr w:rsidR="00187A7C" w14:paraId="0345DCF1" w14:textId="77777777" w:rsidTr="000F6C58">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EB5B62F" w14:textId="77777777" w:rsidR="00187A7C" w:rsidRDefault="00187A7C" w:rsidP="000F6C58">
            <w:r>
              <w:rPr>
                <w:rFonts w:eastAsia="Times New Roman"/>
                <w:sz w:val="20"/>
                <w:szCs w:val="20"/>
              </w:rPr>
              <w:t>Specimen receipt timestamp</w:t>
            </w:r>
          </w:p>
        </w:tc>
        <w:tc>
          <w:tcPr>
            <w:tcW w:w="6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C1B02C4" w14:textId="7F78E1C6" w:rsidR="00187A7C" w:rsidRDefault="00187A7C" w:rsidP="000F6C58">
            <w:r>
              <w:rPr>
                <w:rFonts w:eastAsia="Times New Roman"/>
                <w:sz w:val="20"/>
                <w:szCs w:val="20"/>
              </w:rPr>
              <w:t>13 September 2021, 2</w:t>
            </w:r>
            <w:r>
              <w:rPr>
                <w:rFonts w:eastAsia="Times New Roman" w:hint="eastAsia"/>
                <w:sz w:val="20"/>
                <w:szCs w:val="20"/>
              </w:rPr>
              <w:t>3</w:t>
            </w:r>
            <w:r>
              <w:rPr>
                <w:rFonts w:eastAsia="Times New Roman"/>
                <w:sz w:val="20"/>
                <w:szCs w:val="20"/>
              </w:rPr>
              <w:t>:00</w:t>
            </w:r>
          </w:p>
        </w:tc>
      </w:tr>
      <w:tr w:rsidR="00187A7C" w14:paraId="158C3E01"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2A39C4D2" w14:textId="77777777" w:rsidR="00187A7C" w:rsidRDefault="00187A7C" w:rsidP="000F6C58">
            <w:r>
              <w:rPr>
                <w:rFonts w:eastAsia="Times New Roman"/>
                <w:sz w:val="20"/>
                <w:szCs w:val="20"/>
              </w:rPr>
              <w:t>Report timestamp</w:t>
            </w:r>
          </w:p>
        </w:tc>
        <w:tc>
          <w:tcPr>
            <w:tcW w:w="6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054079C5" w14:textId="77777777" w:rsidR="00187A7C" w:rsidRDefault="00187A7C" w:rsidP="000F6C58">
            <w:r>
              <w:rPr>
                <w:rFonts w:eastAsia="Times New Roman"/>
                <w:sz w:val="20"/>
                <w:szCs w:val="20"/>
              </w:rPr>
              <w:t>14 September 2021, 22:28</w:t>
            </w:r>
          </w:p>
        </w:tc>
      </w:tr>
      <w:tr w:rsidR="00187A7C" w14:paraId="7B727500" w14:textId="77777777" w:rsidTr="000F6C58">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033721F" w14:textId="77777777" w:rsidR="00187A7C" w:rsidRDefault="00187A7C" w:rsidP="000F6C58">
            <w:r>
              <w:rPr>
                <w:rFonts w:eastAsia="Times New Roman"/>
                <w:sz w:val="20"/>
                <w:szCs w:val="20"/>
              </w:rPr>
              <w:t>Result</w:t>
            </w:r>
          </w:p>
        </w:tc>
        <w:tc>
          <w:tcPr>
            <w:tcW w:w="6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0ADED3A" w14:textId="77777777" w:rsidR="00187A7C" w:rsidRDefault="00187A7C" w:rsidP="000F6C58">
            <w:r>
              <w:rPr>
                <w:rFonts w:eastAsia="Times New Roman"/>
                <w:sz w:val="20"/>
                <w:szCs w:val="20"/>
              </w:rPr>
              <w:t>Positive (+) by PCR fluorescent probe; negative (-) by CT value threshold</w:t>
            </w:r>
          </w:p>
        </w:tc>
      </w:tr>
    </w:tbl>
    <w:p w14:paraId="1AB88407" w14:textId="77777777" w:rsidR="00187A7C" w:rsidRDefault="00187A7C" w:rsidP="00187A7C">
      <w:pPr>
        <w:spacing w:after="120"/>
      </w:pPr>
    </w:p>
    <w:p w14:paraId="33ADC76D" w14:textId="77777777" w:rsidR="00187A7C" w:rsidRDefault="00187A7C" w:rsidP="00187A7C">
      <w:pPr>
        <w:pStyle w:val="Heading2"/>
      </w:pPr>
      <w:r>
        <w:t>Interpretive Annotation</w:t>
      </w:r>
    </w:p>
    <w:p w14:paraId="2CC873FF" w14:textId="188C025E" w:rsidR="00187A7C" w:rsidRDefault="00187A7C" w:rsidP="00187A7C">
      <w:pPr>
        <w:spacing w:after="200" w:line="360" w:lineRule="auto"/>
        <w:jc w:val="both"/>
      </w:pPr>
      <w:r>
        <w:rPr>
          <w:rFonts w:eastAsia="Times New Roman"/>
          <w:b/>
          <w:bCs/>
        </w:rPr>
        <w:t xml:space="preserve">Confirmation of SARS-CoV-2 positivity. </w:t>
      </w:r>
      <w:r>
        <w:rPr>
          <w:rFonts w:eastAsia="Times New Roman"/>
        </w:rPr>
        <w:t>This report confirms that the subject individual tested positive for SARS-CoV-2 by PCR fluorescent probe method. The positive result on the nasopharyngeal swab specimen is the laboratory confirmation underlying the subsequent infection control response documented in Exhibits S2-D.</w:t>
      </w:r>
    </w:p>
    <w:p w14:paraId="2116B77C" w14:textId="38053CC7" w:rsidR="00187A7C" w:rsidRDefault="00187A7C" w:rsidP="00187A7C">
      <w:pPr>
        <w:spacing w:after="200" w:line="360" w:lineRule="auto"/>
        <w:jc w:val="both"/>
      </w:pPr>
      <w:r>
        <w:rPr>
          <w:rFonts w:eastAsia="Times New Roman"/>
          <w:b/>
          <w:bCs/>
        </w:rPr>
        <w:t xml:space="preserve">Critical temporal gap. </w:t>
      </w:r>
      <w:r>
        <w:rPr>
          <w:rFonts w:eastAsia="Times New Roman"/>
        </w:rPr>
        <w:t xml:space="preserve">The gap between sample collection (13 September, 22:00) and report (14 September, 22:28) spans approximately 24.5 hours (the NAT test had been ordered earlier, on 12 September at 17:48, but the specimen was not actually collected until 13 September). On 13 September 2021</w:t>
      </w:r>
      <w:r>
        <w:rPr>
          <w:rFonts w:ascii="SimSun" w:hAnsi="SimSun" w:cs="SimSun"/>
        </w:rPr>
        <w:t>,</w:t>
      </w:r>
      <w:r>
        <w:rPr>
          <w:rFonts w:eastAsia="Times New Roman"/>
        </w:rPr>
        <w:t xml:space="preserve"> the subject accessed the hospital under the Green Channel exception documented in Exhibit S2-A. This temporal gap is the mechanism by which the administrative exception generated the exposure event: the Green Channel authorisation was granted before the laboratory result was available to inform the decision.</w:t>
      </w:r>
    </w:p>
    <w:p w14:paraId="646C2E59" w14:textId="62775A0D" w:rsidR="00187A7C" w:rsidRDefault="00187A7C" w:rsidP="005C6180">
      <w:pPr>
        <w:spacing w:after="200" w:line="360" w:lineRule="auto"/>
        <w:jc w:val="both"/>
      </w:pPr>
      <w:r>
        <w:rPr>
          <w:rFonts w:eastAsia="Times New Roman"/>
          <w:b/>
          <w:bCs/>
        </w:rPr>
        <w:t xml:space="preserve">Institutional responsibility. </w:t>
      </w:r>
      <w:r>
        <w:rPr>
          <w:rFonts w:eastAsia="Times New Roman"/>
        </w:rPr>
        <w:t xml:space="preserve">The report bears the signatures of both the issuing technician and the reviewing physician, indicating institutional processing of the result record. The </w:t>
      </w:r>
      <w:r>
        <w:rPr>
          <w:rFonts w:eastAsia="Times New Roman" w:hint="eastAsia"/>
        </w:rPr>
        <w:t xml:space="preserve">23.5 </w:t>
      </w:r>
      <w:r>
        <w:rPr>
          <w:rFonts w:eastAsia="Times New Roman"/>
        </w:rPr>
        <w:t xml:space="preserve">hour interval between specimen receipt (23:00, 13 September) and the report (22:28, 14 September) is noted as part of the event chronology and raises questions regarding the timeliness of institutional response during an active outbreak.</w:t>
      </w:r>
    </w:p>
    <w:p w14:paraId="253AFA67" w14:textId="27C43134" w:rsidR="00187A7C" w:rsidRDefault="00187A7C" w:rsidP="00187A7C">
      <w:pPr>
        <w:pStyle w:val="Heading1"/>
      </w:pPr>
      <w:r>
        <w:lastRenderedPageBreak/>
        <w:t>Exhibit S</w:t>
      </w:r>
      <w:r>
        <w:rPr>
          <w:rFonts w:hint="eastAsia"/>
        </w:rPr>
        <w:t>2-C</w:t>
      </w:r>
      <w:r>
        <w:t>: Hospital Information System Screenshot</w:t>
      </w:r>
    </w:p>
    <w:p w14:paraId="62A514BD" w14:textId="5ABC4D82" w:rsidR="00187A7C" w:rsidRDefault="0045685D" w:rsidP="00187A7C">
      <w:pPr>
        <w:pStyle w:val="Heading2"/>
      </w:pPr>
      <w:r>
        <w:t>Figure S</w:t>
      </w:r>
      <w:r>
        <w:rPr>
          <w:rFonts w:hint="eastAsia"/>
        </w:rPr>
        <w:t>2-C</w:t>
      </w:r>
    </w:p>
    <w:p w14:paraId="72196FE6" w14:textId="49FE2A8A" w:rsidR="00187A7C" w:rsidRDefault="00E1161F" w:rsidP="00187A7C">
      <w:pPr>
        <w:spacing w:after="120"/>
      </w:pPr>
      <w:r>
        <w:rPr>
          <w:noProof/>
        </w:rPr>
        <w:drawing>
          <wp:inline distT="0" distB="0" distL="0" distR="0" wp14:anchorId="72A31AA7" wp14:editId="15932BA6">
            <wp:extent cx="5943600" cy="4918075"/>
            <wp:effectExtent l="0" t="0" r="0" b="0"/>
            <wp:docPr id="570150591"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150591" name="Picture 1" descr="A screenshot of a computer  AI-generated content may be incorrect."/>
                    <pic:cNvPicPr/>
                  </pic:nvPicPr>
                  <pic:blipFill>
                    <a:blip r:embed="rId9"/>
                    <a:stretch>
                      <a:fillRect/>
                    </a:stretch>
                  </pic:blipFill>
                  <pic:spPr>
                    <a:xfrm>
                      <a:off x="0" y="0"/>
                      <a:ext cx="5943600" cy="4918075"/>
                    </a:xfrm>
                    <a:prstGeom prst="rect">
                      <a:avLst/>
                    </a:prstGeom>
                  </pic:spPr>
                </pic:pic>
              </a:graphicData>
            </a:graphic>
          </wp:inline>
        </w:drawing>
      </w:r>
    </w:p>
    <w:p w14:paraId="54E6B134" w14:textId="77777776" w:rsidR="00187A7C" w:rsidRDefault="00187A7C" w:rsidP="00187A7C">
      <w:pPr>
        <w:spacing w:after="200" w:line="360" w:lineRule="auto"/>
        <w:jc w:val="both"/>
      </w:pPr>
      <w:r>
        <w:rPr>
          <w:rFonts w:eastAsia="Times New Roman"/>
          <w:b/>
          <w:bCs/>
        </w:rPr>
        <w:t xml:space="preserve">Figure S2-C caption: </w:t>
      </w:r>
      <w:r>
        <w:rPr>
          <w:rFonts w:eastAsia="Times New Roman"/>
        </w:rPr>
        <w:t xml:space="preserve">Hospital Information System screenshot, Medical Technology Information Integration Platform (医技信息集成平台), Putian University Affiliated Hospital, 13 September 2021. This is an unaltered screenshot of the original system record except that the patient name has been redacted (white-boxed) prior to inclusion; the application number, patient classification, requesting department, and clinical diagnosis are reproduced exactly as they appear in the source record. A full field-by-field English translation is provided in Table S2-6 below. Source: Fujian Health News [21].</w:t>
      </w:r>
    </w:p>
    <w:p w14:paraId="54E6B135" w14:textId="77777777" w:rsidR="00187A7C" w:rsidRDefault="00187A7C" w:rsidP="00187A7C">
      <w:pPr>
        <w:pStyle w:val="Heading2"/>
      </w:pPr>
      <w:r>
        <w:t>Document Identification</w:t>
      </w:r>
    </w:p>
    <w:p w14:paraId="00000A06" w14:textId="00000A06" w:rsidR="00187A7C" w:rsidRDefault="00187A7C">
      <w:pPr>
        <w:spacing w:before="120" w:after="120"/>
      </w:pPr>
      <w:r>
        <w:rPr>
          <w:rFonts w:eastAsia="Times New Roman"/>
          <w:b/>
          <w:bCs/>
        </w:rPr>
        <w:t xml:space="preserve">Table S2-6. </w:t>
      </w:r>
      <w:r>
        <w:rPr>
          <w:rFonts w:eastAsia="Times New Roman"/>
        </w:rPr>
        <w:t>Field-by-field document identification for Exhibit S2-C (Hospital Information System screenshot).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800"/>
      </w:tblGrid>
      <w:tr w:rsidR="00187A7C" w14:paraId="1E55EC40"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31291240" w14:textId="77777777" w:rsidR="00187A7C" w:rsidRDefault="00187A7C" w:rsidP="000F6C58">
            <w:r>
              <w:rPr>
                <w:rFonts w:eastAsia="Times New Roman"/>
                <w:b/>
                <w:bCs/>
                <w:sz w:val="20"/>
                <w:szCs w:val="20"/>
              </w:rPr>
              <w:t>Field</w:t>
            </w:r>
          </w:p>
        </w:tc>
        <w:tc>
          <w:tcPr>
            <w:tcW w:w="6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0FADEC7B" w14:textId="77777777" w:rsidR="00187A7C" w:rsidRDefault="00187A7C" w:rsidP="000F6C58">
            <w:r>
              <w:rPr>
                <w:rFonts w:eastAsia="Times New Roman"/>
                <w:b/>
                <w:bCs/>
                <w:sz w:val="20"/>
                <w:szCs w:val="20"/>
              </w:rPr>
              <w:t>Value</w:t>
            </w:r>
          </w:p>
        </w:tc>
      </w:tr>
      <w:tr w:rsidR="00187A7C" w14:paraId="77408085" w14:textId="77777777" w:rsidTr="000F6C58">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1550440" w14:textId="77777777" w:rsidR="00187A7C" w:rsidRDefault="00187A7C" w:rsidP="000F6C58">
            <w:r>
              <w:rPr>
                <w:rFonts w:eastAsia="Times New Roman"/>
                <w:sz w:val="20"/>
                <w:szCs w:val="20"/>
              </w:rPr>
              <w:t>Document type</w:t>
            </w:r>
          </w:p>
        </w:tc>
        <w:tc>
          <w:tcPr>
            <w:tcW w:w="6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5910383" w14:textId="77777777" w:rsidR="00187A7C" w:rsidRDefault="00187A7C" w:rsidP="000F6C58">
            <w:r>
              <w:rPr>
                <w:rFonts w:eastAsia="Times New Roman"/>
                <w:sz w:val="20"/>
                <w:szCs w:val="20"/>
              </w:rPr>
              <w:t>Hospital Information System (HIS) internal record screenshot (</w:t>
            </w:r>
            <w:r>
              <w:rPr>
                <w:rFonts w:ascii="SimSun" w:hAnsi="SimSun" w:cs="SimSun" w:hint="eastAsia"/>
                <w:sz w:val="20"/>
                <w:szCs w:val="20"/>
              </w:rPr>
              <w:t>医技信息集成平台截屏</w:t>
            </w:r>
            <w:r>
              <w:rPr>
                <w:rFonts w:eastAsia="Times New Roman"/>
                <w:sz w:val="20"/>
                <w:szCs w:val="20"/>
              </w:rPr>
              <w:t>)</w:t>
            </w:r>
          </w:p>
        </w:tc>
      </w:tr>
      <w:tr w:rsidR="00187A7C" w14:paraId="61440728"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008F568C" w14:textId="77777777" w:rsidR="00187A7C" w:rsidRDefault="00187A7C" w:rsidP="000F6C58">
            <w:r>
              <w:rPr>
                <w:rFonts w:eastAsia="Times New Roman"/>
                <w:sz w:val="20"/>
                <w:szCs w:val="20"/>
              </w:rPr>
              <w:t>System name</w:t>
            </w:r>
          </w:p>
        </w:tc>
        <w:tc>
          <w:tcPr>
            <w:tcW w:w="6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15F7DF73" w14:textId="77777777" w:rsidR="00187A7C" w:rsidRDefault="00187A7C" w:rsidP="000F6C58">
            <w:r>
              <w:rPr>
                <w:rFonts w:eastAsia="Times New Roman"/>
                <w:sz w:val="20"/>
                <w:szCs w:val="20"/>
              </w:rPr>
              <w:t>Medical Technology Information Integration Platform (</w:t>
            </w:r>
            <w:r>
              <w:rPr>
                <w:rFonts w:ascii="SimSun" w:hAnsi="SimSun" w:cs="SimSun" w:hint="eastAsia"/>
                <w:sz w:val="20"/>
                <w:szCs w:val="20"/>
              </w:rPr>
              <w:t>医技信息集成平台</w:t>
            </w:r>
            <w:r>
              <w:rPr>
                <w:rFonts w:eastAsia="Times New Roman"/>
                <w:sz w:val="20"/>
                <w:szCs w:val="20"/>
              </w:rPr>
              <w:t>)</w:t>
            </w:r>
          </w:p>
        </w:tc>
      </w:tr>
      <w:tr w:rsidR="00187A7C" w14:paraId="40BC1598" w14:textId="77777777" w:rsidTr="000F6C58">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9D380B5" w14:textId="77777777" w:rsidR="00187A7C" w:rsidRDefault="00187A7C" w:rsidP="000F6C58">
            <w:r>
              <w:rPr>
                <w:rFonts w:eastAsia="Times New Roman"/>
                <w:sz w:val="20"/>
                <w:szCs w:val="20"/>
              </w:rPr>
              <w:t>Issuing institution</w:t>
            </w:r>
          </w:p>
        </w:tc>
        <w:tc>
          <w:tcPr>
            <w:tcW w:w="6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1FD6298" w14:textId="77777777" w:rsidR="00187A7C" w:rsidRDefault="00187A7C" w:rsidP="000F6C58">
            <w:r>
              <w:rPr>
                <w:rFonts w:eastAsia="Times New Roman"/>
                <w:sz w:val="20"/>
                <w:szCs w:val="20"/>
              </w:rPr>
              <w:t xml:space="preserve">Putian University Affiliated Hospital (</w:t>
            </w:r>
            <w:r>
              <w:rPr>
                <w:rFonts w:ascii="SimSun" w:hAnsi="SimSun" w:cs="SimSun" w:hint="eastAsia"/>
                <w:sz w:val="20"/>
                <w:szCs w:val="20"/>
              </w:rPr>
              <w:t>莆田学院附属医院</w:t>
            </w:r>
            <w:r>
              <w:rPr>
                <w:rFonts w:eastAsia="Times New Roman"/>
                <w:sz w:val="20"/>
                <w:szCs w:val="20"/>
              </w:rPr>
              <w:t>)</w:t>
            </w:r>
          </w:p>
        </w:tc>
      </w:tr>
      <w:tr w:rsidR="00187A7C" w14:paraId="184E7583"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0A9540CA" w14:textId="77777777" w:rsidR="00187A7C" w:rsidRDefault="00187A7C" w:rsidP="000F6C58">
            <w:r>
              <w:rPr>
                <w:rFonts w:eastAsia="Times New Roman"/>
                <w:sz w:val="20"/>
                <w:szCs w:val="20"/>
              </w:rPr>
              <w:t>Record date</w:t>
            </w:r>
          </w:p>
        </w:tc>
        <w:tc>
          <w:tcPr>
            <w:tcW w:w="6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1AE32D52" w14:textId="77777777" w:rsidR="00187A7C" w:rsidRDefault="00187A7C" w:rsidP="000F6C58">
            <w:r>
              <w:rPr>
                <w:rFonts w:eastAsia="Times New Roman"/>
                <w:sz w:val="20"/>
                <w:szCs w:val="20"/>
              </w:rPr>
              <w:t>13 September 2021</w:t>
            </w:r>
          </w:p>
        </w:tc>
      </w:tr>
      <w:tr w:rsidR="00187A7C" w14:paraId="2C74AF7C" w14:textId="77777777" w:rsidTr="000F6C58">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4FEEA73" w14:textId="77777777" w:rsidR="00187A7C" w:rsidRDefault="00187A7C" w:rsidP="000F6C58">
            <w:r>
              <w:rPr>
                <w:rFonts w:eastAsia="Times New Roman"/>
                <w:sz w:val="20"/>
                <w:szCs w:val="20"/>
              </w:rPr>
              <w:t>Examination requested</w:t>
            </w:r>
          </w:p>
        </w:tc>
        <w:tc>
          <w:tcPr>
            <w:tcW w:w="6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274F8AD" w14:textId="77777777" w:rsidR="00187A7C" w:rsidRDefault="00187A7C" w:rsidP="000F6C58">
            <w:r>
              <w:rPr>
                <w:rFonts w:eastAsia="Times New Roman"/>
                <w:sz w:val="20"/>
                <w:szCs w:val="20"/>
              </w:rPr>
              <w:t>Chest CT multi-planar reconstruction (</w:t>
            </w:r>
            <w:r>
              <w:rPr>
                <w:rFonts w:ascii="SimSun" w:hAnsi="SimSun" w:cs="SimSun" w:hint="eastAsia"/>
                <w:sz w:val="20"/>
                <w:szCs w:val="20"/>
              </w:rPr>
              <w:t>胸部</w:t>
            </w:r>
            <w:r>
              <w:rPr>
                <w:rFonts w:eastAsia="Times New Roman"/>
                <w:sz w:val="20"/>
                <w:szCs w:val="20"/>
              </w:rPr>
              <w:t>CT</w:t>
            </w:r>
            <w:r>
              <w:rPr>
                <w:rFonts w:ascii="SimSun" w:hAnsi="SimSun" w:cs="SimSun" w:hint="eastAsia"/>
                <w:sz w:val="20"/>
                <w:szCs w:val="20"/>
              </w:rPr>
              <w:t>平面重建</w:t>
            </w:r>
            <w:r>
              <w:rPr>
                <w:rFonts w:eastAsia="Times New Roman"/>
                <w:sz w:val="20"/>
                <w:szCs w:val="20"/>
              </w:rPr>
              <w:t>)</w:t>
            </w:r>
          </w:p>
        </w:tc>
      </w:tr>
      <w:tr w:rsidR="00187A7C" w14:paraId="2FB1B54C"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137CE916" w14:textId="77777777" w:rsidR="00187A7C" w:rsidRDefault="00187A7C" w:rsidP="000F6C58">
            <w:r>
              <w:rPr>
                <w:rFonts w:eastAsia="Times New Roman"/>
                <w:sz w:val="20"/>
                <w:szCs w:val="20"/>
              </w:rPr>
              <w:t>Application number</w:t>
            </w:r>
          </w:p>
        </w:tc>
        <w:tc>
          <w:tcPr>
            <w:tcW w:w="6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3A06BDF2" w14:textId="77777777" w:rsidR="00187A7C" w:rsidRDefault="00187A7C" w:rsidP="000F6C58">
            <w:r>
              <w:rPr>
                <w:rFonts w:eastAsia="Times New Roman"/>
                <w:sz w:val="20"/>
                <w:szCs w:val="20"/>
              </w:rPr>
              <w:t>61449599</w:t>
            </w:r>
          </w:p>
        </w:tc>
      </w:tr>
      <w:tr w:rsidR="00187A7C" w14:paraId="048AE621" w14:textId="77777777" w:rsidTr="000F6C58">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F84E9EB" w14:textId="77777777" w:rsidR="00187A7C" w:rsidRDefault="00187A7C" w:rsidP="000F6C58">
            <w:r>
              <w:rPr>
                <w:rFonts w:eastAsia="Times New Roman"/>
                <w:sz w:val="20"/>
                <w:szCs w:val="20"/>
              </w:rPr>
              <w:lastRenderedPageBreak/>
              <w:t>Patient classification</w:t>
            </w:r>
          </w:p>
        </w:tc>
        <w:tc>
          <w:tcPr>
            <w:tcW w:w="6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90EB6E3" w14:textId="77777777" w:rsidR="00187A7C" w:rsidRDefault="00187A7C" w:rsidP="000F6C58">
            <w:r>
              <w:rPr>
                <w:rFonts w:eastAsia="Times New Roman"/>
                <w:sz w:val="20"/>
                <w:szCs w:val="20"/>
              </w:rPr>
              <w:t>Emergency (</w:t>
            </w:r>
            <w:r>
              <w:rPr>
                <w:rFonts w:ascii="SimSun" w:hAnsi="SimSun" w:cs="SimSun" w:hint="eastAsia"/>
                <w:sz w:val="20"/>
                <w:szCs w:val="20"/>
              </w:rPr>
              <w:t>急诊</w:t>
            </w:r>
            <w:r>
              <w:rPr>
                <w:rFonts w:eastAsia="Times New Roman"/>
                <w:sz w:val="20"/>
                <w:szCs w:val="20"/>
              </w:rPr>
              <w:t>)</w:t>
            </w:r>
          </w:p>
        </w:tc>
      </w:tr>
      <w:tr w:rsidR="00187A7C" w14:paraId="4E0E5D1B" w14:textId="77777777" w:rsidTr="000F6C58">
        <w:tc>
          <w:tcPr>
            <w:tcW w:w="24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5FAB3449" w14:textId="77777777" w:rsidR="00187A7C" w:rsidRDefault="00187A7C" w:rsidP="000F6C58">
            <w:r>
              <w:rPr>
                <w:rFonts w:eastAsia="Times New Roman"/>
                <w:sz w:val="20"/>
                <w:szCs w:val="20"/>
              </w:rPr>
              <w:t>Requesting department</w:t>
            </w:r>
          </w:p>
        </w:tc>
        <w:tc>
          <w:tcPr>
            <w:tcW w:w="6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4601CC7B" w14:textId="77777777" w:rsidR="00187A7C" w:rsidRDefault="00187A7C" w:rsidP="000F6C58">
            <w:r>
              <w:rPr>
                <w:rFonts w:eastAsia="Times New Roman"/>
                <w:sz w:val="20"/>
                <w:szCs w:val="20"/>
              </w:rPr>
              <w:t>New District Emergency Department (</w:t>
            </w:r>
            <w:r>
              <w:rPr>
                <w:rFonts w:ascii="SimSun" w:hAnsi="SimSun" w:cs="SimSun" w:hint="eastAsia"/>
                <w:sz w:val="20"/>
                <w:szCs w:val="20"/>
              </w:rPr>
              <w:t>新区急诊科</w:t>
            </w:r>
            <w:r>
              <w:rPr>
                <w:rFonts w:eastAsia="Times New Roman"/>
                <w:sz w:val="20"/>
                <w:szCs w:val="20"/>
              </w:rPr>
              <w:t>)</w:t>
            </w:r>
          </w:p>
        </w:tc>
      </w:tr>
      <w:tr w:rsidR="00187A7C" w14:paraId="76ECDE24" w14:textId="77777777" w:rsidTr="000F6C58">
        <w:tc>
          <w:tcPr>
            <w:tcW w:w="24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816A728" w14:textId="77777777" w:rsidR="00187A7C" w:rsidRDefault="00187A7C" w:rsidP="000F6C58">
            <w:r>
              <w:rPr>
                <w:rFonts w:eastAsia="Times New Roman"/>
                <w:sz w:val="20"/>
                <w:szCs w:val="20"/>
              </w:rPr>
              <w:t>Clinical diagnosis</w:t>
            </w:r>
          </w:p>
        </w:tc>
        <w:tc>
          <w:tcPr>
            <w:tcW w:w="6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81774E9" w14:textId="77777777" w:rsidR="00187A7C" w:rsidRDefault="00187A7C" w:rsidP="000F6C58">
            <w:r>
              <w:rPr>
                <w:rFonts w:eastAsia="Times New Roman"/>
                <w:sz w:val="20"/>
                <w:szCs w:val="20"/>
              </w:rPr>
              <w:t>Fever (</w:t>
            </w:r>
            <w:r>
              <w:rPr>
                <w:rFonts w:ascii="SimSun" w:hAnsi="SimSun" w:cs="SimSun" w:hint="eastAsia"/>
                <w:sz w:val="20"/>
                <w:szCs w:val="20"/>
              </w:rPr>
              <w:t>发热</w:t>
            </w:r>
            <w:r>
              <w:rPr>
                <w:rFonts w:eastAsia="Times New Roman"/>
                <w:sz w:val="20"/>
                <w:szCs w:val="20"/>
              </w:rPr>
              <w:t>)</w:t>
            </w:r>
          </w:p>
        </w:tc>
      </w:tr>
    </w:tbl>
    <w:p w14:paraId="614B238F" w14:textId="77777777" w:rsidR="00187A7C" w:rsidRDefault="00187A7C" w:rsidP="00187A7C">
      <w:pPr>
        <w:spacing w:after="120"/>
      </w:pPr>
    </w:p>
    <w:p w14:paraId="1A9FFD38" w14:textId="77777777" w:rsidR="00187A7C" w:rsidRDefault="00187A7C" w:rsidP="00187A7C">
      <w:pPr>
        <w:pStyle w:val="Heading2"/>
      </w:pPr>
      <w:r>
        <w:t>Interpretive Annotation</w:t>
      </w:r>
    </w:p>
    <w:p w14:paraId="06C1FFC6" w14:textId="77777777" w:rsidR="00187A7C" w:rsidRDefault="00187A7C" w:rsidP="00187A7C">
      <w:pPr>
        <w:spacing w:after="200" w:line="360" w:lineRule="auto"/>
        <w:jc w:val="both"/>
      </w:pPr>
      <w:r>
        <w:rPr>
          <w:rFonts w:eastAsia="Times New Roman"/>
          <w:b/>
          <w:bCs/>
        </w:rPr>
        <w:t xml:space="preserve">Internal system corroboration. </w:t>
      </w:r>
      <w:r>
        <w:rPr>
          <w:rFonts w:eastAsia="Times New Roman"/>
        </w:rPr>
        <w:t>This screenshot from the hospital’s internal Medical Technology Information Integration Platform constitutes an independent institutional record of the same patient encounter documented in Exhibit S2-A. The matching application number (61449599), date (13 September 2021), examination type (chest CT multi-planar reconstruction), and requesting department (New District Emergency Department) confirm that the examination request form (S2-A) was processed and entered into the hospital’s information system — establishing that this was not an informal or undocumented access event, but a formally processed hospital encounter.</w:t>
      </w:r>
    </w:p>
    <w:p w14:paraId="5B7E0BC5" w14:textId="77777777" w:rsidR="00187A7C" w:rsidRDefault="00187A7C" w:rsidP="00187A7C">
      <w:pPr>
        <w:spacing w:after="200" w:line="360" w:lineRule="auto"/>
        <w:jc w:val="both"/>
      </w:pPr>
      <w:r>
        <w:rPr>
          <w:rFonts w:eastAsia="Times New Roman"/>
          <w:b/>
          <w:bCs/>
        </w:rPr>
        <w:t xml:space="preserve">Emergency classification. </w:t>
      </w:r>
      <w:r>
        <w:rPr>
          <w:rFonts w:eastAsia="Times New Roman"/>
        </w:rPr>
        <w:t>The HIS record classifies the patient as ‘emergency’ (</w:t>
      </w:r>
      <w:r>
        <w:rPr>
          <w:rFonts w:ascii="SimSun" w:hAnsi="SimSun" w:cs="SimSun" w:hint="eastAsia"/>
        </w:rPr>
        <w:t>急诊</w:t>
      </w:r>
      <w:r>
        <w:rPr>
          <w:rFonts w:eastAsia="Times New Roman"/>
        </w:rPr>
        <w:t xml:space="preserve">). This classification is relevant to the Green Channel authorisation: the emergency designation may have been the administrative basis on which the Green Channel exception was approved, as the protocol was intended to facilitate access for personnel with urgent clinical needs. The classification therefore documents the administrative justification for the exception, while raising the question of whether the emergency designation was appropriate given the known epidemiological context (active outbreak, pending nucleic acid result).</w:t>
      </w:r>
    </w:p>
    <w:p w14:paraId="0D96714A" w14:textId="77777777" w:rsidR="00187A7C" w:rsidRDefault="00187A7C" w:rsidP="00187A7C">
      <w:pPr>
        <w:spacing w:after="200" w:line="360" w:lineRule="auto"/>
        <w:jc w:val="both"/>
      </w:pPr>
      <w:r>
        <w:rPr>
          <w:rFonts w:eastAsia="Times New Roman"/>
          <w:b/>
          <w:bCs/>
        </w:rPr>
        <w:t xml:space="preserve">Institutional record integrity. </w:t>
      </w:r>
      <w:r>
        <w:rPr>
          <w:rFonts w:eastAsia="Times New Roman"/>
        </w:rPr>
        <w:t xml:space="preserve">The existence of this internal HIS record, consistent with the external examination request form, indicates that the Green Channel exception and the resulting hospital access were processed through normal institutional administrative channels. This is significant because it establishes that the exception was not an informal deviation but a formally authorised and institutionally recorded administrative decision — directly relevant to the Administrative Primacy analysis in the main manuscript.</w:t>
      </w:r>
    </w:p>
    <w:p w14:paraId="6E72212E" w14:textId="77777777" w:rsidR="00567D33" w:rsidRDefault="00567D33">
      <w:pPr>
        <w:spacing w:after="120"/>
      </w:pPr>
    </w:p>
    <w:p w14:paraId="2B6FC930" w14:textId="260DE70E" w:rsidR="00567D33" w:rsidRDefault="00000000">
      <w:pPr>
        <w:pStyle w:val="Heading1"/>
      </w:pPr>
      <w:r>
        <w:t>Section 3: Radiology Department Staff Scheduling Table (Exhibit S</w:t>
      </w:r>
      <w:r>
        <w:rPr>
          <w:rFonts w:hint="eastAsia"/>
        </w:rPr>
        <w:t>2-D)</w:t>
      </w:r>
    </w:p>
    <w:p w14:paraId="7A860A6E" w14:textId="2639E5FC" w:rsidR="00567D33" w:rsidRDefault="00056FB4">
      <w:pPr>
        <w:pStyle w:val="Heading2"/>
      </w:pPr>
      <w:r>
        <w:t>Figure S</w:t>
      </w:r>
      <w:r>
        <w:rPr>
          <w:rFonts w:hint="eastAsia"/>
        </w:rPr>
        <w:t>2-D</w:t>
      </w:r>
    </w:p>
    <w:p w14:paraId="65F9EB9A" w14:textId="6925F8B8" w:rsidR="00187A7C" w:rsidRDefault="00E1161F" w:rsidP="00187A7C">
      <w:pPr>
        <w:tabs>
          <w:tab w:val="left" w:pos="928"/>
        </w:tabs>
        <w:spacing w:after="200" w:line="360" w:lineRule="auto"/>
        <w:jc w:val="both"/>
        <w:rPr>
          <w:rFonts w:eastAsia="Times New Roman"/>
          <w:b/>
          <w:bCs/>
        </w:rPr>
      </w:pPr>
      <w:r>
        <w:rPr>
          <w:rFonts w:eastAsia="Times New Roman"/>
          <w:b/>
          <w:bCs/>
          <w:noProof/>
        </w:rPr>
        <w:lastRenderedPageBreak/>
        <w:drawing>
          <wp:inline distT="0" distB="0" distL="0" distR="0" wp14:anchorId="200CCBD7" wp14:editId="60D51225">
            <wp:extent cx="5943600" cy="1904365"/>
            <wp:effectExtent l="0" t="0" r="0" b="635"/>
            <wp:docPr id="1925334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334716" name=""/>
                    <pic:cNvPicPr/>
                  </pic:nvPicPr>
                  <pic:blipFill>
                    <a:blip r:embed="rId10"/>
                    <a:stretch>
                      <a:fillRect/>
                    </a:stretch>
                  </pic:blipFill>
                  <pic:spPr>
                    <a:xfrm>
                      <a:off x="0" y="0"/>
                      <a:ext cx="5943600" cy="1904365"/>
                    </a:xfrm>
                    <a:prstGeom prst="rect">
                      <a:avLst/>
                    </a:prstGeom>
                  </pic:spPr>
                </pic:pic>
              </a:graphicData>
            </a:graphic>
          </wp:inline>
        </w:drawing>
      </w:r>
    </w:p>
    <w:p w14:paraId="71A07C25" w14:textId="6839A05D" w:rsidR="00567D33" w:rsidRDefault="00056FB4">
      <w:pPr>
        <w:spacing w:after="200" w:line="360" w:lineRule="auto"/>
        <w:jc w:val="both"/>
      </w:pPr>
      <w:r>
        <w:rPr>
          <w:rFonts w:eastAsia="Times New Roman"/>
          <w:b/>
          <w:bCs/>
        </w:rPr>
        <w:t>Figure S</w:t>
      </w:r>
      <w:r>
        <w:rPr>
          <w:rFonts w:eastAsia="Times New Roman" w:hint="eastAsia"/>
          <w:b/>
          <w:bCs/>
        </w:rPr>
        <w:t>2-D</w:t>
      </w:r>
      <w:r>
        <w:rPr>
          <w:rFonts w:eastAsia="Times New Roman"/>
          <w:b/>
          <w:bCs/>
        </w:rPr>
        <w:t xml:space="preserve"> caption: </w:t>
      </w:r>
      <w:r>
        <w:rPr>
          <w:rFonts w:eastAsia="Times New Roman"/>
        </w:rPr>
        <w:t xml:space="preserve">Radiology Department Staff Scheduling Table (影像科工作人员排班表), Putian University Affiliated Hospital, 14–19 September 2021. Multiple staff positions are marked with the character ‘隔’ (isolation/quarantine, highlighted in orange/red) beginning 14 September 2021, the day following confirmation of the COVID-19-positive case. This contemporaneous institutional document provides evidence of a staff isolation cascade temporally associated with the Green Channel episode.</w:t>
      </w:r>
      <w:r>
        <w:rPr>
          <w:rFonts w:eastAsia="Times New Roman" w:hint="eastAsia"/>
        </w:rPr>
        <w:t xml:space="preserve"> </w:t>
      </w:r>
      <w:r>
        <w:rPr>
          <w:rFonts w:eastAsia="Times New Roman"/>
        </w:rPr>
        <w:t xml:space="preserve">Source: Institutional record circulated in official media coverage of the 2021 Fujian outbreak </w:t>
      </w:r>
      <w:r>
        <w:rPr>
          <w:rFonts w:eastAsia="Times New Roman"/>
          <w:vertAlign w:val="superscript"/>
        </w:rPr>
        <w:t>[28]</w:t>
      </w:r>
      <w:r>
        <w:rPr>
          <w:rFonts w:eastAsia="Times New Roman"/>
        </w:rPr>
        <w:t>. This document contains no patient personal data.</w:t>
      </w:r>
    </w:p>
    <w:p w14:paraId="34C7952D" w14:textId="77777777" w:rsidR="00567D33" w:rsidRDefault="00567D33">
      <w:pPr>
        <w:spacing w:after="120"/>
      </w:pPr>
    </w:p>
    <w:p w14:paraId="67B2A1CF" w14:textId="4E693235" w:rsidR="00567D33" w:rsidRDefault="00000000">
      <w:pPr>
        <w:pStyle w:val="Heading2"/>
      </w:pPr>
      <w:r>
        <w:t xml:space="preserve">Annotation Key for Figure S</w:t>
      </w:r>
      <w:r>
        <w:rPr>
          <w:rFonts w:hint="eastAsia"/>
        </w:rPr>
        <w:t>2-D</w:t>
      </w:r>
    </w:p>
    <w:p w14:paraId="00000A07" w14:textId="00000A07" w:rsidR="00567D33" w:rsidRDefault="00567D33">
      <w:pPr>
        <w:spacing w:before="120" w:after="120"/>
      </w:pPr>
      <w:r>
        <w:rPr>
          <w:rFonts w:eastAsia="Times New Roman"/>
          <w:b/>
          <w:bCs/>
        </w:rPr>
        <w:t xml:space="preserve">Table S2-7. </w:t>
      </w:r>
      <w:r>
        <w:rPr>
          <w:rFonts w:eastAsia="Times New Roman"/>
        </w:rPr>
        <w:t>Annotation key for Chinese-language terms visible in Figure S2-D.</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3"/>
        <w:gridCol w:w="896"/>
        <w:gridCol w:w="1565"/>
        <w:gridCol w:w="1772"/>
        <w:gridCol w:w="3564"/>
      </w:tblGrid>
      <w:tr w:rsidR="00567D33" w14:paraId="7763EDBD" w14:textId="77777777">
        <w:tc>
          <w:tcPr>
            <w:tcW w:w="1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4AF66075" w14:textId="77777777" w:rsidR="00567D33" w:rsidRDefault="00000000">
            <w:r>
              <w:rPr>
                <w:rFonts w:eastAsia="Times New Roman"/>
                <w:b/>
                <w:bCs/>
                <w:sz w:val="20"/>
                <w:szCs w:val="20"/>
              </w:rPr>
              <w:t>Character</w:t>
            </w:r>
          </w:p>
        </w:tc>
        <w:tc>
          <w:tcPr>
            <w:tcW w:w="9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68DF55AC" w14:textId="77777777" w:rsidR="00567D33" w:rsidRDefault="00000000">
            <w:r>
              <w:rPr>
                <w:rFonts w:eastAsia="Times New Roman"/>
                <w:b/>
                <w:bCs/>
                <w:sz w:val="20"/>
                <w:szCs w:val="20"/>
              </w:rPr>
              <w:t>Pinyin</w:t>
            </w:r>
          </w:p>
        </w:tc>
        <w:tc>
          <w:tcPr>
            <w:tcW w:w="16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5AE69A46" w14:textId="77777777" w:rsidR="00567D33" w:rsidRDefault="00000000">
            <w:r>
              <w:rPr>
                <w:rFonts w:eastAsia="Times New Roman"/>
                <w:b/>
                <w:bCs/>
                <w:sz w:val="20"/>
                <w:szCs w:val="20"/>
              </w:rPr>
              <w:t>Full Chinese Term</w:t>
            </w:r>
          </w:p>
        </w:tc>
        <w:tc>
          <w:tcPr>
            <w:tcW w:w="1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5BB953C2" w14:textId="77777777" w:rsidR="00567D33" w:rsidRDefault="00000000">
            <w:r>
              <w:rPr>
                <w:rFonts w:eastAsia="Times New Roman"/>
                <w:b/>
                <w:bCs/>
                <w:sz w:val="20"/>
                <w:szCs w:val="20"/>
              </w:rPr>
              <w:t>English Meaning</w:t>
            </w:r>
          </w:p>
        </w:tc>
        <w:tc>
          <w:tcPr>
            <w:tcW w:w="37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40" w:type="dxa"/>
              <w:bottom w:w="80" w:type="dxa"/>
              <w:right w:w="140" w:type="dxa"/>
            </w:tcMar>
            <w:vAlign w:val="center"/>
          </w:tcPr>
          <w:p w14:paraId="6FCF1BA1" w14:textId="77777777" w:rsidR="00567D33" w:rsidRDefault="00000000">
            <w:r>
              <w:rPr>
                <w:rFonts w:eastAsia="Times New Roman"/>
                <w:b/>
                <w:bCs/>
                <w:sz w:val="20"/>
                <w:szCs w:val="20"/>
              </w:rPr>
              <w:t>Significance in Context</w:t>
            </w:r>
          </w:p>
        </w:tc>
      </w:tr>
      <w:tr w:rsidR="00567D33" w14:paraId="6935D6CA" w14:textId="77777777">
        <w:tc>
          <w:tcPr>
            <w:tcW w:w="1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FA46E69" w14:textId="77777777" w:rsidR="00567D33" w:rsidRDefault="00000000">
            <w:r>
              <w:rPr>
                <w:rFonts w:eastAsia="Times New Roman"/>
                <w:sz w:val="20"/>
                <w:szCs w:val="20"/>
              </w:rPr>
              <w:t>隔 (orange/red highlight)</w:t>
            </w:r>
          </w:p>
        </w:tc>
        <w:tc>
          <w:tcPr>
            <w:tcW w:w="9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22C8AA2" w14:textId="77777777" w:rsidR="00567D33" w:rsidRDefault="00000000">
            <w:r>
              <w:rPr>
                <w:rFonts w:eastAsia="Times New Roman"/>
                <w:sz w:val="20"/>
                <w:szCs w:val="20"/>
              </w:rPr>
              <w:t>gé</w:t>
            </w:r>
          </w:p>
        </w:tc>
        <w:tc>
          <w:tcPr>
            <w:tcW w:w="16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1CF568C" w14:textId="77777777" w:rsidR="00567D33" w:rsidRDefault="00000000">
            <w:r>
              <w:rPr>
                <w:rFonts w:eastAsia="Times New Roman"/>
                <w:sz w:val="20"/>
                <w:szCs w:val="20"/>
              </w:rPr>
              <w:t xml:space="preserve">隔离 (gélí)</w:t>
            </w:r>
          </w:p>
        </w:tc>
        <w:tc>
          <w:tcPr>
            <w:tcW w:w="1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A380FB3" w14:textId="77777777" w:rsidR="00567D33" w:rsidRDefault="00000000">
            <w:r>
              <w:rPr>
                <w:rFonts w:eastAsia="Times New Roman"/>
                <w:sz w:val="20"/>
                <w:szCs w:val="20"/>
              </w:rPr>
              <w:t>Quarantine / Isolation</w:t>
            </w:r>
          </w:p>
        </w:tc>
        <w:tc>
          <w:tcPr>
            <w:tcW w:w="37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3BF33DF" w14:textId="77777777" w:rsidR="00567D33" w:rsidRDefault="00000000">
            <w:r>
              <w:rPr>
                <w:rFonts w:eastAsia="Times New Roman"/>
                <w:sz w:val="20"/>
                <w:szCs w:val="20"/>
              </w:rPr>
              <w:t>Staff member placed under mandatory close-contact (密接) isolation per COVID-19 protocol; begins appearing 14 Sep 2021</w:t>
            </w:r>
          </w:p>
        </w:tc>
      </w:tr>
      <w:tr w:rsidR="00567D33" w14:paraId="79CCA715" w14:textId="77777777">
        <w:tc>
          <w:tcPr>
            <w:tcW w:w="10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517DE8FC" w14:textId="77777777" w:rsidR="00567D33" w:rsidRDefault="00000000">
            <w:r>
              <w:rPr>
                <w:rFonts w:eastAsia="Times New Roman"/>
                <w:sz w:val="20"/>
                <w:szCs w:val="20"/>
              </w:rPr>
              <w:t>CT</w:t>
            </w:r>
          </w:p>
        </w:tc>
        <w:tc>
          <w:tcPr>
            <w:tcW w:w="9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665FF113" w14:textId="77777777" w:rsidR="00567D33" w:rsidRDefault="00000000">
            <w:r>
              <w:rPr>
                <w:rFonts w:eastAsia="Times New Roman"/>
                <w:sz w:val="20"/>
                <w:szCs w:val="20"/>
              </w:rPr>
              <w:t>CT</w:t>
            </w:r>
          </w:p>
        </w:tc>
        <w:tc>
          <w:tcPr>
            <w:tcW w:w="16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09B04477" w14:textId="77777777" w:rsidR="00567D33" w:rsidRDefault="00000000">
            <w:r>
              <w:rPr>
                <w:rFonts w:eastAsia="Times New Roman"/>
                <w:sz w:val="20"/>
                <w:szCs w:val="20"/>
              </w:rPr>
              <w:t>CT检查</w:t>
            </w:r>
          </w:p>
        </w:tc>
        <w:tc>
          <w:tcPr>
            <w:tcW w:w="1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4A3F458C" w14:textId="77777777" w:rsidR="00567D33" w:rsidRDefault="00000000">
            <w:r>
              <w:rPr>
                <w:rFonts w:eastAsia="Times New Roman"/>
                <w:sz w:val="20"/>
                <w:szCs w:val="20"/>
              </w:rPr>
              <w:t>CT Examination Shift</w:t>
            </w:r>
          </w:p>
        </w:tc>
        <w:tc>
          <w:tcPr>
            <w:tcW w:w="37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785BEE2A" w14:textId="77777777" w:rsidR="00567D33" w:rsidRDefault="00000000">
            <w:r>
              <w:rPr>
                <w:rFonts w:eastAsia="Times New Roman"/>
                <w:sz w:val="20"/>
                <w:szCs w:val="20"/>
              </w:rPr>
              <w:t>Staff assigned to CT examination duties</w:t>
            </w:r>
          </w:p>
        </w:tc>
      </w:tr>
      <w:tr w:rsidR="00567D33" w14:paraId="0ACEB0AE" w14:textId="77777777">
        <w:tc>
          <w:tcPr>
            <w:tcW w:w="1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B32CB23" w14:textId="77777777" w:rsidR="00567D33" w:rsidRDefault="00000000">
            <w:r>
              <w:rPr>
                <w:rFonts w:eastAsia="Times New Roman"/>
                <w:sz w:val="20"/>
                <w:szCs w:val="20"/>
              </w:rPr>
              <w:t>休</w:t>
            </w:r>
          </w:p>
        </w:tc>
        <w:tc>
          <w:tcPr>
            <w:tcW w:w="9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6A7D6F5" w14:textId="77777777" w:rsidR="00567D33" w:rsidRDefault="00000000">
            <w:r>
              <w:rPr>
                <w:rFonts w:eastAsia="Times New Roman"/>
                <w:sz w:val="20"/>
                <w:szCs w:val="20"/>
              </w:rPr>
              <w:t>xiū</w:t>
            </w:r>
          </w:p>
        </w:tc>
        <w:tc>
          <w:tcPr>
            <w:tcW w:w="16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FEE354C" w14:textId="77777777" w:rsidR="00567D33" w:rsidRDefault="00000000">
            <w:r>
              <w:rPr>
                <w:rFonts w:eastAsia="Times New Roman"/>
                <w:sz w:val="20"/>
                <w:szCs w:val="20"/>
              </w:rPr>
              <w:t>休息</w:t>
            </w:r>
          </w:p>
        </w:tc>
        <w:tc>
          <w:tcPr>
            <w:tcW w:w="1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07F523E" w14:textId="77777777" w:rsidR="00567D33" w:rsidRDefault="00000000">
            <w:r>
              <w:rPr>
                <w:rFonts w:eastAsia="Times New Roman"/>
                <w:sz w:val="20"/>
                <w:szCs w:val="20"/>
              </w:rPr>
              <w:t>Rest / Day Off</w:t>
            </w:r>
          </w:p>
        </w:tc>
        <w:tc>
          <w:tcPr>
            <w:tcW w:w="37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F82DFC0" w14:textId="77777777" w:rsidR="00567D33" w:rsidRDefault="00000000">
            <w:r>
              <w:rPr>
                <w:rFonts w:eastAsia="Times New Roman"/>
                <w:sz w:val="20"/>
                <w:szCs w:val="20"/>
              </w:rPr>
              <w:t>Scheduled day off</w:t>
            </w:r>
          </w:p>
        </w:tc>
      </w:tr>
      <w:tr w:rsidR="00567D33" w14:paraId="1631F8F0" w14:textId="77777777">
        <w:tc>
          <w:tcPr>
            <w:tcW w:w="10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365CB44A" w14:textId="77777777" w:rsidR="00567D33" w:rsidRDefault="00000000">
            <w:r>
              <w:rPr>
                <w:rFonts w:eastAsia="Times New Roman"/>
                <w:sz w:val="20"/>
                <w:szCs w:val="20"/>
              </w:rPr>
              <w:t>値</w:t>
            </w:r>
          </w:p>
        </w:tc>
        <w:tc>
          <w:tcPr>
            <w:tcW w:w="9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1D7D53C0" w14:textId="77777777" w:rsidR="00567D33" w:rsidRDefault="00000000">
            <w:r>
              <w:rPr>
                <w:rFonts w:eastAsia="Times New Roman"/>
                <w:sz w:val="20"/>
                <w:szCs w:val="20"/>
              </w:rPr>
              <w:t>zhí</w:t>
            </w:r>
          </w:p>
        </w:tc>
        <w:tc>
          <w:tcPr>
            <w:tcW w:w="16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6C02B08F" w14:textId="77777777" w:rsidR="00567D33" w:rsidRDefault="00000000">
            <w:r>
              <w:rPr>
                <w:rFonts w:eastAsia="Times New Roman"/>
                <w:sz w:val="20"/>
                <w:szCs w:val="20"/>
              </w:rPr>
              <w:t>值班</w:t>
            </w:r>
          </w:p>
        </w:tc>
        <w:tc>
          <w:tcPr>
            <w:tcW w:w="1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3E3C468D" w14:textId="77777777" w:rsidR="00567D33" w:rsidRDefault="00000000">
            <w:r>
              <w:rPr>
                <w:rFonts w:eastAsia="Times New Roman"/>
                <w:sz w:val="20"/>
                <w:szCs w:val="20"/>
              </w:rPr>
              <w:t>On-call / Duty Shift</w:t>
            </w:r>
          </w:p>
        </w:tc>
        <w:tc>
          <w:tcPr>
            <w:tcW w:w="37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296B5894" w14:textId="77777777" w:rsidR="00567D33" w:rsidRDefault="00000000">
            <w:r>
              <w:rPr>
                <w:rFonts w:eastAsia="Times New Roman"/>
                <w:sz w:val="20"/>
                <w:szCs w:val="20"/>
              </w:rPr>
              <w:t>Regular scheduled shift</w:t>
            </w:r>
          </w:p>
        </w:tc>
      </w:tr>
      <w:tr w:rsidR="00567D33" w14:paraId="7BB320A2" w14:textId="77777777">
        <w:tc>
          <w:tcPr>
            <w:tcW w:w="1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627DA7E" w14:textId="77777777" w:rsidR="00567D33" w:rsidRDefault="00000000">
            <w:r>
              <w:rPr>
                <w:rFonts w:eastAsia="Times New Roman"/>
                <w:sz w:val="20"/>
                <w:szCs w:val="20"/>
              </w:rPr>
              <w:t>旧MR</w:t>
            </w:r>
          </w:p>
        </w:tc>
        <w:tc>
          <w:tcPr>
            <w:tcW w:w="9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1F5DC4F" w14:textId="77777777" w:rsidR="00567D33" w:rsidRDefault="00000000">
            <w:r>
              <w:rPr>
                <w:rFonts w:eastAsia="Times New Roman"/>
                <w:sz w:val="20"/>
                <w:szCs w:val="20"/>
              </w:rPr>
              <w:t xml:space="preserve">jiū MR</w:t>
            </w:r>
          </w:p>
        </w:tc>
        <w:tc>
          <w:tcPr>
            <w:tcW w:w="16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0116F95" w14:textId="77777777" w:rsidR="00567D33" w:rsidRDefault="00000000">
            <w:r>
              <w:rPr>
                <w:rFonts w:eastAsia="Times New Roman"/>
                <w:sz w:val="20"/>
                <w:szCs w:val="20"/>
              </w:rPr>
              <w:t>旧MR室</w:t>
            </w:r>
          </w:p>
        </w:tc>
        <w:tc>
          <w:tcPr>
            <w:tcW w:w="1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7F27966" w14:textId="77777777" w:rsidR="00567D33" w:rsidRDefault="00000000">
            <w:r>
              <w:rPr>
                <w:rFonts w:eastAsia="Times New Roman"/>
                <w:sz w:val="20"/>
                <w:szCs w:val="20"/>
              </w:rPr>
              <w:t>Old MRI Suite</w:t>
            </w:r>
          </w:p>
        </w:tc>
        <w:tc>
          <w:tcPr>
            <w:tcW w:w="37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C2828D5" w14:textId="77777777" w:rsidR="00567D33" w:rsidRDefault="00000000">
            <w:r>
              <w:rPr>
                <w:rFonts w:eastAsia="Times New Roman"/>
                <w:sz w:val="20"/>
                <w:szCs w:val="20"/>
              </w:rPr>
              <w:t>Assignment to older MRI scanning unit</w:t>
            </w:r>
          </w:p>
        </w:tc>
      </w:tr>
      <w:tr w:rsidR="00567D33" w14:paraId="22942E0E" w14:textId="77777777">
        <w:tc>
          <w:tcPr>
            <w:tcW w:w="10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21F7DBF7" w14:textId="77777777" w:rsidR="00567D33" w:rsidRDefault="00000000">
            <w:r>
              <w:rPr>
                <w:rFonts w:eastAsia="Times New Roman"/>
                <w:sz w:val="20"/>
                <w:szCs w:val="20"/>
              </w:rPr>
              <w:t>MR产</w:t>
            </w:r>
          </w:p>
        </w:tc>
        <w:tc>
          <w:tcPr>
            <w:tcW w:w="9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3CBE68F9" w14:textId="77777777" w:rsidR="00567D33" w:rsidRDefault="00000000">
            <w:r>
              <w:rPr>
                <w:rFonts w:eastAsia="Times New Roman"/>
                <w:sz w:val="20"/>
                <w:szCs w:val="20"/>
              </w:rPr>
              <w:t xml:space="preserve">MR chǎn</w:t>
            </w:r>
          </w:p>
        </w:tc>
        <w:tc>
          <w:tcPr>
            <w:tcW w:w="16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6FCDF4EA" w14:textId="77777777" w:rsidR="00567D33" w:rsidRDefault="00000000">
            <w:r>
              <w:rPr>
                <w:rFonts w:eastAsia="Times New Roman"/>
                <w:sz w:val="20"/>
                <w:szCs w:val="20"/>
              </w:rPr>
              <w:t>MR产房</w:t>
            </w:r>
          </w:p>
        </w:tc>
        <w:tc>
          <w:tcPr>
            <w:tcW w:w="1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4B39BAC1" w14:textId="77777777" w:rsidR="00567D33" w:rsidRDefault="00000000">
            <w:r>
              <w:rPr>
                <w:rFonts w:eastAsia="Times New Roman"/>
                <w:sz w:val="20"/>
                <w:szCs w:val="20"/>
              </w:rPr>
              <w:t>MRI Maternity Unit</w:t>
            </w:r>
          </w:p>
        </w:tc>
        <w:tc>
          <w:tcPr>
            <w:tcW w:w="37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00BE60CC" w14:textId="77777777" w:rsidR="00567D33" w:rsidRDefault="00000000">
            <w:r>
              <w:rPr>
                <w:rFonts w:eastAsia="Times New Roman"/>
                <w:sz w:val="20"/>
                <w:szCs w:val="20"/>
              </w:rPr>
              <w:t>Assignment to maternity MRI unit</w:t>
            </w:r>
          </w:p>
        </w:tc>
      </w:tr>
      <w:tr w:rsidR="00567D33" w14:paraId="4ACD90DA" w14:textId="77777777">
        <w:tc>
          <w:tcPr>
            <w:tcW w:w="10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9B78E8E" w14:textId="77777777" w:rsidR="00567D33" w:rsidRDefault="00000000">
            <w:r>
              <w:rPr>
                <w:rFonts w:eastAsia="Times New Roman"/>
                <w:sz w:val="20"/>
                <w:szCs w:val="20"/>
              </w:rPr>
              <w:t>新DR</w:t>
            </w:r>
          </w:p>
        </w:tc>
        <w:tc>
          <w:tcPr>
            <w:tcW w:w="9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1E496CC" w14:textId="77777777" w:rsidR="00567D33" w:rsidRDefault="00000000">
            <w:r>
              <w:rPr>
                <w:rFonts w:eastAsia="Times New Roman"/>
                <w:sz w:val="20"/>
                <w:szCs w:val="20"/>
              </w:rPr>
              <w:t xml:space="preserve">xīn DR</w:t>
            </w:r>
          </w:p>
        </w:tc>
        <w:tc>
          <w:tcPr>
            <w:tcW w:w="16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979CA97" w14:textId="77777777" w:rsidR="00567D33" w:rsidRDefault="00000000">
            <w:r>
              <w:rPr>
                <w:rFonts w:eastAsia="Times New Roman"/>
                <w:sz w:val="20"/>
                <w:szCs w:val="20"/>
              </w:rPr>
              <w:t>新DR室</w:t>
            </w:r>
          </w:p>
        </w:tc>
        <w:tc>
          <w:tcPr>
            <w:tcW w:w="18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05DE714" w14:textId="77777777" w:rsidR="00567D33" w:rsidRDefault="00000000">
            <w:r>
              <w:rPr>
                <w:rFonts w:eastAsia="Times New Roman"/>
                <w:sz w:val="20"/>
                <w:szCs w:val="20"/>
              </w:rPr>
              <w:t>New DR Suite</w:t>
            </w:r>
          </w:p>
        </w:tc>
        <w:tc>
          <w:tcPr>
            <w:tcW w:w="370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D769F63" w14:textId="77777777" w:rsidR="00567D33" w:rsidRDefault="00000000">
            <w:r>
              <w:rPr>
                <w:rFonts w:eastAsia="Times New Roman"/>
                <w:sz w:val="20"/>
                <w:szCs w:val="20"/>
              </w:rPr>
              <w:t>Assignment to newer digital radiography unit</w:t>
            </w:r>
          </w:p>
        </w:tc>
      </w:tr>
      <w:tr w:rsidR="00567D33" w14:paraId="7FB19C4C" w14:textId="77777777">
        <w:tc>
          <w:tcPr>
            <w:tcW w:w="10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4B3AC6A6" w14:textId="77777777" w:rsidR="00567D33" w:rsidRDefault="00000000">
            <w:r>
              <w:rPr>
                <w:rFonts w:eastAsia="Times New Roman"/>
                <w:sz w:val="20"/>
                <w:szCs w:val="20"/>
              </w:rPr>
              <w:t>/</w:t>
            </w:r>
          </w:p>
        </w:tc>
        <w:tc>
          <w:tcPr>
            <w:tcW w:w="9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28E3A4C6" w14:textId="77777777" w:rsidR="00567D33" w:rsidRDefault="00000000">
            <w:r>
              <w:rPr>
                <w:rFonts w:eastAsia="Times New Roman"/>
                <w:sz w:val="20"/>
                <w:szCs w:val="20"/>
              </w:rPr>
              <w:t>N/A</w:t>
            </w:r>
          </w:p>
        </w:tc>
        <w:tc>
          <w:tcPr>
            <w:tcW w:w="16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40350AEF" w14:textId="77777777" w:rsidR="00567D33" w:rsidRDefault="00000000">
            <w:r>
              <w:rPr>
                <w:rFonts w:eastAsia="Times New Roman"/>
                <w:sz w:val="20"/>
                <w:szCs w:val="20"/>
              </w:rPr>
              <w:t>N/A</w:t>
            </w:r>
          </w:p>
        </w:tc>
        <w:tc>
          <w:tcPr>
            <w:tcW w:w="18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4DF145D8" w14:textId="77777777" w:rsidR="00567D33" w:rsidRDefault="00000000">
            <w:r>
              <w:rPr>
                <w:rFonts w:eastAsia="Times New Roman"/>
                <w:sz w:val="20"/>
                <w:szCs w:val="20"/>
              </w:rPr>
              <w:t>Not scheduled</w:t>
            </w:r>
          </w:p>
        </w:tc>
        <w:tc>
          <w:tcPr>
            <w:tcW w:w="3700" w:type="dxa"/>
            <w:tcBorders>
              <w:top w:val="single" w:sz="1" w:space="0" w:color="AAAAAA"/>
              <w:left w:val="single" w:sz="1" w:space="0" w:color="AAAAAA"/>
              <w:bottom w:val="single" w:sz="1" w:space="0" w:color="AAAAAA"/>
              <w:right w:val="single" w:sz="1" w:space="0" w:color="AAAAAA"/>
            </w:tcBorders>
            <w:shd w:val="clear" w:color="auto" w:fill="F5F5F5"/>
            <w:tcMar>
              <w:top w:w="80" w:type="dxa"/>
              <w:left w:w="140" w:type="dxa"/>
              <w:bottom w:w="80" w:type="dxa"/>
              <w:right w:w="140" w:type="dxa"/>
            </w:tcMar>
            <w:vAlign w:val="center"/>
          </w:tcPr>
          <w:p w14:paraId="3C115333" w14:textId="77777777" w:rsidR="00567D33" w:rsidRDefault="00000000">
            <w:r>
              <w:rPr>
                <w:rFonts w:eastAsia="Times New Roman"/>
                <w:sz w:val="20"/>
                <w:szCs w:val="20"/>
              </w:rPr>
              <w:t>No shift assigned for this date</w:t>
            </w:r>
          </w:p>
        </w:tc>
      </w:tr>
    </w:tbl>
    <w:p w14:paraId="5BC60878" w14:textId="77777777" w:rsidR="00567D33" w:rsidRDefault="00567D33">
      <w:pPr>
        <w:spacing w:after="120"/>
      </w:pPr>
    </w:p>
    <w:p w14:paraId="573FBCFB" w14:textId="77777777" w:rsidR="00567D33" w:rsidRDefault="00000000">
      <w:pPr>
        <w:pStyle w:val="Heading2"/>
      </w:pPr>
      <w:r>
        <w:t>Interpretive Notes</w:t>
      </w:r>
    </w:p>
    <w:p w14:paraId="4341DDC6" w14:textId="37511375" w:rsidR="00567D33" w:rsidRDefault="00000000">
      <w:pPr>
        <w:spacing w:after="200" w:line="360" w:lineRule="auto"/>
        <w:jc w:val="both"/>
      </w:pPr>
      <w:r>
        <w:rPr>
          <w:rFonts w:eastAsia="Times New Roman"/>
          <w:b/>
          <w:bCs/>
        </w:rPr>
        <w:t xml:space="preserve">Temporal onset. </w:t>
      </w:r>
      <w:r>
        <w:rPr>
          <w:rFonts w:eastAsia="Times New Roman"/>
        </w:rPr>
        <w:t xml:space="preserve">The ‘隔’ notation appears across multiple Radiology Department staff positions beginning 14 September 2021, precisely one day after the Green Channel-authorised hospital access (13 September) and the same day as the formal review of the positive NAT result (14 September, 22:28). This timing is consistent with standard Chinese COVID-19 close-contact identification and isolation protocol: once a positive case is confirmed, all individuals who shared the same space within the defined exposure window are classified as close contacts and placed under mandatory isolation.</w:t>
      </w:r>
    </w:p>
    <w:p w14:paraId="50E5C0AE" w14:textId="03BD968F" w:rsidR="00567D33" w:rsidRDefault="00000000">
      <w:pPr>
        <w:spacing w:after="200" w:line="360" w:lineRule="auto"/>
        <w:jc w:val="both"/>
      </w:pPr>
      <w:r>
        <w:rPr>
          <w:rFonts w:eastAsia="Times New Roman"/>
          <w:b/>
          <w:bCs/>
        </w:rPr>
        <w:t xml:space="preserve">Institutional significance. </w:t>
      </w:r>
      <w:r>
        <w:rPr>
          <w:rFonts w:eastAsia="Times New Roman"/>
        </w:rPr>
        <w:t xml:space="preserve">Unlike media reports, which are secondary sources, this scheduling table is a primary institutional administrative document generated by the hospital during the outbreak period itself. Its entry into the public record through official media coverage makes it a contemporaneous self-record of the institutional consequences of the Green Channel decision, with higher evidentiary weight than retrospective accounts. The document supports the main manuscript’s characterisation of Medical Resource Displacement: the staff isolation pattern it records is consistent with the broader service disruption described in public reporting </w:t>
      </w:r>
      <w:r>
        <w:rPr>
          <w:rFonts w:eastAsia="Times New Roman"/>
          <w:vertAlign w:val="superscript"/>
        </w:rPr>
        <w:t>[28]</w:t>
      </w:r>
      <w:r>
        <w:rPr>
          <w:rFonts w:eastAsia="Times New Roman"/>
        </w:rPr>
        <w:t>.</w:t>
      </w:r>
    </w:p>
    <w:p w14:paraId="191DC58E" w14:textId="77777777" w:rsidR="00567D33" w:rsidRDefault="00000000">
      <w:pPr>
        <w:spacing w:after="200" w:line="360" w:lineRule="auto"/>
        <w:jc w:val="both"/>
      </w:pPr>
      <w:r>
        <w:rPr>
          <w:rFonts w:eastAsia="Times New Roman"/>
          <w:b/>
          <w:bCs/>
        </w:rPr>
        <w:t xml:space="preserve">Scope limitation. </w:t>
      </w:r>
      <w:r>
        <w:rPr>
          <w:rFonts w:eastAsia="Times New Roman"/>
        </w:rPr>
        <w:t xml:space="preserve">This scheduling table documents the Radiology Department specifically. The broader isolation of more than 200 physicians across departments, described in public reporting </w:t>
      </w:r>
      <w:r>
        <w:rPr>
          <w:rFonts w:eastAsia="Times New Roman"/>
          <w:vertAlign w:val="superscript"/>
        </w:rPr>
        <w:t>[28]</w:t>
      </w:r>
      <w:r>
        <w:rPr>
          <w:rFonts w:eastAsia="Times New Roman"/>
        </w:rPr>
        <w:t>, cannot be confirmed from this table alone; the table provides departmental-level corroboration of the wider institutional pattern described in media accounts.</w:t>
      </w:r>
    </w:p>
    <w:p w14:paraId="2630931B" w14:textId="77777777" w:rsidR="00567D33" w:rsidRDefault="00567D33">
      <w:pPr>
        <w:spacing w:after="120"/>
      </w:pPr>
    </w:p>
    <w:p w14:paraId="30884754" w14:textId="77777777" w:rsidR="00567D33" w:rsidRDefault="00000000">
      <w:pPr>
        <w:pStyle w:val="Heading1"/>
      </w:pPr>
      <w:r>
        <w:t>Section 4: Integrated Evidentiary Summary</w:t>
      </w:r>
    </w:p>
    <w:p w14:paraId="77253728" w14:textId="77777777" w:rsidR="00567D33" w:rsidRDefault="00000000">
      <w:pPr>
        <w:spacing w:after="200" w:line="360" w:lineRule="auto"/>
        <w:jc w:val="both"/>
      </w:pPr>
      <w:r>
        <w:rPr>
          <w:rFonts w:eastAsia="Times New Roman"/>
        </w:rPr>
        <w:t xml:space="preserve">The documentary evidence summarised in this exhibit supports the causal sequence described in Domain 3 of the main manuscript through the following chain:</w:t>
      </w:r>
    </w:p>
    <w:p w14:paraId="69C1EAF8" w14:textId="79F62636" w:rsidR="00567D33" w:rsidRDefault="00000000">
      <w:pPr>
        <w:pStyle w:val="ListParagraph"/>
        <w:numPr>
          <w:ilvl w:val="0"/>
          <w:numId w:val="2"/>
        </w:numPr>
        <w:spacing w:after="140"/>
      </w:pPr>
      <w:r>
        <w:rPr>
          <w:rFonts w:eastAsia="Times New Roman"/>
        </w:rPr>
        <w:t>The examination request form (S</w:t>
      </w:r>
      <w:r>
        <w:rPr>
          <w:rFonts w:eastAsia="Times New Roman" w:hint="eastAsia"/>
        </w:rPr>
        <w:t>2-A</w:t>
      </w:r>
      <w:r>
        <w:rPr>
          <w:rFonts w:eastAsia="Times New Roman"/>
        </w:rPr>
        <w:t>) and hospital information system record (S</w:t>
      </w:r>
      <w:r>
        <w:rPr>
          <w:rFonts w:eastAsia="Times New Roman" w:hint="eastAsia"/>
        </w:rPr>
        <w:t>2-C</w:t>
      </w:r>
      <w:r>
        <w:rPr>
          <w:rFonts w:eastAsia="Times New Roman"/>
        </w:rPr>
        <w:t xml:space="preserve">), cross-validated by matching application number (61449599), establish that the Green Channel exception was formally authorised and institutionally processed on 13 September 2021, permitting hospital access while the subject’s NAT result was pending.</w:t>
      </w:r>
    </w:p>
    <w:p w14:paraId="4F602C72" w14:textId="6894866A" w:rsidR="00567D33" w:rsidRDefault="00000000">
      <w:pPr>
        <w:pStyle w:val="ListParagraph"/>
        <w:numPr>
          <w:ilvl w:val="0"/>
          <w:numId w:val="2"/>
        </w:numPr>
        <w:spacing w:after="140"/>
      </w:pPr>
      <w:r>
        <w:rPr>
          <w:rFonts w:eastAsia="Times New Roman"/>
        </w:rPr>
        <w:lastRenderedPageBreak/>
        <w:t>The NAT report (S2</w:t>
      </w:r>
      <w:r>
        <w:rPr>
          <w:rFonts w:eastAsia="Times New Roman" w:hint="eastAsia"/>
        </w:rPr>
        <w:t>-B</w:t>
      </w:r>
      <w:r>
        <w:rPr>
          <w:rFonts w:eastAsia="Times New Roman"/>
        </w:rPr>
        <w:t xml:space="preserve">) establishes that the subject was SARS-CoV-2 positive, and that the result was not available at the time of the Green Channel authorisation — creating the exposure window during which close-contact exposure within the hospital could subsequently occur.</w:t>
      </w:r>
    </w:p>
    <w:p w14:paraId="3795F106" w14:textId="3CCD184D" w:rsidR="00567D33" w:rsidRDefault="00000000">
      <w:pPr>
        <w:pStyle w:val="ListParagraph"/>
        <w:numPr>
          <w:ilvl w:val="0"/>
          <w:numId w:val="2"/>
        </w:numPr>
        <w:spacing w:after="140"/>
      </w:pPr>
      <w:r>
        <w:rPr>
          <w:rFonts w:eastAsia="Times New Roman"/>
        </w:rPr>
        <w:t>The radiology department scheduling table (S</w:t>
      </w:r>
      <w:r>
        <w:rPr>
          <w:rFonts w:eastAsia="Times New Roman" w:hint="eastAsia"/>
        </w:rPr>
        <w:t>2-D</w:t>
      </w:r>
      <w:r>
        <w:rPr>
          <w:rFonts w:eastAsia="Times New Roman"/>
        </w:rPr>
        <w:t xml:space="preserve">) provides contemporaneous institutional documentation that a department-wide staff isolation cascade commenced on 14 September 2021, the day of result confirmation, consistent with the close-contact isolation protocol and with the public reporting of more than 200 physician isolations </w:t>
      </w:r>
      <w:r>
        <w:rPr>
          <w:rFonts w:eastAsia="Times New Roman"/>
          <w:vertAlign w:val="superscript"/>
        </w:rPr>
        <w:t>[28]</w:t>
      </w:r>
      <w:r>
        <w:rPr>
          <w:rFonts w:eastAsia="Times New Roman"/>
        </w:rPr>
        <w:t>.</w:t>
      </w:r>
    </w:p>
    <w:p w14:paraId="0E4C4455" w14:textId="77777777" w:rsidR="00567D33" w:rsidRDefault="00567D33">
      <w:pPr>
        <w:spacing w:after="120"/>
      </w:pPr>
    </w:p>
    <w:p w14:paraId="7C6CBB7B" w14:textId="23C21A14" w:rsidR="00567D33" w:rsidRDefault="00000000" w:rsidP="0045685D">
      <w:pPr>
        <w:spacing w:after="200" w:line="360" w:lineRule="auto"/>
        <w:jc w:val="both"/>
      </w:pPr>
      <w:r>
        <w:rPr>
          <w:rFonts w:eastAsia="Times New Roman"/>
        </w:rPr>
        <w:t xml:space="preserve">No single document in this chain is sufficient to establish the full causal sequence independently. </w:t>
      </w:r>
      <w:r>
        <w:t>Together, these materials provide a contemporaneous documentary record relevant to the events described in Domain 3 of the main manuscript. The documents are presented to assist readers in evaluating the underlying documentary sources and chronology.</w:t>
      </w:r>
    </w:p>
    <w:p w14:paraId="72614D2D" w14:textId="77777777" w:rsidR="00567D33" w:rsidRDefault="00000000">
      <w:pPr>
        <w:pStyle w:val="Heading1"/>
      </w:pPr>
      <w:r>
        <w:t>References (corresponding to main manuscript reference list)</w:t>
      </w:r>
    </w:p>
    <w:p w14:paraId="19DA9BFB" w14:textId="77777777" w:rsidR="00567D33" w:rsidRDefault="00000000">
      <w:pPr>
        <w:spacing w:after="100" w:line="300" w:lineRule="auto"/>
        <w:ind w:left="600" w:hanging="600"/>
        <w:jc w:val="both"/>
      </w:pPr>
      <w:r>
        <w:rPr>
          <w:rFonts w:eastAsia="Times New Roman"/>
          <w:sz w:val="20"/>
          <w:szCs w:val="20"/>
        </w:rPr>
        <w:t>8. National Health Commission of the People’s Republic of China. Daily COVID-19 outbreak situation reports: Fujian Province, September–October 2021. Available from: http://www.nhc.gov.cn/xcs/yqfkdt/list.shtml</w:t>
      </w:r>
    </w:p>
    <w:p w14:paraId="729E9D8F" w14:textId="77777777" w:rsidR="00567D33" w:rsidRDefault="00000000">
      <w:pPr>
        <w:spacing w:after="100" w:line="300" w:lineRule="auto"/>
        <w:ind w:left="600" w:hanging="600"/>
        <w:jc w:val="both"/>
      </w:pPr>
      <w:r>
        <w:rPr>
          <w:rFonts w:eastAsia="Times New Roman"/>
          <w:sz w:val="20"/>
          <w:szCs w:val="20"/>
        </w:rPr>
        <w:t xml:space="preserve">21. Fujian Health News (福建卫生报). Children in isolation suits undergoing CT examination at Putian designated hospital [in Chinese]. Published September 2021. Available from: https://health.fjsen.com/</w:t>
      </w:r>
    </w:p>
    <w:p w14:paraId="4A0F6BB0" w14:textId="77777777" w:rsidR="00567D33" w:rsidRDefault="00000000">
      <w:pPr>
        <w:spacing w:after="100" w:line="300" w:lineRule="auto"/>
        <w:ind w:left="600" w:hanging="600"/>
        <w:jc w:val="both"/>
      </w:pPr>
      <w:r>
        <w:rPr>
          <w:rFonts w:eastAsia="Times New Roman"/>
          <w:sz w:val="20"/>
          <w:szCs w:val="20"/>
        </w:rPr>
        <w:t xml:space="preserve">28. Health Affairs (健康界). Putian frontline report: hospital infection control escalation and temporary service suspension [in Chinese]. Published September 2021. Available from: https://www.cn-healthcare.com/article/20210915/content-560168.html</w:t>
      </w:r>
    </w:p>
    <w:sectPr w:rsidR="00567D3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E1914" w14:textId="77777777" w:rsidR="00315172" w:rsidRDefault="00315172" w:rsidP="00D409F5">
      <w:r>
        <w:separator/>
      </w:r>
    </w:p>
  </w:endnote>
  <w:endnote w:type="continuationSeparator" w:id="0">
    <w:p w14:paraId="7C86BE58" w14:textId="77777777" w:rsidR="00315172" w:rsidRDefault="00315172" w:rsidP="00D40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4F75A" w14:textId="77777777" w:rsidR="00D409F5" w:rsidRDefault="00D409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708B" w14:textId="77777777" w:rsidR="00D409F5" w:rsidRDefault="00D409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10B73" w14:textId="77777777" w:rsidR="00D409F5" w:rsidRDefault="00D40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17B57" w14:textId="77777777" w:rsidR="00315172" w:rsidRDefault="00315172" w:rsidP="00D409F5">
      <w:r>
        <w:separator/>
      </w:r>
    </w:p>
  </w:footnote>
  <w:footnote w:type="continuationSeparator" w:id="0">
    <w:p w14:paraId="09FE5AD8" w14:textId="77777777" w:rsidR="00315172" w:rsidRDefault="00315172" w:rsidP="00D409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9B71" w14:textId="77777777" w:rsidR="00D409F5" w:rsidRDefault="00D409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1D09A" w14:textId="77777777" w:rsidR="00D409F5" w:rsidRDefault="00D409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61716" w14:textId="77777777" w:rsidR="00D409F5" w:rsidRDefault="00D409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64D28"/>
    <w:multiLevelType w:val="hybridMultilevel"/>
    <w:tmpl w:val="5C6049DE"/>
    <w:lvl w:ilvl="0" w:tplc="48F20306">
      <w:start w:val="1"/>
      <w:numFmt w:val="bullet"/>
      <w:lvlText w:val="●"/>
      <w:lvlJc w:val="left"/>
      <w:pPr>
        <w:ind w:left="720" w:hanging="360"/>
      </w:pPr>
    </w:lvl>
    <w:lvl w:ilvl="1" w:tplc="72FCCCD0">
      <w:start w:val="1"/>
      <w:numFmt w:val="bullet"/>
      <w:lvlText w:val="○"/>
      <w:lvlJc w:val="left"/>
      <w:pPr>
        <w:ind w:left="1440" w:hanging="360"/>
      </w:pPr>
    </w:lvl>
    <w:lvl w:ilvl="2" w:tplc="EF4CC15A">
      <w:start w:val="1"/>
      <w:numFmt w:val="bullet"/>
      <w:lvlText w:val="■"/>
      <w:lvlJc w:val="left"/>
      <w:pPr>
        <w:ind w:left="2160" w:hanging="360"/>
      </w:pPr>
    </w:lvl>
    <w:lvl w:ilvl="3" w:tplc="54A82F54">
      <w:start w:val="1"/>
      <w:numFmt w:val="bullet"/>
      <w:lvlText w:val="●"/>
      <w:lvlJc w:val="left"/>
      <w:pPr>
        <w:ind w:left="2880" w:hanging="360"/>
      </w:pPr>
    </w:lvl>
    <w:lvl w:ilvl="4" w:tplc="297275E2">
      <w:start w:val="1"/>
      <w:numFmt w:val="bullet"/>
      <w:lvlText w:val="○"/>
      <w:lvlJc w:val="left"/>
      <w:pPr>
        <w:ind w:left="3600" w:hanging="360"/>
      </w:pPr>
    </w:lvl>
    <w:lvl w:ilvl="5" w:tplc="00589CF0">
      <w:start w:val="1"/>
      <w:numFmt w:val="bullet"/>
      <w:lvlText w:val="■"/>
      <w:lvlJc w:val="left"/>
      <w:pPr>
        <w:ind w:left="4320" w:hanging="360"/>
      </w:pPr>
    </w:lvl>
    <w:lvl w:ilvl="6" w:tplc="18DE7738">
      <w:start w:val="1"/>
      <w:numFmt w:val="bullet"/>
      <w:lvlText w:val="●"/>
      <w:lvlJc w:val="left"/>
      <w:pPr>
        <w:ind w:left="5040" w:hanging="360"/>
      </w:pPr>
    </w:lvl>
    <w:lvl w:ilvl="7" w:tplc="FA2E4FA8">
      <w:start w:val="1"/>
      <w:numFmt w:val="bullet"/>
      <w:lvlText w:val="●"/>
      <w:lvlJc w:val="left"/>
      <w:pPr>
        <w:ind w:left="5760" w:hanging="360"/>
      </w:pPr>
    </w:lvl>
    <w:lvl w:ilvl="8" w:tplc="6390E42E">
      <w:start w:val="1"/>
      <w:numFmt w:val="bullet"/>
      <w:lvlText w:val="●"/>
      <w:lvlJc w:val="left"/>
      <w:pPr>
        <w:ind w:left="6480" w:hanging="360"/>
      </w:pPr>
    </w:lvl>
  </w:abstractNum>
  <w:abstractNum w:abstractNumId="1" w15:restartNumberingAfterBreak="0">
    <w:nsid w:val="45CB3A6E"/>
    <w:multiLevelType w:val="hybridMultilevel"/>
    <w:tmpl w:val="812C14C6"/>
    <w:lvl w:ilvl="0" w:tplc="711A6E50">
      <w:start w:val="1"/>
      <w:numFmt w:val="bullet"/>
      <w:lvlText w:val="•"/>
      <w:lvlJc w:val="left"/>
      <w:pPr>
        <w:ind w:left="640" w:hanging="360"/>
      </w:pPr>
      <w:rPr>
        <w:rFonts w:ascii="Times New Roman" w:eastAsia="Times New Roman" w:hAnsi="Times New Roman" w:cs="Times New Roman"/>
        <w:sz w:val="24"/>
        <w:szCs w:val="24"/>
      </w:rPr>
    </w:lvl>
    <w:lvl w:ilvl="1" w:tplc="68CA9386">
      <w:numFmt w:val="decimal"/>
      <w:lvlText w:val=""/>
      <w:lvlJc w:val="left"/>
    </w:lvl>
    <w:lvl w:ilvl="2" w:tplc="F93AF080">
      <w:numFmt w:val="decimal"/>
      <w:lvlText w:val=""/>
      <w:lvlJc w:val="left"/>
    </w:lvl>
    <w:lvl w:ilvl="3" w:tplc="01D6EA8E">
      <w:numFmt w:val="decimal"/>
      <w:lvlText w:val=""/>
      <w:lvlJc w:val="left"/>
    </w:lvl>
    <w:lvl w:ilvl="4" w:tplc="DA160294">
      <w:numFmt w:val="decimal"/>
      <w:lvlText w:val=""/>
      <w:lvlJc w:val="left"/>
    </w:lvl>
    <w:lvl w:ilvl="5" w:tplc="4630F0EE">
      <w:numFmt w:val="decimal"/>
      <w:lvlText w:val=""/>
      <w:lvlJc w:val="left"/>
    </w:lvl>
    <w:lvl w:ilvl="6" w:tplc="8DFA15A2">
      <w:numFmt w:val="decimal"/>
      <w:lvlText w:val=""/>
      <w:lvlJc w:val="left"/>
    </w:lvl>
    <w:lvl w:ilvl="7" w:tplc="5394EAFE">
      <w:numFmt w:val="decimal"/>
      <w:lvlText w:val=""/>
      <w:lvlJc w:val="left"/>
    </w:lvl>
    <w:lvl w:ilvl="8" w:tplc="AF722364">
      <w:numFmt w:val="decimal"/>
      <w:lvlText w:val=""/>
      <w:lvlJc w:val="left"/>
    </w:lvl>
  </w:abstractNum>
  <w:abstractNum w:abstractNumId="2" w15:restartNumberingAfterBreak="0">
    <w:nsid w:val="53506696"/>
    <w:multiLevelType w:val="hybridMultilevel"/>
    <w:tmpl w:val="AFD293CA"/>
    <w:lvl w:ilvl="0" w:tplc="1780C716">
      <w:start w:val="1"/>
      <w:numFmt w:val="decimal"/>
      <w:lvlText w:val="%1."/>
      <w:lvlJc w:val="left"/>
      <w:pPr>
        <w:ind w:left="640" w:hanging="360"/>
      </w:pPr>
      <w:rPr>
        <w:rFonts w:ascii="Times New Roman" w:eastAsia="Times New Roman" w:hAnsi="Times New Roman" w:cs="Times New Roman"/>
        <w:sz w:val="24"/>
        <w:szCs w:val="24"/>
      </w:rPr>
    </w:lvl>
    <w:lvl w:ilvl="1" w:tplc="2A52E92C">
      <w:numFmt w:val="decimal"/>
      <w:lvlText w:val=""/>
      <w:lvlJc w:val="left"/>
    </w:lvl>
    <w:lvl w:ilvl="2" w:tplc="EA242D6A">
      <w:numFmt w:val="decimal"/>
      <w:lvlText w:val=""/>
      <w:lvlJc w:val="left"/>
    </w:lvl>
    <w:lvl w:ilvl="3" w:tplc="AF06F4C8">
      <w:numFmt w:val="decimal"/>
      <w:lvlText w:val=""/>
      <w:lvlJc w:val="left"/>
    </w:lvl>
    <w:lvl w:ilvl="4" w:tplc="45D8DADA">
      <w:numFmt w:val="decimal"/>
      <w:lvlText w:val=""/>
      <w:lvlJc w:val="left"/>
    </w:lvl>
    <w:lvl w:ilvl="5" w:tplc="621EB2DA">
      <w:numFmt w:val="decimal"/>
      <w:lvlText w:val=""/>
      <w:lvlJc w:val="left"/>
    </w:lvl>
    <w:lvl w:ilvl="6" w:tplc="E56CEDBA">
      <w:numFmt w:val="decimal"/>
      <w:lvlText w:val=""/>
      <w:lvlJc w:val="left"/>
    </w:lvl>
    <w:lvl w:ilvl="7" w:tplc="B0506D0E">
      <w:numFmt w:val="decimal"/>
      <w:lvlText w:val=""/>
      <w:lvlJc w:val="left"/>
    </w:lvl>
    <w:lvl w:ilvl="8" w:tplc="1134528A">
      <w:numFmt w:val="decimal"/>
      <w:lvlText w:val=""/>
      <w:lvlJc w:val="left"/>
    </w:lvl>
  </w:abstractNum>
  <w:num w:numId="1" w16cid:durableId="236596378">
    <w:abstractNumId w:val="0"/>
    <w:lvlOverride w:ilvl="0">
      <w:startOverride w:val="1"/>
    </w:lvlOverride>
  </w:num>
  <w:num w:numId="2" w16cid:durableId="152574722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D33"/>
    <w:rsid w:val="00056FB4"/>
    <w:rsid w:val="00072A89"/>
    <w:rsid w:val="000F63FD"/>
    <w:rsid w:val="001569B8"/>
    <w:rsid w:val="00187A7C"/>
    <w:rsid w:val="002465A5"/>
    <w:rsid w:val="002E0984"/>
    <w:rsid w:val="002F1803"/>
    <w:rsid w:val="00315172"/>
    <w:rsid w:val="00335FDB"/>
    <w:rsid w:val="003F7B48"/>
    <w:rsid w:val="0045685D"/>
    <w:rsid w:val="004A3254"/>
    <w:rsid w:val="004C0F96"/>
    <w:rsid w:val="00567D33"/>
    <w:rsid w:val="005C26D5"/>
    <w:rsid w:val="005C6180"/>
    <w:rsid w:val="00687659"/>
    <w:rsid w:val="007109FB"/>
    <w:rsid w:val="00753384"/>
    <w:rsid w:val="00A3450A"/>
    <w:rsid w:val="00CE048D"/>
    <w:rsid w:val="00D409F5"/>
    <w:rsid w:val="00E1161F"/>
    <w:rsid w:val="00EE5995"/>
    <w:rsid w:val="00FC7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48F14"/>
  <w15:docId w15:val="{564BC664-530C-914D-AD9D-9DB35435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160"/>
      <w:outlineLvl w:val="0"/>
    </w:pPr>
    <w:rPr>
      <w:rFonts w:eastAsia="Times New Roman"/>
      <w:b/>
      <w:bCs/>
      <w:color w:val="1F497D"/>
      <w:sz w:val="28"/>
      <w:szCs w:val="28"/>
    </w:rPr>
  </w:style>
  <w:style w:type="paragraph" w:styleId="Heading2">
    <w:name w:val="heading 2"/>
    <w:uiPriority w:val="9"/>
    <w:unhideWhenUsed/>
    <w:qFormat/>
    <w:pPr>
      <w:spacing w:before="280" w:after="120"/>
      <w:outlineLvl w:val="1"/>
    </w:pPr>
    <w:rPr>
      <w:rFonts w:eastAsia="Times New Roman"/>
      <w:b/>
      <w:bCs/>
    </w:rPr>
  </w:style>
  <w:style w:type="paragraph" w:styleId="Heading3">
    <w:name w:val="heading 3"/>
    <w:uiPriority w:val="9"/>
    <w:semiHidden/>
    <w:unhideWhenUsed/>
    <w:qFormat/>
    <w:pPr>
      <w:spacing w:before="200" w:after="100"/>
      <w:outlineLvl w:val="2"/>
    </w:pPr>
    <w:rPr>
      <w:rFonts w:eastAsia="Times New Roman"/>
      <w:b/>
      <w:bCs/>
      <w:i/>
      <w:i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187A7C"/>
    <w:rPr>
      <w:b/>
      <w:bCs/>
    </w:rPr>
  </w:style>
  <w:style w:type="paragraph" w:styleId="NormalWeb">
    <w:name w:val="Normal (Web)"/>
    <w:basedOn w:val="Normal"/>
    <w:uiPriority w:val="99"/>
    <w:unhideWhenUsed/>
    <w:rsid w:val="00753384"/>
    <w:pPr>
      <w:spacing w:before="100" w:beforeAutospacing="1" w:after="100" w:afterAutospacing="1"/>
    </w:pPr>
    <w:rPr>
      <w:rFonts w:eastAsia="Times New Roman"/>
    </w:rPr>
  </w:style>
  <w:style w:type="paragraph" w:styleId="Header">
    <w:name w:val="header"/>
    <w:basedOn w:val="Normal"/>
    <w:link w:val="HeaderChar"/>
    <w:uiPriority w:val="99"/>
    <w:unhideWhenUsed/>
    <w:rsid w:val="00D409F5"/>
    <w:pPr>
      <w:tabs>
        <w:tab w:val="center" w:pos="4680"/>
        <w:tab w:val="right" w:pos="9360"/>
      </w:tabs>
    </w:pPr>
  </w:style>
  <w:style w:type="character" w:customStyle="1" w:styleId="HeaderChar">
    <w:name w:val="Header Char"/>
    <w:basedOn w:val="DefaultParagraphFont"/>
    <w:link w:val="Header"/>
    <w:uiPriority w:val="99"/>
    <w:rsid w:val="00D409F5"/>
  </w:style>
  <w:style w:type="paragraph" w:styleId="Footer">
    <w:name w:val="footer"/>
    <w:basedOn w:val="Normal"/>
    <w:link w:val="FooterChar"/>
    <w:uiPriority w:val="99"/>
    <w:unhideWhenUsed/>
    <w:rsid w:val="00D409F5"/>
    <w:pPr>
      <w:tabs>
        <w:tab w:val="center" w:pos="4680"/>
        <w:tab w:val="right" w:pos="9360"/>
      </w:tabs>
    </w:pPr>
  </w:style>
  <w:style w:type="character" w:customStyle="1" w:styleId="FooterChar">
    <w:name w:val="Footer Char"/>
    <w:basedOn w:val="DefaultParagraphFont"/>
    <w:link w:val="Footer"/>
    <w:uiPriority w:val="99"/>
    <w:rsid w:val="00D40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12</Pages>
  <Words>3009</Words>
  <Characters>17153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a67544</cp:lastModifiedBy>
  <cp:revision>17</cp:revision>
  <dcterms:created xsi:type="dcterms:W3CDTF">2026-06-17T18:40:00Z</dcterms:created>
  <dcterms:modified xsi:type="dcterms:W3CDTF">2026-08-29T01:15:00Z</dcterms:modified>
</cp:coreProperties>
</file>