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62896" w14:textId="77777777" w:rsidR="009703FA" w:rsidRDefault="000B7190">
      <w:pPr>
        <w:pStyle w:val="Addresses"/>
        <w:spacing w:line="360" w:lineRule="auto"/>
        <w:jc w:val="center"/>
        <w:rPr>
          <w:rFonts w:ascii="Times New Roman" w:hAnsi="Times New Roman"/>
          <w:bCs/>
          <w:color w:val="000000"/>
          <w:sz w:val="28"/>
          <w:szCs w:val="28"/>
        </w:rPr>
      </w:pPr>
      <w:bookmarkStart w:id="0" w:name="_Hlk124535426"/>
      <w:bookmarkStart w:id="1" w:name="_Hlk152858503"/>
      <w:bookmarkStart w:id="2" w:name="_Hlk141973255"/>
      <w:r>
        <w:rPr>
          <w:rFonts w:ascii="Times New Roman" w:hAnsi="Times New Roman"/>
          <w:bCs/>
          <w:color w:val="000000"/>
          <w:sz w:val="28"/>
          <w:szCs w:val="28"/>
        </w:rPr>
        <w:t>Supporting Information</w:t>
      </w:r>
    </w:p>
    <w:p w14:paraId="28962897" w14:textId="2A8272BA" w:rsidR="009703FA" w:rsidRDefault="00BC0DD9">
      <w:pPr>
        <w:pStyle w:val="BATitle"/>
        <w:spacing w:before="600"/>
        <w:rPr>
          <w:rFonts w:ascii="Times New Roman" w:hAnsi="Times New Roman"/>
          <w:lang w:eastAsia="zh-CN"/>
        </w:rPr>
      </w:pPr>
      <w:r>
        <w:rPr>
          <w:rFonts w:ascii="Times New Roman" w:hAnsi="Times New Roman" w:hint="eastAsia"/>
          <w:lang w:eastAsia="zh-CN"/>
        </w:rPr>
        <w:t xml:space="preserve">A </w:t>
      </w:r>
      <w:r w:rsidR="007B6211">
        <w:rPr>
          <w:rFonts w:ascii="Times New Roman" w:hAnsi="Times New Roman" w:hint="eastAsia"/>
          <w:lang w:eastAsia="zh-CN"/>
        </w:rPr>
        <w:t>s</w:t>
      </w:r>
      <w:r>
        <w:rPr>
          <w:rFonts w:ascii="Times New Roman" w:hAnsi="Times New Roman" w:hint="eastAsia"/>
          <w:lang w:eastAsia="zh-CN"/>
        </w:rPr>
        <w:t xml:space="preserve">upramolecular </w:t>
      </w:r>
      <w:r w:rsidR="007B6211">
        <w:rPr>
          <w:rFonts w:ascii="Times New Roman" w:hAnsi="Times New Roman" w:hint="eastAsia"/>
          <w:lang w:eastAsia="zh-CN"/>
        </w:rPr>
        <w:t>p</w:t>
      </w:r>
      <w:r>
        <w:rPr>
          <w:rFonts w:ascii="Times New Roman" w:hAnsi="Times New Roman"/>
          <w:lang w:eastAsia="zh-CN"/>
        </w:rPr>
        <w:t xml:space="preserve">yroptosis </w:t>
      </w:r>
      <w:r w:rsidR="007B6211">
        <w:rPr>
          <w:rFonts w:ascii="Times New Roman" w:hAnsi="Times New Roman" w:hint="eastAsia"/>
          <w:lang w:eastAsia="zh-CN"/>
        </w:rPr>
        <w:t>n</w:t>
      </w:r>
      <w:r>
        <w:rPr>
          <w:rFonts w:ascii="Times New Roman" w:hAnsi="Times New Roman"/>
          <w:lang w:eastAsia="zh-CN"/>
        </w:rPr>
        <w:t xml:space="preserve">anogenerator </w:t>
      </w:r>
      <w:r w:rsidR="007B6211">
        <w:rPr>
          <w:rFonts w:ascii="Times New Roman" w:hAnsi="Times New Roman" w:hint="eastAsia"/>
          <w:lang w:eastAsia="zh-CN"/>
        </w:rPr>
        <w:t>b</w:t>
      </w:r>
      <w:r w:rsidR="00425F95">
        <w:rPr>
          <w:rFonts w:ascii="Times New Roman" w:hAnsi="Times New Roman" w:hint="eastAsia"/>
          <w:lang w:eastAsia="zh-CN"/>
        </w:rPr>
        <w:t xml:space="preserve">ased on </w:t>
      </w:r>
      <w:r w:rsidR="007B6211">
        <w:rPr>
          <w:rFonts w:ascii="Times New Roman" w:hAnsi="Times New Roman" w:hint="eastAsia"/>
          <w:lang w:eastAsia="zh-CN"/>
        </w:rPr>
        <w:t>n</w:t>
      </w:r>
      <w:r w:rsidR="00425F95">
        <w:rPr>
          <w:rFonts w:ascii="Times New Roman" w:hAnsi="Times New Roman" w:hint="eastAsia"/>
          <w:lang w:eastAsia="zh-CN"/>
        </w:rPr>
        <w:t>on-</w:t>
      </w:r>
      <w:r w:rsidR="007B6211">
        <w:rPr>
          <w:rFonts w:ascii="Times New Roman" w:hAnsi="Times New Roman" w:hint="eastAsia"/>
          <w:lang w:eastAsia="zh-CN"/>
        </w:rPr>
        <w:t>c</w:t>
      </w:r>
      <w:r w:rsidR="00425F95">
        <w:rPr>
          <w:rFonts w:ascii="Times New Roman" w:hAnsi="Times New Roman" w:hint="eastAsia"/>
          <w:lang w:eastAsia="zh-CN"/>
        </w:rPr>
        <w:t xml:space="preserve">ovalent </w:t>
      </w:r>
      <w:r w:rsidR="007B6211">
        <w:rPr>
          <w:rFonts w:ascii="Times New Roman" w:hAnsi="Times New Roman" w:hint="eastAsia"/>
          <w:lang w:eastAsia="zh-CN"/>
        </w:rPr>
        <w:t>i</w:t>
      </w:r>
      <w:r w:rsidR="00EE5C11">
        <w:rPr>
          <w:rFonts w:ascii="Times New Roman" w:hAnsi="Times New Roman" w:hint="eastAsia"/>
          <w:lang w:eastAsia="zh-CN"/>
        </w:rPr>
        <w:t xml:space="preserve">nteractions </w:t>
      </w:r>
      <w:r>
        <w:rPr>
          <w:rFonts w:ascii="Times New Roman" w:hAnsi="Times New Roman" w:hint="eastAsia"/>
          <w:lang w:eastAsia="zh-CN"/>
        </w:rPr>
        <w:t>for</w:t>
      </w:r>
      <w:r>
        <w:rPr>
          <w:rFonts w:ascii="Times New Roman" w:hAnsi="Times New Roman"/>
          <w:lang w:eastAsia="zh-CN"/>
        </w:rPr>
        <w:t xml:space="preserve"> </w:t>
      </w:r>
      <w:r w:rsidR="007B6211">
        <w:rPr>
          <w:rFonts w:ascii="Times New Roman" w:hAnsi="Times New Roman" w:hint="eastAsia"/>
          <w:lang w:eastAsia="zh-CN"/>
        </w:rPr>
        <w:t>c</w:t>
      </w:r>
      <w:r>
        <w:rPr>
          <w:rFonts w:ascii="Times New Roman" w:hAnsi="Times New Roman"/>
          <w:lang w:eastAsia="zh-CN"/>
        </w:rPr>
        <w:t xml:space="preserve">ancer </w:t>
      </w:r>
      <w:r w:rsidR="007B6211">
        <w:rPr>
          <w:rFonts w:ascii="Times New Roman" w:hAnsi="Times New Roman" w:hint="eastAsia"/>
          <w:lang w:eastAsia="zh-CN"/>
        </w:rPr>
        <w:t>i</w:t>
      </w:r>
      <w:r>
        <w:rPr>
          <w:rFonts w:ascii="Times New Roman" w:hAnsi="Times New Roman"/>
          <w:lang w:eastAsia="zh-CN"/>
        </w:rPr>
        <w:t>mmunotherapy</w:t>
      </w:r>
    </w:p>
    <w:p w14:paraId="28962898" w14:textId="473710AB" w:rsidR="009703FA" w:rsidRDefault="000B7190">
      <w:pPr>
        <w:pStyle w:val="BBAuthorName"/>
      </w:pPr>
      <w:bookmarkStart w:id="3" w:name="_Hlk124758969"/>
      <w:bookmarkEnd w:id="0"/>
      <w:r>
        <w:t>Dan Wu</w:t>
      </w:r>
      <w:r>
        <w:rPr>
          <w:rFonts w:hint="eastAsia"/>
        </w:rPr>
        <w:t>,</w:t>
      </w:r>
      <w:r w:rsidR="007B6211" w:rsidRPr="007B6211">
        <w:rPr>
          <w:rFonts w:hint="eastAsia"/>
          <w:vertAlign w:val="superscript"/>
        </w:rPr>
        <w:t>a,</w:t>
      </w:r>
      <w:r>
        <w:rPr>
          <w:vertAlign w:val="superscript"/>
        </w:rPr>
        <w:t>*</w:t>
      </w:r>
      <w:bookmarkStart w:id="4" w:name="_Hlk124759070"/>
      <w:bookmarkEnd w:id="3"/>
      <w:r>
        <w:rPr>
          <w:rFonts w:hint="eastAsia"/>
          <w:iCs w:val="0"/>
          <w:kern w:val="22"/>
        </w:rPr>
        <w:t xml:space="preserve"> </w:t>
      </w:r>
      <w:r>
        <w:t>Kunmin Ping,</w:t>
      </w:r>
      <w:bookmarkEnd w:id="4"/>
      <w:r w:rsidR="007B6211">
        <w:rPr>
          <w:rFonts w:hint="eastAsia"/>
          <w:iCs w:val="0"/>
          <w:kern w:val="22"/>
          <w:vertAlign w:val="superscript"/>
        </w:rPr>
        <w:t>a</w:t>
      </w:r>
      <w:r>
        <w:t xml:space="preserve"> Yibin Cao,</w:t>
      </w:r>
      <w:r w:rsidR="007B6211">
        <w:rPr>
          <w:rFonts w:hint="eastAsia"/>
          <w:iCs w:val="0"/>
          <w:kern w:val="22"/>
          <w:vertAlign w:val="superscript"/>
        </w:rPr>
        <w:t>a</w:t>
      </w:r>
      <w:r>
        <w:rPr>
          <w:rFonts w:hint="eastAsia"/>
          <w:iCs w:val="0"/>
          <w:kern w:val="22"/>
        </w:rPr>
        <w:t xml:space="preserve"> Borui Zhao</w:t>
      </w:r>
      <w:r w:rsidR="006A3263">
        <w:rPr>
          <w:rFonts w:hint="eastAsia"/>
          <w:iCs w:val="0"/>
          <w:kern w:val="22"/>
        </w:rPr>
        <w:t>,</w:t>
      </w:r>
      <w:r w:rsidR="007B6211">
        <w:rPr>
          <w:rFonts w:hint="eastAsia"/>
          <w:iCs w:val="0"/>
          <w:kern w:val="22"/>
          <w:vertAlign w:val="superscript"/>
        </w:rPr>
        <w:t>a</w:t>
      </w:r>
      <w:r>
        <w:rPr>
          <w:rFonts w:hint="eastAsia"/>
          <w:iCs w:val="0"/>
          <w:kern w:val="22"/>
        </w:rPr>
        <w:t xml:space="preserve"> Yanrong Yang,</w:t>
      </w:r>
      <w:r w:rsidR="007B6211">
        <w:rPr>
          <w:rFonts w:hint="eastAsia"/>
          <w:iCs w:val="0"/>
          <w:kern w:val="22"/>
          <w:vertAlign w:val="superscript"/>
        </w:rPr>
        <w:t>a</w:t>
      </w:r>
      <w:r>
        <w:rPr>
          <w:rFonts w:hint="eastAsia"/>
          <w:iCs w:val="0"/>
          <w:kern w:val="22"/>
        </w:rPr>
        <w:t xml:space="preserve"> </w:t>
      </w:r>
      <w:r>
        <w:t>Jie Zhou,</w:t>
      </w:r>
      <w:r w:rsidR="007B6211">
        <w:rPr>
          <w:rFonts w:hint="eastAsia"/>
          <w:iCs w:val="0"/>
          <w:kern w:val="22"/>
          <w:vertAlign w:val="superscript"/>
        </w:rPr>
        <w:t>a</w:t>
      </w:r>
      <w:r>
        <w:t xml:space="preserve"> </w:t>
      </w:r>
      <w:r w:rsidR="008B06B0">
        <w:rPr>
          <w:rFonts w:hint="eastAsia"/>
        </w:rPr>
        <w:t>Xinyang</w:t>
      </w:r>
      <w:r w:rsidR="008B06B0">
        <w:t xml:space="preserve"> Yu</w:t>
      </w:r>
      <w:r w:rsidR="00244ECC">
        <w:rPr>
          <w:rFonts w:hint="eastAsia"/>
          <w:vertAlign w:val="superscript"/>
        </w:rPr>
        <w:t>b</w:t>
      </w:r>
      <w:r w:rsidR="008B06B0" w:rsidRPr="008B06B0">
        <w:rPr>
          <w:rFonts w:hint="eastAsia"/>
        </w:rPr>
        <w:t xml:space="preserve"> </w:t>
      </w:r>
      <w:r>
        <w:rPr>
          <w:rFonts w:hint="eastAsia"/>
        </w:rPr>
        <w:t>Chunyang Yu,</w:t>
      </w:r>
      <w:r w:rsidR="007B6211" w:rsidRPr="007B6211">
        <w:rPr>
          <w:rFonts w:hint="eastAsia"/>
          <w:vertAlign w:val="superscript"/>
        </w:rPr>
        <w:t>c,</w:t>
      </w:r>
      <w:r>
        <w:rPr>
          <w:vertAlign w:val="superscript"/>
        </w:rPr>
        <w:t>*</w:t>
      </w:r>
      <w:r>
        <w:rPr>
          <w:rFonts w:hint="eastAsia"/>
        </w:rPr>
        <w:t xml:space="preserve"> </w:t>
      </w:r>
      <w:r>
        <w:t xml:space="preserve">and </w:t>
      </w:r>
      <w:r w:rsidR="008B06B0">
        <w:rPr>
          <w:rFonts w:hint="eastAsia"/>
        </w:rPr>
        <w:t>Shaolong</w:t>
      </w:r>
      <w:r>
        <w:t xml:space="preserve"> </w:t>
      </w:r>
      <w:r w:rsidR="008B06B0">
        <w:rPr>
          <w:rFonts w:hint="eastAsia"/>
        </w:rPr>
        <w:t>Qi</w:t>
      </w:r>
      <w:r w:rsidR="007B6211" w:rsidRPr="007B6211">
        <w:rPr>
          <w:rFonts w:hint="eastAsia"/>
          <w:vertAlign w:val="superscript"/>
        </w:rPr>
        <w:t>b,</w:t>
      </w:r>
      <w:r>
        <w:rPr>
          <w:vertAlign w:val="superscript"/>
        </w:rPr>
        <w:t>*</w:t>
      </w:r>
    </w:p>
    <w:bookmarkEnd w:id="1"/>
    <w:bookmarkEnd w:id="2"/>
    <w:p w14:paraId="28962899" w14:textId="3DBB0F7A" w:rsidR="009703FA" w:rsidRDefault="007B6211">
      <w:pPr>
        <w:pStyle w:val="BCAuthorAddress"/>
        <w:spacing w:after="60" w:line="360" w:lineRule="auto"/>
        <w:ind w:right="0"/>
        <w:jc w:val="both"/>
        <w:rPr>
          <w:rFonts w:ascii="Times New Roman" w:hAnsi="Times New Roman"/>
          <w:i w:val="0"/>
          <w:kern w:val="22"/>
          <w:lang w:eastAsia="zh-CN"/>
        </w:rPr>
      </w:pPr>
      <w:r>
        <w:rPr>
          <w:rFonts w:ascii="Times New Roman" w:hAnsi="Times New Roman" w:hint="eastAsia"/>
          <w:i w:val="0"/>
          <w:kern w:val="22"/>
          <w:vertAlign w:val="superscript"/>
          <w:lang w:eastAsia="zh-CN"/>
        </w:rPr>
        <w:t>a</w:t>
      </w:r>
      <w:r w:rsidR="000B7190">
        <w:rPr>
          <w:rFonts w:ascii="Arno Pro" w:hAnsi="Arno Pro"/>
          <w:i w:val="0"/>
          <w:kern w:val="22"/>
        </w:rPr>
        <w:t xml:space="preserve"> </w:t>
      </w:r>
      <w:r w:rsidR="000B7190">
        <w:rPr>
          <w:rFonts w:ascii="Times New Roman" w:hAnsi="Times New Roman"/>
          <w:i w:val="0"/>
          <w:kern w:val="22"/>
          <w:lang w:eastAsia="zh-CN"/>
        </w:rPr>
        <w:t>State Key Laboratory of Advanced Separation Membrane Materials, Zhejiang Key Laboratory of Advanced Polymer Materials Modification and Application Technology, College of Materials Science and Engineering, Zhejiang University of Technology, Hangzhou 310014, P. R. China.</w:t>
      </w:r>
    </w:p>
    <w:p w14:paraId="2896289A" w14:textId="77777777" w:rsidR="009703FA" w:rsidRDefault="000B7190">
      <w:r>
        <w:rPr>
          <w:rFonts w:ascii="Times New Roman" w:hAnsi="Times New Roman"/>
          <w:kern w:val="22"/>
        </w:rPr>
        <w:t xml:space="preserve">E-mail: </w:t>
      </w:r>
      <w:hyperlink r:id="rId8" w:history="1">
        <w:r w:rsidR="009703FA">
          <w:rPr>
            <w:rStyle w:val="aa"/>
            <w:rFonts w:ascii="Times New Roman" w:hAnsi="Times New Roman"/>
            <w:kern w:val="22"/>
          </w:rPr>
          <w:t>danwu@zjut.edu.cn</w:t>
        </w:r>
      </w:hyperlink>
    </w:p>
    <w:p w14:paraId="2896289B" w14:textId="41BB8918" w:rsidR="009703FA" w:rsidRDefault="007B6211">
      <w:pPr>
        <w:pStyle w:val="BCAuthorAddress"/>
        <w:spacing w:after="60" w:line="360" w:lineRule="auto"/>
        <w:ind w:right="0"/>
        <w:jc w:val="both"/>
        <w:rPr>
          <w:rFonts w:ascii="Times New Roman" w:hAnsi="Times New Roman" w:hint="eastAsia"/>
          <w:i w:val="0"/>
          <w:kern w:val="22"/>
          <w:lang w:eastAsia="zh-CN"/>
        </w:rPr>
      </w:pPr>
      <w:r>
        <w:rPr>
          <w:rFonts w:ascii="Times New Roman" w:hAnsi="Times New Roman" w:hint="eastAsia"/>
          <w:i w:val="0"/>
          <w:kern w:val="22"/>
          <w:vertAlign w:val="superscript"/>
          <w:lang w:eastAsia="zh-CN"/>
        </w:rPr>
        <w:t>b</w:t>
      </w:r>
      <w:r w:rsidR="000B7190">
        <w:rPr>
          <w:rFonts w:ascii="Times New Roman" w:hAnsi="Times New Roman" w:hint="eastAsia"/>
          <w:i w:val="0"/>
          <w:kern w:val="22"/>
          <w:vertAlign w:val="superscript"/>
          <w:lang w:eastAsia="zh-CN"/>
        </w:rPr>
        <w:t xml:space="preserve"> </w:t>
      </w:r>
      <w:r w:rsidR="00256772" w:rsidRPr="00256772">
        <w:rPr>
          <w:i w:val="0"/>
          <w:lang w:val="en-GB" w:eastAsia="zh-CN"/>
        </w:rPr>
        <w:t>Jilin Provincial International Joint Research Center for Lymphatic Vascular Disease, China-Japan Union Hospital of Jilin University, Changchun 130033, P. R. China</w:t>
      </w:r>
    </w:p>
    <w:p w14:paraId="2896289C" w14:textId="7F8F6B82" w:rsidR="009703FA" w:rsidRDefault="000B7190">
      <w:pPr>
        <w:rPr>
          <w:rStyle w:val="aa"/>
          <w:rFonts w:ascii="Times New Roman" w:hAnsi="Times New Roman"/>
          <w:kern w:val="22"/>
        </w:rPr>
      </w:pPr>
      <w:r>
        <w:rPr>
          <w:rFonts w:ascii="Times New Roman" w:hAnsi="Times New Roman"/>
          <w:kern w:val="22"/>
        </w:rPr>
        <w:t xml:space="preserve">E-mail: </w:t>
      </w:r>
      <w:bookmarkStart w:id="5" w:name="OLE_LINK14"/>
      <w:r w:rsidR="00256772">
        <w:rPr>
          <w:rStyle w:val="aa"/>
          <w:rFonts w:ascii="Times New Roman" w:hAnsi="Times New Roman"/>
          <w:kern w:val="22"/>
        </w:rPr>
        <w:fldChar w:fldCharType="begin"/>
      </w:r>
      <w:r w:rsidR="00256772">
        <w:rPr>
          <w:rStyle w:val="aa"/>
          <w:rFonts w:ascii="Times New Roman" w:hAnsi="Times New Roman"/>
          <w:kern w:val="22"/>
        </w:rPr>
        <w:instrText>HYPERLINK "mailto:</w:instrText>
      </w:r>
      <w:r w:rsidR="00256772" w:rsidRPr="00DF36A2">
        <w:rPr>
          <w:rStyle w:val="aa"/>
          <w:rFonts w:ascii="Times New Roman" w:hAnsi="Times New Roman"/>
          <w:kern w:val="22"/>
        </w:rPr>
        <w:instrText>qishaolong@jlu.edu.cn</w:instrText>
      </w:r>
      <w:r w:rsidR="00256772">
        <w:rPr>
          <w:rStyle w:val="aa"/>
          <w:rFonts w:ascii="Times New Roman" w:hAnsi="Times New Roman"/>
          <w:kern w:val="22"/>
        </w:rPr>
        <w:instrText>"</w:instrText>
      </w:r>
      <w:r w:rsidR="00256772">
        <w:rPr>
          <w:rStyle w:val="aa"/>
          <w:rFonts w:ascii="Times New Roman" w:hAnsi="Times New Roman"/>
          <w:kern w:val="22"/>
        </w:rPr>
        <w:fldChar w:fldCharType="separate"/>
      </w:r>
      <w:r w:rsidR="00256772" w:rsidRPr="00FE1563">
        <w:rPr>
          <w:rStyle w:val="aa"/>
          <w:rFonts w:ascii="Times New Roman" w:hAnsi="Times New Roman"/>
          <w:kern w:val="22"/>
        </w:rPr>
        <w:t>qishaolong@jlu.edu.cn</w:t>
      </w:r>
      <w:bookmarkEnd w:id="5"/>
      <w:r w:rsidR="00256772">
        <w:rPr>
          <w:rStyle w:val="aa"/>
          <w:rFonts w:ascii="Times New Roman" w:hAnsi="Times New Roman"/>
          <w:kern w:val="22"/>
        </w:rPr>
        <w:fldChar w:fldCharType="end"/>
      </w:r>
    </w:p>
    <w:p w14:paraId="015272E1" w14:textId="77777777" w:rsidR="00256772" w:rsidRDefault="00256772" w:rsidP="00256772">
      <w:pPr>
        <w:pStyle w:val="BIEmailAddress"/>
        <w:spacing w:after="0" w:line="360" w:lineRule="auto"/>
        <w:jc w:val="both"/>
        <w:rPr>
          <w:rFonts w:ascii="Times New Roman" w:hAnsi="Times New Roman"/>
          <w:kern w:val="22"/>
          <w:sz w:val="20"/>
          <w:lang w:eastAsia="zh-CN"/>
        </w:rPr>
      </w:pPr>
      <w:r w:rsidRPr="007B6211">
        <w:rPr>
          <w:rFonts w:ascii="Times New Roman" w:hAnsi="Times New Roman"/>
          <w:vertAlign w:val="superscript"/>
          <w:lang w:eastAsia="zh-CN"/>
        </w:rPr>
        <w:t>c</w:t>
      </w:r>
      <w:r>
        <w:rPr>
          <w:rFonts w:hint="eastAsia"/>
          <w:vertAlign w:val="superscript"/>
        </w:rPr>
        <w:t xml:space="preserve"> </w:t>
      </w:r>
      <w:r>
        <w:rPr>
          <w:rFonts w:ascii="Times New Roman" w:hAnsi="Times New Roman"/>
          <w:kern w:val="22"/>
          <w:sz w:val="20"/>
        </w:rPr>
        <w:t>State Key Laboratory of Synergistic Chem-Bio Synthesis, School of Chemistry and Chemical Engineering, Shanghai Key Laboratory of Electrical Insulation and Thermal Aging,</w:t>
      </w:r>
      <w:r>
        <w:rPr>
          <w:rFonts w:ascii="Times New Roman" w:hAnsi="Times New Roman" w:hint="eastAsia"/>
          <w:kern w:val="22"/>
          <w:sz w:val="20"/>
        </w:rPr>
        <w:t xml:space="preserve"> </w:t>
      </w:r>
      <w:r>
        <w:rPr>
          <w:rFonts w:ascii="Times New Roman" w:hAnsi="Times New Roman"/>
          <w:kern w:val="22"/>
          <w:sz w:val="20"/>
        </w:rPr>
        <w:t>Shanghai Jiao Tong University, 800 Dongchuan Road, Shanghai 200240,</w:t>
      </w:r>
      <w:r>
        <w:rPr>
          <w:rFonts w:ascii="Times New Roman" w:hAnsi="Times New Roman" w:hint="eastAsia"/>
          <w:kern w:val="22"/>
          <w:sz w:val="20"/>
        </w:rPr>
        <w:t xml:space="preserve"> </w:t>
      </w:r>
      <w:r>
        <w:rPr>
          <w:rFonts w:ascii="Times New Roman" w:hAnsi="Times New Roman"/>
          <w:kern w:val="22"/>
          <w:sz w:val="20"/>
        </w:rPr>
        <w:t>P. R. China</w:t>
      </w:r>
      <w:r>
        <w:rPr>
          <w:rFonts w:ascii="Times New Roman" w:hAnsi="Times New Roman" w:hint="eastAsia"/>
          <w:kern w:val="22"/>
          <w:sz w:val="20"/>
        </w:rPr>
        <w:t>.</w:t>
      </w:r>
      <w:r>
        <w:rPr>
          <w:rFonts w:ascii="Times New Roman" w:hAnsi="Times New Roman" w:hint="eastAsia"/>
          <w:kern w:val="22"/>
          <w:sz w:val="20"/>
          <w:lang w:eastAsia="zh-CN"/>
        </w:rPr>
        <w:t xml:space="preserve"> </w:t>
      </w:r>
    </w:p>
    <w:p w14:paraId="530DDEA7" w14:textId="77777777" w:rsidR="00256772" w:rsidRDefault="00256772" w:rsidP="00256772">
      <w:pPr>
        <w:rPr>
          <w:rStyle w:val="aa"/>
          <w:rFonts w:ascii="Times New Roman" w:hAnsi="Times New Roman"/>
          <w:sz w:val="20"/>
          <w:szCs w:val="20"/>
        </w:rPr>
      </w:pPr>
      <w:r>
        <w:rPr>
          <w:rFonts w:ascii="Times New Roman" w:hAnsi="Times New Roman"/>
          <w:sz w:val="20"/>
          <w:szCs w:val="20"/>
        </w:rPr>
        <w:t xml:space="preserve">E-mail: </w:t>
      </w:r>
      <w:hyperlink r:id="rId9" w:history="1">
        <w:r w:rsidRPr="00E37A32">
          <w:rPr>
            <w:rStyle w:val="aa"/>
            <w:rFonts w:ascii="Times New Roman" w:hAnsi="Times New Roman"/>
            <w:sz w:val="20"/>
            <w:szCs w:val="20"/>
          </w:rPr>
          <w:t>chunyangyu@sjtu.edu.cn</w:t>
        </w:r>
      </w:hyperlink>
    </w:p>
    <w:p w14:paraId="2896289E" w14:textId="33639D64" w:rsidR="009703FA" w:rsidRDefault="00256772" w:rsidP="000922AB">
      <w:pPr>
        <w:pStyle w:val="BIEmailAddress"/>
        <w:spacing w:after="0" w:line="360" w:lineRule="auto"/>
        <w:jc w:val="both"/>
        <w:rPr>
          <w:rStyle w:val="aa"/>
          <w:rFonts w:ascii="Times New Roman" w:hAnsi="Times New Roman"/>
          <w:sz w:val="20"/>
        </w:rPr>
      </w:pPr>
      <w:r>
        <w:rPr>
          <w:rFonts w:ascii="Times New Roman" w:hAnsi="Times New Roman" w:hint="eastAsia"/>
          <w:vertAlign w:val="superscript"/>
          <w:lang w:eastAsia="zh-CN"/>
        </w:rPr>
        <w:t>d</w:t>
      </w:r>
      <w:r w:rsidR="000B7190">
        <w:rPr>
          <w:rFonts w:hint="eastAsia"/>
          <w:vertAlign w:val="superscript"/>
        </w:rPr>
        <w:t xml:space="preserve"> </w:t>
      </w:r>
      <w:r w:rsidR="000922AB" w:rsidRPr="000922AB">
        <w:rPr>
          <w:rFonts w:ascii="Times New Roman" w:hAnsi="Times New Roman"/>
          <w:kern w:val="22"/>
          <w:sz w:val="20"/>
        </w:rPr>
        <w:t>MOE Joint International Research Laboratory of Pancreatic Diseases, The First Affiliated Hospital, Zhejiang University School of Medicine, Hangzhou 310003, P. R. China</w:t>
      </w:r>
      <w:r w:rsidR="000922AB">
        <w:rPr>
          <w:rFonts w:ascii="Times New Roman" w:hAnsi="Times New Roman" w:hint="eastAsia"/>
          <w:kern w:val="22"/>
          <w:sz w:val="20"/>
          <w:lang w:eastAsia="zh-CN"/>
        </w:rPr>
        <w:t>.</w:t>
      </w:r>
    </w:p>
    <w:p w14:paraId="2896289F" w14:textId="77777777" w:rsidR="009703FA" w:rsidRDefault="000B7190">
      <w:pPr>
        <w:pStyle w:val="BCAuthorAddress"/>
        <w:spacing w:after="60" w:line="360" w:lineRule="auto"/>
        <w:ind w:right="0"/>
        <w:jc w:val="both"/>
        <w:rPr>
          <w:rFonts w:ascii="Times New Roman" w:hAnsi="Times New Roman"/>
          <w:i w:val="0"/>
          <w:kern w:val="22"/>
          <w:lang w:eastAsia="zh-CN"/>
        </w:rPr>
      </w:pPr>
      <w:r>
        <w:rPr>
          <w:vertAlign w:val="superscript"/>
        </w:rPr>
        <w:t>*</w:t>
      </w:r>
      <w:r>
        <w:rPr>
          <w:rFonts w:ascii="Times New Roman" w:hAnsi="Times New Roman"/>
          <w:i w:val="0"/>
          <w:kern w:val="22"/>
        </w:rPr>
        <w:t xml:space="preserve"> </w:t>
      </w:r>
      <w:r>
        <w:rPr>
          <w:rFonts w:ascii="Times New Roman" w:hAnsi="Times New Roman" w:hint="eastAsia"/>
          <w:i w:val="0"/>
          <w:kern w:val="22"/>
          <w:lang w:eastAsia="zh-CN"/>
        </w:rPr>
        <w:t>C</w:t>
      </w:r>
      <w:r>
        <w:rPr>
          <w:rFonts w:ascii="Times New Roman" w:hAnsi="Times New Roman"/>
          <w:i w:val="0"/>
          <w:kern w:val="22"/>
        </w:rPr>
        <w:t>orresponding author</w:t>
      </w:r>
      <w:r>
        <w:rPr>
          <w:rFonts w:ascii="Times New Roman" w:hAnsi="Times New Roman" w:hint="eastAsia"/>
          <w:i w:val="0"/>
          <w:kern w:val="22"/>
          <w:lang w:eastAsia="zh-CN"/>
        </w:rPr>
        <w:t>s.</w:t>
      </w:r>
    </w:p>
    <w:p w14:paraId="289628A0" w14:textId="77777777" w:rsidR="009703FA" w:rsidRDefault="009703FA">
      <w:pPr>
        <w:autoSpaceDE w:val="0"/>
        <w:autoSpaceDN w:val="0"/>
        <w:adjustRightInd w:val="0"/>
        <w:rPr>
          <w:rFonts w:ascii="Times New Roman" w:hAnsi="Times New Roman"/>
          <w:b/>
          <w:color w:val="000000"/>
          <w:sz w:val="28"/>
          <w:szCs w:val="28"/>
        </w:rPr>
      </w:pPr>
    </w:p>
    <w:p w14:paraId="289628A1" w14:textId="77777777" w:rsidR="009703FA" w:rsidRDefault="009703FA">
      <w:pPr>
        <w:autoSpaceDE w:val="0"/>
        <w:autoSpaceDN w:val="0"/>
        <w:adjustRightInd w:val="0"/>
        <w:rPr>
          <w:rFonts w:ascii="Times New Roman" w:hAnsi="Times New Roman"/>
          <w:b/>
          <w:color w:val="000000"/>
          <w:sz w:val="28"/>
          <w:szCs w:val="28"/>
        </w:rPr>
      </w:pPr>
    </w:p>
    <w:p w14:paraId="289628A2" w14:textId="77777777" w:rsidR="009703FA" w:rsidRDefault="009703FA">
      <w:pPr>
        <w:autoSpaceDE w:val="0"/>
        <w:autoSpaceDN w:val="0"/>
        <w:adjustRightInd w:val="0"/>
        <w:rPr>
          <w:rFonts w:ascii="Times New Roman" w:hAnsi="Times New Roman"/>
          <w:b/>
          <w:color w:val="000000"/>
          <w:sz w:val="28"/>
          <w:szCs w:val="28"/>
        </w:rPr>
      </w:pPr>
    </w:p>
    <w:p w14:paraId="289628A3" w14:textId="77777777" w:rsidR="009703FA" w:rsidRDefault="009703FA">
      <w:pPr>
        <w:autoSpaceDE w:val="0"/>
        <w:autoSpaceDN w:val="0"/>
        <w:adjustRightInd w:val="0"/>
        <w:rPr>
          <w:rFonts w:ascii="Times New Roman" w:hAnsi="Times New Roman"/>
          <w:b/>
          <w:color w:val="000000"/>
          <w:sz w:val="28"/>
          <w:szCs w:val="28"/>
        </w:rPr>
      </w:pPr>
    </w:p>
    <w:p w14:paraId="289628A4" w14:textId="77777777" w:rsidR="009703FA" w:rsidRDefault="009703FA">
      <w:pPr>
        <w:autoSpaceDE w:val="0"/>
        <w:autoSpaceDN w:val="0"/>
        <w:adjustRightInd w:val="0"/>
        <w:rPr>
          <w:rFonts w:ascii="Times New Roman" w:hAnsi="Times New Roman"/>
          <w:b/>
          <w:color w:val="000000"/>
          <w:sz w:val="28"/>
          <w:szCs w:val="28"/>
        </w:rPr>
      </w:pPr>
    </w:p>
    <w:p w14:paraId="0436B082" w14:textId="77777777" w:rsidR="00282BBF" w:rsidRDefault="00282BBF">
      <w:pPr>
        <w:autoSpaceDE w:val="0"/>
        <w:autoSpaceDN w:val="0"/>
        <w:adjustRightInd w:val="0"/>
        <w:rPr>
          <w:rFonts w:ascii="Times New Roman" w:hAnsi="Times New Roman"/>
          <w:b/>
          <w:color w:val="000000"/>
          <w:sz w:val="28"/>
          <w:szCs w:val="28"/>
        </w:rPr>
      </w:pPr>
    </w:p>
    <w:p w14:paraId="65779BE7" w14:textId="77777777" w:rsidR="00A75B59" w:rsidRDefault="00A75B59">
      <w:pPr>
        <w:autoSpaceDE w:val="0"/>
        <w:autoSpaceDN w:val="0"/>
        <w:adjustRightInd w:val="0"/>
        <w:rPr>
          <w:rFonts w:ascii="Times New Roman" w:hAnsi="Times New Roman"/>
          <w:b/>
          <w:color w:val="000000"/>
          <w:sz w:val="28"/>
          <w:szCs w:val="28"/>
        </w:rPr>
      </w:pPr>
    </w:p>
    <w:p w14:paraId="289628A7" w14:textId="77777777" w:rsidR="009703FA" w:rsidRDefault="000B7190">
      <w:pPr>
        <w:autoSpaceDE w:val="0"/>
        <w:autoSpaceDN w:val="0"/>
        <w:adjustRightInd w:val="0"/>
        <w:rPr>
          <w:rFonts w:ascii="Times New Roman" w:hAnsi="Times New Roman"/>
          <w:b/>
          <w:color w:val="000000"/>
          <w:sz w:val="28"/>
          <w:szCs w:val="28"/>
        </w:rPr>
      </w:pPr>
      <w:r>
        <w:rPr>
          <w:rFonts w:ascii="Times New Roman" w:hAnsi="Times New Roman"/>
          <w:b/>
          <w:color w:val="000000"/>
          <w:sz w:val="28"/>
          <w:szCs w:val="28"/>
        </w:rPr>
        <w:lastRenderedPageBreak/>
        <w:t>Materials and method</w:t>
      </w:r>
    </w:p>
    <w:p w14:paraId="289628A8" w14:textId="77777777" w:rsidR="009703FA" w:rsidRDefault="000B7190">
      <w:pPr>
        <w:rPr>
          <w:rFonts w:ascii="Times New Roman" w:hAnsi="Times New Roman"/>
        </w:rPr>
      </w:pPr>
      <w:r>
        <w:rPr>
          <w:rFonts w:ascii="Times New Roman" w:hAnsi="Times New Roman"/>
          <w:b/>
          <w:sz w:val="24"/>
          <w:szCs w:val="24"/>
        </w:rPr>
        <w:t>Materials</w:t>
      </w:r>
    </w:p>
    <w:p w14:paraId="289628A9" w14:textId="77777777" w:rsidR="009703FA" w:rsidRDefault="000B7190">
      <w:pPr>
        <w:spacing w:line="360" w:lineRule="auto"/>
        <w:ind w:firstLineChars="200" w:firstLine="480"/>
        <w:rPr>
          <w:rFonts w:ascii="Times New Roman" w:hAnsi="Times New Roman"/>
          <w:color w:val="000000"/>
          <w:kern w:val="0"/>
          <w:sz w:val="24"/>
          <w:szCs w:val="24"/>
        </w:rPr>
      </w:pPr>
      <w:r>
        <w:rPr>
          <w:rFonts w:ascii="Times New Roman" w:hAnsi="Times New Roman"/>
          <w:color w:val="000000"/>
          <w:kern w:val="0"/>
          <w:sz w:val="24"/>
          <w:szCs w:val="24"/>
        </w:rPr>
        <w:t xml:space="preserve">All reagents were commercially available and used as supplied without further purification. Solvents were either employed as purchased or dried according to procedures described in the literature. </w:t>
      </w:r>
      <w:r>
        <w:rPr>
          <w:rFonts w:ascii="Times New Roman" w:hAnsi="Times New Roman"/>
          <w:color w:val="000000"/>
          <w:kern w:val="0"/>
          <w:sz w:val="24"/>
          <w:szCs w:val="24"/>
          <w:vertAlign w:val="superscript"/>
        </w:rPr>
        <w:t>1</w:t>
      </w:r>
      <w:r>
        <w:rPr>
          <w:rFonts w:ascii="Times New Roman" w:hAnsi="Times New Roman"/>
          <w:color w:val="000000"/>
          <w:kern w:val="0"/>
          <w:sz w:val="24"/>
          <w:szCs w:val="24"/>
        </w:rPr>
        <w:t>H NMR spectra were recorded on a Bruker Avance DMX 400 spectrometer. 2D NOESY spectra were acquired on a Bruker Avance III-600 spectrometer. UV-</w:t>
      </w:r>
      <w:r>
        <w:rPr>
          <w:rFonts w:ascii="Times New Roman" w:hAnsi="Times New Roman" w:hint="eastAsia"/>
          <w:color w:val="000000"/>
          <w:kern w:val="0"/>
          <w:sz w:val="24"/>
          <w:szCs w:val="24"/>
        </w:rPr>
        <w:t>V</w:t>
      </w:r>
      <w:r>
        <w:rPr>
          <w:rFonts w:ascii="Times New Roman" w:hAnsi="Times New Roman"/>
          <w:color w:val="000000"/>
          <w:kern w:val="0"/>
          <w:sz w:val="24"/>
          <w:szCs w:val="24"/>
        </w:rPr>
        <w:t>is spectra were obtained with a UV-1900 spectrophotometer (Shimadzu, Japan). FTIR spectra were recorded on a Nicolet 6700 spectrometer (Thermo Fisher Scientific, USA). ITC was performed on a VP-ITC system (Malvern Panalytical, UK).</w:t>
      </w:r>
      <w:r>
        <w:rPr>
          <w:rFonts w:ascii="Times New Roman" w:hAnsi="Times New Roman" w:hint="eastAsia"/>
          <w:color w:val="000000"/>
          <w:kern w:val="0"/>
          <w:sz w:val="24"/>
          <w:szCs w:val="24"/>
        </w:rPr>
        <w:t xml:space="preserve"> </w:t>
      </w:r>
      <w:r>
        <w:rPr>
          <w:rFonts w:ascii="Times New Roman" w:hAnsi="Times New Roman"/>
          <w:color w:val="000000"/>
          <w:kern w:val="0"/>
          <w:sz w:val="24"/>
          <w:szCs w:val="24"/>
        </w:rPr>
        <w:t>Hydrodynamic size and zeta potential were determined using a Nano Brook Omni analyzer (Brookhaven Instruments, USA). XRD was performed on an Ultima IV diffractometer (Rigaku, Japan). XPS was conducted on an ESCALAB220i-XL spectrometer (Thermo Fisher Scientific, UK). TEM images were acquired with an HT7800 microscope (Hitachi, Japan) operat</w:t>
      </w:r>
      <w:r>
        <w:rPr>
          <w:rFonts w:ascii="Times New Roman" w:hAnsi="Times New Roman" w:hint="eastAsia"/>
          <w:color w:val="000000"/>
          <w:kern w:val="0"/>
          <w:sz w:val="24"/>
          <w:szCs w:val="24"/>
        </w:rPr>
        <w:t>ing</w:t>
      </w:r>
      <w:r>
        <w:rPr>
          <w:rFonts w:ascii="Times New Roman" w:hAnsi="Times New Roman"/>
          <w:color w:val="000000"/>
          <w:kern w:val="0"/>
          <w:sz w:val="24"/>
          <w:szCs w:val="24"/>
        </w:rPr>
        <w:t xml:space="preserve"> at 120 kV. Elemental mapping images were acquired using a Talos F200X G2 field-emission transmission electron microscope (Thermo Scientific, Czech Republic) operating at 200 kV. The absorbance measurements in MTT, LDH, IL-1β, and IL-18 assays and chemiluminescence intensity measurements in ATP assay</w:t>
      </w:r>
      <w:r>
        <w:rPr>
          <w:rFonts w:ascii="Times New Roman" w:hAnsi="Times New Roman" w:hint="eastAsia"/>
          <w:color w:val="000000"/>
          <w:kern w:val="0"/>
          <w:sz w:val="24"/>
          <w:szCs w:val="24"/>
        </w:rPr>
        <w:t xml:space="preserve"> </w:t>
      </w:r>
      <w:r>
        <w:rPr>
          <w:rFonts w:ascii="Times New Roman" w:hAnsi="Times New Roman"/>
          <w:color w:val="000000"/>
          <w:kern w:val="0"/>
          <w:sz w:val="24"/>
          <w:szCs w:val="24"/>
        </w:rPr>
        <w:t xml:space="preserve">were performed using a Synergy H1 (Bio Tek, USA). HPLC analyses were carried out on an Agilent 1260 Infinity II system (Agilent Technologies Inc., USA). ICP-MS measurements were obtained with an ICP-9800 spectrometer (Shimadzu, Japan). Flow cytometry was performed on a BD FACS Canto II cytometer (Becton Dickinson, USA), and data were analyzed with FlowJo software. CLSM images were captured using an STELLARIS 5 (Leica, Germany). Fluorescence </w:t>
      </w:r>
      <w:r>
        <w:rPr>
          <w:rFonts w:ascii="Times New Roman" w:hAnsi="Times New Roman" w:hint="eastAsia"/>
          <w:color w:val="000000"/>
          <w:kern w:val="0"/>
          <w:sz w:val="24"/>
          <w:szCs w:val="24"/>
        </w:rPr>
        <w:t>images were captured</w:t>
      </w:r>
      <w:r>
        <w:rPr>
          <w:rFonts w:ascii="Times New Roman" w:hAnsi="Times New Roman"/>
          <w:color w:val="000000"/>
          <w:kern w:val="0"/>
          <w:sz w:val="24"/>
          <w:szCs w:val="24"/>
        </w:rPr>
        <w:t xml:space="preserve"> </w:t>
      </w:r>
      <w:r>
        <w:rPr>
          <w:rFonts w:ascii="Times New Roman" w:hAnsi="Times New Roman" w:hint="eastAsia"/>
          <w:color w:val="000000"/>
          <w:kern w:val="0"/>
          <w:sz w:val="24"/>
          <w:szCs w:val="24"/>
        </w:rPr>
        <w:t>using</w:t>
      </w:r>
      <w:r>
        <w:rPr>
          <w:rFonts w:ascii="Times New Roman" w:hAnsi="Times New Roman"/>
          <w:color w:val="000000"/>
          <w:kern w:val="0"/>
          <w:sz w:val="24"/>
          <w:szCs w:val="24"/>
        </w:rPr>
        <w:t xml:space="preserve"> a Nikon TS2-FL inverted microscope (Japan). </w:t>
      </w:r>
      <w:r>
        <w:rPr>
          <w:rFonts w:ascii="Times New Roman" w:hAnsi="Times New Roman"/>
          <w:i/>
          <w:iCs/>
          <w:color w:val="000000"/>
          <w:kern w:val="0"/>
          <w:sz w:val="24"/>
          <w:szCs w:val="24"/>
        </w:rPr>
        <w:t>In vivo</w:t>
      </w:r>
      <w:r>
        <w:rPr>
          <w:rFonts w:ascii="Times New Roman" w:hAnsi="Times New Roman"/>
          <w:color w:val="000000"/>
          <w:kern w:val="0"/>
          <w:sz w:val="24"/>
          <w:szCs w:val="24"/>
        </w:rPr>
        <w:t xml:space="preserve"> fluorescence imaging was performed on an IVIS Spectrum system (PerkinElmer, USA).</w:t>
      </w:r>
      <w:r>
        <w:t xml:space="preserve"> </w:t>
      </w:r>
      <w:r>
        <w:rPr>
          <w:rFonts w:ascii="Times New Roman" w:hAnsi="Times New Roman"/>
          <w:color w:val="000000"/>
          <w:kern w:val="0"/>
          <w:sz w:val="24"/>
          <w:szCs w:val="24"/>
        </w:rPr>
        <w:t>Western blot w</w:t>
      </w:r>
      <w:r>
        <w:rPr>
          <w:rFonts w:ascii="Times New Roman" w:hAnsi="Times New Roman" w:hint="eastAsia"/>
          <w:color w:val="000000"/>
          <w:kern w:val="0"/>
          <w:sz w:val="24"/>
          <w:szCs w:val="24"/>
        </w:rPr>
        <w:t>as</w:t>
      </w:r>
      <w:r>
        <w:rPr>
          <w:rFonts w:ascii="Times New Roman" w:hAnsi="Times New Roman"/>
          <w:color w:val="000000"/>
          <w:kern w:val="0"/>
          <w:sz w:val="24"/>
          <w:szCs w:val="24"/>
        </w:rPr>
        <w:t xml:space="preserve"> </w:t>
      </w:r>
      <w:r>
        <w:rPr>
          <w:rFonts w:ascii="Times New Roman" w:hAnsi="Times New Roman" w:hint="eastAsia"/>
          <w:color w:val="000000"/>
          <w:kern w:val="0"/>
          <w:sz w:val="24"/>
          <w:szCs w:val="24"/>
        </w:rPr>
        <w:t>carri</w:t>
      </w:r>
      <w:r>
        <w:rPr>
          <w:rFonts w:ascii="Times New Roman" w:hAnsi="Times New Roman"/>
          <w:color w:val="000000"/>
          <w:kern w:val="0"/>
          <w:sz w:val="24"/>
          <w:szCs w:val="24"/>
        </w:rPr>
        <w:t xml:space="preserve">ed </w:t>
      </w:r>
      <w:r>
        <w:rPr>
          <w:rFonts w:ascii="Times New Roman" w:hAnsi="Times New Roman" w:hint="eastAsia"/>
          <w:color w:val="000000"/>
          <w:kern w:val="0"/>
          <w:sz w:val="24"/>
          <w:szCs w:val="24"/>
        </w:rPr>
        <w:t>on</w:t>
      </w:r>
      <w:r>
        <w:rPr>
          <w:rFonts w:ascii="Times New Roman" w:hAnsi="Times New Roman"/>
          <w:color w:val="000000"/>
          <w:kern w:val="0"/>
          <w:sz w:val="24"/>
          <w:szCs w:val="24"/>
        </w:rPr>
        <w:t xml:space="preserve"> a Tanon 5200 imaging system (Tanon, China).</w:t>
      </w:r>
    </w:p>
    <w:p w14:paraId="289628AA" w14:textId="77777777" w:rsidR="009703FA" w:rsidRDefault="009703FA">
      <w:pPr>
        <w:spacing w:beforeLines="50" w:before="156" w:afterLines="50" w:after="156"/>
        <w:rPr>
          <w:rFonts w:ascii="Times New Roman" w:hAnsi="Times New Roman"/>
          <w:b/>
          <w:sz w:val="24"/>
          <w:szCs w:val="24"/>
        </w:rPr>
      </w:pPr>
    </w:p>
    <w:p w14:paraId="289628AB" w14:textId="77777777" w:rsidR="009703FA" w:rsidRDefault="009703FA">
      <w:pPr>
        <w:spacing w:beforeLines="50" w:before="156" w:afterLines="50" w:after="156"/>
        <w:rPr>
          <w:rFonts w:ascii="Times New Roman" w:hAnsi="Times New Roman"/>
          <w:b/>
          <w:sz w:val="24"/>
          <w:szCs w:val="24"/>
        </w:rPr>
      </w:pPr>
    </w:p>
    <w:p w14:paraId="289628AC" w14:textId="77777777" w:rsidR="009703FA" w:rsidRDefault="000B7190">
      <w:pPr>
        <w:spacing w:beforeLines="50" w:before="156" w:afterLines="50" w:after="156"/>
        <w:rPr>
          <w:rFonts w:ascii="Times New Roman" w:hAnsi="Times New Roman"/>
        </w:rPr>
      </w:pPr>
      <w:r>
        <w:rPr>
          <w:rFonts w:ascii="Times New Roman" w:hAnsi="Times New Roman"/>
          <w:b/>
          <w:sz w:val="24"/>
          <w:szCs w:val="24"/>
        </w:rPr>
        <w:lastRenderedPageBreak/>
        <w:t>M</w:t>
      </w:r>
      <w:r>
        <w:rPr>
          <w:rFonts w:ascii="Times New Roman" w:hAnsi="Times New Roman" w:hint="eastAsia"/>
          <w:b/>
          <w:sz w:val="24"/>
          <w:szCs w:val="24"/>
        </w:rPr>
        <w:t>ethod</w:t>
      </w:r>
      <w:r>
        <w:rPr>
          <w:rFonts w:ascii="Times New Roman" w:hAnsi="Times New Roman"/>
          <w:b/>
          <w:sz w:val="24"/>
          <w:szCs w:val="24"/>
        </w:rPr>
        <w:t>s</w:t>
      </w:r>
    </w:p>
    <w:p w14:paraId="289628AD" w14:textId="77777777" w:rsidR="009703FA" w:rsidRDefault="000B7190">
      <w:pPr>
        <w:spacing w:line="360" w:lineRule="auto"/>
        <w:rPr>
          <w:rFonts w:ascii="Times New Roman" w:hAnsi="Times New Roman"/>
          <w:b/>
          <w:bCs/>
          <w:sz w:val="24"/>
          <w:szCs w:val="24"/>
        </w:rPr>
      </w:pPr>
      <w:r>
        <w:rPr>
          <w:rFonts w:ascii="Times New Roman" w:hAnsi="Times New Roman"/>
          <w:b/>
          <w:bCs/>
          <w:sz w:val="24"/>
          <w:szCs w:val="24"/>
        </w:rPr>
        <w:t>O</w:t>
      </w:r>
      <w:r>
        <w:rPr>
          <w:rFonts w:ascii="Times New Roman" w:hAnsi="Times New Roman" w:hint="eastAsia"/>
          <w:b/>
          <w:bCs/>
          <w:sz w:val="24"/>
          <w:szCs w:val="24"/>
        </w:rPr>
        <w:t xml:space="preserve">ptimization of mineralization conditions for </w:t>
      </w:r>
      <w:r>
        <w:rPr>
          <w:rFonts w:ascii="Times New Roman" w:hAnsi="Times New Roman"/>
          <w:b/>
          <w:bCs/>
          <w:sz w:val="24"/>
          <w:szCs w:val="24"/>
        </w:rPr>
        <w:t>SNPs</w:t>
      </w:r>
      <w:r>
        <w:rPr>
          <w:rFonts w:ascii="Times New Roman" w:hAnsi="Times New Roman" w:hint="eastAsia"/>
          <w:b/>
          <w:bCs/>
          <w:sz w:val="24"/>
          <w:szCs w:val="24"/>
        </w:rPr>
        <w:t>@CaCO</w:t>
      </w:r>
      <w:r>
        <w:rPr>
          <w:rFonts w:ascii="Times New Roman" w:hAnsi="Times New Roman"/>
          <w:b/>
          <w:bCs/>
          <w:sz w:val="24"/>
          <w:szCs w:val="24"/>
          <w:vertAlign w:val="subscript"/>
        </w:rPr>
        <w:t>3</w:t>
      </w:r>
    </w:p>
    <w:p w14:paraId="289628AE"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DAC (0.4</w:t>
      </w:r>
      <w:r>
        <w:rPr>
          <w:rFonts w:ascii="Times New Roman" w:hAnsi="Times New Roman" w:hint="eastAsia"/>
          <w:sz w:val="24"/>
          <w:szCs w:val="24"/>
        </w:rPr>
        <w:t>2</w:t>
      </w:r>
      <w:r>
        <w:rPr>
          <w:rFonts w:ascii="Times New Roman" w:hAnsi="Times New Roman"/>
          <w:sz w:val="24"/>
          <w:szCs w:val="24"/>
        </w:rPr>
        <w:t xml:space="preserve"> mg), Ad-G (</w:t>
      </w:r>
      <w:r>
        <w:rPr>
          <w:rFonts w:ascii="Times New Roman" w:hAnsi="Times New Roman" w:hint="eastAsia"/>
          <w:sz w:val="24"/>
          <w:szCs w:val="24"/>
        </w:rPr>
        <w:t>1</w:t>
      </w:r>
      <w:r>
        <w:rPr>
          <w:rFonts w:ascii="Times New Roman" w:hAnsi="Times New Roman"/>
          <w:sz w:val="24"/>
          <w:szCs w:val="24"/>
        </w:rPr>
        <w:t>.5 mg), CUR (</w:t>
      </w:r>
      <w:r>
        <w:rPr>
          <w:rFonts w:ascii="Times New Roman" w:hAnsi="Times New Roman" w:hint="eastAsia"/>
          <w:color w:val="000000" w:themeColor="text1"/>
          <w:sz w:val="24"/>
          <w:szCs w:val="24"/>
        </w:rPr>
        <w:t>0.08</w:t>
      </w:r>
      <w:r>
        <w:rPr>
          <w:rFonts w:ascii="Times New Roman" w:hAnsi="Times New Roman"/>
          <w:sz w:val="24"/>
          <w:szCs w:val="24"/>
        </w:rPr>
        <w:t xml:space="preserve"> mg), PEG</w:t>
      </w:r>
      <w:r>
        <w:rPr>
          <w:rFonts w:ascii="Times New Roman" w:hAnsi="Times New Roman" w:hint="eastAsia"/>
          <w:sz w:val="24"/>
          <w:szCs w:val="24"/>
        </w:rPr>
        <w:t>-</w:t>
      </w:r>
      <w:r>
        <w:rPr>
          <w:rFonts w:ascii="Times New Roman" w:hAnsi="Times New Roman"/>
          <w:sz w:val="24"/>
          <w:szCs w:val="24"/>
        </w:rPr>
        <w:t>b</w:t>
      </w:r>
      <w:r>
        <w:rPr>
          <w:rFonts w:ascii="Times New Roman" w:hAnsi="Times New Roman" w:hint="eastAsia"/>
          <w:sz w:val="24"/>
          <w:szCs w:val="24"/>
        </w:rPr>
        <w:t>-</w:t>
      </w:r>
      <w:r>
        <w:rPr>
          <w:rFonts w:ascii="Times New Roman" w:hAnsi="Times New Roman"/>
          <w:sz w:val="24"/>
          <w:szCs w:val="24"/>
        </w:rPr>
        <w:t>PM</w:t>
      </w:r>
      <w:r>
        <w:rPr>
          <w:rFonts w:ascii="Times New Roman" w:hAnsi="Times New Roman" w:hint="eastAsia"/>
          <w:sz w:val="24"/>
          <w:szCs w:val="24"/>
        </w:rPr>
        <w:t>A</w:t>
      </w:r>
      <w:r>
        <w:rPr>
          <w:rFonts w:ascii="Times New Roman" w:hAnsi="Times New Roman"/>
          <w:sz w:val="24"/>
          <w:szCs w:val="24"/>
        </w:rPr>
        <w:t>A (</w:t>
      </w:r>
      <w:r>
        <w:rPr>
          <w:rFonts w:ascii="Times New Roman" w:hAnsi="Times New Roman" w:hint="eastAsia"/>
          <w:sz w:val="24"/>
          <w:szCs w:val="24"/>
        </w:rPr>
        <w:t>1.4</w:t>
      </w:r>
      <w:r>
        <w:rPr>
          <w:rFonts w:ascii="Times New Roman" w:hAnsi="Times New Roman"/>
          <w:sz w:val="24"/>
          <w:szCs w:val="24"/>
        </w:rPr>
        <w:t xml:space="preserve"> mg) and CD</w:t>
      </w:r>
      <w:r>
        <w:rPr>
          <w:rFonts w:ascii="Times New Roman" w:hAnsi="Times New Roman" w:hint="eastAsia"/>
          <w:sz w:val="24"/>
          <w:szCs w:val="24"/>
        </w:rPr>
        <w:t>-</w:t>
      </w:r>
      <w:r>
        <w:rPr>
          <w:rFonts w:ascii="Times New Roman" w:hAnsi="Times New Roman"/>
          <w:sz w:val="24"/>
          <w:szCs w:val="24"/>
        </w:rPr>
        <w:t>COOH (</w:t>
      </w:r>
      <w:r>
        <w:rPr>
          <w:rFonts w:ascii="Times New Roman" w:hAnsi="Times New Roman" w:hint="eastAsia"/>
          <w:sz w:val="24"/>
          <w:szCs w:val="24"/>
        </w:rPr>
        <w:t>4.1</w:t>
      </w:r>
      <w:r>
        <w:rPr>
          <w:rFonts w:ascii="Times New Roman" w:hAnsi="Times New Roman"/>
          <w:sz w:val="24"/>
          <w:szCs w:val="24"/>
        </w:rPr>
        <w:t xml:space="preserve"> mg) were respectively dissolved in DMSO </w:t>
      </w:r>
      <w:r>
        <w:rPr>
          <w:rFonts w:ascii="Times New Roman" w:hAnsi="Times New Roman" w:hint="eastAsia"/>
          <w:sz w:val="24"/>
          <w:szCs w:val="24"/>
        </w:rPr>
        <w:t xml:space="preserve">at volumes of </w:t>
      </w:r>
      <w:r>
        <w:rPr>
          <w:rFonts w:ascii="Times New Roman" w:hAnsi="Times New Roman"/>
          <w:sz w:val="24"/>
          <w:szCs w:val="24"/>
        </w:rPr>
        <w:t>25 μL, 37.5 μL, 200 μL, 120 μL and 67 μL. The solutions were combined and stirred at 60 </w:t>
      </w:r>
      <w:r>
        <w:rPr>
          <w:rFonts w:ascii="Times New Roman" w:hAnsi="Times New Roman"/>
          <w:sz w:val="24"/>
          <w:szCs w:val="24"/>
          <w:vertAlign w:val="superscript"/>
        </w:rPr>
        <w:t>o</w:t>
      </w:r>
      <w:r>
        <w:rPr>
          <w:rFonts w:ascii="Times New Roman" w:hAnsi="Times New Roman"/>
          <w:sz w:val="24"/>
          <w:szCs w:val="24"/>
        </w:rPr>
        <w:t xml:space="preserve">C for 2 h. </w:t>
      </w:r>
      <w:r>
        <w:rPr>
          <w:rFonts w:ascii="Times New Roman" w:hAnsi="Times New Roman" w:hint="eastAsia"/>
          <w:sz w:val="24"/>
          <w:szCs w:val="24"/>
        </w:rPr>
        <w:t>Following this</w:t>
      </w:r>
      <w:r>
        <w:rPr>
          <w:rFonts w:ascii="Times New Roman" w:hAnsi="Times New Roman"/>
          <w:sz w:val="24"/>
          <w:szCs w:val="24"/>
        </w:rPr>
        <w:t>, CaCl</w:t>
      </w:r>
      <w:r>
        <w:rPr>
          <w:rFonts w:ascii="Times New Roman" w:hAnsi="Times New Roman" w:hint="eastAsia"/>
          <w:sz w:val="24"/>
          <w:szCs w:val="24"/>
          <w:vertAlign w:val="subscript"/>
        </w:rPr>
        <w:t>2</w:t>
      </w:r>
      <w:r>
        <w:rPr>
          <w:rFonts w:ascii="Times New Roman" w:hAnsi="Times New Roman"/>
          <w:sz w:val="24"/>
          <w:szCs w:val="24"/>
        </w:rPr>
        <w:t xml:space="preserve"> solution (</w:t>
      </w:r>
      <w:r>
        <w:rPr>
          <w:rFonts w:ascii="Times New Roman" w:hAnsi="Times New Roman" w:hint="eastAsia"/>
          <w:sz w:val="24"/>
          <w:szCs w:val="24"/>
        </w:rPr>
        <w:t xml:space="preserve">3.09, </w:t>
      </w:r>
      <w:r>
        <w:rPr>
          <w:rFonts w:ascii="Times New Roman" w:hAnsi="Times New Roman"/>
          <w:sz w:val="24"/>
          <w:szCs w:val="24"/>
        </w:rPr>
        <w:t>6.18 </w:t>
      </w:r>
      <w:r>
        <w:rPr>
          <w:rFonts w:ascii="Times New Roman" w:hAnsi="Times New Roman" w:hint="eastAsia"/>
          <w:sz w:val="24"/>
          <w:szCs w:val="24"/>
        </w:rPr>
        <w:t xml:space="preserve">or 12.36 </w:t>
      </w:r>
      <w:r>
        <w:rPr>
          <w:rFonts w:ascii="Times New Roman" w:hAnsi="Times New Roman"/>
          <w:sz w:val="24"/>
          <w:szCs w:val="24"/>
        </w:rPr>
        <w:t xml:space="preserve">mg/mL, 375 μL) was added to the mixture under vigorous stirring for 12 h. </w:t>
      </w:r>
      <w:r>
        <w:rPr>
          <w:rFonts w:ascii="Times New Roman" w:hAnsi="Times New Roman" w:hint="eastAsia"/>
          <w:sz w:val="24"/>
          <w:szCs w:val="24"/>
        </w:rPr>
        <w:t>Subsequently</w:t>
      </w:r>
      <w:r>
        <w:rPr>
          <w:rFonts w:ascii="Times New Roman" w:hAnsi="Times New Roman"/>
          <w:sz w:val="24"/>
          <w:szCs w:val="24"/>
        </w:rPr>
        <w:t>, Na</w:t>
      </w:r>
      <w:r>
        <w:rPr>
          <w:rFonts w:ascii="Times New Roman" w:hAnsi="Times New Roman" w:hint="eastAsia"/>
          <w:sz w:val="24"/>
          <w:szCs w:val="24"/>
          <w:vertAlign w:val="subscript"/>
        </w:rPr>
        <w:t>2</w:t>
      </w:r>
      <w:r>
        <w:rPr>
          <w:rFonts w:ascii="Times New Roman" w:hAnsi="Times New Roman"/>
          <w:sz w:val="24"/>
          <w:szCs w:val="24"/>
        </w:rPr>
        <w:t>CO</w:t>
      </w:r>
      <w:r>
        <w:rPr>
          <w:rFonts w:ascii="Times New Roman" w:hAnsi="Times New Roman" w:hint="eastAsia"/>
          <w:sz w:val="24"/>
          <w:szCs w:val="24"/>
          <w:vertAlign w:val="subscript"/>
        </w:rPr>
        <w:t>3</w:t>
      </w:r>
      <w:r>
        <w:rPr>
          <w:rFonts w:ascii="Times New Roman" w:hAnsi="Times New Roman"/>
          <w:sz w:val="24"/>
          <w:szCs w:val="24"/>
        </w:rPr>
        <w:t xml:space="preserve"> solution (2.95, 5.9 or 11.8 mg/mL, 375 μL) was slowly introduced, and stirring was continued for 12, 24, or 48 h. </w:t>
      </w:r>
      <w:r>
        <w:rPr>
          <w:rFonts w:ascii="Times New Roman" w:hAnsi="Times New Roman" w:hint="eastAsia"/>
          <w:sz w:val="24"/>
          <w:szCs w:val="24"/>
        </w:rPr>
        <w:t xml:space="preserve">The resulting product </w:t>
      </w:r>
      <w:r>
        <w:rPr>
          <w:rFonts w:ascii="Times New Roman" w:hAnsi="Times New Roman"/>
          <w:sz w:val="24"/>
          <w:szCs w:val="24"/>
        </w:rPr>
        <w:t>w</w:t>
      </w:r>
      <w:r>
        <w:rPr>
          <w:rFonts w:ascii="Times New Roman" w:hAnsi="Times New Roman" w:hint="eastAsia"/>
          <w:sz w:val="24"/>
          <w:szCs w:val="24"/>
        </w:rPr>
        <w:t>as</w:t>
      </w:r>
      <w:r>
        <w:rPr>
          <w:rFonts w:ascii="Times New Roman" w:hAnsi="Times New Roman"/>
          <w:sz w:val="24"/>
          <w:szCs w:val="24"/>
        </w:rPr>
        <w:t xml:space="preserve"> obtained</w:t>
      </w:r>
      <w:r>
        <w:rPr>
          <w:rFonts w:ascii="Times New Roman" w:hAnsi="Times New Roman" w:hint="eastAsia"/>
          <w:sz w:val="24"/>
          <w:szCs w:val="24"/>
        </w:rPr>
        <w:t xml:space="preserve"> by</w:t>
      </w:r>
      <w:r>
        <w:rPr>
          <w:rFonts w:ascii="Times New Roman" w:hAnsi="Times New Roman"/>
          <w:sz w:val="24"/>
          <w:szCs w:val="24"/>
        </w:rPr>
        <w:t xml:space="preserve"> vacuum freeze</w:t>
      </w:r>
      <w:r>
        <w:rPr>
          <w:rFonts w:ascii="Times New Roman" w:hAnsi="Times New Roman" w:hint="eastAsia"/>
          <w:sz w:val="24"/>
          <w:szCs w:val="24"/>
        </w:rPr>
        <w:t>-</w:t>
      </w:r>
      <w:r>
        <w:rPr>
          <w:rFonts w:ascii="Times New Roman" w:hAnsi="Times New Roman"/>
          <w:sz w:val="24"/>
          <w:szCs w:val="24"/>
        </w:rPr>
        <w:t>drying</w:t>
      </w:r>
      <w:r>
        <w:rPr>
          <w:rFonts w:ascii="Times New Roman" w:hAnsi="Times New Roman" w:hint="eastAsia"/>
          <w:sz w:val="24"/>
          <w:szCs w:val="24"/>
        </w:rPr>
        <w:t xml:space="preserve"> to yield </w:t>
      </w:r>
      <w:r>
        <w:rPr>
          <w:rFonts w:ascii="Times New Roman" w:hAnsi="Times New Roman"/>
          <w:sz w:val="24"/>
          <w:szCs w:val="24"/>
        </w:rPr>
        <w:t>SNPs@CaCO</w:t>
      </w:r>
      <w:r>
        <w:rPr>
          <w:rFonts w:ascii="Times New Roman" w:hAnsi="Times New Roman" w:hint="eastAsia"/>
          <w:sz w:val="24"/>
          <w:szCs w:val="24"/>
          <w:vertAlign w:val="subscript"/>
        </w:rPr>
        <w:t>3</w:t>
      </w:r>
      <w:r>
        <w:rPr>
          <w:rFonts w:ascii="Times New Roman" w:hAnsi="Times New Roman" w:hint="eastAsia"/>
          <w:sz w:val="24"/>
          <w:szCs w:val="24"/>
        </w:rPr>
        <w:t>.</w:t>
      </w:r>
      <w:r>
        <w:rPr>
          <w:rFonts w:ascii="Times New Roman" w:hAnsi="Times New Roman"/>
          <w:sz w:val="24"/>
          <w:szCs w:val="24"/>
        </w:rPr>
        <w:t xml:space="preserve"> </w:t>
      </w:r>
    </w:p>
    <w:p w14:paraId="289628AF"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Drug loading capacity (DLC) and encapsulation efficiency (EE) were calculated using Equations (1) and (2), respectively.</w:t>
      </w:r>
    </w:p>
    <w:p w14:paraId="289628B0"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DLC (%) =</w:t>
      </w:r>
      <w:r>
        <w:rPr>
          <w:rFonts w:ascii="Times New Roman" w:hAnsi="Times New Roman" w:hint="eastAsia"/>
          <w:sz w:val="24"/>
          <w:szCs w:val="24"/>
        </w:rPr>
        <w:t xml:space="preserve"> Mass</w:t>
      </w:r>
      <w:r>
        <w:rPr>
          <w:rFonts w:ascii="Times New Roman" w:hAnsi="Times New Roman"/>
          <w:sz w:val="24"/>
          <w:szCs w:val="24"/>
        </w:rPr>
        <w:t xml:space="preserve"> of drugs encapsulated within SNPs@CaCO</w:t>
      </w:r>
      <w:r>
        <w:rPr>
          <w:rFonts w:ascii="Times New Roman" w:hAnsi="Times New Roman" w:hint="eastAsia"/>
          <w:sz w:val="24"/>
          <w:szCs w:val="24"/>
          <w:vertAlign w:val="subscript"/>
        </w:rPr>
        <w:t>3</w:t>
      </w:r>
      <w:r>
        <w:rPr>
          <w:rFonts w:ascii="Times New Roman" w:hAnsi="Times New Roman" w:hint="eastAsia"/>
          <w:sz w:val="24"/>
          <w:szCs w:val="24"/>
        </w:rPr>
        <w:t xml:space="preserve">/Total mass </w:t>
      </w:r>
      <w:r>
        <w:rPr>
          <w:rFonts w:ascii="Times New Roman" w:hAnsi="Times New Roman"/>
          <w:sz w:val="24"/>
          <w:szCs w:val="24"/>
        </w:rPr>
        <w:t>of SNPs@CaCO</w:t>
      </w:r>
      <w:r>
        <w:rPr>
          <w:rFonts w:ascii="Times New Roman" w:hAnsi="Times New Roman" w:hint="eastAsia"/>
          <w:sz w:val="24"/>
          <w:szCs w:val="24"/>
          <w:vertAlign w:val="subscript"/>
        </w:rPr>
        <w:t>3</w:t>
      </w:r>
      <w:r>
        <w:rPr>
          <w:rFonts w:ascii="Times New Roman" w:hAnsi="Times New Roman"/>
          <w:sz w:val="24"/>
          <w:szCs w:val="24"/>
        </w:rPr>
        <w:t xml:space="preserve"> × 100</w:t>
      </w:r>
      <w:r>
        <w:rPr>
          <w:rFonts w:ascii="Times New Roman" w:hAnsi="Times New Roman" w:hint="eastAsia"/>
          <w:sz w:val="24"/>
          <w:szCs w:val="24"/>
        </w:rPr>
        <w:t xml:space="preserve">%                                              </w:t>
      </w:r>
      <w:r>
        <w:rPr>
          <w:rFonts w:ascii="Times New Roman" w:hAnsi="Times New Roman"/>
          <w:sz w:val="24"/>
          <w:szCs w:val="24"/>
        </w:rPr>
        <w:t>(1)</w:t>
      </w:r>
    </w:p>
    <w:p w14:paraId="289628B1"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EE (%) </w:t>
      </w:r>
      <w:r>
        <w:rPr>
          <w:rFonts w:ascii="Times New Roman" w:hAnsi="Times New Roman"/>
          <w:sz w:val="24"/>
          <w:szCs w:val="24"/>
        </w:rPr>
        <w:t>=</w:t>
      </w:r>
      <w:r>
        <w:rPr>
          <w:rFonts w:ascii="Times New Roman" w:hAnsi="Times New Roman" w:hint="eastAsia"/>
          <w:sz w:val="24"/>
          <w:szCs w:val="24"/>
        </w:rPr>
        <w:t xml:space="preserve"> Mass </w:t>
      </w:r>
      <w:r>
        <w:rPr>
          <w:rFonts w:ascii="Times New Roman" w:hAnsi="Times New Roman"/>
          <w:sz w:val="24"/>
          <w:szCs w:val="24"/>
        </w:rPr>
        <w:t>of</w:t>
      </w:r>
      <w:r>
        <w:rPr>
          <w:rFonts w:ascii="Times New Roman" w:hAnsi="Times New Roman" w:hint="eastAsia"/>
          <w:sz w:val="24"/>
          <w:szCs w:val="24"/>
        </w:rPr>
        <w:t xml:space="preserve"> </w:t>
      </w:r>
      <w:r>
        <w:rPr>
          <w:rFonts w:ascii="Times New Roman" w:hAnsi="Times New Roman"/>
          <w:sz w:val="24"/>
          <w:szCs w:val="24"/>
        </w:rPr>
        <w:t>drugs</w:t>
      </w:r>
      <w:r>
        <w:rPr>
          <w:rFonts w:ascii="Times New Roman" w:hAnsi="Times New Roman" w:hint="eastAsia"/>
          <w:sz w:val="24"/>
          <w:szCs w:val="24"/>
        </w:rPr>
        <w:t xml:space="preserve"> </w:t>
      </w:r>
      <w:r>
        <w:rPr>
          <w:rFonts w:ascii="Times New Roman" w:hAnsi="Times New Roman"/>
          <w:sz w:val="24"/>
          <w:szCs w:val="24"/>
        </w:rPr>
        <w:t>encapsulated</w:t>
      </w:r>
      <w:r>
        <w:rPr>
          <w:rFonts w:ascii="Times New Roman" w:hAnsi="Times New Roman" w:hint="eastAsia"/>
          <w:sz w:val="24"/>
          <w:szCs w:val="24"/>
        </w:rPr>
        <w:t xml:space="preserve"> </w:t>
      </w:r>
      <w:r>
        <w:rPr>
          <w:rFonts w:ascii="Times New Roman" w:hAnsi="Times New Roman"/>
          <w:sz w:val="24"/>
          <w:szCs w:val="24"/>
        </w:rPr>
        <w:t>within</w:t>
      </w:r>
      <w:r>
        <w:rPr>
          <w:rFonts w:ascii="Times New Roman" w:hAnsi="Times New Roman" w:hint="eastAsia"/>
          <w:sz w:val="24"/>
          <w:szCs w:val="24"/>
        </w:rPr>
        <w:t xml:space="preserve"> </w:t>
      </w:r>
      <w:r>
        <w:rPr>
          <w:rFonts w:ascii="Times New Roman" w:hAnsi="Times New Roman"/>
          <w:sz w:val="24"/>
          <w:szCs w:val="24"/>
        </w:rPr>
        <w:t>the</w:t>
      </w:r>
      <w:r>
        <w:rPr>
          <w:rFonts w:ascii="Times New Roman" w:hAnsi="Times New Roman" w:hint="eastAsia"/>
          <w:sz w:val="24"/>
          <w:szCs w:val="24"/>
        </w:rPr>
        <w:t xml:space="preserve"> </w:t>
      </w:r>
      <w:r>
        <w:rPr>
          <w:rFonts w:ascii="Times New Roman" w:hAnsi="Times New Roman"/>
          <w:sz w:val="24"/>
          <w:szCs w:val="24"/>
        </w:rPr>
        <w:t>SNPs@CaCO</w:t>
      </w:r>
      <w:r>
        <w:rPr>
          <w:rFonts w:ascii="Times New Roman" w:hAnsi="Times New Roman" w:hint="eastAsia"/>
          <w:sz w:val="24"/>
          <w:szCs w:val="24"/>
          <w:vertAlign w:val="subscript"/>
        </w:rPr>
        <w:t>3</w:t>
      </w:r>
      <w:r>
        <w:rPr>
          <w:rFonts w:ascii="Times New Roman" w:hAnsi="Times New Roman" w:hint="eastAsia"/>
          <w:sz w:val="24"/>
          <w:szCs w:val="24"/>
        </w:rPr>
        <w:t xml:space="preserve">/Total mass </w:t>
      </w:r>
      <w:r>
        <w:rPr>
          <w:rFonts w:ascii="Times New Roman" w:hAnsi="Times New Roman"/>
          <w:sz w:val="24"/>
          <w:szCs w:val="24"/>
        </w:rPr>
        <w:t>of drug</w:t>
      </w:r>
      <w:r>
        <w:rPr>
          <w:rFonts w:ascii="Times New Roman" w:hAnsi="Times New Roman" w:hint="eastAsia"/>
          <w:sz w:val="24"/>
          <w:szCs w:val="24"/>
        </w:rPr>
        <w:t xml:space="preserve"> </w:t>
      </w:r>
      <w:r>
        <w:rPr>
          <w:rFonts w:ascii="Times New Roman" w:hAnsi="Times New Roman"/>
          <w:sz w:val="24"/>
          <w:szCs w:val="24"/>
        </w:rPr>
        <w:t>fed × 100</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 xml:space="preserve">                                                   </w:t>
      </w:r>
      <w:r>
        <w:rPr>
          <w:rFonts w:ascii="Times New Roman" w:hAnsi="Times New Roman"/>
          <w:sz w:val="24"/>
          <w:szCs w:val="24"/>
        </w:rPr>
        <w:t>(2)</w:t>
      </w:r>
    </w:p>
    <w:p w14:paraId="289628B2" w14:textId="6B1C5FC1" w:rsidR="009703FA" w:rsidRDefault="000B7190">
      <w:pPr>
        <w:spacing w:line="360" w:lineRule="auto"/>
        <w:rPr>
          <w:rFonts w:ascii="Times New Roman" w:hAnsi="Times New Roman"/>
          <w:b/>
          <w:bCs/>
          <w:sz w:val="24"/>
          <w:szCs w:val="24"/>
        </w:rPr>
      </w:pPr>
      <w:r>
        <w:rPr>
          <w:rFonts w:ascii="Times New Roman" w:hAnsi="Times New Roman"/>
          <w:b/>
          <w:bCs/>
          <w:i/>
          <w:iCs/>
          <w:sz w:val="24"/>
          <w:szCs w:val="24"/>
        </w:rPr>
        <w:t>Job</w:t>
      </w:r>
      <w:r>
        <w:rPr>
          <w:rFonts w:ascii="Times New Roman" w:hAnsi="Times New Roman"/>
          <w:b/>
          <w:bCs/>
          <w:sz w:val="24"/>
          <w:szCs w:val="24"/>
        </w:rPr>
        <w:t xml:space="preserve">'s </w:t>
      </w:r>
      <w:r w:rsidR="00935E86">
        <w:rPr>
          <w:rFonts w:ascii="Times New Roman" w:hAnsi="Times New Roman" w:hint="eastAsia"/>
          <w:b/>
          <w:bCs/>
          <w:sz w:val="24"/>
          <w:szCs w:val="24"/>
        </w:rPr>
        <w:t>plot analysis</w:t>
      </w:r>
    </w:p>
    <w:p w14:paraId="289628B3" w14:textId="77777777" w:rsidR="009703FA" w:rsidRDefault="000B7190">
      <w:pPr>
        <w:spacing w:line="360" w:lineRule="auto"/>
        <w:ind w:firstLineChars="200" w:firstLine="480"/>
        <w:rPr>
          <w:rFonts w:ascii="Times New Roman" w:hAnsi="Times New Roman"/>
          <w:sz w:val="24"/>
          <w:szCs w:val="24"/>
        </w:rPr>
      </w:pPr>
      <w:bookmarkStart w:id="6" w:name="OLE_LINK20"/>
      <w:r>
        <w:rPr>
          <w:rFonts w:ascii="Times New Roman" w:hAnsi="Times New Roman" w:hint="eastAsia"/>
          <w:sz w:val="24"/>
          <w:szCs w:val="24"/>
        </w:rPr>
        <w:t>A</w:t>
      </w:r>
      <w:r>
        <w:rPr>
          <w:rFonts w:ascii="Times New Roman" w:hAnsi="Times New Roman"/>
          <w:sz w:val="24"/>
          <w:szCs w:val="24"/>
        </w:rPr>
        <w:t xml:space="preserve">queous solutions </w:t>
      </w:r>
      <w:r>
        <w:rPr>
          <w:rFonts w:ascii="Times New Roman" w:hAnsi="Times New Roman" w:hint="eastAsia"/>
          <w:sz w:val="24"/>
          <w:szCs w:val="24"/>
        </w:rPr>
        <w:t xml:space="preserve">of </w:t>
      </w:r>
      <w:r>
        <w:rPr>
          <w:rFonts w:ascii="Times New Roman" w:hAnsi="Times New Roman"/>
          <w:sz w:val="24"/>
          <w:szCs w:val="24"/>
        </w:rPr>
        <w:t xml:space="preserve">CUR (0.1 mM) and β-CD (0.9 mM) were mixed </w:t>
      </w:r>
      <w:r>
        <w:rPr>
          <w:rFonts w:ascii="Times New Roman" w:hAnsi="Times New Roman" w:hint="eastAsia"/>
          <w:sz w:val="24"/>
          <w:szCs w:val="24"/>
        </w:rPr>
        <w:t xml:space="preserve">at varying molar ratios </w:t>
      </w:r>
      <w:r>
        <w:rPr>
          <w:rFonts w:ascii="Times New Roman" w:hAnsi="Times New Roman"/>
          <w:sz w:val="24"/>
          <w:szCs w:val="24"/>
        </w:rPr>
        <w:t xml:space="preserve">to </w:t>
      </w:r>
      <w:r>
        <w:rPr>
          <w:rFonts w:ascii="Times New Roman" w:hAnsi="Times New Roman" w:hint="eastAsia"/>
          <w:sz w:val="24"/>
          <w:szCs w:val="24"/>
        </w:rPr>
        <w:t xml:space="preserve">achieve </w:t>
      </w:r>
      <w:r>
        <w:rPr>
          <w:rFonts w:ascii="Times New Roman" w:hAnsi="Times New Roman"/>
          <w:sz w:val="24"/>
          <w:szCs w:val="24"/>
        </w:rPr>
        <w:t xml:space="preserve">a constant total molar concentration </w:t>
      </w:r>
      <w:r>
        <w:rPr>
          <w:rFonts w:ascii="Times New Roman" w:hAnsi="Times New Roman" w:hint="eastAsia"/>
          <w:sz w:val="24"/>
          <w:szCs w:val="24"/>
        </w:rPr>
        <w:t xml:space="preserve">of </w:t>
      </w:r>
      <w:r>
        <w:rPr>
          <w:rFonts w:ascii="Times New Roman" w:hAnsi="Times New Roman"/>
          <w:sz w:val="24"/>
          <w:szCs w:val="24"/>
        </w:rPr>
        <w:t xml:space="preserve">1.0 mM. After sonication for 5 min, the UV spectra of all solutions were </w:t>
      </w:r>
      <w:r>
        <w:rPr>
          <w:rFonts w:ascii="Times New Roman" w:hAnsi="Times New Roman" w:hint="eastAsia"/>
          <w:sz w:val="24"/>
          <w:szCs w:val="24"/>
        </w:rPr>
        <w:t>record</w:t>
      </w:r>
      <w:r>
        <w:rPr>
          <w:rFonts w:ascii="Times New Roman" w:hAnsi="Times New Roman"/>
          <w:sz w:val="24"/>
          <w:szCs w:val="24"/>
        </w:rPr>
        <w:t>ed</w:t>
      </w:r>
      <w:r>
        <w:rPr>
          <w:rFonts w:ascii="Times New Roman" w:hAnsi="Times New Roman" w:hint="eastAsia"/>
          <w:sz w:val="24"/>
          <w:szCs w:val="24"/>
        </w:rPr>
        <w:t>,</w:t>
      </w:r>
      <w:r>
        <w:rPr>
          <w:rFonts w:ascii="Times New Roman" w:hAnsi="Times New Roman"/>
          <w:sz w:val="24"/>
          <w:szCs w:val="24"/>
        </w:rPr>
        <w:t xml:space="preserve"> and the absorbance at 425 nm was plotted </w:t>
      </w:r>
      <w:r>
        <w:rPr>
          <w:rFonts w:ascii="Times New Roman" w:hAnsi="Times New Roman" w:hint="eastAsia"/>
          <w:sz w:val="24"/>
          <w:szCs w:val="24"/>
        </w:rPr>
        <w:t>as a function of</w:t>
      </w:r>
      <w:r>
        <w:rPr>
          <w:rFonts w:ascii="Times New Roman" w:hAnsi="Times New Roman"/>
          <w:sz w:val="24"/>
          <w:szCs w:val="24"/>
        </w:rPr>
        <w:t xml:space="preserve"> R</w:t>
      </w:r>
      <w:r>
        <w:rPr>
          <w:rFonts w:ascii="Times New Roman" w:hAnsi="Times New Roman" w:hint="eastAsia"/>
          <w:sz w:val="24"/>
          <w:szCs w:val="24"/>
        </w:rPr>
        <w:t xml:space="preserve">, where </w:t>
      </w:r>
      <w:r>
        <w:rPr>
          <w:rFonts w:ascii="Times New Roman" w:hAnsi="Times New Roman"/>
          <w:sz w:val="24"/>
          <w:szCs w:val="24"/>
        </w:rPr>
        <w:t>R = [CUR]/[CUR]</w:t>
      </w:r>
      <w:r>
        <w:rPr>
          <w:rFonts w:ascii="Times New Roman" w:hAnsi="Times New Roman" w:hint="eastAsia"/>
          <w:sz w:val="24"/>
          <w:szCs w:val="24"/>
        </w:rPr>
        <w:t xml:space="preserve"> </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[β-CD].</w:t>
      </w:r>
    </w:p>
    <w:p w14:paraId="309FA242" w14:textId="525AE4C0" w:rsidR="00B464CF" w:rsidRPr="00B464CF" w:rsidRDefault="00B464CF" w:rsidP="00B464CF">
      <w:pPr>
        <w:spacing w:line="360" w:lineRule="auto"/>
        <w:ind w:firstLineChars="200" w:firstLine="480"/>
        <w:rPr>
          <w:rFonts w:ascii="Times New Roman" w:hAnsi="Times New Roman"/>
          <w:sz w:val="24"/>
          <w:szCs w:val="24"/>
        </w:rPr>
      </w:pPr>
      <w:r w:rsidRPr="00B464CF">
        <w:rPr>
          <w:rFonts w:ascii="Times New Roman" w:hAnsi="Times New Roman"/>
          <w:sz w:val="24"/>
          <w:szCs w:val="24"/>
        </w:rPr>
        <w:t>In order to evaluate the binding ability of CUR to β-CD, the Benesi–Hildebrand equation (Eq (1))</w:t>
      </w:r>
      <w:r w:rsidR="00E22A65">
        <w:rPr>
          <w:rFonts w:ascii="Times New Roman" w:hAnsi="Times New Roman" w:hint="eastAsia"/>
          <w:sz w:val="24"/>
          <w:szCs w:val="24"/>
        </w:rPr>
        <w:t xml:space="preserve"> </w:t>
      </w:r>
      <w:r w:rsidRPr="00B464CF">
        <w:rPr>
          <w:rFonts w:ascii="Times New Roman" w:hAnsi="Times New Roman"/>
          <w:sz w:val="24"/>
          <w:szCs w:val="24"/>
        </w:rPr>
        <w:t>was used to calculate the association constant (</w:t>
      </w:r>
      <w:r w:rsidRPr="00B464CF">
        <w:rPr>
          <w:rFonts w:ascii="Times New Roman" w:hAnsi="Times New Roman"/>
          <w:i/>
          <w:iCs/>
          <w:sz w:val="24"/>
          <w:szCs w:val="24"/>
        </w:rPr>
        <w:t>K</w:t>
      </w:r>
      <w:r w:rsidRPr="00B464CF">
        <w:rPr>
          <w:rFonts w:ascii="Times New Roman" w:hAnsi="Times New Roman"/>
          <w:sz w:val="24"/>
          <w:szCs w:val="24"/>
          <w:vertAlign w:val="subscript"/>
        </w:rPr>
        <w:t>a</w:t>
      </w:r>
      <w:r w:rsidRPr="00B464CF">
        <w:rPr>
          <w:rFonts w:ascii="Times New Roman" w:hAnsi="Times New Roman"/>
          <w:sz w:val="24"/>
          <w:szCs w:val="24"/>
        </w:rPr>
        <w:t>) based on the continuous variation (</w:t>
      </w:r>
      <w:r w:rsidRPr="00B464CF">
        <w:rPr>
          <w:rFonts w:ascii="Times New Roman" w:hAnsi="Times New Roman"/>
          <w:i/>
          <w:iCs/>
          <w:sz w:val="24"/>
          <w:szCs w:val="24"/>
        </w:rPr>
        <w:t>Job</w:t>
      </w:r>
      <w:r w:rsidR="002E6AF5">
        <w:rPr>
          <w:rFonts w:ascii="Times New Roman" w:hAnsi="Times New Roman"/>
          <w:sz w:val="24"/>
          <w:szCs w:val="24"/>
        </w:rPr>
        <w:t>’</w:t>
      </w:r>
      <w:r w:rsidR="002E6AF5">
        <w:rPr>
          <w:rFonts w:ascii="Times New Roman" w:hAnsi="Times New Roman" w:hint="eastAsia"/>
          <w:sz w:val="24"/>
          <w:szCs w:val="24"/>
        </w:rPr>
        <w:t>s</w:t>
      </w:r>
      <w:r w:rsidRPr="00B464CF">
        <w:rPr>
          <w:rFonts w:ascii="Times New Roman" w:hAnsi="Times New Roman"/>
          <w:sz w:val="24"/>
          <w:szCs w:val="24"/>
        </w:rPr>
        <w:t xml:space="preserve"> plot) data. The liner relation between 1/(A-A</w:t>
      </w:r>
      <w:r w:rsidRPr="00B464CF">
        <w:rPr>
          <w:rFonts w:ascii="Times New Roman" w:hAnsi="Times New Roman"/>
          <w:sz w:val="24"/>
          <w:szCs w:val="24"/>
          <w:vertAlign w:val="subscript"/>
        </w:rPr>
        <w:t>0</w:t>
      </w:r>
      <w:r w:rsidRPr="00B464CF">
        <w:rPr>
          <w:rFonts w:ascii="Times New Roman" w:hAnsi="Times New Roman"/>
          <w:sz w:val="24"/>
          <w:szCs w:val="24"/>
        </w:rPr>
        <w:t>) and 1/[CUR] can be obtained through corresponding changes of absorbance intensity. Through UV</w:t>
      </w:r>
      <w:r w:rsidR="0060389A">
        <w:rPr>
          <w:rFonts w:ascii="Times New Roman" w:hAnsi="Times New Roman" w:hint="eastAsia"/>
          <w:sz w:val="24"/>
          <w:szCs w:val="24"/>
        </w:rPr>
        <w:t>-</w:t>
      </w:r>
      <w:r w:rsidRPr="00B464CF">
        <w:rPr>
          <w:rFonts w:ascii="Times New Roman" w:hAnsi="Times New Roman"/>
          <w:sz w:val="24"/>
          <w:szCs w:val="24"/>
        </w:rPr>
        <w:t>vis absorbance titration of β-CD with CUR, fitting curve is obtained as 1/(A-A</w:t>
      </w:r>
      <w:r w:rsidRPr="00B464CF">
        <w:rPr>
          <w:rFonts w:ascii="Times New Roman" w:hAnsi="Times New Roman"/>
          <w:sz w:val="24"/>
          <w:szCs w:val="24"/>
          <w:vertAlign w:val="subscript"/>
        </w:rPr>
        <w:t>0</w:t>
      </w:r>
      <w:r w:rsidRPr="00B464CF">
        <w:rPr>
          <w:rFonts w:ascii="Times New Roman" w:hAnsi="Times New Roman"/>
          <w:sz w:val="24"/>
          <w:szCs w:val="24"/>
        </w:rPr>
        <w:t xml:space="preserve">) = 52.81/[CUR] + 11.46 (K = 2.17 </w:t>
      </w:r>
      <w:r w:rsidRPr="00B464CF">
        <w:rPr>
          <w:rFonts w:ascii="Times New Roman" w:hAnsi="Times New Roman" w:hint="eastAsia"/>
          <w:sz w:val="24"/>
          <w:szCs w:val="24"/>
        </w:rPr>
        <w:t>×</w:t>
      </w:r>
      <w:r w:rsidRPr="00B464CF">
        <w:rPr>
          <w:rFonts w:ascii="Times New Roman" w:hAnsi="Times New Roman"/>
          <w:sz w:val="24"/>
          <w:szCs w:val="24"/>
        </w:rPr>
        <w:t xml:space="preserve"> 10</w:t>
      </w:r>
      <w:r w:rsidRPr="00B464CF">
        <w:rPr>
          <w:rFonts w:ascii="Times New Roman" w:hAnsi="Times New Roman"/>
          <w:sz w:val="24"/>
          <w:szCs w:val="24"/>
          <w:vertAlign w:val="superscript"/>
        </w:rPr>
        <w:t>5</w:t>
      </w:r>
      <w:r w:rsidRPr="00B464CF">
        <w:rPr>
          <w:rFonts w:ascii="Times New Roman" w:hAnsi="Times New Roman"/>
          <w:sz w:val="24"/>
          <w:szCs w:val="24"/>
        </w:rPr>
        <w:t xml:space="preserve"> M</w:t>
      </w:r>
      <w:r w:rsidRPr="00B464CF">
        <w:rPr>
          <w:rFonts w:ascii="Times New Roman" w:hAnsi="Times New Roman"/>
          <w:sz w:val="24"/>
          <w:szCs w:val="24"/>
          <w:vertAlign w:val="superscript"/>
        </w:rPr>
        <w:t>−1</w:t>
      </w:r>
      <w:r w:rsidRPr="00B464CF">
        <w:rPr>
          <w:rFonts w:ascii="Times New Roman" w:hAnsi="Times New Roman"/>
          <w:sz w:val="24"/>
          <w:szCs w:val="24"/>
        </w:rPr>
        <w:t>; R</w:t>
      </w:r>
      <w:r w:rsidRPr="00B464CF">
        <w:rPr>
          <w:rFonts w:ascii="Times New Roman" w:hAnsi="Times New Roman"/>
          <w:sz w:val="24"/>
          <w:szCs w:val="24"/>
          <w:vertAlign w:val="superscript"/>
        </w:rPr>
        <w:t>2</w:t>
      </w:r>
      <w:r w:rsidRPr="00B464CF">
        <w:rPr>
          <w:rFonts w:ascii="Times New Roman" w:hAnsi="Times New Roman"/>
          <w:sz w:val="24"/>
          <w:szCs w:val="24"/>
        </w:rPr>
        <w:t xml:space="preserve"> = 0.983) (Figure. S7).</w:t>
      </w:r>
    </w:p>
    <w:p w14:paraId="77209DBB" w14:textId="328C16C8" w:rsidR="00B464CF" w:rsidRPr="00B464CF" w:rsidRDefault="00000000" w:rsidP="00B464CF">
      <w:pPr>
        <w:spacing w:line="360" w:lineRule="auto"/>
        <w:ind w:firstLineChars="200" w:firstLine="480"/>
        <w:rPr>
          <w:rFonts w:ascii="Times New Roman" w:hAnsi="Times New Roman"/>
          <w:sz w:val="24"/>
          <w:szCs w:val="24"/>
        </w:rPr>
      </w:pPr>
      <m:oMath>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num>
          <m:den>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K[CUR]</m:t>
            </m:r>
          </m:den>
        </m:f>
        <m:r>
          <w:rPr>
            <w:rFonts w:ascii="Cambria Math" w:hAnsi="Cambria Math"/>
            <w:sz w:val="24"/>
            <w:szCs w:val="24"/>
          </w:rPr>
          <m:t>+1</m:t>
        </m:r>
      </m:oMath>
      <w:r w:rsidR="00B464CF" w:rsidRPr="00B464CF">
        <w:rPr>
          <w:rFonts w:ascii="Times New Roman" w:hAnsi="Times New Roman"/>
          <w:sz w:val="24"/>
          <w:szCs w:val="24"/>
        </w:rPr>
        <w:t xml:space="preserve">                                             (1)</w:t>
      </w:r>
    </w:p>
    <w:p w14:paraId="39501462" w14:textId="7EC71E6F" w:rsidR="00B464CF" w:rsidRPr="00B464CF" w:rsidRDefault="00000000" w:rsidP="00B464CF">
      <w:pPr>
        <w:spacing w:line="360" w:lineRule="auto"/>
        <w:ind w:firstLineChars="200" w:firstLine="480"/>
        <w:rPr>
          <w:rFonts w:ascii="Times New Roman" w:hAnsi="Times New Roman"/>
          <w:sz w:val="24"/>
          <w:szCs w:val="24"/>
        </w:rPr>
      </w:pP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A-</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num>
          <m:den>
            <m:r>
              <w:rPr>
                <w:rFonts w:ascii="Cambria Math" w:hAnsi="Cambria Math"/>
                <w:sz w:val="24"/>
                <w:szCs w:val="24"/>
              </w:rPr>
              <m:t>[CUR]</m:t>
            </m:r>
          </m:den>
        </m:f>
        <m:r>
          <w:rPr>
            <w:rFonts w:ascii="Cambria Math" w:hAnsi="Cambria Math"/>
            <w:sz w:val="24"/>
            <w:szCs w:val="24"/>
          </w:rPr>
          <m:t>+a(a=</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den>
        </m:f>
        <m:r>
          <w:rPr>
            <w:rFonts w:ascii="Cambria Math" w:hAnsi="Cambria Math"/>
            <w:sz w:val="24"/>
            <w:szCs w:val="24"/>
          </w:rPr>
          <m:t>;b=</m:t>
        </m:r>
        <m:f>
          <m:fPr>
            <m:ctrlPr>
              <w:rPr>
                <w:rFonts w:ascii="Cambria Math" w:hAnsi="Cambria Math"/>
                <w:i/>
                <w:sz w:val="24"/>
                <w:szCs w:val="24"/>
              </w:rPr>
            </m:ctrlPr>
          </m:fPr>
          <m:num>
            <m:r>
              <w:rPr>
                <w:rFonts w:ascii="Cambria Math" w:hAnsi="Cambria Math"/>
                <w:sz w:val="24"/>
                <w:szCs w:val="24"/>
              </w:rPr>
              <m:t>1/K</m:t>
            </m:r>
          </m:num>
          <m:den>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den>
        </m:f>
        <m:r>
          <w:rPr>
            <w:rFonts w:ascii="Cambria Math" w:hAnsi="Cambria Math"/>
            <w:sz w:val="24"/>
            <w:szCs w:val="24"/>
          </w:rPr>
          <m:t>)</m:t>
        </m:r>
      </m:oMath>
      <w:r w:rsidR="00B464CF" w:rsidRPr="00B464CF">
        <w:rPr>
          <w:rFonts w:ascii="Times New Roman" w:hAnsi="Times New Roman"/>
          <w:sz w:val="24"/>
          <w:szCs w:val="24"/>
        </w:rPr>
        <w:t xml:space="preserve">                         (2)</w:t>
      </w:r>
    </w:p>
    <w:p w14:paraId="502ABA68" w14:textId="07D7D9B1" w:rsidR="00B464CF" w:rsidRPr="00B464CF" w:rsidRDefault="00B464CF" w:rsidP="00B464CF">
      <w:pPr>
        <w:spacing w:line="360" w:lineRule="auto"/>
        <w:ind w:firstLineChars="200" w:firstLine="480"/>
        <w:rPr>
          <w:rFonts w:ascii="Times New Roman" w:hAnsi="Times New Roman"/>
          <w:sz w:val="24"/>
          <w:szCs w:val="24"/>
        </w:rPr>
      </w:pPr>
      <m:oMath>
        <m:r>
          <w:rPr>
            <w:rFonts w:ascii="Cambria Math" w:hAnsi="Cambria Math"/>
            <w:sz w:val="24"/>
            <w:szCs w:val="24"/>
          </w:rPr>
          <w:lastRenderedPageBreak/>
          <m:t>K=</m:t>
        </m:r>
        <m:f>
          <m:fPr>
            <m:ctrlPr>
              <w:rPr>
                <w:rFonts w:ascii="Cambria Math" w:hAnsi="Cambria Math"/>
                <w:i/>
                <w:sz w:val="24"/>
                <w:szCs w:val="24"/>
              </w:rPr>
            </m:ctrlPr>
          </m:fPr>
          <m:num>
            <m:r>
              <w:rPr>
                <w:rFonts w:ascii="Cambria Math" w:hAnsi="Cambria Math"/>
                <w:sz w:val="24"/>
                <w:szCs w:val="24"/>
              </w:rPr>
              <m:t>a</m:t>
            </m:r>
          </m:num>
          <m:den>
            <m:r>
              <w:rPr>
                <w:rFonts w:ascii="Cambria Math" w:hAnsi="Cambria Math"/>
                <w:sz w:val="24"/>
                <w:szCs w:val="24"/>
              </w:rPr>
              <m:t>b</m:t>
            </m:r>
          </m:den>
        </m:f>
      </m:oMath>
      <w:r w:rsidRPr="00B464CF">
        <w:rPr>
          <w:rFonts w:ascii="Times New Roman" w:hAnsi="Times New Roman"/>
          <w:sz w:val="24"/>
          <w:szCs w:val="24"/>
        </w:rPr>
        <w:t xml:space="preserve">                                                        (3)</w:t>
      </w:r>
    </w:p>
    <w:p w14:paraId="123E1A93" w14:textId="19D44D40" w:rsidR="00B464CF" w:rsidRPr="00B464CF" w:rsidRDefault="00B464CF" w:rsidP="00B464CF">
      <w:pPr>
        <w:spacing w:line="360" w:lineRule="auto"/>
        <w:ind w:firstLineChars="200" w:firstLine="480"/>
        <w:rPr>
          <w:rFonts w:ascii="Times New Roman" w:hAnsi="Times New Roman"/>
          <w:sz w:val="24"/>
          <w:szCs w:val="24"/>
        </w:rPr>
      </w:pPr>
      <w:r w:rsidRPr="00B464CF">
        <w:rPr>
          <w:rFonts w:ascii="Times New Roman" w:hAnsi="Times New Roman"/>
          <w:sz w:val="24"/>
          <w:szCs w:val="24"/>
        </w:rPr>
        <w:t>where A</w:t>
      </w:r>
      <w:r w:rsidRPr="00B464CF">
        <w:rPr>
          <w:rFonts w:ascii="Times New Roman" w:hAnsi="Times New Roman"/>
          <w:sz w:val="24"/>
          <w:szCs w:val="24"/>
          <w:vertAlign w:val="subscript"/>
        </w:rPr>
        <w:t>0</w:t>
      </w:r>
      <w:r w:rsidRPr="00B464CF">
        <w:rPr>
          <w:rFonts w:ascii="Times New Roman" w:hAnsi="Times New Roman"/>
          <w:sz w:val="24"/>
          <w:szCs w:val="24"/>
        </w:rPr>
        <w:t xml:space="preserve"> and A</w:t>
      </w:r>
      <w:r w:rsidRPr="00B464CF">
        <w:rPr>
          <w:rFonts w:ascii="Times New Roman" w:hAnsi="Times New Roman"/>
          <w:sz w:val="24"/>
          <w:szCs w:val="24"/>
          <w:vertAlign w:val="subscript"/>
        </w:rPr>
        <w:t>max</w:t>
      </w:r>
      <w:r w:rsidRPr="00B464CF">
        <w:rPr>
          <w:rFonts w:ascii="Times New Roman" w:hAnsi="Times New Roman"/>
          <w:sz w:val="24"/>
          <w:szCs w:val="24"/>
        </w:rPr>
        <w:t xml:space="preserve"> are the absorbance of the blank sample and </w:t>
      </w:r>
      <w:r w:rsidR="00863786">
        <w:rPr>
          <w:rFonts w:ascii="Times New Roman" w:hAnsi="Times New Roman" w:hint="eastAsia"/>
          <w:sz w:val="24"/>
          <w:szCs w:val="24"/>
        </w:rPr>
        <w:t xml:space="preserve">that </w:t>
      </w:r>
      <w:r w:rsidR="00954919">
        <w:rPr>
          <w:rFonts w:ascii="Times New Roman" w:hAnsi="Times New Roman" w:hint="eastAsia"/>
          <w:sz w:val="24"/>
          <w:szCs w:val="24"/>
        </w:rPr>
        <w:t xml:space="preserve">at a 1:1 molar ratio of </w:t>
      </w:r>
      <w:r w:rsidR="00954919" w:rsidRPr="00954919">
        <w:rPr>
          <w:rFonts w:ascii="Times New Roman" w:hAnsi="Times New Roman"/>
          <w:sz w:val="24"/>
          <w:szCs w:val="24"/>
        </w:rPr>
        <w:t>β-CD</w:t>
      </w:r>
      <w:r w:rsidR="00954919" w:rsidRPr="00954919">
        <w:rPr>
          <w:rFonts w:ascii="Times New Roman" w:hAnsi="Times New Roman" w:hint="eastAsia"/>
          <w:sz w:val="24"/>
          <w:szCs w:val="24"/>
        </w:rPr>
        <w:t xml:space="preserve"> </w:t>
      </w:r>
      <w:r w:rsidR="00954919">
        <w:rPr>
          <w:rFonts w:ascii="Times New Roman" w:hAnsi="Times New Roman" w:hint="eastAsia"/>
          <w:sz w:val="24"/>
          <w:szCs w:val="24"/>
        </w:rPr>
        <w:t>to</w:t>
      </w:r>
      <w:r w:rsidRPr="00B464CF">
        <w:rPr>
          <w:rFonts w:ascii="Times New Roman" w:hAnsi="Times New Roman"/>
          <w:sz w:val="24"/>
          <w:szCs w:val="24"/>
        </w:rPr>
        <w:t xml:space="preserve"> CUR, respectively; K is the binding constant; Eq. (2) is a simple variant of Eq. (1) and K value can be easily obtained (Eq. (3)).</w:t>
      </w:r>
    </w:p>
    <w:p w14:paraId="289628B4" w14:textId="77777777" w:rsidR="009703FA" w:rsidRDefault="000B7190">
      <w:pPr>
        <w:spacing w:line="360" w:lineRule="auto"/>
        <w:rPr>
          <w:rFonts w:ascii="Times New Roman" w:hAnsi="Times New Roman"/>
          <w:b/>
          <w:bCs/>
          <w:sz w:val="24"/>
          <w:szCs w:val="24"/>
        </w:rPr>
      </w:pPr>
      <w:r>
        <w:rPr>
          <w:rFonts w:ascii="Times New Roman" w:hAnsi="Times New Roman"/>
          <w:b/>
          <w:bCs/>
          <w:sz w:val="24"/>
          <w:szCs w:val="24"/>
        </w:rPr>
        <w:t>E</w:t>
      </w:r>
      <w:r>
        <w:rPr>
          <w:rFonts w:ascii="Times New Roman" w:hAnsi="Times New Roman" w:hint="eastAsia"/>
          <w:b/>
          <w:bCs/>
          <w:sz w:val="24"/>
          <w:szCs w:val="24"/>
        </w:rPr>
        <w:t>valuation of</w:t>
      </w:r>
      <w:r>
        <w:rPr>
          <w:rFonts w:ascii="Times New Roman" w:hAnsi="Times New Roman"/>
          <w:b/>
          <w:bCs/>
          <w:sz w:val="24"/>
          <w:szCs w:val="24"/>
        </w:rPr>
        <w:t xml:space="preserve"> </w:t>
      </w:r>
      <w:r>
        <w:rPr>
          <w:rFonts w:ascii="Times New Roman" w:hAnsi="Times New Roman" w:hint="eastAsia"/>
          <w:b/>
          <w:bCs/>
          <w:sz w:val="24"/>
          <w:szCs w:val="24"/>
        </w:rPr>
        <w:t>s</w:t>
      </w:r>
      <w:r>
        <w:rPr>
          <w:rFonts w:ascii="Times New Roman" w:hAnsi="Times New Roman"/>
          <w:b/>
          <w:bCs/>
          <w:sz w:val="24"/>
          <w:szCs w:val="24"/>
        </w:rPr>
        <w:t xml:space="preserve">olubility </w:t>
      </w:r>
      <w:r>
        <w:rPr>
          <w:rFonts w:ascii="Times New Roman" w:hAnsi="Times New Roman" w:hint="eastAsia"/>
          <w:b/>
          <w:bCs/>
          <w:sz w:val="24"/>
          <w:szCs w:val="24"/>
        </w:rPr>
        <w:t xml:space="preserve">enhancement </w:t>
      </w:r>
      <w:r>
        <w:rPr>
          <w:rFonts w:ascii="Times New Roman" w:hAnsi="Times New Roman"/>
          <w:b/>
          <w:bCs/>
          <w:sz w:val="24"/>
          <w:szCs w:val="24"/>
        </w:rPr>
        <w:t xml:space="preserve">of CUR </w:t>
      </w:r>
      <w:r>
        <w:rPr>
          <w:rFonts w:ascii="Times New Roman" w:hAnsi="Times New Roman" w:hint="eastAsia"/>
          <w:b/>
          <w:bCs/>
          <w:sz w:val="24"/>
          <w:szCs w:val="24"/>
        </w:rPr>
        <w:t>upon</w:t>
      </w:r>
      <w:r>
        <w:rPr>
          <w:rFonts w:ascii="Times New Roman" w:hAnsi="Times New Roman"/>
          <w:b/>
          <w:bCs/>
          <w:sz w:val="24"/>
          <w:szCs w:val="24"/>
        </w:rPr>
        <w:t xml:space="preserve"> β-CD</w:t>
      </w:r>
      <w:r>
        <w:rPr>
          <w:rFonts w:ascii="Times New Roman" w:hAnsi="Times New Roman" w:hint="eastAsia"/>
          <w:b/>
          <w:bCs/>
          <w:sz w:val="24"/>
          <w:szCs w:val="24"/>
        </w:rPr>
        <w:t xml:space="preserve"> complexation</w:t>
      </w:r>
    </w:p>
    <w:bookmarkEnd w:id="6"/>
    <w:p w14:paraId="289628B5" w14:textId="0AD8F6C4"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 xml:space="preserve">A series of </w:t>
      </w:r>
      <w:r>
        <w:rPr>
          <w:rFonts w:ascii="Times New Roman" w:hAnsi="Times New Roman" w:hint="eastAsia"/>
          <w:sz w:val="24"/>
          <w:szCs w:val="24"/>
        </w:rPr>
        <w:t>CUR</w:t>
      </w:r>
      <w:r>
        <w:rPr>
          <w:rFonts w:ascii="Times New Roman" w:hAnsi="Times New Roman"/>
          <w:sz w:val="24"/>
          <w:szCs w:val="24"/>
        </w:rPr>
        <w:t xml:space="preserve"> standard solutions were prepared in ethanol at concentrations of </w:t>
      </w:r>
      <w:r>
        <w:rPr>
          <w:rFonts w:ascii="Times New Roman" w:hAnsi="Times New Roman"/>
          <w:color w:val="000000" w:themeColor="text1"/>
          <w:sz w:val="24"/>
          <w:szCs w:val="24"/>
        </w:rPr>
        <w:t xml:space="preserve">0, </w:t>
      </w:r>
      <w:r>
        <w:rPr>
          <w:rFonts w:ascii="Times New Roman" w:hAnsi="Times New Roman" w:hint="eastAsia"/>
          <w:color w:val="000000" w:themeColor="text1"/>
          <w:sz w:val="24"/>
          <w:szCs w:val="24"/>
        </w:rPr>
        <w:t>1.25</w:t>
      </w:r>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2.5</w:t>
      </w:r>
      <w:r>
        <w:rPr>
          <w:rFonts w:ascii="Times New Roman" w:hAnsi="Times New Roman"/>
          <w:color w:val="000000" w:themeColor="text1"/>
          <w:sz w:val="24"/>
          <w:szCs w:val="24"/>
        </w:rPr>
        <w:t xml:space="preserve">, </w:t>
      </w:r>
      <w:r>
        <w:rPr>
          <w:rFonts w:ascii="Times New Roman" w:hAnsi="Times New Roman" w:hint="eastAsia"/>
          <w:color w:val="000000" w:themeColor="text1"/>
          <w:sz w:val="24"/>
          <w:szCs w:val="24"/>
        </w:rPr>
        <w:t>5.0</w:t>
      </w:r>
      <w:r>
        <w:rPr>
          <w:rFonts w:ascii="Times New Roman" w:hAnsi="Times New Roman"/>
          <w:color w:val="000000" w:themeColor="text1"/>
          <w:sz w:val="24"/>
          <w:szCs w:val="24"/>
        </w:rPr>
        <w:t xml:space="preserve"> and 10.0 μg/mL</w:t>
      </w:r>
      <w:r>
        <w:rPr>
          <w:rFonts w:ascii="Times New Roman" w:hAnsi="Times New Roman"/>
          <w:sz w:val="24"/>
          <w:szCs w:val="24"/>
        </w:rPr>
        <w:t>. The absorbance of each solution was measured at 425 nm using a UV-Vis spectrophotometer</w:t>
      </w:r>
      <w:r>
        <w:rPr>
          <w:rFonts w:ascii="Times New Roman" w:hAnsi="Times New Roman" w:hint="eastAsia"/>
          <w:sz w:val="24"/>
          <w:szCs w:val="24"/>
        </w:rPr>
        <w:t>, and</w:t>
      </w:r>
      <w:r>
        <w:rPr>
          <w:rFonts w:ascii="Times New Roman" w:hAnsi="Times New Roman"/>
          <w:sz w:val="24"/>
          <w:szCs w:val="24"/>
        </w:rPr>
        <w:t xml:space="preserve"> </w:t>
      </w:r>
      <w:r>
        <w:rPr>
          <w:rFonts w:ascii="Times New Roman" w:hAnsi="Times New Roman" w:hint="eastAsia"/>
          <w:sz w:val="24"/>
          <w:szCs w:val="24"/>
        </w:rPr>
        <w:t>a</w:t>
      </w:r>
      <w:r>
        <w:rPr>
          <w:rFonts w:ascii="Times New Roman" w:hAnsi="Times New Roman"/>
          <w:sz w:val="24"/>
          <w:szCs w:val="24"/>
        </w:rPr>
        <w:t xml:space="preserve"> calibration curve was constructed by plotting absorbance against concentration.</w:t>
      </w:r>
      <w:r>
        <w:rPr>
          <w:rFonts w:ascii="Times New Roman" w:hAnsi="Times New Roman" w:hint="eastAsia"/>
          <w:sz w:val="24"/>
          <w:szCs w:val="24"/>
        </w:rPr>
        <w:t xml:space="preserve"> </w:t>
      </w:r>
    </w:p>
    <w:p w14:paraId="289628B6"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CUR (50 mg) and β-CD</w:t>
      </w:r>
      <w:r>
        <w:rPr>
          <w:rFonts w:ascii="Cambria Math" w:hAnsi="Cambria Math" w:cs="Cambria Math"/>
          <w:sz w:val="24"/>
          <w:szCs w:val="24"/>
        </w:rPr>
        <w:t>⊃</w:t>
      </w:r>
      <w:r>
        <w:rPr>
          <w:rFonts w:ascii="Times New Roman" w:hAnsi="Times New Roman"/>
          <w:sz w:val="24"/>
          <w:szCs w:val="24"/>
        </w:rPr>
        <w:t xml:space="preserve">CUR (50 mg) were </w:t>
      </w:r>
      <w:r>
        <w:rPr>
          <w:rFonts w:ascii="Times New Roman" w:hAnsi="Times New Roman" w:hint="eastAsia"/>
          <w:sz w:val="24"/>
          <w:szCs w:val="24"/>
        </w:rPr>
        <w:t>respectively</w:t>
      </w:r>
      <w:r>
        <w:rPr>
          <w:rFonts w:ascii="Times New Roman" w:hAnsi="Times New Roman"/>
          <w:sz w:val="24"/>
          <w:szCs w:val="24"/>
        </w:rPr>
        <w:t xml:space="preserve"> dispersed in 10 mL of distilled water. The suspensions were shaken under light-protected conditions at </w:t>
      </w:r>
      <w:r>
        <w:rPr>
          <w:rFonts w:ascii="Times New Roman" w:hAnsi="Times New Roman" w:hint="eastAsia"/>
          <w:sz w:val="24"/>
          <w:szCs w:val="24"/>
        </w:rPr>
        <w:t>room</w:t>
      </w:r>
      <w:r>
        <w:rPr>
          <w:rFonts w:ascii="Times New Roman" w:hAnsi="Times New Roman"/>
          <w:sz w:val="24"/>
          <w:szCs w:val="24"/>
        </w:rPr>
        <w:t xml:space="preserve"> temperature for 48 h to achieve dissolution equilibrium. After centrifugation at 10,000 r</w:t>
      </w:r>
      <w:r>
        <w:rPr>
          <w:rFonts w:ascii="Times New Roman" w:hAnsi="Times New Roman" w:hint="eastAsia"/>
          <w:sz w:val="24"/>
          <w:szCs w:val="24"/>
        </w:rPr>
        <w:t>pm</w:t>
      </w:r>
      <w:r>
        <w:rPr>
          <w:rFonts w:ascii="Times New Roman" w:hAnsi="Times New Roman"/>
          <w:sz w:val="24"/>
          <w:szCs w:val="24"/>
        </w:rPr>
        <w:t xml:space="preserve"> for 10 min, the supernatants were collected, and the</w:t>
      </w:r>
      <w:r>
        <w:rPr>
          <w:rFonts w:ascii="Times New Roman" w:hAnsi="Times New Roman" w:hint="eastAsia"/>
          <w:sz w:val="24"/>
          <w:szCs w:val="24"/>
        </w:rPr>
        <w:t>ir</w:t>
      </w:r>
      <w:r>
        <w:rPr>
          <w:rFonts w:ascii="Times New Roman" w:hAnsi="Times New Roman"/>
          <w:sz w:val="24"/>
          <w:szCs w:val="24"/>
        </w:rPr>
        <w:t xml:space="preserve"> absorbance was measured at 425 nm. The </w:t>
      </w:r>
      <w:r>
        <w:rPr>
          <w:rFonts w:ascii="Times New Roman" w:hAnsi="Times New Roman" w:hint="eastAsia"/>
          <w:sz w:val="24"/>
          <w:szCs w:val="24"/>
        </w:rPr>
        <w:t>CUR</w:t>
      </w:r>
      <w:r>
        <w:rPr>
          <w:rFonts w:ascii="Times New Roman" w:hAnsi="Times New Roman"/>
          <w:sz w:val="24"/>
          <w:szCs w:val="24"/>
        </w:rPr>
        <w:t xml:space="preserve"> concentration in each supernatant was calculated using </w:t>
      </w:r>
      <w:r>
        <w:rPr>
          <w:rFonts w:ascii="Times New Roman" w:hAnsi="Times New Roman" w:hint="eastAsia"/>
          <w:sz w:val="24"/>
          <w:szCs w:val="24"/>
        </w:rPr>
        <w:t>the</w:t>
      </w:r>
      <w:r>
        <w:rPr>
          <w:rFonts w:ascii="Times New Roman" w:hAnsi="Times New Roman"/>
          <w:sz w:val="24"/>
          <w:szCs w:val="24"/>
        </w:rPr>
        <w:t xml:space="preserve"> calibration curve</w:t>
      </w:r>
      <w:r>
        <w:rPr>
          <w:rFonts w:ascii="Times New Roman" w:hAnsi="Times New Roman" w:hint="eastAsia"/>
          <w:sz w:val="24"/>
          <w:szCs w:val="24"/>
        </w:rPr>
        <w:t xml:space="preserve"> to determine </w:t>
      </w:r>
      <w:r>
        <w:rPr>
          <w:rFonts w:ascii="Times New Roman" w:hAnsi="Times New Roman"/>
          <w:sz w:val="24"/>
          <w:szCs w:val="24"/>
        </w:rPr>
        <w:t>the solubility</w:t>
      </w:r>
      <w:r>
        <w:rPr>
          <w:rFonts w:ascii="Times New Roman" w:hAnsi="Times New Roman" w:hint="eastAsia"/>
          <w:sz w:val="24"/>
          <w:szCs w:val="24"/>
        </w:rPr>
        <w:t xml:space="preserve"> enhancement</w:t>
      </w:r>
      <w:r>
        <w:rPr>
          <w:rFonts w:ascii="Times New Roman" w:hAnsi="Times New Roman"/>
          <w:sz w:val="24"/>
          <w:szCs w:val="24"/>
        </w:rPr>
        <w:t>.</w:t>
      </w:r>
    </w:p>
    <w:p w14:paraId="289628B7" w14:textId="77777777" w:rsidR="009703FA" w:rsidRDefault="000B7190">
      <w:pPr>
        <w:spacing w:line="360" w:lineRule="auto"/>
        <w:rPr>
          <w:rFonts w:ascii="Times New Roman" w:hAnsi="Times New Roman"/>
          <w:b/>
          <w:bCs/>
          <w:sz w:val="24"/>
          <w:szCs w:val="24"/>
        </w:rPr>
      </w:pPr>
      <w:r>
        <w:rPr>
          <w:rFonts w:ascii="Times New Roman" w:hAnsi="Times New Roman" w:hint="eastAsia"/>
          <w:b/>
          <w:bCs/>
          <w:sz w:val="24"/>
          <w:szCs w:val="24"/>
        </w:rPr>
        <w:t>CUR</w:t>
      </w:r>
      <w:r>
        <w:rPr>
          <w:rFonts w:ascii="Times New Roman" w:hAnsi="Times New Roman"/>
          <w:b/>
          <w:bCs/>
          <w:sz w:val="24"/>
          <w:szCs w:val="24"/>
        </w:rPr>
        <w:t xml:space="preserve"> </w:t>
      </w:r>
      <w:r>
        <w:rPr>
          <w:rFonts w:ascii="Times New Roman" w:hAnsi="Times New Roman" w:hint="eastAsia"/>
          <w:b/>
          <w:bCs/>
          <w:sz w:val="24"/>
          <w:szCs w:val="24"/>
        </w:rPr>
        <w:t>l</w:t>
      </w:r>
      <w:r>
        <w:rPr>
          <w:rFonts w:ascii="Times New Roman" w:hAnsi="Times New Roman"/>
          <w:b/>
          <w:bCs/>
          <w:sz w:val="24"/>
          <w:szCs w:val="24"/>
        </w:rPr>
        <w:t xml:space="preserve">eakage </w:t>
      </w:r>
      <w:r>
        <w:rPr>
          <w:rFonts w:ascii="Times New Roman" w:hAnsi="Times New Roman" w:hint="eastAsia"/>
          <w:b/>
          <w:bCs/>
          <w:sz w:val="24"/>
          <w:szCs w:val="24"/>
        </w:rPr>
        <w:t>from</w:t>
      </w:r>
      <w:r>
        <w:rPr>
          <w:rFonts w:ascii="Times New Roman" w:hAnsi="Times New Roman"/>
          <w:b/>
          <w:bCs/>
          <w:sz w:val="24"/>
          <w:szCs w:val="24"/>
        </w:rPr>
        <w:t xml:space="preserve"> SNPs</w:t>
      </w:r>
      <w:r>
        <w:rPr>
          <w:rFonts w:ascii="Times New Roman" w:hAnsi="Times New Roman" w:hint="eastAsia"/>
          <w:b/>
          <w:bCs/>
          <w:sz w:val="24"/>
          <w:szCs w:val="24"/>
        </w:rPr>
        <w:t>@CaCO</w:t>
      </w:r>
      <w:r>
        <w:rPr>
          <w:rFonts w:ascii="Times New Roman" w:hAnsi="Times New Roman" w:hint="eastAsia"/>
          <w:b/>
          <w:bCs/>
          <w:sz w:val="24"/>
          <w:szCs w:val="24"/>
          <w:vertAlign w:val="subscript"/>
        </w:rPr>
        <w:t>3</w:t>
      </w:r>
    </w:p>
    <w:p w14:paraId="289628B8" w14:textId="77777777" w:rsidR="009703FA" w:rsidRDefault="000B7190" w:rsidP="00123D53">
      <w:pPr>
        <w:spacing w:line="336" w:lineRule="auto"/>
        <w:ind w:firstLineChars="200" w:firstLine="480"/>
        <w:rPr>
          <w:rFonts w:ascii="Times New Roman" w:hAnsi="Times New Roman"/>
          <w:b/>
          <w:bCs/>
          <w:sz w:val="24"/>
          <w:szCs w:val="24"/>
        </w:rPr>
      </w:pPr>
      <w:r>
        <w:rPr>
          <w:rFonts w:ascii="Times New Roman" w:hAnsi="Times New Roman" w:hint="eastAsia"/>
          <w:sz w:val="24"/>
          <w:szCs w:val="24"/>
        </w:rPr>
        <w:t xml:space="preserve">Aqueous </w:t>
      </w:r>
      <w:r>
        <w:rPr>
          <w:rFonts w:ascii="Times New Roman" w:hAnsi="Times New Roman"/>
          <w:sz w:val="24"/>
          <w:szCs w:val="24"/>
        </w:rPr>
        <w:t>s</w:t>
      </w:r>
      <w:r>
        <w:rPr>
          <w:rFonts w:ascii="Times New Roman" w:hAnsi="Times New Roman" w:hint="eastAsia"/>
          <w:sz w:val="24"/>
          <w:szCs w:val="24"/>
        </w:rPr>
        <w:t>uspensions</w:t>
      </w:r>
      <w:r>
        <w:rPr>
          <w:rFonts w:ascii="Times New Roman" w:hAnsi="Times New Roman"/>
          <w:sz w:val="24"/>
          <w:szCs w:val="24"/>
        </w:rPr>
        <w:t xml:space="preserve"> </w:t>
      </w:r>
      <w:r>
        <w:rPr>
          <w:rFonts w:ascii="Times New Roman" w:hAnsi="Times New Roman" w:hint="eastAsia"/>
          <w:sz w:val="24"/>
          <w:szCs w:val="24"/>
        </w:rPr>
        <w:t xml:space="preserve">of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w:t>
      </w:r>
      <w:r>
        <w:rPr>
          <w:rFonts w:ascii="Times New Roman" w:hAnsi="Times New Roman"/>
          <w:sz w:val="24"/>
          <w:szCs w:val="24"/>
        </w:rPr>
        <w:t>-PEG-b-PMAA</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and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w:t>
      </w:r>
      <w:r>
        <w:rPr>
          <w:rFonts w:ascii="Times New Roman" w:hAnsi="Times New Roman"/>
          <w:sz w:val="24"/>
          <w:szCs w:val="24"/>
        </w:rPr>
        <w:t>w</w:t>
      </w:r>
      <w:r>
        <w:rPr>
          <w:rFonts w:ascii="Times New Roman" w:hAnsi="Times New Roman" w:hint="eastAsia"/>
          <w:sz w:val="24"/>
          <w:szCs w:val="24"/>
        </w:rPr>
        <w:t>ere</w:t>
      </w:r>
      <w:r>
        <w:rPr>
          <w:rFonts w:ascii="Times New Roman" w:hAnsi="Times New Roman"/>
          <w:sz w:val="24"/>
          <w:szCs w:val="24"/>
        </w:rPr>
        <w:t xml:space="preserve"> </w:t>
      </w:r>
      <w:r>
        <w:rPr>
          <w:rFonts w:ascii="Times New Roman" w:hAnsi="Times New Roman" w:hint="eastAsia"/>
          <w:sz w:val="24"/>
          <w:szCs w:val="24"/>
        </w:rPr>
        <w:t xml:space="preserve">separately </w:t>
      </w:r>
      <w:r>
        <w:rPr>
          <w:rFonts w:ascii="Times New Roman" w:hAnsi="Times New Roman"/>
          <w:sz w:val="24"/>
          <w:szCs w:val="24"/>
        </w:rPr>
        <w:t>loaded into dialysis bag</w:t>
      </w:r>
      <w:r>
        <w:rPr>
          <w:rFonts w:ascii="Times New Roman" w:hAnsi="Times New Roman" w:hint="eastAsia"/>
          <w:sz w:val="24"/>
          <w:szCs w:val="24"/>
        </w:rPr>
        <w:t>s</w:t>
      </w:r>
      <w:r>
        <w:rPr>
          <w:rFonts w:ascii="Times New Roman" w:hAnsi="Times New Roman"/>
          <w:sz w:val="24"/>
          <w:szCs w:val="24"/>
        </w:rPr>
        <w:t xml:space="preserve"> (MWCO</w:t>
      </w:r>
      <w:r>
        <w:rPr>
          <w:rFonts w:ascii="Times New Roman" w:hAnsi="Times New Roman" w:hint="eastAsia"/>
          <w:sz w:val="24"/>
          <w:szCs w:val="24"/>
        </w:rPr>
        <w:t xml:space="preserve">: </w:t>
      </w:r>
      <w:r>
        <w:rPr>
          <w:rFonts w:ascii="Times New Roman" w:hAnsi="Times New Roman"/>
          <w:sz w:val="24"/>
          <w:szCs w:val="24"/>
        </w:rPr>
        <w:t>1000</w:t>
      </w:r>
      <w:r>
        <w:rPr>
          <w:rFonts w:ascii="Times New Roman" w:hAnsi="Times New Roman" w:hint="eastAsia"/>
          <w:sz w:val="24"/>
          <w:szCs w:val="24"/>
        </w:rPr>
        <w:t xml:space="preserve"> Da</w:t>
      </w:r>
      <w:r>
        <w:rPr>
          <w:rFonts w:ascii="Times New Roman" w:hAnsi="Times New Roman"/>
          <w:sz w:val="24"/>
          <w:szCs w:val="24"/>
        </w:rPr>
        <w:t xml:space="preserve">) and </w:t>
      </w:r>
      <w:r>
        <w:rPr>
          <w:rFonts w:ascii="Times New Roman" w:hAnsi="Times New Roman" w:hint="eastAsia"/>
          <w:sz w:val="24"/>
          <w:szCs w:val="24"/>
        </w:rPr>
        <w:t>vibrat</w:t>
      </w:r>
      <w:r>
        <w:rPr>
          <w:rFonts w:ascii="Times New Roman" w:hAnsi="Times New Roman"/>
          <w:sz w:val="24"/>
          <w:szCs w:val="24"/>
        </w:rPr>
        <w:t xml:space="preserve">ed at 37 </w:t>
      </w:r>
      <w:r>
        <w:rPr>
          <w:rFonts w:ascii="Times New Roman" w:hAnsi="Times New Roman" w:hint="eastAsia"/>
          <w:sz w:val="24"/>
          <w:szCs w:val="24"/>
          <w:vertAlign w:val="superscript"/>
        </w:rPr>
        <w:t>o</w:t>
      </w:r>
      <w:r>
        <w:rPr>
          <w:rFonts w:ascii="Times New Roman" w:hAnsi="Times New Roman"/>
          <w:sz w:val="24"/>
          <w:szCs w:val="24"/>
        </w:rPr>
        <w:t>C.</w:t>
      </w:r>
      <w:r>
        <w:rPr>
          <w:rFonts w:ascii="Times New Roman" w:hAnsi="Times New Roman" w:hint="eastAsia"/>
          <w:sz w:val="24"/>
          <w:szCs w:val="24"/>
        </w:rPr>
        <w:t xml:space="preserve"> After</w:t>
      </w:r>
      <w:r>
        <w:rPr>
          <w:rFonts w:ascii="Times New Roman" w:hAnsi="Times New Roman"/>
          <w:sz w:val="24"/>
          <w:szCs w:val="24"/>
        </w:rPr>
        <w:t xml:space="preserve"> </w:t>
      </w:r>
      <w:r>
        <w:rPr>
          <w:rFonts w:ascii="Times New Roman" w:hAnsi="Times New Roman" w:hint="eastAsia"/>
          <w:sz w:val="24"/>
          <w:szCs w:val="24"/>
        </w:rPr>
        <w:t xml:space="preserve">48 h, 1 mL of the external buffer was collected from each system. </w:t>
      </w:r>
      <w:r>
        <w:rPr>
          <w:rFonts w:ascii="Times New Roman" w:hAnsi="Times New Roman"/>
          <w:sz w:val="24"/>
          <w:szCs w:val="24"/>
        </w:rPr>
        <w:t>The concentration of CUR leaked into the buffer was subsequently quantified using UV</w:t>
      </w:r>
      <w:r>
        <w:rPr>
          <w:rFonts w:ascii="Times New Roman" w:hAnsi="Times New Roman" w:hint="eastAsia"/>
          <w:sz w:val="24"/>
          <w:szCs w:val="24"/>
        </w:rPr>
        <w:t>-</w:t>
      </w:r>
      <w:r>
        <w:rPr>
          <w:rFonts w:ascii="Times New Roman" w:hAnsi="Times New Roman"/>
          <w:sz w:val="24"/>
          <w:szCs w:val="24"/>
        </w:rPr>
        <w:t>Vis spectroscopy.</w:t>
      </w:r>
    </w:p>
    <w:p w14:paraId="289628B9" w14:textId="77777777" w:rsidR="009703FA" w:rsidRDefault="000B7190" w:rsidP="00123D53">
      <w:pPr>
        <w:spacing w:line="336" w:lineRule="auto"/>
        <w:rPr>
          <w:rFonts w:ascii="Times New Roman" w:hAnsi="Times New Roman"/>
          <w:b/>
          <w:bCs/>
          <w:sz w:val="24"/>
          <w:szCs w:val="24"/>
          <w:vertAlign w:val="subscript"/>
        </w:rPr>
      </w:pPr>
      <w:r>
        <w:rPr>
          <w:rFonts w:ascii="Times New Roman" w:hAnsi="Times New Roman"/>
          <w:b/>
          <w:bCs/>
          <w:sz w:val="24"/>
          <w:szCs w:val="24"/>
        </w:rPr>
        <w:t>D</w:t>
      </w:r>
      <w:r>
        <w:rPr>
          <w:rFonts w:ascii="Times New Roman" w:hAnsi="Times New Roman" w:hint="eastAsia"/>
          <w:b/>
          <w:bCs/>
          <w:sz w:val="24"/>
          <w:szCs w:val="24"/>
        </w:rPr>
        <w:t xml:space="preserve">etermination of </w:t>
      </w:r>
      <w:r>
        <w:rPr>
          <w:rFonts w:ascii="Times New Roman" w:hAnsi="Times New Roman"/>
          <w:b/>
          <w:bCs/>
          <w:sz w:val="24"/>
          <w:szCs w:val="24"/>
        </w:rPr>
        <w:t>DAC</w:t>
      </w:r>
      <w:r>
        <w:rPr>
          <w:rFonts w:ascii="Times New Roman" w:hAnsi="Times New Roman" w:hint="eastAsia"/>
          <w:b/>
          <w:bCs/>
          <w:sz w:val="24"/>
          <w:szCs w:val="24"/>
        </w:rPr>
        <w:t>-</w:t>
      </w:r>
      <w:r>
        <w:rPr>
          <w:rFonts w:ascii="Times New Roman" w:hAnsi="Times New Roman"/>
          <w:b/>
          <w:bCs/>
          <w:sz w:val="24"/>
          <w:szCs w:val="24"/>
        </w:rPr>
        <w:t>to</w:t>
      </w:r>
      <w:r>
        <w:rPr>
          <w:rFonts w:ascii="Times New Roman" w:hAnsi="Times New Roman" w:hint="eastAsia"/>
          <w:b/>
          <w:bCs/>
          <w:sz w:val="24"/>
          <w:szCs w:val="24"/>
        </w:rPr>
        <w:t>-</w:t>
      </w:r>
      <w:r>
        <w:rPr>
          <w:rFonts w:ascii="Times New Roman" w:hAnsi="Times New Roman"/>
          <w:b/>
          <w:bCs/>
          <w:sz w:val="24"/>
          <w:szCs w:val="24"/>
        </w:rPr>
        <w:t xml:space="preserve">CUR </w:t>
      </w:r>
      <w:r>
        <w:rPr>
          <w:rFonts w:ascii="Times New Roman" w:hAnsi="Times New Roman" w:hint="eastAsia"/>
          <w:b/>
          <w:bCs/>
          <w:sz w:val="24"/>
          <w:szCs w:val="24"/>
        </w:rPr>
        <w:t>l</w:t>
      </w:r>
      <w:r>
        <w:rPr>
          <w:rFonts w:ascii="Times New Roman" w:hAnsi="Times New Roman"/>
          <w:b/>
          <w:bCs/>
          <w:sz w:val="24"/>
          <w:szCs w:val="24"/>
        </w:rPr>
        <w:t xml:space="preserve">oading </w:t>
      </w:r>
      <w:r>
        <w:rPr>
          <w:rFonts w:ascii="Times New Roman" w:hAnsi="Times New Roman" w:hint="eastAsia"/>
          <w:b/>
          <w:bCs/>
          <w:sz w:val="24"/>
          <w:szCs w:val="24"/>
        </w:rPr>
        <w:t>r</w:t>
      </w:r>
      <w:r>
        <w:rPr>
          <w:rFonts w:ascii="Times New Roman" w:hAnsi="Times New Roman"/>
          <w:b/>
          <w:bCs/>
          <w:sz w:val="24"/>
          <w:szCs w:val="24"/>
        </w:rPr>
        <w:t>atio</w:t>
      </w:r>
      <w:r>
        <w:rPr>
          <w:rFonts w:ascii="Times New Roman" w:hAnsi="Times New Roman" w:hint="eastAsia"/>
          <w:b/>
          <w:bCs/>
          <w:sz w:val="24"/>
          <w:szCs w:val="24"/>
        </w:rPr>
        <w:t>s</w:t>
      </w:r>
      <w:r>
        <w:rPr>
          <w:rFonts w:ascii="Times New Roman" w:hAnsi="Times New Roman"/>
          <w:b/>
          <w:bCs/>
          <w:sz w:val="24"/>
          <w:szCs w:val="24"/>
        </w:rPr>
        <w:t xml:space="preserve"> in SNPs@CaCO</w:t>
      </w:r>
      <w:r>
        <w:rPr>
          <w:rFonts w:ascii="Times New Roman" w:hAnsi="Times New Roman"/>
          <w:b/>
          <w:bCs/>
          <w:sz w:val="24"/>
          <w:szCs w:val="24"/>
          <w:vertAlign w:val="subscript"/>
        </w:rPr>
        <w:t>3</w:t>
      </w:r>
    </w:p>
    <w:p w14:paraId="289628BA" w14:textId="77777777" w:rsidR="009703FA" w:rsidRDefault="000B7190" w:rsidP="00123D53">
      <w:pPr>
        <w:spacing w:line="336" w:lineRule="auto"/>
        <w:ind w:firstLineChars="200" w:firstLine="480"/>
        <w:rPr>
          <w:rFonts w:ascii="Times New Roman" w:hAnsi="Times New Roman"/>
          <w:sz w:val="24"/>
          <w:szCs w:val="24"/>
        </w:rPr>
      </w:pP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hint="eastAsia"/>
          <w:sz w:val="24"/>
          <w:szCs w:val="24"/>
        </w:rPr>
        <w:t xml:space="preserve">nanoparticles </w:t>
      </w:r>
      <w:r>
        <w:rPr>
          <w:rFonts w:ascii="Times New Roman" w:hAnsi="Times New Roman"/>
          <w:sz w:val="24"/>
          <w:szCs w:val="24"/>
        </w:rPr>
        <w:t xml:space="preserve">loaded with DAC </w:t>
      </w:r>
      <w:r>
        <w:rPr>
          <w:rFonts w:ascii="Times New Roman" w:hAnsi="Times New Roman" w:hint="eastAsia"/>
          <w:sz w:val="24"/>
          <w:szCs w:val="24"/>
        </w:rPr>
        <w:t>and</w:t>
      </w:r>
      <w:r>
        <w:rPr>
          <w:rFonts w:ascii="Times New Roman" w:hAnsi="Times New Roman"/>
          <w:sz w:val="24"/>
          <w:szCs w:val="24"/>
        </w:rPr>
        <w:t xml:space="preserve"> CUR </w:t>
      </w:r>
      <w:r>
        <w:rPr>
          <w:rFonts w:ascii="Times New Roman" w:hAnsi="Times New Roman" w:hint="eastAsia"/>
          <w:sz w:val="24"/>
          <w:szCs w:val="24"/>
        </w:rPr>
        <w:t>at</w:t>
      </w:r>
      <w:r>
        <w:rPr>
          <w:rFonts w:ascii="Times New Roman" w:hAnsi="Times New Roman"/>
          <w:sz w:val="24"/>
          <w:szCs w:val="24"/>
        </w:rPr>
        <w:t xml:space="preserve"> </w:t>
      </w:r>
      <w:r>
        <w:rPr>
          <w:rFonts w:ascii="Times New Roman" w:hAnsi="Times New Roman" w:hint="eastAsia"/>
          <w:sz w:val="24"/>
          <w:szCs w:val="24"/>
        </w:rPr>
        <w:t>theoretical</w:t>
      </w:r>
      <w:r>
        <w:rPr>
          <w:rFonts w:ascii="Times New Roman" w:hAnsi="Times New Roman"/>
          <w:sz w:val="24"/>
          <w:szCs w:val="24"/>
        </w:rPr>
        <w:t xml:space="preserve"> [DAC]/[CUR] ratios of 10, 8, 6, 3, and 1</w:t>
      </w:r>
      <w:r>
        <w:rPr>
          <w:rFonts w:ascii="Times New Roman" w:hAnsi="Times New Roman" w:hint="eastAsia"/>
          <w:sz w:val="24"/>
          <w:szCs w:val="24"/>
        </w:rPr>
        <w:t xml:space="preserve"> were prepared</w:t>
      </w:r>
      <w:r>
        <w:rPr>
          <w:rFonts w:ascii="Times New Roman" w:hAnsi="Times New Roman"/>
          <w:sz w:val="24"/>
          <w:szCs w:val="24"/>
        </w:rPr>
        <w:t>. T</w:t>
      </w:r>
      <w:r>
        <w:rPr>
          <w:rFonts w:ascii="Times New Roman" w:hAnsi="Times New Roman" w:hint="eastAsia"/>
          <w:sz w:val="24"/>
          <w:szCs w:val="24"/>
        </w:rPr>
        <w:t>o determine t</w:t>
      </w:r>
      <w:r>
        <w:rPr>
          <w:rFonts w:ascii="Times New Roman" w:hAnsi="Times New Roman"/>
          <w:sz w:val="24"/>
          <w:szCs w:val="24"/>
        </w:rPr>
        <w:t xml:space="preserve">he actual </w:t>
      </w:r>
      <w:r>
        <w:rPr>
          <w:rFonts w:ascii="Times New Roman" w:hAnsi="Times New Roman" w:hint="eastAsia"/>
          <w:sz w:val="24"/>
          <w:szCs w:val="24"/>
        </w:rPr>
        <w:t>loading ratios, the nanoparticles</w:t>
      </w:r>
      <w:r>
        <w:rPr>
          <w:rFonts w:ascii="Times New Roman" w:hAnsi="Times New Roman"/>
          <w:sz w:val="24"/>
          <w:szCs w:val="24"/>
        </w:rPr>
        <w:t xml:space="preserve"> were dissolved in deionized water </w:t>
      </w:r>
      <w:r>
        <w:rPr>
          <w:rFonts w:ascii="Times New Roman" w:hAnsi="Times New Roman" w:hint="eastAsia"/>
          <w:sz w:val="24"/>
          <w:szCs w:val="24"/>
        </w:rPr>
        <w:t xml:space="preserve">(50 mL) </w:t>
      </w:r>
      <w:r>
        <w:rPr>
          <w:rFonts w:ascii="Times New Roman" w:hAnsi="Times New Roman"/>
          <w:sz w:val="24"/>
          <w:szCs w:val="24"/>
        </w:rPr>
        <w:t>and dialyzed for 1 h.</w:t>
      </w:r>
      <w:r>
        <w:rPr>
          <w:rFonts w:ascii="Times New Roman" w:hAnsi="Times New Roman" w:hint="eastAsia"/>
          <w:sz w:val="24"/>
          <w:szCs w:val="24"/>
        </w:rPr>
        <w:t xml:space="preserve"> </w:t>
      </w:r>
      <w:r>
        <w:rPr>
          <w:rFonts w:ascii="Times New Roman" w:hAnsi="Times New Roman"/>
          <w:sz w:val="24"/>
          <w:szCs w:val="24"/>
        </w:rPr>
        <w:t xml:space="preserve">The </w:t>
      </w:r>
      <w:r>
        <w:rPr>
          <w:rFonts w:ascii="Times New Roman" w:hAnsi="Times New Roman" w:hint="eastAsia"/>
          <w:color w:val="000000" w:themeColor="text1"/>
          <w:sz w:val="24"/>
          <w:szCs w:val="24"/>
        </w:rPr>
        <w:t>dialysate</w:t>
      </w:r>
      <w:r>
        <w:rPr>
          <w:rFonts w:ascii="Times New Roman" w:hAnsi="Times New Roman" w:hint="eastAsia"/>
          <w:sz w:val="24"/>
          <w:szCs w:val="24"/>
        </w:rPr>
        <w:t xml:space="preserve"> was collected, and the </w:t>
      </w:r>
      <w:r>
        <w:rPr>
          <w:rFonts w:ascii="Times New Roman" w:hAnsi="Times New Roman"/>
          <w:sz w:val="24"/>
          <w:szCs w:val="24"/>
        </w:rPr>
        <w:t>concentration of CUR was determined by UV-Vis spectrophotometry</w:t>
      </w:r>
      <w:r>
        <w:rPr>
          <w:rFonts w:ascii="Times New Roman" w:hAnsi="Times New Roman" w:hint="eastAsia"/>
          <w:sz w:val="24"/>
          <w:szCs w:val="24"/>
        </w:rPr>
        <w:t xml:space="preserve"> based on</w:t>
      </w:r>
      <w:r>
        <w:rPr>
          <w:rFonts w:ascii="Times New Roman" w:hAnsi="Times New Roman"/>
          <w:sz w:val="24"/>
          <w:szCs w:val="24"/>
        </w:rPr>
        <w:t xml:space="preserve"> absorbance at 425 nm using a pre-established calibration curve. The concentration of DAC was determined by HPLC. The actual DAC/CUR ratios were then calculated </w:t>
      </w:r>
      <w:r>
        <w:rPr>
          <w:rFonts w:ascii="Times New Roman" w:hAnsi="Times New Roman" w:hint="eastAsia"/>
          <w:sz w:val="24"/>
          <w:szCs w:val="24"/>
        </w:rPr>
        <w:t>from</w:t>
      </w:r>
      <w:r>
        <w:rPr>
          <w:rFonts w:ascii="Times New Roman" w:hAnsi="Times New Roman"/>
          <w:sz w:val="24"/>
          <w:szCs w:val="24"/>
        </w:rPr>
        <w:t xml:space="preserve"> the quantified concentrations of both components.</w:t>
      </w:r>
    </w:p>
    <w:p w14:paraId="289628BB" w14:textId="77777777" w:rsidR="009703FA" w:rsidRDefault="000B7190">
      <w:pPr>
        <w:spacing w:line="360" w:lineRule="auto"/>
        <w:rPr>
          <w:rFonts w:ascii="Times New Roman" w:hAnsi="Times New Roman"/>
          <w:b/>
          <w:bCs/>
          <w:sz w:val="24"/>
          <w:szCs w:val="24"/>
        </w:rPr>
      </w:pPr>
      <w:r>
        <w:rPr>
          <w:rFonts w:ascii="Times New Roman" w:hAnsi="Times New Roman"/>
          <w:b/>
          <w:bCs/>
          <w:sz w:val="24"/>
          <w:szCs w:val="24"/>
        </w:rPr>
        <w:lastRenderedPageBreak/>
        <w:t xml:space="preserve">Optimization of </w:t>
      </w:r>
      <w:r>
        <w:rPr>
          <w:rFonts w:ascii="Times New Roman" w:hAnsi="Times New Roman" w:hint="eastAsia"/>
          <w:b/>
          <w:bCs/>
          <w:sz w:val="24"/>
          <w:szCs w:val="24"/>
        </w:rPr>
        <w:t xml:space="preserve">the </w:t>
      </w:r>
      <w:r>
        <w:rPr>
          <w:rFonts w:ascii="Times New Roman" w:hAnsi="Times New Roman"/>
          <w:b/>
          <w:bCs/>
          <w:sz w:val="24"/>
          <w:szCs w:val="24"/>
        </w:rPr>
        <w:t>DAC</w:t>
      </w:r>
      <w:r>
        <w:rPr>
          <w:rFonts w:ascii="Times New Roman" w:hAnsi="Times New Roman" w:hint="eastAsia"/>
          <w:b/>
          <w:bCs/>
          <w:sz w:val="24"/>
          <w:szCs w:val="24"/>
        </w:rPr>
        <w:t>-to-</w:t>
      </w:r>
      <w:r>
        <w:rPr>
          <w:rFonts w:ascii="Times New Roman" w:hAnsi="Times New Roman"/>
          <w:b/>
          <w:bCs/>
          <w:sz w:val="24"/>
          <w:szCs w:val="24"/>
        </w:rPr>
        <w:t>CUR</w:t>
      </w:r>
      <w:r>
        <w:rPr>
          <w:rFonts w:ascii="Times New Roman" w:hAnsi="Times New Roman" w:hint="eastAsia"/>
          <w:b/>
          <w:bCs/>
          <w:sz w:val="24"/>
          <w:szCs w:val="24"/>
        </w:rPr>
        <w:t xml:space="preserve"> ratio based on intracellular Ca</w:t>
      </w:r>
      <w:r>
        <w:rPr>
          <w:rFonts w:ascii="Times New Roman" w:hAnsi="Times New Roman" w:hint="eastAsia"/>
          <w:b/>
          <w:bCs/>
          <w:sz w:val="24"/>
          <w:szCs w:val="24"/>
          <w:vertAlign w:val="superscript"/>
        </w:rPr>
        <w:t>2+</w:t>
      </w:r>
      <w:r>
        <w:rPr>
          <w:rFonts w:ascii="Times New Roman" w:hAnsi="Times New Roman" w:hint="eastAsia"/>
          <w:b/>
          <w:bCs/>
          <w:sz w:val="24"/>
          <w:szCs w:val="24"/>
        </w:rPr>
        <w:t xml:space="preserve"> levels</w:t>
      </w:r>
    </w:p>
    <w:p w14:paraId="289628BC"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4T1 cells were seeded in 24-well plates at a density of 5 × 10</w:t>
      </w:r>
      <w:r>
        <w:rPr>
          <w:rFonts w:ascii="Times New Roman" w:hAnsi="Times New Roman"/>
          <w:sz w:val="24"/>
          <w:szCs w:val="24"/>
          <w:vertAlign w:val="superscript"/>
        </w:rPr>
        <w:t>4</w:t>
      </w:r>
      <w:r>
        <w:rPr>
          <w:rFonts w:ascii="Times New Roman" w:hAnsi="Times New Roman"/>
          <w:sz w:val="24"/>
          <w:szCs w:val="24"/>
        </w:rPr>
        <w:t xml:space="preserve"> cells/well, and allowed to adhere overnight. The </w:t>
      </w:r>
      <w:r>
        <w:rPr>
          <w:rFonts w:ascii="Times New Roman" w:hAnsi="Times New Roman" w:hint="eastAsia"/>
          <w:sz w:val="24"/>
          <w:szCs w:val="24"/>
        </w:rPr>
        <w:t xml:space="preserve">culture </w:t>
      </w:r>
      <w:r>
        <w:rPr>
          <w:rFonts w:ascii="Times New Roman" w:hAnsi="Times New Roman"/>
          <w:sz w:val="24"/>
          <w:szCs w:val="24"/>
        </w:rPr>
        <w:t>medium was then replaced with fresh DMEM containing SNPs@CaCO</w:t>
      </w:r>
      <w:r>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hint="eastAsia"/>
          <w:sz w:val="24"/>
          <w:szCs w:val="24"/>
        </w:rPr>
        <w:t xml:space="preserve">1.2 </w:t>
      </w:r>
      <w:r>
        <w:rPr>
          <w:rFonts w:ascii="Times New Roman" w:hAnsi="Times New Roman"/>
          <w:sz w:val="24"/>
          <w:szCs w:val="24"/>
        </w:rPr>
        <w:t>mg/mL)</w:t>
      </w:r>
      <w:r>
        <w:rPr>
          <w:rFonts w:ascii="Times New Roman" w:hAnsi="Times New Roman" w:hint="eastAsia"/>
          <w:sz w:val="24"/>
          <w:szCs w:val="24"/>
        </w:rPr>
        <w:t xml:space="preserve"> </w:t>
      </w:r>
      <w:r>
        <w:rPr>
          <w:rFonts w:ascii="Times New Roman" w:hAnsi="Times New Roman"/>
          <w:sz w:val="24"/>
          <w:szCs w:val="24"/>
        </w:rPr>
        <w:t xml:space="preserve">with </w:t>
      </w:r>
      <w:r>
        <w:rPr>
          <w:rFonts w:ascii="Times New Roman" w:hAnsi="Times New Roman" w:hint="eastAsia"/>
          <w:sz w:val="24"/>
          <w:szCs w:val="24"/>
        </w:rPr>
        <w:t>theoretical</w:t>
      </w:r>
      <w:r>
        <w:rPr>
          <w:rFonts w:ascii="Times New Roman" w:hAnsi="Times New Roman"/>
          <w:sz w:val="24"/>
          <w:szCs w:val="24"/>
        </w:rPr>
        <w:t xml:space="preserve"> [DAC]/[CUR] ratios of 10, 8, 6, 3, and 1. After 12 h of </w:t>
      </w:r>
      <w:r>
        <w:rPr>
          <w:rFonts w:ascii="Times New Roman" w:hAnsi="Times New Roman" w:hint="eastAsia"/>
          <w:sz w:val="24"/>
          <w:szCs w:val="24"/>
        </w:rPr>
        <w:t>incubation</w:t>
      </w:r>
      <w:r>
        <w:rPr>
          <w:rFonts w:ascii="Times New Roman" w:hAnsi="Times New Roman"/>
          <w:sz w:val="24"/>
          <w:szCs w:val="24"/>
        </w:rPr>
        <w:t xml:space="preserve">, the cells were stained with Fluo-4 AM at 37 </w:t>
      </w:r>
      <w:r>
        <w:rPr>
          <w:rFonts w:ascii="Times New Roman" w:hAnsi="Times New Roman"/>
          <w:sz w:val="24"/>
          <w:szCs w:val="24"/>
          <w:vertAlign w:val="superscript"/>
        </w:rPr>
        <w:t>o</w:t>
      </w:r>
      <w:r>
        <w:rPr>
          <w:rFonts w:ascii="Times New Roman" w:hAnsi="Times New Roman"/>
          <w:sz w:val="24"/>
          <w:szCs w:val="24"/>
        </w:rPr>
        <w:t xml:space="preserve">C for 30 min. The </w:t>
      </w:r>
      <w:r>
        <w:rPr>
          <w:rFonts w:ascii="Times New Roman" w:hAnsi="Times New Roman" w:hint="eastAsia"/>
          <w:sz w:val="24"/>
          <w:szCs w:val="24"/>
        </w:rPr>
        <w:t xml:space="preserve">CLSM </w:t>
      </w:r>
      <w:r>
        <w:rPr>
          <w:rFonts w:ascii="Times New Roman" w:hAnsi="Times New Roman"/>
          <w:sz w:val="24"/>
          <w:szCs w:val="24"/>
        </w:rPr>
        <w:t>images were taken using a</w:t>
      </w:r>
      <w:r>
        <w:rPr>
          <w:rFonts w:ascii="Times New Roman" w:hAnsi="Times New Roman" w:hint="eastAsia"/>
          <w:sz w:val="24"/>
          <w:szCs w:val="24"/>
        </w:rPr>
        <w:t xml:space="preserve"> c</w:t>
      </w:r>
      <w:r>
        <w:rPr>
          <w:rFonts w:ascii="Times New Roman" w:hAnsi="Times New Roman"/>
          <w:sz w:val="24"/>
          <w:szCs w:val="24"/>
        </w:rPr>
        <w:t xml:space="preserve">onfocal </w:t>
      </w:r>
      <w:r>
        <w:rPr>
          <w:rFonts w:ascii="Times New Roman" w:hAnsi="Times New Roman" w:hint="eastAsia"/>
          <w:sz w:val="24"/>
          <w:szCs w:val="24"/>
        </w:rPr>
        <w:t>l</w:t>
      </w:r>
      <w:r>
        <w:rPr>
          <w:rFonts w:ascii="Times New Roman" w:hAnsi="Times New Roman"/>
          <w:sz w:val="24"/>
          <w:szCs w:val="24"/>
        </w:rPr>
        <w:t xml:space="preserve">aser </w:t>
      </w:r>
      <w:r>
        <w:rPr>
          <w:rFonts w:ascii="Times New Roman" w:hAnsi="Times New Roman" w:hint="eastAsia"/>
          <w:sz w:val="24"/>
          <w:szCs w:val="24"/>
        </w:rPr>
        <w:t>s</w:t>
      </w:r>
      <w:r>
        <w:rPr>
          <w:rFonts w:ascii="Times New Roman" w:hAnsi="Times New Roman"/>
          <w:sz w:val="24"/>
          <w:szCs w:val="24"/>
        </w:rPr>
        <w:t xml:space="preserve">canning </w:t>
      </w:r>
      <w:r>
        <w:rPr>
          <w:rFonts w:ascii="Times New Roman" w:hAnsi="Times New Roman" w:hint="eastAsia"/>
          <w:sz w:val="24"/>
          <w:szCs w:val="24"/>
        </w:rPr>
        <w:t>m</w:t>
      </w:r>
      <w:r>
        <w:rPr>
          <w:rFonts w:ascii="Times New Roman" w:hAnsi="Times New Roman"/>
          <w:sz w:val="24"/>
          <w:szCs w:val="24"/>
        </w:rPr>
        <w:t>icroscope.</w:t>
      </w:r>
      <w:r>
        <w:rPr>
          <w:rFonts w:ascii="Times New Roman" w:hAnsi="Times New Roman" w:hint="eastAsia"/>
          <w:sz w:val="24"/>
          <w:szCs w:val="24"/>
        </w:rPr>
        <w:t xml:space="preserve"> </w:t>
      </w:r>
    </w:p>
    <w:p w14:paraId="289628BD"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t>Morphological characterization</w:t>
      </w:r>
    </w:p>
    <w:p w14:paraId="289628BE"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The hydrodynamic size and surface charge of the nanoparticles were measured by dynamic light scattering, and their morphology was characterized using transmission electron microscope.</w:t>
      </w:r>
    </w:p>
    <w:p w14:paraId="289628BF"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t>Drug release</w:t>
      </w:r>
      <w:r>
        <w:rPr>
          <w:rFonts w:ascii="Times New Roman" w:hAnsi="Times New Roman" w:hint="eastAsia"/>
          <w:b/>
          <w:bCs/>
          <w:sz w:val="24"/>
          <w:szCs w:val="24"/>
        </w:rPr>
        <w:t xml:space="preserve"> profile of </w:t>
      </w:r>
      <w:r>
        <w:rPr>
          <w:rFonts w:ascii="Times New Roman" w:hAnsi="Times New Roman"/>
          <w:b/>
          <w:bCs/>
          <w:sz w:val="24"/>
          <w:szCs w:val="24"/>
        </w:rPr>
        <w:t>SNPs@CaCO</w:t>
      </w:r>
      <w:r>
        <w:rPr>
          <w:rFonts w:ascii="Times New Roman" w:hAnsi="Times New Roman"/>
          <w:b/>
          <w:bCs/>
          <w:sz w:val="24"/>
          <w:szCs w:val="24"/>
          <w:vertAlign w:val="subscript"/>
        </w:rPr>
        <w:t>3</w:t>
      </w:r>
    </w:p>
    <w:p w14:paraId="289628C0" w14:textId="77777777" w:rsidR="009703FA" w:rsidRDefault="000B7190">
      <w:pPr>
        <w:spacing w:line="360" w:lineRule="auto"/>
        <w:ind w:firstLineChars="200" w:firstLine="480"/>
        <w:rPr>
          <w:rFonts w:ascii="Times New Roman" w:hAnsi="Times New Roman"/>
          <w:sz w:val="24"/>
          <w:szCs w:val="24"/>
        </w:rPr>
      </w:pPr>
      <w:bookmarkStart w:id="7" w:name="OLE_LINK4"/>
      <w:r>
        <w:rPr>
          <w:rFonts w:ascii="Times New Roman" w:hAnsi="Times New Roman"/>
          <w:sz w:val="24"/>
          <w:szCs w:val="24"/>
        </w:rPr>
        <w:t>I</w:t>
      </w:r>
      <w:r>
        <w:rPr>
          <w:rFonts w:ascii="Times New Roman" w:hAnsi="Times New Roman" w:hint="eastAsia"/>
          <w:sz w:val="24"/>
          <w:szCs w:val="24"/>
        </w:rPr>
        <w:t>nitially, a</w:t>
      </w:r>
      <w:r>
        <w:rPr>
          <w:rFonts w:ascii="Times New Roman" w:hAnsi="Times New Roman"/>
          <w:sz w:val="24"/>
          <w:szCs w:val="24"/>
        </w:rPr>
        <w:t xml:space="preserve"> 10 m</w:t>
      </w:r>
      <w:r>
        <w:rPr>
          <w:rFonts w:ascii="Times New Roman" w:hAnsi="Times New Roman" w:hint="eastAsia"/>
          <w:sz w:val="24"/>
          <w:szCs w:val="24"/>
        </w:rPr>
        <w:t>M</w:t>
      </w:r>
      <w:r>
        <w:rPr>
          <w:rFonts w:ascii="Times New Roman" w:hAnsi="Times New Roman"/>
          <w:sz w:val="24"/>
          <w:szCs w:val="24"/>
        </w:rPr>
        <w:t xml:space="preserve"> sodium acetate aqueous solution was prepared and adjusted </w:t>
      </w:r>
      <w:r>
        <w:rPr>
          <w:rFonts w:ascii="Times New Roman" w:hAnsi="Times New Roman" w:hint="eastAsia"/>
          <w:sz w:val="24"/>
          <w:szCs w:val="24"/>
        </w:rPr>
        <w:t xml:space="preserve">to various </w:t>
      </w:r>
      <w:r>
        <w:rPr>
          <w:rFonts w:ascii="Times New Roman" w:hAnsi="Times New Roman"/>
          <w:sz w:val="24"/>
          <w:szCs w:val="24"/>
        </w:rPr>
        <w:t xml:space="preserve">pH </w:t>
      </w:r>
      <w:r>
        <w:rPr>
          <w:rFonts w:ascii="Times New Roman" w:hAnsi="Times New Roman" w:hint="eastAsia"/>
          <w:sz w:val="24"/>
          <w:szCs w:val="24"/>
        </w:rPr>
        <w:t>values using</w:t>
      </w:r>
      <w:r>
        <w:rPr>
          <w:rFonts w:ascii="Times New Roman" w:hAnsi="Times New Roman"/>
          <w:sz w:val="24"/>
          <w:szCs w:val="24"/>
        </w:rPr>
        <w:t xml:space="preserve"> acetic acid to create</w:t>
      </w:r>
      <w:r>
        <w:rPr>
          <w:rFonts w:ascii="Times New Roman" w:hAnsi="Times New Roman" w:hint="eastAsia"/>
          <w:sz w:val="24"/>
          <w:szCs w:val="24"/>
        </w:rPr>
        <w:t xml:space="preserve"> a series of</w:t>
      </w:r>
      <w:r>
        <w:rPr>
          <w:rFonts w:ascii="Times New Roman" w:hAnsi="Times New Roman"/>
          <w:sz w:val="24"/>
          <w:szCs w:val="24"/>
        </w:rPr>
        <w:t xml:space="preserve"> </w:t>
      </w:r>
      <w:r>
        <w:rPr>
          <w:rFonts w:ascii="Times New Roman" w:hAnsi="Times New Roman" w:hint="eastAsia"/>
          <w:sz w:val="24"/>
          <w:szCs w:val="24"/>
        </w:rPr>
        <w:t xml:space="preserve">buffer solutions. </w:t>
      </w:r>
      <w:r>
        <w:rPr>
          <w:rFonts w:ascii="Times New Roman" w:hAnsi="Times New Roman"/>
          <w:sz w:val="24"/>
          <w:szCs w:val="24"/>
        </w:rPr>
        <w:t>S</w:t>
      </w:r>
      <w:r>
        <w:rPr>
          <w:rFonts w:ascii="Times New Roman" w:hAnsi="Times New Roman" w:hint="eastAsia"/>
          <w:sz w:val="24"/>
          <w:szCs w:val="24"/>
        </w:rPr>
        <w:t xml:space="preserve">ubsequently,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aqueous </w:t>
      </w:r>
      <w:r>
        <w:rPr>
          <w:rFonts w:ascii="Times New Roman" w:hAnsi="Times New Roman"/>
          <w:sz w:val="24"/>
          <w:szCs w:val="24"/>
        </w:rPr>
        <w:t>solution</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 xml:space="preserve">(12 </w:t>
      </w:r>
      <w:r>
        <w:rPr>
          <w:rFonts w:ascii="Times New Roman" w:hAnsi="Times New Roman"/>
          <w:sz w:val="24"/>
          <w:szCs w:val="24"/>
        </w:rPr>
        <w:t>mg/mL</w:t>
      </w:r>
      <w:r>
        <w:rPr>
          <w:rFonts w:ascii="Times New Roman" w:hAnsi="Times New Roman" w:hint="eastAsia"/>
          <w:sz w:val="24"/>
          <w:szCs w:val="24"/>
        </w:rPr>
        <w:t xml:space="preserve">) </w:t>
      </w:r>
      <w:r>
        <w:rPr>
          <w:rFonts w:ascii="Times New Roman" w:hAnsi="Times New Roman"/>
          <w:sz w:val="24"/>
          <w:szCs w:val="24"/>
        </w:rPr>
        <w:t>w</w:t>
      </w:r>
      <w:r>
        <w:rPr>
          <w:rFonts w:ascii="Times New Roman" w:hAnsi="Times New Roman" w:hint="eastAsia"/>
          <w:sz w:val="24"/>
          <w:szCs w:val="24"/>
        </w:rPr>
        <w:t>ere</w:t>
      </w:r>
      <w:r>
        <w:rPr>
          <w:rFonts w:ascii="Times New Roman" w:hAnsi="Times New Roman"/>
          <w:sz w:val="24"/>
          <w:szCs w:val="24"/>
        </w:rPr>
        <w:t xml:space="preserve"> loaded into dialysis bag</w:t>
      </w:r>
      <w:r>
        <w:rPr>
          <w:rFonts w:ascii="Times New Roman" w:hAnsi="Times New Roman" w:hint="eastAsia"/>
          <w:sz w:val="24"/>
          <w:szCs w:val="24"/>
        </w:rPr>
        <w:t>s</w:t>
      </w:r>
      <w:r>
        <w:rPr>
          <w:rFonts w:ascii="Times New Roman" w:hAnsi="Times New Roman"/>
          <w:sz w:val="24"/>
          <w:szCs w:val="24"/>
        </w:rPr>
        <w:t xml:space="preserve"> (MWCO</w:t>
      </w:r>
      <w:r>
        <w:rPr>
          <w:rFonts w:ascii="Times New Roman" w:hAnsi="Times New Roman" w:hint="eastAsia"/>
          <w:sz w:val="24"/>
          <w:szCs w:val="24"/>
        </w:rPr>
        <w:t xml:space="preserve">: </w:t>
      </w:r>
      <w:r>
        <w:rPr>
          <w:rFonts w:ascii="Times New Roman" w:hAnsi="Times New Roman"/>
          <w:sz w:val="24"/>
          <w:szCs w:val="24"/>
        </w:rPr>
        <w:t>1000</w:t>
      </w:r>
      <w:r>
        <w:rPr>
          <w:rFonts w:ascii="Times New Roman" w:hAnsi="Times New Roman" w:hint="eastAsia"/>
          <w:sz w:val="24"/>
          <w:szCs w:val="24"/>
        </w:rPr>
        <w:t xml:space="preserve"> Da</w:t>
      </w:r>
      <w:r>
        <w:rPr>
          <w:rFonts w:ascii="Times New Roman" w:hAnsi="Times New Roman"/>
          <w:sz w:val="24"/>
          <w:szCs w:val="24"/>
        </w:rPr>
        <w:t xml:space="preserve">) and </w:t>
      </w:r>
      <w:r>
        <w:rPr>
          <w:rFonts w:ascii="Times New Roman" w:hAnsi="Times New Roman" w:hint="eastAsia"/>
          <w:sz w:val="24"/>
          <w:szCs w:val="24"/>
        </w:rPr>
        <w:t>vibrat</w:t>
      </w:r>
      <w:r>
        <w:rPr>
          <w:rFonts w:ascii="Times New Roman" w:hAnsi="Times New Roman"/>
          <w:sz w:val="24"/>
          <w:szCs w:val="24"/>
        </w:rPr>
        <w:t xml:space="preserve">ed at 37 </w:t>
      </w:r>
      <w:r>
        <w:rPr>
          <w:rFonts w:ascii="Times New Roman" w:hAnsi="Times New Roman" w:hint="eastAsia"/>
          <w:sz w:val="24"/>
          <w:szCs w:val="24"/>
          <w:vertAlign w:val="superscript"/>
        </w:rPr>
        <w:t>o</w:t>
      </w:r>
      <w:r>
        <w:rPr>
          <w:rFonts w:ascii="Times New Roman" w:hAnsi="Times New Roman"/>
          <w:sz w:val="24"/>
          <w:szCs w:val="24"/>
        </w:rPr>
        <w:t xml:space="preserve">C. At </w:t>
      </w:r>
      <w:r>
        <w:rPr>
          <w:rFonts w:ascii="Times New Roman" w:hAnsi="Times New Roman" w:hint="eastAsia"/>
          <w:sz w:val="24"/>
          <w:szCs w:val="24"/>
        </w:rPr>
        <w:t>predetermined</w:t>
      </w:r>
      <w:r>
        <w:rPr>
          <w:rFonts w:ascii="Times New Roman" w:hAnsi="Times New Roman"/>
          <w:sz w:val="24"/>
          <w:szCs w:val="24"/>
        </w:rPr>
        <w:t xml:space="preserve"> time intervals,</w:t>
      </w:r>
      <w:r>
        <w:rPr>
          <w:rFonts w:ascii="Times New Roman" w:hAnsi="Times New Roman" w:hint="eastAsia"/>
          <w:sz w:val="24"/>
          <w:szCs w:val="24"/>
        </w:rPr>
        <w:t xml:space="preserve"> 1 mL of the external buffer was sampled and immediately </w:t>
      </w:r>
      <w:r>
        <w:rPr>
          <w:rFonts w:ascii="Times New Roman" w:hAnsi="Times New Roman"/>
          <w:sz w:val="24"/>
          <w:szCs w:val="24"/>
        </w:rPr>
        <w:t>repl</w:t>
      </w:r>
      <w:r>
        <w:rPr>
          <w:rFonts w:ascii="Times New Roman" w:hAnsi="Times New Roman" w:hint="eastAsia"/>
          <w:sz w:val="24"/>
          <w:szCs w:val="24"/>
        </w:rPr>
        <w:t>aced with an equal volume of fresh buffer. T</w:t>
      </w:r>
      <w:r>
        <w:rPr>
          <w:rFonts w:ascii="Times New Roman" w:hAnsi="Times New Roman"/>
          <w:sz w:val="24"/>
          <w:szCs w:val="24"/>
        </w:rPr>
        <w:t xml:space="preserve">he </w:t>
      </w:r>
      <w:r>
        <w:rPr>
          <w:rFonts w:ascii="Times New Roman" w:hAnsi="Times New Roman" w:hint="eastAsia"/>
          <w:sz w:val="24"/>
          <w:szCs w:val="24"/>
        </w:rPr>
        <w:t>concentrations</w:t>
      </w:r>
      <w:r>
        <w:rPr>
          <w:rFonts w:ascii="Times New Roman" w:hAnsi="Times New Roman"/>
          <w:sz w:val="24"/>
          <w:szCs w:val="24"/>
        </w:rPr>
        <w:t xml:space="preserve"> of </w:t>
      </w:r>
      <w:r>
        <w:rPr>
          <w:rFonts w:ascii="Times New Roman" w:hAnsi="Times New Roman" w:hint="eastAsia"/>
          <w:sz w:val="24"/>
          <w:szCs w:val="24"/>
        </w:rPr>
        <w:t xml:space="preserve">released </w:t>
      </w:r>
      <w:r>
        <w:rPr>
          <w:rFonts w:ascii="Times New Roman" w:hAnsi="Times New Roman"/>
          <w:sz w:val="24"/>
          <w:szCs w:val="24"/>
        </w:rPr>
        <w:t>D</w:t>
      </w:r>
      <w:r>
        <w:rPr>
          <w:rFonts w:ascii="Times New Roman" w:hAnsi="Times New Roman" w:hint="eastAsia"/>
          <w:sz w:val="24"/>
          <w:szCs w:val="24"/>
        </w:rPr>
        <w:t>AC</w:t>
      </w:r>
      <w:r>
        <w:rPr>
          <w:rFonts w:ascii="Times New Roman" w:hAnsi="Times New Roman"/>
          <w:sz w:val="24"/>
          <w:szCs w:val="24"/>
        </w:rPr>
        <w:t xml:space="preserve"> </w:t>
      </w:r>
      <w:r>
        <w:rPr>
          <w:rFonts w:ascii="Times New Roman" w:hAnsi="Times New Roman" w:hint="eastAsia"/>
          <w:sz w:val="24"/>
          <w:szCs w:val="24"/>
        </w:rPr>
        <w:t xml:space="preserve">and </w:t>
      </w:r>
      <w:r>
        <w:rPr>
          <w:rFonts w:ascii="Times New Roman" w:hAnsi="Times New Roman"/>
          <w:sz w:val="24"/>
          <w:szCs w:val="24"/>
        </w:rPr>
        <w:t>C</w:t>
      </w:r>
      <w:r>
        <w:rPr>
          <w:rFonts w:ascii="Times New Roman" w:hAnsi="Times New Roman" w:hint="eastAsia"/>
          <w:sz w:val="24"/>
          <w:szCs w:val="24"/>
        </w:rPr>
        <w:t>a</w:t>
      </w:r>
      <w:r>
        <w:rPr>
          <w:rFonts w:ascii="Times New Roman" w:hAnsi="Times New Roman" w:hint="eastAsia"/>
          <w:sz w:val="24"/>
          <w:szCs w:val="24"/>
          <w:vertAlign w:val="superscript"/>
        </w:rPr>
        <w:t>2+</w:t>
      </w:r>
      <w:r>
        <w:rPr>
          <w:rFonts w:ascii="Times New Roman" w:hAnsi="Times New Roman" w:hint="eastAsia"/>
          <w:sz w:val="24"/>
          <w:szCs w:val="24"/>
        </w:rPr>
        <w:t xml:space="preserve"> in the sample solutions </w:t>
      </w:r>
      <w:r>
        <w:rPr>
          <w:rFonts w:ascii="Times New Roman" w:hAnsi="Times New Roman"/>
          <w:sz w:val="24"/>
          <w:szCs w:val="24"/>
        </w:rPr>
        <w:t>w</w:t>
      </w:r>
      <w:r>
        <w:rPr>
          <w:rFonts w:ascii="Times New Roman" w:hAnsi="Times New Roman" w:hint="eastAsia"/>
          <w:sz w:val="24"/>
          <w:szCs w:val="24"/>
        </w:rPr>
        <w:t>ere</w:t>
      </w:r>
      <w:r>
        <w:rPr>
          <w:rFonts w:ascii="Times New Roman" w:hAnsi="Times New Roman"/>
          <w:sz w:val="24"/>
          <w:szCs w:val="24"/>
        </w:rPr>
        <w:t xml:space="preserve"> </w:t>
      </w:r>
      <w:r>
        <w:rPr>
          <w:rFonts w:ascii="Times New Roman" w:hAnsi="Times New Roman" w:hint="eastAsia"/>
          <w:sz w:val="24"/>
          <w:szCs w:val="24"/>
        </w:rPr>
        <w:t>then quantifi</w:t>
      </w:r>
      <w:r>
        <w:rPr>
          <w:rFonts w:ascii="Times New Roman" w:hAnsi="Times New Roman"/>
          <w:sz w:val="24"/>
          <w:szCs w:val="24"/>
        </w:rPr>
        <w:t xml:space="preserve">ed </w:t>
      </w:r>
      <w:r>
        <w:rPr>
          <w:rFonts w:ascii="Times New Roman" w:hAnsi="Times New Roman" w:hint="eastAsia"/>
          <w:sz w:val="24"/>
          <w:szCs w:val="24"/>
        </w:rPr>
        <w:t>using HPLC and</w:t>
      </w:r>
      <w:r>
        <w:rPr>
          <w:rFonts w:ascii="Times New Roman" w:hAnsi="Times New Roman"/>
          <w:sz w:val="24"/>
          <w:szCs w:val="24"/>
        </w:rPr>
        <w:t xml:space="preserve"> ICP-MS</w:t>
      </w:r>
      <w:r>
        <w:rPr>
          <w:rFonts w:ascii="Times New Roman" w:hAnsi="Times New Roman" w:hint="eastAsia"/>
          <w:sz w:val="24"/>
          <w:szCs w:val="24"/>
        </w:rPr>
        <w:t>, respectively.</w:t>
      </w:r>
      <w:bookmarkEnd w:id="7"/>
    </w:p>
    <w:p w14:paraId="289628C1"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t>Cell uptake of SNPs@CaCO</w:t>
      </w:r>
      <w:r>
        <w:rPr>
          <w:rFonts w:ascii="Times New Roman" w:hAnsi="Times New Roman"/>
          <w:b/>
          <w:bCs/>
          <w:sz w:val="24"/>
          <w:szCs w:val="24"/>
          <w:vertAlign w:val="subscript"/>
        </w:rPr>
        <w:t>3</w:t>
      </w:r>
    </w:p>
    <w:p w14:paraId="0875D541" w14:textId="54F61204" w:rsidR="00C1175D" w:rsidRDefault="000B7190" w:rsidP="00123D53">
      <w:pPr>
        <w:spacing w:line="360" w:lineRule="auto"/>
        <w:ind w:firstLineChars="200" w:firstLine="480"/>
        <w:rPr>
          <w:rFonts w:ascii="Times New Roman" w:hAnsi="Times New Roman"/>
          <w:sz w:val="24"/>
          <w:szCs w:val="24"/>
        </w:rPr>
      </w:pPr>
      <w:r>
        <w:rPr>
          <w:rFonts w:ascii="Times New Roman" w:hAnsi="Times New Roman"/>
          <w:sz w:val="24"/>
          <w:szCs w:val="24"/>
        </w:rPr>
        <w:t>First,</w:t>
      </w:r>
      <w:r>
        <w:rPr>
          <w:rFonts w:ascii="Times New Roman" w:hAnsi="Times New Roman" w:hint="eastAsia"/>
          <w:sz w:val="24"/>
          <w:szCs w:val="24"/>
        </w:rPr>
        <w:t xml:space="preserve"> 4T1</w:t>
      </w:r>
      <w:r>
        <w:rPr>
          <w:rFonts w:ascii="Times New Roman" w:hAnsi="Times New Roman"/>
          <w:sz w:val="24"/>
          <w:szCs w:val="24"/>
        </w:rPr>
        <w:t xml:space="preserve"> cells were seeded in 24-well plates at a density of </w:t>
      </w:r>
      <w:r>
        <w:rPr>
          <w:rFonts w:ascii="Times New Roman" w:hAnsi="Times New Roman" w:hint="eastAsia"/>
          <w:sz w:val="24"/>
          <w:szCs w:val="24"/>
        </w:rPr>
        <w:t>5</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w:t>
      </w:r>
      <w:bookmarkStart w:id="8" w:name="OLE_LINK26"/>
      <w:r>
        <w:rPr>
          <w:rFonts w:ascii="Times New Roman" w:hAnsi="Times New Roman" w:hint="eastAsia"/>
          <w:sz w:val="24"/>
          <w:szCs w:val="24"/>
        </w:rPr>
        <w:t>Then</w:t>
      </w:r>
      <w:r>
        <w:rPr>
          <w:rFonts w:ascii="Times New Roman" w:hAnsi="Times New Roman"/>
          <w:sz w:val="24"/>
          <w:szCs w:val="24"/>
        </w:rPr>
        <w:t xml:space="preserve"> </w:t>
      </w:r>
      <w:r>
        <w:rPr>
          <w:rFonts w:ascii="Times New Roman" w:hAnsi="Times New Roman" w:hint="eastAsia"/>
          <w:sz w:val="24"/>
          <w:szCs w:val="24"/>
        </w:rPr>
        <w:t>4T1</w:t>
      </w:r>
      <w:r>
        <w:rPr>
          <w:rFonts w:ascii="Times New Roman" w:hAnsi="Times New Roman"/>
          <w:sz w:val="24"/>
          <w:szCs w:val="24"/>
        </w:rPr>
        <w:t xml:space="preserve"> cells w</w:t>
      </w:r>
      <w:r>
        <w:rPr>
          <w:rFonts w:ascii="Times New Roman" w:hAnsi="Times New Roman" w:hint="eastAsia"/>
          <w:sz w:val="24"/>
          <w:szCs w:val="24"/>
        </w:rPr>
        <w:t>ere</w:t>
      </w:r>
      <w:r>
        <w:rPr>
          <w:rFonts w:ascii="Times New Roman" w:hAnsi="Times New Roman"/>
          <w:sz w:val="24"/>
          <w:szCs w:val="24"/>
        </w:rPr>
        <w:t xml:space="preserve"> </w:t>
      </w:r>
      <w:r>
        <w:rPr>
          <w:rFonts w:ascii="Times New Roman" w:hAnsi="Times New Roman" w:hint="eastAsia"/>
          <w:sz w:val="24"/>
          <w:szCs w:val="24"/>
        </w:rPr>
        <w:t xml:space="preserve">cultured </w:t>
      </w:r>
      <w:r>
        <w:rPr>
          <w:rFonts w:ascii="Times New Roman" w:hAnsi="Times New Roman"/>
          <w:sz w:val="24"/>
          <w:szCs w:val="24"/>
        </w:rPr>
        <w:t xml:space="preserve">with </w:t>
      </w:r>
      <w:bookmarkEnd w:id="8"/>
      <w:r>
        <w:rPr>
          <w:rFonts w:ascii="Times New Roman" w:hAnsi="Times New Roman" w:hint="eastAsia"/>
          <w:sz w:val="24"/>
          <w:szCs w:val="24"/>
        </w:rPr>
        <w:t>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hint="eastAsia"/>
          <w:sz w:val="24"/>
          <w:szCs w:val="24"/>
        </w:rPr>
        <w:t xml:space="preserve">solutions </w:t>
      </w:r>
      <w:r>
        <w:rPr>
          <w:rFonts w:ascii="Times New Roman" w:hAnsi="Times New Roman"/>
          <w:sz w:val="24"/>
          <w:szCs w:val="24"/>
        </w:rPr>
        <w:t>(</w:t>
      </w:r>
      <w:r>
        <w:rPr>
          <w:rFonts w:ascii="Times New Roman" w:hAnsi="Times New Roman" w:hint="eastAsia"/>
          <w:sz w:val="24"/>
          <w:szCs w:val="24"/>
        </w:rPr>
        <w:t xml:space="preserve">1.2 </w:t>
      </w:r>
      <w:r>
        <w:rPr>
          <w:rFonts w:ascii="Times New Roman" w:hAnsi="Times New Roman"/>
          <w:sz w:val="24"/>
          <w:szCs w:val="24"/>
        </w:rPr>
        <w:t>mg/mL)</w:t>
      </w:r>
      <w:r>
        <w:rPr>
          <w:rFonts w:ascii="Times New Roman" w:hAnsi="Times New Roman" w:hint="eastAsia"/>
          <w:sz w:val="24"/>
          <w:szCs w:val="24"/>
        </w:rPr>
        <w:t xml:space="preserve"> </w:t>
      </w:r>
      <w:r>
        <w:rPr>
          <w:rFonts w:ascii="Times New Roman" w:hAnsi="Times New Roman"/>
          <w:sz w:val="24"/>
          <w:szCs w:val="24"/>
        </w:rPr>
        <w:t xml:space="preserve">for </w:t>
      </w:r>
      <w:r>
        <w:rPr>
          <w:rFonts w:ascii="Times New Roman" w:hAnsi="Times New Roman" w:hint="eastAsia"/>
          <w:sz w:val="24"/>
          <w:szCs w:val="24"/>
        </w:rPr>
        <w:t xml:space="preserve">1, </w:t>
      </w:r>
      <w:r>
        <w:rPr>
          <w:rFonts w:ascii="Times New Roman" w:hAnsi="Times New Roman"/>
          <w:sz w:val="24"/>
          <w:szCs w:val="24"/>
        </w:rPr>
        <w:t>2, 4</w:t>
      </w:r>
      <w:r>
        <w:rPr>
          <w:rFonts w:ascii="Times New Roman" w:hAnsi="Times New Roman" w:hint="eastAsia"/>
          <w:sz w:val="24"/>
          <w:szCs w:val="24"/>
        </w:rPr>
        <w:t>,</w:t>
      </w:r>
      <w:r>
        <w:rPr>
          <w:rFonts w:ascii="Times New Roman" w:hAnsi="Times New Roman"/>
          <w:sz w:val="24"/>
          <w:szCs w:val="24"/>
        </w:rPr>
        <w:t xml:space="preserve"> 8 </w:t>
      </w:r>
      <w:r>
        <w:rPr>
          <w:rFonts w:ascii="Times New Roman" w:hAnsi="Times New Roman" w:hint="eastAsia"/>
          <w:sz w:val="24"/>
          <w:szCs w:val="24"/>
        </w:rPr>
        <w:t xml:space="preserve">and 12 </w:t>
      </w:r>
      <w:r>
        <w:rPr>
          <w:rFonts w:ascii="Times New Roman" w:hAnsi="Times New Roman"/>
          <w:sz w:val="24"/>
          <w:szCs w:val="24"/>
        </w:rPr>
        <w:t>h</w:t>
      </w:r>
      <w:r>
        <w:rPr>
          <w:rFonts w:ascii="Times New Roman" w:hAnsi="Times New Roman" w:hint="eastAsia"/>
          <w:sz w:val="24"/>
          <w:szCs w:val="24"/>
        </w:rPr>
        <w:t>,</w:t>
      </w:r>
      <w:r>
        <w:rPr>
          <w:rFonts w:ascii="Times New Roman" w:hAnsi="Times New Roman"/>
          <w:sz w:val="24"/>
          <w:szCs w:val="24"/>
        </w:rPr>
        <w:t xml:space="preserve"> respectively</w:t>
      </w:r>
      <w:r>
        <w:rPr>
          <w:rFonts w:ascii="Times New Roman" w:hAnsi="Times New Roman" w:hint="eastAsia"/>
          <w:sz w:val="24"/>
          <w:szCs w:val="24"/>
        </w:rPr>
        <w:t xml:space="preserve">. </w:t>
      </w:r>
      <w:r>
        <w:rPr>
          <w:rFonts w:ascii="Times New Roman" w:hAnsi="Times New Roman"/>
          <w:sz w:val="24"/>
          <w:szCs w:val="24"/>
        </w:rPr>
        <w:t>Subsequently, cells were incubated with LysoTracker for 10 min, followed by DAPI staining for 15 min. After staining</w:t>
      </w:r>
      <w:r>
        <w:rPr>
          <w:rFonts w:ascii="Times New Roman" w:hAnsi="Times New Roman" w:hint="eastAsia"/>
          <w:sz w:val="24"/>
          <w:szCs w:val="24"/>
        </w:rPr>
        <w:t>, 4T1</w:t>
      </w:r>
      <w:r>
        <w:rPr>
          <w:rFonts w:ascii="Times New Roman" w:hAnsi="Times New Roman"/>
          <w:sz w:val="24"/>
          <w:szCs w:val="24"/>
        </w:rPr>
        <w:t xml:space="preserve"> cells were washed with PBS and fixed with fresh 4.0% paraformaldehyde for 15 min. The </w:t>
      </w:r>
      <w:r>
        <w:rPr>
          <w:rFonts w:ascii="Times New Roman" w:hAnsi="Times New Roman" w:hint="eastAsia"/>
          <w:sz w:val="24"/>
          <w:szCs w:val="24"/>
        </w:rPr>
        <w:t xml:space="preserve">CLSM </w:t>
      </w:r>
      <w:r>
        <w:rPr>
          <w:rFonts w:ascii="Times New Roman" w:hAnsi="Times New Roman"/>
          <w:sz w:val="24"/>
          <w:szCs w:val="24"/>
        </w:rPr>
        <w:t>images were taken using a</w:t>
      </w:r>
      <w:r>
        <w:rPr>
          <w:rFonts w:ascii="Times New Roman" w:hAnsi="Times New Roman" w:hint="eastAsia"/>
          <w:sz w:val="24"/>
          <w:szCs w:val="24"/>
        </w:rPr>
        <w:t xml:space="preserve"> c</w:t>
      </w:r>
      <w:r>
        <w:rPr>
          <w:rFonts w:ascii="Times New Roman" w:hAnsi="Times New Roman"/>
          <w:sz w:val="24"/>
          <w:szCs w:val="24"/>
        </w:rPr>
        <w:t xml:space="preserve">onfocal </w:t>
      </w:r>
      <w:r>
        <w:rPr>
          <w:rFonts w:ascii="Times New Roman" w:hAnsi="Times New Roman" w:hint="eastAsia"/>
          <w:sz w:val="24"/>
          <w:szCs w:val="24"/>
        </w:rPr>
        <w:t>l</w:t>
      </w:r>
      <w:r>
        <w:rPr>
          <w:rFonts w:ascii="Times New Roman" w:hAnsi="Times New Roman"/>
          <w:sz w:val="24"/>
          <w:szCs w:val="24"/>
        </w:rPr>
        <w:t xml:space="preserve">aser </w:t>
      </w:r>
      <w:r>
        <w:rPr>
          <w:rFonts w:ascii="Times New Roman" w:hAnsi="Times New Roman" w:hint="eastAsia"/>
          <w:sz w:val="24"/>
          <w:szCs w:val="24"/>
        </w:rPr>
        <w:t>s</w:t>
      </w:r>
      <w:r>
        <w:rPr>
          <w:rFonts w:ascii="Times New Roman" w:hAnsi="Times New Roman"/>
          <w:sz w:val="24"/>
          <w:szCs w:val="24"/>
        </w:rPr>
        <w:t xml:space="preserve">canning </w:t>
      </w:r>
      <w:r>
        <w:rPr>
          <w:rFonts w:ascii="Times New Roman" w:hAnsi="Times New Roman" w:hint="eastAsia"/>
          <w:sz w:val="24"/>
          <w:szCs w:val="24"/>
        </w:rPr>
        <w:t>m</w:t>
      </w:r>
      <w:r>
        <w:rPr>
          <w:rFonts w:ascii="Times New Roman" w:hAnsi="Times New Roman"/>
          <w:sz w:val="24"/>
          <w:szCs w:val="24"/>
        </w:rPr>
        <w:t>icroscope.</w:t>
      </w:r>
      <w:r>
        <w:rPr>
          <w:rFonts w:ascii="Times New Roman" w:hAnsi="Times New Roman" w:hint="eastAsia"/>
          <w:sz w:val="24"/>
          <w:szCs w:val="24"/>
        </w:rPr>
        <w:t xml:space="preserve"> </w:t>
      </w:r>
    </w:p>
    <w:p w14:paraId="289628C3"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hint="eastAsia"/>
          <w:b/>
          <w:bCs/>
          <w:sz w:val="24"/>
          <w:szCs w:val="24"/>
        </w:rPr>
        <w:t xml:space="preserve">Mechanistic studies on cellular uptake </w:t>
      </w:r>
      <w:r>
        <w:rPr>
          <w:rFonts w:ascii="Times New Roman" w:hAnsi="Times New Roman"/>
          <w:b/>
          <w:bCs/>
          <w:sz w:val="24"/>
          <w:szCs w:val="24"/>
        </w:rPr>
        <w:t>of SNPs@CaCO</w:t>
      </w:r>
      <w:r>
        <w:rPr>
          <w:rFonts w:ascii="Times New Roman" w:hAnsi="Times New Roman"/>
          <w:b/>
          <w:bCs/>
          <w:sz w:val="24"/>
          <w:szCs w:val="24"/>
          <w:vertAlign w:val="subscript"/>
        </w:rPr>
        <w:t>3</w:t>
      </w:r>
    </w:p>
    <w:p w14:paraId="289628C4"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First,</w:t>
      </w:r>
      <w:r>
        <w:rPr>
          <w:rFonts w:ascii="Times New Roman" w:hAnsi="Times New Roman" w:hint="eastAsia"/>
          <w:sz w:val="24"/>
          <w:szCs w:val="24"/>
        </w:rPr>
        <w:t xml:space="preserve"> 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sz w:val="24"/>
          <w:szCs w:val="24"/>
        </w:rPr>
        <w:lastRenderedPageBreak/>
        <w:t>allowed to adhere overnight. T</w:t>
      </w:r>
      <w:r>
        <w:rPr>
          <w:rFonts w:ascii="Times New Roman" w:hAnsi="Times New Roman" w:hint="eastAsia"/>
          <w:sz w:val="24"/>
          <w:szCs w:val="24"/>
        </w:rPr>
        <w:t xml:space="preserve">hen 4T1 cells were subjected to different uptake-inhibiting conditions. </w:t>
      </w:r>
      <w:r>
        <w:rPr>
          <w:rFonts w:ascii="Times New Roman" w:hAnsi="Times New Roman"/>
          <w:sz w:val="24"/>
          <w:szCs w:val="24"/>
        </w:rPr>
        <w:t>T</w:t>
      </w:r>
      <w:r>
        <w:rPr>
          <w:rFonts w:ascii="Times New Roman" w:hAnsi="Times New Roman" w:hint="eastAsia"/>
          <w:sz w:val="24"/>
          <w:szCs w:val="24"/>
        </w:rPr>
        <w:t>he experimental groups were designed as follows:</w:t>
      </w:r>
    </w:p>
    <w:p w14:paraId="289628C5"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C</w:t>
      </w:r>
      <w:r>
        <w:rPr>
          <w:rFonts w:ascii="Times New Roman" w:hAnsi="Times New Roman" w:hint="eastAsia"/>
          <w:sz w:val="24"/>
          <w:szCs w:val="24"/>
        </w:rPr>
        <w:t>ontrol (CON): Incubation with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at 37 </w:t>
      </w:r>
      <w:r>
        <w:rPr>
          <w:rFonts w:ascii="Times New Roman" w:hAnsi="Times New Roman" w:hint="eastAsia"/>
          <w:sz w:val="24"/>
          <w:szCs w:val="24"/>
          <w:vertAlign w:val="superscript"/>
        </w:rPr>
        <w:t>o</w:t>
      </w:r>
      <w:r>
        <w:rPr>
          <w:rFonts w:ascii="Times New Roman" w:hAnsi="Times New Roman" w:hint="eastAsia"/>
          <w:sz w:val="24"/>
          <w:szCs w:val="24"/>
        </w:rPr>
        <w:t>C for 4 h.</w:t>
      </w:r>
    </w:p>
    <w:p w14:paraId="289628C6"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TEA: Pretreatment with TEA (1 mM) at 37 </w:t>
      </w:r>
      <w:r>
        <w:rPr>
          <w:rFonts w:ascii="Times New Roman" w:hAnsi="Times New Roman" w:hint="eastAsia"/>
          <w:sz w:val="24"/>
          <w:szCs w:val="24"/>
          <w:vertAlign w:val="superscript"/>
        </w:rPr>
        <w:t>o</w:t>
      </w:r>
      <w:r>
        <w:rPr>
          <w:rFonts w:ascii="Times New Roman" w:hAnsi="Times New Roman" w:hint="eastAsia"/>
          <w:sz w:val="24"/>
          <w:szCs w:val="24"/>
        </w:rPr>
        <w:t>C for 1 h followed by incubation with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at 37 </w:t>
      </w:r>
      <w:r>
        <w:rPr>
          <w:rFonts w:ascii="Times New Roman" w:hAnsi="Times New Roman" w:hint="eastAsia"/>
          <w:sz w:val="24"/>
          <w:szCs w:val="24"/>
          <w:vertAlign w:val="superscript"/>
        </w:rPr>
        <w:t>o</w:t>
      </w:r>
      <w:r>
        <w:rPr>
          <w:rFonts w:ascii="Times New Roman" w:hAnsi="Times New Roman" w:hint="eastAsia"/>
          <w:sz w:val="24"/>
          <w:szCs w:val="24"/>
        </w:rPr>
        <w:t xml:space="preserve">C for 4 h. </w:t>
      </w:r>
    </w:p>
    <w:p w14:paraId="289628C7" w14:textId="75B44BA2"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NH</w:t>
      </w:r>
      <w:r>
        <w:rPr>
          <w:rFonts w:ascii="Times New Roman" w:hAnsi="Times New Roman" w:hint="eastAsia"/>
          <w:sz w:val="24"/>
          <w:szCs w:val="24"/>
          <w:vertAlign w:val="subscript"/>
        </w:rPr>
        <w:t>4</w:t>
      </w:r>
      <w:r>
        <w:rPr>
          <w:rFonts w:ascii="Times New Roman" w:hAnsi="Times New Roman" w:hint="eastAsia"/>
          <w:sz w:val="24"/>
          <w:szCs w:val="24"/>
        </w:rPr>
        <w:t>Cl: Pretreatment with NH</w:t>
      </w:r>
      <w:r>
        <w:rPr>
          <w:rFonts w:ascii="Times New Roman" w:hAnsi="Times New Roman" w:hint="eastAsia"/>
          <w:sz w:val="24"/>
          <w:szCs w:val="24"/>
          <w:vertAlign w:val="subscript"/>
        </w:rPr>
        <w:t>4</w:t>
      </w:r>
      <w:r>
        <w:rPr>
          <w:rFonts w:ascii="Times New Roman" w:hAnsi="Times New Roman" w:hint="eastAsia"/>
          <w:sz w:val="24"/>
          <w:szCs w:val="24"/>
        </w:rPr>
        <w:t>C</w:t>
      </w:r>
      <w:r w:rsidR="006F1EDC">
        <w:rPr>
          <w:rFonts w:ascii="Times New Roman" w:hAnsi="Times New Roman" w:hint="eastAsia"/>
          <w:sz w:val="24"/>
          <w:szCs w:val="24"/>
        </w:rPr>
        <w:t>l</w:t>
      </w:r>
      <w:r>
        <w:rPr>
          <w:rFonts w:ascii="Times New Roman" w:hAnsi="Times New Roman" w:hint="eastAsia"/>
          <w:sz w:val="24"/>
          <w:szCs w:val="24"/>
        </w:rPr>
        <w:t xml:space="preserve"> (50 mM) at 37 </w:t>
      </w:r>
      <w:r>
        <w:rPr>
          <w:rFonts w:ascii="Times New Roman" w:hAnsi="Times New Roman" w:hint="eastAsia"/>
          <w:sz w:val="24"/>
          <w:szCs w:val="24"/>
          <w:vertAlign w:val="superscript"/>
        </w:rPr>
        <w:t>o</w:t>
      </w:r>
      <w:r>
        <w:rPr>
          <w:rFonts w:ascii="Times New Roman" w:hAnsi="Times New Roman" w:hint="eastAsia"/>
          <w:sz w:val="24"/>
          <w:szCs w:val="24"/>
        </w:rPr>
        <w:t>C for 1 h followed by incubation with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at 37 </w:t>
      </w:r>
      <w:r>
        <w:rPr>
          <w:rFonts w:ascii="Times New Roman" w:hAnsi="Times New Roman" w:hint="eastAsia"/>
          <w:sz w:val="24"/>
          <w:szCs w:val="24"/>
          <w:vertAlign w:val="superscript"/>
        </w:rPr>
        <w:t>o</w:t>
      </w:r>
      <w:r>
        <w:rPr>
          <w:rFonts w:ascii="Times New Roman" w:hAnsi="Times New Roman" w:hint="eastAsia"/>
          <w:sz w:val="24"/>
          <w:szCs w:val="24"/>
        </w:rPr>
        <w:t xml:space="preserve">C for 4 h. </w:t>
      </w:r>
    </w:p>
    <w:p w14:paraId="289628C8"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Nigericin: Pretreatment with nigericin (5 </w:t>
      </w:r>
      <w:r>
        <w:rPr>
          <w:rFonts w:ascii="Times New Roman" w:hAnsi="Times New Roman"/>
          <w:sz w:val="24"/>
          <w:szCs w:val="24"/>
        </w:rPr>
        <w:t>μ</w:t>
      </w:r>
      <w:r>
        <w:rPr>
          <w:rFonts w:ascii="Times New Roman" w:hAnsi="Times New Roman" w:hint="eastAsia"/>
          <w:sz w:val="24"/>
          <w:szCs w:val="24"/>
        </w:rPr>
        <w:t xml:space="preserve">g/mL) at 37 </w:t>
      </w:r>
      <w:r>
        <w:rPr>
          <w:rFonts w:ascii="Times New Roman" w:hAnsi="Times New Roman" w:hint="eastAsia"/>
          <w:sz w:val="24"/>
          <w:szCs w:val="24"/>
          <w:vertAlign w:val="superscript"/>
        </w:rPr>
        <w:t>o</w:t>
      </w:r>
      <w:r>
        <w:rPr>
          <w:rFonts w:ascii="Times New Roman" w:hAnsi="Times New Roman" w:hint="eastAsia"/>
          <w:sz w:val="24"/>
          <w:szCs w:val="24"/>
        </w:rPr>
        <w:t>C for 1 h followed by incubation with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at 37 </w:t>
      </w:r>
      <w:r>
        <w:rPr>
          <w:rFonts w:ascii="Times New Roman" w:hAnsi="Times New Roman" w:hint="eastAsia"/>
          <w:sz w:val="24"/>
          <w:szCs w:val="24"/>
          <w:vertAlign w:val="superscript"/>
        </w:rPr>
        <w:t>o</w:t>
      </w:r>
      <w:r>
        <w:rPr>
          <w:rFonts w:ascii="Times New Roman" w:hAnsi="Times New Roman" w:hint="eastAsia"/>
          <w:sz w:val="24"/>
          <w:szCs w:val="24"/>
        </w:rPr>
        <w:t>C for 4 h.</w:t>
      </w:r>
    </w:p>
    <w:p w14:paraId="289628C9"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Metabolic inhibitors: Pretreatment with 2-deoxy-D-glucose (50 mM) and oligomycin (5 </w:t>
      </w:r>
      <w:r>
        <w:rPr>
          <w:rFonts w:ascii="Times New Roman" w:hAnsi="Times New Roman"/>
          <w:sz w:val="24"/>
          <w:szCs w:val="24"/>
        </w:rPr>
        <w:t>μ</w:t>
      </w:r>
      <w:r>
        <w:rPr>
          <w:rFonts w:ascii="Times New Roman" w:hAnsi="Times New Roman" w:hint="eastAsia"/>
          <w:sz w:val="24"/>
          <w:szCs w:val="24"/>
        </w:rPr>
        <w:t xml:space="preserve">M) at 37 </w:t>
      </w:r>
      <w:r>
        <w:rPr>
          <w:rFonts w:ascii="Times New Roman" w:hAnsi="Times New Roman" w:hint="eastAsia"/>
          <w:sz w:val="24"/>
          <w:szCs w:val="24"/>
          <w:vertAlign w:val="superscript"/>
        </w:rPr>
        <w:t>o</w:t>
      </w:r>
      <w:r>
        <w:rPr>
          <w:rFonts w:ascii="Times New Roman" w:hAnsi="Times New Roman" w:hint="eastAsia"/>
          <w:sz w:val="24"/>
          <w:szCs w:val="24"/>
        </w:rPr>
        <w:t>C for 1 h followed by incubation with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at 37 </w:t>
      </w:r>
      <w:r>
        <w:rPr>
          <w:rFonts w:ascii="Times New Roman" w:hAnsi="Times New Roman" w:hint="eastAsia"/>
          <w:sz w:val="24"/>
          <w:szCs w:val="24"/>
          <w:vertAlign w:val="superscript"/>
        </w:rPr>
        <w:t>o</w:t>
      </w:r>
      <w:r>
        <w:rPr>
          <w:rFonts w:ascii="Times New Roman" w:hAnsi="Times New Roman" w:hint="eastAsia"/>
          <w:sz w:val="24"/>
          <w:szCs w:val="24"/>
        </w:rPr>
        <w:t xml:space="preserve">C for 4 h. </w:t>
      </w:r>
    </w:p>
    <w:p w14:paraId="289628CA"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4 </w:t>
      </w:r>
      <w:r>
        <w:rPr>
          <w:rFonts w:ascii="Times New Roman" w:hAnsi="Times New Roman" w:hint="eastAsia"/>
          <w:sz w:val="24"/>
          <w:szCs w:val="24"/>
          <w:vertAlign w:val="superscript"/>
        </w:rPr>
        <w:t>o</w:t>
      </w:r>
      <w:r>
        <w:rPr>
          <w:rFonts w:ascii="Times New Roman" w:hAnsi="Times New Roman" w:hint="eastAsia"/>
          <w:sz w:val="24"/>
          <w:szCs w:val="24"/>
        </w:rPr>
        <w:t>C: Incubation with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mg/mL</w:t>
      </w:r>
      <w:r>
        <w:rPr>
          <w:rFonts w:ascii="Times New Roman" w:hAnsi="Times New Roman" w:hint="eastAsia"/>
          <w:sz w:val="24"/>
          <w:szCs w:val="24"/>
        </w:rPr>
        <w:t xml:space="preserve">) at 4 </w:t>
      </w:r>
      <w:r>
        <w:rPr>
          <w:rFonts w:ascii="Times New Roman" w:hAnsi="Times New Roman" w:hint="eastAsia"/>
          <w:sz w:val="24"/>
          <w:szCs w:val="24"/>
          <w:vertAlign w:val="superscript"/>
        </w:rPr>
        <w:t>o</w:t>
      </w:r>
      <w:r>
        <w:rPr>
          <w:rFonts w:ascii="Times New Roman" w:hAnsi="Times New Roman" w:hint="eastAsia"/>
          <w:sz w:val="24"/>
          <w:szCs w:val="24"/>
        </w:rPr>
        <w:t xml:space="preserve">C for 4 h. </w:t>
      </w:r>
    </w:p>
    <w:p w14:paraId="289628CB"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A</w:t>
      </w:r>
      <w:r>
        <w:rPr>
          <w:rFonts w:ascii="Times New Roman" w:hAnsi="Times New Roman" w:hint="eastAsia"/>
          <w:sz w:val="24"/>
          <w:szCs w:val="24"/>
        </w:rPr>
        <w:t>fter treatment, BODIPY-labeled</w:t>
      </w:r>
      <w:r>
        <w:rPr>
          <w:rFonts w:ascii="Times New Roman" w:hAnsi="Times New Roman"/>
          <w:sz w:val="24"/>
          <w:szCs w:val="24"/>
        </w:rPr>
        <w:t xml:space="preserve"> SNPs@CaCO</w:t>
      </w:r>
      <w:r>
        <w:rPr>
          <w:rFonts w:ascii="Times New Roman" w:hAnsi="Times New Roman"/>
          <w:sz w:val="24"/>
          <w:szCs w:val="24"/>
          <w:vertAlign w:val="subscript"/>
        </w:rPr>
        <w:t>3</w:t>
      </w:r>
      <w:r>
        <w:rPr>
          <w:rFonts w:ascii="Times New Roman" w:hAnsi="Times New Roman"/>
          <w:sz w:val="24"/>
          <w:szCs w:val="24"/>
        </w:rPr>
        <w:t xml:space="preserve"> medium</w:t>
      </w:r>
      <w:r>
        <w:rPr>
          <w:rFonts w:ascii="Times New Roman" w:hAnsi="Times New Roman" w:hint="eastAsia"/>
          <w:sz w:val="24"/>
          <w:szCs w:val="24"/>
        </w:rPr>
        <w:t xml:space="preserve"> </w:t>
      </w:r>
      <w:r>
        <w:rPr>
          <w:rFonts w:ascii="Times New Roman" w:hAnsi="Times New Roman"/>
          <w:sz w:val="24"/>
          <w:szCs w:val="24"/>
        </w:rPr>
        <w:t>was removed</w:t>
      </w:r>
      <w:r>
        <w:rPr>
          <w:rFonts w:ascii="Times New Roman" w:hAnsi="Times New Roman" w:hint="eastAsia"/>
          <w:sz w:val="24"/>
          <w:szCs w:val="24"/>
        </w:rPr>
        <w:t xml:space="preserve">, and 50 </w:t>
      </w:r>
      <w:r>
        <w:rPr>
          <w:rFonts w:ascii="Times New Roman" w:hAnsi="Times New Roman"/>
          <w:sz w:val="24"/>
          <w:szCs w:val="24"/>
        </w:rPr>
        <w:t>μ</w:t>
      </w:r>
      <w:r>
        <w:rPr>
          <w:rFonts w:ascii="Times New Roman" w:hAnsi="Times New Roman" w:hint="eastAsia"/>
          <w:sz w:val="24"/>
          <w:szCs w:val="24"/>
        </w:rPr>
        <w:t>L of DMSO was added to each well to lyse the cells. Absorbance at 670 nm was measured using a microplate reader.</w:t>
      </w:r>
    </w:p>
    <w:p w14:paraId="289628CC"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t>Evaluation of cytotoxicity</w:t>
      </w:r>
    </w:p>
    <w:p w14:paraId="289628CD"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w:t>
      </w:r>
      <w:r>
        <w:rPr>
          <w:rFonts w:ascii="Times New Roman" w:hAnsi="Times New Roman" w:hint="eastAsia"/>
          <w:sz w:val="24"/>
          <w:szCs w:val="24"/>
        </w:rPr>
        <w:t xml:space="preserve"> cells were incubated with </w:t>
      </w:r>
      <w:r>
        <w:rPr>
          <w:rFonts w:ascii="Times New Roman" w:hAnsi="Times New Roman"/>
          <w:sz w:val="24"/>
          <w:szCs w:val="24"/>
        </w:rPr>
        <w:t>100 μL</w:t>
      </w:r>
      <w:r>
        <w:rPr>
          <w:rFonts w:ascii="Times New Roman" w:hAnsi="Times New Roman" w:hint="eastAsia"/>
          <w:sz w:val="24"/>
          <w:szCs w:val="24"/>
        </w:rPr>
        <w:t xml:space="preserve"> of MTT solution (</w:t>
      </w:r>
      <w:r>
        <w:rPr>
          <w:rFonts w:ascii="Times New Roman" w:hAnsi="Times New Roman"/>
          <w:sz w:val="24"/>
          <w:szCs w:val="24"/>
        </w:rPr>
        <w:t>0.5 mg/mL</w:t>
      </w:r>
      <w:r>
        <w:rPr>
          <w:rFonts w:ascii="Times New Roman" w:hAnsi="Times New Roman" w:hint="eastAsia"/>
          <w:sz w:val="24"/>
          <w:szCs w:val="24"/>
        </w:rPr>
        <w:t>) for 4 hours</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S</w:t>
      </w:r>
      <w:r>
        <w:rPr>
          <w:rFonts w:ascii="Times New Roman" w:hAnsi="Times New Roman" w:hint="eastAsia"/>
          <w:sz w:val="24"/>
          <w:szCs w:val="24"/>
        </w:rPr>
        <w:t>ubsequently</w:t>
      </w:r>
      <w:r>
        <w:rPr>
          <w:rFonts w:ascii="Times New Roman" w:hAnsi="Times New Roman"/>
          <w:sz w:val="24"/>
          <w:szCs w:val="24"/>
        </w:rPr>
        <w:t xml:space="preserve">, </w:t>
      </w:r>
      <w:r>
        <w:rPr>
          <w:rFonts w:ascii="Times New Roman" w:hAnsi="Times New Roman" w:hint="eastAsia"/>
          <w:sz w:val="24"/>
          <w:szCs w:val="24"/>
        </w:rPr>
        <w:t>the MTT solution</w:t>
      </w:r>
      <w:r>
        <w:rPr>
          <w:rFonts w:ascii="Times New Roman" w:hAnsi="Times New Roman"/>
          <w:sz w:val="24"/>
          <w:szCs w:val="24"/>
        </w:rPr>
        <w:t xml:space="preserve"> was </w:t>
      </w:r>
      <w:r>
        <w:rPr>
          <w:rFonts w:ascii="Times New Roman" w:hAnsi="Times New Roman" w:hint="eastAsia"/>
          <w:sz w:val="24"/>
          <w:szCs w:val="24"/>
        </w:rPr>
        <w:t>carefully aspirat</w:t>
      </w:r>
      <w:r>
        <w:rPr>
          <w:rFonts w:ascii="Times New Roman" w:hAnsi="Times New Roman"/>
          <w:sz w:val="24"/>
          <w:szCs w:val="24"/>
        </w:rPr>
        <w:t>ed</w:t>
      </w:r>
      <w:r>
        <w:rPr>
          <w:rFonts w:ascii="Times New Roman" w:hAnsi="Times New Roman" w:hint="eastAsia"/>
          <w:sz w:val="24"/>
          <w:szCs w:val="24"/>
        </w:rPr>
        <w:t>,</w:t>
      </w:r>
      <w:r>
        <w:rPr>
          <w:rFonts w:ascii="Times New Roman" w:hAnsi="Times New Roman"/>
          <w:sz w:val="24"/>
          <w:szCs w:val="24"/>
        </w:rPr>
        <w:t xml:space="preserve"> and 150 μL of DMSO was added to each wel</w:t>
      </w:r>
      <w:r>
        <w:rPr>
          <w:rFonts w:ascii="Times New Roman" w:hAnsi="Times New Roman" w:hint="eastAsia"/>
          <w:sz w:val="24"/>
          <w:szCs w:val="24"/>
        </w:rPr>
        <w:t>l to dissolve the intracellular formazan crystals</w:t>
      </w:r>
      <w:r>
        <w:rPr>
          <w:rFonts w:ascii="Times New Roman" w:hAnsi="Times New Roman"/>
          <w:sz w:val="24"/>
          <w:szCs w:val="24"/>
        </w:rPr>
        <w:t xml:space="preserve">. </w:t>
      </w:r>
      <w:r>
        <w:rPr>
          <w:rFonts w:ascii="Times New Roman" w:hAnsi="Times New Roman" w:hint="eastAsia"/>
          <w:sz w:val="24"/>
          <w:szCs w:val="24"/>
        </w:rPr>
        <w:t>A</w:t>
      </w:r>
      <w:r>
        <w:rPr>
          <w:rFonts w:ascii="Times New Roman" w:hAnsi="Times New Roman"/>
          <w:sz w:val="24"/>
          <w:szCs w:val="24"/>
        </w:rPr>
        <w:t xml:space="preserve">bsorbance </w:t>
      </w:r>
      <w:r>
        <w:rPr>
          <w:rFonts w:ascii="Times New Roman" w:hAnsi="Times New Roman" w:hint="eastAsia"/>
          <w:sz w:val="24"/>
          <w:szCs w:val="24"/>
        </w:rPr>
        <w:t xml:space="preserve">at </w:t>
      </w:r>
      <w:r>
        <w:rPr>
          <w:rFonts w:ascii="Times New Roman" w:hAnsi="Times New Roman"/>
          <w:sz w:val="24"/>
          <w:szCs w:val="24"/>
        </w:rPr>
        <w:t xml:space="preserve">490 nm </w:t>
      </w:r>
      <w:r>
        <w:rPr>
          <w:rFonts w:ascii="Times New Roman" w:hAnsi="Times New Roman" w:hint="eastAsia"/>
          <w:sz w:val="24"/>
          <w:szCs w:val="24"/>
        </w:rPr>
        <w:t>was recorded</w:t>
      </w:r>
      <w:r>
        <w:rPr>
          <w:rFonts w:ascii="Times New Roman" w:hAnsi="Times New Roman"/>
          <w:sz w:val="24"/>
          <w:szCs w:val="24"/>
        </w:rPr>
        <w:t xml:space="preserve"> using a microplate </w:t>
      </w:r>
      <w:r>
        <w:rPr>
          <w:rFonts w:ascii="Times New Roman" w:hAnsi="Times New Roman" w:hint="eastAsia"/>
          <w:sz w:val="24"/>
          <w:szCs w:val="24"/>
        </w:rPr>
        <w:t>reader</w:t>
      </w:r>
      <w:r>
        <w:rPr>
          <w:rFonts w:ascii="Times New Roman" w:hAnsi="Times New Roman"/>
          <w:sz w:val="24"/>
          <w:szCs w:val="24"/>
        </w:rPr>
        <w:t>.</w:t>
      </w:r>
    </w:p>
    <w:p w14:paraId="289628CE"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lastRenderedPageBreak/>
        <w:t>Live/dead dual-staining</w:t>
      </w:r>
    </w:p>
    <w:p w14:paraId="289628CF"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w:t>
      </w:r>
      <w:r>
        <w:rPr>
          <w:rFonts w:ascii="Times New Roman" w:hAnsi="Times New Roman" w:hint="eastAsia"/>
          <w:sz w:val="24"/>
          <w:szCs w:val="24"/>
        </w:rPr>
        <w:t xml:space="preserve"> cells were </w:t>
      </w:r>
      <w:r>
        <w:rPr>
          <w:rFonts w:ascii="Times New Roman" w:hAnsi="Times New Roman"/>
          <w:sz w:val="24"/>
          <w:szCs w:val="24"/>
        </w:rPr>
        <w:t xml:space="preserve">stained with </w:t>
      </w:r>
      <w:r>
        <w:rPr>
          <w:rFonts w:ascii="Times New Roman" w:hAnsi="Times New Roman" w:hint="eastAsia"/>
          <w:sz w:val="24"/>
          <w:szCs w:val="24"/>
        </w:rPr>
        <w:t>C</w:t>
      </w:r>
      <w:r>
        <w:rPr>
          <w:rFonts w:ascii="Times New Roman" w:hAnsi="Times New Roman"/>
          <w:sz w:val="24"/>
          <w:szCs w:val="24"/>
        </w:rPr>
        <w:t xml:space="preserve">alcein </w:t>
      </w:r>
      <w:r>
        <w:rPr>
          <w:rFonts w:ascii="Times New Roman" w:hAnsi="Times New Roman" w:hint="eastAsia"/>
          <w:sz w:val="24"/>
          <w:szCs w:val="24"/>
        </w:rPr>
        <w:t>AM</w:t>
      </w:r>
      <w:r>
        <w:rPr>
          <w:rFonts w:ascii="Times New Roman" w:hAnsi="Times New Roman"/>
          <w:sz w:val="24"/>
          <w:szCs w:val="24"/>
        </w:rPr>
        <w:t xml:space="preserve"> (2.0 m</w:t>
      </w:r>
      <w:r>
        <w:rPr>
          <w:rFonts w:ascii="Times New Roman" w:hAnsi="Times New Roman" w:hint="eastAsia"/>
          <w:sz w:val="24"/>
          <w:szCs w:val="24"/>
        </w:rPr>
        <w:t>M, 100</w:t>
      </w:r>
      <w:r>
        <w:rPr>
          <w:rFonts w:ascii="Times New Roman" w:hAnsi="Times New Roman"/>
          <w:sz w:val="24"/>
          <w:szCs w:val="24"/>
        </w:rPr>
        <w:t xml:space="preserve"> μL) and propidium iodide (5.0 m</w:t>
      </w:r>
      <w:r>
        <w:rPr>
          <w:rFonts w:ascii="Times New Roman" w:hAnsi="Times New Roman" w:hint="eastAsia"/>
          <w:sz w:val="24"/>
          <w:szCs w:val="24"/>
        </w:rPr>
        <w:t xml:space="preserve">M, 100 </w:t>
      </w:r>
      <w:r>
        <w:rPr>
          <w:rFonts w:ascii="Times New Roman" w:hAnsi="Times New Roman"/>
          <w:sz w:val="24"/>
          <w:szCs w:val="24"/>
        </w:rPr>
        <w:t>μL) in the dark at 37</w:t>
      </w:r>
      <w:r>
        <w:rPr>
          <w:rFonts w:ascii="Times New Roman" w:hAnsi="Times New Roman" w:hint="eastAsia"/>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 xml:space="preserve">C for 20 min. </w:t>
      </w:r>
      <w:r>
        <w:rPr>
          <w:rFonts w:ascii="Times New Roman" w:hAnsi="Times New Roman" w:hint="eastAsia"/>
          <w:sz w:val="24"/>
          <w:szCs w:val="24"/>
        </w:rPr>
        <w:t>F</w:t>
      </w:r>
      <w:r>
        <w:rPr>
          <w:rFonts w:ascii="Times New Roman" w:hAnsi="Times New Roman"/>
          <w:sz w:val="24"/>
          <w:szCs w:val="24"/>
        </w:rPr>
        <w:t xml:space="preserve">luorescence images were </w:t>
      </w:r>
      <w:r>
        <w:rPr>
          <w:rFonts w:ascii="Times New Roman" w:hAnsi="Times New Roman" w:hint="eastAsia"/>
          <w:sz w:val="24"/>
          <w:szCs w:val="24"/>
        </w:rPr>
        <w:t>acquired</w:t>
      </w:r>
      <w:r>
        <w:rPr>
          <w:rFonts w:ascii="Times New Roman" w:hAnsi="Times New Roman"/>
          <w:sz w:val="24"/>
          <w:szCs w:val="24"/>
        </w:rPr>
        <w:t xml:space="preserve"> </w:t>
      </w:r>
      <w:r>
        <w:rPr>
          <w:rFonts w:ascii="Times New Roman" w:hAnsi="Times New Roman" w:hint="eastAsia"/>
          <w:sz w:val="24"/>
          <w:szCs w:val="24"/>
        </w:rPr>
        <w:t>using</w:t>
      </w:r>
      <w:r>
        <w:rPr>
          <w:rFonts w:ascii="Times New Roman" w:hAnsi="Times New Roman"/>
          <w:sz w:val="24"/>
          <w:szCs w:val="24"/>
        </w:rPr>
        <w:t xml:space="preserve"> a</w:t>
      </w:r>
      <w:r>
        <w:rPr>
          <w:rFonts w:ascii="Times New Roman" w:hAnsi="Times New Roman" w:hint="eastAsia"/>
          <w:sz w:val="24"/>
          <w:szCs w:val="24"/>
        </w:rPr>
        <w:t>n</w:t>
      </w:r>
      <w:r>
        <w:rPr>
          <w:rFonts w:ascii="Times New Roman" w:hAnsi="Times New Roman"/>
          <w:sz w:val="24"/>
          <w:szCs w:val="24"/>
        </w:rPr>
        <w:t xml:space="preserve"> </w:t>
      </w:r>
      <w:r>
        <w:rPr>
          <w:rFonts w:ascii="Times New Roman" w:hAnsi="Times New Roman" w:hint="eastAsia"/>
          <w:sz w:val="24"/>
          <w:szCs w:val="24"/>
        </w:rPr>
        <w:t>i</w:t>
      </w:r>
      <w:r>
        <w:rPr>
          <w:rFonts w:ascii="Times New Roman" w:hAnsi="Times New Roman"/>
          <w:sz w:val="24"/>
          <w:szCs w:val="24"/>
        </w:rPr>
        <w:t>nverted</w:t>
      </w:r>
      <w:r>
        <w:rPr>
          <w:rFonts w:ascii="Times New Roman" w:hAnsi="Times New Roman" w:hint="eastAsia"/>
          <w:sz w:val="24"/>
          <w:szCs w:val="24"/>
        </w:rPr>
        <w:t xml:space="preserve"> f</w:t>
      </w:r>
      <w:r>
        <w:rPr>
          <w:rFonts w:ascii="Times New Roman" w:hAnsi="Times New Roman"/>
          <w:sz w:val="24"/>
          <w:szCs w:val="24"/>
        </w:rPr>
        <w:t>luorescent microscope.</w:t>
      </w:r>
    </w:p>
    <w:p w14:paraId="289628D0" w14:textId="77777777" w:rsidR="009703FA" w:rsidRDefault="000B7190">
      <w:pPr>
        <w:spacing w:line="360" w:lineRule="auto"/>
        <w:rPr>
          <w:rFonts w:ascii="Times New Roman" w:hAnsi="Times New Roman"/>
          <w:b/>
          <w:bCs/>
          <w:sz w:val="24"/>
          <w:szCs w:val="24"/>
        </w:rPr>
      </w:pPr>
      <w:r>
        <w:rPr>
          <w:rFonts w:ascii="Times New Roman" w:hAnsi="Times New Roman" w:hint="eastAsia"/>
          <w:b/>
          <w:bCs/>
          <w:sz w:val="24"/>
          <w:szCs w:val="24"/>
        </w:rPr>
        <w:t>P</w:t>
      </w:r>
      <w:r>
        <w:rPr>
          <w:rFonts w:ascii="Times New Roman" w:hAnsi="Times New Roman"/>
          <w:b/>
          <w:bCs/>
          <w:sz w:val="24"/>
          <w:szCs w:val="24"/>
        </w:rPr>
        <w:t>rogrammed cell death</w:t>
      </w:r>
      <w:r>
        <w:rPr>
          <w:rFonts w:ascii="Times New Roman" w:hAnsi="Times New Roman" w:hint="eastAsia"/>
          <w:b/>
          <w:bCs/>
          <w:sz w:val="24"/>
          <w:szCs w:val="24"/>
        </w:rPr>
        <w:t xml:space="preserve"> analysis</w:t>
      </w:r>
    </w:p>
    <w:p w14:paraId="289628D1" w14:textId="77777777" w:rsidR="009703FA" w:rsidRDefault="000B7190" w:rsidP="00E151EE">
      <w:pPr>
        <w:spacing w:line="336" w:lineRule="auto"/>
        <w:ind w:firstLineChars="200" w:firstLine="480"/>
        <w:rPr>
          <w:rFonts w:ascii="Times New Roman" w:hAnsi="Times New Roman"/>
          <w:sz w:val="24"/>
          <w:szCs w:val="24"/>
        </w:rPr>
      </w:pPr>
      <w:bookmarkStart w:id="9" w:name="OLE_LINK1"/>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hint="eastAsia"/>
          <w:sz w:val="24"/>
          <w:szCs w:val="24"/>
        </w:rPr>
        <w:t>the cells were</w:t>
      </w:r>
      <w:r>
        <w:rPr>
          <w:rFonts w:ascii="Times New Roman" w:hAnsi="Times New Roman"/>
          <w:sz w:val="24"/>
          <w:szCs w:val="24"/>
        </w:rPr>
        <w:t xml:space="preserve"> stained with fluorescein isothiocyanate (2.0 μL) and propidium iodide (5.0 μL) in the dark at 37</w:t>
      </w:r>
      <w:r>
        <w:rPr>
          <w:rFonts w:ascii="Times New Roman" w:hAnsi="Times New Roman" w:hint="eastAsia"/>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C for 20 min.</w:t>
      </w:r>
      <w:r>
        <w:rPr>
          <w:rFonts w:ascii="Times New Roman" w:hAnsi="Times New Roman" w:hint="eastAsia"/>
          <w:sz w:val="24"/>
          <w:szCs w:val="24"/>
        </w:rPr>
        <w:t xml:space="preserve"> T</w:t>
      </w:r>
      <w:r>
        <w:rPr>
          <w:rFonts w:ascii="Times New Roman" w:hAnsi="Times New Roman"/>
          <w:sz w:val="24"/>
          <w:szCs w:val="24"/>
        </w:rPr>
        <w:t>he programmed</w:t>
      </w:r>
      <w:r>
        <w:rPr>
          <w:rFonts w:ascii="Times New Roman" w:hAnsi="Times New Roman" w:hint="eastAsia"/>
          <w:sz w:val="24"/>
          <w:szCs w:val="24"/>
        </w:rPr>
        <w:t xml:space="preserve"> death manner of </w:t>
      </w:r>
      <w:r>
        <w:rPr>
          <w:rFonts w:ascii="Times New Roman" w:hAnsi="Times New Roman"/>
          <w:sz w:val="24"/>
          <w:szCs w:val="24"/>
        </w:rPr>
        <w:t>cells w</w:t>
      </w:r>
      <w:r>
        <w:rPr>
          <w:rFonts w:ascii="Times New Roman" w:hAnsi="Times New Roman" w:hint="eastAsia"/>
          <w:sz w:val="24"/>
          <w:szCs w:val="24"/>
        </w:rPr>
        <w:t>as</w:t>
      </w:r>
      <w:r>
        <w:rPr>
          <w:rFonts w:ascii="Times New Roman" w:hAnsi="Times New Roman"/>
          <w:sz w:val="24"/>
          <w:szCs w:val="24"/>
        </w:rPr>
        <w:t xml:space="preserve"> </w:t>
      </w:r>
      <w:r>
        <w:rPr>
          <w:rFonts w:ascii="Times New Roman" w:hAnsi="Times New Roman" w:hint="eastAsia"/>
          <w:sz w:val="24"/>
          <w:szCs w:val="24"/>
        </w:rPr>
        <w:t xml:space="preserve">subsequently </w:t>
      </w:r>
      <w:r>
        <w:rPr>
          <w:rFonts w:ascii="Times New Roman" w:hAnsi="Times New Roman"/>
          <w:sz w:val="24"/>
          <w:szCs w:val="24"/>
        </w:rPr>
        <w:t xml:space="preserve">analyzed using </w:t>
      </w:r>
      <w:r>
        <w:rPr>
          <w:rFonts w:ascii="Times New Roman" w:hAnsi="Times New Roman" w:hint="eastAsia"/>
          <w:sz w:val="24"/>
          <w:szCs w:val="24"/>
        </w:rPr>
        <w:t xml:space="preserve">CLSM and </w:t>
      </w:r>
      <w:r>
        <w:rPr>
          <w:rFonts w:ascii="Times New Roman" w:hAnsi="Times New Roman"/>
          <w:sz w:val="24"/>
          <w:szCs w:val="24"/>
        </w:rPr>
        <w:t>flow cytomet</w:t>
      </w:r>
      <w:r>
        <w:rPr>
          <w:rFonts w:ascii="Times New Roman" w:hAnsi="Times New Roman" w:hint="eastAsia"/>
          <w:sz w:val="24"/>
          <w:szCs w:val="24"/>
        </w:rPr>
        <w:t>ry</w:t>
      </w:r>
      <w:r>
        <w:rPr>
          <w:rFonts w:ascii="Times New Roman" w:hAnsi="Times New Roman"/>
          <w:sz w:val="24"/>
          <w:szCs w:val="24"/>
        </w:rPr>
        <w:t>.</w:t>
      </w:r>
    </w:p>
    <w:p w14:paraId="289628D2" w14:textId="77777777" w:rsidR="009703FA" w:rsidRDefault="000B7190" w:rsidP="00E151EE">
      <w:pPr>
        <w:spacing w:beforeLines="50" w:before="156" w:afterLines="50" w:after="156" w:line="336" w:lineRule="auto"/>
        <w:rPr>
          <w:rFonts w:ascii="Times New Roman" w:hAnsi="Times New Roman"/>
          <w:b/>
          <w:bCs/>
          <w:sz w:val="24"/>
          <w:szCs w:val="24"/>
        </w:rPr>
      </w:pPr>
      <w:r>
        <w:rPr>
          <w:rFonts w:ascii="Times New Roman" w:hAnsi="Times New Roman"/>
          <w:b/>
          <w:bCs/>
          <w:sz w:val="24"/>
          <w:szCs w:val="24"/>
        </w:rPr>
        <w:t xml:space="preserve">Intracellular </w:t>
      </w:r>
      <w:r>
        <w:rPr>
          <w:rFonts w:ascii="Times New Roman" w:hAnsi="Times New Roman" w:hint="eastAsia"/>
          <w:b/>
          <w:bCs/>
          <w:sz w:val="24"/>
          <w:szCs w:val="24"/>
        </w:rPr>
        <w:t xml:space="preserve">ROS </w:t>
      </w:r>
      <w:r>
        <w:rPr>
          <w:rFonts w:ascii="Times New Roman" w:hAnsi="Times New Roman"/>
          <w:b/>
          <w:bCs/>
          <w:sz w:val="24"/>
          <w:szCs w:val="24"/>
        </w:rPr>
        <w:t>detection</w:t>
      </w:r>
    </w:p>
    <w:p w14:paraId="289628D3" w14:textId="77777777" w:rsidR="009703FA" w:rsidRDefault="000B7190" w:rsidP="00E151EE">
      <w:pPr>
        <w:autoSpaceDE w:val="0"/>
        <w:autoSpaceDN w:val="0"/>
        <w:adjustRightInd w:val="0"/>
        <w:spacing w:line="336" w:lineRule="auto"/>
        <w:ind w:firstLineChars="200" w:firstLine="480"/>
        <w:rPr>
          <w:rFonts w:ascii="Times New Roman" w:hAnsi="Times New Roman"/>
          <w:sz w:val="24"/>
          <w:szCs w:val="24"/>
        </w:rPr>
      </w:pPr>
      <w:bookmarkStart w:id="10" w:name="OLE_LINK6"/>
      <w:bookmarkEnd w:id="9"/>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24</w:t>
      </w:r>
      <w:r>
        <w:rPr>
          <w:rFonts w:ascii="Times New Roman" w:hAnsi="Times New Roman"/>
          <w:sz w:val="24"/>
          <w:szCs w:val="24"/>
        </w:rPr>
        <w:t xml:space="preserve">-well plates at a density of </w:t>
      </w:r>
      <w:r>
        <w:rPr>
          <w:rFonts w:ascii="Times New Roman" w:hAnsi="Times New Roman" w:hint="eastAsia"/>
          <w:sz w:val="24"/>
          <w:szCs w:val="24"/>
        </w:rPr>
        <w:t>5</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hint="eastAsia"/>
          <w:sz w:val="24"/>
          <w:szCs w:val="24"/>
        </w:rPr>
        <w:t>the cells were</w:t>
      </w:r>
      <w:r>
        <w:rPr>
          <w:rFonts w:ascii="Times New Roman" w:hAnsi="Times New Roman"/>
          <w:sz w:val="24"/>
          <w:szCs w:val="24"/>
        </w:rPr>
        <w:t xml:space="preserve"> stained with </w:t>
      </w:r>
      <w:r>
        <w:rPr>
          <w:rFonts w:ascii="Times New Roman" w:hAnsi="Times New Roman" w:hint="eastAsia"/>
          <w:sz w:val="24"/>
          <w:szCs w:val="24"/>
        </w:rPr>
        <w:t>2</w:t>
      </w:r>
      <w:r>
        <w:rPr>
          <w:rFonts w:ascii="Times New Roman" w:hAnsi="Times New Roman"/>
          <w:sz w:val="24"/>
          <w:szCs w:val="24"/>
        </w:rPr>
        <w:t>′,</w:t>
      </w:r>
      <w:r>
        <w:rPr>
          <w:rFonts w:ascii="Times New Roman" w:hAnsi="Times New Roman" w:hint="eastAsia"/>
          <w:sz w:val="24"/>
          <w:szCs w:val="24"/>
        </w:rPr>
        <w:t>7</w:t>
      </w:r>
      <w:r>
        <w:rPr>
          <w:rFonts w:ascii="Times New Roman" w:hAnsi="Times New Roman"/>
          <w:sz w:val="24"/>
          <w:szCs w:val="24"/>
        </w:rPr>
        <w:t>′</w:t>
      </w:r>
      <w:r>
        <w:rPr>
          <w:rFonts w:ascii="Times New Roman" w:hAnsi="Times New Roman" w:hint="eastAsia"/>
          <w:sz w:val="24"/>
          <w:szCs w:val="24"/>
        </w:rPr>
        <w:t xml:space="preserve">-dichlorofluorescin </w:t>
      </w:r>
      <w:r>
        <w:rPr>
          <w:rFonts w:ascii="Times New Roman" w:hAnsi="Times New Roman"/>
          <w:sz w:val="24"/>
          <w:szCs w:val="24"/>
        </w:rPr>
        <w:t>diacetate (DCFH-DA) in the dark at 37</w:t>
      </w:r>
      <w:r>
        <w:rPr>
          <w:rFonts w:ascii="Times New Roman" w:hAnsi="Times New Roman" w:hint="eastAsia"/>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 xml:space="preserve">C for </w:t>
      </w:r>
      <w:r>
        <w:rPr>
          <w:rFonts w:ascii="Times New Roman" w:hAnsi="Times New Roman" w:hint="eastAsia"/>
          <w:sz w:val="24"/>
          <w:szCs w:val="24"/>
        </w:rPr>
        <w:t>3</w:t>
      </w:r>
      <w:r>
        <w:rPr>
          <w:rFonts w:ascii="Times New Roman" w:hAnsi="Times New Roman"/>
          <w:sz w:val="24"/>
          <w:szCs w:val="24"/>
        </w:rPr>
        <w:t>0 min.</w:t>
      </w:r>
      <w:r>
        <w:rPr>
          <w:rFonts w:ascii="Times New Roman" w:hAnsi="Times New Roman" w:hint="eastAsia"/>
          <w:sz w:val="24"/>
          <w:szCs w:val="24"/>
        </w:rPr>
        <w:t xml:space="preserve"> Subsequently, i</w:t>
      </w:r>
      <w:r>
        <w:rPr>
          <w:rFonts w:ascii="Times New Roman" w:hAnsi="Times New Roman"/>
          <w:sz w:val="24"/>
          <w:szCs w:val="24"/>
        </w:rPr>
        <w:t xml:space="preserve">ntracellular ROS </w:t>
      </w:r>
      <w:r>
        <w:rPr>
          <w:rFonts w:ascii="Times New Roman" w:hAnsi="Times New Roman" w:hint="eastAsia"/>
          <w:sz w:val="24"/>
          <w:szCs w:val="24"/>
        </w:rPr>
        <w:t xml:space="preserve">level was assessed based on fluorescence intensity using </w:t>
      </w:r>
      <w:r>
        <w:rPr>
          <w:rFonts w:ascii="Times New Roman" w:hAnsi="Times New Roman"/>
          <w:sz w:val="24"/>
          <w:szCs w:val="24"/>
        </w:rPr>
        <w:t>confocal laser scanning microscope.</w:t>
      </w:r>
    </w:p>
    <w:bookmarkEnd w:id="10"/>
    <w:p w14:paraId="289628D4" w14:textId="77777777" w:rsidR="009703FA" w:rsidRDefault="000B7190">
      <w:pPr>
        <w:autoSpaceDE w:val="0"/>
        <w:autoSpaceDN w:val="0"/>
        <w:adjustRightInd w:val="0"/>
        <w:spacing w:line="360" w:lineRule="auto"/>
        <w:jc w:val="left"/>
        <w:rPr>
          <w:rFonts w:ascii="Times New Roman" w:hAnsi="Times New Roman"/>
          <w:b/>
          <w:bCs/>
          <w:sz w:val="24"/>
          <w:szCs w:val="24"/>
        </w:rPr>
      </w:pPr>
      <w:r>
        <w:rPr>
          <w:rFonts w:ascii="Times New Roman" w:hAnsi="Times New Roman"/>
          <w:b/>
          <w:bCs/>
          <w:sz w:val="24"/>
          <w:szCs w:val="24"/>
        </w:rPr>
        <w:lastRenderedPageBreak/>
        <w:t>JC-1</w:t>
      </w:r>
      <w:r>
        <w:rPr>
          <w:rFonts w:ascii="Times New Roman" w:hAnsi="Times New Roman" w:hint="eastAsia"/>
          <w:b/>
          <w:bCs/>
          <w:sz w:val="24"/>
          <w:szCs w:val="24"/>
        </w:rPr>
        <w:t xml:space="preserve"> staining</w:t>
      </w:r>
    </w:p>
    <w:p w14:paraId="289628D5"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24</w:t>
      </w:r>
      <w:r>
        <w:rPr>
          <w:rFonts w:ascii="Times New Roman" w:hAnsi="Times New Roman"/>
          <w:sz w:val="24"/>
          <w:szCs w:val="24"/>
        </w:rPr>
        <w:t xml:space="preserve">-well plates at a density of </w:t>
      </w:r>
      <w:r>
        <w:rPr>
          <w:rFonts w:ascii="Times New Roman" w:hAnsi="Times New Roman" w:hint="eastAsia"/>
          <w:sz w:val="24"/>
          <w:szCs w:val="24"/>
        </w:rPr>
        <w:t>5</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hint="eastAsia"/>
          <w:sz w:val="24"/>
          <w:szCs w:val="24"/>
        </w:rPr>
        <w:t>the cells were</w:t>
      </w:r>
      <w:r>
        <w:rPr>
          <w:rFonts w:ascii="Times New Roman" w:hAnsi="Times New Roman"/>
          <w:sz w:val="24"/>
          <w:szCs w:val="24"/>
        </w:rPr>
        <w:t xml:space="preserve"> stained with </w:t>
      </w:r>
      <w:r>
        <w:rPr>
          <w:rFonts w:ascii="Times New Roman" w:hAnsi="Times New Roman" w:hint="eastAsia"/>
          <w:sz w:val="24"/>
          <w:szCs w:val="24"/>
        </w:rPr>
        <w:t xml:space="preserve">100 </w:t>
      </w:r>
      <w:r>
        <w:rPr>
          <w:rFonts w:ascii="Times New Roman" w:hAnsi="Times New Roman"/>
          <w:sz w:val="24"/>
          <w:szCs w:val="24"/>
        </w:rPr>
        <w:t>μ</w:t>
      </w:r>
      <w:r>
        <w:rPr>
          <w:rFonts w:ascii="Times New Roman" w:hAnsi="Times New Roman" w:hint="eastAsia"/>
          <w:sz w:val="24"/>
          <w:szCs w:val="24"/>
        </w:rPr>
        <w:t>L</w:t>
      </w:r>
      <w:r>
        <w:rPr>
          <w:rFonts w:ascii="Times New Roman" w:hAnsi="Times New Roman"/>
          <w:sz w:val="24"/>
          <w:szCs w:val="24"/>
        </w:rPr>
        <w:t xml:space="preserve"> </w:t>
      </w:r>
      <w:r>
        <w:rPr>
          <w:rFonts w:ascii="Times New Roman" w:hAnsi="Times New Roman" w:hint="eastAsia"/>
          <w:sz w:val="24"/>
          <w:szCs w:val="24"/>
        </w:rPr>
        <w:t xml:space="preserve">of </w:t>
      </w:r>
      <w:r>
        <w:rPr>
          <w:rFonts w:ascii="Times New Roman" w:hAnsi="Times New Roman"/>
          <w:sz w:val="24"/>
          <w:szCs w:val="24"/>
        </w:rPr>
        <w:t xml:space="preserve">JC-1 </w:t>
      </w:r>
      <w:r>
        <w:rPr>
          <w:rFonts w:ascii="Times New Roman" w:hAnsi="Times New Roman"/>
          <w:color w:val="000000" w:themeColor="text1"/>
          <w:sz w:val="24"/>
          <w:szCs w:val="24"/>
        </w:rPr>
        <w:t>working solution</w:t>
      </w:r>
      <w:r>
        <w:rPr>
          <w:rFonts w:ascii="Times New Roman" w:hAnsi="Times New Roman"/>
          <w:sz w:val="24"/>
          <w:szCs w:val="24"/>
        </w:rPr>
        <w:t xml:space="preserve"> at 37</w:t>
      </w:r>
      <w:r>
        <w:rPr>
          <w:rFonts w:ascii="Times New Roman" w:hAnsi="Times New Roman" w:hint="eastAsia"/>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 xml:space="preserve">C for </w:t>
      </w:r>
      <w:r>
        <w:rPr>
          <w:rFonts w:ascii="Times New Roman" w:hAnsi="Times New Roman" w:hint="eastAsia"/>
          <w:sz w:val="24"/>
          <w:szCs w:val="24"/>
        </w:rPr>
        <w:t>3</w:t>
      </w:r>
      <w:r>
        <w:rPr>
          <w:rFonts w:ascii="Times New Roman" w:hAnsi="Times New Roman"/>
          <w:sz w:val="24"/>
          <w:szCs w:val="24"/>
        </w:rPr>
        <w:t>0 min</w:t>
      </w:r>
      <w:r>
        <w:rPr>
          <w:rFonts w:ascii="Times New Roman" w:hAnsi="Times New Roman" w:hint="eastAsia"/>
          <w:sz w:val="24"/>
          <w:szCs w:val="24"/>
        </w:rPr>
        <w:t xml:space="preserve">. Following staining, cells were washed with </w:t>
      </w:r>
      <w:r>
        <w:rPr>
          <w:rFonts w:ascii="Times New Roman" w:hAnsi="Times New Roman"/>
          <w:sz w:val="24"/>
          <w:szCs w:val="24"/>
        </w:rPr>
        <w:t xml:space="preserve">JC-1 </w:t>
      </w:r>
      <w:r>
        <w:rPr>
          <w:rFonts w:ascii="Times New Roman" w:hAnsi="Times New Roman"/>
          <w:color w:val="000000" w:themeColor="text1"/>
          <w:sz w:val="24"/>
          <w:szCs w:val="24"/>
        </w:rPr>
        <w:t>staining buffer</w:t>
      </w:r>
      <w:r>
        <w:rPr>
          <w:rFonts w:ascii="Times New Roman" w:hAnsi="Times New Roman" w:hint="eastAsia"/>
          <w:sz w:val="24"/>
          <w:szCs w:val="24"/>
        </w:rPr>
        <w:t>. F</w:t>
      </w:r>
      <w:r>
        <w:rPr>
          <w:rFonts w:ascii="Times New Roman" w:hAnsi="Times New Roman"/>
          <w:sz w:val="24"/>
          <w:szCs w:val="24"/>
        </w:rPr>
        <w:t xml:space="preserve">luorescence images were </w:t>
      </w:r>
      <w:r>
        <w:rPr>
          <w:rFonts w:ascii="Times New Roman" w:hAnsi="Times New Roman" w:hint="eastAsia"/>
          <w:sz w:val="24"/>
          <w:szCs w:val="24"/>
        </w:rPr>
        <w:t>acquired</w:t>
      </w:r>
      <w:r>
        <w:rPr>
          <w:rFonts w:ascii="Times New Roman" w:hAnsi="Times New Roman"/>
          <w:sz w:val="24"/>
          <w:szCs w:val="24"/>
        </w:rPr>
        <w:t xml:space="preserve"> </w:t>
      </w:r>
      <w:r>
        <w:rPr>
          <w:rFonts w:ascii="Times New Roman" w:hAnsi="Times New Roman" w:hint="eastAsia"/>
          <w:sz w:val="24"/>
          <w:szCs w:val="24"/>
        </w:rPr>
        <w:t>using</w:t>
      </w:r>
      <w:r>
        <w:rPr>
          <w:rFonts w:ascii="Times New Roman" w:hAnsi="Times New Roman"/>
          <w:sz w:val="24"/>
          <w:szCs w:val="24"/>
        </w:rPr>
        <w:t xml:space="preserve"> </w:t>
      </w:r>
      <w:r>
        <w:rPr>
          <w:rFonts w:ascii="Times New Roman" w:hAnsi="Times New Roman" w:hint="eastAsia"/>
          <w:sz w:val="24"/>
          <w:szCs w:val="24"/>
        </w:rPr>
        <w:t>a c</w:t>
      </w:r>
      <w:r>
        <w:rPr>
          <w:rFonts w:ascii="Times New Roman" w:hAnsi="Times New Roman"/>
          <w:sz w:val="24"/>
          <w:szCs w:val="24"/>
        </w:rPr>
        <w:t xml:space="preserve">onfocal </w:t>
      </w:r>
      <w:r>
        <w:rPr>
          <w:rFonts w:ascii="Times New Roman" w:hAnsi="Times New Roman" w:hint="eastAsia"/>
          <w:sz w:val="24"/>
          <w:szCs w:val="24"/>
        </w:rPr>
        <w:t>l</w:t>
      </w:r>
      <w:r>
        <w:rPr>
          <w:rFonts w:ascii="Times New Roman" w:hAnsi="Times New Roman"/>
          <w:sz w:val="24"/>
          <w:szCs w:val="24"/>
        </w:rPr>
        <w:t xml:space="preserve">aser </w:t>
      </w:r>
      <w:r>
        <w:rPr>
          <w:rFonts w:ascii="Times New Roman" w:hAnsi="Times New Roman" w:hint="eastAsia"/>
          <w:sz w:val="24"/>
          <w:szCs w:val="24"/>
        </w:rPr>
        <w:t>s</w:t>
      </w:r>
      <w:r>
        <w:rPr>
          <w:rFonts w:ascii="Times New Roman" w:hAnsi="Times New Roman"/>
          <w:sz w:val="24"/>
          <w:szCs w:val="24"/>
        </w:rPr>
        <w:t xml:space="preserve">canning </w:t>
      </w:r>
      <w:r>
        <w:rPr>
          <w:rFonts w:ascii="Times New Roman" w:hAnsi="Times New Roman" w:hint="eastAsia"/>
          <w:sz w:val="24"/>
          <w:szCs w:val="24"/>
        </w:rPr>
        <w:t>m</w:t>
      </w:r>
      <w:r>
        <w:rPr>
          <w:rFonts w:ascii="Times New Roman" w:hAnsi="Times New Roman"/>
          <w:sz w:val="24"/>
          <w:szCs w:val="24"/>
        </w:rPr>
        <w:t>icroscope.</w:t>
      </w:r>
    </w:p>
    <w:p w14:paraId="289628D6" w14:textId="77777777" w:rsidR="009703FA" w:rsidRDefault="000B7190">
      <w:pPr>
        <w:autoSpaceDE w:val="0"/>
        <w:autoSpaceDN w:val="0"/>
        <w:adjustRightInd w:val="0"/>
        <w:spacing w:line="360" w:lineRule="auto"/>
        <w:rPr>
          <w:rFonts w:ascii="Times New Roman" w:hAnsi="Times New Roman"/>
          <w:b/>
          <w:bCs/>
          <w:sz w:val="24"/>
          <w:szCs w:val="24"/>
        </w:rPr>
      </w:pPr>
      <w:r>
        <w:rPr>
          <w:rFonts w:ascii="Times New Roman" w:hAnsi="Times New Roman" w:hint="eastAsia"/>
          <w:b/>
          <w:bCs/>
          <w:sz w:val="24"/>
          <w:szCs w:val="24"/>
        </w:rPr>
        <w:t>I</w:t>
      </w:r>
      <w:r>
        <w:rPr>
          <w:rFonts w:ascii="Times New Roman" w:hAnsi="Times New Roman"/>
          <w:b/>
          <w:bCs/>
          <w:sz w:val="24"/>
          <w:szCs w:val="24"/>
        </w:rPr>
        <w:t xml:space="preserve">ntracellular </w:t>
      </w:r>
      <w:r>
        <w:rPr>
          <w:rFonts w:ascii="Times New Roman" w:hAnsi="Times New Roman" w:hint="eastAsia"/>
          <w:b/>
          <w:bCs/>
          <w:sz w:val="24"/>
          <w:szCs w:val="24"/>
        </w:rPr>
        <w:t>C</w:t>
      </w:r>
      <w:r>
        <w:rPr>
          <w:rFonts w:ascii="Times New Roman" w:hAnsi="Times New Roman"/>
          <w:b/>
          <w:bCs/>
          <w:sz w:val="24"/>
          <w:szCs w:val="24"/>
        </w:rPr>
        <w:t>a</w:t>
      </w:r>
      <w:r>
        <w:rPr>
          <w:rFonts w:ascii="Times New Roman" w:hAnsi="Times New Roman" w:hint="eastAsia"/>
          <w:b/>
          <w:bCs/>
          <w:sz w:val="24"/>
          <w:szCs w:val="24"/>
          <w:vertAlign w:val="superscript"/>
        </w:rPr>
        <w:t>2+</w:t>
      </w:r>
      <w:r>
        <w:rPr>
          <w:rFonts w:ascii="Times New Roman" w:hAnsi="Times New Roman" w:hint="eastAsia"/>
          <w:b/>
          <w:bCs/>
          <w:sz w:val="24"/>
          <w:szCs w:val="24"/>
        </w:rPr>
        <w:t xml:space="preserve"> detection</w:t>
      </w:r>
    </w:p>
    <w:p w14:paraId="289628D7" w14:textId="77777777" w:rsidR="009703FA" w:rsidRDefault="000B7190">
      <w:pPr>
        <w:autoSpaceDE w:val="0"/>
        <w:autoSpaceDN w:val="0"/>
        <w:adjustRightInd w:val="0"/>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24</w:t>
      </w:r>
      <w:r>
        <w:rPr>
          <w:rFonts w:ascii="Times New Roman" w:hAnsi="Times New Roman"/>
          <w:sz w:val="24"/>
          <w:szCs w:val="24"/>
        </w:rPr>
        <w:t xml:space="preserve">-well plates at a density of </w:t>
      </w:r>
      <w:r>
        <w:rPr>
          <w:rFonts w:ascii="Times New Roman" w:hAnsi="Times New Roman" w:hint="eastAsia"/>
          <w:sz w:val="24"/>
          <w:szCs w:val="24"/>
        </w:rPr>
        <w:t>5</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hint="eastAsia"/>
          <w:sz w:val="24"/>
          <w:szCs w:val="24"/>
        </w:rPr>
        <w:t>the cells were</w:t>
      </w:r>
      <w:r>
        <w:rPr>
          <w:rFonts w:ascii="Times New Roman" w:hAnsi="Times New Roman"/>
          <w:sz w:val="24"/>
          <w:szCs w:val="24"/>
        </w:rPr>
        <w:t xml:space="preserve"> stained with Fluo-4 AM at 37</w:t>
      </w:r>
      <w:r>
        <w:rPr>
          <w:rFonts w:ascii="Times New Roman" w:hAnsi="Times New Roman" w:hint="eastAsia"/>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 xml:space="preserve">C for </w:t>
      </w:r>
      <w:r>
        <w:rPr>
          <w:rFonts w:ascii="Times New Roman" w:hAnsi="Times New Roman" w:hint="eastAsia"/>
          <w:sz w:val="24"/>
          <w:szCs w:val="24"/>
        </w:rPr>
        <w:t>3</w:t>
      </w:r>
      <w:r>
        <w:rPr>
          <w:rFonts w:ascii="Times New Roman" w:hAnsi="Times New Roman"/>
          <w:sz w:val="24"/>
          <w:szCs w:val="24"/>
        </w:rPr>
        <w:t>0 min</w:t>
      </w:r>
      <w:r>
        <w:rPr>
          <w:rFonts w:ascii="Times New Roman" w:hAnsi="Times New Roman" w:hint="eastAsia"/>
          <w:sz w:val="24"/>
          <w:szCs w:val="24"/>
        </w:rPr>
        <w:t>. F</w:t>
      </w:r>
      <w:r>
        <w:rPr>
          <w:rFonts w:ascii="Times New Roman" w:hAnsi="Times New Roman"/>
          <w:sz w:val="24"/>
          <w:szCs w:val="24"/>
        </w:rPr>
        <w:t>luorescence</w:t>
      </w:r>
      <w:r>
        <w:rPr>
          <w:rFonts w:ascii="Times New Roman" w:hAnsi="Times New Roman" w:hint="eastAsia"/>
          <w:sz w:val="24"/>
          <w:szCs w:val="24"/>
        </w:rPr>
        <w:t xml:space="preserve"> images were acquired using a c</w:t>
      </w:r>
      <w:r>
        <w:rPr>
          <w:rFonts w:ascii="Times New Roman" w:hAnsi="Times New Roman"/>
          <w:sz w:val="24"/>
          <w:szCs w:val="24"/>
        </w:rPr>
        <w:t xml:space="preserve">onfocal </w:t>
      </w:r>
      <w:r>
        <w:rPr>
          <w:rFonts w:ascii="Times New Roman" w:hAnsi="Times New Roman" w:hint="eastAsia"/>
          <w:sz w:val="24"/>
          <w:szCs w:val="24"/>
        </w:rPr>
        <w:t>l</w:t>
      </w:r>
      <w:r>
        <w:rPr>
          <w:rFonts w:ascii="Times New Roman" w:hAnsi="Times New Roman"/>
          <w:sz w:val="24"/>
          <w:szCs w:val="24"/>
        </w:rPr>
        <w:t xml:space="preserve">aser </w:t>
      </w:r>
      <w:r>
        <w:rPr>
          <w:rFonts w:ascii="Times New Roman" w:hAnsi="Times New Roman" w:hint="eastAsia"/>
          <w:sz w:val="24"/>
          <w:szCs w:val="24"/>
        </w:rPr>
        <w:t>s</w:t>
      </w:r>
      <w:r>
        <w:rPr>
          <w:rFonts w:ascii="Times New Roman" w:hAnsi="Times New Roman"/>
          <w:sz w:val="24"/>
          <w:szCs w:val="24"/>
        </w:rPr>
        <w:t xml:space="preserve">canning </w:t>
      </w:r>
      <w:r>
        <w:rPr>
          <w:rFonts w:ascii="Times New Roman" w:hAnsi="Times New Roman" w:hint="eastAsia"/>
          <w:sz w:val="24"/>
          <w:szCs w:val="24"/>
        </w:rPr>
        <w:t>m</w:t>
      </w:r>
      <w:r>
        <w:rPr>
          <w:rFonts w:ascii="Times New Roman" w:hAnsi="Times New Roman"/>
          <w:sz w:val="24"/>
          <w:szCs w:val="24"/>
        </w:rPr>
        <w:t>icroscope</w:t>
      </w:r>
      <w:r>
        <w:rPr>
          <w:rFonts w:ascii="Times New Roman" w:hAnsi="Times New Roman" w:hint="eastAsia"/>
          <w:sz w:val="24"/>
          <w:szCs w:val="24"/>
        </w:rPr>
        <w:t>.</w:t>
      </w:r>
    </w:p>
    <w:p w14:paraId="289628D8" w14:textId="77777777" w:rsidR="009703FA" w:rsidRDefault="000B7190">
      <w:pPr>
        <w:autoSpaceDE w:val="0"/>
        <w:autoSpaceDN w:val="0"/>
        <w:adjustRightInd w:val="0"/>
        <w:spacing w:line="360" w:lineRule="auto"/>
        <w:rPr>
          <w:rFonts w:ascii="Times New Roman" w:hAnsi="Times New Roman"/>
          <w:b/>
          <w:bCs/>
          <w:sz w:val="24"/>
          <w:szCs w:val="24"/>
        </w:rPr>
      </w:pPr>
      <w:r>
        <w:rPr>
          <w:rFonts w:ascii="Times New Roman" w:hAnsi="Times New Roman"/>
          <w:b/>
          <w:bCs/>
          <w:sz w:val="24"/>
          <w:szCs w:val="24"/>
        </w:rPr>
        <w:t xml:space="preserve">IL-1β </w:t>
      </w:r>
      <w:r>
        <w:rPr>
          <w:rFonts w:ascii="Times New Roman" w:hAnsi="Times New Roman" w:hint="eastAsia"/>
          <w:b/>
          <w:bCs/>
          <w:sz w:val="24"/>
          <w:szCs w:val="24"/>
        </w:rPr>
        <w:t>and</w:t>
      </w:r>
      <w:r>
        <w:rPr>
          <w:rFonts w:ascii="Times New Roman" w:hAnsi="Times New Roman"/>
          <w:b/>
          <w:bCs/>
          <w:sz w:val="24"/>
          <w:szCs w:val="24"/>
        </w:rPr>
        <w:t xml:space="preserve"> IL-1</w:t>
      </w:r>
      <w:r>
        <w:rPr>
          <w:rFonts w:ascii="Times New Roman" w:hAnsi="Times New Roman" w:hint="eastAsia"/>
          <w:b/>
          <w:bCs/>
          <w:sz w:val="24"/>
          <w:szCs w:val="24"/>
        </w:rPr>
        <w:t>8</w:t>
      </w:r>
      <w:r>
        <w:rPr>
          <w:rFonts w:ascii="Times New Roman" w:hAnsi="Times New Roman"/>
          <w:b/>
          <w:bCs/>
          <w:sz w:val="24"/>
          <w:szCs w:val="24"/>
        </w:rPr>
        <w:t xml:space="preserve"> secretion</w:t>
      </w:r>
    </w:p>
    <w:p w14:paraId="289628D9" w14:textId="77777777" w:rsidR="009703FA" w:rsidRDefault="000B7190">
      <w:pPr>
        <w:autoSpaceDE w:val="0"/>
        <w:autoSpaceDN w:val="0"/>
        <w:adjustRightInd w:val="0"/>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w:t>
      </w:r>
      <w:r>
        <w:rPr>
          <w:rFonts w:ascii="Times New Roman" w:hAnsi="Times New Roman" w:hint="eastAsia"/>
          <w:sz w:val="24"/>
          <w:szCs w:val="24"/>
        </w:rPr>
        <w:t xml:space="preserve"> the culture supernatants were collected, and t</w:t>
      </w:r>
      <w:r>
        <w:rPr>
          <w:rFonts w:ascii="Times New Roman" w:hAnsi="Times New Roman"/>
          <w:sz w:val="24"/>
          <w:szCs w:val="24"/>
        </w:rPr>
        <w:t xml:space="preserve">he </w:t>
      </w:r>
      <w:r>
        <w:rPr>
          <w:rFonts w:ascii="Times New Roman" w:hAnsi="Times New Roman" w:hint="eastAsia"/>
          <w:sz w:val="24"/>
          <w:szCs w:val="24"/>
        </w:rPr>
        <w:t>levels</w:t>
      </w:r>
      <w:r>
        <w:rPr>
          <w:rFonts w:ascii="Times New Roman" w:hAnsi="Times New Roman"/>
          <w:sz w:val="24"/>
          <w:szCs w:val="24"/>
        </w:rPr>
        <w:t xml:space="preserve"> of IL-1β </w:t>
      </w:r>
      <w:r>
        <w:rPr>
          <w:rFonts w:ascii="Times New Roman" w:hAnsi="Times New Roman" w:hint="eastAsia"/>
          <w:sz w:val="24"/>
          <w:szCs w:val="24"/>
        </w:rPr>
        <w:t>and</w:t>
      </w:r>
      <w:r>
        <w:rPr>
          <w:rFonts w:ascii="Times New Roman" w:hAnsi="Times New Roman"/>
          <w:sz w:val="24"/>
          <w:szCs w:val="24"/>
        </w:rPr>
        <w:t xml:space="preserve"> IL-1</w:t>
      </w:r>
      <w:r>
        <w:rPr>
          <w:rFonts w:ascii="Times New Roman" w:hAnsi="Times New Roman" w:hint="eastAsia"/>
          <w:sz w:val="24"/>
          <w:szCs w:val="24"/>
        </w:rPr>
        <w:t>8</w:t>
      </w:r>
      <w:r>
        <w:rPr>
          <w:rFonts w:ascii="Times New Roman" w:hAnsi="Times New Roman"/>
          <w:sz w:val="24"/>
          <w:szCs w:val="24"/>
        </w:rPr>
        <w:t xml:space="preserve"> </w:t>
      </w:r>
      <w:r>
        <w:rPr>
          <w:rFonts w:ascii="Times New Roman" w:hAnsi="Times New Roman" w:hint="eastAsia"/>
          <w:sz w:val="24"/>
          <w:szCs w:val="24"/>
        </w:rPr>
        <w:t>were quantified</w:t>
      </w:r>
      <w:r>
        <w:rPr>
          <w:rFonts w:ascii="Times New Roman" w:hAnsi="Times New Roman"/>
          <w:sz w:val="24"/>
          <w:szCs w:val="24"/>
        </w:rPr>
        <w:t xml:space="preserve"> </w:t>
      </w:r>
      <w:r>
        <w:rPr>
          <w:rFonts w:ascii="Times New Roman" w:hAnsi="Times New Roman" w:hint="eastAsia"/>
          <w:sz w:val="24"/>
          <w:szCs w:val="24"/>
        </w:rPr>
        <w:t>using</w:t>
      </w:r>
      <w:r>
        <w:rPr>
          <w:rFonts w:ascii="Times New Roman" w:hAnsi="Times New Roman"/>
          <w:sz w:val="24"/>
          <w:szCs w:val="24"/>
        </w:rPr>
        <w:t xml:space="preserve"> </w:t>
      </w:r>
      <w:r>
        <w:rPr>
          <w:rFonts w:ascii="Times New Roman" w:hAnsi="Times New Roman" w:hint="eastAsia"/>
          <w:sz w:val="24"/>
          <w:szCs w:val="24"/>
        </w:rPr>
        <w:t xml:space="preserve">the corresponding commercial </w:t>
      </w:r>
      <w:r>
        <w:rPr>
          <w:rFonts w:ascii="Times New Roman" w:hAnsi="Times New Roman"/>
          <w:sz w:val="24"/>
          <w:szCs w:val="24"/>
        </w:rPr>
        <w:t>ELISA kit</w:t>
      </w:r>
      <w:r>
        <w:rPr>
          <w:rFonts w:ascii="Times New Roman" w:hAnsi="Times New Roman" w:hint="eastAsia"/>
          <w:sz w:val="24"/>
          <w:szCs w:val="24"/>
        </w:rPr>
        <w:t xml:space="preserve"> according to the manufacturer</w:t>
      </w:r>
      <w:r>
        <w:rPr>
          <w:rFonts w:ascii="Times New Roman" w:hAnsi="Times New Roman"/>
          <w:sz w:val="24"/>
          <w:szCs w:val="24"/>
        </w:rPr>
        <w:t>'</w:t>
      </w:r>
      <w:r>
        <w:rPr>
          <w:rFonts w:ascii="Times New Roman" w:hAnsi="Times New Roman" w:hint="eastAsia"/>
          <w:sz w:val="24"/>
          <w:szCs w:val="24"/>
        </w:rPr>
        <w:t>s instructions</w:t>
      </w:r>
      <w:r>
        <w:rPr>
          <w:rFonts w:ascii="Times New Roman" w:hAnsi="Times New Roman"/>
          <w:sz w:val="24"/>
          <w:szCs w:val="24"/>
        </w:rPr>
        <w:t>.</w:t>
      </w:r>
    </w:p>
    <w:p w14:paraId="289628DA" w14:textId="77777777" w:rsidR="009703FA" w:rsidRDefault="000B7190">
      <w:pPr>
        <w:autoSpaceDE w:val="0"/>
        <w:autoSpaceDN w:val="0"/>
        <w:adjustRightInd w:val="0"/>
        <w:spacing w:line="360" w:lineRule="auto"/>
        <w:rPr>
          <w:rFonts w:ascii="Times New Roman" w:hAnsi="Times New Roman"/>
          <w:sz w:val="24"/>
          <w:szCs w:val="24"/>
        </w:rPr>
      </w:pPr>
      <w:r>
        <w:rPr>
          <w:rFonts w:ascii="Times New Roman" w:hAnsi="Times New Roman"/>
          <w:b/>
          <w:bCs/>
          <w:sz w:val="24"/>
          <w:szCs w:val="24"/>
        </w:rPr>
        <w:t>LDH</w:t>
      </w:r>
      <w:r>
        <w:rPr>
          <w:rFonts w:ascii="Times New Roman" w:hAnsi="Times New Roman" w:hint="eastAsia"/>
          <w:b/>
          <w:bCs/>
          <w:sz w:val="24"/>
          <w:szCs w:val="24"/>
        </w:rPr>
        <w:t xml:space="preserve"> level analysis</w:t>
      </w:r>
    </w:p>
    <w:p w14:paraId="289628DB" w14:textId="77777777" w:rsidR="009703FA" w:rsidRDefault="000B7190">
      <w:pPr>
        <w:autoSpaceDE w:val="0"/>
        <w:autoSpaceDN w:val="0"/>
        <w:adjustRightInd w:val="0"/>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sz w:val="24"/>
          <w:szCs w:val="24"/>
        </w:rPr>
        <w:lastRenderedPageBreak/>
        <w:t xml:space="preserve">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w:t>
      </w:r>
      <w:r>
        <w:rPr>
          <w:rFonts w:ascii="Times New Roman" w:hAnsi="Times New Roman" w:hint="eastAsia"/>
          <w:sz w:val="24"/>
          <w:szCs w:val="24"/>
        </w:rPr>
        <w:t xml:space="preserve"> the release of LDH into the culture medium was quantified using</w:t>
      </w:r>
      <w:r>
        <w:rPr>
          <w:rFonts w:ascii="Times New Roman" w:hAnsi="Times New Roman"/>
          <w:sz w:val="24"/>
          <w:szCs w:val="24"/>
        </w:rPr>
        <w:t xml:space="preserve"> </w:t>
      </w:r>
      <w:r>
        <w:rPr>
          <w:rFonts w:ascii="Times New Roman" w:hAnsi="Times New Roman" w:hint="eastAsia"/>
          <w:sz w:val="24"/>
          <w:szCs w:val="24"/>
        </w:rPr>
        <w:t xml:space="preserve">a commercial </w:t>
      </w:r>
      <w:r>
        <w:rPr>
          <w:rFonts w:ascii="Times New Roman" w:hAnsi="Times New Roman"/>
          <w:sz w:val="24"/>
          <w:szCs w:val="24"/>
        </w:rPr>
        <w:t>LDH assay kit</w:t>
      </w:r>
      <w:r>
        <w:rPr>
          <w:rFonts w:ascii="Times New Roman" w:hAnsi="Times New Roman" w:hint="eastAsia"/>
          <w:sz w:val="24"/>
          <w:szCs w:val="24"/>
        </w:rPr>
        <w:t xml:space="preserve"> according to the manufacturer</w:t>
      </w:r>
      <w:r>
        <w:rPr>
          <w:rFonts w:ascii="Times New Roman" w:hAnsi="Times New Roman"/>
          <w:sz w:val="24"/>
          <w:szCs w:val="24"/>
        </w:rPr>
        <w:t>'</w:t>
      </w:r>
      <w:r>
        <w:rPr>
          <w:rFonts w:ascii="Times New Roman" w:hAnsi="Times New Roman" w:hint="eastAsia"/>
          <w:sz w:val="24"/>
          <w:szCs w:val="24"/>
        </w:rPr>
        <w:t xml:space="preserve">s instructions. </w:t>
      </w:r>
    </w:p>
    <w:p w14:paraId="289628DC" w14:textId="77777777" w:rsidR="009703FA" w:rsidRDefault="000B7190">
      <w:pPr>
        <w:autoSpaceDE w:val="0"/>
        <w:autoSpaceDN w:val="0"/>
        <w:adjustRightInd w:val="0"/>
        <w:spacing w:line="360" w:lineRule="auto"/>
        <w:rPr>
          <w:rFonts w:ascii="Times New Roman" w:hAnsi="Times New Roman"/>
          <w:b/>
          <w:bCs/>
          <w:sz w:val="24"/>
          <w:szCs w:val="24"/>
        </w:rPr>
      </w:pPr>
      <w:r>
        <w:rPr>
          <w:rFonts w:ascii="Times New Roman" w:hAnsi="Times New Roman"/>
          <w:b/>
          <w:bCs/>
          <w:sz w:val="24"/>
          <w:szCs w:val="24"/>
        </w:rPr>
        <w:t>Western blot</w:t>
      </w:r>
    </w:p>
    <w:p w14:paraId="289628DD"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24</w:t>
      </w:r>
      <w:r>
        <w:rPr>
          <w:rFonts w:ascii="Times New Roman" w:hAnsi="Times New Roman"/>
          <w:sz w:val="24"/>
          <w:szCs w:val="24"/>
        </w:rPr>
        <w:t xml:space="preserve">-well plates at a density of </w:t>
      </w:r>
      <w:r>
        <w:rPr>
          <w:rFonts w:ascii="Times New Roman" w:hAnsi="Times New Roman" w:hint="eastAsia"/>
          <w:sz w:val="24"/>
          <w:szCs w:val="24"/>
        </w:rPr>
        <w:t>5</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c</w:t>
      </w:r>
      <w:r>
        <w:rPr>
          <w:rFonts w:ascii="Times New Roman" w:hAnsi="Times New Roman"/>
          <w:sz w:val="24"/>
          <w:szCs w:val="24"/>
        </w:rPr>
        <w:t>ells</w:t>
      </w:r>
      <w:r>
        <w:rPr>
          <w:rFonts w:ascii="Times New Roman" w:hAnsi="Times New Roman" w:hint="eastAsia"/>
          <w:sz w:val="24"/>
          <w:szCs w:val="24"/>
        </w:rPr>
        <w:t xml:space="preserve"> </w:t>
      </w:r>
      <w:r>
        <w:rPr>
          <w:rFonts w:ascii="Times New Roman" w:hAnsi="Times New Roman"/>
          <w:sz w:val="24"/>
          <w:szCs w:val="24"/>
        </w:rPr>
        <w:t>were</w:t>
      </w:r>
      <w:r>
        <w:rPr>
          <w:rFonts w:ascii="Times New Roman" w:hAnsi="Times New Roman" w:hint="eastAsia"/>
          <w:sz w:val="24"/>
          <w:szCs w:val="24"/>
        </w:rPr>
        <w:t xml:space="preserve"> </w:t>
      </w:r>
      <w:r>
        <w:rPr>
          <w:rFonts w:ascii="Times New Roman" w:hAnsi="Times New Roman"/>
          <w:sz w:val="24"/>
          <w:szCs w:val="24"/>
        </w:rPr>
        <w:t>lysed in</w:t>
      </w:r>
      <w:r>
        <w:rPr>
          <w:rFonts w:ascii="Times New Roman" w:hAnsi="Times New Roman" w:hint="eastAsia"/>
          <w:sz w:val="24"/>
          <w:szCs w:val="24"/>
        </w:rPr>
        <w:t xml:space="preserve"> </w:t>
      </w:r>
      <w:r>
        <w:rPr>
          <w:rFonts w:ascii="Times New Roman" w:hAnsi="Times New Roman"/>
          <w:sz w:val="24"/>
          <w:szCs w:val="24"/>
        </w:rPr>
        <w:t>RIPA</w:t>
      </w:r>
      <w:r>
        <w:rPr>
          <w:rFonts w:ascii="Times New Roman" w:hAnsi="Times New Roman" w:hint="eastAsia"/>
          <w:sz w:val="24"/>
          <w:szCs w:val="24"/>
        </w:rPr>
        <w:t xml:space="preserve"> </w:t>
      </w:r>
      <w:r>
        <w:rPr>
          <w:rFonts w:ascii="Times New Roman" w:hAnsi="Times New Roman"/>
          <w:sz w:val="24"/>
          <w:szCs w:val="24"/>
        </w:rPr>
        <w:t xml:space="preserve">buffer </w:t>
      </w:r>
      <w:r>
        <w:rPr>
          <w:rFonts w:ascii="Times New Roman" w:hAnsi="Times New Roman" w:hint="eastAsia"/>
          <w:sz w:val="24"/>
          <w:szCs w:val="24"/>
        </w:rPr>
        <w:t xml:space="preserve">supplemented </w:t>
      </w:r>
      <w:r>
        <w:rPr>
          <w:rFonts w:ascii="Times New Roman" w:hAnsi="Times New Roman"/>
          <w:sz w:val="24"/>
          <w:szCs w:val="24"/>
        </w:rPr>
        <w:t>with protease inhibitor cocktail</w:t>
      </w:r>
      <w:r>
        <w:rPr>
          <w:rFonts w:ascii="Times New Roman" w:hAnsi="Times New Roman" w:hint="eastAsia"/>
          <w:sz w:val="24"/>
          <w:szCs w:val="24"/>
        </w:rPr>
        <w:t>. P</w:t>
      </w:r>
      <w:r>
        <w:rPr>
          <w:rFonts w:ascii="Times New Roman" w:hAnsi="Times New Roman"/>
          <w:sz w:val="24"/>
          <w:szCs w:val="24"/>
        </w:rPr>
        <w:t>rotein</w:t>
      </w:r>
      <w:r>
        <w:rPr>
          <w:rFonts w:ascii="Times New Roman" w:hAnsi="Times New Roman" w:hint="eastAsia"/>
          <w:sz w:val="24"/>
          <w:szCs w:val="24"/>
        </w:rPr>
        <w:t xml:space="preserve"> concentration </w:t>
      </w:r>
      <w:r>
        <w:rPr>
          <w:rFonts w:ascii="Times New Roman" w:hAnsi="Times New Roman"/>
          <w:sz w:val="24"/>
          <w:szCs w:val="24"/>
        </w:rPr>
        <w:t>w</w:t>
      </w:r>
      <w:r>
        <w:rPr>
          <w:rFonts w:ascii="Times New Roman" w:hAnsi="Times New Roman" w:hint="eastAsia"/>
          <w:sz w:val="24"/>
          <w:szCs w:val="24"/>
        </w:rPr>
        <w:t>as</w:t>
      </w:r>
      <w:r>
        <w:rPr>
          <w:rFonts w:ascii="Times New Roman" w:hAnsi="Times New Roman"/>
          <w:sz w:val="24"/>
          <w:szCs w:val="24"/>
        </w:rPr>
        <w:t xml:space="preserve"> </w:t>
      </w:r>
      <w:r>
        <w:rPr>
          <w:rFonts w:ascii="Times New Roman" w:hAnsi="Times New Roman" w:hint="eastAsia"/>
          <w:sz w:val="24"/>
          <w:szCs w:val="24"/>
        </w:rPr>
        <w:t>determin</w:t>
      </w:r>
      <w:r>
        <w:rPr>
          <w:rFonts w:ascii="Times New Roman" w:hAnsi="Times New Roman"/>
          <w:sz w:val="24"/>
          <w:szCs w:val="24"/>
        </w:rPr>
        <w:t xml:space="preserve">ed </w:t>
      </w:r>
      <w:r>
        <w:rPr>
          <w:rFonts w:ascii="Times New Roman" w:hAnsi="Times New Roman" w:hint="eastAsia"/>
          <w:sz w:val="24"/>
          <w:szCs w:val="24"/>
        </w:rPr>
        <w:t>using the</w:t>
      </w:r>
      <w:r>
        <w:rPr>
          <w:rFonts w:ascii="Times New Roman" w:hAnsi="Times New Roman"/>
          <w:sz w:val="24"/>
          <w:szCs w:val="24"/>
        </w:rPr>
        <w:t xml:space="preserve"> Pierce BCA Protein Assay Kit</w:t>
      </w:r>
      <w:r>
        <w:rPr>
          <w:rFonts w:ascii="Times New Roman" w:hAnsi="Times New Roman" w:hint="eastAsia"/>
          <w:sz w:val="24"/>
          <w:szCs w:val="24"/>
        </w:rPr>
        <w:t xml:space="preserve">, and samples were </w:t>
      </w:r>
      <w:r>
        <w:rPr>
          <w:rFonts w:ascii="Times New Roman" w:hAnsi="Times New Roman"/>
          <w:sz w:val="24"/>
          <w:szCs w:val="24"/>
        </w:rPr>
        <w:t>denatured at 95</w:t>
      </w:r>
      <w:r>
        <w:rPr>
          <w:rFonts w:ascii="Times New Roman" w:hAnsi="Times New Roman" w:hint="eastAsia"/>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C for 5</w:t>
      </w:r>
      <w:r>
        <w:rPr>
          <w:rFonts w:ascii="Times New Roman" w:hAnsi="Times New Roman" w:hint="eastAsia"/>
          <w:sz w:val="24"/>
          <w:szCs w:val="24"/>
        </w:rPr>
        <w:t xml:space="preserve"> </w:t>
      </w:r>
      <w:r>
        <w:rPr>
          <w:rFonts w:ascii="Times New Roman" w:hAnsi="Times New Roman"/>
          <w:sz w:val="24"/>
          <w:szCs w:val="24"/>
        </w:rPr>
        <w:t xml:space="preserve">min in Laemmli buffer </w:t>
      </w:r>
      <w:r>
        <w:rPr>
          <w:rFonts w:ascii="Times New Roman" w:hAnsi="Times New Roman" w:hint="eastAsia"/>
          <w:sz w:val="24"/>
          <w:szCs w:val="24"/>
        </w:rPr>
        <w:t>containing</w:t>
      </w:r>
      <w:r>
        <w:rPr>
          <w:rFonts w:ascii="Times New Roman" w:hAnsi="Times New Roman"/>
          <w:sz w:val="24"/>
          <w:szCs w:val="24"/>
        </w:rPr>
        <w:t xml:space="preserve"> 150</w:t>
      </w:r>
      <w:r>
        <w:rPr>
          <w:rFonts w:ascii="Times New Roman" w:hAnsi="Times New Roman" w:hint="eastAsia"/>
          <w:sz w:val="24"/>
          <w:szCs w:val="24"/>
        </w:rPr>
        <w:t xml:space="preserve"> </w:t>
      </w:r>
      <w:r>
        <w:rPr>
          <w:rFonts w:ascii="Times New Roman" w:hAnsi="Times New Roman"/>
          <w:sz w:val="24"/>
          <w:szCs w:val="24"/>
        </w:rPr>
        <w:t>mM DTT</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E</w:t>
      </w:r>
      <w:r>
        <w:rPr>
          <w:rFonts w:ascii="Times New Roman" w:hAnsi="Times New Roman"/>
          <w:sz w:val="24"/>
          <w:szCs w:val="24"/>
        </w:rPr>
        <w:t xml:space="preserve">qual </w:t>
      </w:r>
      <w:r>
        <w:rPr>
          <w:rFonts w:ascii="Times New Roman" w:hAnsi="Times New Roman" w:hint="eastAsia"/>
          <w:sz w:val="24"/>
          <w:szCs w:val="24"/>
        </w:rPr>
        <w:t>amounts</w:t>
      </w:r>
      <w:r>
        <w:rPr>
          <w:rFonts w:ascii="Times New Roman" w:hAnsi="Times New Roman"/>
          <w:sz w:val="24"/>
          <w:szCs w:val="24"/>
        </w:rPr>
        <w:t xml:space="preserve"> of protein (</w:t>
      </w:r>
      <w:r>
        <w:rPr>
          <w:rFonts w:ascii="Times New Roman" w:hAnsi="Times New Roman" w:hint="eastAsia"/>
          <w:sz w:val="24"/>
          <w:szCs w:val="24"/>
        </w:rPr>
        <w:t>2</w:t>
      </w:r>
      <w:r>
        <w:rPr>
          <w:rFonts w:ascii="Times New Roman" w:hAnsi="Times New Roman"/>
          <w:sz w:val="24"/>
          <w:szCs w:val="24"/>
        </w:rPr>
        <w:t>0</w:t>
      </w:r>
      <w:r>
        <w:rPr>
          <w:rFonts w:ascii="Times New Roman" w:hAnsi="Times New Roman" w:hint="eastAsia"/>
          <w:sz w:val="24"/>
          <w:szCs w:val="24"/>
        </w:rPr>
        <w:t xml:space="preserve"> </w:t>
      </w:r>
      <w:r>
        <w:rPr>
          <w:rFonts w:ascii="Times New Roman" w:hAnsi="Times New Roman"/>
          <w:sz w:val="24"/>
          <w:szCs w:val="24"/>
        </w:rPr>
        <w:t>µg) w</w:t>
      </w:r>
      <w:r>
        <w:rPr>
          <w:rFonts w:ascii="Times New Roman" w:hAnsi="Times New Roman" w:hint="eastAsia"/>
          <w:sz w:val="24"/>
          <w:szCs w:val="24"/>
        </w:rPr>
        <w:t>ere separat</w:t>
      </w:r>
      <w:r>
        <w:rPr>
          <w:rFonts w:ascii="Times New Roman" w:hAnsi="Times New Roman"/>
          <w:sz w:val="24"/>
          <w:szCs w:val="24"/>
        </w:rPr>
        <w:t xml:space="preserve">ed </w:t>
      </w:r>
      <w:r>
        <w:rPr>
          <w:rFonts w:ascii="Times New Roman" w:hAnsi="Times New Roman" w:hint="eastAsia"/>
          <w:sz w:val="24"/>
          <w:szCs w:val="24"/>
        </w:rPr>
        <w:t>on</w:t>
      </w:r>
      <w:r>
        <w:rPr>
          <w:rFonts w:ascii="Times New Roman" w:hAnsi="Times New Roman"/>
          <w:sz w:val="24"/>
          <w:szCs w:val="24"/>
        </w:rPr>
        <w:t xml:space="preserve"> 4</w:t>
      </w:r>
      <w:r>
        <w:rPr>
          <w:rFonts w:ascii="Times New Roman" w:hAnsi="Times New Roman" w:hint="eastAsia"/>
          <w:sz w:val="24"/>
          <w:szCs w:val="24"/>
        </w:rPr>
        <w:t xml:space="preserve"> </w:t>
      </w:r>
      <w:r>
        <w:rPr>
          <w:rFonts w:ascii="Times New Roman" w:hAnsi="Times New Roman"/>
          <w:sz w:val="24"/>
          <w:szCs w:val="24"/>
        </w:rPr>
        <w:t>to 15% SDS-PAGE</w:t>
      </w:r>
      <w:r>
        <w:rPr>
          <w:rFonts w:ascii="Times New Roman" w:hAnsi="Times New Roman" w:hint="eastAsia"/>
          <w:sz w:val="24"/>
          <w:szCs w:val="24"/>
        </w:rPr>
        <w:t xml:space="preserve"> gels</w:t>
      </w:r>
      <w:r>
        <w:rPr>
          <w:rFonts w:ascii="Times New Roman" w:hAnsi="Times New Roman"/>
          <w:sz w:val="24"/>
          <w:szCs w:val="24"/>
        </w:rPr>
        <w:t xml:space="preserve"> and transferred </w:t>
      </w:r>
      <w:r>
        <w:rPr>
          <w:rFonts w:ascii="Times New Roman" w:hAnsi="Times New Roman" w:hint="eastAsia"/>
          <w:sz w:val="24"/>
          <w:szCs w:val="24"/>
        </w:rPr>
        <w:t>on</w:t>
      </w:r>
      <w:r>
        <w:rPr>
          <w:rFonts w:ascii="Times New Roman" w:hAnsi="Times New Roman"/>
          <w:sz w:val="24"/>
          <w:szCs w:val="24"/>
        </w:rPr>
        <w:t>to 0.45 µ</w:t>
      </w:r>
      <w:r>
        <w:rPr>
          <w:rFonts w:ascii="Times New Roman" w:hAnsi="Times New Roman" w:hint="eastAsia"/>
          <w:sz w:val="24"/>
          <w:szCs w:val="24"/>
        </w:rPr>
        <w:t xml:space="preserve">m </w:t>
      </w:r>
      <w:r>
        <w:rPr>
          <w:rFonts w:ascii="Times New Roman" w:hAnsi="Times New Roman"/>
          <w:sz w:val="24"/>
          <w:szCs w:val="24"/>
        </w:rPr>
        <w:t xml:space="preserve">pore polyvinylidene difluoride </w:t>
      </w:r>
      <w:r>
        <w:rPr>
          <w:rFonts w:ascii="Times New Roman" w:hAnsi="Times New Roman" w:hint="eastAsia"/>
          <w:sz w:val="24"/>
          <w:szCs w:val="24"/>
        </w:rPr>
        <w:t>membranes</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M</w:t>
      </w:r>
      <w:r>
        <w:rPr>
          <w:rFonts w:ascii="Times New Roman" w:hAnsi="Times New Roman" w:hint="eastAsia"/>
          <w:sz w:val="24"/>
          <w:szCs w:val="24"/>
        </w:rPr>
        <w:t xml:space="preserve">embranes were blocked with </w:t>
      </w:r>
      <w:r>
        <w:rPr>
          <w:rFonts w:ascii="Times New Roman" w:hAnsi="Times New Roman"/>
          <w:sz w:val="24"/>
          <w:szCs w:val="24"/>
        </w:rPr>
        <w:t>3% bovine serum albumin (BSA)</w:t>
      </w:r>
      <w:r>
        <w:rPr>
          <w:rFonts w:ascii="Times New Roman" w:hAnsi="Times New Roman" w:hint="eastAsia"/>
          <w:sz w:val="24"/>
          <w:szCs w:val="24"/>
        </w:rPr>
        <w:t xml:space="preserve"> and then incubated at 4</w:t>
      </w:r>
      <w:r>
        <w:rPr>
          <w:rFonts w:ascii="Times New Roman" w:hAnsi="Times New Roman"/>
          <w:sz w:val="24"/>
          <w:szCs w:val="24"/>
        </w:rPr>
        <w:t xml:space="preserve"> </w:t>
      </w:r>
      <w:r>
        <w:rPr>
          <w:rFonts w:ascii="Times New Roman" w:hAnsi="Times New Roman" w:hint="eastAsia"/>
          <w:sz w:val="24"/>
          <w:szCs w:val="24"/>
          <w:vertAlign w:val="superscript"/>
        </w:rPr>
        <w:t>o</w:t>
      </w:r>
      <w:r>
        <w:rPr>
          <w:rFonts w:ascii="Times New Roman" w:hAnsi="Times New Roman"/>
          <w:sz w:val="24"/>
          <w:szCs w:val="24"/>
        </w:rPr>
        <w:t>C</w:t>
      </w:r>
      <w:r>
        <w:rPr>
          <w:rFonts w:ascii="Times New Roman" w:hAnsi="Times New Roman" w:hint="eastAsia"/>
          <w:sz w:val="24"/>
          <w:szCs w:val="24"/>
        </w:rPr>
        <w:t xml:space="preserve"> with the following primary </w:t>
      </w:r>
      <w:r>
        <w:rPr>
          <w:rFonts w:ascii="Times New Roman" w:hAnsi="Times New Roman"/>
          <w:sz w:val="24"/>
          <w:szCs w:val="24"/>
        </w:rPr>
        <w:t>antibodies</w:t>
      </w:r>
      <w:r>
        <w:rPr>
          <w:rFonts w:ascii="Times New Roman" w:hAnsi="Times New Roman" w:hint="eastAsia"/>
          <w:sz w:val="24"/>
          <w:szCs w:val="24"/>
        </w:rPr>
        <w:t xml:space="preserve">: </w:t>
      </w:r>
      <w:r>
        <w:rPr>
          <w:rFonts w:ascii="Times New Roman" w:hAnsi="Times New Roman"/>
          <w:sz w:val="24"/>
          <w:szCs w:val="24"/>
        </w:rPr>
        <w:t>rabbit anti-</w:t>
      </w:r>
      <w:r>
        <w:rPr>
          <w:rFonts w:ascii="Times New Roman" w:hAnsi="Times New Roman" w:hint="eastAsia"/>
          <w:sz w:val="24"/>
          <w:szCs w:val="24"/>
        </w:rPr>
        <w:t>GSDME-N</w:t>
      </w:r>
      <w:r>
        <w:rPr>
          <w:rFonts w:ascii="Times New Roman" w:hAnsi="Times New Roman"/>
          <w:sz w:val="24"/>
          <w:szCs w:val="24"/>
        </w:rPr>
        <w:t xml:space="preserve"> (1:1000)</w:t>
      </w:r>
      <w:r>
        <w:rPr>
          <w:rFonts w:ascii="Times New Roman" w:hAnsi="Times New Roman" w:hint="eastAsia"/>
          <w:sz w:val="24"/>
          <w:szCs w:val="24"/>
        </w:rPr>
        <w:t>,</w:t>
      </w:r>
      <w:r>
        <w:rPr>
          <w:rFonts w:ascii="Times New Roman" w:hAnsi="Times New Roman"/>
          <w:sz w:val="24"/>
          <w:szCs w:val="24"/>
        </w:rPr>
        <w:t xml:space="preserve"> rabbit anti-</w:t>
      </w:r>
      <w:r>
        <w:rPr>
          <w:rFonts w:ascii="Times New Roman" w:hAnsi="Times New Roman" w:hint="eastAsia"/>
          <w:sz w:val="24"/>
          <w:szCs w:val="24"/>
        </w:rPr>
        <w:t>caspase-3</w:t>
      </w:r>
      <w:r>
        <w:rPr>
          <w:rFonts w:ascii="Times New Roman" w:hAnsi="Times New Roman"/>
          <w:sz w:val="24"/>
          <w:szCs w:val="24"/>
        </w:rPr>
        <w:t xml:space="preserve"> (1:1000) </w:t>
      </w:r>
      <w:r>
        <w:rPr>
          <w:rFonts w:ascii="Times New Roman" w:hAnsi="Times New Roman" w:hint="eastAsia"/>
          <w:sz w:val="24"/>
          <w:szCs w:val="24"/>
        </w:rPr>
        <w:t xml:space="preserve">and </w:t>
      </w:r>
      <w:r>
        <w:rPr>
          <w:rFonts w:ascii="Times New Roman" w:hAnsi="Times New Roman"/>
          <w:sz w:val="24"/>
          <w:szCs w:val="24"/>
        </w:rPr>
        <w:t>mouse</w:t>
      </w:r>
      <w:r>
        <w:rPr>
          <w:rFonts w:ascii="Times New Roman" w:hAnsi="Times New Roman" w:hint="eastAsia"/>
          <w:sz w:val="24"/>
          <w:szCs w:val="24"/>
        </w:rPr>
        <w:t xml:space="preserve"> </w:t>
      </w:r>
      <w:r>
        <w:rPr>
          <w:rFonts w:ascii="Times New Roman" w:hAnsi="Times New Roman"/>
          <w:sz w:val="24"/>
          <w:szCs w:val="24"/>
        </w:rPr>
        <w:t>anti-β</w:t>
      </w:r>
      <w:r>
        <w:rPr>
          <w:rFonts w:ascii="Times New Roman" w:hAnsi="Times New Roman" w:hint="eastAsia"/>
          <w:sz w:val="24"/>
          <w:szCs w:val="24"/>
        </w:rPr>
        <w:t xml:space="preserve">-actin </w:t>
      </w:r>
      <w:r>
        <w:rPr>
          <w:rFonts w:ascii="Times New Roman" w:hAnsi="Times New Roman"/>
          <w:sz w:val="24"/>
          <w:szCs w:val="24"/>
        </w:rPr>
        <w:t>(1:</w:t>
      </w:r>
      <w:r>
        <w:rPr>
          <w:rFonts w:ascii="Times New Roman" w:hAnsi="Times New Roman" w:hint="eastAsia"/>
          <w:sz w:val="24"/>
          <w:szCs w:val="24"/>
        </w:rPr>
        <w:t>5</w:t>
      </w:r>
      <w:r>
        <w:rPr>
          <w:rFonts w:ascii="Times New Roman" w:hAnsi="Times New Roman"/>
          <w:sz w:val="24"/>
          <w:szCs w:val="24"/>
        </w:rPr>
        <w:t>000)</w:t>
      </w:r>
      <w:r>
        <w:rPr>
          <w:rFonts w:ascii="Times New Roman" w:hAnsi="Times New Roman" w:hint="eastAsia"/>
          <w:sz w:val="24"/>
          <w:szCs w:val="24"/>
        </w:rPr>
        <w:t>.</w:t>
      </w:r>
      <w:r>
        <w:rPr>
          <w:rFonts w:ascii="Times New Roman" w:hAnsi="Times New Roman"/>
          <w:sz w:val="24"/>
          <w:szCs w:val="24"/>
        </w:rPr>
        <w:t xml:space="preserve"> After </w:t>
      </w:r>
      <w:r>
        <w:rPr>
          <w:rFonts w:ascii="Times New Roman" w:hAnsi="Times New Roman" w:hint="eastAsia"/>
          <w:sz w:val="24"/>
          <w:szCs w:val="24"/>
        </w:rPr>
        <w:t xml:space="preserve">washing, membranes were </w:t>
      </w:r>
      <w:r>
        <w:rPr>
          <w:rFonts w:ascii="Times New Roman" w:hAnsi="Times New Roman"/>
          <w:sz w:val="24"/>
          <w:szCs w:val="24"/>
        </w:rPr>
        <w:t>incubat</w:t>
      </w:r>
      <w:r>
        <w:rPr>
          <w:rFonts w:ascii="Times New Roman" w:hAnsi="Times New Roman" w:hint="eastAsia"/>
          <w:sz w:val="24"/>
          <w:szCs w:val="24"/>
        </w:rPr>
        <w:t xml:space="preserve">ed for </w:t>
      </w:r>
      <w:r>
        <w:rPr>
          <w:rFonts w:ascii="Times New Roman" w:hAnsi="Times New Roman"/>
          <w:sz w:val="24"/>
          <w:szCs w:val="24"/>
        </w:rPr>
        <w:t>1</w:t>
      </w:r>
      <w:r>
        <w:rPr>
          <w:rFonts w:ascii="Times New Roman" w:hAnsi="Times New Roman" w:hint="eastAsia"/>
          <w:sz w:val="24"/>
          <w:szCs w:val="24"/>
        </w:rPr>
        <w:t xml:space="preserve"> </w:t>
      </w:r>
      <w:r>
        <w:rPr>
          <w:rFonts w:ascii="Times New Roman" w:hAnsi="Times New Roman"/>
          <w:sz w:val="24"/>
          <w:szCs w:val="24"/>
        </w:rPr>
        <w:t>h at room temperature with horseradish peroxidase (HRP)-</w:t>
      </w:r>
      <w:r>
        <w:rPr>
          <w:rFonts w:ascii="Times New Roman" w:hAnsi="Times New Roman" w:hint="eastAsia"/>
          <w:sz w:val="24"/>
          <w:szCs w:val="24"/>
        </w:rPr>
        <w:t>conjugat</w:t>
      </w:r>
      <w:r>
        <w:rPr>
          <w:rFonts w:ascii="Times New Roman" w:hAnsi="Times New Roman"/>
          <w:sz w:val="24"/>
          <w:szCs w:val="24"/>
        </w:rPr>
        <w:t>ed secondary antibody (1:3000)</w:t>
      </w:r>
      <w:r>
        <w:rPr>
          <w:rFonts w:ascii="Times New Roman" w:hAnsi="Times New Roman" w:hint="eastAsia"/>
          <w:sz w:val="24"/>
          <w:szCs w:val="24"/>
        </w:rPr>
        <w:t xml:space="preserve">. </w:t>
      </w:r>
      <w:r>
        <w:rPr>
          <w:rFonts w:ascii="Times New Roman" w:hAnsi="Times New Roman"/>
          <w:sz w:val="24"/>
          <w:szCs w:val="24"/>
        </w:rPr>
        <w:t>P</w:t>
      </w:r>
      <w:r>
        <w:rPr>
          <w:rFonts w:ascii="Times New Roman" w:hAnsi="Times New Roman" w:hint="eastAsia"/>
          <w:sz w:val="24"/>
          <w:szCs w:val="24"/>
        </w:rPr>
        <w:t xml:space="preserve">rotein bands were visualized using </w:t>
      </w:r>
      <w:r>
        <w:rPr>
          <w:rFonts w:ascii="Times New Roman" w:hAnsi="Times New Roman"/>
          <w:sz w:val="24"/>
          <w:szCs w:val="24"/>
        </w:rPr>
        <w:t xml:space="preserve">Western Lightning Chemiluminescence Reagent Plus </w:t>
      </w:r>
      <w:r>
        <w:rPr>
          <w:rFonts w:ascii="Times New Roman" w:hAnsi="Times New Roman" w:hint="eastAsia"/>
          <w:sz w:val="24"/>
          <w:szCs w:val="24"/>
        </w:rPr>
        <w:t xml:space="preserve">and imaged with a </w:t>
      </w:r>
      <w:r>
        <w:rPr>
          <w:rFonts w:ascii="Times New Roman" w:hAnsi="Times New Roman"/>
          <w:sz w:val="24"/>
          <w:szCs w:val="24"/>
        </w:rPr>
        <w:t>ChemiDoc Touch Imaging System</w:t>
      </w:r>
      <w:r>
        <w:rPr>
          <w:rFonts w:ascii="Times New Roman" w:hAnsi="Times New Roman" w:hint="eastAsia"/>
          <w:sz w:val="24"/>
          <w:szCs w:val="24"/>
        </w:rPr>
        <w:t xml:space="preserve">. </w:t>
      </w:r>
    </w:p>
    <w:p w14:paraId="289628DE" w14:textId="77777777" w:rsidR="009703FA" w:rsidRDefault="000B7190">
      <w:pPr>
        <w:autoSpaceDE w:val="0"/>
        <w:autoSpaceDN w:val="0"/>
        <w:adjustRightInd w:val="0"/>
        <w:spacing w:line="360" w:lineRule="auto"/>
        <w:rPr>
          <w:rFonts w:ascii="Times New Roman" w:hAnsi="Times New Roman"/>
          <w:b/>
          <w:bCs/>
          <w:sz w:val="24"/>
          <w:szCs w:val="24"/>
        </w:rPr>
      </w:pPr>
      <w:r>
        <w:rPr>
          <w:rFonts w:ascii="Times New Roman" w:hAnsi="Times New Roman" w:hint="eastAsia"/>
          <w:b/>
          <w:bCs/>
          <w:sz w:val="24"/>
          <w:szCs w:val="24"/>
        </w:rPr>
        <w:t>HMGB1 and CRT staining</w:t>
      </w:r>
    </w:p>
    <w:p w14:paraId="289628DF"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24</w:t>
      </w:r>
      <w:r>
        <w:rPr>
          <w:rFonts w:ascii="Times New Roman" w:hAnsi="Times New Roman"/>
          <w:sz w:val="24"/>
          <w:szCs w:val="24"/>
        </w:rPr>
        <w:t xml:space="preserve">-well plates at a density of </w:t>
      </w:r>
      <w:r>
        <w:rPr>
          <w:rFonts w:ascii="Times New Roman" w:hAnsi="Times New Roman" w:hint="eastAsia"/>
          <w:sz w:val="24"/>
          <w:szCs w:val="24"/>
        </w:rPr>
        <w:t>5</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 xml:space="preserve">0.008 mg/mL; </w:t>
      </w:r>
      <w:r>
        <w:rPr>
          <w:rFonts w:ascii="Times New Roman" w:hAnsi="Times New Roman" w:hint="eastAsia"/>
          <w:color w:val="000000" w:themeColor="text1"/>
          <w:sz w:val="24"/>
          <w:szCs w:val="24"/>
        </w:rPr>
        <w:lastRenderedPageBreak/>
        <w:t>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12</w:t>
      </w:r>
      <w:r>
        <w:rPr>
          <w:rFonts w:ascii="Times New Roman" w:hAnsi="Times New Roman" w:hint="eastAsia"/>
          <w:sz w:val="24"/>
          <w:szCs w:val="24"/>
        </w:rPr>
        <w:t xml:space="preserve"> </w:t>
      </w:r>
      <w:r>
        <w:rPr>
          <w:rFonts w:ascii="Times New Roman" w:hAnsi="Times New Roman"/>
          <w:sz w:val="24"/>
          <w:szCs w:val="24"/>
        </w:rPr>
        <w:t xml:space="preserve">h </w:t>
      </w:r>
      <w:r>
        <w:rPr>
          <w:rFonts w:ascii="Times New Roman" w:hAnsi="Times New Roman" w:hint="eastAsia"/>
          <w:sz w:val="24"/>
          <w:szCs w:val="24"/>
        </w:rPr>
        <w:t>of treatment</w:t>
      </w:r>
      <w:r>
        <w:rPr>
          <w:rFonts w:ascii="Times New Roman" w:hAnsi="Times New Roman"/>
          <w:sz w:val="24"/>
          <w:szCs w:val="24"/>
        </w:rPr>
        <w:t xml:space="preserve">, </w:t>
      </w:r>
      <w:r>
        <w:rPr>
          <w:rFonts w:ascii="Times New Roman" w:hAnsi="Times New Roman" w:hint="eastAsia"/>
          <w:sz w:val="24"/>
          <w:szCs w:val="24"/>
        </w:rPr>
        <w:t>t</w:t>
      </w:r>
      <w:r>
        <w:rPr>
          <w:rFonts w:ascii="Times New Roman" w:hAnsi="Times New Roman"/>
          <w:sz w:val="24"/>
          <w:szCs w:val="24"/>
        </w:rPr>
        <w:t>he medium was removed</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hint="eastAsia"/>
          <w:sz w:val="24"/>
          <w:szCs w:val="24"/>
        </w:rPr>
        <w:t xml:space="preserve">the cells </w:t>
      </w:r>
      <w:r>
        <w:rPr>
          <w:rFonts w:ascii="Times New Roman" w:hAnsi="Times New Roman"/>
          <w:sz w:val="24"/>
          <w:szCs w:val="24"/>
        </w:rPr>
        <w:t xml:space="preserve">were washed with PBS and fixed </w:t>
      </w:r>
      <w:r>
        <w:rPr>
          <w:rFonts w:ascii="Times New Roman" w:hAnsi="Times New Roman" w:hint="eastAsia"/>
          <w:sz w:val="24"/>
          <w:szCs w:val="24"/>
        </w:rPr>
        <w:t>with</w:t>
      </w:r>
      <w:r>
        <w:rPr>
          <w:rFonts w:ascii="Times New Roman" w:hAnsi="Times New Roman"/>
          <w:sz w:val="24"/>
          <w:szCs w:val="24"/>
        </w:rPr>
        <w:t xml:space="preserve"> 4% paraformaldehyde for 10</w:t>
      </w:r>
      <w:r>
        <w:rPr>
          <w:rFonts w:ascii="Times New Roman" w:hAnsi="Times New Roman" w:hint="eastAsia"/>
          <w:sz w:val="24"/>
          <w:szCs w:val="24"/>
        </w:rPr>
        <w:t xml:space="preserve"> </w:t>
      </w:r>
      <w:r>
        <w:rPr>
          <w:rFonts w:ascii="Times New Roman" w:hAnsi="Times New Roman"/>
          <w:sz w:val="24"/>
          <w:szCs w:val="24"/>
        </w:rPr>
        <w:t>min. The cells were subsequently incubated with primary antibodies against</w:t>
      </w:r>
      <w:r>
        <w:rPr>
          <w:rFonts w:ascii="Times New Roman" w:hAnsi="Times New Roman" w:hint="eastAsia"/>
          <w:sz w:val="24"/>
          <w:szCs w:val="24"/>
        </w:rPr>
        <w:t xml:space="preserve"> </w:t>
      </w:r>
      <w:r>
        <w:rPr>
          <w:rFonts w:ascii="Times New Roman" w:hAnsi="Times New Roman"/>
          <w:sz w:val="24"/>
          <w:szCs w:val="24"/>
        </w:rPr>
        <w:t>CRT and HMGB1</w:t>
      </w:r>
      <w:r>
        <w:rPr>
          <w:rFonts w:ascii="Times New Roman" w:hAnsi="Times New Roman" w:hint="eastAsia"/>
          <w:sz w:val="24"/>
          <w:szCs w:val="24"/>
        </w:rPr>
        <w:t xml:space="preserve"> </w:t>
      </w:r>
      <w:r>
        <w:rPr>
          <w:rFonts w:ascii="Times New Roman" w:hAnsi="Times New Roman"/>
          <w:sz w:val="24"/>
          <w:szCs w:val="24"/>
        </w:rPr>
        <w:t>for 1 h at room temperature. F</w:t>
      </w:r>
      <w:r>
        <w:rPr>
          <w:rFonts w:ascii="Times New Roman" w:hAnsi="Times New Roman" w:hint="eastAsia"/>
          <w:sz w:val="24"/>
          <w:szCs w:val="24"/>
        </w:rPr>
        <w:t>ollowing three washes with PBS</w:t>
      </w:r>
      <w:r>
        <w:rPr>
          <w:rFonts w:ascii="Times New Roman" w:hAnsi="Times New Roman"/>
          <w:sz w:val="24"/>
          <w:szCs w:val="24"/>
        </w:rPr>
        <w:t xml:space="preserve">, cells were stained with FITC- or </w:t>
      </w:r>
      <w:r>
        <w:rPr>
          <w:rFonts w:ascii="Times New Roman" w:hAnsi="Times New Roman" w:hint="eastAsia"/>
          <w:sz w:val="24"/>
          <w:szCs w:val="24"/>
        </w:rPr>
        <w:t>Cy5</w:t>
      </w:r>
      <w:r>
        <w:rPr>
          <w:rFonts w:ascii="Times New Roman" w:hAnsi="Times New Roman"/>
          <w:sz w:val="24"/>
          <w:szCs w:val="24"/>
        </w:rPr>
        <w:t xml:space="preserve">-conjugated secondary antibodies for </w:t>
      </w:r>
      <w:r>
        <w:rPr>
          <w:rFonts w:ascii="Times New Roman" w:hAnsi="Times New Roman" w:hint="eastAsia"/>
          <w:sz w:val="24"/>
          <w:szCs w:val="24"/>
        </w:rPr>
        <w:t>1 h.</w:t>
      </w:r>
      <w:r>
        <w:rPr>
          <w:rFonts w:ascii="Times New Roman" w:hAnsi="Times New Roman"/>
          <w:sz w:val="24"/>
          <w:szCs w:val="24"/>
        </w:rPr>
        <w:t xml:space="preserve"> </w:t>
      </w:r>
      <w:r>
        <w:rPr>
          <w:rFonts w:ascii="Times New Roman" w:hAnsi="Times New Roman" w:hint="eastAsia"/>
          <w:sz w:val="24"/>
          <w:szCs w:val="24"/>
        </w:rPr>
        <w:t>N</w:t>
      </w:r>
      <w:r>
        <w:rPr>
          <w:rFonts w:ascii="Times New Roman" w:hAnsi="Times New Roman"/>
          <w:sz w:val="24"/>
          <w:szCs w:val="24"/>
        </w:rPr>
        <w:t xml:space="preserve">uclei were counterstained with DAPI </w:t>
      </w:r>
      <w:r>
        <w:rPr>
          <w:rFonts w:ascii="Times New Roman" w:hAnsi="Times New Roman" w:hint="eastAsia"/>
          <w:sz w:val="24"/>
          <w:szCs w:val="24"/>
        </w:rPr>
        <w:t xml:space="preserve">for 10 min, and </w:t>
      </w:r>
      <w:r>
        <w:rPr>
          <w:rFonts w:ascii="Times New Roman" w:hAnsi="Times New Roman"/>
          <w:sz w:val="24"/>
          <w:szCs w:val="24"/>
        </w:rPr>
        <w:t>imag</w:t>
      </w:r>
      <w:r>
        <w:rPr>
          <w:rFonts w:ascii="Times New Roman" w:hAnsi="Times New Roman" w:hint="eastAsia"/>
          <w:sz w:val="24"/>
          <w:szCs w:val="24"/>
        </w:rPr>
        <w:t>es were acquired using a c</w:t>
      </w:r>
      <w:r>
        <w:rPr>
          <w:rFonts w:ascii="Times New Roman" w:hAnsi="Times New Roman"/>
          <w:sz w:val="24"/>
          <w:szCs w:val="24"/>
        </w:rPr>
        <w:t xml:space="preserve">onfocal </w:t>
      </w:r>
      <w:r>
        <w:rPr>
          <w:rFonts w:ascii="Times New Roman" w:hAnsi="Times New Roman" w:hint="eastAsia"/>
          <w:sz w:val="24"/>
          <w:szCs w:val="24"/>
        </w:rPr>
        <w:t>l</w:t>
      </w:r>
      <w:r>
        <w:rPr>
          <w:rFonts w:ascii="Times New Roman" w:hAnsi="Times New Roman"/>
          <w:sz w:val="24"/>
          <w:szCs w:val="24"/>
        </w:rPr>
        <w:t xml:space="preserve">aser </w:t>
      </w:r>
      <w:r>
        <w:rPr>
          <w:rFonts w:ascii="Times New Roman" w:hAnsi="Times New Roman" w:hint="eastAsia"/>
          <w:sz w:val="24"/>
          <w:szCs w:val="24"/>
        </w:rPr>
        <w:t>s</w:t>
      </w:r>
      <w:r>
        <w:rPr>
          <w:rFonts w:ascii="Times New Roman" w:hAnsi="Times New Roman"/>
          <w:sz w:val="24"/>
          <w:szCs w:val="24"/>
        </w:rPr>
        <w:t xml:space="preserve">canning </w:t>
      </w:r>
      <w:r>
        <w:rPr>
          <w:rFonts w:ascii="Times New Roman" w:hAnsi="Times New Roman" w:hint="eastAsia"/>
          <w:sz w:val="24"/>
          <w:szCs w:val="24"/>
        </w:rPr>
        <w:t>m</w:t>
      </w:r>
      <w:r>
        <w:rPr>
          <w:rFonts w:ascii="Times New Roman" w:hAnsi="Times New Roman"/>
          <w:sz w:val="24"/>
          <w:szCs w:val="24"/>
        </w:rPr>
        <w:t>icroscope.</w:t>
      </w:r>
    </w:p>
    <w:p w14:paraId="289628E0" w14:textId="77777777" w:rsidR="009703FA" w:rsidRDefault="000B7190">
      <w:pPr>
        <w:spacing w:line="360" w:lineRule="auto"/>
        <w:rPr>
          <w:rFonts w:ascii="Times New Roman" w:hAnsi="Times New Roman"/>
          <w:sz w:val="24"/>
          <w:szCs w:val="24"/>
        </w:rPr>
      </w:pPr>
      <w:r>
        <w:rPr>
          <w:rFonts w:ascii="Times New Roman" w:hAnsi="Times New Roman" w:hint="eastAsia"/>
          <w:b/>
          <w:bCs/>
          <w:sz w:val="24"/>
          <w:szCs w:val="24"/>
        </w:rPr>
        <w:t>ATP level analysis</w:t>
      </w:r>
    </w:p>
    <w:p w14:paraId="289628E1" w14:textId="77777777" w:rsidR="009703FA" w:rsidRDefault="000B7190">
      <w:pPr>
        <w:autoSpaceDE w:val="0"/>
        <w:autoSpaceDN w:val="0"/>
        <w:adjustRightInd w:val="0"/>
        <w:spacing w:line="360" w:lineRule="auto"/>
        <w:ind w:firstLineChars="200" w:firstLine="480"/>
        <w:rPr>
          <w:rFonts w:ascii="Times New Roman" w:hAnsi="Times New Roman"/>
          <w:sz w:val="24"/>
          <w:szCs w:val="24"/>
        </w:rPr>
      </w:pPr>
      <w:r>
        <w:rPr>
          <w:rFonts w:ascii="Times New Roman" w:hAnsi="Times New Roman" w:hint="eastAsia"/>
          <w:sz w:val="24"/>
          <w:szCs w:val="24"/>
        </w:rPr>
        <w:t>4T1</w:t>
      </w:r>
      <w:r>
        <w:rPr>
          <w:rFonts w:ascii="Times New Roman" w:hAnsi="Times New Roman"/>
          <w:sz w:val="24"/>
          <w:szCs w:val="24"/>
        </w:rPr>
        <w:t xml:space="preserve"> cells were seeded in </w:t>
      </w:r>
      <w:r>
        <w:rPr>
          <w:rFonts w:ascii="Times New Roman" w:hAnsi="Times New Roman" w:hint="eastAsia"/>
          <w:sz w:val="24"/>
          <w:szCs w:val="24"/>
        </w:rPr>
        <w:t>96</w:t>
      </w:r>
      <w:r>
        <w:rPr>
          <w:rFonts w:ascii="Times New Roman" w:hAnsi="Times New Roman"/>
          <w:sz w:val="24"/>
          <w:szCs w:val="24"/>
        </w:rPr>
        <w:t xml:space="preserve">-well plates at a density of </w:t>
      </w:r>
      <w:r>
        <w:rPr>
          <w:rFonts w:ascii="Times New Roman" w:hAnsi="Times New Roman" w:hint="eastAsia"/>
          <w:sz w:val="24"/>
          <w:szCs w:val="24"/>
        </w:rPr>
        <w:t>1</w:t>
      </w:r>
      <w:r>
        <w:rPr>
          <w:rFonts w:ascii="Times New Roman" w:hAnsi="Times New Roman"/>
          <w:sz w:val="24"/>
          <w:szCs w:val="24"/>
        </w:rPr>
        <w:t xml:space="preserve"> × 10</w:t>
      </w:r>
      <w:r>
        <w:rPr>
          <w:rFonts w:ascii="Times New Roman" w:hAnsi="Times New Roman" w:hint="eastAsia"/>
          <w:sz w:val="24"/>
          <w:szCs w:val="24"/>
          <w:vertAlign w:val="superscript"/>
        </w:rPr>
        <w:t>4</w:t>
      </w:r>
      <w:r>
        <w:rPr>
          <w:rFonts w:ascii="Times New Roman" w:hAnsi="Times New Roman" w:hint="eastAsia"/>
          <w:sz w:val="24"/>
          <w:szCs w:val="24"/>
        </w:rPr>
        <w:t xml:space="preserve"> cells</w:t>
      </w:r>
      <w:r>
        <w:rPr>
          <w:rFonts w:ascii="Times New Roman" w:hAnsi="Times New Roman"/>
          <w:sz w:val="24"/>
          <w:szCs w:val="24"/>
        </w:rPr>
        <w:t>/well</w:t>
      </w:r>
      <w:r>
        <w:rPr>
          <w:rFonts w:ascii="Times New Roman" w:hAnsi="Times New Roman" w:hint="eastAsia"/>
          <w:sz w:val="24"/>
          <w:szCs w:val="24"/>
        </w:rPr>
        <w:t>,</w:t>
      </w:r>
      <w:r>
        <w:rPr>
          <w:rFonts w:ascii="Times New Roman" w:hAnsi="Times New Roman"/>
          <w:sz w:val="24"/>
          <w:szCs w:val="24"/>
        </w:rPr>
        <w:t xml:space="preserve"> and allowed to adhere overnight. The </w:t>
      </w:r>
      <w:r>
        <w:rPr>
          <w:rFonts w:ascii="Times New Roman" w:hAnsi="Times New Roman" w:hint="eastAsia"/>
          <w:sz w:val="24"/>
          <w:szCs w:val="24"/>
        </w:rPr>
        <w:t xml:space="preserve">medium was then aspirated and replaced with </w:t>
      </w:r>
      <w:r>
        <w:rPr>
          <w:rFonts w:ascii="Times New Roman" w:hAnsi="Times New Roman"/>
          <w:sz w:val="24"/>
          <w:szCs w:val="24"/>
        </w:rPr>
        <w:t xml:space="preserve">fresh </w:t>
      </w:r>
      <w:r>
        <w:rPr>
          <w:rFonts w:ascii="Times New Roman" w:hAnsi="Times New Roman" w:hint="eastAsia"/>
          <w:sz w:val="24"/>
          <w:szCs w:val="24"/>
        </w:rPr>
        <w:t>DMEM</w:t>
      </w:r>
      <w:r>
        <w:rPr>
          <w:rFonts w:ascii="Times New Roman" w:hAnsi="Times New Roman"/>
          <w:sz w:val="24"/>
          <w:szCs w:val="24"/>
        </w:rPr>
        <w:t xml:space="preserve"> containing </w:t>
      </w:r>
      <w:r>
        <w:rPr>
          <w:rFonts w:ascii="Times New Roman" w:hAnsi="Times New Roman" w:hint="eastAsia"/>
          <w:sz w:val="24"/>
          <w:szCs w:val="24"/>
        </w:rPr>
        <w:t>the following</w:t>
      </w:r>
      <w:r>
        <w:rPr>
          <w:rFonts w:ascii="Times New Roman" w:hAnsi="Times New Roman"/>
          <w:sz w:val="24"/>
          <w:szCs w:val="24"/>
        </w:rPr>
        <w:t xml:space="preserve"> 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fter</w:t>
      </w:r>
      <w:r>
        <w:rPr>
          <w:rFonts w:ascii="Times New Roman" w:hAnsi="Times New Roman"/>
          <w:sz w:val="24"/>
          <w:szCs w:val="24"/>
        </w:rPr>
        <w:t xml:space="preserve"> </w:t>
      </w:r>
      <w:r>
        <w:rPr>
          <w:rFonts w:ascii="Times New Roman" w:hAnsi="Times New Roman" w:hint="eastAsia"/>
          <w:color w:val="000000" w:themeColor="text1"/>
          <w:sz w:val="24"/>
          <w:szCs w:val="24"/>
        </w:rPr>
        <w:t xml:space="preserve">12 </w:t>
      </w:r>
      <w:r>
        <w:rPr>
          <w:rFonts w:ascii="Times New Roman" w:hAnsi="Times New Roman"/>
          <w:color w:val="000000" w:themeColor="text1"/>
          <w:sz w:val="24"/>
          <w:szCs w:val="24"/>
        </w:rPr>
        <w:t xml:space="preserve">h </w:t>
      </w:r>
      <w:r>
        <w:rPr>
          <w:rFonts w:ascii="Times New Roman" w:hAnsi="Times New Roman" w:hint="eastAsia"/>
          <w:sz w:val="24"/>
          <w:szCs w:val="24"/>
        </w:rPr>
        <w:t>of treatment</w:t>
      </w:r>
      <w:r>
        <w:rPr>
          <w:rFonts w:ascii="Times New Roman" w:hAnsi="Times New Roman"/>
          <w:sz w:val="24"/>
          <w:szCs w:val="24"/>
        </w:rPr>
        <w:t>,</w:t>
      </w:r>
      <w:r>
        <w:rPr>
          <w:rFonts w:ascii="Times New Roman" w:hAnsi="Times New Roman" w:hint="eastAsia"/>
          <w:sz w:val="24"/>
          <w:szCs w:val="24"/>
        </w:rPr>
        <w:t xml:space="preserve"> extracellular ATP levels in the culture supernatant were measured using a commercial ATP</w:t>
      </w:r>
      <w:r>
        <w:rPr>
          <w:rFonts w:ascii="Times New Roman" w:hAnsi="Times New Roman"/>
          <w:sz w:val="24"/>
          <w:szCs w:val="24"/>
        </w:rPr>
        <w:t xml:space="preserve"> assay kit</w:t>
      </w:r>
      <w:r>
        <w:rPr>
          <w:rFonts w:ascii="Times New Roman" w:hAnsi="Times New Roman" w:hint="eastAsia"/>
          <w:sz w:val="24"/>
          <w:szCs w:val="24"/>
        </w:rPr>
        <w:t xml:space="preserve"> according to the manufacturer</w:t>
      </w:r>
      <w:r>
        <w:rPr>
          <w:rFonts w:ascii="Times New Roman" w:hAnsi="Times New Roman"/>
          <w:sz w:val="24"/>
          <w:szCs w:val="24"/>
        </w:rPr>
        <w:t>'</w:t>
      </w:r>
      <w:r>
        <w:rPr>
          <w:rFonts w:ascii="Times New Roman" w:hAnsi="Times New Roman" w:hint="eastAsia"/>
          <w:sz w:val="24"/>
          <w:szCs w:val="24"/>
        </w:rPr>
        <w:t>s instructions.</w:t>
      </w:r>
    </w:p>
    <w:p w14:paraId="289628E2"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t xml:space="preserve">DCs maturation </w:t>
      </w:r>
      <w:r>
        <w:rPr>
          <w:rFonts w:ascii="Times New Roman" w:hAnsi="Times New Roman"/>
          <w:b/>
          <w:bCs/>
          <w:i/>
          <w:iCs/>
          <w:sz w:val="24"/>
          <w:szCs w:val="24"/>
        </w:rPr>
        <w:t>in vitro</w:t>
      </w:r>
      <w:r>
        <w:rPr>
          <w:rFonts w:ascii="Times New Roman" w:hAnsi="Times New Roman"/>
          <w:b/>
          <w:bCs/>
          <w:sz w:val="24"/>
          <w:szCs w:val="24"/>
        </w:rPr>
        <w:t xml:space="preserve"> </w:t>
      </w:r>
    </w:p>
    <w:p w14:paraId="289628E3" w14:textId="77777777" w:rsidR="009703FA" w:rsidRDefault="000B7190">
      <w:pPr>
        <w:autoSpaceDE w:val="0"/>
        <w:autoSpaceDN w:val="0"/>
        <w:adjustRightInd w:val="0"/>
        <w:spacing w:line="360" w:lineRule="auto"/>
        <w:ind w:firstLineChars="200" w:firstLine="480"/>
        <w:rPr>
          <w:rFonts w:ascii="Times New Roman" w:hAnsi="Times New Roman"/>
          <w:sz w:val="24"/>
          <w:szCs w:val="24"/>
        </w:rPr>
      </w:pPr>
      <w:r>
        <w:rPr>
          <w:rFonts w:ascii="Times New Roman" w:hAnsi="Times New Roman"/>
          <w:sz w:val="24"/>
          <w:szCs w:val="24"/>
        </w:rPr>
        <w:t>Bone marrow-derived dendritic cells (BMDCs) were isolated from the femur and tibia of mice</w:t>
      </w:r>
      <w:r>
        <w:rPr>
          <w:rFonts w:ascii="Times New Roman" w:hAnsi="Times New Roman" w:hint="eastAsia"/>
          <w:sz w:val="24"/>
          <w:szCs w:val="24"/>
        </w:rPr>
        <w:t xml:space="preserve">. </w:t>
      </w:r>
      <w:r>
        <w:rPr>
          <w:rFonts w:ascii="Times New Roman" w:hAnsi="Times New Roman"/>
          <w:sz w:val="24"/>
          <w:szCs w:val="24"/>
        </w:rPr>
        <w:t xml:space="preserve">BMDCs </w:t>
      </w:r>
      <w:r>
        <w:rPr>
          <w:rFonts w:ascii="Times New Roman" w:hAnsi="Times New Roman" w:hint="eastAsia"/>
          <w:sz w:val="24"/>
          <w:szCs w:val="24"/>
        </w:rPr>
        <w:t>were then</w:t>
      </w:r>
      <w:r>
        <w:rPr>
          <w:rFonts w:ascii="Times New Roman" w:hAnsi="Times New Roman"/>
          <w:sz w:val="24"/>
          <w:szCs w:val="24"/>
        </w:rPr>
        <w:t xml:space="preserve"> incubated for 12 h with supernatants </w:t>
      </w:r>
      <w:r>
        <w:rPr>
          <w:rFonts w:ascii="Times New Roman" w:hAnsi="Times New Roman" w:hint="eastAsia"/>
          <w:sz w:val="24"/>
          <w:szCs w:val="24"/>
        </w:rPr>
        <w:t>collected from</w:t>
      </w:r>
      <w:r>
        <w:rPr>
          <w:rFonts w:ascii="Times New Roman" w:hAnsi="Times New Roman"/>
          <w:sz w:val="24"/>
          <w:szCs w:val="24"/>
        </w:rPr>
        <w:t xml:space="preserve"> </w:t>
      </w:r>
      <w:r>
        <w:rPr>
          <w:rFonts w:ascii="Times New Roman" w:hAnsi="Times New Roman" w:hint="eastAsia"/>
          <w:sz w:val="24"/>
          <w:szCs w:val="24"/>
        </w:rPr>
        <w:t>4T1</w:t>
      </w:r>
      <w:r>
        <w:rPr>
          <w:rFonts w:ascii="Times New Roman" w:hAnsi="Times New Roman"/>
          <w:sz w:val="24"/>
          <w:szCs w:val="24"/>
        </w:rPr>
        <w:t xml:space="preserve"> cells </w:t>
      </w:r>
      <w:r>
        <w:rPr>
          <w:rFonts w:ascii="Times New Roman" w:hAnsi="Times New Roman" w:hint="eastAsia"/>
          <w:sz w:val="24"/>
          <w:szCs w:val="24"/>
        </w:rPr>
        <w:t>previously treat</w:t>
      </w:r>
      <w:r>
        <w:rPr>
          <w:rFonts w:ascii="Times New Roman" w:hAnsi="Times New Roman"/>
          <w:sz w:val="24"/>
          <w:szCs w:val="24"/>
        </w:rPr>
        <w:t xml:space="preserve">ed </w:t>
      </w:r>
      <w:r>
        <w:rPr>
          <w:rFonts w:ascii="Times New Roman" w:hAnsi="Times New Roman" w:hint="eastAsia"/>
          <w:sz w:val="24"/>
          <w:szCs w:val="24"/>
        </w:rPr>
        <w:t xml:space="preserve">for 12 h </w:t>
      </w:r>
      <w:r>
        <w:rPr>
          <w:rFonts w:ascii="Times New Roman" w:hAnsi="Times New Roman"/>
          <w:sz w:val="24"/>
          <w:szCs w:val="24"/>
        </w:rPr>
        <w:t xml:space="preserve">with </w:t>
      </w:r>
      <w:r>
        <w:rPr>
          <w:rFonts w:ascii="Times New Roman" w:hAnsi="Times New Roman" w:hint="eastAsia"/>
          <w:sz w:val="24"/>
          <w:szCs w:val="24"/>
        </w:rPr>
        <w:t xml:space="preserve">the following </w:t>
      </w:r>
      <w:r>
        <w:rPr>
          <w:rFonts w:ascii="Times New Roman" w:hAnsi="Times New Roman"/>
          <w:sz w:val="24"/>
          <w:szCs w:val="24"/>
        </w:rPr>
        <w:t>formulations</w:t>
      </w:r>
      <w:r>
        <w:rPr>
          <w:rFonts w:ascii="Times New Roman" w:hAnsi="Times New Roman" w:hint="eastAsia"/>
          <w:sz w:val="24"/>
          <w:szCs w:val="24"/>
        </w:rPr>
        <w:t xml:space="preserve">: </w:t>
      </w:r>
      <w:r>
        <w:rPr>
          <w:rFonts w:ascii="Times New Roman" w:hAnsi="Times New Roman"/>
          <w:sz w:val="24"/>
          <w:szCs w:val="24"/>
        </w:rPr>
        <w:t xml:space="preserve">PBS, </w:t>
      </w:r>
      <w:r>
        <w:rPr>
          <w:rFonts w:ascii="Times New Roman" w:hAnsi="Times New Roman" w:hint="eastAsia"/>
          <w:sz w:val="24"/>
          <w:szCs w:val="24"/>
        </w:rPr>
        <w:t>DAC (</w:t>
      </w:r>
      <w:r>
        <w:rPr>
          <w:rFonts w:ascii="Times New Roman" w:hAnsi="Times New Roman" w:hint="eastAsia"/>
          <w:color w:val="000000" w:themeColor="text1"/>
          <w:sz w:val="24"/>
          <w:szCs w:val="24"/>
        </w:rPr>
        <w:t>0.042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(1.2 </w:t>
      </w:r>
      <w:r>
        <w:rPr>
          <w:rFonts w:ascii="Times New Roman" w:hAnsi="Times New Roman"/>
          <w:sz w:val="24"/>
          <w:szCs w:val="24"/>
        </w:rPr>
        <w:t>mg/</w:t>
      </w:r>
      <w:r>
        <w:rPr>
          <w:rFonts w:ascii="Times New Roman" w:hAnsi="Times New Roman" w:hint="eastAsia"/>
          <w:sz w:val="24"/>
          <w:szCs w:val="24"/>
        </w:rPr>
        <w:t xml:space="preserve">mL, CUR: </w:t>
      </w:r>
      <w:r>
        <w:rPr>
          <w:rFonts w:ascii="Times New Roman" w:hAnsi="Times New Roman" w:hint="eastAsia"/>
          <w:color w:val="000000" w:themeColor="text1"/>
          <w:sz w:val="24"/>
          <w:szCs w:val="24"/>
        </w:rPr>
        <w:t>0.008 mg/mL; DAC: 0.042 mg/mL;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0.23 mg/mL</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 xml:space="preserve">After incubation, </w:t>
      </w:r>
      <w:r>
        <w:rPr>
          <w:rFonts w:ascii="Times New Roman" w:hAnsi="Times New Roman"/>
          <w:sz w:val="24"/>
          <w:szCs w:val="24"/>
        </w:rPr>
        <w:t>BMDCs were harvested</w:t>
      </w:r>
      <w:r>
        <w:rPr>
          <w:rFonts w:ascii="Times New Roman" w:hAnsi="Times New Roman" w:hint="eastAsia"/>
          <w:sz w:val="24"/>
          <w:szCs w:val="24"/>
        </w:rPr>
        <w:t>,</w:t>
      </w:r>
      <w:r>
        <w:rPr>
          <w:rFonts w:ascii="Times New Roman" w:hAnsi="Times New Roman"/>
          <w:sz w:val="24"/>
          <w:szCs w:val="24"/>
        </w:rPr>
        <w:t xml:space="preserve"> stained </w:t>
      </w:r>
      <w:r>
        <w:rPr>
          <w:rFonts w:ascii="Times New Roman" w:hAnsi="Times New Roman" w:hint="eastAsia"/>
          <w:sz w:val="24"/>
          <w:szCs w:val="24"/>
        </w:rPr>
        <w:t xml:space="preserve">for 30 min </w:t>
      </w:r>
      <w:r>
        <w:rPr>
          <w:rFonts w:ascii="Times New Roman" w:hAnsi="Times New Roman"/>
          <w:sz w:val="24"/>
          <w:szCs w:val="24"/>
        </w:rPr>
        <w:t xml:space="preserve">with anti-CD11c-FITC, anti-CD86-PE and anti-CD80-APC antibodies, and analyzed </w:t>
      </w:r>
      <w:r>
        <w:rPr>
          <w:rFonts w:ascii="Times New Roman" w:hAnsi="Times New Roman" w:hint="eastAsia"/>
          <w:sz w:val="24"/>
          <w:szCs w:val="24"/>
        </w:rPr>
        <w:t>by</w:t>
      </w:r>
      <w:r>
        <w:rPr>
          <w:rFonts w:ascii="Times New Roman" w:hAnsi="Times New Roman"/>
          <w:sz w:val="24"/>
          <w:szCs w:val="24"/>
        </w:rPr>
        <w:t xml:space="preserve"> flow cytometry </w:t>
      </w:r>
      <w:r>
        <w:rPr>
          <w:rFonts w:ascii="Times New Roman" w:hAnsi="Times New Roman" w:hint="eastAsia"/>
          <w:sz w:val="24"/>
          <w:szCs w:val="24"/>
        </w:rPr>
        <w:t xml:space="preserve">to assess </w:t>
      </w:r>
      <w:r>
        <w:rPr>
          <w:rFonts w:ascii="Times New Roman" w:hAnsi="Times New Roman"/>
          <w:sz w:val="24"/>
          <w:szCs w:val="24"/>
        </w:rPr>
        <w:t>DCs maturation</w:t>
      </w:r>
      <w:r>
        <w:rPr>
          <w:rFonts w:ascii="Times New Roman" w:hAnsi="Times New Roman" w:hint="eastAsia"/>
          <w:sz w:val="24"/>
          <w:szCs w:val="24"/>
        </w:rPr>
        <w:t>.</w:t>
      </w:r>
    </w:p>
    <w:p w14:paraId="289628E4"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sz w:val="24"/>
          <w:szCs w:val="24"/>
        </w:rPr>
        <w:t xml:space="preserve">Pharmacokinetic </w:t>
      </w:r>
      <w:r>
        <w:rPr>
          <w:rFonts w:ascii="Times New Roman" w:hAnsi="Times New Roman" w:hint="eastAsia"/>
          <w:b/>
          <w:bCs/>
          <w:sz w:val="24"/>
          <w:szCs w:val="24"/>
        </w:rPr>
        <w:t>study</w:t>
      </w:r>
    </w:p>
    <w:p w14:paraId="289628E5"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A</w:t>
      </w:r>
      <w:r>
        <w:rPr>
          <w:rFonts w:ascii="Times New Roman" w:hAnsi="Times New Roman" w:hint="eastAsia"/>
          <w:sz w:val="24"/>
          <w:szCs w:val="24"/>
        </w:rPr>
        <w:t>ll a</w:t>
      </w:r>
      <w:r>
        <w:rPr>
          <w:rFonts w:ascii="Times New Roman" w:hAnsi="Times New Roman"/>
          <w:sz w:val="24"/>
          <w:szCs w:val="24"/>
        </w:rPr>
        <w:t xml:space="preserve">nimal care and </w:t>
      </w:r>
      <w:r>
        <w:rPr>
          <w:rFonts w:ascii="Times New Roman" w:hAnsi="Times New Roman" w:hint="eastAsia"/>
          <w:sz w:val="24"/>
          <w:szCs w:val="24"/>
        </w:rPr>
        <w:t>experimental</w:t>
      </w:r>
      <w:r>
        <w:rPr>
          <w:rFonts w:ascii="Times New Roman" w:hAnsi="Times New Roman"/>
          <w:sz w:val="24"/>
          <w:szCs w:val="24"/>
        </w:rPr>
        <w:t xml:space="preserve"> procedures were </w:t>
      </w:r>
      <w:r>
        <w:rPr>
          <w:rFonts w:ascii="Times New Roman" w:hAnsi="Times New Roman" w:hint="eastAsia"/>
          <w:sz w:val="24"/>
          <w:szCs w:val="24"/>
        </w:rPr>
        <w:t xml:space="preserve">conducted </w:t>
      </w:r>
      <w:r>
        <w:rPr>
          <w:rFonts w:ascii="Times New Roman" w:hAnsi="Times New Roman"/>
          <w:sz w:val="24"/>
          <w:szCs w:val="24"/>
        </w:rPr>
        <w:t xml:space="preserve">in agreement with </w:t>
      </w:r>
      <w:r>
        <w:rPr>
          <w:rFonts w:ascii="Times New Roman" w:hAnsi="Times New Roman" w:hint="eastAsia"/>
          <w:sz w:val="24"/>
          <w:szCs w:val="24"/>
        </w:rPr>
        <w:t xml:space="preserve">the </w:t>
      </w:r>
      <w:r>
        <w:rPr>
          <w:rFonts w:ascii="Times New Roman" w:hAnsi="Times New Roman"/>
          <w:sz w:val="24"/>
          <w:szCs w:val="24"/>
        </w:rPr>
        <w:t xml:space="preserve">guidelines approved by the </w:t>
      </w:r>
      <w:r>
        <w:rPr>
          <w:rFonts w:ascii="Times New Roman" w:hAnsi="Times New Roman" w:hint="eastAsia"/>
          <w:sz w:val="24"/>
          <w:szCs w:val="24"/>
        </w:rPr>
        <w:t>Animal E</w:t>
      </w:r>
      <w:r>
        <w:rPr>
          <w:rFonts w:ascii="Times New Roman" w:hAnsi="Times New Roman"/>
          <w:sz w:val="24"/>
          <w:szCs w:val="24"/>
        </w:rPr>
        <w:t xml:space="preserve">thics </w:t>
      </w:r>
      <w:r>
        <w:rPr>
          <w:rFonts w:ascii="Times New Roman" w:hAnsi="Times New Roman" w:hint="eastAsia"/>
          <w:sz w:val="24"/>
          <w:szCs w:val="24"/>
        </w:rPr>
        <w:t>C</w:t>
      </w:r>
      <w:r>
        <w:rPr>
          <w:rFonts w:ascii="Times New Roman" w:hAnsi="Times New Roman"/>
          <w:sz w:val="24"/>
          <w:szCs w:val="24"/>
        </w:rPr>
        <w:t xml:space="preserve">ommittee of Zhejiang University of </w:t>
      </w:r>
      <w:r>
        <w:rPr>
          <w:rFonts w:ascii="Times New Roman" w:hAnsi="Times New Roman"/>
          <w:sz w:val="24"/>
          <w:szCs w:val="24"/>
        </w:rPr>
        <w:lastRenderedPageBreak/>
        <w:t>Technology (</w:t>
      </w:r>
      <w:r>
        <w:rPr>
          <w:rFonts w:ascii="Times New Roman" w:hAnsi="Times New Roman" w:hint="eastAsia"/>
          <w:sz w:val="24"/>
          <w:szCs w:val="24"/>
        </w:rPr>
        <w:t>E</w:t>
      </w:r>
      <w:r>
        <w:rPr>
          <w:rFonts w:ascii="Times New Roman" w:hAnsi="Times New Roman"/>
          <w:sz w:val="24"/>
          <w:szCs w:val="24"/>
        </w:rPr>
        <w:t>thic</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Approval No</w:t>
      </w:r>
      <w:r>
        <w:rPr>
          <w:rFonts w:ascii="Times New Roman" w:hAnsi="Times New Roman"/>
          <w:sz w:val="24"/>
          <w:szCs w:val="24"/>
        </w:rPr>
        <w:t xml:space="preserve">: </w:t>
      </w:r>
      <w:bookmarkStart w:id="11" w:name="OLE_LINK2"/>
      <w:r>
        <w:rPr>
          <w:rFonts w:ascii="Times New Roman" w:hAnsi="Times New Roman"/>
          <w:sz w:val="24"/>
          <w:szCs w:val="24"/>
        </w:rPr>
        <w:t>2023</w:t>
      </w:r>
      <w:r>
        <w:rPr>
          <w:rFonts w:ascii="Times New Roman" w:hAnsi="Times New Roman" w:hint="eastAsia"/>
          <w:sz w:val="24"/>
          <w:szCs w:val="24"/>
        </w:rPr>
        <w:t>1</w:t>
      </w:r>
      <w:r>
        <w:rPr>
          <w:rFonts w:ascii="Times New Roman" w:hAnsi="Times New Roman"/>
          <w:sz w:val="24"/>
          <w:szCs w:val="24"/>
        </w:rPr>
        <w:t>0</w:t>
      </w:r>
      <w:bookmarkEnd w:id="11"/>
      <w:r>
        <w:rPr>
          <w:rFonts w:ascii="Times New Roman" w:hAnsi="Times New Roman" w:hint="eastAsia"/>
          <w:sz w:val="24"/>
          <w:szCs w:val="24"/>
        </w:rPr>
        <w:t>17140</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6</w:t>
      </w:r>
      <w:r>
        <w:rPr>
          <w:rFonts w:ascii="Times New Roman" w:hAnsi="Times New Roman"/>
          <w:sz w:val="24"/>
          <w:szCs w:val="24"/>
        </w:rPr>
        <w:t xml:space="preserve"> healthy SD </w:t>
      </w:r>
      <w:r>
        <w:rPr>
          <w:rFonts w:ascii="Times New Roman" w:hAnsi="Times New Roman" w:hint="eastAsia"/>
          <w:sz w:val="24"/>
          <w:szCs w:val="24"/>
        </w:rPr>
        <w:t>rats</w:t>
      </w:r>
      <w:r>
        <w:rPr>
          <w:rFonts w:ascii="Times New Roman" w:hAnsi="Times New Roman"/>
          <w:sz w:val="24"/>
          <w:szCs w:val="24"/>
        </w:rPr>
        <w:t xml:space="preserve"> (7 weeks) were randomly divided into </w:t>
      </w:r>
      <w:r>
        <w:rPr>
          <w:rFonts w:ascii="Times New Roman" w:hAnsi="Times New Roman" w:hint="eastAsia"/>
          <w:sz w:val="24"/>
          <w:szCs w:val="24"/>
        </w:rPr>
        <w:t>2</w:t>
      </w:r>
      <w:r>
        <w:rPr>
          <w:rFonts w:ascii="Times New Roman" w:hAnsi="Times New Roman"/>
          <w:sz w:val="24"/>
          <w:szCs w:val="24"/>
        </w:rPr>
        <w:t xml:space="preserve"> groups</w:t>
      </w:r>
      <w:r>
        <w:rPr>
          <w:rFonts w:ascii="Times New Roman" w:hAnsi="Times New Roman" w:hint="eastAsia"/>
          <w:sz w:val="24"/>
          <w:szCs w:val="24"/>
        </w:rPr>
        <w:t xml:space="preserve"> and</w:t>
      </w:r>
      <w:r>
        <w:rPr>
          <w:rFonts w:ascii="Times New Roman" w:hAnsi="Times New Roman"/>
          <w:sz w:val="24"/>
          <w:szCs w:val="24"/>
        </w:rPr>
        <w:t xml:space="preserve"> intravenous</w:t>
      </w:r>
      <w:r>
        <w:rPr>
          <w:rFonts w:ascii="Times New Roman" w:hAnsi="Times New Roman" w:hint="eastAsia"/>
          <w:sz w:val="24"/>
          <w:szCs w:val="24"/>
        </w:rPr>
        <w:t>ly</w:t>
      </w:r>
      <w:r>
        <w:rPr>
          <w:rFonts w:ascii="Times New Roman" w:hAnsi="Times New Roman"/>
          <w:sz w:val="24"/>
          <w:szCs w:val="24"/>
        </w:rPr>
        <w:t xml:space="preserve"> injected with </w:t>
      </w:r>
      <w:bookmarkStart w:id="12" w:name="OLE_LINK35"/>
      <w:r>
        <w:rPr>
          <w:rFonts w:ascii="Times New Roman" w:hAnsi="Times New Roman" w:hint="eastAsia"/>
          <w:sz w:val="24"/>
          <w:szCs w:val="24"/>
        </w:rPr>
        <w:t>1.0 mL of either DAC</w:t>
      </w:r>
      <w:r>
        <w:rPr>
          <w:rFonts w:ascii="Times New Roman" w:hAnsi="Times New Roman"/>
          <w:sz w:val="24"/>
          <w:szCs w:val="24"/>
        </w:rPr>
        <w:t xml:space="preserve"> </w:t>
      </w:r>
      <w:r>
        <w:rPr>
          <w:rFonts w:ascii="Times New Roman" w:hAnsi="Times New Roman" w:hint="eastAsia"/>
          <w:sz w:val="24"/>
          <w:szCs w:val="24"/>
        </w:rPr>
        <w:t>(1</w:t>
      </w:r>
      <w:r>
        <w:rPr>
          <w:rFonts w:ascii="Times New Roman" w:hAnsi="Times New Roman"/>
          <w:sz w:val="24"/>
          <w:szCs w:val="24"/>
        </w:rPr>
        <w:t>.0 mg/kg</w:t>
      </w:r>
      <w:r>
        <w:rPr>
          <w:rFonts w:ascii="Times New Roman" w:hAnsi="Times New Roman" w:hint="eastAsia"/>
          <w:sz w:val="24"/>
          <w:szCs w:val="24"/>
        </w:rPr>
        <w:t>) or</w:t>
      </w:r>
      <w:r>
        <w:rPr>
          <w:rFonts w:ascii="Times New Roman" w:hAnsi="Times New Roman"/>
          <w:sz w:val="24"/>
          <w:szCs w:val="24"/>
        </w:rPr>
        <w:t xml:space="preserve"> </w:t>
      </w:r>
      <w:bookmarkEnd w:id="12"/>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hint="eastAsia"/>
          <w:sz w:val="24"/>
          <w:szCs w:val="24"/>
        </w:rPr>
        <w:t xml:space="preserve">28 mg/kg,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sz w:val="24"/>
          <w:szCs w:val="24"/>
        </w:rPr>
        <w:t>). At de</w:t>
      </w:r>
      <w:r>
        <w:rPr>
          <w:rFonts w:ascii="Times New Roman" w:hAnsi="Times New Roman" w:hint="eastAsia"/>
          <w:sz w:val="24"/>
          <w:szCs w:val="24"/>
        </w:rPr>
        <w:t>sign</w:t>
      </w:r>
      <w:r>
        <w:rPr>
          <w:rFonts w:ascii="Times New Roman" w:hAnsi="Times New Roman"/>
          <w:sz w:val="24"/>
          <w:szCs w:val="24"/>
        </w:rPr>
        <w:t xml:space="preserve">ed time points, blood samples (300 μL) were collected from </w:t>
      </w:r>
      <w:r>
        <w:rPr>
          <w:rFonts w:ascii="Times New Roman" w:hAnsi="Times New Roman" w:hint="eastAsia"/>
          <w:sz w:val="24"/>
          <w:szCs w:val="24"/>
        </w:rPr>
        <w:t xml:space="preserve">the </w:t>
      </w:r>
      <w:r>
        <w:rPr>
          <w:rFonts w:ascii="Times New Roman" w:hAnsi="Times New Roman"/>
          <w:sz w:val="24"/>
          <w:szCs w:val="24"/>
        </w:rPr>
        <w:t>orbit</w:t>
      </w:r>
      <w:r>
        <w:rPr>
          <w:rFonts w:ascii="Times New Roman" w:hAnsi="Times New Roman" w:hint="eastAsia"/>
          <w:sz w:val="24"/>
          <w:szCs w:val="24"/>
        </w:rPr>
        <w:t>al sinus</w:t>
      </w:r>
      <w:r>
        <w:rPr>
          <w:rFonts w:ascii="Times New Roman" w:hAnsi="Times New Roman"/>
          <w:sz w:val="24"/>
          <w:szCs w:val="24"/>
        </w:rPr>
        <w:t xml:space="preserve"> and centrifuged for </w:t>
      </w:r>
      <w:r>
        <w:rPr>
          <w:rFonts w:ascii="Times New Roman" w:hAnsi="Times New Roman" w:hint="eastAsia"/>
          <w:sz w:val="24"/>
          <w:szCs w:val="24"/>
        </w:rPr>
        <w:t xml:space="preserve">at </w:t>
      </w:r>
      <w:r>
        <w:rPr>
          <w:rFonts w:ascii="Times New Roman" w:hAnsi="Times New Roman"/>
          <w:sz w:val="24"/>
          <w:szCs w:val="24"/>
        </w:rPr>
        <w:t>4000 rpm</w:t>
      </w:r>
      <w:r>
        <w:rPr>
          <w:rFonts w:ascii="Times New Roman" w:hAnsi="Times New Roman" w:hint="eastAsia"/>
          <w:sz w:val="24"/>
          <w:szCs w:val="24"/>
        </w:rPr>
        <w:t xml:space="preserve"> </w:t>
      </w:r>
      <w:r>
        <w:rPr>
          <w:rFonts w:ascii="Times New Roman" w:hAnsi="Times New Roman"/>
          <w:sz w:val="24"/>
          <w:szCs w:val="24"/>
        </w:rPr>
        <w:t xml:space="preserve">5 min. </w:t>
      </w:r>
      <w:r>
        <w:rPr>
          <w:rFonts w:ascii="Times New Roman" w:hAnsi="Times New Roman" w:hint="eastAsia"/>
          <w:sz w:val="24"/>
          <w:szCs w:val="24"/>
        </w:rPr>
        <w:t>Serum was separated, and DAC</w:t>
      </w:r>
      <w:r>
        <w:rPr>
          <w:rFonts w:ascii="Times New Roman" w:hAnsi="Times New Roman"/>
          <w:sz w:val="24"/>
          <w:szCs w:val="24"/>
        </w:rPr>
        <w:t xml:space="preserve"> </w:t>
      </w:r>
      <w:r>
        <w:rPr>
          <w:rFonts w:ascii="Times New Roman" w:hAnsi="Times New Roman" w:hint="eastAsia"/>
          <w:sz w:val="24"/>
          <w:szCs w:val="24"/>
        </w:rPr>
        <w:t xml:space="preserve">concentration </w:t>
      </w:r>
      <w:r>
        <w:rPr>
          <w:rFonts w:ascii="Times New Roman" w:hAnsi="Times New Roman"/>
          <w:sz w:val="24"/>
          <w:szCs w:val="24"/>
        </w:rPr>
        <w:t xml:space="preserve">was </w:t>
      </w:r>
      <w:r>
        <w:rPr>
          <w:rFonts w:ascii="Times New Roman" w:hAnsi="Times New Roman" w:hint="eastAsia"/>
          <w:sz w:val="24"/>
          <w:szCs w:val="24"/>
        </w:rPr>
        <w:t>quantifi</w:t>
      </w:r>
      <w:r>
        <w:rPr>
          <w:rFonts w:ascii="Times New Roman" w:hAnsi="Times New Roman"/>
          <w:sz w:val="24"/>
          <w:szCs w:val="24"/>
        </w:rPr>
        <w:t xml:space="preserve">ed </w:t>
      </w:r>
      <w:r>
        <w:rPr>
          <w:rFonts w:ascii="Times New Roman" w:hAnsi="Times New Roman" w:hint="eastAsia"/>
          <w:sz w:val="24"/>
          <w:szCs w:val="24"/>
        </w:rPr>
        <w:t>using</w:t>
      </w:r>
      <w:r>
        <w:rPr>
          <w:rFonts w:ascii="Times New Roman" w:hAnsi="Times New Roman"/>
          <w:sz w:val="24"/>
          <w:szCs w:val="24"/>
        </w:rPr>
        <w:t xml:space="preserve"> </w:t>
      </w:r>
      <w:r>
        <w:rPr>
          <w:rFonts w:ascii="Times New Roman" w:hAnsi="Times New Roman" w:hint="eastAsia"/>
          <w:sz w:val="24"/>
          <w:szCs w:val="24"/>
        </w:rPr>
        <w:t>HPLC.</w:t>
      </w:r>
    </w:p>
    <w:p w14:paraId="289628E6"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b/>
          <w:bCs/>
          <w:i/>
          <w:iCs/>
          <w:sz w:val="24"/>
          <w:szCs w:val="24"/>
        </w:rPr>
        <w:t>In vivo</w:t>
      </w:r>
      <w:r>
        <w:rPr>
          <w:rFonts w:ascii="Times New Roman" w:hAnsi="Times New Roman"/>
          <w:b/>
          <w:bCs/>
          <w:sz w:val="24"/>
          <w:szCs w:val="24"/>
        </w:rPr>
        <w:t xml:space="preserve"> fluorescence</w:t>
      </w:r>
      <w:r>
        <w:rPr>
          <w:rFonts w:ascii="Times New Roman" w:hAnsi="Times New Roman" w:hint="eastAsia"/>
          <w:b/>
          <w:bCs/>
          <w:sz w:val="24"/>
          <w:szCs w:val="24"/>
        </w:rPr>
        <w:t xml:space="preserve"> </w:t>
      </w:r>
      <w:r>
        <w:rPr>
          <w:rFonts w:ascii="Times New Roman" w:hAnsi="Times New Roman"/>
          <w:b/>
          <w:bCs/>
          <w:sz w:val="24"/>
          <w:szCs w:val="24"/>
        </w:rPr>
        <w:t>imaging</w:t>
      </w:r>
    </w:p>
    <w:p w14:paraId="289628E7"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4T1 tumor-bearing mice were intravenous</w:t>
      </w:r>
      <w:r>
        <w:rPr>
          <w:rFonts w:ascii="Times New Roman" w:hAnsi="Times New Roman" w:hint="eastAsia"/>
          <w:sz w:val="24"/>
          <w:szCs w:val="24"/>
        </w:rPr>
        <w:t>ly administer</w:t>
      </w:r>
      <w:r>
        <w:rPr>
          <w:rFonts w:ascii="Times New Roman" w:hAnsi="Times New Roman"/>
          <w:sz w:val="24"/>
          <w:szCs w:val="24"/>
        </w:rPr>
        <w:t xml:space="preserve">ed with 200 μL </w:t>
      </w:r>
      <w:bookmarkStart w:id="13" w:name="OLE_LINK10"/>
      <w:r>
        <w:rPr>
          <w:rFonts w:ascii="Times New Roman" w:hAnsi="Times New Roman" w:hint="eastAsia"/>
          <w:sz w:val="24"/>
          <w:szCs w:val="24"/>
        </w:rPr>
        <w:t xml:space="preserve">of </w:t>
      </w:r>
      <w:bookmarkEnd w:id="13"/>
      <w:r>
        <w:rPr>
          <w:rFonts w:ascii="Times New Roman" w:hAnsi="Times New Roman" w:hint="eastAsia"/>
          <w:sz w:val="24"/>
          <w:szCs w:val="24"/>
        </w:rPr>
        <w:t xml:space="preserve">BODIPY-labeled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hint="eastAsia"/>
          <w:sz w:val="24"/>
          <w:szCs w:val="24"/>
        </w:rPr>
        <w:t xml:space="preserve">28 mg/kg,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sz w:val="24"/>
          <w:szCs w:val="24"/>
        </w:rPr>
        <w:t>). A</w:t>
      </w:r>
      <w:r>
        <w:rPr>
          <w:rFonts w:ascii="Times New Roman" w:hAnsi="Times New Roman" w:hint="eastAsia"/>
          <w:sz w:val="24"/>
          <w:szCs w:val="24"/>
        </w:rPr>
        <w:t>t predetermined time points</w:t>
      </w:r>
      <w:r>
        <w:rPr>
          <w:rFonts w:ascii="Times New Roman" w:hAnsi="Times New Roman"/>
          <w:sz w:val="24"/>
          <w:szCs w:val="24"/>
        </w:rPr>
        <w:t xml:space="preserve">, mice were anesthetized </w:t>
      </w:r>
      <w:r>
        <w:rPr>
          <w:rFonts w:ascii="Times New Roman" w:hAnsi="Times New Roman" w:hint="eastAsia"/>
          <w:sz w:val="24"/>
          <w:szCs w:val="24"/>
        </w:rPr>
        <w:t xml:space="preserve">and </w:t>
      </w:r>
      <w:r>
        <w:rPr>
          <w:rFonts w:ascii="Times New Roman" w:hAnsi="Times New Roman"/>
          <w:sz w:val="24"/>
          <w:szCs w:val="24"/>
        </w:rPr>
        <w:t xml:space="preserve">imaged </w:t>
      </w:r>
      <w:r>
        <w:rPr>
          <w:rFonts w:ascii="Times New Roman" w:hAnsi="Times New Roman" w:hint="eastAsia"/>
          <w:sz w:val="24"/>
          <w:szCs w:val="24"/>
        </w:rPr>
        <w:t>using</w:t>
      </w:r>
      <w:r>
        <w:rPr>
          <w:rFonts w:ascii="Times New Roman" w:hAnsi="Times New Roman"/>
          <w:sz w:val="24"/>
          <w:szCs w:val="24"/>
        </w:rPr>
        <w:t xml:space="preserve"> </w:t>
      </w:r>
      <w:r>
        <w:rPr>
          <w:rFonts w:ascii="Times New Roman" w:hAnsi="Times New Roman" w:hint="eastAsia"/>
          <w:sz w:val="24"/>
          <w:szCs w:val="24"/>
        </w:rPr>
        <w:t xml:space="preserve">an </w:t>
      </w:r>
      <w:r>
        <w:rPr>
          <w:rFonts w:ascii="Times New Roman" w:hAnsi="Times New Roman"/>
          <w:i/>
          <w:iCs/>
          <w:sz w:val="24"/>
          <w:szCs w:val="24"/>
        </w:rPr>
        <w:t>in vivo</w:t>
      </w:r>
      <w:r>
        <w:rPr>
          <w:rFonts w:ascii="Times New Roman" w:hAnsi="Times New Roman"/>
          <w:sz w:val="24"/>
          <w:szCs w:val="24"/>
        </w:rPr>
        <w:t xml:space="preserve"> imaging system</w:t>
      </w:r>
      <w:r>
        <w:rPr>
          <w:rFonts w:ascii="Times New Roman" w:hAnsi="Times New Roman" w:hint="eastAsia"/>
          <w:sz w:val="24"/>
          <w:szCs w:val="24"/>
        </w:rPr>
        <w:t xml:space="preserve"> (</w:t>
      </w:r>
      <w:r>
        <w:rPr>
          <w:rFonts w:ascii="Times New Roman" w:hAnsi="Times New Roman"/>
          <w:sz w:val="24"/>
          <w:szCs w:val="24"/>
        </w:rPr>
        <w:t>λ</w:t>
      </w:r>
      <w:r>
        <w:rPr>
          <w:rFonts w:ascii="Times New Roman" w:hAnsi="Times New Roman"/>
          <w:sz w:val="24"/>
          <w:szCs w:val="24"/>
          <w:vertAlign w:val="subscript"/>
        </w:rPr>
        <w:t>ex</w:t>
      </w:r>
      <w:r>
        <w:rPr>
          <w:rFonts w:ascii="Times New Roman" w:hAnsi="Times New Roman"/>
          <w:sz w:val="24"/>
          <w:szCs w:val="24"/>
        </w:rPr>
        <w:t xml:space="preserve"> = 710 nm, λ</w:t>
      </w:r>
      <w:r>
        <w:rPr>
          <w:rFonts w:ascii="Times New Roman" w:hAnsi="Times New Roman"/>
          <w:sz w:val="24"/>
          <w:szCs w:val="24"/>
          <w:vertAlign w:val="subscript"/>
        </w:rPr>
        <w:t>em</w:t>
      </w:r>
      <w:r>
        <w:rPr>
          <w:rFonts w:ascii="Times New Roman" w:hAnsi="Times New Roman"/>
          <w:sz w:val="24"/>
          <w:szCs w:val="24"/>
        </w:rPr>
        <w:t xml:space="preserve"> = 760 nm). A</w:t>
      </w:r>
      <w:r>
        <w:rPr>
          <w:rFonts w:ascii="Times New Roman" w:hAnsi="Times New Roman" w:hint="eastAsia"/>
          <w:sz w:val="24"/>
          <w:szCs w:val="24"/>
        </w:rPr>
        <w:t>fter the final</w:t>
      </w:r>
      <w:r>
        <w:rPr>
          <w:rFonts w:ascii="Times New Roman" w:hAnsi="Times New Roman"/>
          <w:sz w:val="24"/>
          <w:szCs w:val="24"/>
        </w:rPr>
        <w:t xml:space="preserve"> </w:t>
      </w:r>
      <w:r>
        <w:rPr>
          <w:rFonts w:ascii="Times New Roman" w:hAnsi="Times New Roman"/>
          <w:i/>
          <w:iCs/>
          <w:sz w:val="24"/>
          <w:szCs w:val="24"/>
        </w:rPr>
        <w:t>in vivo</w:t>
      </w:r>
      <w:r>
        <w:rPr>
          <w:rFonts w:ascii="Times New Roman" w:hAnsi="Times New Roman"/>
          <w:sz w:val="24"/>
          <w:szCs w:val="24"/>
        </w:rPr>
        <w:t xml:space="preserve"> </w:t>
      </w:r>
      <w:r>
        <w:rPr>
          <w:rFonts w:ascii="Times New Roman" w:hAnsi="Times New Roman" w:hint="eastAsia"/>
          <w:sz w:val="24"/>
          <w:szCs w:val="24"/>
        </w:rPr>
        <w:t>scan</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mice were euthanize</w:t>
      </w:r>
      <w:r>
        <w:rPr>
          <w:rFonts w:ascii="Times New Roman" w:hAnsi="Times New Roman" w:hint="eastAsia"/>
          <w:sz w:val="24"/>
          <w:szCs w:val="24"/>
        </w:rPr>
        <w:t>d</w:t>
      </w:r>
      <w:r>
        <w:rPr>
          <w:rFonts w:ascii="Times New Roman" w:hAnsi="Times New Roman"/>
          <w:sz w:val="24"/>
          <w:szCs w:val="24"/>
        </w:rPr>
        <w:t xml:space="preserve">, and </w:t>
      </w:r>
      <w:r>
        <w:rPr>
          <w:rFonts w:ascii="Times New Roman" w:hAnsi="Times New Roman" w:hint="eastAsia"/>
          <w:sz w:val="24"/>
          <w:szCs w:val="24"/>
        </w:rPr>
        <w:t>major organs</w:t>
      </w:r>
      <w:r>
        <w:rPr>
          <w:rFonts w:ascii="Times New Roman" w:hAnsi="Times New Roman"/>
          <w:sz w:val="24"/>
          <w:szCs w:val="24"/>
        </w:rPr>
        <w:t xml:space="preserve"> </w:t>
      </w:r>
      <w:r>
        <w:rPr>
          <w:rFonts w:ascii="Times New Roman" w:hAnsi="Times New Roman" w:hint="eastAsia"/>
          <w:sz w:val="24"/>
          <w:szCs w:val="24"/>
        </w:rPr>
        <w:t>along with</w:t>
      </w:r>
      <w:r>
        <w:rPr>
          <w:rFonts w:ascii="Times New Roman" w:hAnsi="Times New Roman"/>
          <w:sz w:val="24"/>
          <w:szCs w:val="24"/>
        </w:rPr>
        <w:t xml:space="preserve"> tumor tissues were </w:t>
      </w:r>
      <w:r>
        <w:rPr>
          <w:rFonts w:ascii="Times New Roman" w:hAnsi="Times New Roman" w:hint="eastAsia"/>
          <w:sz w:val="24"/>
          <w:szCs w:val="24"/>
        </w:rPr>
        <w:t>excis</w:t>
      </w:r>
      <w:r>
        <w:rPr>
          <w:rFonts w:ascii="Times New Roman" w:hAnsi="Times New Roman"/>
          <w:sz w:val="24"/>
          <w:szCs w:val="24"/>
        </w:rPr>
        <w:t xml:space="preserve">ed for </w:t>
      </w:r>
      <w:r>
        <w:rPr>
          <w:rFonts w:ascii="Times New Roman" w:hAnsi="Times New Roman" w:hint="eastAsia"/>
          <w:i/>
          <w:iCs/>
          <w:sz w:val="24"/>
          <w:szCs w:val="24"/>
        </w:rPr>
        <w:t>ex vivo</w:t>
      </w:r>
      <w:r>
        <w:rPr>
          <w:rFonts w:ascii="Times New Roman" w:hAnsi="Times New Roman" w:hint="eastAsia"/>
          <w:sz w:val="24"/>
          <w:szCs w:val="24"/>
        </w:rPr>
        <w:t xml:space="preserve"> </w:t>
      </w:r>
      <w:r>
        <w:rPr>
          <w:rFonts w:ascii="Times New Roman" w:hAnsi="Times New Roman"/>
          <w:sz w:val="24"/>
          <w:szCs w:val="24"/>
        </w:rPr>
        <w:t>imaging.</w:t>
      </w:r>
    </w:p>
    <w:p w14:paraId="289628E8" w14:textId="77777777" w:rsidR="009703FA" w:rsidRDefault="000B7190">
      <w:pPr>
        <w:spacing w:beforeLines="50" w:before="156" w:afterLines="50" w:after="156"/>
        <w:rPr>
          <w:rFonts w:ascii="Times New Roman" w:hAnsi="Times New Roman"/>
          <w:sz w:val="24"/>
          <w:szCs w:val="24"/>
        </w:rPr>
      </w:pPr>
      <w:r>
        <w:rPr>
          <w:rFonts w:ascii="Times New Roman" w:hAnsi="Times New Roman" w:hint="eastAsia"/>
          <w:b/>
          <w:bCs/>
          <w:sz w:val="24"/>
          <w:szCs w:val="24"/>
        </w:rPr>
        <w:t>A</w:t>
      </w:r>
      <w:r>
        <w:rPr>
          <w:rFonts w:ascii="Times New Roman" w:hAnsi="Times New Roman"/>
          <w:b/>
          <w:bCs/>
          <w:sz w:val="24"/>
          <w:szCs w:val="24"/>
        </w:rPr>
        <w:t xml:space="preserve">ntitumor therapy </w:t>
      </w:r>
    </w:p>
    <w:p w14:paraId="289628E9" w14:textId="77777777" w:rsidR="009703FA" w:rsidRDefault="000B7190">
      <w:pPr>
        <w:spacing w:line="360" w:lineRule="auto"/>
        <w:ind w:firstLineChars="200" w:firstLine="480"/>
        <w:rPr>
          <w:rFonts w:ascii="Times New Roman" w:hAnsi="Times New Roman"/>
          <w:sz w:val="24"/>
          <w:szCs w:val="24"/>
        </w:rPr>
      </w:pPr>
      <w:bookmarkStart w:id="14" w:name="OLE_LINK5"/>
      <w:bookmarkStart w:id="15" w:name="OLE_LINK15"/>
      <w:bookmarkStart w:id="16" w:name="OLE_LINK29"/>
      <w:r>
        <w:rPr>
          <w:rFonts w:ascii="Times New Roman" w:hAnsi="Times New Roman" w:hint="eastAsia"/>
          <w:sz w:val="24"/>
          <w:szCs w:val="24"/>
        </w:rPr>
        <w:t xml:space="preserve">Female </w:t>
      </w:r>
      <w:r>
        <w:rPr>
          <w:rFonts w:ascii="Times New Roman" w:hAnsi="Times New Roman"/>
          <w:sz w:val="24"/>
          <w:szCs w:val="24"/>
        </w:rPr>
        <w:t>BALB/c mice (7 weeks) were purchased from Hangzhou Keling Biotechnology Co., Ltd</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 xml:space="preserve">ll animal experiments were conducted in </w:t>
      </w:r>
      <w:r>
        <w:rPr>
          <w:rFonts w:ascii="Times New Roman" w:hAnsi="Times New Roman"/>
          <w:sz w:val="24"/>
          <w:szCs w:val="24"/>
        </w:rPr>
        <w:t>accordance</w:t>
      </w:r>
      <w:r>
        <w:rPr>
          <w:rFonts w:ascii="Times New Roman" w:hAnsi="Times New Roman" w:hint="eastAsia"/>
          <w:sz w:val="24"/>
          <w:szCs w:val="24"/>
        </w:rPr>
        <w:t xml:space="preserve"> with</w:t>
      </w:r>
      <w:r>
        <w:rPr>
          <w:rFonts w:ascii="Times New Roman" w:hAnsi="Times New Roman"/>
          <w:sz w:val="24"/>
          <w:szCs w:val="24"/>
        </w:rPr>
        <w:t xml:space="preserve"> the approved protocol (</w:t>
      </w:r>
      <w:r>
        <w:rPr>
          <w:rFonts w:ascii="Times New Roman" w:hAnsi="Times New Roman" w:hint="eastAsia"/>
          <w:sz w:val="24"/>
          <w:szCs w:val="24"/>
        </w:rPr>
        <w:t>E</w:t>
      </w:r>
      <w:r>
        <w:rPr>
          <w:rFonts w:ascii="Times New Roman" w:hAnsi="Times New Roman"/>
          <w:sz w:val="24"/>
          <w:szCs w:val="24"/>
        </w:rPr>
        <w:t>thic</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Approval No</w:t>
      </w:r>
      <w:r>
        <w:rPr>
          <w:rFonts w:ascii="Times New Roman" w:hAnsi="Times New Roman"/>
          <w:sz w:val="24"/>
          <w:szCs w:val="24"/>
        </w:rPr>
        <w:t>: 2023</w:t>
      </w:r>
      <w:r>
        <w:rPr>
          <w:rFonts w:ascii="Times New Roman" w:hAnsi="Times New Roman" w:hint="eastAsia"/>
          <w:sz w:val="24"/>
          <w:szCs w:val="24"/>
        </w:rPr>
        <w:t>1</w:t>
      </w:r>
      <w:r>
        <w:rPr>
          <w:rFonts w:ascii="Times New Roman" w:hAnsi="Times New Roman"/>
          <w:sz w:val="24"/>
          <w:szCs w:val="24"/>
        </w:rPr>
        <w:t>0</w:t>
      </w:r>
      <w:r>
        <w:rPr>
          <w:rFonts w:ascii="Times New Roman" w:hAnsi="Times New Roman" w:hint="eastAsia"/>
          <w:sz w:val="24"/>
          <w:szCs w:val="24"/>
        </w:rPr>
        <w:t>17140</w:t>
      </w:r>
      <w:r>
        <w:rPr>
          <w:rFonts w:ascii="Times New Roman" w:hAnsi="Times New Roman"/>
          <w:sz w:val="24"/>
          <w:szCs w:val="24"/>
        </w:rPr>
        <w:t xml:space="preserve">) of the </w:t>
      </w:r>
      <w:r>
        <w:rPr>
          <w:rFonts w:ascii="Times New Roman" w:hAnsi="Times New Roman" w:hint="eastAsia"/>
          <w:sz w:val="24"/>
          <w:szCs w:val="24"/>
        </w:rPr>
        <w:t>A</w:t>
      </w:r>
      <w:r>
        <w:rPr>
          <w:rFonts w:ascii="Times New Roman" w:hAnsi="Times New Roman"/>
          <w:sz w:val="24"/>
          <w:szCs w:val="24"/>
        </w:rPr>
        <w:t xml:space="preserve">nimal </w:t>
      </w:r>
      <w:r>
        <w:rPr>
          <w:rFonts w:ascii="Times New Roman" w:hAnsi="Times New Roman" w:hint="eastAsia"/>
          <w:sz w:val="24"/>
          <w:szCs w:val="24"/>
        </w:rPr>
        <w:t>E</w:t>
      </w:r>
      <w:r>
        <w:rPr>
          <w:rFonts w:ascii="Times New Roman" w:hAnsi="Times New Roman"/>
          <w:sz w:val="24"/>
          <w:szCs w:val="24"/>
        </w:rPr>
        <w:t xml:space="preserve">xperimental </w:t>
      </w:r>
      <w:r>
        <w:rPr>
          <w:rFonts w:ascii="Times New Roman" w:hAnsi="Times New Roman" w:hint="eastAsia"/>
          <w:sz w:val="24"/>
          <w:szCs w:val="24"/>
        </w:rPr>
        <w:t>C</w:t>
      </w:r>
      <w:r>
        <w:rPr>
          <w:rFonts w:ascii="Times New Roman" w:hAnsi="Times New Roman"/>
          <w:sz w:val="24"/>
          <w:szCs w:val="24"/>
        </w:rPr>
        <w:t xml:space="preserve">enter of Zhejiang university of </w:t>
      </w:r>
      <w:r>
        <w:rPr>
          <w:rFonts w:ascii="Times New Roman" w:hAnsi="Times New Roman" w:hint="eastAsia"/>
          <w:sz w:val="24"/>
          <w:szCs w:val="24"/>
        </w:rPr>
        <w:t>T</w:t>
      </w:r>
      <w:r>
        <w:rPr>
          <w:rFonts w:ascii="Times New Roman" w:hAnsi="Times New Roman"/>
          <w:sz w:val="24"/>
          <w:szCs w:val="24"/>
        </w:rPr>
        <w:t xml:space="preserve">echnology. </w:t>
      </w:r>
      <w:r>
        <w:rPr>
          <w:rFonts w:ascii="Times New Roman" w:hAnsi="Times New Roman" w:hint="eastAsia"/>
          <w:sz w:val="24"/>
          <w:szCs w:val="24"/>
        </w:rPr>
        <w:t>4T1</w:t>
      </w:r>
      <w:r>
        <w:rPr>
          <w:rFonts w:ascii="Times New Roman" w:hAnsi="Times New Roman"/>
          <w:sz w:val="24"/>
          <w:szCs w:val="24"/>
        </w:rPr>
        <w:t xml:space="preserve"> cells </w:t>
      </w:r>
      <w:r>
        <w:rPr>
          <w:rFonts w:ascii="Times New Roman" w:hAnsi="Times New Roman" w:hint="eastAsia"/>
          <w:sz w:val="24"/>
          <w:szCs w:val="24"/>
        </w:rPr>
        <w:t>(</w:t>
      </w:r>
      <w:r>
        <w:rPr>
          <w:rFonts w:ascii="Times New Roman" w:hAnsi="Times New Roman"/>
          <w:sz w:val="24"/>
          <w:szCs w:val="24"/>
        </w:rPr>
        <w:t>1 × 10</w:t>
      </w:r>
      <w:r>
        <w:rPr>
          <w:rFonts w:ascii="Times New Roman" w:hAnsi="Times New Roman"/>
          <w:sz w:val="24"/>
          <w:szCs w:val="24"/>
          <w:vertAlign w:val="superscript"/>
        </w:rPr>
        <w:t>6</w:t>
      </w:r>
      <w:r>
        <w:rPr>
          <w:rFonts w:ascii="Times New Roman" w:hAnsi="Times New Roman" w:hint="eastAsia"/>
          <w:sz w:val="24"/>
          <w:szCs w:val="24"/>
        </w:rPr>
        <w:t xml:space="preserve"> cells </w:t>
      </w:r>
      <w:r>
        <w:rPr>
          <w:rFonts w:ascii="Times New Roman" w:hAnsi="Times New Roman"/>
          <w:sz w:val="24"/>
          <w:szCs w:val="24"/>
        </w:rPr>
        <w:t>in 100 μL PBS</w:t>
      </w:r>
      <w:r>
        <w:rPr>
          <w:rFonts w:ascii="Times New Roman" w:hAnsi="Times New Roman" w:hint="eastAsia"/>
          <w:sz w:val="24"/>
          <w:szCs w:val="24"/>
        </w:rPr>
        <w:t xml:space="preserve">) </w:t>
      </w:r>
      <w:r>
        <w:rPr>
          <w:rFonts w:ascii="Times New Roman" w:hAnsi="Times New Roman"/>
          <w:sz w:val="24"/>
          <w:szCs w:val="24"/>
        </w:rPr>
        <w:t xml:space="preserve">were subcutaneously </w:t>
      </w:r>
      <w:r>
        <w:rPr>
          <w:rFonts w:ascii="Times New Roman" w:hAnsi="Times New Roman" w:hint="eastAsia"/>
          <w:sz w:val="24"/>
          <w:szCs w:val="24"/>
        </w:rPr>
        <w:t>inject</w:t>
      </w:r>
      <w:r>
        <w:rPr>
          <w:rFonts w:ascii="Times New Roman" w:hAnsi="Times New Roman"/>
          <w:sz w:val="24"/>
          <w:szCs w:val="24"/>
        </w:rPr>
        <w:t>ed into the left flank of mice</w:t>
      </w:r>
      <w:r>
        <w:rPr>
          <w:rFonts w:ascii="Times New Roman" w:hAnsi="Times New Roman" w:hint="eastAsia"/>
          <w:sz w:val="24"/>
          <w:szCs w:val="24"/>
        </w:rPr>
        <w:t>. W</w:t>
      </w:r>
      <w:r>
        <w:rPr>
          <w:rFonts w:ascii="Times New Roman" w:hAnsi="Times New Roman"/>
          <w:sz w:val="24"/>
          <w:szCs w:val="24"/>
        </w:rPr>
        <w:t xml:space="preserve">hen tumor volumes reached </w:t>
      </w:r>
      <w:r>
        <w:rPr>
          <w:rFonts w:ascii="Times New Roman" w:hAnsi="Times New Roman" w:hint="eastAsia"/>
          <w:sz w:val="24"/>
          <w:szCs w:val="24"/>
        </w:rPr>
        <w:t xml:space="preserve">approximately </w:t>
      </w:r>
      <w:r>
        <w:rPr>
          <w:rFonts w:ascii="Times New Roman" w:hAnsi="Times New Roman"/>
          <w:sz w:val="24"/>
          <w:szCs w:val="24"/>
        </w:rPr>
        <w:t>100 mm</w:t>
      </w:r>
      <w:r>
        <w:rPr>
          <w:rFonts w:ascii="Times New Roman" w:hAnsi="Times New Roman"/>
          <w:sz w:val="24"/>
          <w:szCs w:val="24"/>
          <w:vertAlign w:val="superscript"/>
        </w:rPr>
        <w:t>3</w:t>
      </w:r>
      <w:r>
        <w:rPr>
          <w:rFonts w:ascii="Times New Roman" w:hAnsi="Times New Roman" w:hint="eastAsia"/>
          <w:sz w:val="24"/>
          <w:szCs w:val="24"/>
        </w:rPr>
        <w:t xml:space="preserve">, </w:t>
      </w:r>
      <w:r>
        <w:rPr>
          <w:rFonts w:ascii="Times New Roman" w:hAnsi="Times New Roman"/>
          <w:sz w:val="24"/>
          <w:szCs w:val="24"/>
        </w:rPr>
        <w:t>tumor</w:t>
      </w:r>
      <w:r>
        <w:rPr>
          <w:rFonts w:ascii="Times New Roman" w:hAnsi="Times New Roman" w:hint="eastAsia"/>
          <w:sz w:val="24"/>
          <w:szCs w:val="24"/>
        </w:rPr>
        <w:t>-</w:t>
      </w:r>
      <w:r>
        <w:rPr>
          <w:rFonts w:ascii="Times New Roman" w:hAnsi="Times New Roman"/>
          <w:sz w:val="24"/>
          <w:szCs w:val="24"/>
        </w:rPr>
        <w:t>bearing mice were randomly divided into 5 groups (</w:t>
      </w:r>
      <w:r>
        <w:rPr>
          <w:rFonts w:ascii="Times New Roman" w:hAnsi="Times New Roman"/>
          <w:i/>
          <w:iCs/>
          <w:sz w:val="24"/>
          <w:szCs w:val="24"/>
        </w:rPr>
        <w:t>n</w:t>
      </w:r>
      <w:r>
        <w:rPr>
          <w:rFonts w:ascii="Times New Roman" w:hAnsi="Times New Roman"/>
          <w:sz w:val="24"/>
          <w:szCs w:val="24"/>
        </w:rPr>
        <w:t xml:space="preserve"> = </w:t>
      </w:r>
      <w:r>
        <w:rPr>
          <w:rFonts w:ascii="Times New Roman" w:hAnsi="Times New Roman" w:hint="eastAsia"/>
          <w:sz w:val="24"/>
          <w:szCs w:val="24"/>
        </w:rPr>
        <w:t>5</w:t>
      </w:r>
      <w:r>
        <w:rPr>
          <w:rFonts w:ascii="Times New Roman" w:hAnsi="Times New Roman"/>
          <w:sz w:val="24"/>
          <w:szCs w:val="24"/>
        </w:rPr>
        <w:t>)</w:t>
      </w:r>
      <w:r>
        <w:rPr>
          <w:rFonts w:ascii="Times New Roman" w:hAnsi="Times New Roman" w:hint="eastAsia"/>
          <w:sz w:val="24"/>
          <w:szCs w:val="24"/>
        </w:rPr>
        <w:t xml:space="preserve"> and</w:t>
      </w:r>
      <w:r>
        <w:rPr>
          <w:rFonts w:ascii="Times New Roman" w:hAnsi="Times New Roman"/>
          <w:sz w:val="24"/>
          <w:szCs w:val="24"/>
        </w:rPr>
        <w:t xml:space="preserve"> </w:t>
      </w:r>
      <w:r>
        <w:rPr>
          <w:rFonts w:ascii="Times New Roman" w:hAnsi="Times New Roman"/>
          <w:i/>
          <w:iCs/>
          <w:sz w:val="24"/>
          <w:szCs w:val="24"/>
        </w:rPr>
        <w:t>i.v.</w:t>
      </w:r>
      <w:r>
        <w:rPr>
          <w:rFonts w:ascii="Times New Roman" w:hAnsi="Times New Roman" w:hint="eastAsia"/>
          <w:sz w:val="24"/>
          <w:szCs w:val="24"/>
        </w:rPr>
        <w:t xml:space="preserve"> administer</w:t>
      </w:r>
      <w:r>
        <w:rPr>
          <w:rFonts w:ascii="Times New Roman" w:hAnsi="Times New Roman"/>
          <w:sz w:val="24"/>
          <w:szCs w:val="24"/>
        </w:rPr>
        <w:t xml:space="preserve">ed 100 μL </w:t>
      </w:r>
      <w:r>
        <w:rPr>
          <w:rFonts w:ascii="Times New Roman" w:hAnsi="Times New Roman" w:hint="eastAsia"/>
          <w:sz w:val="24"/>
          <w:szCs w:val="24"/>
        </w:rPr>
        <w:t xml:space="preserve">of </w:t>
      </w:r>
      <w:bookmarkStart w:id="17" w:name="OLE_LINK3"/>
      <w:r>
        <w:rPr>
          <w:rFonts w:ascii="Times New Roman" w:hAnsi="Times New Roman" w:hint="eastAsia"/>
          <w:sz w:val="24"/>
          <w:szCs w:val="24"/>
        </w:rPr>
        <w:t xml:space="preserve">the following formulations on days 0, 3 and 6: </w:t>
      </w:r>
      <w:r>
        <w:rPr>
          <w:rFonts w:ascii="Times New Roman" w:hAnsi="Times New Roman"/>
          <w:sz w:val="24"/>
          <w:szCs w:val="24"/>
        </w:rPr>
        <w:t xml:space="preserve">PBS, </w:t>
      </w:r>
      <w:r>
        <w:rPr>
          <w:rFonts w:ascii="Times New Roman" w:hAnsi="Times New Roman" w:hint="eastAsia"/>
          <w:sz w:val="24"/>
          <w:szCs w:val="24"/>
        </w:rPr>
        <w:t>DAC (1</w:t>
      </w:r>
      <w:r>
        <w:rPr>
          <w:rFonts w:ascii="Times New Roman" w:hAnsi="Times New Roman"/>
          <w:sz w:val="24"/>
          <w:szCs w:val="24"/>
        </w:rPr>
        <w:t>.0 mg/kg</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Ca</w:t>
      </w:r>
      <w:r>
        <w:rPr>
          <w:rFonts w:ascii="Times New Roman" w:hAnsi="Times New Roman" w:hint="eastAsia"/>
          <w:sz w:val="24"/>
          <w:szCs w:val="24"/>
          <w:vertAlign w:val="superscript"/>
        </w:rPr>
        <w:t>2+</w:t>
      </w:r>
      <w:r>
        <w:rPr>
          <w:rFonts w:ascii="Times New Roman" w:hAnsi="Times New Roman" w:hint="eastAsia"/>
          <w:sz w:val="24"/>
          <w:szCs w:val="24"/>
        </w:rPr>
        <w:t xml:space="preserve"> (CUR: 0.17</w:t>
      </w:r>
      <w:r>
        <w:rPr>
          <w:rFonts w:ascii="Times New Roman" w:hAnsi="Times New Roman"/>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hint="eastAsia"/>
          <w:sz w:val="24"/>
          <w:szCs w:val="24"/>
        </w:rPr>
        <w:t>)</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(28 mg/kg,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hint="eastAsia"/>
          <w:sz w:val="24"/>
          <w:szCs w:val="24"/>
        </w:rPr>
        <w:t>)</w:t>
      </w:r>
      <w:r>
        <w:rPr>
          <w:rFonts w:ascii="Times New Roman" w:hAnsi="Times New Roman"/>
          <w:sz w:val="24"/>
          <w:szCs w:val="24"/>
        </w:rPr>
        <w:t>.</w:t>
      </w:r>
      <w:bookmarkEnd w:id="14"/>
      <w:bookmarkEnd w:id="17"/>
      <w:r>
        <w:rPr>
          <w:rFonts w:ascii="Times New Roman" w:hAnsi="Times New Roman"/>
          <w:sz w:val="24"/>
          <w:szCs w:val="24"/>
        </w:rPr>
        <w:t xml:space="preserve"> Tumor </w:t>
      </w:r>
      <w:r>
        <w:rPr>
          <w:rFonts w:ascii="Times New Roman" w:hAnsi="Times New Roman" w:hint="eastAsia"/>
          <w:sz w:val="24"/>
          <w:szCs w:val="24"/>
        </w:rPr>
        <w:t>dimensions</w:t>
      </w:r>
      <w:r>
        <w:rPr>
          <w:rFonts w:ascii="Times New Roman" w:hAnsi="Times New Roman"/>
          <w:sz w:val="24"/>
          <w:szCs w:val="24"/>
        </w:rPr>
        <w:t xml:space="preserve"> w</w:t>
      </w:r>
      <w:r>
        <w:rPr>
          <w:rFonts w:ascii="Times New Roman" w:hAnsi="Times New Roman" w:hint="eastAsia"/>
          <w:sz w:val="24"/>
          <w:szCs w:val="24"/>
        </w:rPr>
        <w:t>ere</w:t>
      </w:r>
      <w:r>
        <w:rPr>
          <w:rFonts w:ascii="Times New Roman" w:hAnsi="Times New Roman"/>
          <w:sz w:val="24"/>
          <w:szCs w:val="24"/>
        </w:rPr>
        <w:t xml:space="preserve"> measured every </w:t>
      </w:r>
      <w:r>
        <w:rPr>
          <w:rFonts w:ascii="Times New Roman" w:hAnsi="Times New Roman" w:hint="eastAsia"/>
          <w:sz w:val="24"/>
          <w:szCs w:val="24"/>
        </w:rPr>
        <w:t>2</w:t>
      </w:r>
      <w:r>
        <w:rPr>
          <w:rFonts w:ascii="Times New Roman" w:hAnsi="Times New Roman"/>
          <w:sz w:val="24"/>
          <w:szCs w:val="24"/>
        </w:rPr>
        <w:t xml:space="preserve"> day</w:t>
      </w:r>
      <w:r>
        <w:rPr>
          <w:rFonts w:ascii="Times New Roman" w:hAnsi="Times New Roman" w:hint="eastAsia"/>
          <w:sz w:val="24"/>
          <w:szCs w:val="24"/>
        </w:rPr>
        <w:t>s,</w:t>
      </w:r>
      <w:r>
        <w:rPr>
          <w:rFonts w:ascii="Times New Roman" w:hAnsi="Times New Roman"/>
          <w:sz w:val="24"/>
          <w:szCs w:val="24"/>
        </w:rPr>
        <w:t xml:space="preserve"> and tumor volume w</w:t>
      </w:r>
      <w:r>
        <w:rPr>
          <w:rFonts w:ascii="Times New Roman" w:hAnsi="Times New Roman" w:hint="eastAsia"/>
          <w:sz w:val="24"/>
          <w:szCs w:val="24"/>
        </w:rPr>
        <w:t>ere</w:t>
      </w:r>
      <w:r>
        <w:rPr>
          <w:rFonts w:ascii="Times New Roman" w:hAnsi="Times New Roman"/>
          <w:sz w:val="24"/>
          <w:szCs w:val="24"/>
        </w:rPr>
        <w:t xml:space="preserve"> calculated </w:t>
      </w:r>
      <w:r>
        <w:rPr>
          <w:rFonts w:ascii="Times New Roman" w:hAnsi="Times New Roman" w:hint="eastAsia"/>
          <w:sz w:val="24"/>
          <w:szCs w:val="24"/>
        </w:rPr>
        <w:t>using</w:t>
      </w:r>
      <w:r>
        <w:rPr>
          <w:rFonts w:ascii="Times New Roman" w:hAnsi="Times New Roman"/>
          <w:sz w:val="24"/>
          <w:szCs w:val="24"/>
        </w:rPr>
        <w:t xml:space="preserve"> the formula </w:t>
      </w:r>
      <w:r>
        <w:rPr>
          <w:rFonts w:ascii="Times New Roman" w:hAnsi="Times New Roman"/>
          <w:i/>
          <w:iCs/>
          <w:sz w:val="24"/>
          <w:szCs w:val="24"/>
        </w:rPr>
        <w:t>V</w:t>
      </w:r>
      <w:r>
        <w:rPr>
          <w:rFonts w:ascii="Times New Roman" w:hAnsi="Times New Roman"/>
          <w:sz w:val="24"/>
          <w:szCs w:val="24"/>
        </w:rPr>
        <w:t xml:space="preserve"> = (length) × ( width)</w:t>
      </w:r>
      <w:r>
        <w:rPr>
          <w:rFonts w:ascii="Times New Roman" w:hAnsi="Times New Roman"/>
          <w:sz w:val="24"/>
          <w:szCs w:val="24"/>
          <w:vertAlign w:val="superscript"/>
        </w:rPr>
        <w:t>2</w:t>
      </w:r>
      <w:r>
        <w:rPr>
          <w:rFonts w:ascii="Times New Roman" w:hAnsi="Times New Roman"/>
          <w:sz w:val="24"/>
          <w:szCs w:val="24"/>
        </w:rPr>
        <w:t>/2.</w:t>
      </w:r>
      <w:bookmarkEnd w:id="15"/>
      <w:bookmarkEnd w:id="16"/>
      <w:r>
        <w:rPr>
          <w:rFonts w:ascii="Times New Roman" w:hAnsi="Times New Roman"/>
          <w:sz w:val="24"/>
          <w:szCs w:val="24"/>
        </w:rPr>
        <w:t xml:space="preserve"> After treatment</w:t>
      </w:r>
      <w:r>
        <w:rPr>
          <w:rFonts w:ascii="Times New Roman" w:hAnsi="Times New Roman" w:hint="eastAsia"/>
          <w:sz w:val="24"/>
          <w:szCs w:val="24"/>
        </w:rPr>
        <w:t>s</w:t>
      </w:r>
      <w:r>
        <w:rPr>
          <w:rFonts w:ascii="Times New Roman" w:hAnsi="Times New Roman"/>
          <w:sz w:val="24"/>
          <w:szCs w:val="24"/>
        </w:rPr>
        <w:t xml:space="preserve">, mice were euthanized, and </w:t>
      </w:r>
      <w:r>
        <w:rPr>
          <w:rFonts w:ascii="Times New Roman" w:hAnsi="Times New Roman" w:hint="eastAsia"/>
          <w:sz w:val="24"/>
          <w:szCs w:val="24"/>
        </w:rPr>
        <w:t xml:space="preserve">main </w:t>
      </w:r>
      <w:r>
        <w:rPr>
          <w:rFonts w:ascii="Times New Roman" w:hAnsi="Times New Roman"/>
          <w:sz w:val="24"/>
          <w:szCs w:val="24"/>
        </w:rPr>
        <w:t xml:space="preserve">organs </w:t>
      </w:r>
      <w:r>
        <w:rPr>
          <w:rFonts w:ascii="Times New Roman" w:hAnsi="Times New Roman" w:hint="eastAsia"/>
          <w:sz w:val="24"/>
          <w:szCs w:val="24"/>
        </w:rPr>
        <w:t>(heart, liver, spleen, lung, kidney, t</w:t>
      </w:r>
      <w:r>
        <w:rPr>
          <w:rFonts w:ascii="Times New Roman" w:hAnsi="Times New Roman"/>
          <w:sz w:val="24"/>
          <w:szCs w:val="24"/>
        </w:rPr>
        <w:t>umor-draining lymph node</w:t>
      </w:r>
      <w:r>
        <w:rPr>
          <w:rFonts w:ascii="Times New Roman" w:hAnsi="Times New Roman" w:hint="eastAsia"/>
          <w:sz w:val="24"/>
          <w:szCs w:val="24"/>
        </w:rPr>
        <w:t>) together with</w:t>
      </w:r>
      <w:r>
        <w:rPr>
          <w:rFonts w:ascii="Times New Roman" w:hAnsi="Times New Roman"/>
          <w:sz w:val="24"/>
          <w:szCs w:val="24"/>
        </w:rPr>
        <w:t xml:space="preserve"> tumor</w:t>
      </w:r>
      <w:r>
        <w:rPr>
          <w:rFonts w:ascii="Times New Roman" w:hAnsi="Times New Roman" w:hint="eastAsia"/>
          <w:sz w:val="24"/>
          <w:szCs w:val="24"/>
        </w:rPr>
        <w:t xml:space="preserve"> tissues</w:t>
      </w:r>
      <w:r>
        <w:rPr>
          <w:rFonts w:ascii="Times New Roman" w:hAnsi="Times New Roman"/>
          <w:sz w:val="24"/>
          <w:szCs w:val="24"/>
        </w:rPr>
        <w:t xml:space="preserve"> were </w:t>
      </w:r>
      <w:r>
        <w:rPr>
          <w:rFonts w:ascii="Times New Roman" w:hAnsi="Times New Roman" w:hint="eastAsia"/>
          <w:sz w:val="24"/>
          <w:szCs w:val="24"/>
        </w:rPr>
        <w:t>collected</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Tumor</w:t>
      </w:r>
      <w:r>
        <w:rPr>
          <w:rFonts w:ascii="Times New Roman" w:hAnsi="Times New Roman" w:hint="eastAsia"/>
          <w:sz w:val="24"/>
          <w:szCs w:val="24"/>
        </w:rPr>
        <w:t xml:space="preserve"> sample</w:t>
      </w:r>
      <w:r>
        <w:rPr>
          <w:rFonts w:ascii="Times New Roman" w:hAnsi="Times New Roman"/>
          <w:sz w:val="24"/>
          <w:szCs w:val="24"/>
        </w:rPr>
        <w:t xml:space="preserve">s were </w:t>
      </w:r>
      <w:r>
        <w:rPr>
          <w:rFonts w:ascii="Times New Roman" w:hAnsi="Times New Roman" w:hint="eastAsia"/>
          <w:sz w:val="24"/>
          <w:szCs w:val="24"/>
        </w:rPr>
        <w:t xml:space="preserve">divided for multiple analyses: </w:t>
      </w:r>
    </w:p>
    <w:p w14:paraId="289628EA" w14:textId="77777777" w:rsidR="009703FA" w:rsidRDefault="000B7190">
      <w:pPr>
        <w:pStyle w:val="ab"/>
        <w:numPr>
          <w:ilvl w:val="0"/>
          <w:numId w:val="1"/>
        </w:numPr>
        <w:spacing w:line="360" w:lineRule="auto"/>
        <w:ind w:left="0" w:firstLine="480"/>
        <w:rPr>
          <w:rFonts w:ascii="Times New Roman" w:hAnsi="Times New Roman"/>
          <w:sz w:val="24"/>
          <w:szCs w:val="24"/>
        </w:rPr>
      </w:pPr>
      <w:r>
        <w:rPr>
          <w:rFonts w:ascii="Times New Roman" w:hAnsi="Times New Roman" w:hint="eastAsia"/>
          <w:sz w:val="24"/>
          <w:szCs w:val="24"/>
        </w:rPr>
        <w:t xml:space="preserve">One portion was </w:t>
      </w:r>
      <w:r>
        <w:rPr>
          <w:rFonts w:ascii="Times New Roman" w:hAnsi="Times New Roman"/>
          <w:sz w:val="24"/>
          <w:szCs w:val="24"/>
        </w:rPr>
        <w:t xml:space="preserve">homogenized and filtered to </w:t>
      </w:r>
      <w:r>
        <w:rPr>
          <w:rFonts w:ascii="Times New Roman" w:hAnsi="Times New Roman" w:hint="eastAsia"/>
          <w:sz w:val="24"/>
          <w:szCs w:val="24"/>
        </w:rPr>
        <w:t>prepare</w:t>
      </w:r>
      <w:r>
        <w:rPr>
          <w:rFonts w:ascii="Times New Roman" w:hAnsi="Times New Roman"/>
          <w:sz w:val="24"/>
          <w:szCs w:val="24"/>
        </w:rPr>
        <w:t xml:space="preserve"> single-cell suspension</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lastRenderedPageBreak/>
        <w:t>for</w:t>
      </w:r>
      <w:r>
        <w:rPr>
          <w:rFonts w:ascii="Times New Roman" w:hAnsi="Times New Roman"/>
          <w:sz w:val="24"/>
          <w:szCs w:val="24"/>
        </w:rPr>
        <w:t xml:space="preserve"> flow cytometry</w:t>
      </w:r>
      <w:r>
        <w:rPr>
          <w:rFonts w:ascii="Times New Roman" w:hAnsi="Times New Roman" w:hint="eastAsia"/>
          <w:sz w:val="24"/>
          <w:szCs w:val="24"/>
        </w:rPr>
        <w:t xml:space="preserve"> after</w:t>
      </w:r>
      <w:r>
        <w:rPr>
          <w:rFonts w:ascii="Times New Roman" w:hAnsi="Times New Roman"/>
          <w:sz w:val="24"/>
          <w:szCs w:val="24"/>
        </w:rPr>
        <w:t xml:space="preserve"> stain</w:t>
      </w:r>
      <w:r>
        <w:rPr>
          <w:rFonts w:ascii="Times New Roman" w:hAnsi="Times New Roman" w:hint="eastAsia"/>
          <w:sz w:val="24"/>
          <w:szCs w:val="24"/>
        </w:rPr>
        <w:t>ing</w:t>
      </w:r>
      <w:r>
        <w:rPr>
          <w:rFonts w:ascii="Times New Roman" w:hAnsi="Times New Roman"/>
          <w:sz w:val="24"/>
          <w:szCs w:val="24"/>
        </w:rPr>
        <w:t xml:space="preserve"> </w:t>
      </w:r>
      <w:r>
        <w:rPr>
          <w:rFonts w:ascii="Times New Roman" w:hAnsi="Times New Roman" w:hint="eastAsia"/>
          <w:sz w:val="24"/>
          <w:szCs w:val="24"/>
        </w:rPr>
        <w:t>with</w:t>
      </w:r>
      <w:r>
        <w:rPr>
          <w:rFonts w:ascii="Times New Roman" w:hAnsi="Times New Roman"/>
          <w:sz w:val="24"/>
          <w:szCs w:val="24"/>
        </w:rPr>
        <w:t xml:space="preserve"> anti-CD3ε-PE, anti-CD4-FITC, anti-CD8a-PE-C</w:t>
      </w:r>
      <w:r>
        <w:rPr>
          <w:rFonts w:ascii="Times New Roman" w:hAnsi="Times New Roman" w:hint="eastAsia"/>
          <w:sz w:val="24"/>
          <w:szCs w:val="24"/>
        </w:rPr>
        <w:t>y7</w:t>
      </w:r>
      <w:r>
        <w:rPr>
          <w:rFonts w:ascii="Times New Roman" w:hAnsi="Times New Roman"/>
          <w:sz w:val="24"/>
          <w:szCs w:val="24"/>
        </w:rPr>
        <w:t>, anti-CD</w:t>
      </w:r>
      <w:r>
        <w:rPr>
          <w:rFonts w:ascii="Times New Roman" w:hAnsi="Times New Roman" w:hint="eastAsia"/>
          <w:sz w:val="24"/>
          <w:szCs w:val="24"/>
        </w:rPr>
        <w:t>25</w:t>
      </w:r>
      <w:r>
        <w:rPr>
          <w:rFonts w:ascii="Times New Roman" w:hAnsi="Times New Roman"/>
          <w:sz w:val="24"/>
          <w:szCs w:val="24"/>
        </w:rPr>
        <w:t xml:space="preserve">-APC </w:t>
      </w:r>
      <w:r>
        <w:rPr>
          <w:rFonts w:ascii="Times New Roman" w:hAnsi="Times New Roman" w:hint="eastAsia"/>
          <w:sz w:val="24"/>
          <w:szCs w:val="24"/>
        </w:rPr>
        <w:t>and</w:t>
      </w:r>
      <w:r>
        <w:rPr>
          <w:rFonts w:ascii="Times New Roman" w:hAnsi="Times New Roman"/>
          <w:sz w:val="24"/>
          <w:szCs w:val="24"/>
        </w:rPr>
        <w:t xml:space="preserve"> anti-F</w:t>
      </w:r>
      <w:r>
        <w:rPr>
          <w:rFonts w:ascii="Times New Roman" w:hAnsi="Times New Roman" w:hint="eastAsia"/>
          <w:sz w:val="24"/>
          <w:szCs w:val="24"/>
        </w:rPr>
        <w:t>ox</w:t>
      </w:r>
      <w:r>
        <w:rPr>
          <w:rFonts w:ascii="Times New Roman" w:hAnsi="Times New Roman"/>
          <w:sz w:val="24"/>
          <w:szCs w:val="24"/>
        </w:rPr>
        <w:t>P</w:t>
      </w:r>
      <w:r>
        <w:rPr>
          <w:rFonts w:ascii="Times New Roman" w:hAnsi="Times New Roman" w:hint="eastAsia"/>
          <w:sz w:val="24"/>
          <w:szCs w:val="24"/>
        </w:rPr>
        <w:t>3</w:t>
      </w:r>
      <w:r>
        <w:rPr>
          <w:rFonts w:ascii="Times New Roman" w:hAnsi="Times New Roman"/>
          <w:sz w:val="24"/>
          <w:szCs w:val="24"/>
        </w:rPr>
        <w:t>-PE</w:t>
      </w:r>
      <w:r>
        <w:rPr>
          <w:rFonts w:ascii="Times New Roman" w:hAnsi="Times New Roman" w:hint="eastAsia"/>
          <w:sz w:val="24"/>
          <w:szCs w:val="24"/>
        </w:rPr>
        <w:t xml:space="preserve"> antibodies.</w:t>
      </w:r>
    </w:p>
    <w:p w14:paraId="289628EB" w14:textId="77777777" w:rsidR="009703FA" w:rsidRDefault="000B7190">
      <w:pPr>
        <w:pStyle w:val="ab"/>
        <w:numPr>
          <w:ilvl w:val="0"/>
          <w:numId w:val="1"/>
        </w:numPr>
        <w:spacing w:line="360" w:lineRule="auto"/>
        <w:ind w:left="0" w:firstLine="480"/>
        <w:rPr>
          <w:rFonts w:ascii="Times New Roman" w:hAnsi="Times New Roman"/>
          <w:sz w:val="24"/>
          <w:szCs w:val="24"/>
        </w:rPr>
      </w:pPr>
      <w:r>
        <w:rPr>
          <w:rFonts w:ascii="Times New Roman" w:hAnsi="Times New Roman"/>
          <w:sz w:val="24"/>
          <w:szCs w:val="24"/>
        </w:rPr>
        <w:t xml:space="preserve"> A</w:t>
      </w:r>
      <w:r>
        <w:rPr>
          <w:rFonts w:ascii="Times New Roman" w:hAnsi="Times New Roman" w:hint="eastAsia"/>
          <w:sz w:val="24"/>
          <w:szCs w:val="24"/>
        </w:rPr>
        <w:t xml:space="preserve">nother portion was used for RNA extraction, </w:t>
      </w:r>
      <w:r>
        <w:rPr>
          <w:rFonts w:ascii="Times New Roman" w:hAnsi="Times New Roman"/>
          <w:sz w:val="24"/>
          <w:szCs w:val="24"/>
        </w:rPr>
        <w:t>and the expression of relevant genes (T</w:t>
      </w:r>
      <w:r>
        <w:rPr>
          <w:rFonts w:ascii="Times New Roman" w:hAnsi="Times New Roman" w:hint="eastAsia"/>
          <w:sz w:val="24"/>
          <w:szCs w:val="24"/>
        </w:rPr>
        <w:t>ox, Tet1, Kdm1a, Kdm1b, Kdm4c and Kdm5a</w:t>
      </w:r>
      <w:r>
        <w:rPr>
          <w:rFonts w:ascii="Times New Roman" w:hAnsi="Times New Roman"/>
          <w:sz w:val="24"/>
          <w:szCs w:val="24"/>
        </w:rPr>
        <w:t xml:space="preserve">) was analyzed by </w:t>
      </w:r>
      <w:r>
        <w:rPr>
          <w:rFonts w:ascii="Times New Roman" w:hAnsi="Times New Roman" w:hint="eastAsia"/>
          <w:sz w:val="24"/>
          <w:szCs w:val="24"/>
        </w:rPr>
        <w:t>RT-</w:t>
      </w:r>
      <w:r>
        <w:rPr>
          <w:rFonts w:ascii="Times New Roman" w:hAnsi="Times New Roman"/>
          <w:sz w:val="24"/>
          <w:szCs w:val="24"/>
        </w:rPr>
        <w:t>PCR.</w:t>
      </w:r>
      <w:r>
        <w:rPr>
          <w:rFonts w:ascii="Times New Roman" w:hAnsi="Times New Roman" w:hint="eastAsia"/>
          <w:sz w:val="24"/>
          <w:szCs w:val="24"/>
        </w:rPr>
        <w:t xml:space="preserve"> </w:t>
      </w:r>
    </w:p>
    <w:p w14:paraId="289628EC" w14:textId="77777777" w:rsidR="009703FA" w:rsidRDefault="000B7190">
      <w:pPr>
        <w:pStyle w:val="ab"/>
        <w:numPr>
          <w:ilvl w:val="0"/>
          <w:numId w:val="1"/>
        </w:numPr>
        <w:spacing w:line="360" w:lineRule="auto"/>
        <w:ind w:left="0" w:firstLine="480"/>
        <w:rPr>
          <w:rFonts w:ascii="Times New Roman" w:hAnsi="Times New Roman"/>
          <w:sz w:val="24"/>
          <w:szCs w:val="24"/>
        </w:rPr>
      </w:pPr>
      <w:r>
        <w:rPr>
          <w:rFonts w:ascii="Times New Roman" w:hAnsi="Times New Roman" w:hint="eastAsia"/>
          <w:sz w:val="24"/>
          <w:szCs w:val="24"/>
        </w:rPr>
        <w:t>A third portion</w:t>
      </w:r>
      <w:r>
        <w:rPr>
          <w:rFonts w:ascii="Times New Roman" w:hAnsi="Times New Roman"/>
          <w:sz w:val="24"/>
          <w:szCs w:val="24"/>
        </w:rPr>
        <w:t xml:space="preserve"> w</w:t>
      </w:r>
      <w:r>
        <w:rPr>
          <w:rFonts w:ascii="Times New Roman" w:hAnsi="Times New Roman" w:hint="eastAsia"/>
          <w:sz w:val="24"/>
          <w:szCs w:val="24"/>
        </w:rPr>
        <w:t>as</w:t>
      </w:r>
      <w:r>
        <w:rPr>
          <w:rFonts w:ascii="Times New Roman" w:hAnsi="Times New Roman"/>
          <w:sz w:val="24"/>
          <w:szCs w:val="24"/>
        </w:rPr>
        <w:t xml:space="preserve"> </w:t>
      </w:r>
      <w:r>
        <w:rPr>
          <w:rFonts w:ascii="Times New Roman" w:hAnsi="Times New Roman" w:hint="eastAsia"/>
          <w:sz w:val="24"/>
          <w:szCs w:val="24"/>
        </w:rPr>
        <w:t xml:space="preserve">fixed, paraffin-embedded and sectioned for </w:t>
      </w:r>
      <w:r>
        <w:rPr>
          <w:rFonts w:ascii="Times New Roman" w:hAnsi="Times New Roman"/>
          <w:sz w:val="24"/>
          <w:szCs w:val="24"/>
        </w:rPr>
        <w:t>H&amp;E</w:t>
      </w:r>
      <w:r>
        <w:rPr>
          <w:rFonts w:ascii="Times New Roman" w:hAnsi="Times New Roman" w:hint="eastAsia"/>
          <w:sz w:val="24"/>
          <w:szCs w:val="24"/>
        </w:rPr>
        <w:t xml:space="preserve"> staining, </w:t>
      </w:r>
      <w:r>
        <w:rPr>
          <w:rFonts w:ascii="Times New Roman" w:hAnsi="Times New Roman"/>
          <w:sz w:val="24"/>
          <w:szCs w:val="24"/>
        </w:rPr>
        <w:t>immunofluorescen</w:t>
      </w:r>
      <w:r>
        <w:rPr>
          <w:rFonts w:ascii="Times New Roman" w:hAnsi="Times New Roman" w:hint="eastAsia"/>
          <w:sz w:val="24"/>
          <w:szCs w:val="24"/>
        </w:rPr>
        <w:t>ce detection of</w:t>
      </w:r>
      <w:r>
        <w:rPr>
          <w:rFonts w:ascii="Times New Roman" w:hAnsi="Times New Roman"/>
          <w:sz w:val="24"/>
          <w:szCs w:val="24"/>
        </w:rPr>
        <w:t xml:space="preserve"> Ki67</w:t>
      </w:r>
      <w:r>
        <w:rPr>
          <w:rFonts w:ascii="Times New Roman" w:hAnsi="Times New Roman" w:hint="eastAsia"/>
          <w:sz w:val="24"/>
          <w:szCs w:val="24"/>
        </w:rPr>
        <w:t>, CRT,</w:t>
      </w:r>
      <w:r>
        <w:rPr>
          <w:rFonts w:ascii="Times New Roman" w:hAnsi="Times New Roman"/>
          <w:sz w:val="24"/>
          <w:szCs w:val="24"/>
        </w:rPr>
        <w:t xml:space="preserve"> </w:t>
      </w:r>
      <w:r>
        <w:rPr>
          <w:rFonts w:ascii="Times New Roman" w:hAnsi="Times New Roman" w:hint="eastAsia"/>
          <w:sz w:val="24"/>
          <w:szCs w:val="24"/>
        </w:rPr>
        <w:t>HMGB1</w:t>
      </w:r>
      <w:r>
        <w:rPr>
          <w:rFonts w:ascii="Times New Roman" w:hAnsi="Times New Roman"/>
          <w:sz w:val="24"/>
          <w:szCs w:val="24"/>
        </w:rPr>
        <w:t xml:space="preserve">, </w:t>
      </w:r>
      <w:r>
        <w:rPr>
          <w:rFonts w:ascii="Times New Roman" w:hAnsi="Times New Roman" w:hint="eastAsia"/>
          <w:sz w:val="24"/>
          <w:szCs w:val="24"/>
        </w:rPr>
        <w:t xml:space="preserve">Foxp3, CD4, CD8 and CD56, </w:t>
      </w:r>
      <w:r>
        <w:rPr>
          <w:rFonts w:ascii="Times New Roman" w:hAnsi="Times New Roman"/>
          <w:sz w:val="24"/>
          <w:szCs w:val="24"/>
        </w:rPr>
        <w:t>and WB</w:t>
      </w:r>
      <w:r>
        <w:rPr>
          <w:rFonts w:ascii="Times New Roman" w:hAnsi="Times New Roman" w:hint="eastAsia"/>
          <w:sz w:val="24"/>
          <w:szCs w:val="24"/>
        </w:rPr>
        <w:t xml:space="preserve"> </w:t>
      </w:r>
      <w:r>
        <w:rPr>
          <w:rFonts w:ascii="Times New Roman" w:hAnsi="Times New Roman"/>
          <w:sz w:val="24"/>
          <w:szCs w:val="24"/>
        </w:rPr>
        <w:t xml:space="preserve">to </w:t>
      </w:r>
      <w:r>
        <w:rPr>
          <w:rFonts w:ascii="Times New Roman" w:hAnsi="Times New Roman" w:hint="eastAsia"/>
          <w:sz w:val="24"/>
          <w:szCs w:val="24"/>
        </w:rPr>
        <w:t>examine</w:t>
      </w:r>
      <w:r>
        <w:rPr>
          <w:rFonts w:ascii="Times New Roman" w:hAnsi="Times New Roman"/>
          <w:sz w:val="24"/>
          <w:szCs w:val="24"/>
        </w:rPr>
        <w:t xml:space="preserve"> pyropto</w:t>
      </w:r>
      <w:r>
        <w:rPr>
          <w:rFonts w:ascii="Times New Roman" w:hAnsi="Times New Roman" w:hint="eastAsia"/>
          <w:sz w:val="24"/>
          <w:szCs w:val="24"/>
        </w:rPr>
        <w:t>sis-related</w:t>
      </w:r>
      <w:r>
        <w:rPr>
          <w:rFonts w:ascii="Times New Roman" w:hAnsi="Times New Roman"/>
          <w:sz w:val="24"/>
          <w:szCs w:val="24"/>
        </w:rPr>
        <w:t xml:space="preserve"> protein expression. </w:t>
      </w:r>
    </w:p>
    <w:p w14:paraId="289628ED"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T</w:t>
      </w:r>
      <w:r>
        <w:rPr>
          <w:rFonts w:ascii="Times New Roman" w:hAnsi="Times New Roman"/>
          <w:sz w:val="24"/>
          <w:szCs w:val="24"/>
        </w:rPr>
        <w:t>umor-draining lymph node</w:t>
      </w:r>
      <w:r>
        <w:rPr>
          <w:rFonts w:ascii="Times New Roman" w:hAnsi="Times New Roman" w:hint="eastAsia"/>
          <w:sz w:val="24"/>
          <w:szCs w:val="24"/>
        </w:rPr>
        <w:t>s</w:t>
      </w:r>
      <w:r>
        <w:rPr>
          <w:rFonts w:ascii="Times New Roman" w:hAnsi="Times New Roman"/>
          <w:sz w:val="24"/>
          <w:szCs w:val="24"/>
        </w:rPr>
        <w:t xml:space="preserve"> were </w:t>
      </w:r>
      <w:r>
        <w:rPr>
          <w:rFonts w:ascii="Times New Roman" w:hAnsi="Times New Roman" w:hint="eastAsia"/>
          <w:sz w:val="24"/>
          <w:szCs w:val="24"/>
        </w:rPr>
        <w:t>processed into single-cell suspensions and</w:t>
      </w:r>
      <w:r>
        <w:rPr>
          <w:rFonts w:ascii="Times New Roman" w:hAnsi="Times New Roman"/>
          <w:sz w:val="24"/>
          <w:szCs w:val="24"/>
        </w:rPr>
        <w:t xml:space="preserve"> stained with anti-CD11c-FITC, anti CD80-PE and anti-CD86-APC antibodies </w:t>
      </w:r>
      <w:r>
        <w:rPr>
          <w:rFonts w:ascii="Times New Roman" w:hAnsi="Times New Roman" w:hint="eastAsia"/>
          <w:sz w:val="24"/>
          <w:szCs w:val="24"/>
        </w:rPr>
        <w:t>for</w:t>
      </w:r>
      <w:r>
        <w:rPr>
          <w:rFonts w:ascii="Times New Roman" w:hAnsi="Times New Roman"/>
          <w:sz w:val="24"/>
          <w:szCs w:val="24"/>
        </w:rPr>
        <w:t xml:space="preserve"> flow cytometry.</w:t>
      </w:r>
      <w:r>
        <w:rPr>
          <w:rFonts w:ascii="Times New Roman" w:hAnsi="Times New Roman" w:hint="eastAsia"/>
          <w:sz w:val="24"/>
          <w:szCs w:val="24"/>
        </w:rPr>
        <w:t xml:space="preserve"> </w:t>
      </w:r>
      <w:r>
        <w:rPr>
          <w:rFonts w:ascii="Times New Roman" w:hAnsi="Times New Roman"/>
          <w:sz w:val="24"/>
          <w:szCs w:val="24"/>
        </w:rPr>
        <w:t>D</w:t>
      </w:r>
      <w:r>
        <w:rPr>
          <w:rFonts w:ascii="Times New Roman" w:hAnsi="Times New Roman" w:hint="eastAsia"/>
          <w:sz w:val="24"/>
          <w:szCs w:val="24"/>
        </w:rPr>
        <w:t xml:space="preserve">uring the </w:t>
      </w:r>
      <w:r>
        <w:rPr>
          <w:rFonts w:ascii="Times New Roman" w:hAnsi="Times New Roman"/>
          <w:sz w:val="24"/>
          <w:szCs w:val="24"/>
        </w:rPr>
        <w:t>treatment</w:t>
      </w:r>
      <w:r>
        <w:rPr>
          <w:rFonts w:ascii="Times New Roman" w:hAnsi="Times New Roman" w:hint="eastAsia"/>
          <w:sz w:val="24"/>
          <w:szCs w:val="24"/>
        </w:rPr>
        <w:t xml:space="preserve"> period</w:t>
      </w:r>
      <w:r>
        <w:rPr>
          <w:rFonts w:ascii="Times New Roman" w:hAnsi="Times New Roman"/>
          <w:sz w:val="24"/>
          <w:szCs w:val="24"/>
        </w:rPr>
        <w:t xml:space="preserve">, blood </w:t>
      </w:r>
      <w:r>
        <w:rPr>
          <w:rFonts w:ascii="Times New Roman" w:hAnsi="Times New Roman" w:hint="eastAsia"/>
          <w:sz w:val="24"/>
          <w:szCs w:val="24"/>
        </w:rPr>
        <w:t>samples</w:t>
      </w:r>
      <w:r>
        <w:rPr>
          <w:rFonts w:ascii="Times New Roman" w:hAnsi="Times New Roman"/>
          <w:sz w:val="24"/>
          <w:szCs w:val="24"/>
        </w:rPr>
        <w:t xml:space="preserve"> were collected </w:t>
      </w:r>
      <w:r>
        <w:rPr>
          <w:rFonts w:ascii="Times New Roman" w:hAnsi="Times New Roman" w:hint="eastAsia"/>
          <w:sz w:val="24"/>
          <w:szCs w:val="24"/>
        </w:rPr>
        <w:t>on</w:t>
      </w:r>
      <w:r>
        <w:rPr>
          <w:rFonts w:ascii="Times New Roman" w:hAnsi="Times New Roman"/>
          <w:sz w:val="24"/>
          <w:szCs w:val="24"/>
        </w:rPr>
        <w:t xml:space="preserve"> day</w:t>
      </w:r>
      <w:r>
        <w:rPr>
          <w:rFonts w:ascii="Times New Roman" w:hAnsi="Times New Roman" w:hint="eastAsia"/>
          <w:sz w:val="24"/>
          <w:szCs w:val="24"/>
        </w:rPr>
        <w:t>s</w:t>
      </w:r>
      <w:r>
        <w:rPr>
          <w:rFonts w:ascii="Times New Roman" w:hAnsi="Times New Roman"/>
          <w:sz w:val="24"/>
          <w:szCs w:val="24"/>
        </w:rPr>
        <w:t xml:space="preserve"> 1, 3 and 7, and </w:t>
      </w:r>
      <w:r>
        <w:rPr>
          <w:rFonts w:ascii="Times New Roman" w:hAnsi="Times New Roman" w:hint="eastAsia"/>
          <w:sz w:val="24"/>
          <w:szCs w:val="24"/>
        </w:rPr>
        <w:t>serum</w:t>
      </w:r>
      <w:r>
        <w:rPr>
          <w:rFonts w:ascii="Times New Roman" w:hAnsi="Times New Roman"/>
          <w:sz w:val="24"/>
          <w:szCs w:val="24"/>
        </w:rPr>
        <w:t xml:space="preserve"> </w:t>
      </w:r>
      <w:r>
        <w:rPr>
          <w:rFonts w:ascii="Times New Roman" w:hAnsi="Times New Roman" w:hint="eastAsia"/>
          <w:sz w:val="24"/>
          <w:szCs w:val="24"/>
        </w:rPr>
        <w:t xml:space="preserve">levels </w:t>
      </w:r>
      <w:r>
        <w:rPr>
          <w:rFonts w:ascii="Times New Roman" w:hAnsi="Times New Roman"/>
          <w:sz w:val="24"/>
          <w:szCs w:val="24"/>
        </w:rPr>
        <w:t>of TNF-α, INF-γ and IL-6 w</w:t>
      </w:r>
      <w:r>
        <w:rPr>
          <w:rFonts w:ascii="Times New Roman" w:hAnsi="Times New Roman" w:hint="eastAsia"/>
          <w:sz w:val="24"/>
          <w:szCs w:val="24"/>
        </w:rPr>
        <w:t>ere</w:t>
      </w:r>
      <w:r>
        <w:rPr>
          <w:rFonts w:ascii="Times New Roman" w:hAnsi="Times New Roman"/>
          <w:sz w:val="24"/>
          <w:szCs w:val="24"/>
        </w:rPr>
        <w:t xml:space="preserve"> </w:t>
      </w:r>
      <w:r>
        <w:rPr>
          <w:rFonts w:ascii="Times New Roman" w:hAnsi="Times New Roman" w:hint="eastAsia"/>
          <w:sz w:val="24"/>
          <w:szCs w:val="24"/>
        </w:rPr>
        <w:t>quantifi</w:t>
      </w:r>
      <w:r>
        <w:rPr>
          <w:rFonts w:ascii="Times New Roman" w:hAnsi="Times New Roman"/>
          <w:sz w:val="24"/>
          <w:szCs w:val="24"/>
        </w:rPr>
        <w:t xml:space="preserve">ed </w:t>
      </w:r>
      <w:r>
        <w:rPr>
          <w:rFonts w:ascii="Times New Roman" w:hAnsi="Times New Roman" w:hint="eastAsia"/>
          <w:sz w:val="24"/>
          <w:szCs w:val="24"/>
        </w:rPr>
        <w:t>using</w:t>
      </w:r>
      <w:r>
        <w:rPr>
          <w:rFonts w:ascii="Times New Roman" w:hAnsi="Times New Roman"/>
          <w:sz w:val="24"/>
          <w:szCs w:val="24"/>
        </w:rPr>
        <w:t xml:space="preserve"> </w:t>
      </w:r>
      <w:r>
        <w:rPr>
          <w:rFonts w:ascii="Times New Roman" w:hAnsi="Times New Roman" w:hint="eastAsia"/>
          <w:sz w:val="24"/>
          <w:szCs w:val="24"/>
        </w:rPr>
        <w:t xml:space="preserve">corresponding </w:t>
      </w:r>
      <w:r>
        <w:rPr>
          <w:rFonts w:ascii="Times New Roman" w:hAnsi="Times New Roman"/>
          <w:sz w:val="24"/>
          <w:szCs w:val="24"/>
        </w:rPr>
        <w:t>ELISA Kit</w:t>
      </w:r>
      <w:r>
        <w:rPr>
          <w:rFonts w:ascii="Times New Roman" w:hAnsi="Times New Roman" w:hint="eastAsia"/>
          <w:sz w:val="24"/>
          <w:szCs w:val="24"/>
        </w:rPr>
        <w:t>s</w:t>
      </w:r>
      <w:r>
        <w:rPr>
          <w:rFonts w:ascii="Times New Roman" w:hAnsi="Times New Roman"/>
          <w:sz w:val="24"/>
          <w:szCs w:val="24"/>
        </w:rPr>
        <w:t>.</w:t>
      </w:r>
    </w:p>
    <w:p w14:paraId="289628EE" w14:textId="77777777" w:rsidR="009703FA" w:rsidRDefault="000B7190">
      <w:pPr>
        <w:spacing w:beforeLines="50" w:before="156" w:afterLines="50" w:after="156"/>
        <w:rPr>
          <w:rFonts w:ascii="Times New Roman" w:hAnsi="Times New Roman"/>
          <w:b/>
          <w:bCs/>
          <w:sz w:val="24"/>
          <w:szCs w:val="24"/>
        </w:rPr>
      </w:pPr>
      <w:r>
        <w:rPr>
          <w:rFonts w:ascii="Times New Roman" w:hAnsi="Times New Roman" w:hint="eastAsia"/>
          <w:b/>
          <w:bCs/>
          <w:sz w:val="24"/>
          <w:szCs w:val="24"/>
        </w:rPr>
        <w:t xml:space="preserve">Establishment of 4T1 </w:t>
      </w:r>
      <w:bookmarkStart w:id="18" w:name="_Hlk149230462"/>
      <w:r>
        <w:rPr>
          <w:rFonts w:ascii="Times New Roman" w:hAnsi="Times New Roman" w:hint="eastAsia"/>
          <w:b/>
          <w:bCs/>
          <w:sz w:val="24"/>
          <w:szCs w:val="24"/>
        </w:rPr>
        <w:t>metastatic model</w:t>
      </w:r>
      <w:bookmarkEnd w:id="18"/>
      <w:r>
        <w:rPr>
          <w:rFonts w:ascii="Times New Roman" w:hAnsi="Times New Roman" w:hint="eastAsia"/>
          <w:b/>
          <w:bCs/>
          <w:sz w:val="24"/>
          <w:szCs w:val="24"/>
        </w:rPr>
        <w:t xml:space="preserve"> and therapeutic evaluation</w:t>
      </w:r>
    </w:p>
    <w:p w14:paraId="289628EF" w14:textId="4A3D902F"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Female </w:t>
      </w:r>
      <w:r>
        <w:rPr>
          <w:rFonts w:ascii="Times New Roman" w:hAnsi="Times New Roman"/>
          <w:sz w:val="24"/>
          <w:szCs w:val="24"/>
        </w:rPr>
        <w:t>BALB/c mice (7 weeks) were purchased from Hangzhou Keling Biotechnology Co., Ltd</w:t>
      </w:r>
      <w:r>
        <w:rPr>
          <w:rFonts w:ascii="Times New Roman" w:hAnsi="Times New Roman" w:hint="eastAsia"/>
          <w:sz w:val="24"/>
          <w:szCs w:val="24"/>
        </w:rPr>
        <w:t xml:space="preserve">. </w:t>
      </w:r>
      <w:r>
        <w:rPr>
          <w:rFonts w:ascii="Times New Roman" w:hAnsi="Times New Roman"/>
          <w:sz w:val="24"/>
          <w:szCs w:val="24"/>
        </w:rPr>
        <w:t>A</w:t>
      </w:r>
      <w:r>
        <w:rPr>
          <w:rFonts w:ascii="Times New Roman" w:hAnsi="Times New Roman" w:hint="eastAsia"/>
          <w:sz w:val="24"/>
          <w:szCs w:val="24"/>
        </w:rPr>
        <w:t xml:space="preserve">ll animal experiments were conducted in </w:t>
      </w:r>
      <w:r>
        <w:rPr>
          <w:rFonts w:ascii="Times New Roman" w:hAnsi="Times New Roman"/>
          <w:sz w:val="24"/>
          <w:szCs w:val="24"/>
        </w:rPr>
        <w:t>accordance</w:t>
      </w:r>
      <w:r>
        <w:rPr>
          <w:rFonts w:ascii="Times New Roman" w:hAnsi="Times New Roman" w:hint="eastAsia"/>
          <w:sz w:val="24"/>
          <w:szCs w:val="24"/>
        </w:rPr>
        <w:t xml:space="preserve"> with</w:t>
      </w:r>
      <w:r>
        <w:rPr>
          <w:rFonts w:ascii="Times New Roman" w:hAnsi="Times New Roman"/>
          <w:sz w:val="24"/>
          <w:szCs w:val="24"/>
        </w:rPr>
        <w:t xml:space="preserve"> the approved protocol (</w:t>
      </w:r>
      <w:r>
        <w:rPr>
          <w:rFonts w:ascii="Times New Roman" w:hAnsi="Times New Roman" w:hint="eastAsia"/>
          <w:sz w:val="24"/>
          <w:szCs w:val="24"/>
        </w:rPr>
        <w:t>E</w:t>
      </w:r>
      <w:r>
        <w:rPr>
          <w:rFonts w:ascii="Times New Roman" w:hAnsi="Times New Roman"/>
          <w:sz w:val="24"/>
          <w:szCs w:val="24"/>
        </w:rPr>
        <w:t>thic</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Approval No</w:t>
      </w:r>
      <w:r>
        <w:rPr>
          <w:rFonts w:ascii="Times New Roman" w:hAnsi="Times New Roman"/>
          <w:sz w:val="24"/>
          <w:szCs w:val="24"/>
        </w:rPr>
        <w:t>: 2023</w:t>
      </w:r>
      <w:r>
        <w:rPr>
          <w:rFonts w:ascii="Times New Roman" w:hAnsi="Times New Roman" w:hint="eastAsia"/>
          <w:sz w:val="24"/>
          <w:szCs w:val="24"/>
        </w:rPr>
        <w:t>1</w:t>
      </w:r>
      <w:r>
        <w:rPr>
          <w:rFonts w:ascii="Times New Roman" w:hAnsi="Times New Roman"/>
          <w:sz w:val="24"/>
          <w:szCs w:val="24"/>
        </w:rPr>
        <w:t>0</w:t>
      </w:r>
      <w:r>
        <w:rPr>
          <w:rFonts w:ascii="Times New Roman" w:hAnsi="Times New Roman" w:hint="eastAsia"/>
          <w:sz w:val="24"/>
          <w:szCs w:val="24"/>
        </w:rPr>
        <w:t>17140</w:t>
      </w:r>
      <w:r>
        <w:rPr>
          <w:rFonts w:ascii="Times New Roman" w:hAnsi="Times New Roman"/>
          <w:sz w:val="24"/>
          <w:szCs w:val="24"/>
        </w:rPr>
        <w:t xml:space="preserve">) of the </w:t>
      </w:r>
      <w:r>
        <w:rPr>
          <w:rFonts w:ascii="Times New Roman" w:hAnsi="Times New Roman" w:hint="eastAsia"/>
          <w:sz w:val="24"/>
          <w:szCs w:val="24"/>
        </w:rPr>
        <w:t>A</w:t>
      </w:r>
      <w:r>
        <w:rPr>
          <w:rFonts w:ascii="Times New Roman" w:hAnsi="Times New Roman"/>
          <w:sz w:val="24"/>
          <w:szCs w:val="24"/>
        </w:rPr>
        <w:t xml:space="preserve">nimal </w:t>
      </w:r>
      <w:r>
        <w:rPr>
          <w:rFonts w:ascii="Times New Roman" w:hAnsi="Times New Roman" w:hint="eastAsia"/>
          <w:sz w:val="24"/>
          <w:szCs w:val="24"/>
        </w:rPr>
        <w:t>E</w:t>
      </w:r>
      <w:r>
        <w:rPr>
          <w:rFonts w:ascii="Times New Roman" w:hAnsi="Times New Roman"/>
          <w:sz w:val="24"/>
          <w:szCs w:val="24"/>
        </w:rPr>
        <w:t xml:space="preserve">xperimental </w:t>
      </w:r>
      <w:r>
        <w:rPr>
          <w:rFonts w:ascii="Times New Roman" w:hAnsi="Times New Roman" w:hint="eastAsia"/>
          <w:sz w:val="24"/>
          <w:szCs w:val="24"/>
        </w:rPr>
        <w:t>C</w:t>
      </w:r>
      <w:r>
        <w:rPr>
          <w:rFonts w:ascii="Times New Roman" w:hAnsi="Times New Roman"/>
          <w:sz w:val="24"/>
          <w:szCs w:val="24"/>
        </w:rPr>
        <w:t xml:space="preserve">enter of Zhejiang university of </w:t>
      </w:r>
      <w:r>
        <w:rPr>
          <w:rFonts w:ascii="Times New Roman" w:hAnsi="Times New Roman" w:hint="eastAsia"/>
          <w:sz w:val="24"/>
          <w:szCs w:val="24"/>
        </w:rPr>
        <w:t>T</w:t>
      </w:r>
      <w:r>
        <w:rPr>
          <w:rFonts w:ascii="Times New Roman" w:hAnsi="Times New Roman"/>
          <w:sz w:val="24"/>
          <w:szCs w:val="24"/>
        </w:rPr>
        <w:t>echnology. T</w:t>
      </w:r>
      <w:r>
        <w:rPr>
          <w:rFonts w:ascii="Times New Roman" w:hAnsi="Times New Roman" w:hint="eastAsia"/>
          <w:sz w:val="24"/>
          <w:szCs w:val="24"/>
        </w:rPr>
        <w:t xml:space="preserve">o establish the metastatic model, mice </w:t>
      </w:r>
      <w:r>
        <w:rPr>
          <w:rFonts w:ascii="Times New Roman" w:hAnsi="Times New Roman"/>
          <w:sz w:val="24"/>
          <w:szCs w:val="24"/>
        </w:rPr>
        <w:t xml:space="preserve">were </w:t>
      </w:r>
      <w:r>
        <w:rPr>
          <w:rFonts w:ascii="Times New Roman" w:hAnsi="Times New Roman"/>
          <w:i/>
          <w:iCs/>
          <w:sz w:val="24"/>
          <w:szCs w:val="24"/>
        </w:rPr>
        <w:t>i.v.</w:t>
      </w:r>
      <w:r>
        <w:rPr>
          <w:rFonts w:ascii="Times New Roman" w:hAnsi="Times New Roman"/>
          <w:sz w:val="24"/>
          <w:szCs w:val="24"/>
        </w:rPr>
        <w:t xml:space="preserve"> injected</w:t>
      </w:r>
      <w:r>
        <w:rPr>
          <w:rFonts w:ascii="Times New Roman" w:hAnsi="Times New Roman" w:hint="eastAsia"/>
          <w:sz w:val="24"/>
          <w:szCs w:val="24"/>
        </w:rPr>
        <w:t xml:space="preserve"> with 4T1-Luc</w:t>
      </w:r>
      <w:r>
        <w:rPr>
          <w:rFonts w:ascii="Times New Roman" w:hAnsi="Times New Roman"/>
          <w:sz w:val="24"/>
          <w:szCs w:val="24"/>
        </w:rPr>
        <w:t xml:space="preserve"> cells </w:t>
      </w:r>
      <w:r>
        <w:rPr>
          <w:rFonts w:ascii="Times New Roman" w:hAnsi="Times New Roman" w:hint="eastAsia"/>
          <w:sz w:val="24"/>
          <w:szCs w:val="24"/>
        </w:rPr>
        <w:t>(2</w:t>
      </w:r>
      <w:r>
        <w:rPr>
          <w:rFonts w:ascii="Times New Roman" w:hAnsi="Times New Roman"/>
          <w:sz w:val="24"/>
          <w:szCs w:val="24"/>
        </w:rPr>
        <w:t xml:space="preserve"> × 10</w:t>
      </w:r>
      <w:r>
        <w:rPr>
          <w:rFonts w:ascii="Times New Roman" w:hAnsi="Times New Roman"/>
          <w:sz w:val="24"/>
          <w:szCs w:val="24"/>
          <w:vertAlign w:val="superscript"/>
        </w:rPr>
        <w:t>6</w:t>
      </w:r>
      <w:r>
        <w:rPr>
          <w:rFonts w:ascii="Times New Roman" w:hAnsi="Times New Roman" w:hint="eastAsia"/>
          <w:sz w:val="24"/>
          <w:szCs w:val="24"/>
        </w:rPr>
        <w:t xml:space="preserve"> cells in </w:t>
      </w:r>
      <w:r>
        <w:rPr>
          <w:rFonts w:ascii="Times New Roman" w:hAnsi="Times New Roman"/>
          <w:sz w:val="24"/>
          <w:szCs w:val="24"/>
        </w:rPr>
        <w:t xml:space="preserve">100 μL </w:t>
      </w:r>
      <w:r>
        <w:rPr>
          <w:rFonts w:ascii="Times New Roman" w:hAnsi="Times New Roman" w:hint="eastAsia"/>
          <w:sz w:val="24"/>
          <w:szCs w:val="24"/>
        </w:rPr>
        <w:t>of</w:t>
      </w:r>
      <w:r>
        <w:rPr>
          <w:rFonts w:ascii="Times New Roman" w:hAnsi="Times New Roman"/>
          <w:sz w:val="24"/>
          <w:szCs w:val="24"/>
        </w:rPr>
        <w:t xml:space="preserve"> PBS</w:t>
      </w:r>
      <w:r>
        <w:rPr>
          <w:rFonts w:ascii="Times New Roman" w:hAnsi="Times New Roman" w:hint="eastAsia"/>
          <w:sz w:val="24"/>
          <w:szCs w:val="24"/>
        </w:rPr>
        <w:t>) and then</w:t>
      </w:r>
      <w:r>
        <w:rPr>
          <w:rFonts w:ascii="Times New Roman" w:hAnsi="Times New Roman"/>
          <w:sz w:val="24"/>
          <w:szCs w:val="24"/>
        </w:rPr>
        <w:t xml:space="preserve"> randomly divided into </w:t>
      </w:r>
      <w:r>
        <w:rPr>
          <w:rFonts w:ascii="Times New Roman" w:hAnsi="Times New Roman" w:hint="eastAsia"/>
          <w:sz w:val="24"/>
          <w:szCs w:val="24"/>
        </w:rPr>
        <w:t>5</w:t>
      </w:r>
      <w:r>
        <w:rPr>
          <w:rFonts w:ascii="Times New Roman" w:hAnsi="Times New Roman"/>
          <w:sz w:val="24"/>
          <w:szCs w:val="24"/>
        </w:rPr>
        <w:t xml:space="preserve"> groups</w:t>
      </w:r>
      <w:r>
        <w:rPr>
          <w:rFonts w:ascii="Times New Roman" w:hAnsi="Times New Roman" w:hint="eastAsia"/>
          <w:sz w:val="24"/>
          <w:szCs w:val="24"/>
        </w:rPr>
        <w:t xml:space="preserve">. On days 0, 3 and 6, each group received an intravenous injection of </w:t>
      </w:r>
      <w:r>
        <w:rPr>
          <w:rFonts w:ascii="Times New Roman" w:hAnsi="Times New Roman"/>
          <w:sz w:val="24"/>
          <w:szCs w:val="24"/>
        </w:rPr>
        <w:t xml:space="preserve">100 μL </w:t>
      </w:r>
      <w:r>
        <w:rPr>
          <w:rFonts w:ascii="Times New Roman" w:hAnsi="Times New Roman" w:hint="eastAsia"/>
          <w:sz w:val="24"/>
          <w:szCs w:val="24"/>
        </w:rPr>
        <w:t xml:space="preserve">of one of the following treatments: </w:t>
      </w:r>
      <w:r>
        <w:rPr>
          <w:rFonts w:ascii="Times New Roman" w:hAnsi="Times New Roman"/>
          <w:sz w:val="24"/>
          <w:szCs w:val="24"/>
        </w:rPr>
        <w:t xml:space="preserve">PBS, </w:t>
      </w:r>
      <w:r>
        <w:rPr>
          <w:rFonts w:ascii="Cambria Math" w:hAnsi="Cambria Math" w:cs="Cambria Math"/>
          <w:sz w:val="24"/>
          <w:szCs w:val="24"/>
          <w:lang w:val="de-DE"/>
        </w:rPr>
        <w:t>𝛼</w:t>
      </w:r>
      <w:r>
        <w:rPr>
          <w:rFonts w:ascii="Times New Roman" w:hAnsi="Times New Roman" w:hint="eastAsia"/>
          <w:sz w:val="24"/>
          <w:szCs w:val="24"/>
        </w:rPr>
        <w:t>PD-L1 (5.0 mg/kg)</w:t>
      </w:r>
      <w:r>
        <w:rPr>
          <w:rFonts w:ascii="Times New Roman" w:hAnsi="Times New Roman"/>
          <w:sz w:val="24"/>
          <w:szCs w:val="24"/>
        </w:rPr>
        <w:t>,</w:t>
      </w:r>
      <w:r>
        <w:rPr>
          <w:rFonts w:ascii="Times New Roman" w:hAnsi="Times New Roman" w:hint="eastAsia"/>
          <w:sz w:val="24"/>
          <w:szCs w:val="24"/>
        </w:rPr>
        <w:t xml:space="preserve"> CUR + DAC + Ca</w:t>
      </w:r>
      <w:r>
        <w:rPr>
          <w:rFonts w:ascii="Times New Roman" w:hAnsi="Times New Roman" w:hint="eastAsia"/>
          <w:sz w:val="24"/>
          <w:szCs w:val="24"/>
          <w:vertAlign w:val="superscript"/>
        </w:rPr>
        <w:t>2+</w:t>
      </w:r>
      <w:r>
        <w:rPr>
          <w:rFonts w:ascii="Times New Roman" w:hAnsi="Times New Roman" w:hint="eastAsia"/>
          <w:sz w:val="24"/>
          <w:szCs w:val="24"/>
        </w:rPr>
        <w:t xml:space="preserve">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hint="eastAsia"/>
          <w:sz w:val="24"/>
          <w:szCs w:val="24"/>
        </w:rPr>
        <w:t xml:space="preserve">),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(28mg/kg,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hint="eastAsia"/>
          <w:sz w:val="24"/>
          <w:szCs w:val="24"/>
        </w:rPr>
        <w:t xml:space="preserve">) or </w:t>
      </w:r>
      <w:r>
        <w:rPr>
          <w:rFonts w:ascii="Times New Roman" w:hAnsi="Times New Roman"/>
          <w:sz w:val="24"/>
          <w:szCs w:val="24"/>
        </w:rPr>
        <w:t>SNPs@CaCO</w:t>
      </w:r>
      <w:r>
        <w:rPr>
          <w:rFonts w:ascii="Times New Roman" w:hAnsi="Times New Roman"/>
          <w:sz w:val="24"/>
          <w:szCs w:val="24"/>
          <w:vertAlign w:val="subscript"/>
        </w:rPr>
        <w:t>3</w:t>
      </w:r>
      <w:r>
        <w:rPr>
          <w:rFonts w:ascii="Times New Roman" w:hAnsi="Times New Roman" w:hint="eastAsia"/>
          <w:sz w:val="24"/>
          <w:szCs w:val="24"/>
        </w:rPr>
        <w:t xml:space="preserve"> + </w:t>
      </w:r>
      <w:r>
        <w:rPr>
          <w:rFonts w:ascii="Cambria Math" w:hAnsi="Cambria Math" w:cs="Cambria Math"/>
          <w:sz w:val="24"/>
          <w:szCs w:val="24"/>
          <w:lang w:val="de-DE"/>
        </w:rPr>
        <w:t>𝛼</w:t>
      </w:r>
      <w:r>
        <w:rPr>
          <w:rFonts w:ascii="Times New Roman" w:hAnsi="Times New Roman" w:hint="eastAsia"/>
          <w:sz w:val="24"/>
          <w:szCs w:val="24"/>
        </w:rPr>
        <w:t xml:space="preserve">PD-L1 (33mg/kg, </w:t>
      </w:r>
      <w:r>
        <w:rPr>
          <w:rFonts w:ascii="Times New Roman" w:hAnsi="Times New Roman" w:hint="eastAsia"/>
          <w:color w:val="000000" w:themeColor="text1"/>
          <w:sz w:val="24"/>
          <w:szCs w:val="24"/>
        </w:rPr>
        <w:t>DAC: 1.0 mg/kg; CUR: 0.17</w:t>
      </w:r>
      <w:r>
        <w:rPr>
          <w:rFonts w:ascii="Times New Roman" w:hAnsi="Times New Roman"/>
          <w:color w:val="000000" w:themeColor="text1"/>
          <w:sz w:val="24"/>
          <w:szCs w:val="24"/>
        </w:rPr>
        <w:t xml:space="preserve"> mg/kg</w:t>
      </w:r>
      <w:r>
        <w:rPr>
          <w:rFonts w:ascii="Times New Roman" w:hAnsi="Times New Roman" w:hint="eastAsia"/>
          <w:color w:val="000000" w:themeColor="text1"/>
          <w:sz w:val="24"/>
          <w:szCs w:val="24"/>
        </w:rPr>
        <w:t>; Ca</w:t>
      </w:r>
      <w:r>
        <w:rPr>
          <w:rFonts w:ascii="Times New Roman" w:hAnsi="Times New Roman" w:hint="eastAsia"/>
          <w:color w:val="000000" w:themeColor="text1"/>
          <w:sz w:val="24"/>
          <w:szCs w:val="24"/>
          <w:vertAlign w:val="superscript"/>
        </w:rPr>
        <w:t>2+</w:t>
      </w:r>
      <w:r>
        <w:rPr>
          <w:rFonts w:ascii="Times New Roman" w:hAnsi="Times New Roman" w:hint="eastAsia"/>
          <w:color w:val="000000" w:themeColor="text1"/>
          <w:sz w:val="24"/>
          <w:szCs w:val="24"/>
        </w:rPr>
        <w:t>: 5.52 mg/kg;</w:t>
      </w:r>
      <w:r>
        <w:rPr>
          <w:rFonts w:ascii="Times New Roman" w:hAnsi="Times New Roman" w:hint="eastAsia"/>
          <w:sz w:val="24"/>
          <w:szCs w:val="24"/>
        </w:rPr>
        <w:t xml:space="preserve"> </w:t>
      </w:r>
      <w:r>
        <w:rPr>
          <w:rFonts w:ascii="Cambria Math" w:hAnsi="Cambria Math" w:cs="Cambria Math"/>
          <w:sz w:val="24"/>
          <w:szCs w:val="24"/>
          <w:lang w:val="de-DE"/>
        </w:rPr>
        <w:t>𝛼</w:t>
      </w:r>
      <w:r>
        <w:rPr>
          <w:rFonts w:ascii="Times New Roman" w:hAnsi="Times New Roman" w:hint="eastAsia"/>
          <w:sz w:val="24"/>
          <w:szCs w:val="24"/>
        </w:rPr>
        <w:t>PD-L1: 5</w:t>
      </w:r>
      <w:r w:rsidR="002C4B09">
        <w:rPr>
          <w:rFonts w:ascii="Times New Roman" w:hAnsi="Times New Roman" w:hint="eastAsia"/>
          <w:sz w:val="24"/>
          <w:szCs w:val="24"/>
        </w:rPr>
        <w:t>.0</w:t>
      </w:r>
      <w:r>
        <w:rPr>
          <w:rFonts w:ascii="Times New Roman" w:hAnsi="Times New Roman" w:hint="eastAsia"/>
          <w:sz w:val="24"/>
          <w:szCs w:val="24"/>
        </w:rPr>
        <w:t xml:space="preserve"> mg/kg). </w:t>
      </w:r>
      <w:r>
        <w:rPr>
          <w:rFonts w:ascii="Times New Roman" w:hAnsi="Times New Roman"/>
          <w:sz w:val="24"/>
          <w:szCs w:val="24"/>
        </w:rPr>
        <w:t xml:space="preserve">To monitor </w:t>
      </w:r>
      <w:r>
        <w:rPr>
          <w:rFonts w:ascii="Times New Roman" w:hAnsi="Times New Roman" w:hint="eastAsia"/>
          <w:sz w:val="24"/>
          <w:szCs w:val="24"/>
        </w:rPr>
        <w:t xml:space="preserve">metastasis progression and </w:t>
      </w:r>
      <w:r>
        <w:rPr>
          <w:rFonts w:ascii="Times New Roman" w:hAnsi="Times New Roman"/>
          <w:sz w:val="24"/>
          <w:szCs w:val="24"/>
        </w:rPr>
        <w:t xml:space="preserve">therapeutic </w:t>
      </w:r>
      <w:r>
        <w:rPr>
          <w:rFonts w:ascii="Times New Roman" w:hAnsi="Times New Roman" w:hint="eastAsia"/>
          <w:sz w:val="24"/>
          <w:szCs w:val="24"/>
        </w:rPr>
        <w:t>response,</w:t>
      </w:r>
      <w:r>
        <w:rPr>
          <w:rFonts w:ascii="Times New Roman" w:hAnsi="Times New Roman"/>
          <w:sz w:val="24"/>
          <w:szCs w:val="24"/>
        </w:rPr>
        <w:t xml:space="preserve"> mice were </w:t>
      </w:r>
      <w:r>
        <w:rPr>
          <w:rFonts w:ascii="Times New Roman" w:hAnsi="Times New Roman"/>
          <w:i/>
          <w:iCs/>
          <w:sz w:val="24"/>
          <w:szCs w:val="24"/>
        </w:rPr>
        <w:t>i.p.</w:t>
      </w:r>
      <w:r>
        <w:rPr>
          <w:rFonts w:ascii="Times New Roman" w:hAnsi="Times New Roman"/>
          <w:sz w:val="24"/>
          <w:szCs w:val="24"/>
        </w:rPr>
        <w:t xml:space="preserve"> injected with </w:t>
      </w:r>
      <w:r>
        <w:rPr>
          <w:rFonts w:ascii="Times New Roman" w:hAnsi="Times New Roman" w:hint="eastAsia"/>
          <w:sz w:val="24"/>
          <w:szCs w:val="24"/>
        </w:rPr>
        <w:t>D</w:t>
      </w:r>
      <w:r>
        <w:rPr>
          <w:rFonts w:ascii="Times New Roman" w:hAnsi="Times New Roman"/>
          <w:sz w:val="24"/>
          <w:szCs w:val="24"/>
        </w:rPr>
        <w:t>-luciferin (150</w:t>
      </w:r>
      <w:r>
        <w:rPr>
          <w:rFonts w:ascii="Times New Roman" w:hAnsi="Times New Roman" w:hint="eastAsia"/>
          <w:sz w:val="24"/>
          <w:szCs w:val="24"/>
        </w:rPr>
        <w:t xml:space="preserve"> </w:t>
      </w:r>
      <w:r>
        <w:rPr>
          <w:rFonts w:ascii="Times New Roman" w:hAnsi="Times New Roman"/>
          <w:sz w:val="24"/>
          <w:szCs w:val="24"/>
        </w:rPr>
        <w:t>mg</w:t>
      </w:r>
      <w:r>
        <w:rPr>
          <w:rFonts w:ascii="Times New Roman" w:hAnsi="Times New Roman" w:hint="eastAsia"/>
          <w:sz w:val="24"/>
          <w:szCs w:val="24"/>
        </w:rPr>
        <w:t>/</w:t>
      </w:r>
      <w:r>
        <w:rPr>
          <w:rFonts w:ascii="Times New Roman" w:hAnsi="Times New Roman"/>
          <w:sz w:val="24"/>
          <w:szCs w:val="24"/>
        </w:rPr>
        <w:t>kg)</w:t>
      </w:r>
      <w:r>
        <w:rPr>
          <w:rFonts w:ascii="Times New Roman" w:hAnsi="Times New Roman" w:hint="eastAsia"/>
          <w:sz w:val="24"/>
          <w:szCs w:val="24"/>
        </w:rPr>
        <w:t xml:space="preserve"> and imaged</w:t>
      </w:r>
      <w:r>
        <w:rPr>
          <w:rFonts w:ascii="Times New Roman" w:hAnsi="Times New Roman"/>
          <w:sz w:val="24"/>
          <w:szCs w:val="24"/>
        </w:rPr>
        <w:t xml:space="preserve"> 10 min </w:t>
      </w:r>
      <w:r>
        <w:rPr>
          <w:rFonts w:ascii="Times New Roman" w:hAnsi="Times New Roman" w:hint="eastAsia"/>
          <w:sz w:val="24"/>
          <w:szCs w:val="24"/>
        </w:rPr>
        <w:t xml:space="preserve">later using </w:t>
      </w:r>
      <w:r>
        <w:rPr>
          <w:rFonts w:ascii="Times New Roman" w:hAnsi="Times New Roman"/>
          <w:sz w:val="24"/>
          <w:szCs w:val="24"/>
        </w:rPr>
        <w:t xml:space="preserve">an IVIS Lumina XR III system </w:t>
      </w:r>
      <w:r>
        <w:rPr>
          <w:rFonts w:ascii="Times New Roman" w:hAnsi="Times New Roman" w:hint="eastAsia"/>
          <w:sz w:val="24"/>
          <w:szCs w:val="24"/>
        </w:rPr>
        <w:t xml:space="preserve">in </w:t>
      </w:r>
      <w:r>
        <w:rPr>
          <w:rFonts w:ascii="Times New Roman" w:hAnsi="Times New Roman"/>
          <w:sz w:val="24"/>
          <w:szCs w:val="24"/>
        </w:rPr>
        <w:t>bioluminescence mode</w:t>
      </w:r>
      <w:r>
        <w:rPr>
          <w:rFonts w:ascii="Times New Roman" w:hAnsi="Times New Roman" w:hint="eastAsia"/>
          <w:sz w:val="24"/>
          <w:szCs w:val="24"/>
        </w:rPr>
        <w:t>.</w:t>
      </w:r>
      <w:r>
        <w:rPr>
          <w:rFonts w:ascii="Times New Roman" w:hAnsi="Times New Roman"/>
          <w:sz w:val="24"/>
          <w:szCs w:val="24"/>
        </w:rPr>
        <w:t xml:space="preserve"> After </w:t>
      </w:r>
      <w:r>
        <w:rPr>
          <w:rFonts w:ascii="Times New Roman" w:hAnsi="Times New Roman" w:hint="eastAsia"/>
          <w:sz w:val="24"/>
          <w:szCs w:val="24"/>
        </w:rPr>
        <w:t xml:space="preserve">the </w:t>
      </w:r>
      <w:r>
        <w:rPr>
          <w:rFonts w:ascii="Times New Roman" w:hAnsi="Times New Roman"/>
          <w:sz w:val="24"/>
          <w:szCs w:val="24"/>
        </w:rPr>
        <w:t>treatment, mice were euthanized</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L</w:t>
      </w:r>
      <w:r>
        <w:rPr>
          <w:rFonts w:ascii="Times New Roman" w:hAnsi="Times New Roman"/>
          <w:sz w:val="24"/>
          <w:szCs w:val="24"/>
        </w:rPr>
        <w:t xml:space="preserve">ungs were </w:t>
      </w:r>
      <w:r>
        <w:rPr>
          <w:rFonts w:ascii="Times New Roman" w:hAnsi="Times New Roman" w:hint="eastAsia"/>
          <w:sz w:val="24"/>
          <w:szCs w:val="24"/>
        </w:rPr>
        <w:t>collect</w:t>
      </w:r>
      <w:r>
        <w:rPr>
          <w:rFonts w:ascii="Times New Roman" w:hAnsi="Times New Roman"/>
          <w:sz w:val="24"/>
          <w:szCs w:val="24"/>
        </w:rPr>
        <w:t xml:space="preserve">ed, fixed </w:t>
      </w:r>
      <w:r>
        <w:rPr>
          <w:rFonts w:ascii="Times New Roman" w:hAnsi="Times New Roman" w:hint="eastAsia"/>
          <w:sz w:val="24"/>
          <w:szCs w:val="24"/>
        </w:rPr>
        <w:t>in</w:t>
      </w:r>
      <w:r>
        <w:rPr>
          <w:rFonts w:ascii="Times New Roman" w:hAnsi="Times New Roman"/>
          <w:sz w:val="24"/>
          <w:szCs w:val="24"/>
        </w:rPr>
        <w:t xml:space="preserve"> 4% paraformaldehyde</w:t>
      </w:r>
      <w:r>
        <w:rPr>
          <w:rFonts w:ascii="Times New Roman" w:hAnsi="Times New Roman" w:hint="eastAsia"/>
          <w:sz w:val="24"/>
          <w:szCs w:val="24"/>
        </w:rPr>
        <w:t>,</w:t>
      </w:r>
      <w:r>
        <w:rPr>
          <w:rFonts w:ascii="Times New Roman" w:hAnsi="Times New Roman"/>
          <w:sz w:val="24"/>
          <w:szCs w:val="24"/>
        </w:rPr>
        <w:t xml:space="preserve"> and photographed. </w:t>
      </w:r>
      <w:r>
        <w:rPr>
          <w:rFonts w:ascii="Times New Roman" w:hAnsi="Times New Roman" w:hint="eastAsia"/>
          <w:sz w:val="24"/>
          <w:szCs w:val="24"/>
        </w:rPr>
        <w:t>L</w:t>
      </w:r>
      <w:r>
        <w:rPr>
          <w:rFonts w:ascii="Times New Roman" w:hAnsi="Times New Roman"/>
          <w:sz w:val="24"/>
          <w:szCs w:val="24"/>
        </w:rPr>
        <w:t xml:space="preserve">ung tissues were </w:t>
      </w:r>
      <w:r>
        <w:rPr>
          <w:rFonts w:ascii="Times New Roman" w:hAnsi="Times New Roman" w:hint="eastAsia"/>
          <w:sz w:val="24"/>
          <w:szCs w:val="24"/>
        </w:rPr>
        <w:t>then</w:t>
      </w:r>
      <w:r>
        <w:rPr>
          <w:rFonts w:ascii="Times New Roman" w:hAnsi="Times New Roman"/>
          <w:sz w:val="24"/>
          <w:szCs w:val="24"/>
        </w:rPr>
        <w:t xml:space="preserve"> </w:t>
      </w:r>
      <w:r>
        <w:rPr>
          <w:rFonts w:ascii="Times New Roman" w:hAnsi="Times New Roman" w:hint="eastAsia"/>
          <w:sz w:val="24"/>
          <w:szCs w:val="24"/>
        </w:rPr>
        <w:t>subject</w:t>
      </w:r>
      <w:r>
        <w:rPr>
          <w:rFonts w:ascii="Times New Roman" w:hAnsi="Times New Roman"/>
          <w:sz w:val="24"/>
          <w:szCs w:val="24"/>
        </w:rPr>
        <w:t xml:space="preserve">ed </w:t>
      </w:r>
      <w:r>
        <w:rPr>
          <w:rFonts w:ascii="Times New Roman" w:hAnsi="Times New Roman" w:hint="eastAsia"/>
          <w:sz w:val="24"/>
          <w:szCs w:val="24"/>
        </w:rPr>
        <w:t>to</w:t>
      </w:r>
      <w:r>
        <w:rPr>
          <w:rFonts w:ascii="Times New Roman" w:hAnsi="Times New Roman"/>
          <w:sz w:val="24"/>
          <w:szCs w:val="24"/>
        </w:rPr>
        <w:t xml:space="preserve"> H&amp;E </w:t>
      </w:r>
      <w:r>
        <w:rPr>
          <w:rFonts w:ascii="Times New Roman" w:hAnsi="Times New Roman" w:hint="eastAsia"/>
          <w:sz w:val="24"/>
          <w:szCs w:val="24"/>
        </w:rPr>
        <w:t xml:space="preserve">staining for histological </w:t>
      </w:r>
      <w:r>
        <w:rPr>
          <w:rFonts w:ascii="Times New Roman" w:hAnsi="Times New Roman"/>
          <w:sz w:val="24"/>
          <w:szCs w:val="24"/>
        </w:rPr>
        <w:t>analysis.</w:t>
      </w:r>
      <w:r>
        <w:rPr>
          <w:rFonts w:ascii="Times New Roman" w:hAnsi="Times New Roman" w:hint="eastAsia"/>
          <w:sz w:val="24"/>
          <w:szCs w:val="24"/>
        </w:rPr>
        <w:t xml:space="preserve"> </w:t>
      </w:r>
    </w:p>
    <w:p w14:paraId="3B5859BB" w14:textId="77777777" w:rsidR="00E151EE" w:rsidRDefault="00E151EE">
      <w:pPr>
        <w:spacing w:line="360" w:lineRule="auto"/>
        <w:ind w:firstLineChars="200" w:firstLine="480"/>
        <w:rPr>
          <w:rFonts w:ascii="Times New Roman" w:hAnsi="Times New Roman"/>
          <w:sz w:val="24"/>
          <w:szCs w:val="24"/>
        </w:rPr>
      </w:pPr>
    </w:p>
    <w:p w14:paraId="1E43F98B" w14:textId="77777777" w:rsidR="00504372" w:rsidRDefault="00504372" w:rsidP="00504372">
      <w:pPr>
        <w:spacing w:line="360" w:lineRule="auto"/>
        <w:rPr>
          <w:rFonts w:ascii="Times New Roman" w:hAnsi="Times New Roman"/>
          <w:b/>
          <w:bCs/>
          <w:sz w:val="24"/>
          <w:szCs w:val="24"/>
        </w:rPr>
      </w:pPr>
      <w:r>
        <w:rPr>
          <w:rFonts w:ascii="Times New Roman" w:hAnsi="Times New Roman"/>
          <w:b/>
          <w:bCs/>
          <w:sz w:val="24"/>
          <w:szCs w:val="24"/>
        </w:rPr>
        <w:lastRenderedPageBreak/>
        <w:t>DPD simulations</w:t>
      </w:r>
      <w:r>
        <w:rPr>
          <w:rFonts w:ascii="Times New Roman" w:hAnsi="Times New Roman" w:hint="eastAsia"/>
          <w:b/>
          <w:bCs/>
          <w:sz w:val="24"/>
          <w:szCs w:val="24"/>
        </w:rPr>
        <w:t>：</w:t>
      </w:r>
    </w:p>
    <w:p w14:paraId="30C8FEC5" w14:textId="77777777" w:rsidR="00504372" w:rsidRDefault="00504372" w:rsidP="00504372">
      <w:pPr>
        <w:spacing w:line="360" w:lineRule="auto"/>
        <w:rPr>
          <w:rFonts w:ascii="Times New Roman" w:hAnsi="Times New Roman"/>
          <w:sz w:val="24"/>
          <w:szCs w:val="24"/>
        </w:rPr>
      </w:pPr>
      <w:bookmarkStart w:id="19" w:name="OLE_LINK59"/>
      <w:bookmarkStart w:id="20" w:name="OLE_LINK60"/>
      <w:r>
        <w:rPr>
          <w:rFonts w:ascii="Times New Roman" w:hAnsi="Times New Roman"/>
          <w:sz w:val="24"/>
          <w:szCs w:val="24"/>
        </w:rPr>
        <w:t xml:space="preserve">The </w:t>
      </w:r>
      <w:bookmarkStart w:id="21" w:name="OLE_LINK78"/>
      <w:bookmarkStart w:id="22" w:name="OLE_LINK79"/>
      <w:r>
        <w:rPr>
          <w:rFonts w:ascii="Times New Roman" w:hAnsi="Times New Roman"/>
          <w:sz w:val="24"/>
          <w:szCs w:val="24"/>
        </w:rPr>
        <w:t>dissipative particle dynamics</w:t>
      </w:r>
      <w:bookmarkEnd w:id="21"/>
      <w:bookmarkEnd w:id="22"/>
      <w:r>
        <w:rPr>
          <w:rFonts w:ascii="Times New Roman" w:hAnsi="Times New Roman"/>
          <w:sz w:val="24"/>
          <w:szCs w:val="24"/>
        </w:rPr>
        <w:t xml:space="preserve"> (DPD) method is a particle-based mesoscale simulation technique that includes explicit solvents. It was first introduced by Hoogerbrugge and Koelman</w:t>
      </w:r>
      <w:r>
        <w:rPr>
          <w:rFonts w:ascii="Times New Roman" w:hAnsi="Times New Roman"/>
          <w:sz w:val="24"/>
          <w:szCs w:val="24"/>
          <w:vertAlign w:val="superscript"/>
        </w:rPr>
        <w:t>[1]</w:t>
      </w:r>
      <w:r>
        <w:rPr>
          <w:rFonts w:ascii="Times New Roman" w:hAnsi="Times New Roman"/>
          <w:sz w:val="24"/>
          <w:szCs w:val="24"/>
        </w:rPr>
        <w:t xml:space="preserve"> in 1992 and improved by Español and Warren</w:t>
      </w:r>
      <w:r>
        <w:rPr>
          <w:rFonts w:ascii="Times New Roman" w:hAnsi="Times New Roman"/>
          <w:sz w:val="24"/>
          <w:szCs w:val="24"/>
          <w:vertAlign w:val="superscript"/>
        </w:rPr>
        <w:t>[2]</w:t>
      </w:r>
      <w:r>
        <w:rPr>
          <w:rFonts w:ascii="Times New Roman" w:hAnsi="Times New Roman"/>
          <w:sz w:val="24"/>
          <w:szCs w:val="24"/>
        </w:rPr>
        <w:t>. In DPD method, one bead represents a group of atoms. The bead’s internal degrees of freedom are integrated out and replaced by converse pairwise dissipative and random forces. Meanwhile, the motion of all the DPD beads obeys Newton’s equation of motion.</w:t>
      </w:r>
    </w:p>
    <w:bookmarkEnd w:id="19"/>
    <w:bookmarkEnd w:id="20"/>
    <w:p w14:paraId="29E2AB07" w14:textId="77777777" w:rsidR="00504372" w:rsidRDefault="00000000" w:rsidP="00504372">
      <w:pPr>
        <w:spacing w:line="360" w:lineRule="auto"/>
        <w:rPr>
          <w:rFonts w:ascii="Times New Roman" w:hAnsi="Times New Roman"/>
          <w:sz w:val="24"/>
          <w:szCs w:val="24"/>
        </w:rPr>
      </w:pPr>
      <w:r>
        <w:pict w14:anchorId="67D15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15pt;height: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A793E&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9A793E&quot; wsp:rsidRPr=&quot;009A793E&quot; wsp:rsidRDefault=&quot;009A793E&quot; wsp:rsidP=&quot;009A793E&quot;&gt;&lt;m:oMathPara&gt;&lt;m:oMath&gt;&lt;m:r&gt;&lt;m:rPr&gt;&lt;m:sty m:val=&quot;p&quot;/&gt;&lt;/m:rPr&gt;&lt;w:rPr&gt;&lt;w:rFonts w:ascii=&quot;Cambria Math&quot; w:h-ansi=&quot;Cambria Math&quot;/&gt;&lt;wx:font wx:val=&quot;Cambria Math&quot;/&gt;&lt;w:sz w:val=&quot;24&quot;/&gt;&lt;w:sz-cs w:val=&quot;24&quot;/&gt;&lt;/w:rPr&gt;&lt;m:t&gt;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d&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r&lt;/m:t&gt;&lt;/m:r&gt;&lt;/m:e&gt;&lt;m:sub&gt;&lt;m:r&gt;&lt;w:rPr&gt;&lt;w:rFonts w:ascii=&quot;Cambria Math&quot; w:h-ansi=&quot;Cambria Math&quot;/&gt;&lt;wx:font wx:val=&quot;Cambria Math&quot;/&gt;&lt;w:i/&gt;&lt;w:sz w:val=&quot;24&quot;/&gt;&lt;w:sz-cs w:val=&quot;24&quot;/&gt;&lt;/w:rPr&gt;&lt;m:t&gt;i&lt;/m:t&gt;&lt;/m:r&gt;&lt;/m:sub&gt;&lt;/m:sSub&gt;&lt;/m:num&gt;&lt;m:den&gt;&lt;m:r&gt;&lt;w:rPr&gt;&lt;w:rFonts w:ascii=&quot;Cambria Math&quot; w:h-ansi=&quot;Cambria Math&quot;/&gt;&lt;wx:font wx:val=&quot;Cambria Math&quot;/&gt;&lt;w:i/&gt;&lt;w:sz w:val=&quot;24&quot;/&gt;&lt;w:sz-cs w:val=&quot;24&quot;/&gt;&lt;/w:rPr&gt;&lt;m:t&gt;dt&lt;/m:t&gt;&lt;/m:r&gt;&lt;/m:den&gt;&lt;/m:f&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ia Math&quot;/&gt;&lt;rrrrrrrrrrrrrrrrrwx:font wx:val=&quot;Cambria Math&quot;/&gt;&lt;w:i/&gt;&lt;w:sz w:val=&quot;24&quot;/&gt;&lt;w:sz-cs w:val=&quot;24&quot;/&gt;&lt;/w:rPr&gt;&lt;m:t&gt;i&lt;/m:t&gt;&lt;/m:r&gt;&lt;/m:sub&gt;&lt;/m:sSub&gt;&lt;m:r&gt;&lt;w:rPr&gt;&lt;w:rFonts w:ascii=&quot;Cambria Math&quot; w:h-ansi=&quot;Cambria Math&quot;/&gt;&lt;wx:font wx:val=&quot;Cambria Math&quot;/&gt;&lt;w:i/&gt;&lt;w:sz w:val=&quot;24&quot;/&gt;&lt;w:sz-cs w:val=&quot;24&quot;/&gt;&lt;/w:rPr&gt;&lt;m:t&gt; ,         &lt;/m:t&gt;&lt;/m:r&gt;&lt;m:f&gt;&lt;m:fPr&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d&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ia Math&quot;/&gt;&lt;wx:font wx:val=&quot;Cambria Math&quot;/&gt;&lt;w:i/&gt;&lt;w:sz w:val=&quot;24&quot;/&gt;&lt;w:sz-cs w:val=&quot;24&quot;/&gt;&lt;/w:rPrr&gt;i&lt;am :Mta&gt;tih&lt;&quot;//m&gt;:&lt;tw&gt;:&lt;b//m&gt;:r&gt;&lt;/m:sub&gt;&lt;/m:sSub&gt;&lt;/m:num&gt;&lt;m:den&gt;&lt;m:r&gt;&lt;w:rPr&gt;&lt;w:rFonts w:ascii=&quot;Cambria Math&quot; w:h-ansi=&quot;Cambria Math&quot;/&gt;&lt;wx:font wx:val=&quot;Cambria Math&quot;/&gt;&lt;w:i/&gt;&lt;w:sz w:val=&quot;24&quot;/&gt;&lt;w:sz-cs w:val=&quot;24&quot;/&gt;&lt;/w:rPr&gt;&lt;m:t&gt;dt&lt;/m:t&gt;&lt;/m:r&gt;&lt;/m:den&gt;&lt;/m:f&gt;&lt;m:r&gt;&lt;w:rPr&gt;&lt;w:rFonts w:ascii=&quot;Cambria Math&quot; w:h-ansi=&quot;Cambria Math&quot;/&gt;&lt;wx:font wx:val=&quot;Cambria Math&quot;/&gt;&lt;w:i/&gt;&lt;w:sz w:val=&quot;24&quot;/&gt;&lt;w:sz-cs w:val=&quot;24&quot;/&gt;&lt;/w:rPr&gt;&lt;m:t&gt;=&lt;/m:t&gt;&lt;/m:r&gt;&lt;m:f&gt;&lt;m:fPr&gt;&lt;m:type m:val=&quot;lin&quot;/&gt;&lt;m:ctrlPr&gt;&lt;w:rPr&gt;&lt;w:rFonts w:ascii=&quot;Cambria Math&quot; w:h-ansi=&quot;Cambria Math&quot;/&gt;&lt;wx:font wx:val=&quot;Cambria Math&quot;/&gt;&lt;w:i/&gt;&lt;w:sz w:val=&quot;24&quot;/&gt;&lt;w:sz-cs w:val=&quot;24&quot;/&gt;&lt;/w:rPr&gt;&lt;/m:ctrlPr&gt;&lt;/m:fPr&gt;&lt;m:num&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lt;/m:t&gt;&lt;/m:r&gt;&lt;/m:sub&gt;&lt;/m:sSub&gt;&lt;/m:num&gt;&lt;m:den&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m&lt;/m:t&gt;&lt;/m:r&gt;&lt;/m:e&gt;&lt;m:sub&gt;&lt;m:r&gt;&lt;w:rPr&gt;&lt;w:rFonts w:ascii=&quot;Cambria Math&quot; w:h-ansi=&quot;Cambria Math&quot;/&gt;&lt;wx:font wx:val=&quot;Cambria Math&quot;/&gt;&lt;w:i/&gt;&lt;w:sz w:val=&quot;24&quot;/&gt;&lt;w:sz-cs w:val=&quot;24&quot;/&gt;&lt;/w:rPr&gt;&lt;m:t&gt;i&lt;/m:t&gt;&lt;/m:r&gt;&lt;/m:sub&gt;&lt;/m:sSub&gt;&lt;/m:den&gt;&lt;/m:f&gt;&lt;m:r&gt;&lt;m:rPr&gt;&lt;m:sty m:val=&quot;p&quot;/&gt;&lt;/m:rPr&gt;&lt;w:rPr&gt;&lt;w:rFonts w:ascii=&quot;Cambria Math&quot; w:h-ansi=&quot;Cambria Math&quot;/&gt;&lt;wx:font wx:val=&quot;Cambria Math&quot;/&gt;&lt;w:sz w:val=&quot;24&quot;/&gt;&lt;w:sz-cs w:val=&quot;24&quot;/&gt;&lt;/w:rPr&gt;&lt;m:t&gt;                                                                                         (1)&lt;/m:t&gt;&lt;/m:r&gt;&lt;/m:oMath&gt;&lt;/m:oMathPara&gt;&lt;/w:p&gt;&lt;w:sectPr wsp:rsidR=&quot;00000000&quot; wsp:rsidRPr=&quot;009A793E&quot;&gt;&lt;w:pgSz w:w=&quot;12240&quot; w:h=&quot;15840&quot;/&gt;&lt;w:pgMar w:top=&quot;1440&quot; w:right=&quot;1800&quot; w:bottom=&quot;1440&quot; w:left=&quot;1800&quot; w:header=&quot;720&quot; w:footer=&quot;720&quot; w:gutter=&quot;0&quot;/&gt;&lt;w:cols w:space=&quot;720&quot;/&gt;&lt;/w:sectPr&gt;&lt;/wx:sect&gt;&lt;/w:body&gt;&lt;/w:wordDocument&gt;">
            <v:imagedata r:id="rId10" o:title="" chromakey="white"/>
          </v:shape>
        </w:pict>
      </w:r>
    </w:p>
    <w:p w14:paraId="77C7EEC0" w14:textId="77777777" w:rsidR="00504372" w:rsidRDefault="00504372" w:rsidP="00504372">
      <w:pPr>
        <w:spacing w:line="360" w:lineRule="auto"/>
        <w:rPr>
          <w:rFonts w:ascii="Times New Roman" w:hAnsi="Times New Roman"/>
          <w:sz w:val="24"/>
          <w:szCs w:val="24"/>
        </w:rPr>
      </w:pPr>
      <w:r>
        <w:rPr>
          <w:rFonts w:ascii="Times New Roman" w:hAnsi="Times New Roman"/>
          <w:sz w:val="24"/>
          <w:szCs w:val="24"/>
        </w:rPr>
        <w:t xml:space="preserve">where </w:t>
      </w:r>
      <w:r>
        <w:rPr>
          <w:rFonts w:ascii="Times New Roman" w:hAnsi="Times New Roman"/>
          <w:b/>
          <w:i/>
          <w:sz w:val="24"/>
          <w:szCs w:val="24"/>
        </w:rPr>
        <w:t>r</w:t>
      </w:r>
      <w:r>
        <w:rPr>
          <w:rFonts w:ascii="Times New Roman" w:hAnsi="Times New Roman"/>
          <w:i/>
          <w:sz w:val="24"/>
          <w:szCs w:val="24"/>
          <w:vertAlign w:val="subscript"/>
        </w:rPr>
        <w:t>i</w:t>
      </w:r>
      <w:r>
        <w:rPr>
          <w:rFonts w:ascii="Times New Roman" w:hAnsi="Times New Roman"/>
          <w:sz w:val="24"/>
          <w:szCs w:val="24"/>
        </w:rPr>
        <w:t xml:space="preserve">, </w:t>
      </w:r>
      <w:r>
        <w:rPr>
          <w:rFonts w:ascii="Times New Roman" w:hAnsi="Times New Roman"/>
          <w:b/>
          <w:i/>
          <w:sz w:val="24"/>
          <w:szCs w:val="24"/>
        </w:rPr>
        <w:t>v</w:t>
      </w:r>
      <w:r>
        <w:rPr>
          <w:rFonts w:ascii="Times New Roman" w:hAnsi="Times New Roman"/>
          <w:i/>
          <w:sz w:val="24"/>
          <w:szCs w:val="24"/>
          <w:vertAlign w:val="subscript"/>
        </w:rPr>
        <w:t>i</w:t>
      </w:r>
      <w:r>
        <w:rPr>
          <w:rFonts w:ascii="Times New Roman" w:hAnsi="Times New Roman"/>
          <w:i/>
          <w:sz w:val="24"/>
          <w:szCs w:val="24"/>
        </w:rPr>
        <w:t xml:space="preserve"> </w:t>
      </w:r>
      <w:r>
        <w:rPr>
          <w:rFonts w:ascii="Times New Roman" w:hAnsi="Times New Roman"/>
          <w:sz w:val="24"/>
          <w:szCs w:val="24"/>
        </w:rPr>
        <w:t>and m</w:t>
      </w:r>
      <w:r>
        <w:rPr>
          <w:rFonts w:ascii="Times New Roman" w:hAnsi="Times New Roman"/>
          <w:i/>
          <w:sz w:val="24"/>
          <w:szCs w:val="24"/>
          <w:vertAlign w:val="subscript"/>
        </w:rPr>
        <w:t>i</w:t>
      </w:r>
      <w:r>
        <w:rPr>
          <w:rFonts w:ascii="Times New Roman" w:hAnsi="Times New Roman"/>
          <w:sz w:val="24"/>
          <w:szCs w:val="24"/>
        </w:rPr>
        <w:t xml:space="preserve"> denotes the position vector, velocity vector and mass of bead </w:t>
      </w:r>
      <w:r>
        <w:rPr>
          <w:rFonts w:ascii="Times New Roman" w:hAnsi="Times New Roman"/>
          <w:i/>
          <w:sz w:val="24"/>
          <w:szCs w:val="24"/>
        </w:rPr>
        <w:t>i</w:t>
      </w:r>
      <w:r>
        <w:rPr>
          <w:rFonts w:ascii="Times New Roman" w:hAnsi="Times New Roman"/>
          <w:sz w:val="24"/>
          <w:szCs w:val="24"/>
        </w:rPr>
        <w:t xml:space="preserve"> respectively, and </w:t>
      </w:r>
      <w:r>
        <w:rPr>
          <w:rFonts w:ascii="Times New Roman" w:hAnsi="Times New Roman"/>
          <w:b/>
          <w:i/>
          <w:sz w:val="24"/>
          <w:szCs w:val="24"/>
        </w:rPr>
        <w:t>f</w:t>
      </w:r>
      <w:r>
        <w:rPr>
          <w:rFonts w:ascii="Times New Roman" w:hAnsi="Times New Roman"/>
          <w:i/>
          <w:sz w:val="24"/>
          <w:szCs w:val="24"/>
          <w:vertAlign w:val="subscript"/>
        </w:rPr>
        <w:t>i</w:t>
      </w:r>
      <w:r>
        <w:rPr>
          <w:rFonts w:ascii="Times New Roman" w:hAnsi="Times New Roman"/>
          <w:i/>
          <w:sz w:val="24"/>
          <w:szCs w:val="24"/>
        </w:rPr>
        <w:t xml:space="preserve"> </w:t>
      </w:r>
      <w:r>
        <w:rPr>
          <w:rFonts w:ascii="Times New Roman" w:hAnsi="Times New Roman"/>
          <w:sz w:val="24"/>
          <w:szCs w:val="24"/>
        </w:rPr>
        <w:t xml:space="preserve">is the force acting on bead </w:t>
      </w:r>
      <w:r>
        <w:rPr>
          <w:rFonts w:ascii="Times New Roman" w:hAnsi="Times New Roman"/>
          <w:i/>
          <w:sz w:val="24"/>
          <w:szCs w:val="24"/>
        </w:rPr>
        <w:t>i</w:t>
      </w:r>
      <w:r>
        <w:rPr>
          <w:rFonts w:ascii="Times New Roman" w:hAnsi="Times New Roman"/>
          <w:sz w:val="24"/>
          <w:szCs w:val="24"/>
        </w:rPr>
        <w:t>.</w:t>
      </w:r>
    </w:p>
    <w:p w14:paraId="4C1F3954" w14:textId="77777777" w:rsidR="00504372" w:rsidRDefault="00504372" w:rsidP="00504372">
      <w:pPr>
        <w:spacing w:line="360" w:lineRule="auto"/>
        <w:rPr>
          <w:rFonts w:ascii="Times New Roman" w:hAnsi="Times New Roman"/>
          <w:b/>
          <w:sz w:val="24"/>
          <w:szCs w:val="24"/>
        </w:rPr>
      </w:pPr>
      <w:r>
        <w:rPr>
          <w:rFonts w:ascii="Times New Roman" w:hAnsi="Times New Roman"/>
          <w:b/>
          <w:sz w:val="24"/>
          <w:szCs w:val="24"/>
        </w:rPr>
        <w:t>A. Interactions between DPD Beads.</w:t>
      </w:r>
      <w:r>
        <w:rPr>
          <w:rFonts w:ascii="Times New Roman" w:hAnsi="Times New Roman"/>
          <w:sz w:val="24"/>
          <w:szCs w:val="24"/>
        </w:rPr>
        <w:t xml:space="preserve"> In DPD method, the force </w:t>
      </w:r>
      <w:r>
        <w:rPr>
          <w:rFonts w:ascii="Times New Roman" w:hAnsi="Times New Roman"/>
          <w:b/>
          <w:i/>
          <w:sz w:val="24"/>
          <w:szCs w:val="24"/>
        </w:rPr>
        <w:t>F</w:t>
      </w:r>
      <w:r>
        <w:rPr>
          <w:rFonts w:ascii="Times New Roman" w:hAnsi="Times New Roman"/>
          <w:i/>
          <w:sz w:val="24"/>
          <w:szCs w:val="24"/>
          <w:vertAlign w:val="subscript"/>
        </w:rPr>
        <w:t>ij</w:t>
      </w:r>
      <w:r>
        <w:rPr>
          <w:rFonts w:ascii="Times New Roman" w:hAnsi="Times New Roman"/>
          <w:sz w:val="24"/>
          <w:szCs w:val="24"/>
        </w:rPr>
        <w:t xml:space="preserve"> exerted on bead </w:t>
      </w:r>
      <w:r>
        <w:rPr>
          <w:rFonts w:ascii="Times New Roman" w:hAnsi="Times New Roman"/>
          <w:i/>
          <w:sz w:val="24"/>
          <w:szCs w:val="24"/>
        </w:rPr>
        <w:t>i</w:t>
      </w:r>
      <w:r>
        <w:rPr>
          <w:rFonts w:ascii="Times New Roman" w:hAnsi="Times New Roman"/>
          <w:sz w:val="24"/>
          <w:szCs w:val="24"/>
        </w:rPr>
        <w:t xml:space="preserve"> by bead </w:t>
      </w:r>
      <w:r>
        <w:rPr>
          <w:rFonts w:ascii="Times New Roman" w:hAnsi="Times New Roman"/>
          <w:i/>
          <w:sz w:val="24"/>
          <w:szCs w:val="24"/>
        </w:rPr>
        <w:t xml:space="preserve">j </w:t>
      </w:r>
      <w:r>
        <w:rPr>
          <w:rFonts w:ascii="Times New Roman" w:hAnsi="Times New Roman"/>
          <w:sz w:val="24"/>
          <w:szCs w:val="24"/>
        </w:rPr>
        <w:t>is consisted of a conservative force</w:t>
      </w:r>
      <m:oMath>
        <m:r>
          <m:rPr>
            <m:sty m:val="p"/>
          </m:rPr>
          <w:rPr>
            <w:rFonts w:ascii="Cambria Math" w:hAnsi="Cambria Math"/>
            <w:sz w:val="24"/>
            <w:szCs w:val="24"/>
          </w:rPr>
          <m:t xml:space="preserve"> </m:t>
        </m:r>
        <m:sSubSup>
          <m:sSubSupPr>
            <m:ctrlPr>
              <w:rPr>
                <w:rFonts w:ascii="Cambria Math" w:hAnsi="Cambria Math"/>
                <w:i/>
                <w:sz w:val="24"/>
                <w:szCs w:val="24"/>
              </w:rPr>
            </m:ctrlPr>
          </m:sSubSupPr>
          <m:e>
            <m:r>
              <m:rPr>
                <m:sty m:val="bi"/>
              </m:rPr>
              <w:rPr>
                <w:rFonts w:ascii="Cambria Math" w:hAnsi="Cambria Math"/>
                <w:sz w:val="24"/>
                <w:szCs w:val="24"/>
              </w:rPr>
              <m:t>F</m:t>
            </m:r>
          </m:e>
          <m:sub>
            <m:r>
              <w:rPr>
                <w:rFonts w:ascii="Cambria Math" w:hAnsi="Cambria Math"/>
                <w:sz w:val="24"/>
                <w:szCs w:val="24"/>
              </w:rPr>
              <m:t>ij</m:t>
            </m:r>
          </m:sub>
          <m:sup>
            <m:r>
              <w:rPr>
                <w:rFonts w:ascii="Cambria Math" w:hAnsi="Cambria Math"/>
                <w:sz w:val="24"/>
                <w:szCs w:val="24"/>
              </w:rPr>
              <m:t>C</m:t>
            </m:r>
          </m:sup>
        </m:sSubSup>
      </m:oMath>
      <w:r>
        <w:rPr>
          <w:rFonts w:ascii="Times New Roman" w:hAnsi="Times New Roman"/>
          <w:sz w:val="24"/>
          <w:szCs w:val="24"/>
        </w:rPr>
        <w:t>, a dissipative force</w:t>
      </w:r>
      <m:oMath>
        <m:r>
          <w:rPr>
            <w:rFonts w:ascii="Cambria Math" w:hAnsi="Cambria Math"/>
            <w:sz w:val="24"/>
            <w:szCs w:val="24"/>
          </w:rPr>
          <m:t xml:space="preserve"> </m:t>
        </m:r>
        <m:sSubSup>
          <m:sSubSupPr>
            <m:ctrlPr>
              <w:rPr>
                <w:rFonts w:ascii="Cambria Math" w:hAnsi="Cambria Math"/>
                <w:i/>
                <w:sz w:val="24"/>
                <w:szCs w:val="24"/>
              </w:rPr>
            </m:ctrlPr>
          </m:sSubSupPr>
          <m:e>
            <m:r>
              <m:rPr>
                <m:sty m:val="bi"/>
              </m:rPr>
              <w:rPr>
                <w:rFonts w:ascii="Cambria Math" w:hAnsi="Cambria Math"/>
                <w:sz w:val="24"/>
                <w:szCs w:val="24"/>
              </w:rPr>
              <m:t>F</m:t>
            </m:r>
          </m:e>
          <m:sub>
            <m:r>
              <w:rPr>
                <w:rFonts w:ascii="Cambria Math" w:hAnsi="Cambria Math"/>
                <w:sz w:val="24"/>
                <w:szCs w:val="24"/>
              </w:rPr>
              <m:t>ij</m:t>
            </m:r>
          </m:sub>
          <m:sup>
            <m:r>
              <w:rPr>
                <w:rFonts w:ascii="Cambria Math" w:hAnsi="Cambria Math"/>
                <w:sz w:val="24"/>
                <w:szCs w:val="24"/>
              </w:rPr>
              <m:t>D</m:t>
            </m:r>
          </m:sup>
        </m:sSubSup>
      </m:oMath>
      <w:r>
        <w:rPr>
          <w:rFonts w:ascii="Times New Roman" w:hAnsi="Times New Roman"/>
          <w:sz w:val="24"/>
          <w:szCs w:val="24"/>
        </w:rPr>
        <w:t>and a random force</w:t>
      </w:r>
      <m:oMath>
        <m:r>
          <w:rPr>
            <w:rFonts w:ascii="Cambria Math" w:hAnsi="Cambria Math"/>
            <w:sz w:val="24"/>
            <w:szCs w:val="24"/>
          </w:rPr>
          <m:t xml:space="preserve"> </m:t>
        </m:r>
        <m:sSubSup>
          <m:sSubSupPr>
            <m:ctrlPr>
              <w:rPr>
                <w:rFonts w:ascii="Cambria Math" w:hAnsi="Cambria Math"/>
                <w:i/>
                <w:sz w:val="24"/>
                <w:szCs w:val="24"/>
              </w:rPr>
            </m:ctrlPr>
          </m:sSubSupPr>
          <m:e>
            <m:r>
              <m:rPr>
                <m:sty m:val="bi"/>
              </m:rPr>
              <w:rPr>
                <w:rFonts w:ascii="Cambria Math" w:hAnsi="Cambria Math"/>
                <w:sz w:val="24"/>
                <w:szCs w:val="24"/>
              </w:rPr>
              <m:t>F</m:t>
            </m:r>
          </m:e>
          <m:sub>
            <m:r>
              <w:rPr>
                <w:rFonts w:ascii="Cambria Math" w:hAnsi="Cambria Math"/>
                <w:sz w:val="24"/>
                <w:szCs w:val="24"/>
              </w:rPr>
              <m:t>ij</m:t>
            </m:r>
          </m:sub>
          <m:sup>
            <m:r>
              <w:rPr>
                <w:rFonts w:ascii="Cambria Math" w:hAnsi="Cambria Math"/>
                <w:sz w:val="24"/>
                <w:szCs w:val="24"/>
              </w:rPr>
              <m:t>R</m:t>
            </m:r>
          </m:sup>
        </m:sSubSup>
      </m:oMath>
      <w:r>
        <w:rPr>
          <w:rFonts w:ascii="Times New Roman" w:hAnsi="Times New Roman"/>
          <w:sz w:val="24"/>
          <w:szCs w:val="24"/>
        </w:rPr>
        <w:t xml:space="preserve">. Thus, the total force </w:t>
      </w:r>
      <w:r>
        <w:rPr>
          <w:rFonts w:ascii="Times New Roman" w:hAnsi="Times New Roman"/>
          <w:b/>
          <w:i/>
          <w:sz w:val="24"/>
          <w:szCs w:val="24"/>
        </w:rPr>
        <w:t>f</w:t>
      </w:r>
      <w:r>
        <w:rPr>
          <w:rFonts w:ascii="Times New Roman" w:hAnsi="Times New Roman"/>
          <w:i/>
          <w:sz w:val="24"/>
          <w:szCs w:val="24"/>
          <w:vertAlign w:val="subscript"/>
        </w:rPr>
        <w:t xml:space="preserve">i </w:t>
      </w:r>
      <w:r>
        <w:rPr>
          <w:rFonts w:ascii="Times New Roman" w:hAnsi="Times New Roman"/>
          <w:sz w:val="24"/>
          <w:szCs w:val="24"/>
        </w:rPr>
        <w:t>is given by</w:t>
      </w:r>
    </w:p>
    <w:p w14:paraId="64E735D6" w14:textId="77777777" w:rsidR="00504372" w:rsidRDefault="00000000" w:rsidP="00504372">
      <w:pPr>
        <w:spacing w:line="360" w:lineRule="auto"/>
        <w:rPr>
          <w:rFonts w:ascii="Times New Roman" w:hAnsi="Times New Roman"/>
          <w:sz w:val="24"/>
          <w:szCs w:val="24"/>
        </w:rPr>
      </w:pPr>
      <w:r>
        <w:pict w14:anchorId="649742D9">
          <v:shape id="_x0000_i1026" type="#_x0000_t75" style="width:397.55pt;height:46.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A56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1A56E9&quot; wsp:rsidRPr=&quot;001A56E9&quot; wsp:rsidRDefault=&quot;001A56E9&quot; wsp:rsidP=&quot;001A56E9&quot;&gt;&lt;aml:annotation aml:id=&quot;0&quot; w:type=&quot;Word.Bookmark.Start&quot; w:name=&quot;OLE_LINK61&quot;/&gt;&lt;m:oMathPara&gt;&lt;m:oMath&gt;&lt;m:r&gt;&lt;m:rPr&gt;&lt;m:sty m:val=&quot;p&quot;/&gt;&lt;/m:rPr&gt;&lt;w:rPr&gt;&lt;w:rFonts w:ascii=&quot;Cambria Math&quot; w:h-ansi=&quot;Cambria Math&quot;/&gt;&lt;wx:font wx:val=&quot;Cambria Math&quot;/&gt;&lt;w:sz w:val=&quot;24&quot;/&gt;&lt;w:sz-cs w:val=&quot;24&quot;/&gt;&lt;/w:rPr&gt;&lt;m:t&gt;     &lt;/m:t&gt;&lt;/m:r&gt;&lt;m:sSub&gt;&lt;m:sSubPr&gt;&lt;m:ctrlPr&gt;&lt;w:rPr&gt;&lt;w:rFonts w:ascii=&quot;Cambria Math&quot; w:h-ansi=&quot;Cambria Math&quot;/&gt;&lt;wx:font wx:val=&quot;Cambria Math&quot;/&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lt;/m:t&gt;&lt;/m:r&gt;&lt;/m:sub&gt;&lt;/m:sSub&gt;&lt;m:r&gt;&lt;m:rPr&gt;&lt;m:sty m:val=&quot;p&quot;/&gt;&lt;/m:rPr&gt;&lt;w:rPr&gt;&lt;w:rFonts w:ascii=&quot;Cambria Math&quot; w:h-ansi=&quot;Cambria Math&quot;/&gt;&lt;wx:font wx:val=&quot;Cambria Math&quot;/&gt;&lt;w:sz w:val=&quot;24&quot;/&gt;&lt;w:sz-cs w:val=&quot;24&quot;/&gt;&lt;/w:rPr&gt;&lt;m:t&gt;=&lt;/m:t&gt;&lt;/m:r&gt;&lt;m:nary&gt;&lt;m:naryPr&gt;&lt;m:chr m:val=&quot;鈭?/&gt;&lt;m:limLoc m:val=&quot;undOvr&quot;/&gt;&lt;m:supHide m:val=&quot;1&quot;/&gt;&lt;m:ctrlPr&gt;&lt;w:rPr&gt;&lt;w:rFonts w:ascii=&quot;Cambria Math&quot; w:h-ansi=&quot;Cambria Math&quot;/&gt;&lt;wx:font wx:val=&quot;Cambria Math&quot;/&gt;&lt;w:sz w:val=&quot;24&quot;/&gt;&lt;w:s-cccccccccccccccccz-cs w:val=&quot;24&quot;/&gt;&lt;/w:rPr&gt;&lt;/m:ctrlPr&gt;&lt;/m:naryPr&gt;&lt;m:sub&gt;&lt;m:r&gt;&lt;w:rPr&gt;&lt;w:rFonts w:ascii=&quot;Cambria Math&quot; w:h-ansi=&quot;Cambria Math&quot;/&gt;&lt;wx:font wx:val=&quot;Cambria Math&quot;/&gt;&lt;w:i/&gt;&lt;w:sz w:val=&quot;24&quot;/&gt;&lt;w:sz-cs w:val=&quot;24&quot;/&gt;&lt;/w:rPr&gt;&lt;m:t&gt;j鈮爄&lt;/m:t&gt;&lt;/m:r&gt;&lt;/m:sub&gt;-c&lt;-cm-c:-cs-cu-cp-c/-c&gt;-c&lt;-cm-c:-ce-c&gt;-c&lt;-cm-c:-cd&gt;&lt;m:dPr&gt;&lt;m:ctrlPr&gt;&lt;w:rPr&gt;&lt;w:rFonts w:ascii=&quot;Cambria Math&quot; w:h-ansi=&quot;Cambria Math&quot;/&gt;&lt;wx:font wx:val=&quot;Cambria Math&quot;/&gt;&lt;w:i/&gt;&lt;w:sz w:val=&quot;24&quot;/&gt;&lt;w:sz-cs w:val=&quot;24&quot;/&gt;&lt;/w:rPr&gt;&lt;/m:ctrlPr&gt;&lt;/m:dPr&gt;&lt;m:e&gt;&lt;m:sSubSup&gt;&lt;m:sSubSupPr&gt;&lt;m:ctrlPr&gt;&lt;w:rPr&gt;&lt;w:rFonts w:ascii=&quot;Cambria Math&quot; w:h-ansi=&quot;Cambria Math&quot;/&gt;&lt;wx:font wx:val=&quot;Cambria Math&quot;/&gt;&lt;w:i/&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C&lt;/m:t&gt;&lt;/m:r&gt;&lt;/m:sup&gt;&lt;/m:sSubSup&gt;&lt;m:r&gt;&lt;w:rPr&gt;&lt;w:rFonts w:ascii=&quot;Cambria Math&quot; w:h-ansi=&quot;Cambria Math&quot;/&gt;&lt;wx:font wx:val=&quot;Cambria Math&quot;/&gt;&lt;w:i/&gt;&lt;w:sz w:val=&quot;24&quot;/&gt;&lt;w:sz-cs w:val=&quot;24&quot;/&gt;&lt;/w:rPr&gt;&lt;m:t&gt;+&lt;/m:t&gt;&lt;/m:r&gt;&lt;m:sSubSup&gt;&lt;m:sSubSupPr&gt;&lt;m:ctrlPr&gt;&lt;w:rPr&gt;&lt;w:rFonts w:ascii=&quot;Cambria Math&quot; w:h-ansi=&quot;Cambria Math&quot;/&gt;&lt;wx:font wx:val=&quot;Cambria Math&quot;/&gt;&lt;w:i/&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D&lt;/m:t&gt;&lt;/m:r&gt;&lt;/m:sup&gt;&lt;/m:sSubSup&gt;&lt;m:sSubSup&gt;&lt;m:sSubSupPr&gt;&lt;m:ctrlPr&gt;&lt;w:rPr&gt;&lt;w:rFonts w:ascii=&quot;Cambria Math&quot; w:h-ansi=&quot;Cambria Math&quot;/&gt;&lt;wx:font wx:val=&quot;Cambria Math&quot;/&gt;&lt;w:i/&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R&lt;/m:t&gt;&lt;/m:r&gt;&lt;/m:sup&gt;&lt;/m:sSubSup&gt;&lt;/m:e&gt;&lt;/m:d&gt;&lt;/m:e&gt;&lt;/m:nary&gt;&lt;m:r&gt;&lt;m:rPr&gt;&lt;m:sty m:val=&quot;p&quot;/&gt;&lt;/m:rPr&gt;&lt;w:rPr&gt;&lt;w:rFonts w:ascii=&quot;Cambria Math&quot; w:h-ansi=&quot;Cambria Math&quot;/&gt;&lt;wx:font wx:val=&quot;Cambria Math&quot;/&gt;&lt;w:sz w:val=&quot;24&quot;/&gt;&lt;w:sz-cs w:val=&quot;24&quot;/&gt;&lt;/w:rPr&gt;&lt;m:t&gt;                                                                                            (2)&lt;/m:t&gt;&lt;/m:r&gt;&lt;/m:oMath&gt;&lt;/m:oMathPara&gt;&lt;aml:annotation aml:id=&quot;0&quot; w:type=&quot;Word.Bookmark.End&quot;/&gt;&lt;/w:p&gt;&lt;w:sectPr wsp:rsidR=&quot;00000000&quot; wsp:rsidRPr=&quot;001A56E9&quot;&gt;&lt;w:pgSz w:w=&quot;12240&quot; w:h=&quot;15840&quot;/&gt;&lt;w:pgMar w:top=&quot;1440&quot; w:right=&quot;1800&quot; w:bottom=&quot;1440&quot; w:left=&quot;1800&quot; w:header=&quot;720&quot; w:footer=&quot;720&quot; w:gutter=&quot;0&quot;/&gt;&lt;w:cols w:space=&quot;720&quot;/&gt;&lt;/w:sectPr&gt;&lt;/wx:sect&gt;&lt;/w:body&gt;&lt;/w:wordDocument&gt;">
            <v:imagedata r:id="rId11" o:title="" chromakey="white"/>
          </v:shape>
        </w:pict>
      </w:r>
    </w:p>
    <w:p w14:paraId="15094948" w14:textId="77777777" w:rsidR="00504372" w:rsidRDefault="00504372" w:rsidP="00504372">
      <w:pPr>
        <w:spacing w:line="360" w:lineRule="auto"/>
        <w:rPr>
          <w:rFonts w:ascii="Times New Roman" w:hAnsi="Times New Roman"/>
          <w:sz w:val="24"/>
          <w:szCs w:val="24"/>
        </w:rPr>
      </w:pPr>
      <w:r>
        <w:rPr>
          <w:rFonts w:ascii="Times New Roman" w:hAnsi="Times New Roman"/>
          <w:sz w:val="24"/>
          <w:szCs w:val="24"/>
        </w:rPr>
        <w:t xml:space="preserve">where the sum runs over all other beads within the cutoff radius </w:t>
      </w:r>
      <w:r>
        <w:rPr>
          <w:rFonts w:ascii="Times New Roman" w:hAnsi="Times New Roman"/>
          <w:i/>
          <w:sz w:val="24"/>
          <w:szCs w:val="24"/>
        </w:rPr>
        <w:t>r</w:t>
      </w:r>
      <w:r>
        <w:rPr>
          <w:rFonts w:ascii="Times New Roman" w:hAnsi="Times New Roman"/>
          <w:i/>
          <w:sz w:val="24"/>
          <w:szCs w:val="24"/>
          <w:vertAlign w:val="subscript"/>
        </w:rPr>
        <w:t>c</w:t>
      </w:r>
      <w:r>
        <w:rPr>
          <w:rFonts w:ascii="Times New Roman" w:hAnsi="Times New Roman"/>
          <w:sz w:val="24"/>
          <w:szCs w:val="24"/>
        </w:rPr>
        <w:t xml:space="preserve">. And the conservative force </w:t>
      </w:r>
      <m:oMath>
        <m:sSubSup>
          <m:sSubSupPr>
            <m:ctrlPr>
              <w:rPr>
                <w:rFonts w:ascii="Cambria Math" w:hAnsi="Cambria Math"/>
                <w:i/>
                <w:sz w:val="24"/>
                <w:szCs w:val="24"/>
              </w:rPr>
            </m:ctrlPr>
          </m:sSubSupPr>
          <m:e>
            <m:r>
              <m:rPr>
                <m:sty m:val="bi"/>
              </m:rPr>
              <w:rPr>
                <w:rFonts w:ascii="Cambria Math" w:hAnsi="Cambria Math"/>
                <w:sz w:val="24"/>
                <w:szCs w:val="24"/>
              </w:rPr>
              <m:t>F</m:t>
            </m:r>
          </m:e>
          <m:sub>
            <m:r>
              <w:rPr>
                <w:rFonts w:ascii="Cambria Math" w:hAnsi="Cambria Math"/>
                <w:sz w:val="24"/>
                <w:szCs w:val="24"/>
              </w:rPr>
              <m:t>ij</m:t>
            </m:r>
          </m:sub>
          <m:sup>
            <m:r>
              <w:rPr>
                <w:rFonts w:ascii="Cambria Math" w:hAnsi="Cambria Math"/>
                <w:sz w:val="24"/>
                <w:szCs w:val="24"/>
              </w:rPr>
              <m:t>C</m:t>
            </m:r>
          </m:sup>
        </m:sSubSup>
      </m:oMath>
      <w:r>
        <w:rPr>
          <w:rFonts w:ascii="Times New Roman" w:hAnsi="Times New Roman"/>
          <w:sz w:val="24"/>
          <w:szCs w:val="24"/>
        </w:rPr>
        <w:t xml:space="preserve">, dissipative force </w:t>
      </w:r>
      <m:oMath>
        <m:sSubSup>
          <m:sSubSupPr>
            <m:ctrlPr>
              <w:rPr>
                <w:rFonts w:ascii="Cambria Math" w:hAnsi="Cambria Math"/>
                <w:i/>
                <w:sz w:val="24"/>
                <w:szCs w:val="24"/>
              </w:rPr>
            </m:ctrlPr>
          </m:sSubSupPr>
          <m:e>
            <m:r>
              <m:rPr>
                <m:sty m:val="bi"/>
              </m:rPr>
              <w:rPr>
                <w:rFonts w:ascii="Cambria Math" w:hAnsi="Cambria Math"/>
                <w:sz w:val="24"/>
                <w:szCs w:val="24"/>
              </w:rPr>
              <m:t>F</m:t>
            </m:r>
          </m:e>
          <m:sub>
            <m:r>
              <w:rPr>
                <w:rFonts w:ascii="Cambria Math" w:hAnsi="Cambria Math"/>
                <w:sz w:val="24"/>
                <w:szCs w:val="24"/>
              </w:rPr>
              <m:t>ij</m:t>
            </m:r>
          </m:sub>
          <m:sup>
            <m:r>
              <w:rPr>
                <w:rFonts w:ascii="Cambria Math" w:hAnsi="Cambria Math"/>
                <w:sz w:val="24"/>
                <w:szCs w:val="24"/>
              </w:rPr>
              <m:t>D</m:t>
            </m:r>
          </m:sup>
        </m:sSubSup>
        <m:r>
          <w:rPr>
            <w:rFonts w:ascii="Cambria Math" w:hAnsi="Cambria Math"/>
            <w:sz w:val="24"/>
            <w:szCs w:val="24"/>
          </w:rPr>
          <m:t xml:space="preserve"> </m:t>
        </m:r>
      </m:oMath>
      <w:r>
        <w:rPr>
          <w:rFonts w:ascii="Times New Roman" w:hAnsi="Times New Roman"/>
          <w:sz w:val="24"/>
          <w:szCs w:val="24"/>
        </w:rPr>
        <w:t xml:space="preserve">and random force </w:t>
      </w:r>
      <m:oMath>
        <m:sSubSup>
          <m:sSubSupPr>
            <m:ctrlPr>
              <w:rPr>
                <w:rFonts w:ascii="Cambria Math" w:hAnsi="Cambria Math"/>
                <w:i/>
                <w:sz w:val="24"/>
                <w:szCs w:val="24"/>
              </w:rPr>
            </m:ctrlPr>
          </m:sSubSupPr>
          <m:e>
            <m:r>
              <m:rPr>
                <m:sty m:val="bi"/>
              </m:rPr>
              <w:rPr>
                <w:rFonts w:ascii="Cambria Math" w:hAnsi="Cambria Math"/>
                <w:sz w:val="24"/>
                <w:szCs w:val="24"/>
              </w:rPr>
              <m:t>F</m:t>
            </m:r>
          </m:e>
          <m:sub>
            <m:r>
              <w:rPr>
                <w:rFonts w:ascii="Cambria Math" w:hAnsi="Cambria Math"/>
                <w:sz w:val="24"/>
                <w:szCs w:val="24"/>
              </w:rPr>
              <m:t>ij</m:t>
            </m:r>
          </m:sub>
          <m:sup>
            <m:r>
              <w:rPr>
                <w:rFonts w:ascii="Cambria Math" w:hAnsi="Cambria Math"/>
                <w:sz w:val="24"/>
                <w:szCs w:val="24"/>
              </w:rPr>
              <m:t>R</m:t>
            </m:r>
          </m:sup>
        </m:sSubSup>
        <m:r>
          <w:rPr>
            <w:rFonts w:ascii="Cambria Math" w:hAnsi="Cambria Math"/>
            <w:sz w:val="24"/>
            <w:szCs w:val="24"/>
          </w:rPr>
          <m:t xml:space="preserve"> </m:t>
        </m:r>
      </m:oMath>
      <w:r>
        <w:rPr>
          <w:rFonts w:ascii="Times New Roman" w:hAnsi="Times New Roman"/>
          <w:sz w:val="24"/>
          <w:szCs w:val="24"/>
        </w:rPr>
        <w:t>are given by</w:t>
      </w:r>
    </w:p>
    <w:p w14:paraId="204D1045" w14:textId="77777777" w:rsidR="00504372" w:rsidRDefault="00000000" w:rsidP="00504372">
      <w:pPr>
        <w:spacing w:line="360" w:lineRule="auto"/>
        <w:rPr>
          <w:rFonts w:ascii="Times New Roman" w:hAnsi="Times New Roman"/>
          <w:sz w:val="24"/>
          <w:szCs w:val="24"/>
        </w:rPr>
      </w:pPr>
      <w:r>
        <w:pict w14:anchorId="19EC6C61">
          <v:shape id="_x0000_i1027" type="#_x0000_t75" style="width:383.8pt;height:46.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31FB&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2231FB&quot; wsp:rsidRPr=&quot;002231FB&quot; wsp:rsidRDefault=&quot;002231FB&quot; wsp:rsidP=&quot;002231FB&quot;&gt;&lt;m:oMathPara&gt;&lt;m:oMathParaPr&gt;&lt;m:jc m:val=&quot;left&quot;/&gt;&lt;/m:oMathParaPr&gt;&lt;m:oMath&gt;&lt;m:sSubSup&gt;&lt;m:sSubSupPr&gt;&lt;m:ctrlPr&gt;&lt;w:rPr&gt;&lt;w:rFonts w:ascii=&quot;Cambria Math&quot; w:h-ansi=&quot;Cambria Math&quot;/&gt;&lt;wx:font wx:val=&quot;Cambria Math&quot;/&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     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C&lt;/m:t&gt;&lt;/m:r&gt;&lt;/m:sup&gt;&lt;/m:sSubSup&gt;&lt;m:r&gt;&lt;m:rPr&gt;&lt;m:sty m:val=&quot;p&quot;/&gt;&lt;/m:rPr&gt;&lt;w:rPr&gt;&lt;w:rFonts w:ascii=&quot;Cambria Math&quot; w:h-ansi=&quot;Cambria Math&quot;/&gt;&lt;wx:font wx:val=&quot;Cambria Math&quot;/&gt;&lt;w:sz w:val=&quot;24&quot;/&gt;&lt;w:sz-cs w:val=&quot;24&quot;/&gt;&lt;/w:rPr&gt;&lt;m:t&gt;=&lt;/m:t&gt;&lt;/m:r&gt;&lt;m:d&gt;&lt;m:dPr&gt;&lt;m:begChr m:val=&quot;{&quot;/&gt;&lt;m:endChr m:val=&quot;&quot;/&gt;&lt;m:ctrlPr&gt;&lt;w:rPr&gt;&lt;w:rFonts w:ascii=&quot;Cambria Math&quot; w:h-ansi=&quot;Cambria Math&quot;/&gt;&lt;wx:font wx:val=&quot;Cambria Math&quot;/&gt;&lt;w:sz w:val=&quot;24&quot;/&gt;&lt;w:sz-cs w:val=&quot;24&quot;/&gt;&lt;/w:rPr&gt;&lt;/m:ctrlPr&gt;&lt;/m:dPr&gt;&lt;m:e&gt;&lt;m:eqArr&gt;&lt;m:eqArrPr&gt;&lt;m:ctrlPr&gt;&lt;w:rPr&gt;&lt;w:rFonts w:ascii=&quot;Cambria Math&quot; w:h-ansi=&quot;Cambria Math&quot;/&gt;&lt;wx:font wx:val=&quot;Cambria Math&quot;/&gt;&lt;w:sz w:val=&quot;24&quot;/&gt;&lt;w:sz-cs w:val=&quot;24&quot;/&gt;&lt;/w:rPr&gt;&lt;/m:ctrlPr&gt;&lt;/m:eqArrPr&gt;&lt;m:e&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a&lt;/m:t&gt;&lt;/m:r&gt;&lt;/m:e&gt;&lt;m:sub&gt;&lt;m:r&gt;&lt;w:rPr&gt;&lt;w:rFonts w:ascii=&quot;Cambria Math&quot; w:h-ansi=&quot;Cambria Math&quot;/&gt;&lt;wx:font wx:val=&quot;Cambria Math&quot;/&gt;&lt;w:i/&gt;&lt;w:sz w:val=&quot;24&quot;/&gt;&lt;w:sz-cs w:val=&quot;24&quot;/&gt;&lt;/w:rPr&gt;&lt;m:t&gt;ij&lt;/m:t&gt;&lt;/m:r&gt;&lt;/m:sub&gt;&lt;/m:sSub&gt;&lt;m:d&gt;&lt;m:dPr&gt;&lt;m:ctrlPr&gt;&lt;w:rPr&gt;&lt;w:rFonts w:ascii=&quot;Cambria Math&quot; w:h-ansi=&quot;Cambria Math&quot;/&gt;&lt;wx:font wx:val=&quot;Cambria Math&quot;/&gt;&lt;w:i/&gt;&lt;w:sz w:val=&quot;24&quot;/&gt;&lt;w:sz-cs w:val=&quot;24&quot;/&gt;&lt;/w:rPr&gt;&lt;/m:ctrlPr&gt;&lt;/m:dPr&gt;&lt;m:e&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c&lt;/m:t&gt;&lt;/m:r&gt;&lt;/m:sub&gt;&lt;/m:sSub&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e&gt;&lt;/m:d&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鈮?/m:t&gt;&lt;/m:r&gt;&lt;m:sSub&gt;&lt;m:sSubPr&gt;&lt;m:ctrlPr&gt;&lt;w:rPr&gt;&lt;w:rFonts w:ascii=&quot;Cambria Math&quot; w:h-ansi=&quot;Cambria Math&quot;/&gt;&lt;wx:font wx:val=&quot;Cambria Math&quot;/&gt;&lt;w:i/&gt;&lt;w:sz w:val=&quot;24&quot;/&gt;&lt;w:sz-cs w:val=&quot;24&quot;/&gt;&lt;/w:rPr&gt;&lt;/m:ctrlPr&gt;&lt;/m:sSubPr&gt;&lt;m:244444444444444444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c&lt;/m:t&gt;&lt;/m:r&gt;&lt;/m:sub&gt;&lt;/m:sSub&gt;&lt;/m:e&gt;&lt;m:e&gt;&lt;m:r&gt;&lt;w:rPr&gt;&lt;w:rFonts w:ascii=&quot;Cambria Math&quot; w:h-ansi=&quot;Cambria Math&quot;/&gt;&lt;wx:font wx:val=&quot;Cambria Math&quot;/&gt;&lt;w:i/&gt;&lt;w:sz w:val=&quot;24&quot;/&gt;&lt;w:sz-cs w:val=&quot;24&quot;/&gt;&lt;/w:rPr&gt;&lt;m:t&gt;0                               &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amp;gt;&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c&lt;/m:t&gt;&lt;/m:r&gt;&lt;/m:sub&gt;&lt;/m:sSub&gt;&lt;/m:e&gt;&lt;/m:eqArr&gt;&lt;/m:e&gt;&lt;/m:d&gt;&lt;m:r&gt;&lt;m:rPr&gt;&lt;m:sty m:val=&quot;p&quot;/&gt;&lt;/m:rPr&gt;&lt;w:rPr&gt;&lt;w:rFonts w:ascii=&quot;Cambria Math&quot; w:h-ansi=&quot;Cambria Math&quot;/&gt;&lt;wx:font wx:val=&quot;Cambria Math&quot;/&gt;&lt;w:sz w:val=&quot;24&quot;/&gt;&lt;w:sz-cs w:val=&quot;24&quot;/&gt;&lt;/w:rPr&gt;&lt;m:t&gt;                                                                       (3)&lt;/m:t&gt;&lt;/m:r&gt;&lt;/m:oMath&gt;&lt;/m:oMathPara&gt;&lt;/w:p&gt;&lt;w:sectPr wsp:rsidR=&quot;00000000&quot; wsp:rsidRPr=&quot;002231FB&quot;&gt;&lt;w:pgSz w:w=&quot;12240&quot; w:h=&quot;15840&quot;/&gt;&lt;w:pgMar w:top=&quot;1440&quot; w:right=&quot;1800&quot; w:bottom=&quot;1440&quot; w:left=&quot;1800&quot; w:header=&quot;720&quot; w:footer=&quot;720&quot; w:gutter=&quot;0&quot;/&gt;&lt;w:cols w:space=&quot;720&quot;/&gt;&lt;/w:sectPr&gt;&lt;/wx:sect&gt;&lt;/w:body&gt;&lt;/w:wordDocument&gt;">
            <v:imagedata r:id="rId12" o:title="" chromakey="white"/>
          </v:shape>
        </w:pict>
      </w:r>
    </w:p>
    <w:p w14:paraId="4775FAFC" w14:textId="77777777" w:rsidR="00504372" w:rsidRDefault="00000000" w:rsidP="00504372">
      <w:pPr>
        <w:spacing w:line="360" w:lineRule="auto"/>
        <w:rPr>
          <w:rFonts w:ascii="Times New Roman" w:hAnsi="Times New Roman"/>
          <w:sz w:val="24"/>
          <w:szCs w:val="24"/>
        </w:rPr>
      </w:pPr>
      <w:r>
        <w:pict w14:anchorId="1E068E25">
          <v:shape id="_x0000_i1028" type="#_x0000_t75" style="width:382.55pt;height: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6F6D5E&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6F6D5E&quot; wsp:rsidRPr=&quot;006F6D5E&quot; wsp:rsidRDefault=&quot;006F6D5E&quot; wsp:rsidP=&quot;006F6D5E&quot;&gt;&lt;m:oMathPara&gt;&lt;m:oMathParaPr&gt;&lt;m:jc m:val=&quot;left&quot;/&gt;&lt;/m:oMathParaPr&gt;&lt;m:oMath&gt;&lt;m:r&gt;&lt;w:rPr&gt;&lt;w:rFonts w:ascii=&quot;Cambria Math&quot; w:h-ansi=&quot;Cambria Math&quot;/&gt;&lt;wx:font wx:val=&quot;Cambria Math&quot;/&gt;&lt;w:i/&gt;&lt;w:sz w:val=&quot;24&quot;/&gt;&lt;w:sz-cs w:val=&quot;24&quot;/&gt;&lt;/w:rPr&gt;&lt;m:t&gt;     &lt;/m:t&gt;&lt;/m:r&gt;&lt;m:sSubSup&gt;&lt;m:sSubSupPr&gt;&lt;m:ctrlPr&gt;&lt;w:rPr&gt;&lt;w:rFonts w:ascii=&quot;Cambria Math&quot; w:h-ansi=&quot;Cambria Math&quot;/&gt;&lt;wx:font wx:val=&quot;Cambria Math&quot;/&gt;&lt;w:i/&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D&lt;/m:t&gt;&lt;/m:r&gt;&lt;/m:sup&gt;&lt;/m:sSubSup&gt;&lt;m:r&gt;&lt;m:rPr&gt;&lt;m:sty m:val=&quot;p&quot;/&gt;&lt;/m:rPr&gt;&lt;w:rPr&gt;&lt;w:rFonts w:ascii=&quot;Cambria Math&quot; w:h-ansi=&quot;Cambria Math&quot;/&gt;&lt;wx:font wx:val=&quot;Cambria Math&quot;/&gt;&lt;w:sz w:val=&quot;24&quot;/&gt;&lt;w:sz-cs w:val=&quot;24&quot;/&gt;&lt;/w:rPr&gt;&lt;m:t&gt;= -纬&lt;/m:t&gt;&lt;/m:r&gt;&lt;m:sSup&gt;&lt;m:sSupPr&gt;&lt;m:ctrlPr&gt;&lt;w:rPr&gt;&lt;w:rFonts w:ascii=&quot;Cam&lt;&lt;&lt;&lt;&lt;&lt;&lt;&lt;&lt;&lt;&lt;&lt;&lt;&lt;&lt;&lt;&lt;bria Math&quot; w:h-ansi=&quot;Cambria Math&quot;/&gt;&lt;wx:font wx:val=&quot;Cambria Math&quot;/&gt;&lt;w:sz w:val=&quot;24&quot;/&gt;&lt;w:sz-cs w:val=&quot;24&quot;/&gt;&lt;/w:rPr&gt;&lt;/m:ctrlPr&gt;&lt;/m:sSupPr&gt;&lt;m:e&gt;&lt;m:r&gt;&lt;w:rPr&gt;&lt;w:rFonts w:ascii=&quot;Cambria Math&quot; w:h-ansi=&quot;Cambria Math&quot;/&gt;&lt;wx:font wx:val=&quot;Cambria Math&quot;/&gt;&lt;w:i/&gt;&lt;w:sz w:val=&quot;24&quot;/&gt;&lt;w:sz-cs w:val=&quot;24&quot;/&gt;&lt;/w:rPr&gt;&lt;m:t&gt;蠅&lt;/m:t&gt;&lt;/m:r&gt;&lt;/m:e&gt;&lt;m:sup&gt;&lt;m:r&gt;&lt;w:rPr&gt;&lt;w:rFonts w:ascii=&quot;Cambria Math&quot; w:h-ansi=&quot;Cambria Math&quot;/&gt;&lt;wx:font wx:val=&quot;Cambria Math&quot;/&gt;&lt;w:i/&gt;&lt;w:sz w:val=&quot;24&quot;/&gt;&lt;w:sz-cs w:val=&quot;24&quot;/&gt;&lt;/w:rPr&gt;&lt;m:t&gt;D&lt;/m:att&gt;h&lt;&quot;//m&gt;:&lt;rw&gt;:&lt;i//m&gt;:&lt;swu:ps&gt;z&lt;/m:sSup&gt;&lt;m:d&gt;&lt;m:dPr&gt;&lt;m:ctrlPr&gt;&lt;w:rPr&gt;&lt;w:rFonts w:ascii=&quot;Cambria Math&quot; w:h-ansi=&quot;Cambria Math&quot;/&gt;&lt;wx:font wx:val=&quot;Cambria Math&quot;/&gt;&lt;w:sz w:val=&quot;24&quot;/&gt;&lt;w:sz-cs w:val=&quot;24&quot;/&gt;&lt;/w:rPr&gt;&lt;/m:ctrlPr&gt;&lt;/m:dPr&gt;&lt;m:e&gt;&lt;m:sSub&gt;&lt;m:sSubPr&gt;&lt;m:ctrlPr&gt;&lt;w:rPr&gt;&lt;w:rFonts w:ascii=&quot;Cambria Math&quot; w:h-ansi=&quot;Cambria Math&quot;/&gt;&lt;wx:font wx:val=&quot;Cambria Math&quot;/&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e&gt;&lt;/m:d&gt;&lt;m:d&gt;&lt;m:dPr&gt;&lt;m:ctrlPr&gt;&lt;w:rPr&gt;&lt;w:rFonts w:ascii=&quot;Cambria Math&quot; w:h-ansi=&quot;Cambria Math&quot;/&gt;&lt;wx:font wx:val=&quot;Cambria Math&quot;/&gt;&lt;w:sz w:val=&quot;24&quot;/&gt;&lt;w:sz-cs w:val=&quot;24&quot;/&gt;&lt;/w:rPr&gt;&lt;/m:ctrlPr&gt;&lt;/m:dPr&gt;&lt;m:e&gt;&lt;m:sSub&gt;&lt;m:sSubPr&gt;&lt;m:ctrlPr&gt;&lt;w:rPr&gt;&lt;w:rFonts w:ascii=&quot;Cambria Math&quot; w:h-ansi=&quot;Cambria Math&quot;/&gt;&lt;wx:font wx:val=&quot;Cambria Math&quot;/&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r&gt;&lt;m:rPr&gt;&lt;m:sty m:val=&quot;p&quot;/&gt;&lt;/m:rPr&gt;&lt;w:rPr&gt;&lt;w:rFonts w:ascii=&quot;Cambria Math&quot; w:h-ansi=&quot;Cambria Math&quot;/&gt;&lt;wx:font wx:val=&quot;Cambria Math&quot;/&gt;&lt;w:sz w:val=&quot;24&quot;/&gt;&lt;w:sz-cs w:val=&quot;24&quot;/&gt;&lt;/w:rPr&gt;&lt;m:t&gt;??&gt;/&lt;wm:t&gt;&lt;/m:r&gt;&lt;m:sSub&gt;&lt;m:sSubPr&gt;&lt;m:ctrlPr&gt;&lt;w:rPr&gt;&lt;w:rFonts w:ascii=&quot;Cambria Math&quot; w:h-ansi=&quot;Cambria Math&quot;/&gt;&lt;wx:font wx:val=&quot;Cambria Math&quot;/&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lt;at:h&quot;t w :h:-aans=i=b&quot;C&quot;am&gt;br/ia: MPat&gt;h&quot;?/&gt;&lt;rwx:&gt;font wx:val=&quot;Cambria Math&quot;/&gt;&lt;w:i/&gt;&lt;w:sz w:val=&quot;24&quot;/&gt;&lt;w:sz-cs w:val=&quot;24&quot;/&gt;&lt;/w:rPr&gt;&lt;m:t&gt;ij&lt;/m:t&gt;&lt;/m:r&gt;&lt;/m:sub&gt;&lt;/m:sSub&gt;&lt;/m:e&gt;&lt;/m:d&gt;&lt;m:sSub&gt;&lt;m:sSubPr&gt;&lt;m:ctrlPr&gt;&lt;w:rPr&gt;&lt;w:rFonts w:ascii=&quot;Cambria Math&quot; w:h-ansi=&quot;Cambria Math&quot;/&gt;&lt;wx:font wx:val=&quot;Cambria Math&quot;/&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r&gt;&lt;m:rPr&gt;&lt;m:sty m:val=&quot;p&quot;/&gt;&lt;/m:rPr&gt;&lt;w:rPr&gt;&lt;w:rFonts w:ascii=&quot;Cambria Math&quot; w:h-ansi=&quot;Cambria Math&quot;/&gt;&lt;wx:font wx:val=&quot;Cambria Math&quot;/&gt;&lt;w:sz w:val=&quot;24&quot;/&gt;&lt;w:sz-cs w:val=&quot;24&quot;/&gt;&lt;/w:rPr&gt;&lt;m:t&gt;                                                                             (4)&lt;/m:t&gt;&lt;/m:r&gt;&lt;/m:oMath&gt;&lt;/m:oMathPara&gt;&lt;/w:p&gt;&lt;w:sectPr wsp:rsidR=&quot;00000000&quot; wsp:rsidRPr=&quot;006F6D5E&quot;&gt;&lt;w:pgSz w:w=&quot;12240&quot; w:h=&quot;15840&quot;/&gt;&lt;w:pgMar w:top=&quot;1440&quot; w:right=&quot;1800&quot; w:bottom=&quot;1440&quot; w:left=&quot;1800&quot; w:header=&quot;720&quot; w:footer=&quot;720&quot; w:gutter=&quot;0&quot;/&gt;&lt;w:cols w:space=&quot;720&quot;/&gt;&lt;/w:sectPr&gt;&lt;/wx:sect&gt;&lt;/w:body&gt;&lt;/w:wordDocument&gt;">
            <v:imagedata r:id="rId13" o:title="" chromakey="white"/>
          </v:shape>
        </w:pict>
      </w:r>
    </w:p>
    <w:p w14:paraId="142A802C" w14:textId="77777777" w:rsidR="00504372" w:rsidRDefault="00000000" w:rsidP="00504372">
      <w:pPr>
        <w:spacing w:line="360" w:lineRule="auto"/>
        <w:rPr>
          <w:rFonts w:ascii="Times New Roman" w:hAnsi="Times New Roman"/>
          <w:sz w:val="24"/>
          <w:szCs w:val="24"/>
        </w:rPr>
      </w:pPr>
      <w:r>
        <w:pict w14:anchorId="7C87F129">
          <v:shape id="_x0000_i1029" type="#_x0000_t75" style="width:382.55pt;height: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60A&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17460A&quot; wsp:rsidRPr=&quot;0017460A&quot; wsp:rsidRDefault=&quot;0017460A&quot; wsp:rsidP=&quot;0017460A&quot;&gt;&lt;m:oMathPara&gt;&lt;m:oMathParaPr&gt;&lt;m:jc m:val=&quot;left&quot;/&gt;&lt;/m:oMathParaPr&gt;&lt;m:oMath&gt;&lt;m:r&gt;&lt;w:rPr&gt;&lt;w:rFonts w:ascii=&quot;Cambria Math&quot; w:h-ansi=&quot;Cambria Math&quot;/&gt;&lt;wx:font wx:val=&quot;Cambria Math&quot;/&gt;&lt;w:i/&gt;&lt;w:sz w:val=&quot;24&quot;/&gt;&lt;w:sz-cs w:val=&quot;24&quot;/&gt;&lt;/w:rPr&gt;&lt;m:t&gt;     &lt;/m:t&gt;&lt;/m:r&gt;&lt;m:sSubSup&gt;&lt;m:sSubSupPr&gt;&lt;m:ctrlPr&gt;&lt;w:rPr&gt;&lt;w:rFonts w:ascii=&quot;Cambria Math&quot; w:h-ansi=&quot;Cambria Math&quot;/&gt;&lt;wx:font wx:val=&quot;Cambria Math&quot;/&gt;&lt;w:i/&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R&lt;/m:t&gt;&lt;/m:r&gt;&lt;/m:sup&gt;&lt;/m:sSubSup&gt;&lt;m:r&gt;&lt;m:rPr&gt;&lt;m:sty m:val=&quot;p&quot;/&gt;&lt;/m:rPr&gt;&lt;w:rPr&gt;&lt;w:rFonts w:ascii=&quot;Cambria Math&quot; w:h-ansi=&quot;Cambria Math&quot;/&gt;&lt;wx:font wx:val=&quot;Cambria Math&quot;/&gt;&lt;w:sz w:val=&quot;24&quot;/&gt;&lt;w:sz-cs w:val=&quot;24&quot;/&gt;&lt;/w:rPr&gt;&lt;m:t&gt;=蟽&lt;/m:t&gt;&lt;/m:r&gt;&lt;m:sSup&gt;&lt;m:sSupPr&gt;&lt;m:ctrlPr&gt;&lt;w:rPr&gt;&lt;w:rFonts w:ascii=&quot;Cambr&lt;&lt;&lt;&lt;&lt;&lt;&lt;&lt;&lt;&lt;&lt;&lt;&lt;&lt;&lt;&lt;&lt;ia Math&quot; w:h-ansi=&quot;Cambria Math&quot;/&gt;&lt;wx:font wx:val=&quot;Cambria Math&quot;/&gt;&lt;w:sz w:val=&quot;24&quot;/&gt;&lt;w:sz-cs w:val=&quot;24&quot;/&gt;&lt;/w:rPr&gt;&lt;/m:ctrlPr&gt;&lt;/m:sSupPr&gt;&lt;m:e&gt;&lt;m:r&gt;&lt;w:rPr&gt;&lt;w:rFonts w:ascii=&quot;Cambria Math&quot; w:h-ansi=&quot;Cambria Math&quot;/&gt;&lt;wx:font wx:val=&quot;Cambria Math&quot;/&gt;&lt;w:i/&gt;&lt;w:sz w:val=&quot;24&quot;/&gt;&lt;w:sz-cs w:val=&quot;24&quot;/&gt;&lt;/w:rPr&gt;&lt;m:t&gt;蠅&lt;/m:t&gt;&lt;/m:r&gt;&lt;/m:e&gt;&lt;m:sup&gt;&lt;m:r&gt;&lt;w:rPr&gt;&lt;w:rFonts w:ascii=&quot;Cambria Math&quot; w:h-ansi=&quot;Cambria Math&quot;/&gt;&lt;wx:font wx:val=&quot;Cambria Math&quot;/&gt;&lt;w:i/&gt;&lt;w:sz w:val=&quot;24&quot;/&gt;&lt;w:sz-cs w:val=&quot;24&quot;/&gt;&lt;/w:rPr&gt;&lt;m:t&gt;R&lt;/m:t&gt;h&lt;&quot;//m&gt;:&lt;rw&gt;:&lt;i//m&gt;:&lt;swu:ps&gt;z&lt; /wm:sSup&gt;&lt;m:d&gt;&lt;m:dPr&gt;&lt;m:ctrlPr&gt;&lt;w:rPr&gt;&lt;w:rFonts w:ascii=&quot;Cambria Math&quot; w:h-ansi=&quot;Cambria Math&quot;/&gt;&lt;wx:font wx:val=&quot;Cambria Math&quot;/&gt;&lt;w:sz w:val=&quot;24&quot;/&gt;&lt;w:sz-cs w:val=&quot;24&quot;/&gt;&lt;/w:rPr&gt;&lt;/m:ctrlPr&gt;&lt;/m:dPr&gt;&lt;m:e&gt;&lt;m:sSub&gt;&lt;m:sSubPr&gt;&lt;m:ctrlPr&gt;&lt;w:rPr&gt;&lt;w:rFonts w:ascii=&quot;Cambria Math&quot; w:h-ansi=&quot;Cambria Math&quot;/&gt;&lt;wx:font wx:val=&quot;Cambria Math&quot;/&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e&gt;&lt;/m:d&gt;&lt;m:sSub&gt;&lt;m:sSubPr&gt;&lt;m:ctrlPr&gt;&lt;w:rPr&gt;&lt;w:rFonts w:ascii=&quot;Cambria Math&quot; w:h-ansi=&quot;Cambria Math&quot;/&gt;&lt;wx:font wx:val=&quot;Cambria Math&quot;/&gt;&lt;w:sz w:val=&quot;24&quot;/&gt;&lt;w:sz-cs w:val=&quot;24&quot;/&gt;&lt;/w:rPr&gt;&lt;/m:ctrlPr&gt;&lt;/m:sSubPr&gt;&lt;m:e&gt;&lt;m:r&gt;&lt;w:rPr&gt;&lt;w:rFonts w:ascii=&quot;Cambria Math&quot; w:h-ansi=&quot;Cambria Math&quot;/&gt;&lt;wx:font wx:val=&quot;Cambria Math&quot;/&gt;&lt;w:i/&gt;&lt;w:sz w:val=&quot;24&quot;/&gt;&lt;w:sz-cs w:val=&quot;24&quot;/&gt;&lt;/w:rPr&gt;&lt;m:t&gt;胃&lt;/m:t&gt;&lt;/m:r&gt;&lt;/m:e&gt;&lt;m:sub&gt;&lt;m:r&gt;&lt;w:rPr&gt;&lt;w:rFonts w:ascii=&quot;Cambria Math&quot; w:h-ansi=&quot;Cambria Math&quot;/&gt;&lt;wrx:&lt;fo:ntP w&gt;x:wvarl=o&quot;Ctam br:ias Miat=h&quot;C/&gt;m&lt;wr:i/&gt;&lt;w:sz w:val=&quot;24&quot;/&gt;&lt;w:sz-cs w:val=&quot;24&quot;/&gt;&lt;/w:rPr&gt;&lt;m:t&gt;ij&lt;/m:t&gt;&lt;/m:r&gt;&lt;/m:sub&gt;&lt;/m:sSub&gt;&lt;m:sSub&gt;&lt;m:sSubPr&gt;&lt;m:ctrlPr&gt;&lt;w:rPr&gt;&lt;w:rFonts w:ascii=&quot;Cambria Math&quot; w:h-ansi=&quot;Cambria Math&quot;/&gt;&lt;wx:font wx:val=&quot;Cambria Math&quot;/&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r&gt;&lt;m:rPr&gt;&lt;m:sty m:val=&quot;p&quot;/&gt;&lt;/m:rPr&gt;&lt;w:rPr&gt;&lt;w:rFonts w:ascii=&quot;Cambria Math&quot; w:h-ansi=&quot;Cambria Math&quot;/&gt;&lt;wx:font wx:val=&quot;Cambria Math&quot;/&gt;&lt;w:sz w:val=&quot;24&quot;/&gt;&lt;w:sz-cs w:val=&quot;24&quot;/&gt;&lt;/w:rPr&gt;&lt;m:t&gt;                                                                                              (5)&lt;/m:t&gt;&lt;/m:r&gt;&lt;/m:oMath&gt;&lt;/m:oMathPara&gt;&lt;/w:p&gt;&lt;w:sectPr wsp:rsidR=&quot;00000000&quot; wsp:rsidRPr=&quot;0017460A&quot;&gt;&lt;w:pgSz w:w=&quot;12240&quot; w:h=&quot;15840&quot;/&gt;&lt;w:pgMar w:top=&quot;1440&quot; w:right=&quot;1800&quot; w:bottom=&quot;1440&quot; w:left=&quot;1800&quot; w:header=&quot;720&quot; w:footer=&quot;720&quot; w:gutter=&quot;0&quot;/&gt;&lt;w:cols w:space=&quot;720&quot;/&gt;&lt;/w:sectPr&gt;&lt;/wx:sect&gt;&lt;/w:body&gt;&lt;/w:wordDocument&gt;">
            <v:imagedata r:id="rId14" o:title="" chromakey="white"/>
          </v:shape>
        </w:pict>
      </w:r>
    </w:p>
    <w:p w14:paraId="3D83DDAB" w14:textId="77777777" w:rsidR="00504372" w:rsidRDefault="00504372" w:rsidP="00504372">
      <w:pPr>
        <w:spacing w:line="360" w:lineRule="auto"/>
        <w:rPr>
          <w:rFonts w:ascii="Times New Roman" w:hAnsi="Times New Roman"/>
          <w:sz w:val="24"/>
          <w:szCs w:val="24"/>
        </w:rPr>
      </w:pPr>
      <w:r>
        <w:rPr>
          <w:rFonts w:ascii="Times New Roman" w:hAnsi="Times New Roman"/>
          <w:sz w:val="24"/>
          <w:szCs w:val="24"/>
        </w:rPr>
        <w:t xml:space="preserve">where </w:t>
      </w:r>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ij</m:t>
            </m:r>
          </m:sub>
        </m:sSub>
      </m:oMath>
      <w:r>
        <w:rPr>
          <w:rFonts w:ascii="Times New Roman" w:hAnsi="Times New Roman"/>
          <w:sz w:val="24"/>
          <w:szCs w:val="24"/>
        </w:rPr>
        <w:t xml:space="preserve"> is a constant that describes the maximum repulsion between two interacting beads.</w:t>
      </w:r>
      <m:oMath>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ij</m:t>
            </m:r>
          </m:sub>
        </m:sSub>
      </m:oMath>
      <w:r>
        <w:rPr>
          <w:rFonts w:ascii="Times New Roman" w:hAnsi="Times New Roman"/>
          <w:sz w:val="24"/>
          <w:szCs w:val="24"/>
        </w:rPr>
        <w:t xml:space="preserve"> is the distance between beads </w:t>
      </w:r>
      <w:r>
        <w:rPr>
          <w:rFonts w:ascii="Times New Roman" w:hAnsi="Times New Roman"/>
          <w:i/>
          <w:sz w:val="24"/>
          <w:szCs w:val="24"/>
        </w:rPr>
        <w:t>i</w:t>
      </w:r>
      <w:r>
        <w:rPr>
          <w:rFonts w:ascii="Times New Roman" w:hAnsi="Times New Roman"/>
          <w:sz w:val="24"/>
          <w:szCs w:val="24"/>
        </w:rPr>
        <w:t xml:space="preserve"> and </w:t>
      </w:r>
      <w:r>
        <w:rPr>
          <w:rFonts w:ascii="Times New Roman" w:hAnsi="Times New Roman"/>
          <w:i/>
          <w:sz w:val="24"/>
          <w:szCs w:val="24"/>
        </w:rPr>
        <w:t>j</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QUOTE </w:instrText>
      </w:r>
      <w:r w:rsidR="00000000">
        <w:rPr>
          <w:position w:val="-8"/>
        </w:rPr>
        <w:pict w14:anchorId="063BBC4A">
          <v:shape id="_x0000_i1030" type="#_x0000_t75" style="width:139.95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704BD&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9704BD&quot; wsp:rsidRDefault=&quot;009704BD&quot; wsp:rsidP=&quot;009704BD&quot;&gt;&lt;m:oMathPara&gt;&lt;m:oMath&gt;&lt;m:r&gt;&lt;m:rPr&gt;&lt;m:sty m:val=&quot;p&quot;/&gt;&lt;/m:rPr&gt;&lt;w:rPr&gt;&lt;w:rFonts w:ascii=&quot;Cambria Math&quot; w:h-ansi=&quot;Cambria Math&quot;/&gt;&lt;wx:font wx:val=&quot;Cambria Math&quot;/&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lt;/m:t&gt;&lt;/m:r&gt;&lt;m:f&gt;&lt;m:fPr&gt;&lt;m:type m:val=&quot;lin&quot;/&gt;&lt;m:ctrlPr&gt;&lt;w:rPr&gt;&lt;w:rFonts w:ascii=&quot;Cambria Math&quot; w:h-ansi=&quot;Cambria Math&quot;/&gt;&lt;wx:font wx:val=&quot;Cambria Math&quot;/&gt;&lt;w:i/&gt;&lt;w:sz w:val=&quot;24&quot;/&gt;&lt;w:sz-cs w:val=&quot;24&quot;/&gt;&lt;/w:rPr&gt;&lt;/m:ctrlPr&gt;&lt;/m:fPr&gt;&lt;m:num&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num&gt;&lt;m:den&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den&gt;&lt;/m:f&gt;&lt;m:r&gt;&lt;m:rPr&gt;&lt;m:sty m:val=&quot;p&quot;/&gt;&lt;/m:rPr&gt;&lt;w:rPr&gt;&lt;w:rFonts w:ascii=&quot;Cambria Math&quot; w:h-ansi=&quot;Cambria Math&quot;/&gt;&lt;wx:font wx:val=&quot;Cambria Math&quot;/&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rrrrrrrrrrrrrrrrr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gt;&lt;&lt;m/:ws:urbP&gt;r&lt;&gt;m&lt;:/rm&gt;:&lt;cwt:rrPr&gt;&lt;w:rFonts w:ascii=&quot;Cambria Math&quot; w:h-ansi=&quot;Cambria Math&quot;/&gt;&lt;wx:font wx:val=&quot;Cambria Math&quot;/&gt;&lt;w:i/&gt;&lt;w:sz w:val=&quot;24&quot;/&gt;&lt;w:sz-cs w:val=&quot;24&quot;/&gt;&lt;/w:rPr&gt;&lt;m:t&gt;i&lt;/m:t&gt;&lt;/m:r&gt;&lt;/m:sub&gt;&lt;/m:sSub&gt;&lt;m:r&gt;&lt;m:rPr&gt;&lt;m:sty m:val=&quot;p&quot;/&gt;&lt;/m:rPr&gt;&lt;w:rPr&gt;&lt;w:rFonts w:ascii=&quot;Cambria Math&quot; w:h-ansi=&quot;Cambria Math&quot;/&gt;&lt;wx:font wx:val=&quot;Cambria Math&quot;/&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ia Math&quot;/&gt;&lt;wx:font wx:val=&quot;Cambria Math&quot;/&gt;&lt;w:i/&gt;&lt;w:sz w:val=&quot;24&quot;/&gt;&lt;w:sz-cs w:val=&quot;24&quot;/&gt;&lt;/w:rPr&gt;&lt;m:t&gt;j&lt;/m:t&gt;&lt;/m:r&gt;&lt;i/m&gt;:swubs&gt;&lt; /m::saSu=b&gt;2&lt;m&quot;:r&gt;&gt;&lt;wm:srP-r&gt;s&lt;mw:svty m:val=&quot;p&quot;/&gt;&lt;/m:rPr&gt;&lt;w:rPr&gt;&lt;w:rFonts w:ascii=&quot;Cambria Math&quot; w:h-ansi=&quot;Cambria Math&quot;/&gt;&lt;wx:font wx:val=&quot;Cambria Math&quot;/&gt;&lt;w:sz w:val=&quot;24&quot;/&gt;&lt;w:sz-cs w:val=&quot;24&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5" o:title="" chromakey="white"/>
          </v:shape>
        </w:pict>
      </w:r>
      <w:r>
        <w:rPr>
          <w:rFonts w:ascii="Times New Roman" w:hAnsi="Times New Roman"/>
          <w:sz w:val="24"/>
          <w:szCs w:val="24"/>
        </w:rPr>
        <w:instrText xml:space="preserve"> </w:instrText>
      </w:r>
      <w:r>
        <w:rPr>
          <w:rFonts w:ascii="Times New Roman" w:hAnsi="Times New Roman"/>
          <w:sz w:val="24"/>
          <w:szCs w:val="24"/>
        </w:rPr>
        <w:fldChar w:fldCharType="separate"/>
      </w:r>
      <w:r w:rsidR="00000000">
        <w:rPr>
          <w:position w:val="-8"/>
        </w:rPr>
        <w:pict w14:anchorId="3CB3293E">
          <v:shape id="_x0000_i1031" type="#_x0000_t75" style="width:139.95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704BD&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9704BD&quot; wsp:rsidRDefault=&quot;009704BD&quot; wsp:rsidP=&quot;009704BD&quot;&gt;&lt;m:oMathPara&gt;&lt;m:oMath&gt;&lt;m:r&gt;&lt;m:rPr&gt;&lt;m:sty m:val=&quot;p&quot;/&gt;&lt;/m:rPr&gt;&lt;w:rPr&gt;&lt;w:rFonts w:ascii=&quot;Cambria Math&quot; w:h-ansi=&quot;Cambria Math&quot;/&gt;&lt;wx:font wx:val=&quot;Cambria Math&quot;/&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lt;/m:t&gt;&lt;/m:r&gt;&lt;m:f&gt;&lt;m:fPr&gt;&lt;m:type m:val=&quot;lin&quot;/&gt;&lt;m:ctrlPr&gt;&lt;w:rPr&gt;&lt;w:rFonts w:ascii=&quot;Cambria Math&quot; w:h-ansi=&quot;Cambria Math&quot;/&gt;&lt;wx:font wx:val=&quot;Cambria Math&quot;/&gt;&lt;w:i/&gt;&lt;w:sz w:val=&quot;24&quot;/&gt;&lt;w:sz-cs w:val=&quot;24&quot;/&gt;&lt;/w:rPr&gt;&lt;/m:ctrlPr&gt;&lt;/m:fPr&gt;&lt;m:num&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num&gt;&lt;m:den&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den&gt;&lt;/m:f&gt;&lt;m:r&gt;&lt;m:rPr&gt;&lt;m:sty m:val=&quot;p&quot;/&gt;&lt;/m:rPr&gt;&lt;w:rPr&gt;&lt;w:rFonts w:ascii=&quot;Cambria Math&quot; w:h-ansi=&quot;Cambria Math&quot;/&gt;&lt;wx:font wx:val=&quot;Cambria Math&quot;/&gt;&lt;w:sz w:val=&quot;24&quot;/&gt;&lt;w:sz-cs w:val=&quot;24&quot;/&gt;&lt;/w:rPr&gt;&lt;m:t&gt;, &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rrrrrrrrrrrrrrrrr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gt;&lt;&lt;m/:ws:urbP&gt;r&lt;&gt;m&lt;:/rm&gt;:&lt;cwt:rrPr&gt;&lt;w:rFonts w:ascii=&quot;Cambria Math&quot; w:h-ansi=&quot;Cambria Math&quot;/&gt;&lt;wx:font wx:val=&quot;Cambria Math&quot;/&gt;&lt;w:i/&gt;&lt;w:sz w:val=&quot;24&quot;/&gt;&lt;w:sz-cs w:val=&quot;24&quot;/&gt;&lt;/w:rPr&gt;&lt;m:t&gt;i&lt;/m:t&gt;&lt;/m:r&gt;&lt;/m:sub&gt;&lt;/m:sSub&gt;&lt;m:r&gt;&lt;m:rPr&gt;&lt;m:sty m:val=&quot;p&quot;/&gt;&lt;/m:rPr&gt;&lt;w:rPr&gt;&lt;w:rFonts w:ascii=&quot;Cambria Math&quot; w:h-ansi=&quot;Cambria Math&quot;/&gt;&lt;wx:font wx:val=&quot;Cambria Math&quot;/&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ia Math&quot;/&gt;&lt;wx:font wx:val=&quot;Cambria Math&quot;/&gt;&lt;w:i/&gt;&lt;w:sz w:val=&quot;24&quot;/&gt;&lt;w:sz-cs w:val=&quot;24&quot;/&gt;&lt;/w:rPr&gt;&lt;m:t&gt;j&lt;/m:t&gt;&lt;/m:r&gt;&lt;i/m&gt;:swubs&gt;&lt; /m::saSu=b&gt;2&lt;m&quot;:r&gt;&gt;&lt;wm:srP-r&gt;s&lt;mw:svty m:val=&quot;p&quot;/&gt;&lt;/m:rPr&gt;&lt;w:rPr&gt;&lt;w:rFonts w:ascii=&quot;Cambria Math&quot; w:h-ansi=&quot;Cambria Math&quot;/&gt;&lt;wx:font wx:val=&quot;Cambria Math&quot;/&gt;&lt;w:sz w:val=&quot;24&quot;/&gt;&lt;w:sz-cs w:val=&quot;24&quot;/&gt;&lt;/w:rPr&gt;&lt;m:t&gt;,&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5" o:title="" chromakey="white"/>
          </v:shape>
        </w:pict>
      </w:r>
      <w:r>
        <w:rPr>
          <w:rFonts w:ascii="Times New Roman" w:hAnsi="Times New Roman"/>
          <w:sz w:val="24"/>
          <w:szCs w:val="24"/>
        </w:rPr>
        <w:fldChar w:fldCharType="end"/>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QUOTE </w:instrText>
      </w:r>
      <w:r w:rsidR="00000000">
        <w:rPr>
          <w:position w:val="-8"/>
        </w:rPr>
        <w:pict w14:anchorId="4041F881">
          <v:shape id="_x0000_i1032" type="#_x0000_t75" style="width:45.4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E5963&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4E5963&quot; wsp:rsidRDefault=&quot;004E5963&quot; wsp:rsidP=&quot;004E5963&quot;&gt;&lt;m:oMathPara&gt;&lt;m:oMath&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ia Math&quot;/&gt;&lt;wx:font wx:val=&quot;Cambria Math&quot;/&gt;&lt;w:i/&gt;&lt;w:sz w:val=&quot;24&quot;/&gt;&lt;w:sz-cs w:fffffffffffffffffval=&quot;24&quot;/&gt;&lt;/w:rPr&gt;&lt;m:t&gt;i&lt;/m:t&gt;&lt;/m:r&gt;&lt;/m:sub&gt;&lt;/m:sSub&gt;&lt;m:r&gt;&lt;m:rPr&gt;&lt;m:sty m:val=&quot;p&quot;/&gt;&lt;/m:rPr&gt;&lt;w:rPr&gt;&lt;w:rFonts w:ascii=&quot;Cambria Math&quot; w:h-ansi=&quot;Cambria Math&quot;/&gt;&lt;wx:font wx:val=&quot;Cambria Math&quot;/&gt;&lt;w:sz w:val=&quot;24&quot;/&gt;&lt;w:sz-cs w:val=&quot;24&quot;/&gt;&lt;/w:rPr&gt;&lt;m:t&gt; and &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lt;i/am :MraPtrh&gt;&quot;&lt;/w&gt;:&lt;rwPxr:&gt;f&lt;ownt wx:val=&quot;Cambria Math&quot;/&gt;&lt;w:i/&gt;&lt;w:sz w:val=&quot;24&quot;/&gt;&lt;w:sz-cs w:val=&quot;24&quot;/&gt;&lt;/w:rPr&gt;&lt;m:t&gt;j&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Pr>
          <w:rFonts w:ascii="Times New Roman" w:hAnsi="Times New Roman"/>
          <w:sz w:val="24"/>
          <w:szCs w:val="24"/>
        </w:rPr>
        <w:instrText xml:space="preserve"> </w:instrText>
      </w:r>
      <w:r>
        <w:rPr>
          <w:rFonts w:ascii="Times New Roman" w:hAnsi="Times New Roman"/>
          <w:sz w:val="24"/>
          <w:szCs w:val="24"/>
        </w:rPr>
        <w:fldChar w:fldCharType="separate"/>
      </w:r>
      <w:r w:rsidR="00000000">
        <w:rPr>
          <w:position w:val="-8"/>
        </w:rPr>
        <w:pict w14:anchorId="3DE7438E">
          <v:shape id="_x0000_i1033" type="#_x0000_t75" style="width:45.4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E5963&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4E5963&quot; wsp:rsidRDefault=&quot;004E5963&quot; wsp:rsidP=&quot;004E5963&quot;&gt;&lt;m:oMathPara&gt;&lt;m:oMath&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ia Math&quot;/&gt;&lt;wx:font wx:val=&quot;Cambria Math&quot;/&gt;&lt;w:i/&gt;&lt;w:sz w:val=&quot;24&quot;/&gt;&lt;w:sz-cs w:fffffffffffffffffval=&quot;24&quot;/&gt;&lt;/w:rPr&gt;&lt;m:t&gt;i&lt;/m:t&gt;&lt;/m:r&gt;&lt;/m:sub&gt;&lt;/m:sSub&gt;&lt;m:r&gt;&lt;m:rPr&gt;&lt;m:sty m:val=&quot;p&quot;/&gt;&lt;/m:rPr&gt;&lt;w:rPr&gt;&lt;w:rFonts w:ascii=&quot;Cambria Math&quot; w:h-ansi=&quot;Cambria Math&quot;/&gt;&lt;wx:font wx:val=&quot;Cambria Math&quot;/&gt;&lt;w:sz w:val=&quot;24&quot;/&gt;&lt;w:sz-cs w:val=&quot;24&quot;/&gt;&lt;/w:rPr&gt;&lt;m:t&gt; and &lt;/m:t&gt;&lt;/m:r&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谓&lt;/m:t&gt;&lt;/m:r&gt;&lt;/m:e&gt;&lt;m:sub&gt;&lt;m:r&gt;&lt;w:rPr&gt;&lt;w:rFonts w:ascii=&quot;Cambria Math&quot; w:h-ansi=&quot;Cambr&lt;i/am :MraPtrh&gt;&quot;&lt;/w&gt;:&lt;rwPxr:&gt;f&lt;ownt wx:val=&quot;Cambria Math&quot;/&gt;&lt;w:i/&gt;&lt;w:sz w:val=&quot;24&quot;/&gt;&lt;w:sz-cs w:val=&quot;24&quot;/&gt;&lt;/w:rPr&gt;&lt;m:t&gt;j&lt;/m:t&gt;&lt;/m:r&gt;&lt;/m:sub&gt;&lt;/m:sSub&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6" o:title="" chromakey="white"/>
          </v:shape>
        </w:pict>
      </w:r>
      <w:r>
        <w:rPr>
          <w:rFonts w:ascii="Times New Roman" w:hAnsi="Times New Roman"/>
          <w:sz w:val="24"/>
          <w:szCs w:val="24"/>
        </w:rPr>
        <w:fldChar w:fldCharType="end"/>
      </w:r>
      <w:r>
        <w:rPr>
          <w:rFonts w:ascii="Times New Roman" w:hAnsi="Times New Roman"/>
          <w:sz w:val="24"/>
          <w:szCs w:val="24"/>
        </w:rPr>
        <w:t xml:space="preserve"> are the velocities of beads </w:t>
      </w:r>
      <w:r>
        <w:rPr>
          <w:rFonts w:ascii="Times New Roman" w:hAnsi="Times New Roman"/>
          <w:i/>
          <w:sz w:val="24"/>
          <w:szCs w:val="24"/>
        </w:rPr>
        <w:t>i</w:t>
      </w:r>
      <w:r>
        <w:rPr>
          <w:rFonts w:ascii="Times New Roman" w:hAnsi="Times New Roman"/>
          <w:sz w:val="24"/>
          <w:szCs w:val="24"/>
        </w:rPr>
        <w:t xml:space="preserve"> and </w:t>
      </w:r>
      <w:r>
        <w:rPr>
          <w:rFonts w:ascii="Times New Roman" w:hAnsi="Times New Roman"/>
          <w:i/>
          <w:sz w:val="24"/>
          <w:szCs w:val="24"/>
        </w:rPr>
        <w:t>j</w:t>
      </w:r>
      <w:r>
        <w:rPr>
          <w:rFonts w:ascii="Times New Roman" w:hAnsi="Times New Roman"/>
          <w:sz w:val="24"/>
          <w:szCs w:val="24"/>
        </w:rPr>
        <w:t xml:space="preserve">, respectively. </w:t>
      </w:r>
      <w:r>
        <w:rPr>
          <w:rFonts w:ascii="Times New Roman" w:hAnsi="Times New Roman"/>
          <w:i/>
          <w:sz w:val="24"/>
          <w:szCs w:val="24"/>
        </w:rPr>
        <w:t>γ</w:t>
      </w:r>
      <w:r>
        <w:rPr>
          <w:rFonts w:ascii="Times New Roman" w:hAnsi="Times New Roman"/>
          <w:sz w:val="24"/>
          <w:szCs w:val="24"/>
        </w:rPr>
        <w:t xml:space="preserve"> and </w:t>
      </w:r>
      <w:r>
        <w:rPr>
          <w:rFonts w:ascii="Times New Roman" w:hAnsi="Times New Roman"/>
          <w:i/>
          <w:sz w:val="24"/>
          <w:szCs w:val="24"/>
        </w:rPr>
        <w:t>σ</w:t>
      </w:r>
      <w:r>
        <w:rPr>
          <w:rFonts w:ascii="Times New Roman" w:hAnsi="Times New Roman"/>
          <w:sz w:val="24"/>
          <w:szCs w:val="24"/>
        </w:rPr>
        <w:t xml:space="preserve"> are the amplitudes of dissipative and random forces, respectively. </w:t>
      </w:r>
      <w:r>
        <w:rPr>
          <w:rFonts w:ascii="Times New Roman" w:hAnsi="Times New Roman"/>
          <w:sz w:val="24"/>
          <w:szCs w:val="24"/>
        </w:rPr>
        <w:fldChar w:fldCharType="begin"/>
      </w:r>
      <w:r>
        <w:rPr>
          <w:rFonts w:ascii="Times New Roman" w:hAnsi="Times New Roman"/>
          <w:sz w:val="24"/>
          <w:szCs w:val="24"/>
        </w:rPr>
        <w:instrText xml:space="preserve"> QUOTE </w:instrText>
      </w:r>
      <w:r w:rsidR="00000000">
        <w:rPr>
          <w:position w:val="-8"/>
        </w:rPr>
        <w:pict w14:anchorId="6C177E7E">
          <v:shape id="_x0000_i1034" type="#_x0000_t75" style="width:16.3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B6CE7&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5B6CE7&quot; wsp:rsidRDefault=&quot;005B6CE7&quot; wsp:rsidP=&quot;005B6CE7&quot;&gt;&lt;m:oMathPara&gt;&lt;m:oMath&gt;&lt;m:sSub&gt;&lt;m:sSubPr&gt;&lt;m:ctrlPr&gt;&lt;w:rPr&gt;&lt;w:rFonts w:ascii=&quot;Cambria Math&quot; w:h-ansi=&quot;Cambria Math&quot;/&gt;&lt;wx:font wx:val=&quot;Cambria Math&quot;/&gt;&lt;w:sz w:val=&quot;24&quot;/&gt;&lt;w:sz-cs w:val=&quot;24&quot;/&gt;&lt;/w:rPr&gt;&lt;/m:ctrlPr&gt;&lt;/m:sSubPr&gt;&lt;m:e&gt;&lt;m:r&gt;&lt;w:rPr&gt;&lt;w:rFonts w:ascii=&quot;Cambria Math&quot; w:h-ansi=&quot;Cambria Math&quot;/&gt;&lt;wx:font wx:val=&quot;Cambria Math&quot;/&gt;&lt;w:i/&gt;&lt;w:sz w:val=&quot;24&quot;/&gt;&lt;w:sz-cs w:val=&quot;24&quot;/&gt;&lt;/w:rPr&gt;&lt;m:t&gt;胃&lt;/m:t&gt;&lt;/m:r&gt;&lt;/m:e&gt;&lt;m:sub&gt;&lt;m:r&gt;&lt;w:rPr&gt;&lt;w:rFonts w:ascii=&quot;Cambria Math&quot; w:h-ansi=&quot;Cambria Math&quot;/&gt;&lt;wx:font wx:val=&quot;Cambria Math&quot;/&gt;&lt;w:i/&gt;&lt;w:sz w:val=&quot;24&quot;/&gt;&lt;w:sz-cs w:val=&quot;24&quot;/&gt;&lt;/w:rPr&gt;&lt;m:t&gt;ij&lt;/m:t&gt;&lt;/m:r&gt;&lt;/m:sub&gt;&lt;wwwwwwwwwwwwwwwww/m:sSub&gt;&lt;m:r&gt;&lt;w:rPr&gt;&lt;w:rFonts w:ascii=&quot;Cambria Math&quot; w:h-ansi=&quot;Cambria Math&quot;/&gt;&lt;wx:font wx:val=&quot;Cambria Math&quot;/&gt;&lt;w:i/&gt;&lt;w:sz w:val=&quot;24&quot;/&gt;&lt;w:sz-cs w:val=&quot;24&quot;/&gt;&lt;/w:rPr&gt;&lt;m:t&gt; &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7" o:title="" chromakey="white"/>
          </v:shape>
        </w:pict>
      </w:r>
      <w:r>
        <w:rPr>
          <w:rFonts w:ascii="Times New Roman" w:hAnsi="Times New Roman"/>
          <w:sz w:val="24"/>
          <w:szCs w:val="24"/>
        </w:rPr>
        <w:instrText xml:space="preserve"> </w:instrText>
      </w:r>
      <w:r>
        <w:rPr>
          <w:rFonts w:ascii="Times New Roman" w:hAnsi="Times New Roman"/>
          <w:sz w:val="24"/>
          <w:szCs w:val="24"/>
        </w:rPr>
        <w:fldChar w:fldCharType="separate"/>
      </w:r>
      <w:r w:rsidR="00000000">
        <w:rPr>
          <w:position w:val="-8"/>
        </w:rPr>
        <w:pict w14:anchorId="5C5C94CB">
          <v:shape id="_x0000_i1035" type="#_x0000_t75" style="width:16.3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B6CE7&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5B6CE7&quot; wsp:rsidRDefault=&quot;005B6CE7&quot; wsp:rsidP=&quot;005B6CE7&quot;&gt;&lt;m:oMathPara&gt;&lt;m:oMath&gt;&lt;m:sSub&gt;&lt;m:sSubPr&gt;&lt;m:ctrlPr&gt;&lt;w:rPr&gt;&lt;w:rFonts w:ascii=&quot;Cambria Math&quot; w:h-ansi=&quot;Cambria Math&quot;/&gt;&lt;wx:font wx:val=&quot;Cambria Math&quot;/&gt;&lt;w:sz w:val=&quot;24&quot;/&gt;&lt;w:sz-cs w:val=&quot;24&quot;/&gt;&lt;/w:rPr&gt;&lt;/m:ctrlPr&gt;&lt;/m:sSubPr&gt;&lt;m:e&gt;&lt;m:r&gt;&lt;w:rPr&gt;&lt;w:rFonts w:ascii=&quot;Cambria Math&quot; w:h-ansi=&quot;Cambria Math&quot;/&gt;&lt;wx:font wx:val=&quot;Cambria Math&quot;/&gt;&lt;w:i/&gt;&lt;w:sz w:val=&quot;24&quot;/&gt;&lt;w:sz-cs w:val=&quot;24&quot;/&gt;&lt;/w:rPr&gt;&lt;m:t&gt;胃&lt;/m:t&gt;&lt;/m:r&gt;&lt;/m:e&gt;&lt;m:sub&gt;&lt;m:r&gt;&lt;w:rPr&gt;&lt;w:rFonts w:ascii=&quot;Cambria Math&quot; w:h-ansi=&quot;Cambria Math&quot;/&gt;&lt;wx:font wx:val=&quot;Cambria Math&quot;/&gt;&lt;w:i/&gt;&lt;w:sz w:val=&quot;24&quot;/&gt;&lt;w:sz-cs w:val=&quot;24&quot;/&gt;&lt;/w:rPr&gt;&lt;m:t&gt;ij&lt;/m:t&gt;&lt;/m:r&gt;&lt;/m:sub&gt;&lt;wwwwwwwwwwwwwwwww/m:sSub&gt;&lt;m:r&gt;&lt;w:rPr&gt;&lt;w:rFonts w:ascii=&quot;Cambria Math&quot; w:h-ansi=&quot;Cambria Math&quot;/&gt;&lt;wx:font wx:val=&quot;Cambria Math&quot;/&gt;&lt;w:i/&gt;&lt;w:sz w:val=&quot;24&quot;/&gt;&lt;w:sz-cs w:val=&quot;24&quot;/&gt;&lt;/w:rPr&gt;&lt;m:t&gt; &lt;/m:t&gt;&lt;/m:r&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7" o:title="" chromakey="white"/>
          </v:shape>
        </w:pict>
      </w:r>
      <w:r>
        <w:rPr>
          <w:rFonts w:ascii="Times New Roman" w:hAnsi="Times New Roman"/>
          <w:sz w:val="24"/>
          <w:szCs w:val="24"/>
        </w:rPr>
        <w:fldChar w:fldCharType="end"/>
      </w:r>
      <w:r>
        <w:rPr>
          <w:rFonts w:ascii="Times New Roman" w:hAnsi="Times New Roman"/>
          <w:sz w:val="24"/>
          <w:szCs w:val="24"/>
        </w:rPr>
        <w:t xml:space="preserve">is a randomly fluctuating variable. </w:t>
      </w:r>
      <w:r>
        <w:rPr>
          <w:rFonts w:ascii="Times New Roman" w:hAnsi="Times New Roman"/>
          <w:i/>
          <w:sz w:val="24"/>
          <w:szCs w:val="24"/>
        </w:rPr>
        <w:t>ω</w:t>
      </w:r>
      <w:r>
        <w:rPr>
          <w:rFonts w:ascii="Times New Roman" w:hAnsi="Times New Roman"/>
          <w:i/>
          <w:sz w:val="24"/>
          <w:szCs w:val="24"/>
          <w:vertAlign w:val="superscript"/>
        </w:rPr>
        <w:t>D</w:t>
      </w:r>
      <w:r>
        <w:rPr>
          <w:rFonts w:ascii="Times New Roman" w:hAnsi="Times New Roman"/>
          <w:sz w:val="24"/>
          <w:szCs w:val="24"/>
        </w:rPr>
        <w:t xml:space="preserve"> </w:t>
      </w:r>
      <w:r>
        <w:rPr>
          <w:rFonts w:ascii="Times New Roman" w:hAnsi="Times New Roman"/>
          <w:sz w:val="24"/>
          <w:szCs w:val="24"/>
        </w:rPr>
        <w:lastRenderedPageBreak/>
        <w:t xml:space="preserve">and </w:t>
      </w:r>
      <w:r>
        <w:rPr>
          <w:rFonts w:ascii="Times New Roman" w:hAnsi="Times New Roman"/>
          <w:i/>
          <w:sz w:val="24"/>
          <w:szCs w:val="24"/>
        </w:rPr>
        <w:t>ω</w:t>
      </w:r>
      <w:r>
        <w:rPr>
          <w:rFonts w:ascii="Times New Roman" w:hAnsi="Times New Roman"/>
          <w:i/>
          <w:sz w:val="24"/>
          <w:szCs w:val="24"/>
          <w:vertAlign w:val="superscript"/>
        </w:rPr>
        <w:t>R</w:t>
      </w:r>
      <w:r>
        <w:rPr>
          <w:rFonts w:ascii="Times New Roman" w:hAnsi="Times New Roman"/>
          <w:sz w:val="24"/>
          <w:szCs w:val="24"/>
        </w:rPr>
        <w:t xml:space="preserve"> are r-dependent weight functions for dissipative and random forces, </w:t>
      </w:r>
      <w:bookmarkStart w:id="23" w:name="OLE_LINK62"/>
      <w:r>
        <w:rPr>
          <w:rFonts w:ascii="Times New Roman" w:hAnsi="Times New Roman"/>
          <w:sz w:val="24"/>
          <w:szCs w:val="24"/>
        </w:rPr>
        <w:t>respectively</w:t>
      </w:r>
      <w:bookmarkEnd w:id="23"/>
      <w:r>
        <w:rPr>
          <w:rFonts w:ascii="Times New Roman" w:hAnsi="Times New Roman"/>
          <w:sz w:val="24"/>
          <w:szCs w:val="24"/>
        </w:rPr>
        <w:t xml:space="preserve">. According to the fluctuation-dissipation theorem, </w:t>
      </w:r>
      <w:r>
        <w:rPr>
          <w:rFonts w:ascii="Times New Roman" w:hAnsi="Times New Roman"/>
          <w:i/>
          <w:sz w:val="24"/>
          <w:szCs w:val="24"/>
        </w:rPr>
        <w:t>ω</w:t>
      </w:r>
      <w:r>
        <w:rPr>
          <w:rFonts w:ascii="Times New Roman" w:hAnsi="Times New Roman"/>
          <w:i/>
          <w:sz w:val="24"/>
          <w:szCs w:val="24"/>
          <w:vertAlign w:val="subscript"/>
        </w:rPr>
        <w:t>ij</w:t>
      </w:r>
      <w:r>
        <w:rPr>
          <w:rFonts w:ascii="Times New Roman" w:hAnsi="Times New Roman"/>
          <w:i/>
          <w:sz w:val="24"/>
          <w:szCs w:val="24"/>
          <w:vertAlign w:val="superscript"/>
        </w:rPr>
        <w:t>D</w:t>
      </w:r>
      <w:r>
        <w:rPr>
          <w:rFonts w:ascii="Times New Roman" w:hAnsi="Times New Roman"/>
          <w:sz w:val="24"/>
          <w:szCs w:val="24"/>
        </w:rPr>
        <w:t>(</w:t>
      </w:r>
      <w:r>
        <w:rPr>
          <w:rFonts w:ascii="Times New Roman" w:hAnsi="Times New Roman"/>
          <w:i/>
          <w:sz w:val="24"/>
          <w:szCs w:val="24"/>
        </w:rPr>
        <w:t>r</w:t>
      </w:r>
      <w:r>
        <w:rPr>
          <w:rFonts w:ascii="Times New Roman" w:hAnsi="Times New Roman"/>
          <w:sz w:val="24"/>
          <w:szCs w:val="24"/>
        </w:rPr>
        <w:t>)=[</w:t>
      </w:r>
      <w:r>
        <w:rPr>
          <w:rFonts w:ascii="Times New Roman" w:hAnsi="Times New Roman"/>
          <w:i/>
          <w:sz w:val="24"/>
          <w:szCs w:val="24"/>
        </w:rPr>
        <w:t>ω</w:t>
      </w:r>
      <w:r>
        <w:rPr>
          <w:rFonts w:ascii="Times New Roman" w:hAnsi="Times New Roman"/>
          <w:i/>
          <w:sz w:val="24"/>
          <w:szCs w:val="24"/>
          <w:vertAlign w:val="subscript"/>
        </w:rPr>
        <w:t>ij</w:t>
      </w:r>
      <w:r>
        <w:rPr>
          <w:rFonts w:ascii="Times New Roman" w:hAnsi="Times New Roman"/>
          <w:i/>
          <w:sz w:val="24"/>
          <w:szCs w:val="24"/>
          <w:vertAlign w:val="superscript"/>
        </w:rPr>
        <w:t>R</w:t>
      </w:r>
      <w:r>
        <w:rPr>
          <w:rFonts w:ascii="Times New Roman" w:hAnsi="Times New Roman"/>
          <w:sz w:val="24"/>
          <w:szCs w:val="24"/>
        </w:rPr>
        <w:t>(</w:t>
      </w:r>
      <w:r>
        <w:rPr>
          <w:rFonts w:ascii="Times New Roman" w:hAnsi="Times New Roman"/>
          <w:i/>
          <w:sz w:val="24"/>
          <w:szCs w:val="24"/>
        </w:rPr>
        <w:t>r</w:t>
      </w:r>
      <w:r>
        <w:rPr>
          <w:rFonts w:ascii="Times New Roman" w:hAnsi="Times New Roman"/>
          <w:sz w:val="24"/>
          <w:szCs w:val="24"/>
        </w:rPr>
        <w:t>)]</w:t>
      </w:r>
      <w:r>
        <w:rPr>
          <w:rFonts w:ascii="Times New Roman" w:hAnsi="Times New Roman"/>
          <w:sz w:val="24"/>
          <w:szCs w:val="24"/>
          <w:vertAlign w:val="superscript"/>
        </w:rPr>
        <w:t>2</w:t>
      </w:r>
      <w:r>
        <w:rPr>
          <w:rFonts w:ascii="Times New Roman" w:hAnsi="Times New Roman"/>
          <w:sz w:val="24"/>
          <w:szCs w:val="24"/>
        </w:rPr>
        <w:t xml:space="preserve"> and </w:t>
      </w:r>
      <w:r>
        <w:rPr>
          <w:rFonts w:ascii="Times New Roman" w:hAnsi="Times New Roman"/>
          <w:i/>
          <w:sz w:val="24"/>
          <w:szCs w:val="24"/>
        </w:rPr>
        <w:t>σ</w:t>
      </w:r>
      <w:r>
        <w:rPr>
          <w:rFonts w:ascii="Times New Roman" w:hAnsi="Times New Roman"/>
          <w:i/>
          <w:sz w:val="24"/>
          <w:szCs w:val="24"/>
          <w:vertAlign w:val="superscript"/>
        </w:rPr>
        <w:t>2</w:t>
      </w:r>
      <w:r>
        <w:rPr>
          <w:rFonts w:ascii="Times New Roman" w:hAnsi="Times New Roman"/>
          <w:sz w:val="24"/>
          <w:szCs w:val="24"/>
        </w:rPr>
        <w:t>=2</w:t>
      </w:r>
      <w:r>
        <w:rPr>
          <w:rFonts w:ascii="Times New Roman" w:hAnsi="Times New Roman"/>
          <w:i/>
          <w:sz w:val="24"/>
          <w:szCs w:val="24"/>
        </w:rPr>
        <w:t>γk</w:t>
      </w:r>
      <w:r>
        <w:rPr>
          <w:rFonts w:ascii="Times New Roman" w:hAnsi="Times New Roman"/>
          <w:i/>
          <w:sz w:val="24"/>
          <w:szCs w:val="24"/>
          <w:vertAlign w:val="subscript"/>
        </w:rPr>
        <w:t>B</w:t>
      </w:r>
      <w:r>
        <w:rPr>
          <w:rFonts w:ascii="Times New Roman" w:hAnsi="Times New Roman"/>
          <w:i/>
          <w:sz w:val="24"/>
          <w:szCs w:val="24"/>
        </w:rPr>
        <w:t xml:space="preserve">T </w:t>
      </w:r>
      <w:r>
        <w:rPr>
          <w:rFonts w:ascii="Times New Roman" w:hAnsi="Times New Roman"/>
          <w:sz w:val="24"/>
          <w:szCs w:val="24"/>
        </w:rPr>
        <w:t>(</w:t>
      </w:r>
      <w:r>
        <w:rPr>
          <w:rFonts w:ascii="Times New Roman" w:hAnsi="Times New Roman"/>
          <w:i/>
          <w:sz w:val="24"/>
          <w:szCs w:val="24"/>
        </w:rPr>
        <w:t>σ</w:t>
      </w:r>
      <w:r>
        <w:rPr>
          <w:rFonts w:ascii="Times New Roman" w:hAnsi="Times New Roman"/>
          <w:sz w:val="24"/>
          <w:szCs w:val="24"/>
        </w:rPr>
        <w:t>=3 and γ=4.5)</w:t>
      </w:r>
      <w:r>
        <w:rPr>
          <w:rFonts w:ascii="Times New Roman" w:hAnsi="Times New Roman"/>
          <w:i/>
          <w:sz w:val="24"/>
          <w:szCs w:val="24"/>
        </w:rPr>
        <w:t xml:space="preserve">. </w:t>
      </w:r>
      <w:r>
        <w:rPr>
          <w:rFonts w:ascii="Times New Roman" w:hAnsi="Times New Roman"/>
          <w:sz w:val="24"/>
          <w:szCs w:val="24"/>
        </w:rPr>
        <w:t xml:space="preserve">The following simple form of </w:t>
      </w:r>
      <w:r>
        <w:rPr>
          <w:rFonts w:ascii="Times New Roman" w:hAnsi="Times New Roman"/>
          <w:i/>
          <w:sz w:val="24"/>
          <w:szCs w:val="24"/>
        </w:rPr>
        <w:t>ω</w:t>
      </w:r>
      <w:r>
        <w:rPr>
          <w:rFonts w:ascii="Times New Roman" w:hAnsi="Times New Roman"/>
          <w:i/>
          <w:sz w:val="24"/>
          <w:szCs w:val="24"/>
          <w:vertAlign w:val="superscript"/>
        </w:rPr>
        <w:t>D</w:t>
      </w:r>
      <w:r>
        <w:rPr>
          <w:rFonts w:ascii="Times New Roman" w:hAnsi="Times New Roman"/>
          <w:sz w:val="24"/>
          <w:szCs w:val="24"/>
        </w:rPr>
        <w:t xml:space="preserve"> and </w:t>
      </w:r>
      <w:r>
        <w:rPr>
          <w:rFonts w:ascii="Times New Roman" w:hAnsi="Times New Roman"/>
          <w:i/>
          <w:sz w:val="24"/>
          <w:szCs w:val="24"/>
        </w:rPr>
        <w:t>ω</w:t>
      </w:r>
      <w:r>
        <w:rPr>
          <w:rFonts w:ascii="Times New Roman" w:hAnsi="Times New Roman"/>
          <w:i/>
          <w:sz w:val="24"/>
          <w:szCs w:val="24"/>
          <w:vertAlign w:val="superscript"/>
        </w:rPr>
        <w:t>R</w:t>
      </w:r>
      <w:r>
        <w:rPr>
          <w:rFonts w:ascii="Times New Roman" w:hAnsi="Times New Roman"/>
          <w:sz w:val="24"/>
          <w:szCs w:val="24"/>
        </w:rPr>
        <w:t xml:space="preserve"> was chosen by Groot and Warren[3]:</w:t>
      </w:r>
    </w:p>
    <w:p w14:paraId="06DBC01E" w14:textId="77777777" w:rsidR="00504372" w:rsidRDefault="00000000" w:rsidP="00504372">
      <w:pPr>
        <w:spacing w:line="360" w:lineRule="auto"/>
        <w:rPr>
          <w:rFonts w:ascii="Times New Roman" w:hAnsi="Times New Roman"/>
          <w:sz w:val="24"/>
          <w:szCs w:val="24"/>
        </w:rPr>
      </w:pPr>
      <w:r>
        <w:pict w14:anchorId="66C514AC">
          <v:shape id="_x0000_i1036" type="#_x0000_t75" style="width:359.35pt;height:31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10C3&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B610C3&quot; wsp:rsidRPr=&quot;00B610C3&quot; wsp:rsidRDefault=&quot;00B610C3&quot; wsp:rsidP=&quot;00B610C3&quot;&gt;&lt;m:oMathPara&gt;&lt;m:oMath&gt;&lt;m:sSup&gt;&lt;m:sSupPr&gt;&lt;m:ctrlPr&gt;&lt;w:rPr&gt;&lt;w:rFonts w:ascii=&quot;Cambria Math&quot; w:h-ansi=&quot;Cambria Math&quot;/&gt;&lt;wx:font wx:val=&quot;Cambria Math&quot;/&gt;&lt;w:sz w:val=&quot;24&quot;/&gt;&lt;w:sz-cs w:val=&quot;24&quot;/&gt;&lt;/w:rPr&gt;&lt;/m:ctrlPr&gt;&lt;/m:sSupPr&gt;&lt;m:e&gt;&lt;m:r&gt;&lt;m:rPr&gt;&lt;m:sty m:val=&quot;p&quot;/&gt;&lt;/m:rPr&gt;&lt;w:rPr&gt;&lt;w:rFonts w:ascii=&quot;Cambria Math&quot; w:h-ansi=&quot;Cambria Math&quot;/&gt;&lt;wx:font wx:val=&quot;Cambria Math&quot;/&gt;&lt;w:sz w:val=&quot;24&quot;/&gt;&lt;w:sz-cs w:val=&quot;24&quot;/&gt;&lt;/w:rPr&gt;&lt;m:t&gt;     蠅&lt;/m:t&gt;&lt;/m:r&gt;&lt;/m:e&gt;&lt;m:sup&gt;&lt;m:r&gt;&lt;w:rPr&gt;&lt;w:rFonts w:ascii=&quot;Cambria Math&quot; w:h-ansi=&quot;Cambria Math&quot;/&gt;&lt;wx:font wx:val=&quot;Cambria Math&quot;/&gt;&lt;w:i/&gt;&lt;w:sz w:val=&quot;24&quot;/&gt;&lt;wbbbbbbbbbbbbbbbbb:sz-cs w:val=&quot;24&quot;/&gt;&lt;/w:rPr&gt;&lt;m:t&gt;D&lt;/m:t&gt;&lt;/m:r&gt;&lt;/m:sup&gt;&lt;/m:sSup&gt;&lt;m:d&gt;&lt;m:dPr&gt;&lt;m:ctrlPr&gt;&lt;w:rPr&gt;&lt;w:rFonts w:ascii=&quot;Cambria Math&quot; w:h-ansi=&quot;Cambria Math&quot;/&gt;&lt;wx:font wx:val=&quot;Cambria Math&quot;/&gt;&lt;w:sz w:val=&quot;24&quot;/&gt;&lt;w:sz-cs w:val=&quot;24&quot;/&gt;&lt;/w:rPr&gt;&lt;/m:ctrlPr&gt;&lt;/m:dPr&gt;&lt;m:e&gt;&lt;m:r&gt;&lt;w:rPr&gt;&lt;w:rFonts w:ascii=&quot;Cambria Math&quot; w:h-ansi=&quot;Cambria Math&quot;/&gt;&lt;wx:font wx:val=&quot;Cambria Math&quot;/&gt;&lt;w:i/&gt;&lt;w:sz w:val=&quot;24&quot;/&gt;&lt;w:sz-cs w:val=&quot;24&quot;/&gt;&lt;/w:rPr&gt;&lt;m:t&gt;r&lt;/m:t&gt;&lt;/m:r&gt;&lt;/m:e&gt;&lt;/m:d&gt;&lt;m:r&gt;&lt;m:rPr&gt;&lt;m:sty m:val=&quot;p&quot;/&gt;&lt;/m:rPr&gt;&lt;w:rPr&gt;&lt;w:rFonts w:ascii=&quot;Cambria Math&quot; w:h-ansi=&quot;Cambria Math&quot;/&gt;&lt;wx:font wx:val=&quot;Cambria Math&quot;/&gt;&lt;w:sz w:val=&quot;24&quot;/&gt;&lt;w:sz-cs w:val=&quot;24&quot;/&gt;&lt;/w:rPr&gt;&lt;m:t&gt;=&lt;/m:t&gt;&lt;/m:r&gt;&lt;m:sSup&gt;&lt;m:sSupPr&gt;&lt;m:ctrlPr&gt;&lt;w:rPr&gt;&lt;w:rFonts w:ascii=&quot;Cambria Math&quot; w:h-ansi=&quot;Cambria Math&quot;/&gt;&lt;wx:font wx:val=&quot;Cambria Math&quot;/&gt;&lt;w:sz w:val=&quot;24&quot;/&gt;&lt;w:sz-cs w:val=&quot;24&quot;/&gt;&lt;/w:rPr&gt;&lt;/m:ctrlPr&gt;&lt;/m:sSupPr&gt;&lt;m:e&gt;&lt;m:d&gt;&lt;m:dPr&gt;&lt;m:begChr m:val=&quot;[&quot;/&gt;&lt;m:endChr m:val=&quot;]&quot;/&gt;&lt;m:ctrlPr&gt;&lt;w:rPr&gt;&lt;w:rFonts w:ascii=&quot;Cambria Math&quot; w:h-ansi=&quot;Cambria Math&quot;/&gt;&lt;wx:font wx:val=&quot;Cambria Math&quot;/&gt;&lt;w:i/&gt;&lt;w:sz w:val=&quot;24&quot;/&gt;&lt;w:sz-cs w:val=&quot;24&quot;/&gt;&lt;/w:rPr&gt;&lt;/m:ctrlPr&gt;&lt;/m:dPr&gt;&lt;m:e&gt;&lt;m:sSup&gt;&lt;m:sSupPr&gt;&lt;m:ctrlPr&gt;&lt;w:rPr&gt;&lt;w:rFonts w:ascii=&quot;Cambria Math&quot; w:h-ansi=&quot;Cambria Math&quot;/&gt;&lt;wx:font wx:val=&quot;Cambria Math&quot;/&gt;&lt;w:sz w:val=&quot;24&quot;/&gt;&lt;w:sz-cs w:val=&quot;24&quot;/&gt;&lt;/w:rPr&gt;&lt;/m:ctrlPr&gt;&lt;/m:sSupPr&gt;&lt;m:e&gt;&lt;m:r&gt;&lt;m:rPr&gt;&lt;m:sty m:val=&quot;p&quot;/&gt;&lt;/m:rPr&gt;&lt;w:rPr&gt;&lt;w:rFonts w:ascii=&quot;Cambria Math&quot; w:h-ansi=&quot;Cambria Math&quot;/&gt;&lt;wx:font wx:val=&quot;Cambria Math&quot;/&gt;&lt;w:sz w:val=&quot;24&quot;/&gt;&lt;w:sz-cs w:val=&quot;24&quot;/&gt;&lt;/w:rPr&gt;&lt;m:t&gt;蠅&lt;/m:t&gt;&lt;/m:r&gt;&lt;/m:e&gt;&lt;m:sup&gt;&lt;m:r&gt;&lt;w:rPr&gt;&lt;w:rFonts w:asc/imi:=s&quot;SCuapmPbrr&gt;i&lt;am :Mea&gt;t&lt;hm&quot; w:h-ansi=&quot;Cambria Math&quot;/&gt;&lt;wx:font wx:val=&quot;Cambria Math&quot;/&gt;&lt;w:i/&gt;&lt;w:sz w:val=&quot;24&quot;/&gt;&lt;w:sz-cs w:val=&quot;24&quot;/&gt;&lt;/w:rPr&gt;&lt;m:t&gt;R&lt;/m:t&gt;&lt;/m:r&gt;&lt;/m:sup&gt;&lt;/m:sSup&gt;&lt;m:d&gt;&lt;m:dPr&gt;&lt;m:ctrlPr&gt;&lt;w:rPr&gt;&lt;w:rFonts w:ascii=&quot;Cambria Math&quot; w:h-ansi=&quot;Cambria Math&quot;/&gt;&lt;wx:font wx:val=&quot;Cambria Math&quot;/&gt;&lt;w:sz w:val=&quot;24&quot;/&gt;&lt;w:sz-cs w:val=&quot;24&quot;/&gt;&lt;/w:rPr&gt;&lt;/m:ctrlPr&gt;&lt;/m:dPr&gt;&lt;m:e&gt;&lt;m:r&gt;&lt;w:rPr&gt;&lt;w:rFonts w:ascii=&quot;Cambria Math&quot; w:h-ansi=&quot;Cambria Math&quot;/&gt;&lt;wx:font wx:val=&quot;Cambria Math&quot;/&gt;&lt;w:i/&gt;&lt;w:sz w:val=&quot;24&quot;/&gt;&lt;w:sz-cs w:val=&quot;24&quot;/&gt;&lt;/w:rPr&gt;&lt;m:t&gt;r&lt;/m:t&gt;&lt;/m:r&gt;&lt;/m:e&gt;&lt;/m:d&gt;&lt;/m:e&gt;&lt;/m:d&gt;&lt;/m:e&gt;&lt;m:sup&gt;&lt;m:r&gt;&lt;w:rPr&gt;&lt;w:rFonts w:ascii=&quot;Cambria Math&quot; w:h-ansi=&quot;Cambria Math&quot;/&gt;&lt;wx:font wx:val=&quot;Cambria Math&quot;/&gt;&lt;w:i/&gt;&lt;w:sz w:val=&quot;24&quot;/&gt;&lt;w:sz-cs w:val=&quot;24&quot;/&gt;&lt;/w:rPr&gt;&lt;m:t&gt;2&lt;/m:t&gt;&lt;/m:r&gt;&lt;/m:sup&gt;&lt;/m:sSup&gt;&lt;m:r&gt;&lt;m:rPr&gt;&lt;m:sty m:val=&quot;p&quot;/&gt;&lt;/m:rPr&gt;&lt;w:rPr&gt;&lt;w:rFonts w:ascii=&quot;Cambria Math&quot; w:h-ansi=&quot;Cambria Math&quot;/&gt;&lt;wx:font wx:val=&quot;Cambria Math&quot;/&gt;&lt;w:sz w:val=&quot;24&quot;/&gt;&lt;w:sz-cs w:val=&quot;24&quot;/&gt;&lt;/w:rPr&gt;&lt;m:t&gt;=&lt;/m:t&gt;&lt;/m:r&gt;&lt;m:d&gt;&lt;m:dPr&gt;&lt;m:begChr m:val=&quot;{&quot;/&gt;&lt;m:endChr m:val=&quot;&quot;/&gt;&lt;m:ctrlPr&gt;&lt;w:rPr&gt;&lt;w:rFonts w:ascii=&quot;Cambria Math&quot; w:h-ansi=&quot;Cambria Math&quot;/&gt;&lt;wx:font wx:val=&quot;Cambria Math&quot;/&gt;&lt;w:sz w:val=&quot;24&quot;/&gt;&lt;w:sz-cs w:val=&quot;24&quot;/&gt;&lt;/w:rPr&gt;&lt;/m:ctrlPr&gt;&lt;/m:dPr&gt;&lt;m:e&gt;&lt;m:eqArr&gt;&lt;m:eqArrPr&gt;&lt;m:ctrlPr&gt;&lt;w:rPr&gt;&lt;w:rFonts w:ascii=&quot;Cambria Math&quot; w:h-ansi=&quot;Cambria Math&quot;/&gt;&lt;wx:font wx:val=&quot;Cambria Math&quot;/&gt;&lt;w:sz w:val=&quot;24&quot;/&gt;&lt;w:sz-cs w:val=&quot;24&quot;/&gt;&lt;/w:rPr&gt;&lt;/m:ctrlPr&gt;&lt;/m:eqArrPr&gt;&lt;m:e&gt;&lt;m:sSup&gt;&lt;m:sSupPr&gt;&lt;m:ctrlPr&gt;&lt;w:rPr&gt;&lt;w:rFonts w:ascii=&quot;Cambria Math&quot; w:h-ansi=&quot;Cambria Math&quot;/&gt;&lt;wx:font wx:val=&quot;Cambria Math&quot;/&gt;&lt;w:i/&gt;&lt;w:sz w:val=&quot;24&quot;/&gt;&lt;w:sz-cs w:val=&quot;24&quot;/&gt;&lt;/w:rPr&gt;&lt;/m:ctrlPr&gt;&lt;/m:sSupPr&gt;&lt;m:e&gt;&lt;m:d&gt;&lt;m:dPr&gt;&lt;m:ctrlPr&gt;&lt;w:rPr&gt;&lt;w:rFonts w:ascii=&quot;Cambria Math&quot; w:h-ansi=&quot;Cambria Math&quot;/&gt;&lt;wx:font wx:val=&quot;Cambria Math&quot;/&gt;&lt;w:i/&gt;&lt;w:sz w:val=&quot;24&quot;/&gt;&lt;w:sz-cs w:val=&quot;24&quot;/&gt;&lt;/w:rPr&gt;&lt;/m:ctrlPr&gt;&lt;/m:dPr&gt;&lt;m:e&gt;&lt;m:r&gt;&lt;w:rPr&gt;&lt;w:rFonts w:ascii=&quot;Cambria Math&quot; w:h-ansi=&quot;Cambria Math&quot;/&gt;&lt;wx:font wx:val=&quot;Cambria Math&quot;/&gt;&lt;w:i/&gt;&lt;w:sz w:val=&quot;24&quot;/&gt;&lt;w:sz-cs w:val=&quot;24&quot;/&gt;&lt;/w:rPr&gt;&lt;m:t&gt;1-&lt;/m:t&gt;&lt;/m:r&gt;&lt;m:f&gt;&lt;m:fPr&gt;&lt;m:type m:val=&quot;lin&quot;/&gt;&lt;m:ctrlPr&gt;&lt;w:rPr&gt;&lt;w:rFonts w:ascii=&quot;Cambria Math&quot; w:h-ansi=&quot;Cambria Math&quot;/&gt;&lt;wx:font wx:val=&quot;Cambria Math&quot;/&gt;&lt;w:i/&gt;&lt;w:sz w:val=&quot;24&quot;/&gt;&lt;w:sz-cs w:val=&quot;24&quot;/&gt;&lt;/w:rPr&gt;&lt;/m:ctrlPr&gt;&lt;/m:fPr&gt;&lt;m:num&gt;&lt;m:r&gt;&lt;w:rPr&gt;&lt;w:rFonts w:ascii=&quot;Cambria Math&quot; w:h-ansi=&quot;Cambria Math&quot;/&gt;&lt;wx:font wx:val=&quot;Cambria Math&quot;/&gt;&lt;w:i/&gt;&lt;w:sz w:val=&quot;24&quot;/&gt;&lt;w:sz-cs w:val=&quot;24&quot;/&gt;&lt;/w:rPr&gt;&lt;m:t&gt;r&lt;/m:t&gt;&lt;/m:r&gt;&lt;/m:num&gt;&lt;m:den&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c&lt;/m:t&gt;&lt;/m:r&gt;&lt;/m:sub&gt;&lt;/m:sSub&gt;&lt;/m:den&gt;&lt;/m:f&gt;&lt;/m:e&gt;&lt;/m:d&gt;&lt;/m:e&gt;&lt;m:sup&gt;&lt;m:r&gt;&lt;w:rPr&gt;&lt;w:rFonts w:ascii=&quot;Cambria Math&quot; w:h-ansi=&quot;Cambria Math&quot;/&gt;&lt;wx:font wx:val=&quot;Cambria Math&quot;/&gt;&lt;w:i/&gt;&lt;w:sz w:val=&quot;24&quot;/&gt;&lt;w:sz-cs w:val=&quot;24&quot;/&gt;&lt;/w:rPr&gt;&lt;m:t&gt;2&lt;/m:t&gt;&lt;/m:r&gt;&lt;/m:sup&gt;&lt;/m:sSup&gt;&lt;m:r&gt;&lt;w:rPr&gt;&lt;w:rFonts w:ascii=&quot;Cambria Math&quot; w:h-ansi=&quot;Cambria Math&quot;/&gt;&lt;wx:font wx:val=&quot;Cambria Math&quot;/&gt;&lt;w:i/&gt;&lt;w:sz w:val=&quot;24&quot;/&gt;&lt;w:sz-cs w:val=&quot;24&quot;/&gt;&lt;/w:rPr&gt;&lt;m:t&gt;      r鈮?/m:t&gt;&lt;/m:r&gt;&lt;m:sSub&gt;&lt;m:sSubPr&gt;&lt;m:ctrlPr&gt;&lt;w:rPr&gt;&lt;w:rFonts w:ascii=&quot;Cambria Math&quot; w:h-ansi=&quot;Cambria Math&quot;/&gt;&lt;wx:font wx:val=&quot;Cambria Math&quot;/&gt;&lt;w:i/&gt;&lt;w:sz w:val=&quot;24&quot;/&gt;&lt;w:sz-cs w:val=&quot;24&quot;/&gt;&lt;/w:rPr&gt;&lt;/m:ctrlPr&gt;&lt;/m:sS&quot;ub4Pr/&gt;&lt;&lt;m::e&gt;z&lt;mc:r &gt;&lt;:w:arP=r&gt;2&lt;w&quot;:r&gt;Fo/nt:srP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c&lt;/m:t&gt;&lt;/m:r&gt;&lt;/m:sub&gt;&lt;/m:sSub&gt;&lt;/m:e&gt;&lt;m:e&gt;&lt;m:r&gt;&lt;w:rPr&gt;&lt;w:rFonts w:ascii=&quot;Cambria Math&quot; w:h-ansi=&quot;Cambria Math&quot;/&gt;&lt;wx:font wx:val=&quot;Cambria Math&quot;/&gt;&lt;w:i/&gt;&lt;w:sz w:val=&quot;24&quot;/&gt;&lt;w:sz-cs w:val=&quot;24&quot;/&gt;&lt;/w:rPr&gt;&lt;m:t&gt;0                         r&amp;gt;&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c&lt;/m:t&gt;&lt;/m:r&gt;&lt;/m:sub&gt;&lt;/m:sSub&gt;&lt;/m:e&gt;&lt;/m:eqArr&gt;&lt;/m:e&gt;&lt;/m:d&gt;&lt;m:r&gt;&lt;m:rPr&gt;&lt;m:sty m:val=&quot;p&quot;/&gt;&lt;/m:rPr&gt;&lt;w:rPr&gt;&lt;w:rFonts w:ascii=&quot;Cambria Math&quot; w:h-ansi=&quot;Cambria Math&quot;/&gt;&lt;wx:font wx:val=&quot;Cambria Math&quot;/&gt;&lt;w:sz w:val=&quot;24&quot;/&gt;&lt;w:sz-cs w:val=&quot;24&quot;/&gt;&lt;/w:rPr&gt;&lt;m:t&gt;                                          (6)&lt;/m:t&gt;&lt;/m:r&gt;&lt;/m:oMath&gt;&lt;/m:oMathPara&gt;&lt;/w:p&gt;&lt;w:sectPr wsp:rsidR=&quot;00000000&quot; wsp:rsidRPr=&quot;00B610C3&quot;&gt;&lt;w:pgSz w:w=&quot;12240&quot; w:h=&quot;15840&quot;/&gt;&lt;w:pgMar w:top=&quot;1440&quot; w:right=&quot;1800&quot; w:bottom=&quot;1440&quot; w:left=&quot;1800&quot; w:header=&quot;720&quot; w:footer=&quot;720&quot; w:gutter=&quot;0&quot;/&gt;&lt;w:cols w:space=&quot;720&quot;/&gt;&lt;/w:sectPr&gt;&lt;/wx:sect&gt;&lt;/w:body&gt;&lt;/w:wordDocument&gt;">
            <v:imagedata r:id="rId18" o:title="" chromakey="white"/>
          </v:shape>
        </w:pict>
      </w:r>
    </w:p>
    <w:p w14:paraId="3765EDF4" w14:textId="77777777" w:rsidR="00504372" w:rsidRDefault="00504372" w:rsidP="00504372">
      <w:pPr>
        <w:spacing w:line="360" w:lineRule="auto"/>
        <w:rPr>
          <w:rFonts w:ascii="Times New Roman" w:hAnsi="Times New Roman"/>
          <w:sz w:val="24"/>
          <w:szCs w:val="24"/>
        </w:rPr>
      </w:pPr>
      <w:r>
        <w:rPr>
          <w:rFonts w:ascii="Times New Roman" w:hAnsi="Times New Roman"/>
          <w:sz w:val="24"/>
          <w:szCs w:val="24"/>
        </w:rPr>
        <w:t>Also, the chain beads of polymers are connected by a harmonic bond:</w:t>
      </w:r>
    </w:p>
    <w:p w14:paraId="5C66862D" w14:textId="77777777" w:rsidR="00504372" w:rsidRDefault="00000000" w:rsidP="00504372">
      <w:pPr>
        <w:spacing w:line="360" w:lineRule="auto"/>
        <w:rPr>
          <w:rFonts w:ascii="Times New Roman" w:hAnsi="Times New Roman"/>
          <w:sz w:val="24"/>
          <w:szCs w:val="24"/>
        </w:rPr>
      </w:pPr>
      <w:r>
        <w:pict w14:anchorId="31B6FE06">
          <v:shape id="_x0000_i1037" type="#_x0000_t75" style="width:361.55pt;height:46.9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7A&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A0067A&quot; wsp:rsidRPr=&quot;00A0067A&quot; wsp:rsidRDefault=&quot;00A0067A&quot; wsp:rsidP=&quot;00A0067A&quot;&gt;&lt;m:oMathPara&gt;&lt;m:oMath&gt;&lt;m:r&gt;&lt;w:rPr&gt;&lt;w:rFonts w:ascii=&quot;Cambria Math&quot; w:h-ansi=&quot;Cambria Math&quot;/&gt;&lt;wx:font wx:val=&quot;Cambria Math&quot;/&gt;&lt;w:i/&gt;&lt;w:sz w:val=&quot;24&quot;/&gt;&lt;w:sz-cs w:val=&quot;24&quot;/&gt;&lt;/w:rPr&gt;&lt;m:t&gt;     &lt;/m:t&gt;&lt;/m:r&gt;&lt;m:sSubSup&gt;&lt;m:sSubSupPr&gt;&lt;m:ctrlPr&gt;&lt;w:rPr&gt;&lt;w:rFonts w:ascii=&quot;Cambria Math&quot; w:h-ansi=&quot;Cambria Math&quot;/&gt;&lt;wx:font wx:val=&quot;Cambria Math&quot;/&gt;&lt;w:i/&gt;&lt;w:sz w:val=&quot;24&quot;/&gt;&lt;w:sz-cs w:val=&quot;24&quot;/&gt;&lt;/w:rPr&gt;&lt;/m:ctrlPr&gt;&lt;/m:sSubSupPr&gt;&lt;m:e&gt;&lt;m:r&gt;&lt;m:rPr&gt;&lt;m:sty m:val=&quot;bi&quot;/&gt;&lt;/m:rPr&gt;&lt;w:rPr&gt;&lt;w:rFonts w:ascii=&quot;Cambria Math&quot; w:h-ansi=&quot;Cambria Math&quot;/&gt;&lt;wx:font wx:val=&quot;Cambria Math&quot;/&gt;&lt;w:b/&gt;&lt;w:i/&gt;&lt;w:sz w:val=&quot;24&quot;/&gt;&lt;w:sz-cs w:val=&quot;24&quot;/&gt;&lt;/w:rPr&gt;&lt;m:t&gt;F&lt;/m:t&gt;&lt;/m:r&gt;&lt;/m:e&gt;&lt;m:sub&gt;&lt;m:r&gt;&lt;w:rPr&gt;&lt;w:rFonts w:ascii=&quot;Cambria Math&quot; w:h-ansi=&quot;Cambria Math&quot;/&gt;&lt;wx:font wx:val=&quot;Cambria Math&quot;/&gt;&lt;w:i/&gt;&lt;w:sz w:val=&quot;24&quot;/&gt;&lt;w:sz-cs w:val=&quot;24&quot;/&gt;&lt;/w:rPr&gt;&lt;m:t&gt;ij&lt;/m:t&gt;&lt;/m:r&gt;&lt;/m:sub&gt;&lt;m:sup&gt;&lt;m:r&gt;&lt;w:rPr&gt;&lt;w:rFonts w:ascii=&quot;Cambria Math&quot; w:h-ansi=&quot;Cambria Math&quot;/&gt;&lt;wx:font wx:val=&quot;Cambria Math&quot;/&gt;&lt;w:i/&gt;&lt;w:sz w:val=&quot;24&quot;/&gt;&lt;w:sz-cs w:val=&quot;24&quot;/&gt;&lt;/w:rPr&gt;&lt;m:t&gt;B&lt;/m:t&gt;&lt;/m:r&gt;&lt;/m:sup&gt;&lt;/m:sSubSup&gt;&lt;m:r&gt;&lt;m:rPr&gt;&lt;m:sty m:val=&quot;p&quot;/&gt;&lt;/m:rPr&gt;&lt;w:rPr&gt;&lt;w:rFonts w:ascii=&quot;Cambria Math&quot; w:h-ansi=&quot;Cambria Math&quot;/&gt;&lt;wx:font wx:val=&quot;Cambria Math&quot;/&gt;&lt;w:sz w:val=&quot;24&quot;/&gt;&lt;w:sz-cs w:val=&quot;24&quot;/&gt;&lt;/w:rPr&gt;&lt;m:t&gt;=-&lt;/m:t&gt;&lt;/m:r&gt;&lt;m:nary&gt;&lt;m:naryPr&gt;&lt;m:chr m:val=&quot;鈭?/&gt;&lt;m:limLoc m:val=&quot;undOvr&quot;/&gt;&lt;m:supHide m:val=&quot;1&quot;/&gt;&lt;m:ctrlPr&gt;&lt;w:rPr&gt;&lt;w:rFontw:::::::::::::::::s w:ascii=&quot;Cambria Math&quot; w:h-ansi=&quot;Cambria Math&quot;/&gt;&lt;wx:font wx:val=&quot;Cambria Math&quot;/&gt;&lt;w:sz w:val=&quot;24&quot;/&gt;&lt;w:sz-cs w:val=&quot;24&quot;/&gt;&lt;/w:rPr&gt;&lt;/m:ctrlPr&gt;&lt;/m:naryPr&gt;&lt;m:sub&gt;&lt;m:r&gt;&lt;w:rPr&gt;&lt;w:rFonts w:ascii=&quot;Cambria Math&quot; w:h-ansi=&quot;Cambria Math&quot;/&gt;&lt;wx:font wx:val=&quot;Cambria Math&quot;/&gt;&lt;w:i/&gt;&lt;w:sz w:val=&quot;24&quot;/&gt;&lt;w:sz-cs w:val=&quot;24&quot;/&gt;&lt;/w:rPr&gt;&lt;m:t&gt;j&lt;/m:t&gt;&lt;/m:r&gt;&lt;/m:sub&gt;&lt;m:sup/&gt;&lt;m:e&gt;&lt;m:sSup&gt;&lt;m:sSupPr&gt;&lt;m:ctrlPr&gt;&lt;w:rPr&gt;&lt;w:rFonts w:ascii=&quot;Cambria Math&quot; w:h-ansi=&quot;Cambria Math&quot;/&gt;&lt;wx:font wx:val=&quot;Cambria Math&quot;/&gt;&lt;w:i/&gt;&lt;w:sz w:val=&quot;24&quot;/&gt;&lt;w:sz-cs w:val=&quot;24&quot;/&gt;&lt;/w:rPr&gt;&lt;/m:ctrlPr&gt;&lt;/m:sSupPr&gt;&lt;m:e&gt;&lt;m:r&gt;&lt;w:rPr&gt;&lt;w:rFonts w:ascii=&quot;Cambria Math&quot; w:h-ansi=&quot;Cambria Math&quot;/&gt;&lt;wx:font wx:val=&quot;Cambria Math&quot;/&gt;&lt;w:i/&gt;&lt;w:sz w:val=&quot;24&quot;/&gt;&lt;w:sz-cs w:val=&quot;24&quot;/&gt;&lt;/w:rPr&gt;&lt;m:t&gt;C&lt;/m:t&gt;&lt;/m:r&gt;&lt;/m:e&gt;&lt;m:sup&gt;&lt;m:r&gt;&lt;w:rPr&gt;&lt;w:rFonts w:ascii=&quot;Cambria Math&quot; w:h-ansi=&quot;Cambria Math&quot;/&gt;&lt;wx:font wx:val=&quot;Cambria Math&quot;/&gt;&lt;w:i/&gt;&lt;w:sz w:val=&quot;24&quot;/&gt;&lt;w:sz-cs w:val=&quot;24&quot;/&gt;&lt;/w:rPr&gt;&lt;m:t&gt;B&lt;/m:t&gt;&lt;/m:r&gt;&lt;/m:sup&gt;&lt;/m:sSup&gt;&lt;m:d&gt;&lt;m:dPr&gt;&lt;m:ctrlPr&gt;&lt;w:rPr&gt;&lt;w:rFonts w:ascii=&quot;Cambria Math&quot; w:h-ansi=&quot;Cambria Math&quot;/&gt;&lt;wx:font wx:val=&quot;Cambria Math&quot;/&gt;&lt;w:i/&gt;&lt;w:sz w:val=&quot;24&quot;/&gt;&lt;w:sz-cs w:val=&quot;24&quot;/&gt;&lt;/w:rPr&gt;&lt;/m:ctrlPr&gt;&lt;/m:dPr&gt;&lt;m:e&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r&lt;/m:t&gt;&lt;/m:r&gt;&lt;/m:e&gt;&lt;m:sub&gt;&lt;m:r&gt;&lt;w:rPr&gt;&lt;w:rFonts w:ascii=&quot;Cambria Math&quot; w:h-ansi=&quot;Cambria Math&quot;/&gt;&lt;wx:font wx:val=&quot;Cambria Math&quot;/&gt;&lt;w:i/&gt;&lt;w:sz w:val=&quot;24&quot;/&gt;&lt;w:sz-cs w:val=&quot;24&quot;/&gt;&lt;/w:rPr&gt;&lt;m:t&gt;eq&lt;/m:t&gt;&lt;/m:r&gt;&lt;/m:sub&gt;&lt;/m:sSub&gt;&lt;/m:e&gt;&lt;/m:d&gt;&lt;m:sSub&gt;&lt;m:sSubPr&gt;&lt;m:ctrlPr&gt;&lt;w:rPr&gt;&lt;w:rFonts w:ascii=&quot;Cambria Math&quot; w:h-ansi=&quot;Cambria Math&quot;/&gt;&lt;wx:font wx:val=&quot;Cambria Math&quot;/&gt;&lt;w:i/&gt;&lt;w:sz w:val=&quot;24&quot;/&gt;&lt;w:sz-cs w:val=&quot;24&quot;/&gt;&lt;/w:rPr&gt;&lt;/m:ctrlPr&gt;&lt;/m:sSubPr&gt;&lt;m:e&gt;&lt;m:r&gt;&lt;m:rPr&gt;&lt;m:sty m:val=&quot;bi&quot;/&gt;&lt;/m:rPr&gt;&lt;w:rPr&gt;&lt;w:rFonts w:ascii=&quot;Cambria Math&quot; w:h-ansi=&quot;Cambria Math&quot;/&gt;&lt;wx:font wx:val=&quot;Cambria Math&quot;/&gt;&lt;w:b/&gt;&lt;w:i/&gt;&lt;w:sz w:val=&quot;24&quot;/&gt;&lt;w:sz-cs w:val=&quot;24&quot;/&gt;&lt;/w:rPr&gt;&lt;m:t&gt;e&lt;/m:t&gt;&lt;/m:r&gt;&lt;/m:e&gt;&lt;m:sub&gt;&lt;m:r&gt;&lt;w:rPr&gt;&lt;w:rFonts w:ascii=&quot;Cambria Math&quot; w:h-ansi=&quot;Cambria Math&quot;/&gt;&lt;wx:font wx:val=&quot;Cambria Math&quot;/&gt;&lt;w:i/&gt;&lt;w:sz w:val=&quot;24&quot;/&gt;&lt;w:sz-cs w:val=&quot;24&quot;/&gt;&lt;/w:rPr&gt;&lt;m:t&gt;ij&lt;/m:t&gt;&lt;/m:r&gt;&lt;/m:sub&gt;&lt;/m:sSub&gt;&lt;/m:e&gt;&lt;/m:nary&gt;&lt;m:r&gt;&lt;m:rPr&gt;&lt;m:sty m:val=&quot;p&quot;/&gt;&lt;/m:rPr&gt;&lt;w:rPr&gt;&lt;w:rFonts w:ascii=&quot;Cambria Math&quot; w:h-ansi=&quot;Cambria Math&quot;/&gt;&lt;wx:font wx:val=&quot;Cambria Math&quot;/&gt;&lt;w:sz w:val=&quot;24&quot;/&gt;&lt;w:sz-cs w:val=&quot;24&quot;/&gt;&lt;/w:rPr&gt;&lt;m:t&gt;                                                                        (7)&lt;/m:t&gt;&lt;/m:r&gt;&lt;/m:oMath&gt;&lt;/m:oMathPara&gt;&lt;/w:p&gt;&lt;w:sectPr wsp:rsidR=&quot;00000000&quot; wsp:rsidRPr=&quot;00A0067A&quot;&gt;&lt;w:pgSz w:w=&quot;12240&quot; w:h=&quot;15840&quot;/&gt;&lt;w:pgMar w:top=&quot;1440&quot; w:right=&quot;1800&quot; w:bottom=&quot;1440&quot; w:left=&quot;1800&quot; w:header=&quot;720&quot; w:footer=&quot;720&quot; w:gutter=&quot;0&quot;/&gt;&lt;w:cols w:space=&quot;720&quot;/&gt;&lt;/w:sectPr&gt;&lt;/wx:sect&gt;&lt;/w:body&gt;&lt;/w:wordDocument&gt;">
            <v:imagedata r:id="rId19" o:title="" chromakey="white"/>
          </v:shape>
        </w:pict>
      </w:r>
    </w:p>
    <w:p w14:paraId="643652B3" w14:textId="77777777" w:rsidR="00504372" w:rsidRDefault="00504372" w:rsidP="00504372">
      <w:pPr>
        <w:spacing w:line="360" w:lineRule="auto"/>
        <w:rPr>
          <w:rFonts w:ascii="Times New Roman" w:hAnsi="Times New Roman"/>
          <w:sz w:val="24"/>
          <w:szCs w:val="24"/>
        </w:rPr>
      </w:pPr>
      <w:r>
        <w:rPr>
          <w:rFonts w:ascii="Times New Roman" w:hAnsi="Times New Roman"/>
          <w:sz w:val="24"/>
          <w:szCs w:val="24"/>
        </w:rPr>
        <w:t xml:space="preserve">where </w:t>
      </w:r>
      <m:oMath>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B</m:t>
            </m:r>
          </m:sup>
        </m:sSup>
        <m:r>
          <w:rPr>
            <w:rFonts w:ascii="Cambria Math" w:hAnsi="Cambria Math"/>
            <w:sz w:val="24"/>
            <w:szCs w:val="24"/>
          </w:rPr>
          <m:t xml:space="preserve"> </m:t>
        </m:r>
        <m:r>
          <m:rPr>
            <m:sty m:val="p"/>
          </m:rPr>
          <w:rPr>
            <w:rFonts w:ascii="Cambria Math" w:hAnsi="Cambria Math"/>
            <w:sz w:val="24"/>
            <w:szCs w:val="24"/>
          </w:rPr>
          <m:t xml:space="preserve">and </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eq</m:t>
            </m:r>
          </m:sub>
        </m:sSub>
      </m:oMath>
      <w:r>
        <w:rPr>
          <w:rFonts w:ascii="Times New Roman" w:hAnsi="Times New Roman"/>
          <w:sz w:val="24"/>
          <w:szCs w:val="24"/>
        </w:rPr>
        <w:t xml:space="preserve"> denotes the bond rigidity and the equilibrium bond length, respectively. Here, the most common and reliable values (</w:t>
      </w:r>
      <m:oMath>
        <m:sSup>
          <m:sSupPr>
            <m:ctrlPr>
              <w:rPr>
                <w:rFonts w:ascii="Cambria Math" w:hAnsi="Cambria Math"/>
                <w:i/>
                <w:sz w:val="24"/>
                <w:szCs w:val="24"/>
              </w:rPr>
            </m:ctrlPr>
          </m:sSupPr>
          <m:e>
            <w:bookmarkStart w:id="24" w:name="OLE_LINK72"/>
            <w:bookmarkStart w:id="25" w:name="OLE_LINK71"/>
            <w:bookmarkStart w:id="26" w:name="OLE_LINK70"/>
            <m:r>
              <w:rPr>
                <w:rFonts w:ascii="Cambria Math" w:hAnsi="Cambria Math"/>
                <w:sz w:val="24"/>
                <w:szCs w:val="24"/>
              </w:rPr>
              <m:t>C</m:t>
            </m:r>
          </m:e>
          <m:sup>
            <m:r>
              <w:rPr>
                <w:rFonts w:ascii="Cambria Math" w:hAnsi="Cambria Math"/>
                <w:sz w:val="24"/>
                <w:szCs w:val="24"/>
              </w:rPr>
              <m:t>B</m:t>
            </m:r>
            <w:bookmarkEnd w:id="24"/>
            <w:bookmarkEnd w:id="25"/>
            <w:bookmarkEnd w:id="26"/>
          </m:sup>
        </m:sSup>
        <m:r>
          <m:rPr>
            <m:sty m:val="p"/>
          </m:rPr>
          <w:rPr>
            <w:rFonts w:ascii="Cambria Math" w:hAnsi="Cambria Math"/>
            <w:sz w:val="24"/>
            <w:szCs w:val="24"/>
          </w:rPr>
          <m:t>=4.0</m:t>
        </m:r>
      </m:oMath>
      <w:r>
        <w:rPr>
          <w:rFonts w:ascii="Times New Roman" w:hAnsi="Times New Roman"/>
          <w:sz w:val="24"/>
          <w:szCs w:val="24"/>
        </w:rPr>
        <w:t xml:space="preserve"> and </w:t>
      </w:r>
      <m:oMath>
        <m:r>
          <m:rPr>
            <m:sty m:val="p"/>
          </m:rP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eq</m:t>
            </m:r>
          </m:sub>
        </m:sSub>
        <m:r>
          <w:rPr>
            <w:rFonts w:ascii="Cambria Math" w:hAnsi="Cambria Math"/>
            <w:sz w:val="24"/>
            <w:szCs w:val="24"/>
          </w:rPr>
          <m:t>=0</m:t>
        </m:r>
      </m:oMath>
      <w:r>
        <w:rPr>
          <w:rFonts w:ascii="Times New Roman" w:hAnsi="Times New Roman"/>
          <w:sz w:val="24"/>
          <w:szCs w:val="24"/>
        </w:rPr>
        <w:t>)[3-4] were adopted in our simulations.</w:t>
      </w:r>
      <w:r>
        <w:rPr>
          <w:rFonts w:ascii="Times New Roman" w:hAnsi="Times New Roman" w:hint="eastAsia"/>
          <w:sz w:val="24"/>
          <w:szCs w:val="24"/>
        </w:rPr>
        <w:t xml:space="preserve"> </w:t>
      </w:r>
    </w:p>
    <w:p w14:paraId="130F7B84" w14:textId="77777777" w:rsidR="00504372" w:rsidRDefault="00504372" w:rsidP="00504372">
      <w:pPr>
        <w:spacing w:line="360" w:lineRule="auto"/>
        <w:rPr>
          <w:rFonts w:ascii="Times New Roman" w:hAnsi="Times New Roman"/>
          <w:b/>
          <w:sz w:val="24"/>
          <w:szCs w:val="24"/>
        </w:rPr>
      </w:pPr>
      <w:r>
        <w:rPr>
          <w:rFonts w:ascii="Times New Roman" w:hAnsi="Times New Roman"/>
          <w:b/>
          <w:sz w:val="24"/>
          <w:szCs w:val="24"/>
        </w:rPr>
        <w:t xml:space="preserve">B. Model and Interaction Parameters. </w:t>
      </w:r>
    </w:p>
    <w:p w14:paraId="54022C4D" w14:textId="77777777" w:rsidR="00504372" w:rsidRDefault="00504372" w:rsidP="00504372">
      <w:pPr>
        <w:spacing w:line="360" w:lineRule="auto"/>
        <w:ind w:firstLineChars="100" w:firstLine="240"/>
        <w:rPr>
          <w:rFonts w:ascii="Times New Roman" w:hAnsi="Times New Roman"/>
          <w:sz w:val="24"/>
          <w:szCs w:val="24"/>
        </w:rPr>
      </w:pPr>
      <w:r>
        <w:rPr>
          <w:rFonts w:ascii="Times New Roman" w:hAnsi="Times New Roman"/>
          <w:sz w:val="24"/>
          <w:szCs w:val="24"/>
          <w:lang w:val="en"/>
        </w:rPr>
        <w:t xml:space="preserve">Considering to keep the volume of the coarse-grained particles substantially the same, the following coarse-graining scheme was used to construct simulation models. The </w:t>
      </w:r>
      <w:r>
        <w:rPr>
          <w:rFonts w:ascii="Times New Roman" w:hAnsi="Times New Roman"/>
          <w:sz w:val="24"/>
          <w:szCs w:val="24"/>
        </w:rPr>
        <w:t xml:space="preserve">simple coarse-grained models of the components used in this study are shown in Figure </w:t>
      </w:r>
      <w:r>
        <w:rPr>
          <w:rFonts w:ascii="Times New Roman" w:hAnsi="Times New Roman" w:hint="eastAsia"/>
          <w:sz w:val="24"/>
          <w:szCs w:val="24"/>
        </w:rPr>
        <w:t>2a</w:t>
      </w:r>
      <w:r>
        <w:rPr>
          <w:rFonts w:ascii="Times New Roman" w:hAnsi="Times New Roman"/>
          <w:sz w:val="24"/>
          <w:szCs w:val="24"/>
        </w:rPr>
        <w:t xml:space="preserve">. </w:t>
      </w:r>
    </w:p>
    <w:p w14:paraId="726A6C66" w14:textId="77777777" w:rsidR="00504372" w:rsidRDefault="00504372" w:rsidP="00504372">
      <w:pPr>
        <w:spacing w:line="360" w:lineRule="auto"/>
        <w:ind w:firstLineChars="100" w:firstLine="240"/>
        <w:rPr>
          <w:rFonts w:ascii="Times New Roman" w:hAnsi="Times New Roman"/>
          <w:sz w:val="24"/>
          <w:szCs w:val="24"/>
        </w:rPr>
      </w:pPr>
      <w:r>
        <w:rPr>
          <w:rFonts w:ascii="Times New Roman" w:hAnsi="Times New Roman"/>
          <w:sz w:val="24"/>
          <w:szCs w:val="24"/>
        </w:rPr>
        <w:t>The DPD interaction parameters (αij) can be estimated based on the relationship between α and the Flory-Huggins parameters χ established by Groot and Warren</w:t>
      </w:r>
      <w:r>
        <w:rPr>
          <w:rFonts w:ascii="Times New Roman" w:hAnsi="Times New Roman"/>
          <w:sz w:val="24"/>
          <w:szCs w:val="24"/>
          <w:vertAlign w:val="superscript"/>
        </w:rPr>
        <w:t>[3]</w:t>
      </w:r>
      <w:r>
        <w:rPr>
          <w:rFonts w:ascii="Times New Roman" w:hAnsi="Times New Roman"/>
          <w:sz w:val="24"/>
          <w:szCs w:val="24"/>
        </w:rPr>
        <w:t xml:space="preserve">, </w:t>
      </w:r>
    </w:p>
    <w:p w14:paraId="77CD6A81" w14:textId="77777777" w:rsidR="00504372" w:rsidRDefault="00000000" w:rsidP="00504372">
      <w:pPr>
        <w:spacing w:line="360" w:lineRule="auto"/>
        <w:rPr>
          <w:rFonts w:ascii="Times New Roman" w:hAnsi="Times New Roman"/>
          <w:sz w:val="24"/>
          <w:szCs w:val="24"/>
        </w:rPr>
      </w:pPr>
      <w:r>
        <w:pict w14:anchorId="543C0977">
          <v:shape id="_x0000_i1038" type="#_x0000_t75" style="width:95.5pt;height:15.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10&quot;/&gt;&lt;w:doNotEmbedSystemFonts/&gt;&lt;w:bordersDontSurroundHeader/&gt;&lt;w:bordersDontSurroundFooter/&gt;&lt;w:defaultTabStop w:val=&quot;420&quot;/&gt;&lt;w:drawingGridVerticalSpacing w:val=&quot;156&quot;/&gt;&lt;w:characterSpacingControl w:val=&quot;CompressPunctuation&quot;/&gt;&lt;w:webPageEncoding w:val=&quot;utf-8&quot;/&gt;&lt;w:optimizeForBrowser/&gt;&lt;w:relyOnVML/&gt;&lt;w:allowPNG/&gt;&lt;w:pixelsPerInch w:val=&quot;144&quot;/&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dontGrowAutofit/&gt;&lt;w:useFELayout/&gt;&lt;/w:compat&gt;&lt;wsp:rsids&gt;&lt;wsp:rsidRoot wsp:val=&quot;008A2FEC&quot;/&gt;&lt;wsp:rsid wsp:val=&quot;000025E3&quot;/&gt;&lt;wsp:rsid wsp:val=&quot;00006FA1&quot;/&gt;&lt;wsp:rsid wsp:val=&quot;00007182&quot;/&gt;&lt;wsp:rsid wsp:val=&quot;000114FE&quot;/&gt;&lt;wsp:rsid wsp:val=&quot;00014029&quot;/&gt;&lt;wsp:rsid wsp:val=&quot;000159B2&quot;/&gt;&lt;wsp:rsid wsp:val=&quot;00025148&quot;/&gt;&lt;wsp:rsid wsp:val=&quot;0002588A&quot;/&gt;&lt;wsp:rsid wsp:val=&quot;000316EC&quot;/&gt;&lt;wsp:rsid wsp:val=&quot;00031B85&quot;/&gt;&lt;wsp:rsid wsp:val=&quot;00031F18&quot;/&gt;&lt;wsp:rsid wsp:val=&quot;00033C52&quot;/&gt;&lt;wsp:rsid wsp:val=&quot;0003553F&quot;/&gt;&lt;wsp:rsid wsp:val=&quot;00036619&quot;/&gt;&lt;wsp:rsid wsp:val=&quot;000411E2&quot;/&gt;&lt;wsp:rsid wsp:val=&quot;00041E36&quot;/&gt;&lt;wsp:rsid wsp:val=&quot;000431AC&quot;/&gt;&lt;wsp:rsid wsp:val=&quot;00043420&quot;/&gt;&lt;wsp:rsid wsp:val=&quot;0005073E&quot;/&gt;&lt;wsp:rsid wsp:val=&quot;00050CC8&quot;/&gt;&lt;wsp:rsid wsp:val=&quot;00051793&quot;/&gt;&lt;wsp:rsid wsp:val=&quot;00052F1F&quot;/&gt;&lt;wsp:rsid wsp:val=&quot;00053252&quot;/&gt;&lt;wsp:rsid wsp:val=&quot;00056840&quot;/&gt;&lt;wsp:rsid wsp:val=&quot;00061C9B&quot;/&gt;&lt;wsp:rsid wsp:val=&quot;00064958&quot;/&gt;&lt;wsp:rsid wsp:val=&quot;00066FB4&quot;/&gt;&lt;wsp:rsid wsp:val=&quot;00080CFC&quot;/&gt;&lt;wsp:rsid wsp:val=&quot;00080D9D&quot;/&gt;&lt;wsp:rsid wsp:val=&quot;00082EDA&quot;/&gt;&lt;wsp:rsid wsp:val=&quot;00087D9C&quot;/&gt;&lt;wsp:rsid wsp:val=&quot;000A6BAA&quot;/&gt;&lt;wsp:rsid wsp:val=&quot;000B0CEA&quot;/&gt;&lt;wsp:rsid wsp:val=&quot;000B7150&quot;/&gt;&lt;wsp:rsid wsp:val=&quot;000B7E83&quot;/&gt;&lt;wsp:rsid wsp:val=&quot;000C0CAD&quot;/&gt;&lt;wsp:rsid wsp:val=&quot;000C3D13&quot;/&gt;&lt;wsp:rsid wsp:val=&quot;000C5C09&quot;/&gt;&lt;wsp:rsid wsp:val=&quot;000D46C8&quot;/&gt;&lt;wsp:rsid wsp:val=&quot;000E61C7&quot;/&gt;&lt;wsp:rsid wsp:val=&quot;000E76A5&quot;/&gt;&lt;wsp:rsid wsp:val=&quot;000F0093&quot;/&gt;&lt;wsp:rsid wsp:val=&quot;000F610B&quot;/&gt;&lt;wsp:rsid wsp:val=&quot;001025A5&quot;/&gt;&lt;wsp:rsid wsp:val=&quot;0011273D&quot;/&gt;&lt;wsp:rsid wsp:val=&quot;001209EA&quot;/&gt;&lt;wsp:rsid wsp:val=&quot;00125FCB&quot;/&gt;&lt;wsp:rsid wsp:val=&quot;0013036F&quot;/&gt;&lt;wsp:rsid wsp:val=&quot;00135D2F&quot;/&gt;&lt;wsp:rsid wsp:val=&quot;00136602&quot;/&gt;&lt;wsp:rsid wsp:val=&quot;001421F2&quot;/&gt;&lt;wsp:rsid wsp:val=&quot;00164950&quot;/&gt;&lt;wsp:rsid wsp:val=&quot;00171404&quot;/&gt;&lt;wsp:rsid wsp:val=&quot;001730B3&quot;/&gt;&lt;wsp:rsid wsp:val=&quot;001745F7&quot;/&gt;&lt;wsp:rsid wsp:val=&quot;00174A51&quot;/&gt;&lt;wsp:rsid wsp:val=&quot;00180697&quot;/&gt;&lt;wsp:rsid wsp:val=&quot;00183708&quot;/&gt;&lt;wsp:rsid wsp:val=&quot;001972E9&quot;/&gt;&lt;wsp:rsid wsp:val=&quot;001B2466&quot;/&gt;&lt;wsp:rsid wsp:val=&quot;001B4BA8&quot;/&gt;&lt;wsp:rsid wsp:val=&quot;001B5BC5&quot;/&gt;&lt;wsp:rsid wsp:val=&quot;001D4337&quot;/&gt;&lt;wsp:rsid wsp:val=&quot;001D5C14&quot;/&gt;&lt;wsp:rsid wsp:val=&quot;001E3763&quot;/&gt;&lt;wsp:rsid wsp:val=&quot;001E52C1&quot;/&gt;&lt;wsp:rsid wsp:val=&quot;001E7B84&quot;/&gt;&lt;wsp:rsid wsp:val=&quot;001F001A&quot;/&gt;&lt;wsp:rsid wsp:val=&quot;001F757D&quot;/&gt;&lt;wsp:rsid wsp:val=&quot;00210134&quot;/&gt;&lt;wsp:rsid wsp:val=&quot;00210B41&quot;/&gt;&lt;wsp:rsid wsp:val=&quot;00226CC0&quot;/&gt;&lt;wsp:rsid wsp:val=&quot;00230BAD&quot;/&gt;&lt;wsp:rsid wsp:val=&quot;00232689&quot;/&gt;&lt;wsp:rsid wsp:val=&quot;00233E36&quot;/&gt;&lt;wsp:rsid wsp:val=&quot;00235DC9&quot;/&gt;&lt;wsp:rsid wsp:val=&quot;00237353&quot;/&gt;&lt;wsp:rsid wsp:val=&quot;00242CF1&quot;/&gt;&lt;wsp:rsid wsp:val=&quot;0024387B&quot;/&gt;&lt;wsp:rsid wsp:val=&quot;0024764F&quot;/&gt;&lt;wsp:rsid wsp:val=&quot;002644BC&quot;/&gt;&lt;wsp:rsid wsp:val=&quot;002659F5&quot;/&gt;&lt;wsp:rsid wsp:val=&quot;00272CAF&quot;/&gt;&lt;wsp:rsid wsp:val=&quot;00274D3F&quot;/&gt;&lt;wsp:rsid wsp:val=&quot;002764A9&quot;/&gt;&lt;wsp:rsid wsp:val=&quot;00277D2A&quot;/&gt;&lt;wsp:rsid wsp:val=&quot;00277D46&quot;/&gt;&lt;wsp:rsid wsp:val=&quot;002A0B0E&quot;/&gt;&lt;wsp:rsid wsp:val=&quot;002B481D&quot;/&gt;&lt;wsp:rsid wsp:val=&quot;002B4B3D&quot;/&gt;&lt;wsp:rsid wsp:val=&quot;002D2B51&quot;/&gt;&lt;wsp:rsid wsp:val=&quot;002D3DEA&quot;/&gt;&lt;wsp:rsid wsp:val=&quot;002E002D&quot;/&gt;&lt;wsp:rsid wsp:val=&quot;002E2A22&quot;/&gt;&lt;wsp:rsid wsp:val=&quot;002E5862&quot;/&gt;&lt;wsp:rsid wsp:val=&quot;002F0F67&quot;/&gt;&lt;wsp:rsid wsp:val=&quot;003044E6&quot;/&gt;&lt;wsp:rsid wsp:val=&quot;0031038A&quot;/&gt;&lt;wsp:rsid wsp:val=&quot;00311E8A&quot;/&gt;&lt;wsp:rsid wsp:val=&quot;00316270&quot;/&gt;&lt;wsp:rsid wsp:val=&quot;00316FB1&quot;/&gt;&lt;wsp:rsid wsp:val=&quot;00321DD3&quot;/&gt;&lt;wsp:rsid wsp:val=&quot;0032220C&quot;/&gt;&lt;wsp:rsid wsp:val=&quot;0032746F&quot;/&gt;&lt;wsp:rsid wsp:val=&quot;00330EE0&quot;/&gt;&lt;wsp:rsid wsp:val=&quot;00334F81&quot;/&gt;&lt;wsp:rsid wsp:val=&quot;00335600&quot;/&gt;&lt;wsp:rsid wsp:val=&quot;00335E87&quot;/&gt;&lt;wsp:rsid wsp:val=&quot;00337C88&quot;/&gt;&lt;wsp:rsid wsp:val=&quot;003427E6&quot;/&gt;&lt;wsp:rsid wsp:val=&quot;00343F02&quot;/&gt;&lt;wsp:rsid wsp:val=&quot;0034460B&quot;/&gt;&lt;wsp:rsid wsp:val=&quot;00346C7B&quot;/&gt;&lt;wsp:rsid wsp:val=&quot;00353F49&quot;/&gt;&lt;wsp:rsid wsp:val=&quot;003553A3&quot;/&gt;&lt;wsp:rsid wsp:val=&quot;00364143&quot;/&gt;&lt;wsp:rsid wsp:val=&quot;00364155&quot;/&gt;&lt;wsp:rsid wsp:val=&quot;003672E1&quot;/&gt;&lt;wsp:rsid wsp:val=&quot;00373194&quot;/&gt;&lt;wsp:rsid wsp:val=&quot;0037509D&quot;/&gt;&lt;wsp:rsid wsp:val=&quot;00377C1A&quot;/&gt;&lt;wsp:rsid wsp:val=&quot;00384D70&quot;/&gt;&lt;wsp:rsid wsp:val=&quot;003864FE&quot;/&gt;&lt;wsp:rsid wsp:val=&quot;003A3052&quot;/&gt;&lt;wsp:rsid wsp:val=&quot;003A5018&quot;/&gt;&lt;wsp:rsid wsp:val=&quot;003B4B79&quot;/&gt;&lt;wsp:rsid wsp:val=&quot;003C2980&quot;/&gt;&lt;wsp:rsid wsp:val=&quot;003C65C5&quot;/&gt;&lt;wsp:rsid wsp:val=&quot;003C68F8&quot;/&gt;&lt;wsp:rsid wsp:val=&quot;003C6DAA&quot;/&gt;&lt;wsp:rsid wsp:val=&quot;003D1DA9&quot;/&gt;&lt;wsp:rsid wsp:val=&quot;003D1DF9&quot;/&gt;&lt;wsp:rsid wsp:val=&quot;003D40C8&quot;/&gt;&lt;wsp:rsid wsp:val=&quot;003D42BE&quot;/&gt;&lt;wsp:rsid wsp:val=&quot;003E03FC&quot;/&gt;&lt;wsp:rsid wsp:val=&quot;003E6340&quot;/&gt;&lt;wsp:rsid wsp:val=&quot;003E63AC&quot;/&gt;&lt;wsp:rsid wsp:val=&quot;003F052F&quot;/&gt;&lt;wsp:rsid wsp:val=&quot;003F42CD&quot;/&gt;&lt;wsp:rsid wsp:val=&quot;003F6F5C&quot;/&gt;&lt;wsp:rsid wsp:val=&quot;003F6FED&quot;/&gt;&lt;wsp:rsid wsp:val=&quot;00405CFF&quot;/&gt;&lt;wsp:rsid wsp:val=&quot;00407632&quot;/&gt;&lt;wsp:rsid wsp:val=&quot;004114AD&quot;/&gt;&lt;wsp:rsid wsp:val=&quot;00411D97&quot;/&gt;&lt;wsp:rsid wsp:val=&quot;0041248A&quot;/&gt;&lt;wsp:rsid wsp:val=&quot;004149B3&quot;/&gt;&lt;wsp:rsid wsp:val=&quot;00420566&quot;/&gt;&lt;wsp:rsid wsp:val=&quot;004212A1&quot;/&gt;&lt;wsp:rsid wsp:val=&quot;004212FC&quot;/&gt;&lt;wsp:rsid wsp:val=&quot;00424286&quot;/&gt;&lt;wsp:rsid wsp:val=&quot;004310D1&quot;/&gt;&lt;wsp:rsid wsp:val=&quot;00442EB6&quot;/&gt;&lt;wsp:rsid wsp:val=&quot;00447EF1&quot;/&gt;&lt;wsp:rsid wsp:val=&quot;00465DCF&quot;/&gt;&lt;wsp:rsid wsp:val=&quot;004704EC&quot;/&gt;&lt;wsp:rsid wsp:val=&quot;00471DCF&quot;/&gt;&lt;wsp:rsid wsp:val=&quot;00473AD4&quot;/&gt;&lt;wsp:rsid wsp:val=&quot;00473B70&quot;/&gt;&lt;wsp:rsid wsp:val=&quot;004755CE&quot;/&gt;&lt;wsp:rsid wsp:val=&quot;004A77B4&quot;/&gt;&lt;wsp:rsid wsp:val=&quot;004B20FF&quot;/&gt;&lt;wsp:rsid wsp:val=&quot;004B6494&quot;/&gt;&lt;wsp:rsid wsp:val=&quot;004C1BEF&quot;/&gt;&lt;wsp:rsid wsp:val=&quot;004C2A40&quot;/&gt;&lt;wsp:rsid wsp:val=&quot;004C32EE&quot;/&gt;&lt;wsp:rsid wsp:val=&quot;004C4AB3&quot;/&gt;&lt;wsp:rsid wsp:val=&quot;004D1AEF&quot;/&gt;&lt;wsp:rsid wsp:val=&quot;004D25D5&quot;/&gt;&lt;wsp:rsid wsp:val=&quot;004D73B0&quot;/&gt;&lt;wsp:rsid wsp:val=&quot;004D7B94&quot;/&gt;&lt;wsp:rsid wsp:val=&quot;004E415D&quot;/&gt;&lt;wsp:rsid wsp:val=&quot;004F259A&quot;/&gt;&lt;wsp:rsid wsp:val=&quot;00500514&quot;/&gt;&lt;wsp:rsid wsp:val=&quot;0050479B&quot;/&gt;&lt;wsp:rsid wsp:val=&quot;00504ADC&quot;/&gt;&lt;wsp:rsid wsp:val=&quot;00514411&quot;/&gt;&lt;wsp:rsid wsp:val=&quot;00514583&quot;/&gt;&lt;wsp:rsid wsp:val=&quot;005145FE&quot;/&gt;&lt;wsp:rsid wsp:val=&quot;00514F67&quot;/&gt;&lt;wsp:rsid wsp:val=&quot;005173DC&quot;/&gt;&lt;wsp:rsid wsp:val=&quot;00521CC1&quot;/&gt;&lt;wsp:rsid wsp:val=&quot;00522AF2&quot;/&gt;&lt;wsp:rsid wsp:val=&quot;00522B18&quot;/&gt;&lt;wsp:rsid wsp:val=&quot;00530289&quot;/&gt;&lt;wsp:rsid wsp:val=&quot;00531511&quot;/&gt;&lt;wsp:rsid wsp:val=&quot;00546CE6&quot;/&gt;&lt;wsp:rsid wsp:val=&quot;00552FF5&quot;/&gt;&lt;wsp:rsid wsp:val=&quot;0055741E&quot;/&gt;&lt;wsp:rsid wsp:val=&quot;0055763C&quot;/&gt;&lt;wsp:rsid wsp:val=&quot;00557CF4&quot;/&gt;&lt;wsp:rsid wsp:val=&quot;0056138F&quot;/&gt;&lt;wsp:rsid wsp:val=&quot;00563A56&quot;/&gt;&lt;wsp:rsid wsp:val=&quot;005663F6&quot;/&gt;&lt;wsp:rsid wsp:val=&quot;0057105A&quot;/&gt;&lt;wsp:rsid wsp:val=&quot;00572999&quot;/&gt;&lt;wsp:rsid wsp:val=&quot;005744DA&quot;/&gt;&lt;wsp:rsid wsp:val=&quot;005754BD&quot;/&gt;&lt;wsp:rsid wsp:val=&quot;00575861&quot;/&gt;&lt;wsp:rsid wsp:val=&quot;005769ED&quot;/&gt;&lt;wsp:rsid wsp:val=&quot;00587868&quot;/&gt;&lt;wsp:rsid wsp:val=&quot;00590F54&quot;/&gt;&lt;wsp:rsid wsp:val=&quot;005A1181&quot;/&gt;&lt;wsp:rsid wsp:val=&quot;005A383E&quot;/&gt;&lt;wsp:rsid wsp:val=&quot;005B12AC&quot;/&gt;&lt;wsp:rsid wsp:val=&quot;005B1FF8&quot;/&gt;&lt;wsp:rsid wsp:val=&quot;005B2AE6&quot;/&gt;&lt;wsp:rsid wsp:val=&quot;005C07F6&quot;/&gt;&lt;wsp:rsid wsp:val=&quot;005C548A&quot;/&gt;&lt;wsp:rsid wsp:val=&quot;005D2A85&quot;/&gt;&lt;wsp:rsid wsp:val=&quot;005D3324&quot;/&gt;&lt;wsp:rsid wsp:val=&quot;005D7F94&quot;/&gt;&lt;wsp:rsid wsp:val=&quot;005F2BC4&quot;/&gt;&lt;wsp:rsid wsp:val=&quot;005F3278&quot;/&gt;&lt;wsp:rsid wsp:val=&quot;005F4275&quot;/&gt;&lt;wsp:rsid wsp:val=&quot;00604309&quot;/&gt;&lt;wsp:rsid wsp:val=&quot;006048E4&quot;/&gt;&lt;wsp:rsid wsp:val=&quot;0060626D&quot;/&gt;&lt;wsp:rsid wsp:val=&quot;00607CE3&quot;/&gt;&lt;wsp:rsid wsp:val=&quot;00611715&quot;/&gt;&lt;wsp:rsid wsp:val=&quot;00615613&quot;/&gt;&lt;wsp:rsid wsp:val=&quot;0062417C&quot;/&gt;&lt;wsp:rsid wsp:val=&quot;006254E9&quot;/&gt;&lt;wsp:rsid wsp:val=&quot;006260B2&quot;/&gt;&lt;wsp:rsid wsp:val=&quot;0063298A&quot;/&gt;&lt;wsp:rsid wsp:val=&quot;006444D4&quot;/&gt;&lt;wsp:rsid wsp:val=&quot;0064524C&quot;/&gt;&lt;wsp:rsid wsp:val=&quot;0066069F&quot;/&gt;&lt;wsp:rsid wsp:val=&quot;006654B4&quot;/&gt;&lt;wsp:rsid wsp:val=&quot;0066769C&quot;/&gt;&lt;wsp:rsid wsp:val=&quot;00675980&quot;/&gt;&lt;wsp:rsid wsp:val=&quot;00681518&quot;/&gt;&lt;wsp:rsid wsp:val=&quot;00682CBD&quot;/&gt;&lt;wsp:rsid wsp:val=&quot;00685764&quot;/&gt;&lt;wsp:rsid wsp:val=&quot;00686EFD&quot;/&gt;&lt;wsp:rsid wsp:val=&quot;00687B65&quot;/&gt;&lt;wsp:rsid wsp:val=&quot;00690502&quot;/&gt;&lt;wsp:rsid wsp:val=&quot;006A23E4&quot;/&gt;&lt;wsp:rsid wsp:val=&quot;006A51D2&quot;/&gt;&lt;wsp:rsid wsp:val=&quot;006A751C&quot;/&gt;&lt;wsp:rsid wsp:val=&quot;006B2AF0&quot;/&gt;&lt;wsp:rsid wsp:val=&quot;006C37B2&quot;/&gt;&lt;wsp:rsid wsp:val=&quot;006C58C9&quot;/&gt;&lt;wsp:rsid wsp:val=&quot;006D138A&quot;/&gt;&lt;wsp:rsid wsp:val=&quot;006D6AEB&quot;/&gt;&lt;wsp:rsid wsp:val=&quot;006D7056&quot;/&gt;&lt;wsp:rsid wsp:val=&quot;006E10C0&quot;/&gt;&lt;wsp:rsid wsp:val=&quot;006F229D&quot;/&gt;&lt;wsp:rsid wsp:val=&quot;006F3A33&quot;/&gt;&lt;wsp:rsid wsp:val=&quot;006F560C&quot;/&gt;&lt;wsp:rsid wsp:val=&quot;006F5EF6&quot;/&gt;&lt;wsp:rsid wsp:val=&quot;00703AAF&quot;/&gt;&lt;wsp:rsid wsp:val=&quot;00704559&quot;/&gt;&lt;wsp:rsid wsp:val=&quot;007104EC&quot;/&gt;&lt;wsp:rsid wsp:val=&quot;007137CF&quot;/&gt;&lt;wsp:rsid wsp:val=&quot;0071575D&quot;/&gt;&lt;wsp:rsid wsp:val=&quot;007172B9&quot;/&gt;&lt;wsp:rsid wsp:val=&quot;00720EF9&quot;/&gt;&lt;wsp:rsid wsp:val=&quot;007221FF&quot;/&gt;&lt;wsp:rsid wsp:val=&quot;00723794&quot;/&gt;&lt;wsp:rsid wsp:val=&quot;00732D55&quot;/&gt;&lt;wsp:rsid wsp:val=&quot;0073740C&quot;/&gt;&lt;wsp:rsid wsp:val=&quot;00741ECF&quot;/&gt;&lt;wsp:rsid wsp:val=&quot;00741EDF&quot;/&gt;&lt;wsp:rsid wsp:val=&quot;007444AF&quot;/&gt;&lt;wsp:rsid wsp:val=&quot;00747A81&quot;/&gt;&lt;wsp:rsid wsp:val=&quot;007555CD&quot;/&gt;&lt;wsp:rsid wsp:val=&quot;007556E3&quot;/&gt;&lt;wsp:rsid wsp:val=&quot;00756F1B&quot;/&gt;&lt;wsp:rsid wsp:val=&quot;007603F2&quot;/&gt;&lt;wsp:rsid wsp:val=&quot;00767A1F&quot;/&gt;&lt;wsp:rsid wsp:val=&quot;00771326&quot;/&gt;&lt;wsp:rsid wsp:val=&quot;0077144C&quot;/&gt;&lt;wsp:rsid wsp:val=&quot;00771941&quot;/&gt;&lt;wsp:rsid wsp:val=&quot;00773486&quot;/&gt;&lt;wsp:rsid wsp:val=&quot;0077517B&quot;/&gt;&lt;wsp:rsid wsp:val=&quot;00782538&quot;/&gt;&lt;wsp:rsid wsp:val=&quot;0078543D&quot;/&gt;&lt;wsp:rsid wsp:val=&quot;00790BB9&quot;/&gt;&lt;wsp:rsid wsp:val=&quot;0079243F&quot;/&gt;&lt;wsp:rsid wsp:val=&quot;0079294E&quot;/&gt;&lt;wsp:rsid wsp:val=&quot;007952AB&quot;/&gt;&lt;wsp:rsid wsp:val=&quot;007957B4&quot;/&gt;&lt;wsp:rsid wsp:val=&quot;00796910&quot;/&gt;&lt;wsp:rsid wsp:val=&quot;007A1249&quot;/&gt;&lt;wsp:rsid wsp:val=&quot;007A5DD8&quot;/&gt;&lt;wsp:rsid wsp:val=&quot;007A7D8E&quot;/&gt;&lt;wsp:rsid wsp:val=&quot;007C16FB&quot;/&gt;&lt;wsp:rsid wsp:val=&quot;007C4743&quot;/&gt;&lt;wsp:rsid wsp:val=&quot;007C5CB6&quot;/&gt;&lt;wsp:rsid wsp:val=&quot;007C5E53&quot;/&gt;&lt;wsp:rsid wsp:val=&quot;007F4A10&quot;/&gt;&lt;wsp:rsid wsp:val=&quot;007F527B&quot;/&gt;&lt;wsp:rsid wsp:val=&quot;007F6E2E&quot;/&gt;&lt;wsp:rsid wsp:val=&quot;00801CD6&quot;/&gt;&lt;wsp:rsid wsp:val=&quot;0081093A&quot;/&gt;&lt;wsp:rsid wsp:val=&quot;008135F5&quot;/&gt;&lt;wsp:rsid wsp:val=&quot;008151CE&quot;/&gt;&lt;wsp:rsid wsp:val=&quot;00816BAD&quot;/&gt;&lt;wsp:rsid wsp:val=&quot;008171D1&quot;/&gt;&lt;wsp:rsid wsp:val=&quot;00826670&quot;/&gt;&lt;wsp:rsid wsp:val=&quot;00833B45&quot;/&gt;&lt;wsp:rsid wsp:val=&quot;00834906&quot;/&gt;&lt;wsp:rsid wsp:val=&quot;00837C93&quot;/&gt;&lt;wsp:rsid wsp:val=&quot;00841914&quot;/&gt;&lt;wsp:rsid wsp:val=&quot;008470C4&quot;/&gt;&lt;wsp:rsid wsp:val=&quot;00847E58&quot;/&gt;&lt;wsp:rsid wsp:val=&quot;0085528B&quot;/&gt;&lt;wsp:rsid wsp:val=&quot;008634D7&quot;/&gt;&lt;wsp:rsid wsp:val=&quot;00874E25&quot;/&gt;&lt;wsp:rsid wsp:val=&quot;00875380&quot;/&gt;&lt;wsp:rsid wsp:val=&quot;00877365&quot;/&gt;&lt;wsp:rsid wsp:val=&quot;00880D37&quot;/&gt;&lt;wsp:rsid wsp:val=&quot;0088109F&quot;/&gt;&lt;wsp:rsid wsp:val=&quot;00883329&quot;/&gt;&lt;wsp:rsid wsp:val=&quot;00885D88&quot;/&gt;&lt;wsp:rsid wsp:val=&quot;00886398&quot;/&gt;&lt;wsp:rsid wsp:val=&quot;008913E0&quot;/&gt;&lt;wsp:rsid wsp:val=&quot;0089723E&quot;/&gt;&lt;wsp:rsid wsp:val=&quot;008A23F2&quot;/&gt;&lt;wsp:rsid wsp:val=&quot;008A2FEC&quot;/&gt;&lt;wsp:rsid wsp:val=&quot;008A726A&quot;/&gt;&lt;wsp:rsid wsp:val=&quot;008B39DA&quot;/&gt;&lt;wsp:rsid wsp:val=&quot;008C05D9&quot;/&gt;&lt;wsp:rsid wsp:val=&quot;008C0C62&quot;/&gt;&lt;wsp:rsid wsp:val=&quot;008C0EF8&quot;/&gt;&lt;wsp:rsid wsp:val=&quot;008C34CE&quot;/&gt;&lt;wsp:rsid wsp:val=&quot;008D16D1&quot;/&gt;&lt;wsp:rsid wsp:val=&quot;008D5F9D&quot;/&gt;&lt;wsp:rsid wsp:val=&quot;008E272E&quot;/&gt;&lt;wsp:rsid wsp:val=&quot;008E4271&quot;/&gt;&lt;wsp:rsid wsp:val=&quot;008E442E&quot;/&gt;&lt;wsp:rsid wsp:val=&quot;008F1338&quot;/&gt;&lt;wsp:rsid wsp:val=&quot;008F17F3&quot;/&gt;&lt;wsp:rsid wsp:val=&quot;008F309B&quot;/&gt;&lt;wsp:rsid wsp:val=&quot;008F6EFA&quot;/&gt;&lt;wsp:rsid wsp:val=&quot;00905281&quot;/&gt;&lt;wsp:rsid wsp:val=&quot;00907F92&quot;/&gt;&lt;wsp:rsid wsp:val=&quot;00923D7F&quot;/&gt;&lt;wsp:rsid wsp:val=&quot;00924061&quot;/&gt;&lt;wsp:rsid wsp:val=&quot;0092499B&quot;/&gt;&lt;wsp:rsid wsp:val=&quot;0092541A&quot;/&gt;&lt;wsp:rsid wsp:val=&quot;009259DB&quot;/&gt;&lt;wsp:rsid wsp:val=&quot;00933A7E&quot;/&gt;&lt;wsp:rsid wsp:val=&quot;0093794F&quot;/&gt;&lt;wsp:rsid wsp:val=&quot;0094307A&quot;/&gt;&lt;wsp:rsid wsp:val=&quot;009452C5&quot;/&gt;&lt;wsp:rsid wsp:val=&quot;00945F0B&quot;/&gt;&lt;wsp:rsid wsp:val=&quot;00951F30&quot;/&gt;&lt;wsp:rsid wsp:val=&quot;00955A9E&quot;/&gt;&lt;wsp:rsid wsp:val=&quot;00956536&quot;/&gt;&lt;wsp:rsid wsp:val=&quot;00967993&quot;/&gt;&lt;wsp:rsid wsp:val=&quot;0099162E&quot;/&gt;&lt;wsp:rsid wsp:val=&quot;0099185A&quot;/&gt;&lt;wsp:rsid wsp:val=&quot;009962A9&quot;/&gt;&lt;wsp:rsid wsp:val=&quot;00997CE2&quot;/&gt;&lt;wsp:rsid wsp:val=&quot;009B4B4F&quot;/&gt;&lt;wsp:rsid wsp:val=&quot;009C7396&quot;/&gt;&lt;wsp:rsid wsp:val=&quot;009D0376&quot;/&gt;&lt;wsp:rsid wsp:val=&quot;009D0B1D&quot;/&gt;&lt;wsp:rsid wsp:val=&quot;009D0B80&quot;/&gt;&lt;wsp:rsid wsp:val=&quot;009D184A&quot;/&gt;&lt;wsp:rsid wsp:val=&quot;009D292C&quot;/&gt;&lt;wsp:rsid wsp:val=&quot;009D376F&quot;/&gt;&lt;wsp:rsid wsp:val=&quot;009D4068&quot;/&gt;&lt;wsp:rsid wsp:val=&quot;009D4200&quot;/&gt;&lt;wsp:rsid wsp:val=&quot;009D658F&quot;/&gt;&lt;wsp:rsid wsp:val=&quot;009E19CD&quot;/&gt;&lt;wsp:rsid wsp:val=&quot;009E2028&quot;/&gt;&lt;wsp:rsid wsp:val=&quot;009E22FE&quot;/&gt;&lt;wsp:rsid wsp:val=&quot;009E71AB&quot;/&gt;&lt;wsp:rsid wsp:val=&quot;009F041B&quot;/&gt;&lt;wsp:rsid wsp:val=&quot;009F15EB&quot;/&gt;&lt;wsp:rsid wsp:val=&quot;009F30CD&quot;/&gt;&lt;wsp:rsid wsp:val=&quot;009F61FE&quot;/&gt;&lt;wsp:rsid wsp:val=&quot;00A006CA&quot;/&gt;&lt;wsp:rsid wsp:val=&quot;00A0495F&quot;/&gt;&lt;wsp:rsid wsp:val=&quot;00A05AC9&quot;/&gt;&lt;wsp:rsid wsp:val=&quot;00A07586&quot;/&gt;&lt;wsp:rsid wsp:val=&quot;00A10A89&quot;/&gt;&lt;wsp:rsid wsp:val=&quot;00A12648&quot;/&gt;&lt;wsp:rsid wsp:val=&quot;00A129FD&quot;/&gt;&lt;wsp:rsid wsp:val=&quot;00A176E0&quot;/&gt;&lt;wsp:rsid wsp:val=&quot;00A23F02&quot;/&gt;&lt;wsp:rsid wsp:val=&quot;00A27B76&quot;/&gt;&lt;wsp:rsid wsp:val=&quot;00A32CD9&quot;/&gt;&lt;wsp:rsid wsp:val=&quot;00A3333E&quot;/&gt;&lt;wsp:rsid wsp:val=&quot;00A4015B&quot;/&gt;&lt;wsp:rsid wsp:val=&quot;00A41052&quot;/&gt;&lt;wsp:rsid wsp:val=&quot;00A416F9&quot;/&gt;&lt;wsp:rsid wsp:val=&quot;00A5031A&quot;/&gt;&lt;wsp:rsid wsp:val=&quot;00A50CC3&quot;/&gt;&lt;wsp:rsid wsp:val=&quot;00A65805&quot;/&gt;&lt;wsp:rsid wsp:val=&quot;00A7270B&quot;/&gt;&lt;wsp:rsid wsp:val=&quot;00A73183&quot;/&gt;&lt;wsp:rsid wsp:val=&quot;00A76118&quot;/&gt;&lt;wsp:rsid wsp:val=&quot;00A8470A&quot;/&gt;&lt;wsp:rsid wsp:val=&quot;00A90127&quot;/&gt;&lt;wsp:rsid wsp:val=&quot;00A912AA&quot;/&gt;&lt;wsp:rsid wsp:val=&quot;00A94571&quot;/&gt;&lt;wsp:rsid wsp:val=&quot;00A95B8F&quot;/&gt;&lt;wsp:rsid wsp:val=&quot;00AA21DB&quot;/&gt;&lt;wsp:rsid wsp:val=&quot;00AA4BFD&quot;/&gt;&lt;wsp:rsid wsp:val=&quot;00AB0D9A&quot;/&gt;&lt;wsp:rsid wsp:val=&quot;00AB2B3C&quot;/&gt;&lt;wsp:rsid wsp:val=&quot;00AB5829&quot;/&gt;&lt;wsp:rsid wsp:val=&quot;00AC0527&quot;/&gt;&lt;wsp:rsid wsp:val=&quot;00AC1CD6&quot;/&gt;&lt;wsp:rsid wsp:val=&quot;00AC322C&quot;/&gt;&lt;wsp:rsid wsp:val=&quot;00AC652F&quot;/&gt;&lt;wsp:rsid wsp:val=&quot;00AE1594&quot;/&gt;&lt;wsp:rsid wsp:val=&quot;00AE33DF&quot;/&gt;&lt;wsp:rsid wsp:val=&quot;00AE741B&quot;/&gt;&lt;wsp:rsid wsp:val=&quot;00AE79DB&quot;/&gt;&lt;wsp:rsid wsp:val=&quot;00AE7BA3&quot;/&gt;&lt;wsp:rsid wsp:val=&quot;00B07DFD&quot;/&gt;&lt;wsp:rsid wsp:val=&quot;00B20D87&quot;/&gt;&lt;wsp:rsid wsp:val=&quot;00B21AC9&quot;/&gt;&lt;wsp:rsid wsp:val=&quot;00B26468&quot;/&gt;&lt;wsp:rsid wsp:val=&quot;00B26AA5&quot;/&gt;&lt;wsp:rsid wsp:val=&quot;00B5078E&quot;/&gt;&lt;wsp:rsid wsp:val=&quot;00B63717&quot;/&gt;&lt;wsp:rsid wsp:val=&quot;00B649A0&quot;/&gt;&lt;wsp:rsid wsp:val=&quot;00B64D9D&quot;/&gt;&lt;wsp:rsid wsp:val=&quot;00B65DA0&quot;/&gt;&lt;wsp:rsid wsp:val=&quot;00B71D19&quot;/&gt;&lt;wsp:rsid wsp:val=&quot;00B72318&quot;/&gt;&lt;wsp:rsid wsp:val=&quot;00B7341E&quot;/&gt;&lt;wsp:rsid wsp:val=&quot;00B75AD4&quot;/&gt;&lt;wsp:rsid wsp:val=&quot;00B75C8C&quot;/&gt;&lt;wsp:rsid wsp:val=&quot;00B765A1&quot;/&gt;&lt;wsp:rsid wsp:val=&quot;00B771E0&quot;/&gt;&lt;wsp:rsid wsp:val=&quot;00B800C0&quot;/&gt;&lt;wsp:rsid wsp:val=&quot;00B948CF&quot;/&gt;&lt;wsp:rsid wsp:val=&quot;00B963FD&quot;/&gt;&lt;wsp:rsid wsp:val=&quot;00BA4DC7&quot;/&gt;&lt;wsp:rsid wsp:val=&quot;00BA762D&quot;/&gt;&lt;wsp:rsid wsp:val=&quot;00BB2D14&quot;/&gt;&lt;wsp:rsid wsp:val=&quot;00BC0502&quot;/&gt;&lt;wsp:rsid wsp:val=&quot;00BC0CAA&quot;/&gt;&lt;wsp:rsid wsp:val=&quot;00BC6F7B&quot;/&gt;&lt;wsp:rsid wsp:val=&quot;00BD1127&quot;/&gt;&lt;wsp:rsid wsp:val=&quot;00BD2FAB&quot;/&gt;&lt;wsp:rsid wsp:val=&quot;00BD4218&quot;/&gt;&lt;wsp:rsid wsp:val=&quot;00BE6C76&quot;/&gt;&lt;wsp:rsid wsp:val=&quot;00BF2252&quot;/&gt;&lt;wsp:rsid wsp:val=&quot;00C01CB2&quot;/&gt;&lt;wsp:rsid wsp:val=&quot;00C06DEC&quot;/&gt;&lt;wsp:rsid wsp:val=&quot;00C07D57&quot;/&gt;&lt;wsp:rsid wsp:val=&quot;00C1035F&quot;/&gt;&lt;wsp:rsid wsp:val=&quot;00C16001&quot;/&gt;&lt;wsp:rsid wsp:val=&quot;00C16C7F&quot;/&gt;&lt;wsp:rsid wsp:val=&quot;00C24480&quot;/&gt;&lt;wsp:rsid wsp:val=&quot;00C3244B&quot;/&gt;&lt;wsp:rsid wsp:val=&quot;00C3364B&quot;/&gt;&lt;wsp:rsid wsp:val=&quot;00C33908&quot;/&gt;&lt;wsp:rsid wsp:val=&quot;00C3447A&quot;/&gt;&lt;wsp:rsid wsp:val=&quot;00C433A8&quot;/&gt;&lt;wsp:rsid wsp:val=&quot;00C55CE4&quot;/&gt;&lt;wsp:rsid wsp:val=&quot;00C61312&quot;/&gt;&lt;wsp:rsid wsp:val=&quot;00C65C2B&quot;/&gt;&lt;wsp:rsid wsp:val=&quot;00C70FEE&quot;/&gt;&lt;wsp:rsid wsp:val=&quot;00C77ABE&quot;/&gt;&lt;wsp:rsid wsp:val=&quot;00C81A20&quot;/&gt;&lt;wsp:rsid wsp:val=&quot;00C820E6&quot;/&gt;&lt;wsp:rsid wsp:val=&quot;00C84DF9&quot;/&gt;&lt;wsp:rsid wsp:val=&quot;00C85294&quot;/&gt;&lt;wsp:rsid wsp:val=&quot;00C868BB&quot;/&gt;&lt;wsp:rsid wsp:val=&quot;00C90014&quot;/&gt;&lt;wsp:rsid wsp:val=&quot;00C963FC&quot;/&gt;&lt;wsp:rsid wsp:val=&quot;00CA0FBB&quot;/&gt;&lt;wsp:rsid wsp:val=&quot;00CB0906&quot;/&gt;&lt;wsp:rsid wsp:val=&quot;00CB1BA1&quot;/&gt;&lt;wsp:rsid wsp:val=&quot;00CB5408&quot;/&gt;&lt;wsp:rsid wsp:val=&quot;00CC0FE4&quot;/&gt;&lt;wsp:rsid wsp:val=&quot;00CC67EC&quot;/&gt;&lt;wsp:rsid wsp:val=&quot;00CD3272&quot;/&gt;&lt;wsp:rsid wsp:val=&quot;00CE098F&quot;/&gt;&lt;wsp:rsid wsp:val=&quot;00CE479D&quot;/&gt;&lt;wsp:rsid wsp:val=&quot;00CE4B5B&quot;/&gt;&lt;wsp:rsid wsp:val=&quot;00CF0FFC&quot;/&gt;&lt;wsp:rsid wsp:val=&quot;00CF19C4&quot;/&gt;&lt;wsp:rsid wsp:val=&quot;00CF26C1&quot;/&gt;&lt;wsp:rsid wsp:val=&quot;00CF42C1&quot;/&gt;&lt;wsp:rsid wsp:val=&quot;00CF60A6&quot;/&gt;&lt;wsp:rsid wsp:val=&quot;00D009F9&quot;/&gt;&lt;wsp:rsid wsp:val=&quot;00D03327&quot;/&gt;&lt;wsp:rsid wsp:val=&quot;00D047EE&quot;/&gt;&lt;wsp:rsid wsp:val=&quot;00D12263&quot;/&gt;&lt;wsp:rsid wsp:val=&quot;00D12541&quot;/&gt;&lt;wsp:rsid wsp:val=&quot;00D17004&quot;/&gt;&lt;wsp:rsid wsp:val=&quot;00D30E6D&quot;/&gt;&lt;wsp:rsid wsp:val=&quot;00D35E04&quot;/&gt;&lt;wsp:rsid wsp:val=&quot;00D363F6&quot;/&gt;&lt;wsp:rsid wsp:val=&quot;00D36EDB&quot;/&gt;&lt;wsp:rsid wsp:val=&quot;00D41051&quot;/&gt;&lt;wsp:rsid wsp:val=&quot;00D4436C&quot;/&gt;&lt;wsp:rsid wsp:val=&quot;00D605DE&quot;/&gt;&lt;wsp:rsid wsp:val=&quot;00D62901&quot;/&gt;&lt;wsp:rsid wsp:val=&quot;00D62C86&quot;/&gt;&lt;wsp:rsid wsp:val=&quot;00D630C9&quot;/&gt;&lt;wsp:rsid wsp:val=&quot;00D65685&quot;/&gt;&lt;wsp:rsid wsp:val=&quot;00D6679E&quot;/&gt;&lt;wsp:rsid wsp:val=&quot;00D7103F&quot;/&gt;&lt;wsp:rsid wsp:val=&quot;00D76EAB&quot;/&gt;&lt;wsp:rsid wsp:val=&quot;00D77011&quot;/&gt;&lt;wsp:rsid wsp:val=&quot;00D91FA2&quot;/&gt;&lt;wsp:rsid wsp:val=&quot;00D93ED2&quot;/&gt;&lt;wsp:rsid wsp:val=&quot;00D94018&quot;/&gt;&lt;wsp:rsid wsp:val=&quot;00DA7BBE&quot;/&gt;&lt;wsp:rsid wsp:val=&quot;00DB0E20&quot;/&gt;&lt;wsp:rsid wsp:val=&quot;00DB1ACA&quot;/&gt;&lt;wsp:rsid wsp:val=&quot;00DB30AA&quot;/&gt;&lt;wsp:rsid wsp:val=&quot;00DC4C9C&quot;/&gt;&lt;wsp:rsid wsp:val=&quot;00DC65CC&quot;/&gt;&lt;wsp:rsid wsp:val=&quot;00DD06E4&quot;/&gt;&lt;wsp:rsid wsp:val=&quot;00DD4611&quot;/&gt;&lt;wsp:rsid wsp:val=&quot;00DD5EE9&quot;/&gt;&lt;wsp:rsid wsp:val=&quot;00DE0F69&quot;/&gt;&lt;wsp:rsid wsp:val=&quot;00DE1AAA&quot;/&gt;&lt;wsp:rsid wsp:val=&quot;00DE2B8A&quot;/&gt;&lt;wsp:rsid wsp:val=&quot;00DF6B81&quot;/&gt;&lt;wsp:rsid wsp:val=&quot;00DF6E3E&quot;/&gt;&lt;wsp:rsid wsp:val=&quot;00E100B8&quot;/&gt;&lt;wsp:rsid wsp:val=&quot;00E1481D&quot;/&gt;&lt;wsp:rsid wsp:val=&quot;00E17440&quot;/&gt;&lt;wsp:rsid wsp:val=&quot;00E3476F&quot;/&gt;&lt;wsp:rsid wsp:val=&quot;00E4119D&quot;/&gt;&lt;wsp:rsid wsp:val=&quot;00E44A7D&quot;/&gt;&lt;wsp:rsid wsp:val=&quot;00E454FA&quot;/&gt;&lt;wsp:rsid wsp:val=&quot;00E534FE&quot;/&gt;&lt;wsp:rsid wsp:val=&quot;00E61457&quot;/&gt;&lt;wsp:rsid wsp:val=&quot;00E736E8&quot;/&gt;&lt;wsp:rsid wsp:val=&quot;00E76C42&quot;/&gt;&lt;wsp:rsid wsp:val=&quot;00E8704D&quot;/&gt;&lt;wsp:rsid wsp:val=&quot;00E901F2&quot;/&gt;&lt;wsp:rsid wsp:val=&quot;00E92B5A&quot;/&gt;&lt;wsp:rsid wsp:val=&quot;00E93B50&quot;/&gt;&lt;wsp:rsid wsp:val=&quot;00E94C2C&quot;/&gt;&lt;wsp:rsid wsp:val=&quot;00E9533A&quot;/&gt;&lt;wsp:rsid wsp:val=&quot;00EA069B&quot;/&gt;&lt;wsp:rsid wsp:val=&quot;00EA1384&quot;/&gt;&lt;wsp:rsid wsp:val=&quot;00EA2113&quot;/&gt;&lt;wsp:rsid wsp:val=&quot;00EA35C4&quot;/&gt;&lt;wsp:rsid wsp:val=&quot;00EA38AA&quot;/&gt;&lt;wsp:rsid wsp:val=&quot;00EA594D&quot;/&gt;&lt;wsp:rsid wsp:val=&quot;00EB02F4&quot;/&gt;&lt;wsp:rsid wsp:val=&quot;00EB1E5D&quot;/&gt;&lt;wsp:rsid wsp:val=&quot;00EB202B&quot;/&gt;&lt;wsp:rsid wsp:val=&quot;00EC7645&quot;/&gt;&lt;wsp:rsid wsp:val=&quot;00EE64ED&quot;/&gt;&lt;wsp:rsid wsp:val=&quot;00EE751A&quot;/&gt;&lt;wsp:rsid wsp:val=&quot;00F01C81&quot;/&gt;&lt;wsp:rsid wsp:val=&quot;00F06A9E&quot;/&gt;&lt;wsp:rsid wsp:val=&quot;00F13916&quot;/&gt;&lt;wsp:rsid wsp:val=&quot;00F13B81&quot;/&gt;&lt;wsp:rsid wsp:val=&quot;00F220B9&quot;/&gt;&lt;wsp:rsid wsp:val=&quot;00F27CA1&quot;/&gt;&lt;wsp:rsid wsp:val=&quot;00F33D2B&quot;/&gt;&lt;wsp:rsid wsp:val=&quot;00F349A3&quot;/&gt;&lt;wsp:rsid wsp:val=&quot;00F3659A&quot;/&gt;&lt;wsp:rsid wsp:val=&quot;00F43657&quot;/&gt;&lt;wsp:rsid wsp:val=&quot;00F437F6&quot;/&gt;&lt;wsp:rsid wsp:val=&quot;00F44251&quot;/&gt;&lt;wsp:rsid wsp:val=&quot;00F5132F&quot;/&gt;&lt;wsp:rsid wsp:val=&quot;00F514A6&quot;/&gt;&lt;wsp:rsid wsp:val=&quot;00F71CF9&quot;/&gt;&lt;wsp:rsid wsp:val=&quot;00F72EE0&quot;/&gt;&lt;wsp:rsid wsp:val=&quot;00F751C3&quot;/&gt;&lt;wsp:rsid wsp:val=&quot;00F75825&quot;/&gt;&lt;wsp:rsid wsp:val=&quot;00F775FE&quot;/&gt;&lt;wsp:rsid wsp:val=&quot;00F82BCA&quot;/&gt;&lt;wsp:rsid wsp:val=&quot;00F82CA1&quot;/&gt;&lt;wsp:rsid wsp:val=&quot;00F83DA5&quot;/&gt;&lt;wsp:rsid wsp:val=&quot;00F864B9&quot;/&gt;&lt;wsp:rsid wsp:val=&quot;00F90E9A&quot;/&gt;&lt;wsp:rsid wsp:val=&quot;00F9120F&quot;/&gt;&lt;wsp:rsid wsp:val=&quot;00F94766&quot;/&gt;&lt;wsp:rsid wsp:val=&quot;00F94E11&quot;/&gt;&lt;wsp:rsid wsp:val=&quot;00FB1981&quot;/&gt;&lt;wsp:rsid wsp:val=&quot;00FB2A64&quot;/&gt;&lt;wsp:rsid wsp:val=&quot;00FB4F04&quot;/&gt;&lt;wsp:rsid wsp:val=&quot;00FC3BCA&quot;/&gt;&lt;wsp:rsid wsp:val=&quot;00FC4F11&quot;/&gt;&lt;wsp:rsid wsp:val=&quot;00FC7CAE&quot;/&gt;&lt;wsp:rsid wsp:val=&quot;00FD4FF9&quot;/&gt;&lt;wsp:rsid wsp:val=&quot;00FD6D70&quot;/&gt;&lt;wsp:rsid wsp:val=&quot;00FD72B6&quot;/&gt;&lt;wsp:rsid wsp:val=&quot;00FE66BF&quot;/&gt;&lt;wsp:rsid wsp:val=&quot;00FF7082&quot;/&gt;&lt;wsp:rsid wsp:val=&quot;14743F8E&quot;/&gt;&lt;wsp:rsid wsp:val=&quot;20E2293A&quot;/&gt;&lt;wsp:rsid wsp:val=&quot;3277139D&quot;/&gt;&lt;wsp:rsid wsp:val=&quot;33762B88&quot;/&gt;&lt;wsp:rsid wsp:val=&quot;38C235EC&quot;/&gt;&lt;wsp:rsid wsp:val=&quot;41C734DB&quot;/&gt;&lt;wsp:rsid wsp:val=&quot;46E846F7&quot;/&gt;&lt;/wsp:rsids&gt;&lt;/w:docPr&gt;&lt;w:body&gt;&lt;wx:sect&gt;&lt;w:p wsp:rsidR=&quot;00552FF5&quot; wsp:rsidRPr=&quot;00552FF5&quot; wsp:rsidRDefault=&quot;00552FF5&quot; wsp:rsidP=&quot;00552FF5&quot;&gt;&lt;m:oMathPara&gt;&lt;m:oMath&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伪&lt;/m:t&gt;&lt;/m:r&gt;&lt;/m:e&gt;&lt;m:sub&gt;&lt;m:r&gt;&lt;w:rPr&gt;&lt;w:rFonts w:ascii=&quot;Cambria Math&quot; w:h-ansi=&quot;Cambria M&lt;&lt;&lt;&lt;&lt;&lt;&lt;&lt;&lt;&lt;&lt;&lt;&lt;&lt;&lt;&lt;&lt;ath&quot;/&gt;&lt;wx:font wx:val=&quot;Cambria Math&quot;/&gt;&lt;w:i/&gt;&lt;w:sz w:val=&quot;24&quot;/&gt;&lt;w:sz-cs w:val=&quot;24&quot;/&gt;&lt;/w:rPr&gt;&lt;m:t&gt;ij&lt;/m:t&gt;&lt;/m:r&gt;&lt;/m:sub&gt;&lt;/m:sSub&gt;&lt;m:r&gt;&lt;w:rPr&gt;&lt;w:rFonts w:ascii=&quot;Cambria Math&quot; w:h-ansi=&quot;Cambria Math&quot;/&gt;&lt;wx:font wx:val=&quot;Cambria Math&quot;/&gt;&lt;w:i/&gt;&lt;w:sz w:val=&quot;24&quot;/&gt;&lt;w:sz-cs w:val=&quot;24&quot;/&gt;&lt;/w:rPr&gt;&lt;m:t&gt;=&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gt;&lt;wx:font wx:val=&quot;Cambria Math&quot;/&gt;&lt;w:i/&gt;&lt;w:sz w:val=&quot;24&quot;/&gt;&lt;w:sz-cs w:val=&quot;24&quot;/&gt;&lt;/w:rPr&gt;&lt;m:t&gt;伪&lt;/m:t&gt;&lt;/m:r&gt;&lt;/m:e&gt;&lt;m:sub&gt;&lt;m:r&gt;&lt;w:rPr&gt;&lt;w:rFonts w:ascii=&quot;Cambria Math&quot; w:h-ansi=&quot;CasmSburbiPar &gt;M&lt;amt:he&quot;&gt;/&lt;&gt;m&lt;:wrx&gt;:font wx:val=&quot;Cambria Math&quot;/&gt;&lt;w:i/&gt;&lt;w:sz w:val=&quot;24&quot;/&gt;&lt;w:sz-cs w:val=&quot;24&quot;/&gt;&lt;/w:rPr&gt;&lt;m:t&gt;ii&lt;/m:t&gt;&lt;/m:r&gt;&lt;/m:sub&gt;&lt;/m:sSub&gt;&lt;m:r&gt;&lt;w:rPr&gt;&lt;w:rFonts w:ascii=&quot;Cambria Math&quot; w:h-ansi=&quot;Cambria Math&quot;/&gt;&lt;wx:font wx:val=&quot;Cambria Math&quot;/&gt;&lt;w:i/&gt;&lt;w:sz w:val=&quot;24&quot;/&gt;&lt;w:sz-cs w:val=&quot;24&quot;/&gt;&lt;/w:rPr&gt;&lt;m:t&gt;+3.27&lt;/m:t&gt;&lt;/m:r&gt;&lt;m:sSub&gt;&lt;m:sSubPr&gt;&lt;m:ctrlPr&gt;&lt;w:rPr&gt;&lt;w:rFonts w:ascii=&quot;Cambria Math&quot; w:h-ansi=&quot;Cambria Math&quot;/&gt;&lt;wx:font wx:val=&quot;Cambria Math&quot;/&gt;&lt;w:i/&gt;&lt;w:sz w:val=&quot;24&quot;/&gt;&lt;w:sz-cs w:val=&quot;24&quot;/&gt;&lt;/w:rPr&gt;&lt;/m:ctrlPr&gt;&lt;/m:sSubPr&gt;&lt;m:e&gt;&lt;m:r&gt;&lt;w:rPr&gt;&lt;w:rFonts w:ascii=&quot;Cambria Math&quot; w:h-ansi=&quot;Cambria Math&quot; w:hint=&quot;fareast&quot;/&gt;&lt;wx:font wx:val=&quot;Cambria Math&quot;/&gt;&lt;w:i/&gt;&lt;w:sz w:val=&quot;24&quot;/&gt;&lt;w:sz-cs w:val=&quot;24&quot;/&gt;&lt;/w:rPr&gt;&lt;m:t&gt;蠂&lt;/m:t&gt;&lt;/m:r&gt;&lt;/m:e&gt;&lt;m:sub&gt;&lt;m:r&gt;&lt;w:rPr&gt;&lt;w:rFonts w:asciic=&quot;rCaPmb&gt;ri/a :MaSthb&quot; rw:&lt;h-:an&gt;sim=&quot;rCa&lt;mb:riPa Math&quot;/&gt;&lt;wx:font wx:val=&quot;Cambria Math&quot;/&gt;&lt;w:i/&gt;&lt;w:sz w:val=&quot;24&quot;/&gt;&lt;w:sz-cs w:val=&quot;24&quot;/&gt;&lt;/w:rPr&gt;&lt;m:t&gt;ij&lt;/m:t&gt;&lt;/m:r&gt;&lt;/m:sub&gt;&lt;/m:sSub&gt;&lt;/m:oMath&gt;&lt;/m:oMathPara&gt;&lt;/w:p&gt;&lt;w:sectPr wsp:rsidR=&quot;00000000&quot; wsp:rsidRPr=&quot;00552FF5&quot;&gt;&lt;w:pgSz w:w=&quot;12240&quot; w:h=&quot;15840&quot;/&gt;&lt;w:pgMar w:top=&quot;1440&quot; w:right=&quot;1800&quot; w:bottom=&quot;1440&quot; w:left=&quot;1800&quot; w:header=&quot;720&quot; w:footer=&quot;720&quot; w:gutter=&quot;0&quot;/&gt;&lt;w:cols w:space=&quot;720&quot;/&gt;&lt;/w:sectPr&gt;&lt;/wx:sect&gt;&lt;/w:body&gt;&lt;/w:wordDocument&gt;">
            <v:imagedata r:id="rId20" o:title="" chromakey="white"/>
          </v:shape>
        </w:pict>
      </w:r>
    </w:p>
    <w:p w14:paraId="1E7BD4F8" w14:textId="77777777" w:rsidR="00504372" w:rsidRDefault="00504372" w:rsidP="00504372">
      <w:pPr>
        <w:spacing w:line="360" w:lineRule="auto"/>
        <w:rPr>
          <w:rFonts w:ascii="Times New Roman" w:hAnsi="Times New Roman"/>
          <w:color w:val="000000"/>
          <w:sz w:val="24"/>
          <w:szCs w:val="24"/>
        </w:rPr>
      </w:pPr>
      <w:r>
        <w:rPr>
          <w:rFonts w:ascii="Times New Roman" w:hAnsi="Times New Roman"/>
          <w:sz w:val="24"/>
          <w:szCs w:val="24"/>
        </w:rPr>
        <w:t>where α</w:t>
      </w:r>
      <w:r>
        <w:rPr>
          <w:rFonts w:ascii="Times New Roman" w:hAnsi="Times New Roman"/>
          <w:sz w:val="24"/>
          <w:szCs w:val="24"/>
          <w:vertAlign w:val="subscript"/>
        </w:rPr>
        <w:t>ii</w:t>
      </w:r>
      <w:r>
        <w:rPr>
          <w:rFonts w:ascii="Times New Roman" w:hAnsi="Times New Roman"/>
          <w:sz w:val="24"/>
          <w:szCs w:val="24"/>
        </w:rPr>
        <w:t xml:space="preserve">=25 is for the same type of bead. In this paper, molecule CD-COOH is composed of 7 type A particles. Considering the stable complex formed between CD-COOH and Ad-G, the two are modeled as single molecule in the simulation (A7-D2-E2, as shown in Figure S1). PEG-COOH is coarse-grained into B9C9. During the simulation, we defined the interaction parameters between particles based on their compatibility. For incompatible particles, the interaction parameter was set to 50, while for compatible beads, the parameter ranged from 26 to 30. Considering the strong electrostatic interactions between beads F and G, their interaction parameter was defined as 5. The interaction parameters between particles A/B/C and F/G were set to </w:t>
      </w:r>
      <w:r>
        <w:rPr>
          <w:rFonts w:ascii="Times New Roman" w:hAnsi="Times New Roman"/>
          <w:sz w:val="24"/>
          <w:szCs w:val="24"/>
        </w:rPr>
        <w:lastRenderedPageBreak/>
        <w:t xml:space="preserve">10. The detailed interaction parameters are listed in Table S1. </w:t>
      </w:r>
      <w:r>
        <w:rPr>
          <w:rFonts w:ascii="Times New Roman" w:hAnsi="Times New Roman"/>
          <w:sz w:val="24"/>
          <w:szCs w:val="24"/>
          <w:lang w:val="en"/>
        </w:rPr>
        <w:t>Then</w:t>
      </w:r>
      <w:r>
        <w:rPr>
          <w:rFonts w:ascii="Times New Roman" w:hAnsi="Times New Roman"/>
          <w:sz w:val="24"/>
          <w:szCs w:val="24"/>
        </w:rPr>
        <w:t>, the DPD simulations were carried out in the NVT ensemble in a cubic box (</w:t>
      </w:r>
      <w:bookmarkStart w:id="27" w:name="OLE_LINK21"/>
      <w:r>
        <w:rPr>
          <w:rFonts w:ascii="Times New Roman" w:hAnsi="Times New Roman"/>
          <w:sz w:val="24"/>
          <w:szCs w:val="24"/>
        </w:rPr>
        <w:t>40×40×40</w:t>
      </w:r>
      <w:bookmarkEnd w:id="27"/>
      <w:r>
        <w:rPr>
          <w:rFonts w:ascii="Times New Roman" w:hAnsi="Times New Roman"/>
          <w:sz w:val="24"/>
          <w:szCs w:val="24"/>
        </w:rPr>
        <w:t xml:space="preserve">) under periodic boundary conditions. The system number density was set to 3. For simplicity, the cutoff radius </w:t>
      </w:r>
      <w:r>
        <w:rPr>
          <w:rFonts w:ascii="Times New Roman" w:hAnsi="Times New Roman"/>
          <w:i/>
          <w:sz w:val="24"/>
          <w:szCs w:val="24"/>
        </w:rPr>
        <w:t>R</w:t>
      </w:r>
      <w:r>
        <w:rPr>
          <w:rFonts w:ascii="Times New Roman" w:hAnsi="Times New Roman"/>
          <w:i/>
          <w:sz w:val="24"/>
          <w:szCs w:val="24"/>
          <w:vertAlign w:val="subscript"/>
        </w:rPr>
        <w:t>c</w:t>
      </w:r>
      <w:r>
        <w:rPr>
          <w:rFonts w:ascii="Times New Roman" w:hAnsi="Times New Roman"/>
          <w:sz w:val="24"/>
          <w:szCs w:val="24"/>
        </w:rPr>
        <w:t xml:space="preserve">, the bead mass </w:t>
      </w:r>
      <w:r>
        <w:rPr>
          <w:rFonts w:ascii="Times New Roman" w:hAnsi="Times New Roman"/>
          <w:i/>
          <w:sz w:val="24"/>
          <w:szCs w:val="24"/>
        </w:rPr>
        <w:t>m</w:t>
      </w:r>
      <w:r>
        <w:rPr>
          <w:rFonts w:ascii="Times New Roman" w:hAnsi="Times New Roman"/>
          <w:sz w:val="24"/>
          <w:szCs w:val="24"/>
        </w:rPr>
        <w:t xml:space="preserve">, and the temperature </w:t>
      </w:r>
      <w:r>
        <w:rPr>
          <w:rFonts w:ascii="Times New Roman" w:hAnsi="Times New Roman"/>
          <w:i/>
          <w:sz w:val="24"/>
          <w:szCs w:val="24"/>
        </w:rPr>
        <w:t>k</w:t>
      </w:r>
      <w:r>
        <w:rPr>
          <w:rFonts w:ascii="Times New Roman" w:hAnsi="Times New Roman"/>
          <w:i/>
          <w:sz w:val="24"/>
          <w:szCs w:val="24"/>
          <w:vertAlign w:val="subscript"/>
        </w:rPr>
        <w:t>B</w:t>
      </w:r>
      <w:r>
        <w:rPr>
          <w:rFonts w:ascii="Times New Roman" w:hAnsi="Times New Roman"/>
          <w:i/>
          <w:sz w:val="24"/>
          <w:szCs w:val="24"/>
        </w:rPr>
        <w:t>T</w:t>
      </w:r>
      <w:r>
        <w:rPr>
          <w:rFonts w:ascii="Times New Roman" w:hAnsi="Times New Roman"/>
          <w:sz w:val="24"/>
          <w:szCs w:val="24"/>
        </w:rPr>
        <w:t xml:space="preserve"> are taken as the units of the simulations, i.e., </w:t>
      </w:r>
      <w:r>
        <w:rPr>
          <w:rFonts w:ascii="Times New Roman" w:hAnsi="Times New Roman"/>
          <w:i/>
          <w:sz w:val="24"/>
          <w:szCs w:val="24"/>
        </w:rPr>
        <w:t>R</w:t>
      </w:r>
      <w:r>
        <w:rPr>
          <w:rFonts w:ascii="Times New Roman" w:hAnsi="Times New Roman"/>
          <w:i/>
          <w:sz w:val="24"/>
          <w:szCs w:val="24"/>
          <w:vertAlign w:val="subscript"/>
        </w:rPr>
        <w:t>c</w:t>
      </w:r>
      <w:r>
        <w:rPr>
          <w:rFonts w:ascii="Times New Roman" w:hAnsi="Times New Roman"/>
          <w:sz w:val="24"/>
          <w:szCs w:val="24"/>
        </w:rPr>
        <w:t>=</w:t>
      </w:r>
      <w:r>
        <w:rPr>
          <w:rFonts w:ascii="Times New Roman" w:hAnsi="Times New Roman"/>
          <w:i/>
          <w:sz w:val="24"/>
          <w:szCs w:val="24"/>
        </w:rPr>
        <w:t>m</w:t>
      </w:r>
      <w:r>
        <w:rPr>
          <w:rFonts w:ascii="Times New Roman" w:hAnsi="Times New Roman"/>
          <w:sz w:val="24"/>
          <w:szCs w:val="24"/>
        </w:rPr>
        <w:t>=</w:t>
      </w:r>
      <w:r>
        <w:rPr>
          <w:rFonts w:ascii="Times New Roman" w:hAnsi="Times New Roman"/>
          <w:i/>
          <w:sz w:val="24"/>
          <w:szCs w:val="24"/>
        </w:rPr>
        <w:t>k</w:t>
      </w:r>
      <w:r>
        <w:rPr>
          <w:rFonts w:ascii="Times New Roman" w:hAnsi="Times New Roman"/>
          <w:i/>
          <w:sz w:val="24"/>
          <w:szCs w:val="24"/>
          <w:vertAlign w:val="subscript"/>
        </w:rPr>
        <w:t>B</w:t>
      </w:r>
      <w:r>
        <w:rPr>
          <w:rFonts w:ascii="Times New Roman" w:hAnsi="Times New Roman"/>
          <w:i/>
          <w:sz w:val="24"/>
          <w:szCs w:val="24"/>
        </w:rPr>
        <w:t>T</w:t>
      </w:r>
      <w:r>
        <w:rPr>
          <w:rFonts w:ascii="Times New Roman" w:hAnsi="Times New Roman"/>
          <w:sz w:val="24"/>
          <w:szCs w:val="24"/>
        </w:rPr>
        <w:t xml:space="preserve">=1; thus, the time unit </w:t>
      </w:r>
      <w:r>
        <w:rPr>
          <w:rFonts w:ascii="Times New Roman" w:hAnsi="Times New Roman"/>
          <w:i/>
          <w:sz w:val="24"/>
          <w:szCs w:val="24"/>
        </w:rPr>
        <w:t>τ</w:t>
      </w:r>
      <w:r>
        <w:rPr>
          <w:rFonts w:ascii="Times New Roman" w:hAnsi="Times New Roman"/>
          <w:sz w:val="24"/>
          <w:szCs w:val="24"/>
        </w:rPr>
        <w:t>= (</w:t>
      </w:r>
      <w:r>
        <w:rPr>
          <w:rFonts w:ascii="Times New Roman" w:hAnsi="Times New Roman"/>
          <w:i/>
          <w:sz w:val="24"/>
          <w:szCs w:val="24"/>
        </w:rPr>
        <w:t>mR</w:t>
      </w:r>
      <w:r>
        <w:rPr>
          <w:rFonts w:ascii="Times New Roman" w:hAnsi="Times New Roman"/>
          <w:i/>
          <w:sz w:val="24"/>
          <w:szCs w:val="24"/>
          <w:vertAlign w:val="subscript"/>
        </w:rPr>
        <w:t>c</w:t>
      </w:r>
      <w:r>
        <w:rPr>
          <w:rFonts w:ascii="Times New Roman" w:hAnsi="Times New Roman"/>
          <w:sz w:val="24"/>
          <w:szCs w:val="24"/>
          <w:vertAlign w:val="superscript"/>
        </w:rPr>
        <w:t>2</w:t>
      </w:r>
      <w:r>
        <w:rPr>
          <w:rFonts w:ascii="Times New Roman" w:hAnsi="Times New Roman"/>
          <w:sz w:val="24"/>
          <w:szCs w:val="24"/>
        </w:rPr>
        <w:t>/</w:t>
      </w:r>
      <w:r>
        <w:rPr>
          <w:rFonts w:ascii="Times New Roman" w:hAnsi="Times New Roman"/>
          <w:i/>
          <w:sz w:val="24"/>
          <w:szCs w:val="24"/>
        </w:rPr>
        <w:t>k</w:t>
      </w:r>
      <w:r>
        <w:rPr>
          <w:rFonts w:ascii="Times New Roman" w:hAnsi="Times New Roman"/>
          <w:i/>
          <w:sz w:val="24"/>
          <w:szCs w:val="24"/>
          <w:vertAlign w:val="subscript"/>
        </w:rPr>
        <w:t>B</w:t>
      </w:r>
      <w:r>
        <w:rPr>
          <w:rFonts w:ascii="Times New Roman" w:hAnsi="Times New Roman"/>
          <w:i/>
          <w:sz w:val="24"/>
          <w:szCs w:val="24"/>
        </w:rPr>
        <w:t>T</w:t>
      </w:r>
      <w:r>
        <w:rPr>
          <w:rFonts w:ascii="Times New Roman" w:hAnsi="Times New Roman"/>
          <w:sz w:val="24"/>
          <w:szCs w:val="24"/>
        </w:rPr>
        <w:t>)</w:t>
      </w:r>
      <w:r>
        <w:rPr>
          <w:rFonts w:ascii="Times New Roman" w:hAnsi="Times New Roman"/>
          <w:sz w:val="24"/>
          <w:szCs w:val="24"/>
          <w:vertAlign w:val="superscript"/>
        </w:rPr>
        <w:t>1/2</w:t>
      </w:r>
      <w:r>
        <w:rPr>
          <w:rFonts w:ascii="Times New Roman" w:hAnsi="Times New Roman"/>
          <w:sz w:val="24"/>
          <w:szCs w:val="24"/>
        </w:rPr>
        <w:t xml:space="preserve">=1. The GWVV algorithm was used to integrate motion equation </w:t>
      </w:r>
      <w:r>
        <w:rPr>
          <w:rFonts w:ascii="Times New Roman" w:hAnsi="Times New Roman" w:hint="eastAsia"/>
          <w:sz w:val="24"/>
          <w:szCs w:val="24"/>
        </w:rPr>
        <w:t>[</w:t>
      </w:r>
      <w:r>
        <w:rPr>
          <w:rFonts w:ascii="Times New Roman" w:hAnsi="Times New Roman"/>
          <w:sz w:val="24"/>
          <w:szCs w:val="24"/>
        </w:rPr>
        <w:t>3</w:t>
      </w:r>
      <w:r>
        <w:rPr>
          <w:rFonts w:ascii="Times New Roman" w:hAnsi="Times New Roman" w:hint="eastAsia"/>
          <w:sz w:val="24"/>
          <w:szCs w:val="24"/>
        </w:rPr>
        <w:t>]</w:t>
      </w:r>
      <w:r>
        <w:rPr>
          <w:rFonts w:ascii="Times New Roman" w:hAnsi="Times New Roman"/>
          <w:sz w:val="24"/>
          <w:szCs w:val="24"/>
        </w:rPr>
        <w:t xml:space="preserve"> with ∆t = 0.04. During the simulation, the experimental procedure was divided into three steps: first, the co-self-assembly of molecules </w:t>
      </w:r>
      <w:bookmarkStart w:id="28" w:name="_Hlk218671969"/>
      <w:r>
        <w:rPr>
          <w:rFonts w:ascii="Times New Roman" w:hAnsi="Times New Roman"/>
          <w:sz w:val="24"/>
          <w:szCs w:val="24"/>
        </w:rPr>
        <w:t>CD-COOH/PEG-COOH</w:t>
      </w:r>
      <w:bookmarkEnd w:id="28"/>
      <w:r>
        <w:rPr>
          <w:rFonts w:ascii="Times New Roman" w:hAnsi="Times New Roman"/>
          <w:sz w:val="24"/>
          <w:szCs w:val="24"/>
        </w:rPr>
        <w:t xml:space="preserve"> in solution; followed by the addition of Ca²⁺ into the system; and finally, the introduction of CO₃²⁻ ions. The first step underwent 1.0 million steps of DPD simulation, while second and third steps involved 0.5 million steps of DPD simulation each. All t</w:t>
      </w:r>
      <w:r>
        <w:rPr>
          <w:rFonts w:ascii="Times New Roman" w:hAnsi="Times New Roman" w:hint="eastAsia"/>
          <w:sz w:val="24"/>
          <w:szCs w:val="24"/>
        </w:rPr>
        <w:t>he</w:t>
      </w:r>
      <w:r>
        <w:rPr>
          <w:rFonts w:ascii="Times New Roman" w:hAnsi="Times New Roman"/>
          <w:sz w:val="24"/>
          <w:szCs w:val="24"/>
        </w:rPr>
        <w:t xml:space="preserve"> DPD simulations were performed by using Pygamd package</w:t>
      </w:r>
      <w:r>
        <w:rPr>
          <w:rFonts w:ascii="Times New Roman" w:hAnsi="Times New Roman" w:hint="eastAsia"/>
          <w:sz w:val="24"/>
          <w:szCs w:val="24"/>
          <w:vertAlign w:val="superscript"/>
        </w:rPr>
        <w:t>[</w:t>
      </w:r>
      <w:r>
        <w:rPr>
          <w:rFonts w:ascii="Times New Roman" w:hAnsi="Times New Roman"/>
          <w:sz w:val="24"/>
          <w:szCs w:val="24"/>
          <w:vertAlign w:val="superscript"/>
        </w:rPr>
        <w:t>4</w:t>
      </w:r>
      <w:r>
        <w:rPr>
          <w:rFonts w:ascii="Times New Roman" w:hAnsi="Times New Roman" w:hint="eastAsia"/>
          <w:sz w:val="24"/>
          <w:szCs w:val="24"/>
          <w:vertAlign w:val="superscript"/>
        </w:rPr>
        <w:t>]</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Periodic boundary conditions were applied.</w:t>
      </w:r>
      <w:r>
        <w:rPr>
          <w:rFonts w:ascii="Times New Roman" w:hAnsi="Times New Roman" w:hint="eastAsia"/>
          <w:color w:val="000000"/>
          <w:sz w:val="24"/>
          <w:szCs w:val="24"/>
        </w:rPr>
        <w:t xml:space="preserve"> </w:t>
      </w:r>
      <w:r>
        <w:rPr>
          <w:rFonts w:ascii="Times New Roman" w:hAnsi="Times New Roman"/>
          <w:color w:val="000000"/>
          <w:sz w:val="24"/>
          <w:szCs w:val="24"/>
        </w:rPr>
        <w:t>The trajectory was visualized by the OVITO Basic program (version 3.10.4)</w:t>
      </w:r>
      <w:r>
        <w:rPr>
          <w:rFonts w:ascii="Times New Roman" w:hAnsi="Times New Roman"/>
          <w:color w:val="000000"/>
          <w:sz w:val="24"/>
          <w:szCs w:val="24"/>
          <w:vertAlign w:val="superscript"/>
        </w:rPr>
        <w:t>[5]</w:t>
      </w:r>
      <w:r>
        <w:rPr>
          <w:rFonts w:ascii="Times New Roman" w:hAnsi="Times New Roman"/>
          <w:color w:val="000000"/>
          <w:sz w:val="24"/>
          <w:szCs w:val="24"/>
        </w:rPr>
        <w:t>.</w:t>
      </w:r>
    </w:p>
    <w:p w14:paraId="0FA5FC8C" w14:textId="77777777" w:rsidR="00504372" w:rsidRDefault="00504372" w:rsidP="00504372">
      <w:pPr>
        <w:spacing w:line="360" w:lineRule="auto"/>
        <w:rPr>
          <w:rFonts w:ascii="Times New Roman" w:hAnsi="Times New Roman"/>
          <w:sz w:val="24"/>
          <w:szCs w:val="24"/>
        </w:rPr>
      </w:pPr>
      <w:r>
        <w:rPr>
          <w:rFonts w:ascii="Times New Roman" w:hAnsi="Times New Roman"/>
          <w:b/>
          <w:sz w:val="24"/>
          <w:szCs w:val="24"/>
        </w:rPr>
        <w:t xml:space="preserve">Table </w:t>
      </w:r>
      <w:r>
        <w:rPr>
          <w:rFonts w:ascii="Times New Roman" w:hAnsi="Times New Roman" w:hint="eastAsia"/>
          <w:b/>
          <w:sz w:val="24"/>
          <w:szCs w:val="24"/>
        </w:rPr>
        <w:t>1</w:t>
      </w:r>
      <w:r>
        <w:rPr>
          <w:rFonts w:ascii="Times New Roman" w:hAnsi="Times New Roman"/>
          <w:b/>
          <w:sz w:val="24"/>
          <w:szCs w:val="24"/>
        </w:rPr>
        <w:t>.</w:t>
      </w:r>
      <w:bookmarkStart w:id="29" w:name="OLE_LINK123"/>
      <w:bookmarkStart w:id="30" w:name="OLE_LINK122"/>
      <w:bookmarkStart w:id="31" w:name="OLE_LINK124"/>
      <w:r>
        <w:rPr>
          <w:rFonts w:ascii="Times New Roman" w:hAnsi="Times New Roman"/>
          <w:sz w:val="24"/>
          <w:szCs w:val="24"/>
        </w:rPr>
        <w:t xml:space="preserve"> Repulsive parameters (</w:t>
      </w:r>
      <w:bookmarkStart w:id="32" w:name="OLE_LINK58"/>
      <w:bookmarkStart w:id="33" w:name="OLE_LINK57"/>
      <w:r>
        <w:rPr>
          <w:rFonts w:ascii="Times New Roman" w:hAnsi="Times New Roman"/>
          <w:i/>
          <w:sz w:val="24"/>
          <w:szCs w:val="24"/>
        </w:rPr>
        <w:t>a</w:t>
      </w:r>
      <w:r>
        <w:rPr>
          <w:rFonts w:ascii="Times New Roman" w:hAnsi="Times New Roman"/>
          <w:i/>
          <w:sz w:val="24"/>
          <w:szCs w:val="24"/>
          <w:vertAlign w:val="subscript"/>
        </w:rPr>
        <w:t>ij</w:t>
      </w:r>
      <w:bookmarkEnd w:id="32"/>
      <w:bookmarkEnd w:id="33"/>
      <w:r>
        <w:rPr>
          <w:rFonts w:ascii="Times New Roman" w:hAnsi="Times New Roman"/>
          <w:sz w:val="24"/>
          <w:szCs w:val="24"/>
        </w:rPr>
        <w:t xml:space="preserve">) between beads for DPD simulation </w:t>
      </w:r>
      <w:r>
        <w:rPr>
          <w:rFonts w:ascii="Times New Roman" w:hAnsi="Times New Roman" w:hint="eastAsia"/>
          <w:sz w:val="24"/>
          <w:szCs w:val="24"/>
        </w:rPr>
        <w:t>used</w:t>
      </w:r>
      <w:r>
        <w:rPr>
          <w:rFonts w:ascii="Times New Roman" w:hAnsi="Times New Roman"/>
          <w:sz w:val="24"/>
          <w:szCs w:val="24"/>
        </w:rPr>
        <w:t xml:space="preserve"> </w:t>
      </w:r>
      <w:r>
        <w:rPr>
          <w:rFonts w:ascii="Times New Roman" w:hAnsi="Times New Roman" w:hint="eastAsia"/>
          <w:sz w:val="24"/>
          <w:szCs w:val="24"/>
        </w:rPr>
        <w:t>in</w:t>
      </w:r>
      <w:r>
        <w:rPr>
          <w:rFonts w:ascii="Times New Roman" w:hAnsi="Times New Roman"/>
          <w:sz w:val="24"/>
          <w:szCs w:val="24"/>
        </w:rPr>
        <w:t xml:space="preserve"> this work.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6"/>
        <w:gridCol w:w="1042"/>
        <w:gridCol w:w="1042"/>
        <w:gridCol w:w="901"/>
        <w:gridCol w:w="899"/>
        <w:gridCol w:w="1042"/>
        <w:gridCol w:w="898"/>
        <w:gridCol w:w="898"/>
        <w:gridCol w:w="898"/>
      </w:tblGrid>
      <w:tr w:rsidR="00504372" w14:paraId="74BF3CDA" w14:textId="77777777" w:rsidTr="00271656">
        <w:trPr>
          <w:trHeight w:val="450"/>
        </w:trPr>
        <w:tc>
          <w:tcPr>
            <w:tcW w:w="408" w:type="pct"/>
            <w:noWrap/>
          </w:tcPr>
          <w:p w14:paraId="6DD64127" w14:textId="77777777" w:rsidR="00504372" w:rsidRDefault="00504372" w:rsidP="00271656">
            <w:pPr>
              <w:spacing w:line="360" w:lineRule="auto"/>
              <w:rPr>
                <w:rFonts w:ascii="Times New Roman" w:hAnsi="Times New Roman"/>
                <w:sz w:val="24"/>
                <w:szCs w:val="24"/>
              </w:rPr>
            </w:pPr>
          </w:p>
        </w:tc>
        <w:tc>
          <w:tcPr>
            <w:tcW w:w="628" w:type="pct"/>
            <w:noWrap/>
          </w:tcPr>
          <w:p w14:paraId="4F8E5B25"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A</w:t>
            </w:r>
          </w:p>
        </w:tc>
        <w:tc>
          <w:tcPr>
            <w:tcW w:w="628" w:type="pct"/>
            <w:noWrap/>
          </w:tcPr>
          <w:p w14:paraId="234B7C86"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B</w:t>
            </w:r>
          </w:p>
        </w:tc>
        <w:tc>
          <w:tcPr>
            <w:tcW w:w="543" w:type="pct"/>
          </w:tcPr>
          <w:p w14:paraId="21F4F19B"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C</w:t>
            </w:r>
          </w:p>
        </w:tc>
        <w:tc>
          <w:tcPr>
            <w:tcW w:w="542" w:type="pct"/>
            <w:noWrap/>
          </w:tcPr>
          <w:p w14:paraId="4CE58161"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D</w:t>
            </w:r>
          </w:p>
        </w:tc>
        <w:tc>
          <w:tcPr>
            <w:tcW w:w="628" w:type="pct"/>
            <w:noWrap/>
          </w:tcPr>
          <w:p w14:paraId="1BA13750"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E</w:t>
            </w:r>
          </w:p>
        </w:tc>
        <w:tc>
          <w:tcPr>
            <w:tcW w:w="541" w:type="pct"/>
          </w:tcPr>
          <w:p w14:paraId="12D3C012"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F</w:t>
            </w:r>
          </w:p>
        </w:tc>
        <w:tc>
          <w:tcPr>
            <w:tcW w:w="541" w:type="pct"/>
          </w:tcPr>
          <w:p w14:paraId="607C3B5E"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G</w:t>
            </w:r>
          </w:p>
        </w:tc>
        <w:tc>
          <w:tcPr>
            <w:tcW w:w="541" w:type="pct"/>
            <w:noWrap/>
          </w:tcPr>
          <w:p w14:paraId="18FE7445"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S</w:t>
            </w:r>
          </w:p>
        </w:tc>
      </w:tr>
      <w:tr w:rsidR="00504372" w14:paraId="0F6FA0D3" w14:textId="77777777" w:rsidTr="00271656">
        <w:trPr>
          <w:trHeight w:val="450"/>
        </w:trPr>
        <w:tc>
          <w:tcPr>
            <w:tcW w:w="408" w:type="pct"/>
            <w:noWrap/>
          </w:tcPr>
          <w:p w14:paraId="678E637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A</w:t>
            </w:r>
          </w:p>
        </w:tc>
        <w:tc>
          <w:tcPr>
            <w:tcW w:w="628" w:type="pct"/>
            <w:noWrap/>
          </w:tcPr>
          <w:p w14:paraId="5C8AB833"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25</w:t>
            </w:r>
            <w:r>
              <w:rPr>
                <w:rFonts w:ascii="Times New Roman" w:hAnsi="Times New Roman" w:hint="eastAsia"/>
                <w:sz w:val="24"/>
                <w:szCs w:val="24"/>
              </w:rPr>
              <w:t>.00</w:t>
            </w:r>
          </w:p>
        </w:tc>
        <w:tc>
          <w:tcPr>
            <w:tcW w:w="628" w:type="pct"/>
            <w:noWrap/>
          </w:tcPr>
          <w:p w14:paraId="50C972EA" w14:textId="77777777" w:rsidR="00504372" w:rsidRDefault="00504372" w:rsidP="00271656">
            <w:pPr>
              <w:spacing w:line="360" w:lineRule="auto"/>
              <w:rPr>
                <w:rFonts w:ascii="Times New Roman" w:hAnsi="Times New Roman"/>
                <w:sz w:val="24"/>
                <w:szCs w:val="24"/>
              </w:rPr>
            </w:pPr>
          </w:p>
        </w:tc>
        <w:tc>
          <w:tcPr>
            <w:tcW w:w="543" w:type="pct"/>
          </w:tcPr>
          <w:p w14:paraId="5B4A548C" w14:textId="77777777" w:rsidR="00504372" w:rsidRDefault="00504372" w:rsidP="00271656">
            <w:pPr>
              <w:spacing w:line="360" w:lineRule="auto"/>
              <w:rPr>
                <w:rFonts w:ascii="Times New Roman" w:hAnsi="Times New Roman"/>
                <w:sz w:val="24"/>
                <w:szCs w:val="24"/>
              </w:rPr>
            </w:pPr>
          </w:p>
        </w:tc>
        <w:tc>
          <w:tcPr>
            <w:tcW w:w="542" w:type="pct"/>
            <w:noWrap/>
          </w:tcPr>
          <w:p w14:paraId="4D9A5B05" w14:textId="77777777" w:rsidR="00504372" w:rsidRDefault="00504372" w:rsidP="00271656">
            <w:pPr>
              <w:spacing w:line="360" w:lineRule="auto"/>
              <w:rPr>
                <w:rFonts w:ascii="Times New Roman" w:hAnsi="Times New Roman"/>
                <w:sz w:val="24"/>
                <w:szCs w:val="24"/>
              </w:rPr>
            </w:pPr>
          </w:p>
        </w:tc>
        <w:tc>
          <w:tcPr>
            <w:tcW w:w="628" w:type="pct"/>
            <w:noWrap/>
          </w:tcPr>
          <w:p w14:paraId="35A2B8B1" w14:textId="77777777" w:rsidR="00504372" w:rsidRDefault="00504372" w:rsidP="00271656">
            <w:pPr>
              <w:spacing w:line="360" w:lineRule="auto"/>
              <w:rPr>
                <w:rFonts w:ascii="Times New Roman" w:hAnsi="Times New Roman"/>
                <w:sz w:val="24"/>
                <w:szCs w:val="24"/>
              </w:rPr>
            </w:pPr>
          </w:p>
        </w:tc>
        <w:tc>
          <w:tcPr>
            <w:tcW w:w="541" w:type="pct"/>
          </w:tcPr>
          <w:p w14:paraId="3E942B07" w14:textId="77777777" w:rsidR="00504372" w:rsidRDefault="00504372" w:rsidP="00271656">
            <w:pPr>
              <w:spacing w:line="360" w:lineRule="auto"/>
              <w:rPr>
                <w:rFonts w:ascii="Times New Roman" w:hAnsi="Times New Roman"/>
                <w:sz w:val="24"/>
                <w:szCs w:val="24"/>
              </w:rPr>
            </w:pPr>
          </w:p>
        </w:tc>
        <w:tc>
          <w:tcPr>
            <w:tcW w:w="541" w:type="pct"/>
          </w:tcPr>
          <w:p w14:paraId="55438562" w14:textId="77777777" w:rsidR="00504372" w:rsidRDefault="00504372" w:rsidP="00271656">
            <w:pPr>
              <w:spacing w:line="360" w:lineRule="auto"/>
              <w:rPr>
                <w:rFonts w:ascii="Times New Roman" w:hAnsi="Times New Roman"/>
                <w:sz w:val="24"/>
                <w:szCs w:val="24"/>
              </w:rPr>
            </w:pPr>
          </w:p>
        </w:tc>
        <w:tc>
          <w:tcPr>
            <w:tcW w:w="541" w:type="pct"/>
            <w:noWrap/>
          </w:tcPr>
          <w:p w14:paraId="1A60D247" w14:textId="77777777" w:rsidR="00504372" w:rsidRDefault="00504372" w:rsidP="00271656">
            <w:pPr>
              <w:spacing w:line="360" w:lineRule="auto"/>
              <w:rPr>
                <w:rFonts w:ascii="Times New Roman" w:hAnsi="Times New Roman"/>
                <w:sz w:val="24"/>
                <w:szCs w:val="24"/>
              </w:rPr>
            </w:pPr>
          </w:p>
        </w:tc>
      </w:tr>
      <w:tr w:rsidR="00504372" w14:paraId="0ED49C52" w14:textId="77777777" w:rsidTr="00271656">
        <w:trPr>
          <w:trHeight w:val="450"/>
        </w:trPr>
        <w:tc>
          <w:tcPr>
            <w:tcW w:w="408" w:type="pct"/>
            <w:noWrap/>
          </w:tcPr>
          <w:p w14:paraId="48796684"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B</w:t>
            </w:r>
          </w:p>
        </w:tc>
        <w:tc>
          <w:tcPr>
            <w:tcW w:w="628" w:type="pct"/>
            <w:noWrap/>
          </w:tcPr>
          <w:p w14:paraId="745EA1B4"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26.00</w:t>
            </w:r>
          </w:p>
        </w:tc>
        <w:tc>
          <w:tcPr>
            <w:tcW w:w="628" w:type="pct"/>
            <w:noWrap/>
          </w:tcPr>
          <w:p w14:paraId="6D6E68BB"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5.00</w:t>
            </w:r>
          </w:p>
        </w:tc>
        <w:tc>
          <w:tcPr>
            <w:tcW w:w="543" w:type="pct"/>
          </w:tcPr>
          <w:p w14:paraId="3FB4AEF7" w14:textId="77777777" w:rsidR="00504372" w:rsidRDefault="00504372" w:rsidP="00271656">
            <w:pPr>
              <w:spacing w:line="360" w:lineRule="auto"/>
              <w:rPr>
                <w:rFonts w:ascii="Times New Roman" w:hAnsi="Times New Roman"/>
                <w:sz w:val="24"/>
                <w:szCs w:val="24"/>
              </w:rPr>
            </w:pPr>
          </w:p>
        </w:tc>
        <w:tc>
          <w:tcPr>
            <w:tcW w:w="542" w:type="pct"/>
            <w:noWrap/>
          </w:tcPr>
          <w:p w14:paraId="11A91C44" w14:textId="77777777" w:rsidR="00504372" w:rsidRDefault="00504372" w:rsidP="00271656">
            <w:pPr>
              <w:spacing w:line="360" w:lineRule="auto"/>
              <w:rPr>
                <w:rFonts w:ascii="Times New Roman" w:hAnsi="Times New Roman"/>
                <w:sz w:val="24"/>
                <w:szCs w:val="24"/>
              </w:rPr>
            </w:pPr>
          </w:p>
        </w:tc>
        <w:tc>
          <w:tcPr>
            <w:tcW w:w="628" w:type="pct"/>
            <w:noWrap/>
          </w:tcPr>
          <w:p w14:paraId="1FAE0AB6" w14:textId="77777777" w:rsidR="00504372" w:rsidRDefault="00504372" w:rsidP="00271656">
            <w:pPr>
              <w:spacing w:line="360" w:lineRule="auto"/>
              <w:rPr>
                <w:rFonts w:ascii="Times New Roman" w:hAnsi="Times New Roman"/>
                <w:sz w:val="24"/>
                <w:szCs w:val="24"/>
              </w:rPr>
            </w:pPr>
          </w:p>
        </w:tc>
        <w:tc>
          <w:tcPr>
            <w:tcW w:w="541" w:type="pct"/>
          </w:tcPr>
          <w:p w14:paraId="72DDAFD2" w14:textId="77777777" w:rsidR="00504372" w:rsidRDefault="00504372" w:rsidP="00271656">
            <w:pPr>
              <w:spacing w:line="360" w:lineRule="auto"/>
              <w:rPr>
                <w:rFonts w:ascii="Times New Roman" w:hAnsi="Times New Roman"/>
                <w:sz w:val="24"/>
                <w:szCs w:val="24"/>
              </w:rPr>
            </w:pPr>
          </w:p>
        </w:tc>
        <w:tc>
          <w:tcPr>
            <w:tcW w:w="541" w:type="pct"/>
          </w:tcPr>
          <w:p w14:paraId="3DAF04F9" w14:textId="77777777" w:rsidR="00504372" w:rsidRDefault="00504372" w:rsidP="00271656">
            <w:pPr>
              <w:spacing w:line="360" w:lineRule="auto"/>
              <w:rPr>
                <w:rFonts w:ascii="Times New Roman" w:hAnsi="Times New Roman"/>
                <w:sz w:val="24"/>
                <w:szCs w:val="24"/>
              </w:rPr>
            </w:pPr>
          </w:p>
        </w:tc>
        <w:tc>
          <w:tcPr>
            <w:tcW w:w="541" w:type="pct"/>
            <w:noWrap/>
          </w:tcPr>
          <w:p w14:paraId="7E5E9DB1" w14:textId="77777777" w:rsidR="00504372" w:rsidRDefault="00504372" w:rsidP="00271656">
            <w:pPr>
              <w:spacing w:line="360" w:lineRule="auto"/>
              <w:rPr>
                <w:rFonts w:ascii="Times New Roman" w:hAnsi="Times New Roman"/>
                <w:sz w:val="24"/>
                <w:szCs w:val="24"/>
              </w:rPr>
            </w:pPr>
          </w:p>
        </w:tc>
      </w:tr>
      <w:tr w:rsidR="00504372" w14:paraId="7BD351E5" w14:textId="77777777" w:rsidTr="00271656">
        <w:trPr>
          <w:trHeight w:val="450"/>
        </w:trPr>
        <w:tc>
          <w:tcPr>
            <w:tcW w:w="408" w:type="pct"/>
            <w:noWrap/>
          </w:tcPr>
          <w:p w14:paraId="0D7DA393"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C</w:t>
            </w:r>
          </w:p>
        </w:tc>
        <w:tc>
          <w:tcPr>
            <w:tcW w:w="628" w:type="pct"/>
            <w:noWrap/>
          </w:tcPr>
          <w:p w14:paraId="27F8F135"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26.00</w:t>
            </w:r>
          </w:p>
        </w:tc>
        <w:tc>
          <w:tcPr>
            <w:tcW w:w="628" w:type="pct"/>
            <w:noWrap/>
          </w:tcPr>
          <w:p w14:paraId="144A3794"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0.00</w:t>
            </w:r>
          </w:p>
        </w:tc>
        <w:tc>
          <w:tcPr>
            <w:tcW w:w="543" w:type="pct"/>
          </w:tcPr>
          <w:p w14:paraId="7E42DA84"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5.00</w:t>
            </w:r>
          </w:p>
        </w:tc>
        <w:tc>
          <w:tcPr>
            <w:tcW w:w="542" w:type="pct"/>
            <w:noWrap/>
          </w:tcPr>
          <w:p w14:paraId="65C5EB2B" w14:textId="77777777" w:rsidR="00504372" w:rsidRDefault="00504372" w:rsidP="00271656">
            <w:pPr>
              <w:spacing w:line="360" w:lineRule="auto"/>
              <w:rPr>
                <w:rFonts w:ascii="Times New Roman" w:hAnsi="Times New Roman"/>
                <w:sz w:val="24"/>
                <w:szCs w:val="24"/>
              </w:rPr>
            </w:pPr>
          </w:p>
        </w:tc>
        <w:tc>
          <w:tcPr>
            <w:tcW w:w="628" w:type="pct"/>
            <w:noWrap/>
          </w:tcPr>
          <w:p w14:paraId="74DBBC24" w14:textId="77777777" w:rsidR="00504372" w:rsidRDefault="00504372" w:rsidP="00271656">
            <w:pPr>
              <w:spacing w:line="360" w:lineRule="auto"/>
              <w:rPr>
                <w:rFonts w:ascii="Times New Roman" w:hAnsi="Times New Roman"/>
                <w:sz w:val="24"/>
                <w:szCs w:val="24"/>
              </w:rPr>
            </w:pPr>
          </w:p>
        </w:tc>
        <w:tc>
          <w:tcPr>
            <w:tcW w:w="541" w:type="pct"/>
          </w:tcPr>
          <w:p w14:paraId="2CCDA405" w14:textId="77777777" w:rsidR="00504372" w:rsidRDefault="00504372" w:rsidP="00271656">
            <w:pPr>
              <w:spacing w:line="360" w:lineRule="auto"/>
              <w:rPr>
                <w:rFonts w:ascii="Times New Roman" w:hAnsi="Times New Roman"/>
                <w:sz w:val="24"/>
                <w:szCs w:val="24"/>
              </w:rPr>
            </w:pPr>
          </w:p>
        </w:tc>
        <w:tc>
          <w:tcPr>
            <w:tcW w:w="541" w:type="pct"/>
          </w:tcPr>
          <w:p w14:paraId="681A1FDE" w14:textId="77777777" w:rsidR="00504372" w:rsidRDefault="00504372" w:rsidP="00271656">
            <w:pPr>
              <w:spacing w:line="360" w:lineRule="auto"/>
              <w:rPr>
                <w:rFonts w:ascii="Times New Roman" w:hAnsi="Times New Roman"/>
                <w:sz w:val="24"/>
                <w:szCs w:val="24"/>
              </w:rPr>
            </w:pPr>
          </w:p>
        </w:tc>
        <w:tc>
          <w:tcPr>
            <w:tcW w:w="541" w:type="pct"/>
            <w:noWrap/>
          </w:tcPr>
          <w:p w14:paraId="4D456F80" w14:textId="77777777" w:rsidR="00504372" w:rsidRDefault="00504372" w:rsidP="00271656">
            <w:pPr>
              <w:spacing w:line="360" w:lineRule="auto"/>
              <w:rPr>
                <w:rFonts w:ascii="Times New Roman" w:hAnsi="Times New Roman"/>
                <w:sz w:val="24"/>
                <w:szCs w:val="24"/>
              </w:rPr>
            </w:pPr>
          </w:p>
        </w:tc>
      </w:tr>
      <w:tr w:rsidR="00504372" w14:paraId="327EF469" w14:textId="77777777" w:rsidTr="00271656">
        <w:trPr>
          <w:trHeight w:val="450"/>
        </w:trPr>
        <w:tc>
          <w:tcPr>
            <w:tcW w:w="408" w:type="pct"/>
            <w:noWrap/>
          </w:tcPr>
          <w:p w14:paraId="74F9BA92"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D</w:t>
            </w:r>
          </w:p>
        </w:tc>
        <w:tc>
          <w:tcPr>
            <w:tcW w:w="628" w:type="pct"/>
            <w:noWrap/>
          </w:tcPr>
          <w:p w14:paraId="2B7760F6"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26.00</w:t>
            </w:r>
          </w:p>
        </w:tc>
        <w:tc>
          <w:tcPr>
            <w:tcW w:w="628" w:type="pct"/>
            <w:noWrap/>
          </w:tcPr>
          <w:p w14:paraId="1DCF82D4"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50.00</w:t>
            </w:r>
          </w:p>
        </w:tc>
        <w:tc>
          <w:tcPr>
            <w:tcW w:w="543" w:type="pct"/>
          </w:tcPr>
          <w:p w14:paraId="3CDAC11A"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40.00</w:t>
            </w:r>
          </w:p>
        </w:tc>
        <w:tc>
          <w:tcPr>
            <w:tcW w:w="542" w:type="pct"/>
            <w:noWrap/>
          </w:tcPr>
          <w:p w14:paraId="2F2EE43A"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25</w:t>
            </w:r>
            <w:r>
              <w:rPr>
                <w:rFonts w:ascii="Times New Roman" w:hAnsi="Times New Roman" w:hint="eastAsia"/>
                <w:sz w:val="24"/>
                <w:szCs w:val="24"/>
              </w:rPr>
              <w:t>.00</w:t>
            </w:r>
          </w:p>
        </w:tc>
        <w:tc>
          <w:tcPr>
            <w:tcW w:w="628" w:type="pct"/>
            <w:noWrap/>
          </w:tcPr>
          <w:p w14:paraId="34F6607C" w14:textId="77777777" w:rsidR="00504372" w:rsidRDefault="00504372" w:rsidP="00271656">
            <w:pPr>
              <w:spacing w:line="360" w:lineRule="auto"/>
              <w:rPr>
                <w:rFonts w:ascii="Times New Roman" w:hAnsi="Times New Roman"/>
                <w:sz w:val="24"/>
                <w:szCs w:val="24"/>
              </w:rPr>
            </w:pPr>
          </w:p>
        </w:tc>
        <w:tc>
          <w:tcPr>
            <w:tcW w:w="541" w:type="pct"/>
          </w:tcPr>
          <w:p w14:paraId="6AE03F99" w14:textId="77777777" w:rsidR="00504372" w:rsidRDefault="00504372" w:rsidP="00271656">
            <w:pPr>
              <w:spacing w:line="360" w:lineRule="auto"/>
              <w:rPr>
                <w:rFonts w:ascii="Times New Roman" w:hAnsi="Times New Roman"/>
                <w:sz w:val="24"/>
                <w:szCs w:val="24"/>
              </w:rPr>
            </w:pPr>
          </w:p>
        </w:tc>
        <w:tc>
          <w:tcPr>
            <w:tcW w:w="541" w:type="pct"/>
          </w:tcPr>
          <w:p w14:paraId="37F4C685" w14:textId="77777777" w:rsidR="00504372" w:rsidRDefault="00504372" w:rsidP="00271656">
            <w:pPr>
              <w:spacing w:line="360" w:lineRule="auto"/>
              <w:rPr>
                <w:rFonts w:ascii="Times New Roman" w:hAnsi="Times New Roman"/>
                <w:sz w:val="24"/>
                <w:szCs w:val="24"/>
              </w:rPr>
            </w:pPr>
          </w:p>
        </w:tc>
        <w:tc>
          <w:tcPr>
            <w:tcW w:w="541" w:type="pct"/>
            <w:noWrap/>
          </w:tcPr>
          <w:p w14:paraId="4470B28F" w14:textId="77777777" w:rsidR="00504372" w:rsidRDefault="00504372" w:rsidP="00271656">
            <w:pPr>
              <w:spacing w:line="360" w:lineRule="auto"/>
              <w:rPr>
                <w:rFonts w:ascii="Times New Roman" w:hAnsi="Times New Roman"/>
                <w:sz w:val="24"/>
                <w:szCs w:val="24"/>
              </w:rPr>
            </w:pPr>
          </w:p>
        </w:tc>
      </w:tr>
      <w:tr w:rsidR="00504372" w14:paraId="642C5FE7" w14:textId="77777777" w:rsidTr="00271656">
        <w:trPr>
          <w:trHeight w:val="450"/>
        </w:trPr>
        <w:tc>
          <w:tcPr>
            <w:tcW w:w="408" w:type="pct"/>
            <w:noWrap/>
          </w:tcPr>
          <w:p w14:paraId="4B733F8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E</w:t>
            </w:r>
          </w:p>
        </w:tc>
        <w:tc>
          <w:tcPr>
            <w:tcW w:w="628" w:type="pct"/>
            <w:noWrap/>
          </w:tcPr>
          <w:p w14:paraId="1F5900A7"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30.00</w:t>
            </w:r>
          </w:p>
        </w:tc>
        <w:tc>
          <w:tcPr>
            <w:tcW w:w="628" w:type="pct"/>
            <w:noWrap/>
          </w:tcPr>
          <w:p w14:paraId="347ABBA5"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50.00</w:t>
            </w:r>
          </w:p>
        </w:tc>
        <w:tc>
          <w:tcPr>
            <w:tcW w:w="543" w:type="pct"/>
          </w:tcPr>
          <w:p w14:paraId="637D6C86"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40.00</w:t>
            </w:r>
          </w:p>
        </w:tc>
        <w:tc>
          <w:tcPr>
            <w:tcW w:w="542" w:type="pct"/>
            <w:noWrap/>
          </w:tcPr>
          <w:p w14:paraId="5DB94ABD"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30.00</w:t>
            </w:r>
          </w:p>
        </w:tc>
        <w:tc>
          <w:tcPr>
            <w:tcW w:w="628" w:type="pct"/>
            <w:noWrap/>
          </w:tcPr>
          <w:p w14:paraId="28750A61"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25</w:t>
            </w:r>
            <w:r>
              <w:rPr>
                <w:rFonts w:ascii="Times New Roman" w:hAnsi="Times New Roman" w:hint="eastAsia"/>
                <w:sz w:val="24"/>
                <w:szCs w:val="24"/>
              </w:rPr>
              <w:t>.00</w:t>
            </w:r>
          </w:p>
        </w:tc>
        <w:tc>
          <w:tcPr>
            <w:tcW w:w="541" w:type="pct"/>
          </w:tcPr>
          <w:p w14:paraId="2D1BFD49" w14:textId="77777777" w:rsidR="00504372" w:rsidRDefault="00504372" w:rsidP="00271656">
            <w:pPr>
              <w:spacing w:line="360" w:lineRule="auto"/>
              <w:rPr>
                <w:rFonts w:ascii="Times New Roman" w:hAnsi="Times New Roman"/>
                <w:sz w:val="24"/>
                <w:szCs w:val="24"/>
              </w:rPr>
            </w:pPr>
          </w:p>
        </w:tc>
        <w:tc>
          <w:tcPr>
            <w:tcW w:w="541" w:type="pct"/>
          </w:tcPr>
          <w:p w14:paraId="25D0AF64" w14:textId="77777777" w:rsidR="00504372" w:rsidRDefault="00504372" w:rsidP="00271656">
            <w:pPr>
              <w:spacing w:line="360" w:lineRule="auto"/>
              <w:rPr>
                <w:rFonts w:ascii="Times New Roman" w:hAnsi="Times New Roman"/>
                <w:sz w:val="24"/>
                <w:szCs w:val="24"/>
              </w:rPr>
            </w:pPr>
          </w:p>
        </w:tc>
        <w:tc>
          <w:tcPr>
            <w:tcW w:w="541" w:type="pct"/>
            <w:noWrap/>
          </w:tcPr>
          <w:p w14:paraId="51E548F2" w14:textId="77777777" w:rsidR="00504372" w:rsidRDefault="00504372" w:rsidP="00271656">
            <w:pPr>
              <w:spacing w:line="360" w:lineRule="auto"/>
              <w:rPr>
                <w:rFonts w:ascii="Times New Roman" w:hAnsi="Times New Roman"/>
                <w:sz w:val="24"/>
                <w:szCs w:val="24"/>
              </w:rPr>
            </w:pPr>
          </w:p>
        </w:tc>
      </w:tr>
      <w:tr w:rsidR="00504372" w14:paraId="523B4882" w14:textId="77777777" w:rsidTr="00271656">
        <w:trPr>
          <w:trHeight w:val="450"/>
        </w:trPr>
        <w:tc>
          <w:tcPr>
            <w:tcW w:w="408" w:type="pct"/>
            <w:noWrap/>
          </w:tcPr>
          <w:p w14:paraId="156801A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F</w:t>
            </w:r>
          </w:p>
        </w:tc>
        <w:tc>
          <w:tcPr>
            <w:tcW w:w="628" w:type="pct"/>
            <w:noWrap/>
          </w:tcPr>
          <w:p w14:paraId="52142A40"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0.00</w:t>
            </w:r>
          </w:p>
        </w:tc>
        <w:tc>
          <w:tcPr>
            <w:tcW w:w="628" w:type="pct"/>
            <w:noWrap/>
          </w:tcPr>
          <w:p w14:paraId="6AA5B722"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0.00</w:t>
            </w:r>
          </w:p>
        </w:tc>
        <w:tc>
          <w:tcPr>
            <w:tcW w:w="543" w:type="pct"/>
          </w:tcPr>
          <w:p w14:paraId="726F840A"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0.00</w:t>
            </w:r>
          </w:p>
        </w:tc>
        <w:tc>
          <w:tcPr>
            <w:tcW w:w="542" w:type="pct"/>
            <w:noWrap/>
          </w:tcPr>
          <w:p w14:paraId="3B297B0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0.00</w:t>
            </w:r>
          </w:p>
        </w:tc>
        <w:tc>
          <w:tcPr>
            <w:tcW w:w="628" w:type="pct"/>
            <w:noWrap/>
          </w:tcPr>
          <w:p w14:paraId="41619E13"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0.00</w:t>
            </w:r>
          </w:p>
        </w:tc>
        <w:tc>
          <w:tcPr>
            <w:tcW w:w="541" w:type="pct"/>
          </w:tcPr>
          <w:p w14:paraId="58FA1345"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5.00</w:t>
            </w:r>
          </w:p>
        </w:tc>
        <w:tc>
          <w:tcPr>
            <w:tcW w:w="541" w:type="pct"/>
          </w:tcPr>
          <w:p w14:paraId="0CC22C24" w14:textId="77777777" w:rsidR="00504372" w:rsidRDefault="00504372" w:rsidP="00271656">
            <w:pPr>
              <w:spacing w:line="360" w:lineRule="auto"/>
              <w:rPr>
                <w:rFonts w:ascii="Times New Roman" w:hAnsi="Times New Roman"/>
                <w:sz w:val="24"/>
                <w:szCs w:val="24"/>
              </w:rPr>
            </w:pPr>
          </w:p>
        </w:tc>
        <w:tc>
          <w:tcPr>
            <w:tcW w:w="541" w:type="pct"/>
            <w:noWrap/>
          </w:tcPr>
          <w:p w14:paraId="10240E0A" w14:textId="77777777" w:rsidR="00504372" w:rsidRDefault="00504372" w:rsidP="00271656">
            <w:pPr>
              <w:spacing w:line="360" w:lineRule="auto"/>
              <w:rPr>
                <w:rFonts w:ascii="Times New Roman" w:hAnsi="Times New Roman"/>
                <w:sz w:val="24"/>
                <w:szCs w:val="24"/>
              </w:rPr>
            </w:pPr>
          </w:p>
        </w:tc>
      </w:tr>
      <w:tr w:rsidR="00504372" w14:paraId="105F1346" w14:textId="77777777" w:rsidTr="00271656">
        <w:trPr>
          <w:trHeight w:val="450"/>
        </w:trPr>
        <w:tc>
          <w:tcPr>
            <w:tcW w:w="408" w:type="pct"/>
            <w:noWrap/>
          </w:tcPr>
          <w:p w14:paraId="475989E1"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G</w:t>
            </w:r>
          </w:p>
        </w:tc>
        <w:tc>
          <w:tcPr>
            <w:tcW w:w="628" w:type="pct"/>
            <w:noWrap/>
          </w:tcPr>
          <w:p w14:paraId="510B50BB"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0.00</w:t>
            </w:r>
          </w:p>
        </w:tc>
        <w:tc>
          <w:tcPr>
            <w:tcW w:w="628" w:type="pct"/>
            <w:noWrap/>
          </w:tcPr>
          <w:p w14:paraId="3A25078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0.00</w:t>
            </w:r>
          </w:p>
        </w:tc>
        <w:tc>
          <w:tcPr>
            <w:tcW w:w="543" w:type="pct"/>
          </w:tcPr>
          <w:p w14:paraId="399E879B"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1</w:t>
            </w:r>
            <w:r>
              <w:rPr>
                <w:rFonts w:ascii="Times New Roman" w:hAnsi="Times New Roman"/>
                <w:sz w:val="24"/>
                <w:szCs w:val="24"/>
              </w:rPr>
              <w:t>0.00</w:t>
            </w:r>
          </w:p>
        </w:tc>
        <w:tc>
          <w:tcPr>
            <w:tcW w:w="542" w:type="pct"/>
            <w:noWrap/>
          </w:tcPr>
          <w:p w14:paraId="11C51CAE"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0.00</w:t>
            </w:r>
          </w:p>
        </w:tc>
        <w:tc>
          <w:tcPr>
            <w:tcW w:w="628" w:type="pct"/>
            <w:noWrap/>
          </w:tcPr>
          <w:p w14:paraId="51E9EABE"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0.00</w:t>
            </w:r>
          </w:p>
        </w:tc>
        <w:tc>
          <w:tcPr>
            <w:tcW w:w="541" w:type="pct"/>
          </w:tcPr>
          <w:p w14:paraId="15DF6952"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w:t>
            </w:r>
          </w:p>
        </w:tc>
        <w:tc>
          <w:tcPr>
            <w:tcW w:w="541" w:type="pct"/>
          </w:tcPr>
          <w:p w14:paraId="36D830A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5.00</w:t>
            </w:r>
          </w:p>
        </w:tc>
        <w:tc>
          <w:tcPr>
            <w:tcW w:w="541" w:type="pct"/>
            <w:noWrap/>
          </w:tcPr>
          <w:p w14:paraId="1ECF438C" w14:textId="77777777" w:rsidR="00504372" w:rsidRDefault="00504372" w:rsidP="00271656">
            <w:pPr>
              <w:spacing w:line="360" w:lineRule="auto"/>
              <w:rPr>
                <w:rFonts w:ascii="Times New Roman" w:hAnsi="Times New Roman"/>
                <w:sz w:val="24"/>
                <w:szCs w:val="24"/>
              </w:rPr>
            </w:pPr>
          </w:p>
        </w:tc>
      </w:tr>
      <w:tr w:rsidR="00504372" w14:paraId="660EA81F" w14:textId="77777777" w:rsidTr="00271656">
        <w:trPr>
          <w:trHeight w:val="450"/>
        </w:trPr>
        <w:tc>
          <w:tcPr>
            <w:tcW w:w="408" w:type="pct"/>
            <w:noWrap/>
          </w:tcPr>
          <w:p w14:paraId="2A732DDC"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S</w:t>
            </w:r>
          </w:p>
        </w:tc>
        <w:tc>
          <w:tcPr>
            <w:tcW w:w="628" w:type="pct"/>
            <w:noWrap/>
          </w:tcPr>
          <w:p w14:paraId="1FB32B10"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3</w:t>
            </w:r>
            <w:r>
              <w:rPr>
                <w:rFonts w:ascii="Times New Roman" w:hAnsi="Times New Roman"/>
                <w:sz w:val="24"/>
                <w:szCs w:val="24"/>
              </w:rPr>
              <w:t>0.00</w:t>
            </w:r>
          </w:p>
        </w:tc>
        <w:tc>
          <w:tcPr>
            <w:tcW w:w="628" w:type="pct"/>
            <w:noWrap/>
          </w:tcPr>
          <w:p w14:paraId="3787CBFF"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26.00</w:t>
            </w:r>
          </w:p>
        </w:tc>
        <w:tc>
          <w:tcPr>
            <w:tcW w:w="543" w:type="pct"/>
          </w:tcPr>
          <w:p w14:paraId="6FA9BE8A"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0.00</w:t>
            </w:r>
          </w:p>
        </w:tc>
        <w:tc>
          <w:tcPr>
            <w:tcW w:w="542" w:type="pct"/>
            <w:noWrap/>
          </w:tcPr>
          <w:p w14:paraId="5DFFAA38"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50.00</w:t>
            </w:r>
          </w:p>
        </w:tc>
        <w:tc>
          <w:tcPr>
            <w:tcW w:w="628" w:type="pct"/>
            <w:noWrap/>
          </w:tcPr>
          <w:p w14:paraId="34320A60"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50.00</w:t>
            </w:r>
          </w:p>
        </w:tc>
        <w:tc>
          <w:tcPr>
            <w:tcW w:w="541" w:type="pct"/>
          </w:tcPr>
          <w:p w14:paraId="7EC4CB27"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6.00</w:t>
            </w:r>
          </w:p>
        </w:tc>
        <w:tc>
          <w:tcPr>
            <w:tcW w:w="541" w:type="pct"/>
          </w:tcPr>
          <w:p w14:paraId="5EB2A5E8" w14:textId="77777777" w:rsidR="00504372" w:rsidRDefault="00504372" w:rsidP="00271656">
            <w:pPr>
              <w:spacing w:line="360" w:lineRule="auto"/>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6.00</w:t>
            </w:r>
          </w:p>
        </w:tc>
        <w:tc>
          <w:tcPr>
            <w:tcW w:w="541" w:type="pct"/>
            <w:noWrap/>
          </w:tcPr>
          <w:p w14:paraId="0693902C" w14:textId="77777777" w:rsidR="00504372" w:rsidRDefault="00504372" w:rsidP="00271656">
            <w:pPr>
              <w:spacing w:line="360" w:lineRule="auto"/>
              <w:rPr>
                <w:rFonts w:ascii="Times New Roman" w:hAnsi="Times New Roman"/>
                <w:sz w:val="24"/>
                <w:szCs w:val="24"/>
              </w:rPr>
            </w:pPr>
            <w:r>
              <w:rPr>
                <w:rFonts w:ascii="Times New Roman" w:hAnsi="Times New Roman"/>
                <w:sz w:val="24"/>
                <w:szCs w:val="24"/>
              </w:rPr>
              <w:t>25</w:t>
            </w:r>
            <w:r>
              <w:rPr>
                <w:rFonts w:ascii="Times New Roman" w:hAnsi="Times New Roman" w:hint="eastAsia"/>
                <w:sz w:val="24"/>
                <w:szCs w:val="24"/>
              </w:rPr>
              <w:t>.00</w:t>
            </w:r>
          </w:p>
        </w:tc>
      </w:tr>
    </w:tbl>
    <w:bookmarkEnd w:id="29"/>
    <w:bookmarkEnd w:id="30"/>
    <w:bookmarkEnd w:id="31"/>
    <w:p w14:paraId="289628F0" w14:textId="0DF6F84E" w:rsidR="009703FA" w:rsidRDefault="000B7190">
      <w:pPr>
        <w:spacing w:line="360" w:lineRule="auto"/>
        <w:rPr>
          <w:rFonts w:ascii="Times New Roman" w:hAnsi="Times New Roman"/>
          <w:b/>
          <w:bCs/>
          <w:sz w:val="24"/>
          <w:szCs w:val="24"/>
        </w:rPr>
      </w:pPr>
      <w:r>
        <w:rPr>
          <w:rFonts w:ascii="Times New Roman" w:hAnsi="Times New Roman" w:hint="eastAsia"/>
          <w:b/>
          <w:bCs/>
          <w:sz w:val="24"/>
          <w:szCs w:val="24"/>
        </w:rPr>
        <w:t>Statistical analysis</w:t>
      </w:r>
    </w:p>
    <w:p w14:paraId="289628F1"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hint="eastAsia"/>
          <w:sz w:val="24"/>
          <w:szCs w:val="24"/>
        </w:rPr>
        <w:t xml:space="preserve">All experiments were investigated at least three times, and the data was shown as mean </w:t>
      </w:r>
      <w:r>
        <w:t>±</w:t>
      </w:r>
      <w:r>
        <w:rPr>
          <w:rFonts w:hint="eastAsia"/>
        </w:rPr>
        <w:t xml:space="preserve"> </w:t>
      </w:r>
      <w:r>
        <w:rPr>
          <w:rFonts w:ascii="Times New Roman" w:hAnsi="Times New Roman" w:hint="eastAsia"/>
          <w:sz w:val="24"/>
          <w:szCs w:val="24"/>
        </w:rPr>
        <w:t>standard deviation. Statistical significance was calculated </w:t>
      </w:r>
      <w:r>
        <w:rPr>
          <w:rFonts w:ascii="Times New Roman" w:hAnsi="Times New Roman" w:hint="eastAsia"/>
          <w:i/>
          <w:iCs/>
          <w:sz w:val="24"/>
          <w:szCs w:val="24"/>
        </w:rPr>
        <w:t>via</w:t>
      </w:r>
      <w:r>
        <w:rPr>
          <w:rFonts w:ascii="Times New Roman" w:hAnsi="Times New Roman" w:hint="eastAsia"/>
          <w:sz w:val="24"/>
          <w:szCs w:val="24"/>
        </w:rPr>
        <w:t> ordinary one-way ANOVA with a Tukey</w:t>
      </w:r>
      <w:r>
        <w:rPr>
          <w:rFonts w:ascii="Times New Roman" w:hAnsi="Times New Roman"/>
          <w:sz w:val="24"/>
          <w:szCs w:val="24"/>
        </w:rPr>
        <w:t>’</w:t>
      </w:r>
      <w:r>
        <w:rPr>
          <w:rFonts w:ascii="Times New Roman" w:hAnsi="Times New Roman" w:hint="eastAsia"/>
          <w:sz w:val="24"/>
          <w:szCs w:val="24"/>
        </w:rPr>
        <w:t>s test. *</w:t>
      </w:r>
      <w:r>
        <w:rPr>
          <w:rFonts w:ascii="Times New Roman" w:hAnsi="Times New Roman" w:hint="eastAsia"/>
          <w:i/>
          <w:iCs/>
          <w:sz w:val="24"/>
          <w:szCs w:val="24"/>
        </w:rPr>
        <w:t>p</w:t>
      </w:r>
      <w:r>
        <w:rPr>
          <w:rFonts w:ascii="Times New Roman" w:hAnsi="Times New Roman" w:hint="eastAsia"/>
          <w:sz w:val="24"/>
          <w:szCs w:val="24"/>
        </w:rPr>
        <w:t> &lt; 0.05; **</w:t>
      </w:r>
      <w:r>
        <w:rPr>
          <w:rFonts w:ascii="Times New Roman" w:hAnsi="Times New Roman" w:hint="eastAsia"/>
          <w:i/>
          <w:iCs/>
          <w:sz w:val="24"/>
          <w:szCs w:val="24"/>
        </w:rPr>
        <w:t>p</w:t>
      </w:r>
      <w:r>
        <w:rPr>
          <w:rFonts w:ascii="Times New Roman" w:hAnsi="Times New Roman" w:hint="eastAsia"/>
          <w:sz w:val="24"/>
          <w:szCs w:val="24"/>
        </w:rPr>
        <w:t> &lt; 0.01; ***</w:t>
      </w:r>
      <w:r>
        <w:rPr>
          <w:rFonts w:ascii="Times New Roman" w:hAnsi="Times New Roman" w:hint="eastAsia"/>
          <w:i/>
          <w:iCs/>
          <w:sz w:val="24"/>
          <w:szCs w:val="24"/>
        </w:rPr>
        <w:t>p</w:t>
      </w:r>
      <w:r>
        <w:rPr>
          <w:rFonts w:ascii="Times New Roman" w:hAnsi="Times New Roman" w:hint="eastAsia"/>
          <w:sz w:val="24"/>
          <w:szCs w:val="24"/>
        </w:rPr>
        <w:t> &lt; 0.001.</w:t>
      </w:r>
    </w:p>
    <w:p w14:paraId="289628F2" w14:textId="77777777" w:rsidR="009703FA" w:rsidRDefault="000B7190">
      <w:pPr>
        <w:spacing w:line="360" w:lineRule="auto"/>
        <w:rPr>
          <w:rFonts w:ascii="Times New Roman" w:hAnsi="Times New Roman"/>
          <w:b/>
          <w:bCs/>
          <w:sz w:val="24"/>
          <w:szCs w:val="24"/>
        </w:rPr>
      </w:pPr>
      <w:r>
        <w:rPr>
          <w:rFonts w:ascii="Times New Roman" w:hAnsi="Times New Roman"/>
          <w:b/>
          <w:bCs/>
          <w:sz w:val="24"/>
          <w:szCs w:val="24"/>
        </w:rPr>
        <w:t xml:space="preserve">Synthesis of </w:t>
      </w:r>
      <w:r>
        <w:rPr>
          <w:rFonts w:ascii="Times New Roman" w:hAnsi="Times New Roman" w:hint="eastAsia"/>
          <w:b/>
          <w:bCs/>
          <w:sz w:val="24"/>
          <w:szCs w:val="24"/>
        </w:rPr>
        <w:t>Ad-G</w:t>
      </w:r>
    </w:p>
    <w:p w14:paraId="289628F3"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1-</w:t>
      </w:r>
      <w:r>
        <w:rPr>
          <w:rFonts w:ascii="Times New Roman" w:hAnsi="Times New Roman" w:hint="eastAsia"/>
          <w:sz w:val="24"/>
          <w:szCs w:val="24"/>
        </w:rPr>
        <w:t>A</w:t>
      </w:r>
      <w:r>
        <w:rPr>
          <w:rFonts w:ascii="Times New Roman" w:hAnsi="Times New Roman"/>
          <w:sz w:val="24"/>
          <w:szCs w:val="24"/>
        </w:rPr>
        <w:t>da</w:t>
      </w:r>
      <w:r>
        <w:rPr>
          <w:rFonts w:ascii="Times New Roman" w:hAnsi="Times New Roman" w:hint="eastAsia"/>
          <w:sz w:val="24"/>
          <w:szCs w:val="24"/>
        </w:rPr>
        <w:t>m</w:t>
      </w:r>
      <w:r>
        <w:rPr>
          <w:rFonts w:ascii="Times New Roman" w:hAnsi="Times New Roman"/>
          <w:sz w:val="24"/>
          <w:szCs w:val="24"/>
        </w:rPr>
        <w:t>antyl</w:t>
      </w:r>
      <w:r>
        <w:rPr>
          <w:rFonts w:ascii="Times New Roman" w:hAnsi="Times New Roman" w:hint="eastAsia"/>
          <w:sz w:val="24"/>
          <w:szCs w:val="24"/>
        </w:rPr>
        <w:t>c</w:t>
      </w:r>
      <w:r>
        <w:rPr>
          <w:rFonts w:ascii="Times New Roman" w:hAnsi="Times New Roman"/>
          <w:sz w:val="24"/>
          <w:szCs w:val="24"/>
        </w:rPr>
        <w:t xml:space="preserve">arboxylic </w:t>
      </w:r>
      <w:r>
        <w:rPr>
          <w:rFonts w:ascii="Times New Roman" w:hAnsi="Times New Roman" w:hint="eastAsia"/>
          <w:sz w:val="24"/>
          <w:szCs w:val="24"/>
        </w:rPr>
        <w:t>a</w:t>
      </w:r>
      <w:r>
        <w:rPr>
          <w:rFonts w:ascii="Times New Roman" w:hAnsi="Times New Roman"/>
          <w:sz w:val="24"/>
          <w:szCs w:val="24"/>
        </w:rPr>
        <w:t>cid (1</w:t>
      </w:r>
      <w:r>
        <w:rPr>
          <w:rFonts w:ascii="Times New Roman" w:hAnsi="Times New Roman" w:hint="eastAsia"/>
          <w:sz w:val="24"/>
          <w:szCs w:val="24"/>
        </w:rPr>
        <w:t xml:space="preserve">80 </w:t>
      </w:r>
      <w:r>
        <w:rPr>
          <w:rFonts w:ascii="Times New Roman" w:hAnsi="Times New Roman"/>
          <w:sz w:val="24"/>
          <w:szCs w:val="24"/>
        </w:rPr>
        <w:t xml:space="preserve">mg, </w:t>
      </w:r>
      <w:r>
        <w:rPr>
          <w:rFonts w:ascii="Times New Roman" w:hAnsi="Times New Roman" w:hint="eastAsia"/>
          <w:sz w:val="24"/>
          <w:szCs w:val="24"/>
        </w:rPr>
        <w:t>1.0</w:t>
      </w:r>
      <w:r>
        <w:rPr>
          <w:rFonts w:ascii="Times New Roman" w:hAnsi="Times New Roman"/>
          <w:sz w:val="24"/>
          <w:szCs w:val="24"/>
        </w:rPr>
        <w:t xml:space="preserve"> mmol) </w:t>
      </w:r>
      <w:r>
        <w:rPr>
          <w:rFonts w:ascii="Times New Roman" w:hAnsi="Times New Roman" w:hint="eastAsia"/>
          <w:sz w:val="24"/>
          <w:szCs w:val="24"/>
        </w:rPr>
        <w:t>wa</w:t>
      </w:r>
      <w:r>
        <w:rPr>
          <w:rFonts w:ascii="Times New Roman" w:hAnsi="Times New Roman"/>
          <w:sz w:val="24"/>
          <w:szCs w:val="24"/>
        </w:rPr>
        <w:t>s dissolved in</w:t>
      </w:r>
      <w:r>
        <w:rPr>
          <w:rFonts w:ascii="Times New Roman" w:hAnsi="Times New Roman" w:hint="eastAsia"/>
          <w:sz w:val="24"/>
          <w:szCs w:val="24"/>
        </w:rPr>
        <w:t xml:space="preserve"> </w:t>
      </w:r>
      <w:r>
        <w:rPr>
          <w:rFonts w:ascii="Times New Roman" w:hAnsi="Times New Roman"/>
          <w:sz w:val="24"/>
          <w:szCs w:val="24"/>
        </w:rPr>
        <w:t xml:space="preserve">dimethyl </w:t>
      </w:r>
      <w:r>
        <w:rPr>
          <w:rFonts w:ascii="Times New Roman" w:hAnsi="Times New Roman"/>
          <w:sz w:val="24"/>
          <w:szCs w:val="24"/>
        </w:rPr>
        <w:lastRenderedPageBreak/>
        <w:t>formamide (DMF</w:t>
      </w:r>
      <w:r>
        <w:rPr>
          <w:rFonts w:ascii="Times New Roman" w:hAnsi="Times New Roman" w:hint="eastAsia"/>
          <w:sz w:val="24"/>
          <w:szCs w:val="24"/>
        </w:rPr>
        <w:t>,</w:t>
      </w:r>
      <w:r>
        <w:rPr>
          <w:rFonts w:ascii="Times New Roman" w:hAnsi="Times New Roman"/>
          <w:sz w:val="24"/>
          <w:szCs w:val="24"/>
        </w:rPr>
        <w:t xml:space="preserve"> 2</w:t>
      </w:r>
      <w:r>
        <w:rPr>
          <w:rFonts w:ascii="Times New Roman" w:hAnsi="Times New Roman" w:hint="eastAsia"/>
          <w:sz w:val="24"/>
          <w:szCs w:val="24"/>
        </w:rPr>
        <w:t xml:space="preserve">.0 </w:t>
      </w:r>
      <w:r>
        <w:rPr>
          <w:rFonts w:ascii="Times New Roman" w:hAnsi="Times New Roman"/>
          <w:sz w:val="24"/>
          <w:szCs w:val="24"/>
        </w:rPr>
        <w:t>m</w:t>
      </w:r>
      <w:r>
        <w:rPr>
          <w:rFonts w:ascii="Times New Roman" w:hAnsi="Times New Roman" w:hint="eastAsia"/>
          <w:sz w:val="24"/>
          <w:szCs w:val="24"/>
        </w:rPr>
        <w:t>L</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 xml:space="preserve"> 1-</w:t>
      </w:r>
      <w:r>
        <w:rPr>
          <w:rFonts w:ascii="Times New Roman" w:hAnsi="Times New Roman" w:hint="eastAsia"/>
          <w:sz w:val="24"/>
          <w:szCs w:val="24"/>
        </w:rPr>
        <w:t>E</w:t>
      </w:r>
      <w:r>
        <w:rPr>
          <w:rFonts w:ascii="Times New Roman" w:hAnsi="Times New Roman"/>
          <w:sz w:val="24"/>
          <w:szCs w:val="24"/>
        </w:rPr>
        <w:t>thy1-3-dimethylaminopropyl</w:t>
      </w:r>
      <w:r>
        <w:rPr>
          <w:rFonts w:ascii="Times New Roman" w:hAnsi="Times New Roman" w:hint="eastAsia"/>
          <w:sz w:val="24"/>
          <w:szCs w:val="24"/>
        </w:rPr>
        <w:t xml:space="preserve"> </w:t>
      </w:r>
      <w:r>
        <w:rPr>
          <w:rFonts w:ascii="Times New Roman" w:hAnsi="Times New Roman"/>
          <w:sz w:val="24"/>
          <w:szCs w:val="24"/>
        </w:rPr>
        <w:t>carbodiimide</w:t>
      </w:r>
      <w:r>
        <w:rPr>
          <w:rFonts w:ascii="Times New Roman" w:hAnsi="Times New Roman" w:hint="eastAsia"/>
          <w:sz w:val="24"/>
          <w:szCs w:val="24"/>
        </w:rPr>
        <w:t xml:space="preserve"> (</w:t>
      </w:r>
      <w:r>
        <w:rPr>
          <w:rFonts w:ascii="Times New Roman" w:hAnsi="Times New Roman"/>
          <w:sz w:val="24"/>
          <w:szCs w:val="24"/>
        </w:rPr>
        <w:t>EDC</w:t>
      </w:r>
      <w:r>
        <w:rPr>
          <w:rFonts w:ascii="Times New Roman" w:hAnsi="Times New Roman" w:hint="eastAsia"/>
          <w:sz w:val="24"/>
          <w:szCs w:val="24"/>
        </w:rPr>
        <w:t xml:space="preserve">, </w:t>
      </w:r>
      <w:r>
        <w:rPr>
          <w:rFonts w:ascii="Times New Roman" w:hAnsi="Times New Roman"/>
          <w:sz w:val="24"/>
          <w:szCs w:val="24"/>
        </w:rPr>
        <w:t>1</w:t>
      </w:r>
      <w:r>
        <w:rPr>
          <w:rFonts w:ascii="Times New Roman" w:hAnsi="Times New Roman" w:hint="eastAsia"/>
          <w:sz w:val="24"/>
          <w:szCs w:val="24"/>
        </w:rPr>
        <w:t xml:space="preserve">91.7 </w:t>
      </w:r>
      <w:r>
        <w:rPr>
          <w:rFonts w:ascii="Times New Roman" w:hAnsi="Times New Roman"/>
          <w:sz w:val="24"/>
          <w:szCs w:val="24"/>
        </w:rPr>
        <w:t xml:space="preserve">mg, </w:t>
      </w:r>
      <w:r>
        <w:rPr>
          <w:rFonts w:ascii="Times New Roman" w:hAnsi="Times New Roman" w:hint="eastAsia"/>
          <w:sz w:val="24"/>
          <w:szCs w:val="24"/>
        </w:rPr>
        <w:t xml:space="preserve">1.0 </w:t>
      </w:r>
      <w:r>
        <w:rPr>
          <w:rFonts w:ascii="Times New Roman" w:hAnsi="Times New Roman"/>
          <w:sz w:val="24"/>
          <w:szCs w:val="24"/>
        </w:rPr>
        <w:t xml:space="preserve">mmol) </w:t>
      </w:r>
      <w:r>
        <w:rPr>
          <w:rFonts w:ascii="Times New Roman" w:hAnsi="Times New Roman" w:hint="eastAsia"/>
          <w:sz w:val="24"/>
          <w:szCs w:val="24"/>
        </w:rPr>
        <w:t>wa</w:t>
      </w:r>
      <w:r>
        <w:rPr>
          <w:rFonts w:ascii="Times New Roman" w:hAnsi="Times New Roman"/>
          <w:sz w:val="24"/>
          <w:szCs w:val="24"/>
        </w:rPr>
        <w:t>s added</w:t>
      </w:r>
      <w:r>
        <w:rPr>
          <w:rFonts w:ascii="Times New Roman" w:hAnsi="Times New Roman" w:hint="eastAsia"/>
          <w:sz w:val="24"/>
          <w:szCs w:val="24"/>
        </w:rPr>
        <w:t>,</w:t>
      </w:r>
      <w:r>
        <w:rPr>
          <w:rFonts w:ascii="Times New Roman" w:hAnsi="Times New Roman"/>
          <w:sz w:val="24"/>
          <w:szCs w:val="24"/>
        </w:rPr>
        <w:t xml:space="preserve"> and </w:t>
      </w:r>
      <w:r>
        <w:rPr>
          <w:rFonts w:ascii="Times New Roman" w:hAnsi="Times New Roman" w:hint="eastAsia"/>
          <w:sz w:val="24"/>
          <w:szCs w:val="24"/>
        </w:rPr>
        <w:t xml:space="preserve">the mixture was </w:t>
      </w:r>
      <w:r>
        <w:rPr>
          <w:rFonts w:ascii="Times New Roman" w:hAnsi="Times New Roman"/>
          <w:sz w:val="24"/>
          <w:szCs w:val="24"/>
        </w:rPr>
        <w:t>stirred for 1 h at room temperature to activate</w:t>
      </w:r>
      <w:r>
        <w:rPr>
          <w:rFonts w:ascii="Times New Roman" w:hAnsi="Times New Roman" w:hint="eastAsia"/>
          <w:sz w:val="24"/>
          <w:szCs w:val="24"/>
        </w:rPr>
        <w:t xml:space="preserve"> </w:t>
      </w:r>
      <w:r>
        <w:rPr>
          <w:rFonts w:ascii="Times New Roman" w:hAnsi="Times New Roman"/>
          <w:sz w:val="24"/>
          <w:szCs w:val="24"/>
        </w:rPr>
        <w:t xml:space="preserve">the carboxyl group. In a separate flask, </w:t>
      </w:r>
      <w:r>
        <w:rPr>
          <w:rFonts w:ascii="Times New Roman" w:hAnsi="Times New Roman" w:hint="eastAsia"/>
          <w:sz w:val="24"/>
          <w:szCs w:val="24"/>
        </w:rPr>
        <w:t>a</w:t>
      </w:r>
      <w:r>
        <w:rPr>
          <w:rFonts w:ascii="Times New Roman" w:hAnsi="Times New Roman"/>
          <w:sz w:val="24"/>
          <w:szCs w:val="24"/>
        </w:rPr>
        <w:t>cyclovir (</w:t>
      </w:r>
      <w:r>
        <w:rPr>
          <w:rFonts w:ascii="Times New Roman" w:hAnsi="Times New Roman" w:hint="eastAsia"/>
          <w:sz w:val="24"/>
          <w:szCs w:val="24"/>
        </w:rPr>
        <w:t xml:space="preserve">338 </w:t>
      </w:r>
      <w:r>
        <w:rPr>
          <w:rFonts w:ascii="Times New Roman" w:hAnsi="Times New Roman"/>
          <w:sz w:val="24"/>
          <w:szCs w:val="24"/>
        </w:rPr>
        <w:t xml:space="preserve">mg, </w:t>
      </w:r>
      <w:r>
        <w:rPr>
          <w:rFonts w:ascii="Times New Roman" w:hAnsi="Times New Roman" w:hint="eastAsia"/>
          <w:sz w:val="24"/>
          <w:szCs w:val="24"/>
        </w:rPr>
        <w:t xml:space="preserve">1.5 </w:t>
      </w:r>
      <w:r>
        <w:rPr>
          <w:rFonts w:ascii="Times New Roman" w:hAnsi="Times New Roman"/>
          <w:sz w:val="24"/>
          <w:szCs w:val="24"/>
        </w:rPr>
        <w:t>mmo</w:t>
      </w:r>
      <w:r>
        <w:rPr>
          <w:rFonts w:ascii="Times New Roman" w:hAnsi="Times New Roman" w:hint="eastAsia"/>
          <w:sz w:val="24"/>
          <w:szCs w:val="24"/>
        </w:rPr>
        <w:t>l) wa</w:t>
      </w:r>
      <w:r>
        <w:rPr>
          <w:rFonts w:ascii="Times New Roman" w:hAnsi="Times New Roman"/>
          <w:sz w:val="24"/>
          <w:szCs w:val="24"/>
        </w:rPr>
        <w:t>s dissolved in DMF</w:t>
      </w:r>
      <w:r>
        <w:rPr>
          <w:rFonts w:ascii="Times New Roman" w:hAnsi="Times New Roman" w:hint="eastAsia"/>
          <w:sz w:val="24"/>
          <w:szCs w:val="24"/>
        </w:rPr>
        <w:t xml:space="preserve"> (20 mL)</w:t>
      </w:r>
      <w:r>
        <w:rPr>
          <w:rFonts w:ascii="Times New Roman" w:hAnsi="Times New Roman"/>
          <w:sz w:val="24"/>
          <w:szCs w:val="24"/>
        </w:rPr>
        <w:t xml:space="preserve">, </w:t>
      </w:r>
      <w:r>
        <w:rPr>
          <w:rFonts w:ascii="Times New Roman" w:hAnsi="Times New Roman" w:hint="eastAsia"/>
          <w:sz w:val="24"/>
          <w:szCs w:val="24"/>
        </w:rPr>
        <w:t xml:space="preserve">and </w:t>
      </w:r>
      <w:r>
        <w:rPr>
          <w:rFonts w:ascii="Times New Roman" w:hAnsi="Times New Roman"/>
          <w:sz w:val="24"/>
          <w:szCs w:val="24"/>
        </w:rPr>
        <w:t>4-dimethylaminopyridine (DMAP) (</w:t>
      </w:r>
      <w:r>
        <w:rPr>
          <w:rFonts w:ascii="Times New Roman" w:hAnsi="Times New Roman" w:hint="eastAsia"/>
          <w:sz w:val="24"/>
          <w:szCs w:val="24"/>
        </w:rPr>
        <w:t xml:space="preserve">183 </w:t>
      </w:r>
      <w:r>
        <w:rPr>
          <w:rFonts w:ascii="Times New Roman" w:hAnsi="Times New Roman"/>
          <w:sz w:val="24"/>
          <w:szCs w:val="24"/>
        </w:rPr>
        <w:t xml:space="preserve">mg, </w:t>
      </w:r>
      <w:r>
        <w:rPr>
          <w:rFonts w:ascii="Times New Roman" w:hAnsi="Times New Roman" w:hint="eastAsia"/>
          <w:sz w:val="24"/>
          <w:szCs w:val="24"/>
        </w:rPr>
        <w:t xml:space="preserve">1.5 </w:t>
      </w:r>
      <w:r>
        <w:rPr>
          <w:rFonts w:ascii="Times New Roman" w:hAnsi="Times New Roman"/>
          <w:sz w:val="24"/>
          <w:szCs w:val="24"/>
        </w:rPr>
        <w:t>mmo</w:t>
      </w:r>
      <w:r>
        <w:rPr>
          <w:rFonts w:ascii="Times New Roman" w:hAnsi="Times New Roman" w:hint="eastAsia"/>
          <w:sz w:val="24"/>
          <w:szCs w:val="24"/>
        </w:rPr>
        <w:t>l</w:t>
      </w:r>
      <w:r>
        <w:rPr>
          <w:rFonts w:ascii="Times New Roman" w:hAnsi="Times New Roman"/>
          <w:sz w:val="24"/>
          <w:szCs w:val="24"/>
        </w:rPr>
        <w:t xml:space="preserve">) </w:t>
      </w:r>
      <w:r>
        <w:rPr>
          <w:rFonts w:ascii="Times New Roman" w:hAnsi="Times New Roman" w:hint="eastAsia"/>
          <w:sz w:val="24"/>
          <w:szCs w:val="24"/>
        </w:rPr>
        <w:t>wa</w:t>
      </w:r>
      <w:r>
        <w:rPr>
          <w:rFonts w:ascii="Times New Roman" w:hAnsi="Times New Roman"/>
          <w:sz w:val="24"/>
          <w:szCs w:val="24"/>
        </w:rPr>
        <w:t>s added</w:t>
      </w:r>
      <w:r>
        <w:rPr>
          <w:rFonts w:ascii="Times New Roman" w:hAnsi="Times New Roman" w:hint="eastAsia"/>
          <w:sz w:val="24"/>
          <w:szCs w:val="24"/>
        </w:rPr>
        <w:t>.</w:t>
      </w:r>
      <w:r>
        <w:rPr>
          <w:rFonts w:ascii="Times New Roman" w:hAnsi="Times New Roman"/>
          <w:sz w:val="24"/>
          <w:szCs w:val="24"/>
        </w:rPr>
        <w:t xml:space="preserve"> A</w:t>
      </w:r>
      <w:r>
        <w:rPr>
          <w:rFonts w:ascii="Times New Roman" w:hAnsi="Times New Roman" w:hint="eastAsia"/>
          <w:sz w:val="24"/>
          <w:szCs w:val="24"/>
        </w:rPr>
        <w:t xml:space="preserve">fter </w:t>
      </w:r>
      <w:r>
        <w:rPr>
          <w:rFonts w:ascii="Times New Roman" w:hAnsi="Times New Roman"/>
          <w:sz w:val="24"/>
          <w:szCs w:val="24"/>
        </w:rPr>
        <w:t>stirr</w:t>
      </w:r>
      <w:r>
        <w:rPr>
          <w:rFonts w:ascii="Times New Roman" w:hAnsi="Times New Roman" w:hint="eastAsia"/>
          <w:sz w:val="24"/>
          <w:szCs w:val="24"/>
        </w:rPr>
        <w:t>ing</w:t>
      </w:r>
      <w:r>
        <w:rPr>
          <w:rFonts w:ascii="Times New Roman" w:hAnsi="Times New Roman"/>
          <w:sz w:val="24"/>
          <w:szCs w:val="24"/>
        </w:rPr>
        <w:t xml:space="preserve"> at room temperature for 10</w:t>
      </w:r>
      <w:r>
        <w:rPr>
          <w:rFonts w:ascii="Times New Roman" w:hAnsi="Times New Roman" w:hint="eastAsia"/>
          <w:sz w:val="24"/>
          <w:szCs w:val="24"/>
        </w:rPr>
        <w:t xml:space="preserve"> </w:t>
      </w:r>
      <w:r>
        <w:rPr>
          <w:rFonts w:ascii="Times New Roman" w:hAnsi="Times New Roman"/>
          <w:sz w:val="24"/>
          <w:szCs w:val="24"/>
        </w:rPr>
        <w:t>min to activate the hydroxyl group</w:t>
      </w:r>
      <w:r>
        <w:rPr>
          <w:rFonts w:ascii="Times New Roman" w:hAnsi="Times New Roman" w:hint="eastAsia"/>
          <w:sz w:val="24"/>
          <w:szCs w:val="24"/>
        </w:rPr>
        <w:t>,</w:t>
      </w:r>
      <w:r>
        <w:rPr>
          <w:rFonts w:ascii="Times New Roman" w:hAnsi="Times New Roman"/>
          <w:sz w:val="24"/>
          <w:szCs w:val="24"/>
        </w:rPr>
        <w:t xml:space="preserve"> this</w:t>
      </w:r>
      <w:r>
        <w:rPr>
          <w:rFonts w:ascii="Times New Roman" w:hAnsi="Times New Roman" w:hint="eastAsia"/>
          <w:sz w:val="24"/>
          <w:szCs w:val="24"/>
        </w:rPr>
        <w:t xml:space="preserve"> solution</w:t>
      </w:r>
      <w:r>
        <w:rPr>
          <w:rFonts w:ascii="Times New Roman" w:hAnsi="Times New Roman"/>
          <w:sz w:val="24"/>
          <w:szCs w:val="24"/>
        </w:rPr>
        <w:t xml:space="preserve"> </w:t>
      </w:r>
      <w:r>
        <w:rPr>
          <w:rFonts w:ascii="Times New Roman" w:hAnsi="Times New Roman" w:hint="eastAsia"/>
          <w:sz w:val="24"/>
          <w:szCs w:val="24"/>
        </w:rPr>
        <w:t>wa</w:t>
      </w:r>
      <w:r>
        <w:rPr>
          <w:rFonts w:ascii="Times New Roman" w:hAnsi="Times New Roman"/>
          <w:sz w:val="24"/>
          <w:szCs w:val="24"/>
        </w:rPr>
        <w:t>s transferred</w:t>
      </w:r>
      <w:r>
        <w:rPr>
          <w:rFonts w:ascii="Times New Roman" w:hAnsi="Times New Roman" w:hint="eastAsia"/>
          <w:sz w:val="24"/>
          <w:szCs w:val="24"/>
        </w:rPr>
        <w:t xml:space="preserve"> </w:t>
      </w:r>
      <w:r>
        <w:rPr>
          <w:rFonts w:ascii="Times New Roman" w:hAnsi="Times New Roman" w:hint="eastAsia"/>
          <w:i/>
          <w:iCs/>
          <w:sz w:val="24"/>
          <w:szCs w:val="24"/>
        </w:rPr>
        <w:t>via</w:t>
      </w:r>
      <w:r>
        <w:rPr>
          <w:rFonts w:ascii="Times New Roman" w:hAnsi="Times New Roman" w:hint="eastAsia"/>
          <w:sz w:val="24"/>
          <w:szCs w:val="24"/>
        </w:rPr>
        <w:t xml:space="preserve"> </w:t>
      </w:r>
      <w:r>
        <w:rPr>
          <w:rFonts w:ascii="Times New Roman" w:hAnsi="Times New Roman"/>
          <w:sz w:val="24"/>
          <w:szCs w:val="24"/>
        </w:rPr>
        <w:t>a syringe</w:t>
      </w:r>
      <w:r>
        <w:rPr>
          <w:rFonts w:ascii="Times New Roman" w:hAnsi="Times New Roman" w:hint="eastAsia"/>
          <w:sz w:val="24"/>
          <w:szCs w:val="24"/>
        </w:rPr>
        <w:t xml:space="preserve"> into the reaction vessel containing the activated adamantylcarboxylic acid. </w:t>
      </w:r>
      <w:r>
        <w:rPr>
          <w:rFonts w:ascii="Times New Roman" w:hAnsi="Times New Roman"/>
          <w:sz w:val="24"/>
          <w:szCs w:val="24"/>
        </w:rPr>
        <w:t>T</w:t>
      </w:r>
      <w:r>
        <w:rPr>
          <w:rFonts w:ascii="Times New Roman" w:hAnsi="Times New Roman" w:hint="eastAsia"/>
          <w:sz w:val="24"/>
          <w:szCs w:val="24"/>
        </w:rPr>
        <w:t xml:space="preserve">he resulting mixture was stirred </w:t>
      </w:r>
      <w:r>
        <w:rPr>
          <w:rFonts w:ascii="Times New Roman" w:hAnsi="Times New Roman"/>
          <w:sz w:val="24"/>
          <w:szCs w:val="24"/>
        </w:rPr>
        <w:t>continuously for 72</w:t>
      </w:r>
      <w:r>
        <w:rPr>
          <w:rFonts w:ascii="Times New Roman" w:hAnsi="Times New Roman" w:hint="eastAsia"/>
          <w:sz w:val="24"/>
          <w:szCs w:val="24"/>
        </w:rPr>
        <w:t xml:space="preserve"> </w:t>
      </w:r>
      <w:r>
        <w:rPr>
          <w:rFonts w:ascii="Times New Roman" w:hAnsi="Times New Roman"/>
          <w:sz w:val="24"/>
          <w:szCs w:val="24"/>
        </w:rPr>
        <w:t>h</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 xml:space="preserve">Upon completion, the mixture was extracted with saturated brine. </w:t>
      </w:r>
      <w:r>
        <w:rPr>
          <w:rFonts w:ascii="Times New Roman" w:hAnsi="Times New Roman"/>
          <w:sz w:val="24"/>
          <w:szCs w:val="24"/>
        </w:rPr>
        <w:t>The combined organic layer</w:t>
      </w:r>
      <w:r>
        <w:rPr>
          <w:rFonts w:ascii="Times New Roman" w:hAnsi="Times New Roman" w:hint="eastAsia"/>
          <w:sz w:val="24"/>
          <w:szCs w:val="24"/>
        </w:rPr>
        <w:t>s were</w:t>
      </w:r>
      <w:r>
        <w:rPr>
          <w:rFonts w:ascii="Times New Roman" w:hAnsi="Times New Roman"/>
          <w:sz w:val="24"/>
          <w:szCs w:val="24"/>
        </w:rPr>
        <w:t xml:space="preserve"> dried over anhydrous sodium sulfate</w:t>
      </w:r>
      <w:r>
        <w:rPr>
          <w:rFonts w:ascii="Times New Roman" w:hAnsi="Times New Roman" w:hint="eastAsia"/>
          <w:sz w:val="24"/>
          <w:szCs w:val="24"/>
        </w:rPr>
        <w:t>, and t</w:t>
      </w:r>
      <w:r>
        <w:rPr>
          <w:rFonts w:ascii="Times New Roman" w:hAnsi="Times New Roman"/>
          <w:sz w:val="24"/>
          <w:szCs w:val="24"/>
        </w:rPr>
        <w:t xml:space="preserve">he solvent </w:t>
      </w:r>
      <w:r>
        <w:rPr>
          <w:rFonts w:ascii="Times New Roman" w:hAnsi="Times New Roman" w:hint="eastAsia"/>
          <w:sz w:val="24"/>
          <w:szCs w:val="24"/>
        </w:rPr>
        <w:t xml:space="preserve">was </w:t>
      </w:r>
      <w:r>
        <w:rPr>
          <w:rFonts w:ascii="Times New Roman" w:hAnsi="Times New Roman"/>
          <w:sz w:val="24"/>
          <w:szCs w:val="24"/>
        </w:rPr>
        <w:t xml:space="preserve">removed </w:t>
      </w:r>
      <w:r>
        <w:rPr>
          <w:rFonts w:ascii="Times New Roman" w:hAnsi="Times New Roman" w:hint="eastAsia"/>
          <w:sz w:val="24"/>
          <w:szCs w:val="24"/>
        </w:rPr>
        <w:t>under reduced pressure.</w:t>
      </w:r>
      <w:r>
        <w:rPr>
          <w:rFonts w:ascii="Times New Roman" w:hAnsi="Times New Roman"/>
          <w:sz w:val="24"/>
          <w:szCs w:val="24"/>
        </w:rPr>
        <w:t xml:space="preserve"> T</w:t>
      </w:r>
      <w:r>
        <w:rPr>
          <w:rFonts w:ascii="Times New Roman" w:hAnsi="Times New Roman" w:hint="eastAsia"/>
          <w:sz w:val="24"/>
          <w:szCs w:val="24"/>
        </w:rPr>
        <w:t xml:space="preserve">he crude product was purified by </w:t>
      </w:r>
      <w:r>
        <w:rPr>
          <w:rFonts w:ascii="Times New Roman" w:hAnsi="Times New Roman"/>
          <w:sz w:val="24"/>
          <w:szCs w:val="24"/>
        </w:rPr>
        <w:t>silica</w:t>
      </w:r>
      <w:r>
        <w:rPr>
          <w:rFonts w:ascii="Times New Roman" w:hAnsi="Times New Roman" w:hint="eastAsia"/>
          <w:sz w:val="24"/>
          <w:szCs w:val="24"/>
        </w:rPr>
        <w:t xml:space="preserve">-gel </w:t>
      </w:r>
      <w:r>
        <w:rPr>
          <w:rFonts w:ascii="Times New Roman" w:hAnsi="Times New Roman"/>
          <w:sz w:val="24"/>
          <w:szCs w:val="24"/>
        </w:rPr>
        <w:t xml:space="preserve">column chromatography </w:t>
      </w:r>
      <w:r>
        <w:rPr>
          <w:rFonts w:ascii="Times New Roman" w:hAnsi="Times New Roman" w:hint="eastAsia"/>
          <w:sz w:val="24"/>
          <w:szCs w:val="24"/>
        </w:rPr>
        <w:t xml:space="preserve">(eluent: </w:t>
      </w:r>
      <w:r>
        <w:rPr>
          <w:rFonts w:ascii="Times New Roman" w:hAnsi="Times New Roman"/>
          <w:sz w:val="24"/>
          <w:szCs w:val="24"/>
        </w:rPr>
        <w:t>MeOH</w:t>
      </w:r>
      <w:r>
        <w:rPr>
          <w:rFonts w:ascii="Times New Roman" w:hAnsi="Times New Roman" w:hint="eastAsia"/>
          <w:sz w:val="24"/>
          <w:szCs w:val="24"/>
        </w:rPr>
        <w:t>/</w:t>
      </w:r>
      <w:r>
        <w:rPr>
          <w:rFonts w:ascii="Times New Roman" w:hAnsi="Times New Roman"/>
          <w:sz w:val="24"/>
          <w:szCs w:val="24"/>
        </w:rPr>
        <w:t>DCM = 1:</w:t>
      </w:r>
      <w:r>
        <w:rPr>
          <w:rFonts w:ascii="Times New Roman" w:hAnsi="Times New Roman" w:hint="eastAsia"/>
          <w:sz w:val="24"/>
          <w:szCs w:val="24"/>
        </w:rPr>
        <w:t xml:space="preserve">2) to afford </w:t>
      </w:r>
      <w:r>
        <w:rPr>
          <w:rFonts w:ascii="Times New Roman" w:hAnsi="Times New Roman"/>
          <w:sz w:val="24"/>
          <w:szCs w:val="24"/>
        </w:rPr>
        <w:t>the target</w:t>
      </w:r>
      <w:r>
        <w:rPr>
          <w:rFonts w:ascii="Times New Roman" w:hAnsi="Times New Roman" w:hint="eastAsia"/>
          <w:sz w:val="24"/>
          <w:szCs w:val="24"/>
        </w:rPr>
        <w:t xml:space="preserve"> compound Ad-G.</w:t>
      </w:r>
      <w:r>
        <w:rPr>
          <w:rFonts w:ascii="Times New Roman" w:hAnsi="Times New Roman"/>
          <w:sz w:val="24"/>
          <w:szCs w:val="24"/>
        </w:rPr>
        <w:t xml:space="preserve"> The </w:t>
      </w:r>
      <w:r>
        <w:rPr>
          <w:rFonts w:ascii="Times New Roman" w:hAnsi="Times New Roman"/>
          <w:sz w:val="24"/>
          <w:szCs w:val="24"/>
          <w:vertAlign w:val="superscript"/>
        </w:rPr>
        <w:t>1</w:t>
      </w:r>
      <w:r>
        <w:rPr>
          <w:rFonts w:ascii="Times New Roman" w:hAnsi="Times New Roman"/>
          <w:sz w:val="24"/>
          <w:szCs w:val="24"/>
        </w:rPr>
        <w:t>H NMR spectr</w:t>
      </w:r>
      <w:r>
        <w:rPr>
          <w:rFonts w:ascii="Times New Roman" w:hAnsi="Times New Roman" w:hint="eastAsia"/>
          <w:sz w:val="24"/>
          <w:szCs w:val="24"/>
        </w:rPr>
        <w:t>um</w:t>
      </w:r>
      <w:r>
        <w:rPr>
          <w:rFonts w:ascii="Times New Roman" w:hAnsi="Times New Roman"/>
          <w:sz w:val="24"/>
          <w:szCs w:val="24"/>
        </w:rPr>
        <w:t xml:space="preserve"> of</w:t>
      </w:r>
      <w:r>
        <w:rPr>
          <w:rFonts w:ascii="Times New Roman" w:hAnsi="Times New Roman" w:hint="eastAsia"/>
          <w:b/>
          <w:bCs/>
          <w:sz w:val="24"/>
          <w:szCs w:val="24"/>
        </w:rPr>
        <w:t xml:space="preserve"> </w:t>
      </w:r>
      <w:r>
        <w:rPr>
          <w:rFonts w:ascii="Times New Roman" w:hAnsi="Times New Roman" w:hint="eastAsia"/>
          <w:sz w:val="24"/>
          <w:szCs w:val="24"/>
        </w:rPr>
        <w:t>Ad-G is</w:t>
      </w:r>
      <w:r>
        <w:rPr>
          <w:rFonts w:ascii="Times New Roman" w:hAnsi="Times New Roman"/>
          <w:sz w:val="24"/>
          <w:szCs w:val="24"/>
        </w:rPr>
        <w:t xml:space="preserve"> shown in Figure S</w:t>
      </w:r>
      <w:r>
        <w:rPr>
          <w:rFonts w:ascii="Times New Roman" w:hAnsi="Times New Roman" w:hint="eastAsia"/>
          <w:sz w:val="24"/>
          <w:szCs w:val="24"/>
        </w:rPr>
        <w:t>1</w:t>
      </w:r>
      <w:r>
        <w:rPr>
          <w:rFonts w:ascii="Times New Roman" w:hAnsi="Times New Roman"/>
          <w:sz w:val="24"/>
          <w:szCs w:val="24"/>
        </w:rPr>
        <w:t xml:space="preserve">. </w:t>
      </w:r>
      <w:r>
        <w:rPr>
          <w:rFonts w:ascii="Times New Roman" w:hAnsi="Times New Roman"/>
          <w:sz w:val="24"/>
          <w:szCs w:val="24"/>
          <w:vertAlign w:val="superscript"/>
        </w:rPr>
        <w:t>1</w:t>
      </w:r>
      <w:r>
        <w:rPr>
          <w:rFonts w:ascii="Times New Roman" w:hAnsi="Times New Roman"/>
          <w:sz w:val="24"/>
          <w:szCs w:val="24"/>
        </w:rPr>
        <w:t>H NMR (</w:t>
      </w:r>
      <w:r>
        <w:rPr>
          <w:rFonts w:ascii="Times New Roman" w:hAnsi="Times New Roman" w:hint="eastAsia"/>
          <w:sz w:val="24"/>
          <w:szCs w:val="24"/>
        </w:rPr>
        <w:t>4</w:t>
      </w:r>
      <w:r>
        <w:rPr>
          <w:rFonts w:ascii="Times New Roman" w:hAnsi="Times New Roman"/>
          <w:sz w:val="24"/>
          <w:szCs w:val="24"/>
        </w:rPr>
        <w:t xml:space="preserve">00 MHz, </w:t>
      </w:r>
      <w:r>
        <w:rPr>
          <w:rFonts w:ascii="Times New Roman" w:hAnsi="Times New Roman" w:hint="eastAsia"/>
          <w:sz w:val="24"/>
          <w:szCs w:val="24"/>
        </w:rPr>
        <w:t>DMSO</w:t>
      </w:r>
      <w:r>
        <w:rPr>
          <w:rFonts w:ascii="Times New Roman" w:hAnsi="Times New Roman"/>
          <w:sz w:val="24"/>
          <w:szCs w:val="24"/>
        </w:rPr>
        <w:t>-</w:t>
      </w:r>
      <w:r>
        <w:rPr>
          <w:rFonts w:ascii="Times New Roman" w:hAnsi="Times New Roman"/>
          <w:i/>
          <w:sz w:val="24"/>
          <w:szCs w:val="24"/>
        </w:rPr>
        <w:t>d</w:t>
      </w:r>
      <w:r>
        <w:rPr>
          <w:rFonts w:ascii="Times New Roman" w:hAnsi="Times New Roman" w:hint="eastAsia"/>
          <w:sz w:val="24"/>
          <w:szCs w:val="24"/>
          <w:vertAlign w:val="subscript"/>
        </w:rPr>
        <w:t>6</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rPr>
        <w:t xml:space="preserve">δ </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7.81</w:t>
      </w:r>
      <w:r>
        <w:rPr>
          <w:rFonts w:ascii="Times New Roman" w:hAnsi="Times New Roman"/>
          <w:sz w:val="24"/>
          <w:szCs w:val="24"/>
        </w:rPr>
        <w:t xml:space="preserve"> (</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1</w:t>
      </w:r>
      <w:r>
        <w:rPr>
          <w:rFonts w:ascii="Times New Roman" w:hAnsi="Times New Roman"/>
          <w:sz w:val="24"/>
          <w:szCs w:val="24"/>
        </w:rPr>
        <w:t xml:space="preserve">H), </w:t>
      </w:r>
      <w:r>
        <w:rPr>
          <w:rFonts w:ascii="Times New Roman" w:hAnsi="Times New Roman" w:hint="eastAsia"/>
          <w:sz w:val="24"/>
          <w:szCs w:val="24"/>
        </w:rPr>
        <w:t>6.60</w:t>
      </w:r>
      <w:r>
        <w:rPr>
          <w:rFonts w:ascii="Times New Roman" w:hAnsi="Times New Roman"/>
          <w:sz w:val="24"/>
          <w:szCs w:val="24"/>
        </w:rPr>
        <w:t xml:space="preserve"> (</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2</w:t>
      </w:r>
      <w:r>
        <w:rPr>
          <w:rFonts w:ascii="Times New Roman" w:hAnsi="Times New Roman"/>
          <w:sz w:val="24"/>
          <w:szCs w:val="24"/>
        </w:rPr>
        <w:t xml:space="preserve">H), </w:t>
      </w:r>
      <w:r>
        <w:rPr>
          <w:rFonts w:ascii="Times New Roman" w:hAnsi="Times New Roman" w:hint="eastAsia"/>
          <w:sz w:val="24"/>
          <w:szCs w:val="24"/>
        </w:rPr>
        <w:t>5.34</w:t>
      </w:r>
      <w:r>
        <w:rPr>
          <w:rFonts w:ascii="Times New Roman" w:hAnsi="Times New Roman"/>
          <w:sz w:val="24"/>
          <w:szCs w:val="24"/>
        </w:rPr>
        <w:t xml:space="preserve"> (</w:t>
      </w:r>
      <w:r>
        <w:rPr>
          <w:rFonts w:ascii="Times New Roman" w:hAnsi="Times New Roman" w:hint="eastAsia"/>
          <w:sz w:val="24"/>
          <w:szCs w:val="24"/>
        </w:rPr>
        <w:t>s</w:t>
      </w:r>
      <w:r>
        <w:rPr>
          <w:rFonts w:ascii="Times New Roman" w:hAnsi="Times New Roman"/>
          <w:sz w:val="24"/>
          <w:szCs w:val="24"/>
        </w:rPr>
        <w:t xml:space="preserve">, </w:t>
      </w:r>
      <w:r>
        <w:rPr>
          <w:rFonts w:ascii="Times New Roman" w:hAnsi="Times New Roman" w:hint="eastAsia"/>
          <w:sz w:val="24"/>
          <w:szCs w:val="24"/>
        </w:rPr>
        <w:t>2</w:t>
      </w:r>
      <w:r>
        <w:rPr>
          <w:rFonts w:ascii="Times New Roman" w:hAnsi="Times New Roman"/>
          <w:sz w:val="24"/>
          <w:szCs w:val="24"/>
        </w:rPr>
        <w:t>H), 4.</w:t>
      </w:r>
      <w:r>
        <w:rPr>
          <w:rFonts w:ascii="Times New Roman" w:hAnsi="Times New Roman" w:hint="eastAsia"/>
          <w:sz w:val="24"/>
          <w:szCs w:val="24"/>
        </w:rPr>
        <w:t>09</w:t>
      </w:r>
      <w:r>
        <w:rPr>
          <w:rFonts w:ascii="Times New Roman" w:hAnsi="Times New Roman"/>
          <w:sz w:val="24"/>
          <w:szCs w:val="24"/>
        </w:rPr>
        <w:t>–</w:t>
      </w:r>
      <w:r>
        <w:rPr>
          <w:rFonts w:ascii="Times New Roman" w:hAnsi="Times New Roman" w:hint="eastAsia"/>
          <w:sz w:val="24"/>
          <w:szCs w:val="24"/>
        </w:rPr>
        <w:t>4.07</w:t>
      </w:r>
      <w:r>
        <w:rPr>
          <w:rFonts w:ascii="Times New Roman" w:hAnsi="Times New Roman"/>
          <w:sz w:val="24"/>
          <w:szCs w:val="24"/>
        </w:rPr>
        <w:t xml:space="preserve"> (m, 2H), </w:t>
      </w:r>
      <w:r>
        <w:rPr>
          <w:rFonts w:ascii="Times New Roman" w:hAnsi="Times New Roman" w:hint="eastAsia"/>
          <w:sz w:val="24"/>
          <w:szCs w:val="24"/>
        </w:rPr>
        <w:t>3.66</w:t>
      </w:r>
      <w:r>
        <w:rPr>
          <w:rFonts w:ascii="Times New Roman" w:hAnsi="Times New Roman"/>
          <w:sz w:val="24"/>
          <w:szCs w:val="24"/>
        </w:rPr>
        <w:t>–</w:t>
      </w:r>
      <w:r>
        <w:rPr>
          <w:rFonts w:ascii="Times New Roman" w:hAnsi="Times New Roman" w:hint="eastAsia"/>
          <w:sz w:val="24"/>
          <w:szCs w:val="24"/>
        </w:rPr>
        <w:t>3.64</w:t>
      </w:r>
      <w:r>
        <w:rPr>
          <w:rFonts w:ascii="Times New Roman" w:hAnsi="Times New Roman"/>
          <w:sz w:val="24"/>
          <w:szCs w:val="24"/>
        </w:rPr>
        <w:t xml:space="preserve"> (</w:t>
      </w:r>
      <w:r>
        <w:rPr>
          <w:rFonts w:ascii="Times New Roman" w:hAnsi="Times New Roman" w:hint="eastAsia"/>
          <w:sz w:val="24"/>
          <w:szCs w:val="24"/>
        </w:rPr>
        <w:t>m</w:t>
      </w:r>
      <w:r>
        <w:rPr>
          <w:rFonts w:ascii="Times New Roman" w:hAnsi="Times New Roman"/>
          <w:sz w:val="24"/>
          <w:szCs w:val="24"/>
        </w:rPr>
        <w:t xml:space="preserve">, </w:t>
      </w:r>
      <w:r>
        <w:rPr>
          <w:rFonts w:ascii="Times New Roman" w:hAnsi="Times New Roman" w:hint="eastAsia"/>
          <w:sz w:val="24"/>
          <w:szCs w:val="24"/>
        </w:rPr>
        <w:t>2</w:t>
      </w:r>
      <w:r>
        <w:rPr>
          <w:rFonts w:ascii="Times New Roman" w:hAnsi="Times New Roman"/>
          <w:sz w:val="24"/>
          <w:szCs w:val="24"/>
        </w:rPr>
        <w:t xml:space="preserve">H), </w:t>
      </w:r>
      <w:r>
        <w:rPr>
          <w:rFonts w:ascii="Times New Roman" w:hAnsi="Times New Roman" w:hint="eastAsia"/>
          <w:sz w:val="24"/>
          <w:szCs w:val="24"/>
        </w:rPr>
        <w:t>1.94</w:t>
      </w:r>
      <w:r>
        <w:rPr>
          <w:rFonts w:ascii="Times New Roman" w:hAnsi="Times New Roman"/>
          <w:sz w:val="24"/>
          <w:szCs w:val="24"/>
        </w:rPr>
        <w:t>–</w:t>
      </w:r>
      <w:r>
        <w:rPr>
          <w:rFonts w:ascii="Times New Roman" w:hAnsi="Times New Roman" w:hint="eastAsia"/>
          <w:sz w:val="24"/>
          <w:szCs w:val="24"/>
        </w:rPr>
        <w:t>1.92</w:t>
      </w:r>
      <w:r>
        <w:rPr>
          <w:rFonts w:ascii="Times New Roman" w:hAnsi="Times New Roman"/>
          <w:sz w:val="24"/>
          <w:szCs w:val="24"/>
        </w:rPr>
        <w:t xml:space="preserve"> (m, </w:t>
      </w:r>
      <w:r>
        <w:rPr>
          <w:rFonts w:ascii="Times New Roman" w:hAnsi="Times New Roman" w:hint="eastAsia"/>
          <w:sz w:val="24"/>
          <w:szCs w:val="24"/>
        </w:rPr>
        <w:t>3</w:t>
      </w:r>
      <w:r>
        <w:rPr>
          <w:rFonts w:ascii="Times New Roman" w:hAnsi="Times New Roman"/>
          <w:sz w:val="24"/>
          <w:szCs w:val="24"/>
        </w:rPr>
        <w:t>H),</w:t>
      </w:r>
      <w:r>
        <w:rPr>
          <w:rFonts w:ascii="Times New Roman" w:hAnsi="Times New Roman" w:hint="eastAsia"/>
          <w:sz w:val="24"/>
          <w:szCs w:val="24"/>
        </w:rPr>
        <w:t xml:space="preserve"> </w:t>
      </w:r>
      <w:r>
        <w:rPr>
          <w:rFonts w:ascii="Times New Roman" w:hAnsi="Times New Roman"/>
          <w:sz w:val="24"/>
          <w:szCs w:val="24"/>
        </w:rPr>
        <w:t>1.</w:t>
      </w:r>
      <w:r>
        <w:rPr>
          <w:rFonts w:ascii="Times New Roman" w:hAnsi="Times New Roman" w:hint="eastAsia"/>
          <w:sz w:val="24"/>
          <w:szCs w:val="24"/>
        </w:rPr>
        <w:t>78</w:t>
      </w:r>
      <w:r>
        <w:rPr>
          <w:rFonts w:ascii="Times New Roman" w:hAnsi="Times New Roman"/>
          <w:sz w:val="24"/>
          <w:szCs w:val="24"/>
        </w:rPr>
        <w:t>–</w:t>
      </w:r>
      <w:r>
        <w:rPr>
          <w:rFonts w:ascii="Times New Roman" w:hAnsi="Times New Roman" w:hint="eastAsia"/>
          <w:sz w:val="24"/>
          <w:szCs w:val="24"/>
        </w:rPr>
        <w:t>1.77</w:t>
      </w:r>
      <w:r>
        <w:rPr>
          <w:rFonts w:ascii="Times New Roman" w:hAnsi="Times New Roman"/>
          <w:sz w:val="24"/>
          <w:szCs w:val="24"/>
        </w:rPr>
        <w:t xml:space="preserve"> (</w:t>
      </w:r>
      <w:r>
        <w:rPr>
          <w:rFonts w:ascii="Times New Roman" w:hAnsi="Times New Roman" w:hint="eastAsia"/>
          <w:sz w:val="24"/>
          <w:szCs w:val="24"/>
        </w:rPr>
        <w:t>d</w:t>
      </w:r>
      <w:r>
        <w:rPr>
          <w:rFonts w:ascii="Times New Roman" w:hAnsi="Times New Roman"/>
          <w:sz w:val="24"/>
          <w:szCs w:val="24"/>
        </w:rPr>
        <w:t>, 4H), 1.</w:t>
      </w:r>
      <w:r>
        <w:rPr>
          <w:rFonts w:ascii="Times New Roman" w:hAnsi="Times New Roman" w:hint="eastAsia"/>
          <w:sz w:val="24"/>
          <w:szCs w:val="24"/>
        </w:rPr>
        <w:t>68</w:t>
      </w:r>
      <w:r>
        <w:rPr>
          <w:rFonts w:ascii="Times New Roman" w:hAnsi="Times New Roman"/>
          <w:sz w:val="24"/>
          <w:szCs w:val="24"/>
        </w:rPr>
        <w:t>–1.</w:t>
      </w:r>
      <w:r>
        <w:rPr>
          <w:rFonts w:ascii="Times New Roman" w:hAnsi="Times New Roman" w:hint="eastAsia"/>
          <w:sz w:val="24"/>
          <w:szCs w:val="24"/>
        </w:rPr>
        <w:t xml:space="preserve">62 </w:t>
      </w:r>
      <w:r>
        <w:rPr>
          <w:rFonts w:ascii="Times New Roman" w:hAnsi="Times New Roman"/>
          <w:sz w:val="24"/>
          <w:szCs w:val="24"/>
        </w:rPr>
        <w:t xml:space="preserve">(m, </w:t>
      </w:r>
      <w:r>
        <w:rPr>
          <w:rFonts w:ascii="Times New Roman" w:hAnsi="Times New Roman" w:hint="eastAsia"/>
          <w:sz w:val="24"/>
          <w:szCs w:val="24"/>
        </w:rPr>
        <w:t>10</w:t>
      </w:r>
      <w:r>
        <w:rPr>
          <w:rFonts w:ascii="Times New Roman" w:hAnsi="Times New Roman"/>
          <w:sz w:val="24"/>
          <w:szCs w:val="24"/>
        </w:rPr>
        <w:t>H).</w:t>
      </w:r>
    </w:p>
    <w:p w14:paraId="289628F6" w14:textId="77777777" w:rsidR="009703FA" w:rsidRDefault="000B7190">
      <w:pPr>
        <w:spacing w:line="360" w:lineRule="auto"/>
        <w:rPr>
          <w:rFonts w:ascii="Times New Roman" w:hAnsi="Times New Roman"/>
          <w:b/>
          <w:bCs/>
          <w:sz w:val="24"/>
          <w:szCs w:val="24"/>
        </w:rPr>
      </w:pPr>
      <w:r>
        <w:rPr>
          <w:rFonts w:ascii="Times New Roman" w:hAnsi="Times New Roman"/>
          <w:b/>
          <w:bCs/>
          <w:sz w:val="24"/>
          <w:szCs w:val="24"/>
        </w:rPr>
        <w:t>Synthesis of CD-COOH</w:t>
      </w:r>
    </w:p>
    <w:p w14:paraId="289628F7" w14:textId="1FB85D65" w:rsidR="009703FA" w:rsidRDefault="000B7190">
      <w:pPr>
        <w:spacing w:line="360" w:lineRule="auto"/>
        <w:ind w:firstLineChars="200" w:firstLine="480"/>
        <w:rPr>
          <w:rFonts w:ascii="Times New Roman" w:hAnsi="Times New Roman"/>
          <w:sz w:val="24"/>
          <w:szCs w:val="24"/>
        </w:rPr>
      </w:pPr>
      <w:r>
        <w:rPr>
          <w:rFonts w:ascii="Times New Roman" w:hAnsi="Times New Roman"/>
          <w:sz w:val="24"/>
          <w:szCs w:val="24"/>
        </w:rPr>
        <w:t>β-CD (2.</w:t>
      </w:r>
      <w:r>
        <w:rPr>
          <w:rFonts w:ascii="Times New Roman" w:hAnsi="Times New Roman" w:hint="eastAsia"/>
          <w:sz w:val="24"/>
          <w:szCs w:val="24"/>
        </w:rPr>
        <w:t>5</w:t>
      </w:r>
      <w:r>
        <w:rPr>
          <w:rFonts w:ascii="Times New Roman" w:hAnsi="Times New Roman"/>
          <w:sz w:val="24"/>
          <w:szCs w:val="24"/>
        </w:rPr>
        <w:t xml:space="preserve"> g, 2.0 mmol), succinic anhydride (6.0 g, 60.0 mmol) and 4-dimethylaminopyridine (122 mg, 1.0 mmol) were dissolved in DMF (50 mL)</w:t>
      </w:r>
      <w:r>
        <w:rPr>
          <w:rFonts w:ascii="Times New Roman" w:hAnsi="Times New Roman" w:hint="eastAsia"/>
          <w:sz w:val="24"/>
          <w:szCs w:val="24"/>
        </w:rPr>
        <w:t>.</w:t>
      </w:r>
      <w:r>
        <w:rPr>
          <w:rFonts w:ascii="Times New Roman" w:hAnsi="Times New Roman"/>
          <w:sz w:val="24"/>
          <w:szCs w:val="24"/>
        </w:rPr>
        <w:t xml:space="preserve"> </w:t>
      </w:r>
      <w:r>
        <w:rPr>
          <w:rFonts w:ascii="Times New Roman" w:hAnsi="Times New Roman" w:hint="eastAsia"/>
          <w:sz w:val="24"/>
          <w:szCs w:val="24"/>
        </w:rPr>
        <w:t>The mixture was</w:t>
      </w:r>
      <w:r>
        <w:rPr>
          <w:rFonts w:ascii="Times New Roman" w:hAnsi="Times New Roman"/>
          <w:sz w:val="24"/>
          <w:szCs w:val="24"/>
        </w:rPr>
        <w:t xml:space="preserve"> stirred at 65 °C for 12 h</w:t>
      </w:r>
      <w:r>
        <w:rPr>
          <w:rFonts w:ascii="Times New Roman" w:hAnsi="Times New Roman" w:hint="eastAsia"/>
          <w:sz w:val="24"/>
          <w:szCs w:val="24"/>
        </w:rPr>
        <w:t>,</w:t>
      </w:r>
      <w:r>
        <w:rPr>
          <w:rFonts w:ascii="Times New Roman" w:hAnsi="Times New Roman"/>
          <w:sz w:val="24"/>
          <w:szCs w:val="24"/>
        </w:rPr>
        <w:t xml:space="preserve"> cool</w:t>
      </w:r>
      <w:r>
        <w:rPr>
          <w:rFonts w:ascii="Times New Roman" w:hAnsi="Times New Roman" w:hint="eastAsia"/>
          <w:sz w:val="24"/>
          <w:szCs w:val="24"/>
        </w:rPr>
        <w:t>ed</w:t>
      </w:r>
      <w:r>
        <w:rPr>
          <w:rFonts w:ascii="Times New Roman" w:hAnsi="Times New Roman"/>
          <w:sz w:val="24"/>
          <w:szCs w:val="24"/>
        </w:rPr>
        <w:t xml:space="preserve"> to room temperature, </w:t>
      </w:r>
      <w:r>
        <w:rPr>
          <w:rFonts w:ascii="Times New Roman" w:hAnsi="Times New Roman" w:hint="eastAsia"/>
          <w:sz w:val="24"/>
          <w:szCs w:val="24"/>
        </w:rPr>
        <w:t>and then</w:t>
      </w:r>
      <w:r>
        <w:rPr>
          <w:rFonts w:ascii="Times New Roman" w:hAnsi="Times New Roman"/>
          <w:sz w:val="24"/>
          <w:szCs w:val="24"/>
        </w:rPr>
        <w:t xml:space="preserve"> </w:t>
      </w:r>
      <w:r>
        <w:rPr>
          <w:rFonts w:ascii="Times New Roman" w:hAnsi="Times New Roman" w:hint="eastAsia"/>
          <w:sz w:val="24"/>
          <w:szCs w:val="24"/>
        </w:rPr>
        <w:t xml:space="preserve">slowly </w:t>
      </w:r>
      <w:r>
        <w:rPr>
          <w:rFonts w:ascii="Times New Roman" w:hAnsi="Times New Roman"/>
          <w:sz w:val="24"/>
          <w:szCs w:val="24"/>
        </w:rPr>
        <w:t>poured into diethyl ether (400 mL)</w:t>
      </w:r>
      <w:r>
        <w:rPr>
          <w:rFonts w:ascii="Times New Roman" w:hAnsi="Times New Roman" w:hint="eastAsia"/>
          <w:sz w:val="24"/>
          <w:szCs w:val="24"/>
        </w:rPr>
        <w:t xml:space="preserve"> to </w:t>
      </w:r>
      <w:r>
        <w:rPr>
          <w:rFonts w:ascii="Times New Roman" w:hAnsi="Times New Roman"/>
          <w:sz w:val="24"/>
          <w:szCs w:val="24"/>
        </w:rPr>
        <w:t>precipitate</w:t>
      </w:r>
      <w:r>
        <w:rPr>
          <w:rFonts w:ascii="Times New Roman" w:hAnsi="Times New Roman" w:hint="eastAsia"/>
          <w:sz w:val="24"/>
          <w:szCs w:val="24"/>
        </w:rPr>
        <w:t xml:space="preserve"> the product</w:t>
      </w:r>
      <w:r>
        <w:rPr>
          <w:rFonts w:ascii="Times New Roman" w:hAnsi="Times New Roman"/>
          <w:sz w:val="24"/>
          <w:szCs w:val="24"/>
        </w:rPr>
        <w:t xml:space="preserve">. The </w:t>
      </w:r>
      <w:r>
        <w:rPr>
          <w:rFonts w:ascii="Times New Roman" w:hAnsi="Times New Roman" w:hint="eastAsia"/>
          <w:sz w:val="24"/>
          <w:szCs w:val="24"/>
        </w:rPr>
        <w:t xml:space="preserve">resulting </w:t>
      </w:r>
      <w:r>
        <w:rPr>
          <w:rFonts w:ascii="Times New Roman" w:hAnsi="Times New Roman"/>
          <w:sz w:val="24"/>
          <w:szCs w:val="24"/>
        </w:rPr>
        <w:t xml:space="preserve">precipitate was </w:t>
      </w:r>
      <w:r>
        <w:rPr>
          <w:rFonts w:ascii="Times New Roman" w:hAnsi="Times New Roman" w:hint="eastAsia"/>
          <w:sz w:val="24"/>
          <w:szCs w:val="24"/>
        </w:rPr>
        <w:t xml:space="preserve">collected </w:t>
      </w:r>
      <w:r>
        <w:rPr>
          <w:rFonts w:ascii="Times New Roman" w:hAnsi="Times New Roman" w:hint="eastAsia"/>
          <w:i/>
          <w:iCs/>
          <w:sz w:val="24"/>
          <w:szCs w:val="24"/>
        </w:rPr>
        <w:t>via</w:t>
      </w:r>
      <w:r>
        <w:rPr>
          <w:rFonts w:ascii="Times New Roman" w:hAnsi="Times New Roman" w:hint="eastAsia"/>
          <w:sz w:val="24"/>
          <w:szCs w:val="24"/>
        </w:rPr>
        <w:t xml:space="preserve"> </w:t>
      </w:r>
      <w:r>
        <w:rPr>
          <w:rFonts w:ascii="Times New Roman" w:hAnsi="Times New Roman"/>
          <w:sz w:val="24"/>
          <w:szCs w:val="24"/>
        </w:rPr>
        <w:t>centrifugation</w:t>
      </w:r>
      <w:r>
        <w:rPr>
          <w:rFonts w:ascii="Times New Roman" w:hAnsi="Times New Roman" w:hint="eastAsia"/>
          <w:sz w:val="24"/>
          <w:szCs w:val="24"/>
        </w:rPr>
        <w:t xml:space="preserve">, </w:t>
      </w:r>
      <w:r>
        <w:rPr>
          <w:rFonts w:ascii="Times New Roman" w:hAnsi="Times New Roman"/>
          <w:sz w:val="24"/>
          <w:szCs w:val="24"/>
        </w:rPr>
        <w:t>washed with acetone (3 × 100 mL)</w:t>
      </w:r>
      <w:r>
        <w:rPr>
          <w:rFonts w:ascii="Times New Roman" w:hAnsi="Times New Roman" w:hint="eastAsia"/>
          <w:sz w:val="24"/>
          <w:szCs w:val="24"/>
        </w:rPr>
        <w:t>,</w:t>
      </w:r>
      <w:r>
        <w:rPr>
          <w:rFonts w:ascii="Times New Roman" w:hAnsi="Times New Roman"/>
          <w:sz w:val="24"/>
          <w:szCs w:val="24"/>
        </w:rPr>
        <w:t xml:space="preserve"> and dried under vacuum to </w:t>
      </w:r>
      <w:r>
        <w:rPr>
          <w:rFonts w:ascii="Times New Roman" w:hAnsi="Times New Roman" w:hint="eastAsia"/>
          <w:sz w:val="24"/>
          <w:szCs w:val="24"/>
        </w:rPr>
        <w:t>afford</w:t>
      </w:r>
      <w:r>
        <w:rPr>
          <w:rFonts w:ascii="Times New Roman" w:hAnsi="Times New Roman"/>
          <w:sz w:val="24"/>
          <w:szCs w:val="24"/>
        </w:rPr>
        <w:t xml:space="preserve"> CD-COOH. The </w:t>
      </w:r>
      <w:r>
        <w:rPr>
          <w:rFonts w:ascii="Times New Roman" w:hAnsi="Times New Roman"/>
          <w:sz w:val="24"/>
          <w:szCs w:val="24"/>
          <w:vertAlign w:val="superscript"/>
        </w:rPr>
        <w:t>1</w:t>
      </w:r>
      <w:r>
        <w:rPr>
          <w:rFonts w:ascii="Times New Roman" w:hAnsi="Times New Roman"/>
          <w:sz w:val="24"/>
          <w:szCs w:val="24"/>
        </w:rPr>
        <w:t>H NMR spectr</w:t>
      </w:r>
      <w:r>
        <w:rPr>
          <w:rFonts w:ascii="Times New Roman" w:hAnsi="Times New Roman" w:hint="eastAsia"/>
          <w:sz w:val="24"/>
          <w:szCs w:val="24"/>
        </w:rPr>
        <w:t>um</w:t>
      </w:r>
      <w:r>
        <w:rPr>
          <w:rFonts w:ascii="Times New Roman" w:hAnsi="Times New Roman"/>
          <w:sz w:val="24"/>
          <w:szCs w:val="24"/>
        </w:rPr>
        <w:t xml:space="preserve"> of</w:t>
      </w:r>
      <w:r>
        <w:rPr>
          <w:rFonts w:ascii="Times New Roman" w:hAnsi="Times New Roman" w:hint="eastAsia"/>
          <w:b/>
          <w:bCs/>
          <w:sz w:val="24"/>
          <w:szCs w:val="24"/>
        </w:rPr>
        <w:t xml:space="preserve"> </w:t>
      </w:r>
      <w:r>
        <w:rPr>
          <w:rFonts w:ascii="Times New Roman" w:hAnsi="Times New Roman"/>
          <w:sz w:val="24"/>
          <w:szCs w:val="24"/>
        </w:rPr>
        <w:t>CD-COOH</w:t>
      </w:r>
      <w:r>
        <w:rPr>
          <w:rFonts w:ascii="Times New Roman" w:hAnsi="Times New Roman" w:hint="eastAsia"/>
          <w:sz w:val="24"/>
          <w:szCs w:val="24"/>
        </w:rPr>
        <w:t xml:space="preserve"> is</w:t>
      </w:r>
      <w:r>
        <w:rPr>
          <w:rFonts w:ascii="Times New Roman" w:hAnsi="Times New Roman"/>
          <w:sz w:val="24"/>
          <w:szCs w:val="24"/>
        </w:rPr>
        <w:t xml:space="preserve"> shown in Figure S</w:t>
      </w:r>
      <w:r>
        <w:rPr>
          <w:rFonts w:ascii="Times New Roman" w:hAnsi="Times New Roman" w:hint="eastAsia"/>
          <w:sz w:val="24"/>
          <w:szCs w:val="24"/>
        </w:rPr>
        <w:t>2</w:t>
      </w:r>
      <w:r>
        <w:rPr>
          <w:rFonts w:ascii="Times New Roman" w:hAnsi="Times New Roman"/>
          <w:sz w:val="24"/>
          <w:szCs w:val="24"/>
        </w:rPr>
        <w:t>.</w:t>
      </w:r>
      <w:r>
        <w:rPr>
          <w:rFonts w:ascii="Times New Roman" w:hAnsi="Times New Roman" w:hint="eastAsia"/>
          <w:sz w:val="24"/>
          <w:szCs w:val="24"/>
        </w:rPr>
        <w:t xml:space="preserve"> The </w:t>
      </w:r>
      <w:r>
        <w:rPr>
          <w:rFonts w:ascii="Times New Roman" w:hAnsi="Times New Roman"/>
          <w:sz w:val="24"/>
          <w:szCs w:val="24"/>
          <w:vertAlign w:val="superscript"/>
        </w:rPr>
        <w:t>1</w:t>
      </w:r>
      <w:r>
        <w:rPr>
          <w:rFonts w:ascii="Times New Roman" w:hAnsi="Times New Roman"/>
          <w:sz w:val="24"/>
          <w:szCs w:val="24"/>
        </w:rPr>
        <w:t>H NMR (400 MHz, DMSO-</w:t>
      </w:r>
      <w:r>
        <w:rPr>
          <w:rFonts w:ascii="Times New Roman" w:hAnsi="Times New Roman"/>
          <w:i/>
          <w:iCs/>
          <w:sz w:val="24"/>
          <w:szCs w:val="24"/>
        </w:rPr>
        <w:t>d</w:t>
      </w:r>
      <w:r>
        <w:rPr>
          <w:rFonts w:ascii="Times New Roman" w:hAnsi="Times New Roman"/>
          <w:sz w:val="24"/>
          <w:szCs w:val="24"/>
          <w:vertAlign w:val="subscript"/>
        </w:rPr>
        <w:t>6</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 xml:space="preserve"> δ</w:t>
      </w:r>
      <w:r>
        <w:rPr>
          <w:rFonts w:ascii="Times New Roman" w:hAnsi="Times New Roman" w:hint="eastAsia"/>
          <w:sz w:val="24"/>
          <w:szCs w:val="24"/>
        </w:rPr>
        <w:t xml:space="preserve"> =</w:t>
      </w:r>
      <w:r>
        <w:rPr>
          <w:rFonts w:ascii="Times New Roman" w:hAnsi="Times New Roman"/>
          <w:sz w:val="24"/>
          <w:szCs w:val="24"/>
        </w:rPr>
        <w:t xml:space="preserve"> </w:t>
      </w:r>
      <w:r>
        <w:rPr>
          <w:rFonts w:ascii="Times New Roman" w:hAnsi="Times New Roman" w:hint="eastAsia"/>
          <w:sz w:val="24"/>
          <w:szCs w:val="24"/>
        </w:rPr>
        <w:t>5.43-4.</w:t>
      </w:r>
      <w:r w:rsidR="008E66F0">
        <w:rPr>
          <w:rFonts w:ascii="Times New Roman" w:hAnsi="Times New Roman" w:hint="eastAsia"/>
          <w:sz w:val="24"/>
          <w:szCs w:val="24"/>
        </w:rPr>
        <w:t>63</w:t>
      </w:r>
      <w:r>
        <w:rPr>
          <w:rFonts w:ascii="Times New Roman" w:hAnsi="Times New Roman"/>
          <w:sz w:val="24"/>
          <w:szCs w:val="24"/>
        </w:rPr>
        <w:t xml:space="preserve"> (</w:t>
      </w:r>
      <w:r>
        <w:rPr>
          <w:rFonts w:ascii="Times New Roman" w:hAnsi="Times New Roman" w:hint="eastAsia"/>
          <w:sz w:val="24"/>
          <w:szCs w:val="24"/>
        </w:rPr>
        <w:t>m</w:t>
      </w:r>
      <w:r>
        <w:rPr>
          <w:rFonts w:ascii="Times New Roman" w:hAnsi="Times New Roman"/>
          <w:sz w:val="24"/>
          <w:szCs w:val="24"/>
        </w:rPr>
        <w:t xml:space="preserve">, </w:t>
      </w:r>
      <w:r>
        <w:rPr>
          <w:rFonts w:ascii="Times New Roman" w:hAnsi="Times New Roman" w:hint="eastAsia"/>
          <w:sz w:val="24"/>
          <w:szCs w:val="24"/>
        </w:rPr>
        <w:t>3</w:t>
      </w:r>
      <w:r>
        <w:rPr>
          <w:rFonts w:ascii="Times New Roman" w:hAnsi="Times New Roman"/>
          <w:sz w:val="24"/>
          <w:szCs w:val="24"/>
        </w:rPr>
        <w:t>H),</w:t>
      </w:r>
      <w:r>
        <w:rPr>
          <w:rFonts w:ascii="Times New Roman" w:hAnsi="Times New Roman" w:hint="eastAsia"/>
          <w:sz w:val="24"/>
          <w:szCs w:val="24"/>
        </w:rPr>
        <w:t xml:space="preserve"> 4.37</w:t>
      </w:r>
      <w:r>
        <w:rPr>
          <w:rFonts w:ascii="Times New Roman" w:hAnsi="Times New Roman"/>
          <w:sz w:val="24"/>
          <w:szCs w:val="24"/>
        </w:rPr>
        <w:t xml:space="preserve"> (m, </w:t>
      </w:r>
      <w:r>
        <w:rPr>
          <w:rFonts w:ascii="Times New Roman" w:hAnsi="Times New Roman" w:hint="eastAsia"/>
          <w:sz w:val="24"/>
          <w:szCs w:val="24"/>
        </w:rPr>
        <w:t>2</w:t>
      </w:r>
      <w:r>
        <w:rPr>
          <w:rFonts w:ascii="Times New Roman" w:hAnsi="Times New Roman"/>
          <w:sz w:val="24"/>
          <w:szCs w:val="24"/>
        </w:rPr>
        <w:t>H),</w:t>
      </w:r>
      <w:r>
        <w:rPr>
          <w:rFonts w:ascii="Times New Roman" w:hAnsi="Times New Roman" w:hint="eastAsia"/>
          <w:sz w:val="24"/>
          <w:szCs w:val="24"/>
        </w:rPr>
        <w:t xml:space="preserve"> 3.91</w:t>
      </w:r>
      <w:r>
        <w:rPr>
          <w:rFonts w:ascii="Times New Roman" w:hAnsi="Times New Roman"/>
          <w:sz w:val="24"/>
          <w:szCs w:val="24"/>
        </w:rPr>
        <w:t xml:space="preserve"> (</w:t>
      </w:r>
      <w:r>
        <w:rPr>
          <w:rFonts w:ascii="Times New Roman" w:hAnsi="Times New Roman" w:hint="eastAsia"/>
          <w:sz w:val="24"/>
          <w:szCs w:val="24"/>
        </w:rPr>
        <w:t>m</w:t>
      </w:r>
      <w:r>
        <w:rPr>
          <w:rFonts w:ascii="Times New Roman" w:hAnsi="Times New Roman"/>
          <w:sz w:val="24"/>
          <w:szCs w:val="24"/>
        </w:rPr>
        <w:t xml:space="preserve">, </w:t>
      </w:r>
      <w:r>
        <w:rPr>
          <w:rFonts w:ascii="Times New Roman" w:hAnsi="Times New Roman" w:hint="eastAsia"/>
          <w:sz w:val="24"/>
          <w:szCs w:val="24"/>
        </w:rPr>
        <w:t>2</w:t>
      </w:r>
      <w:r>
        <w:rPr>
          <w:rFonts w:ascii="Times New Roman" w:hAnsi="Times New Roman"/>
          <w:sz w:val="24"/>
          <w:szCs w:val="24"/>
        </w:rPr>
        <w:t>H),</w:t>
      </w:r>
      <w:r>
        <w:rPr>
          <w:rFonts w:ascii="Times New Roman" w:hAnsi="Times New Roman" w:hint="eastAsia"/>
          <w:sz w:val="24"/>
          <w:szCs w:val="24"/>
        </w:rPr>
        <w:t xml:space="preserve"> 3.65-3.49</w:t>
      </w:r>
      <w:r>
        <w:rPr>
          <w:rFonts w:ascii="Times New Roman" w:hAnsi="Times New Roman"/>
          <w:sz w:val="24"/>
          <w:szCs w:val="24"/>
        </w:rPr>
        <w:t xml:space="preserve"> (m, </w:t>
      </w:r>
      <w:r>
        <w:rPr>
          <w:rFonts w:ascii="Times New Roman" w:hAnsi="Times New Roman" w:hint="eastAsia"/>
          <w:sz w:val="24"/>
          <w:szCs w:val="24"/>
        </w:rPr>
        <w:t>1</w:t>
      </w:r>
      <w:r>
        <w:rPr>
          <w:rFonts w:ascii="Times New Roman" w:hAnsi="Times New Roman"/>
          <w:sz w:val="24"/>
          <w:szCs w:val="24"/>
        </w:rPr>
        <w:t xml:space="preserve">H), </w:t>
      </w:r>
      <w:r>
        <w:rPr>
          <w:rFonts w:ascii="Times New Roman" w:hAnsi="Times New Roman" w:hint="eastAsia"/>
          <w:sz w:val="24"/>
          <w:szCs w:val="24"/>
        </w:rPr>
        <w:t>2.58-2.47</w:t>
      </w:r>
      <w:r>
        <w:rPr>
          <w:rFonts w:ascii="Times New Roman" w:hAnsi="Times New Roman"/>
          <w:sz w:val="24"/>
          <w:szCs w:val="24"/>
        </w:rPr>
        <w:t xml:space="preserve"> (m, </w:t>
      </w:r>
      <w:r w:rsidR="00DE01EC">
        <w:rPr>
          <w:rFonts w:ascii="Times New Roman" w:hAnsi="Times New Roman" w:hint="eastAsia"/>
          <w:sz w:val="24"/>
          <w:szCs w:val="24"/>
        </w:rPr>
        <w:t>8</w:t>
      </w:r>
      <w:r>
        <w:rPr>
          <w:rFonts w:ascii="Times New Roman" w:hAnsi="Times New Roman"/>
          <w:sz w:val="24"/>
          <w:szCs w:val="24"/>
        </w:rPr>
        <w:t>H).</w:t>
      </w:r>
    </w:p>
    <w:p w14:paraId="72037E56" w14:textId="77777777" w:rsidR="00724607" w:rsidRDefault="00724607">
      <w:pPr>
        <w:spacing w:line="360" w:lineRule="auto"/>
        <w:ind w:firstLineChars="200" w:firstLine="480"/>
        <w:rPr>
          <w:rFonts w:ascii="Times New Roman" w:hAnsi="Times New Roman"/>
          <w:sz w:val="24"/>
          <w:szCs w:val="24"/>
        </w:rPr>
      </w:pPr>
    </w:p>
    <w:p w14:paraId="289628FA" w14:textId="77777777" w:rsidR="009703FA" w:rsidRDefault="000B7190">
      <w:pPr>
        <w:spacing w:line="36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Synthesis of </w:t>
      </w:r>
      <w:r>
        <w:rPr>
          <w:rFonts w:ascii="Times New Roman" w:hAnsi="Times New Roman" w:hint="eastAsia"/>
          <w:b/>
          <w:bCs/>
          <w:color w:val="000000" w:themeColor="text1"/>
          <w:sz w:val="24"/>
          <w:szCs w:val="24"/>
        </w:rPr>
        <w:t>PEG-b-PMAA</w:t>
      </w:r>
    </w:p>
    <w:p w14:paraId="20AAB5DA" w14:textId="746502ED" w:rsidR="00C70B65" w:rsidRDefault="00C70B65" w:rsidP="00C70B65">
      <w:pPr>
        <w:spacing w:line="360" w:lineRule="auto"/>
        <w:ind w:firstLineChars="200" w:firstLine="480"/>
        <w:rPr>
          <w:rFonts w:ascii="Times New Roman" w:hAnsi="Times New Roman"/>
          <w:color w:val="000000" w:themeColor="text1"/>
          <w:sz w:val="24"/>
          <w:szCs w:val="24"/>
        </w:rPr>
      </w:pPr>
      <w:r w:rsidRPr="004E2FFC">
        <w:rPr>
          <w:rFonts w:ascii="Times New Roman" w:hAnsi="Times New Roman"/>
          <w:sz w:val="24"/>
          <w:szCs w:val="24"/>
        </w:rPr>
        <w:t>Poly(ethylene glycol) 4-cyano-4-(phenylcarbonothioylthio)pentanoate</w:t>
      </w:r>
      <w:r w:rsidRPr="00056BDE">
        <w:rPr>
          <w:rFonts w:ascii="Times New Roman" w:hAnsi="Times New Roman"/>
          <w:sz w:val="24"/>
          <w:szCs w:val="24"/>
        </w:rPr>
        <w:t xml:space="preserve"> (MeO-PEG</w:t>
      </w:r>
      <w:r w:rsidRPr="00056BDE">
        <w:rPr>
          <w:rFonts w:ascii="Times New Roman" w:hAnsi="Times New Roman"/>
          <w:sz w:val="24"/>
          <w:szCs w:val="24"/>
          <w:vertAlign w:val="subscript"/>
        </w:rPr>
        <w:t>2000</w:t>
      </w:r>
      <w:r w:rsidRPr="00056BDE">
        <w:rPr>
          <w:rFonts w:ascii="Times New Roman" w:hAnsi="Times New Roman"/>
          <w:sz w:val="24"/>
          <w:szCs w:val="24"/>
        </w:rPr>
        <w:t>-</w:t>
      </w:r>
      <w:r>
        <w:rPr>
          <w:rFonts w:ascii="Times New Roman" w:hAnsi="Times New Roman" w:hint="eastAsia"/>
          <w:sz w:val="24"/>
          <w:szCs w:val="24"/>
        </w:rPr>
        <w:t>CTA</w:t>
      </w:r>
      <w:r w:rsidRPr="00056BDE">
        <w:rPr>
          <w:rFonts w:ascii="Times New Roman" w:hAnsi="Times New Roman"/>
          <w:sz w:val="24"/>
          <w:szCs w:val="24"/>
        </w:rPr>
        <w:t>) (</w:t>
      </w:r>
      <w:r>
        <w:rPr>
          <w:rFonts w:ascii="Times New Roman" w:hAnsi="Times New Roman" w:hint="eastAsia"/>
          <w:sz w:val="24"/>
          <w:szCs w:val="24"/>
        </w:rPr>
        <w:t>20</w:t>
      </w:r>
      <w:r w:rsidRPr="00056BDE">
        <w:rPr>
          <w:rFonts w:ascii="Times New Roman" w:hAnsi="Times New Roman"/>
          <w:sz w:val="24"/>
          <w:szCs w:val="24"/>
        </w:rPr>
        <w:t xml:space="preserve"> </w:t>
      </w:r>
      <w:r>
        <w:rPr>
          <w:rFonts w:ascii="Times New Roman" w:hAnsi="Times New Roman" w:hint="eastAsia"/>
          <w:sz w:val="24"/>
          <w:szCs w:val="24"/>
        </w:rPr>
        <w:t>m</w:t>
      </w:r>
      <w:r w:rsidRPr="00056BDE">
        <w:rPr>
          <w:rFonts w:ascii="Times New Roman" w:hAnsi="Times New Roman"/>
          <w:sz w:val="24"/>
          <w:szCs w:val="24"/>
        </w:rPr>
        <w:t xml:space="preserve">g, </w:t>
      </w:r>
      <w:r>
        <w:rPr>
          <w:rFonts w:ascii="Times New Roman" w:hAnsi="Times New Roman" w:hint="eastAsia"/>
          <w:sz w:val="24"/>
          <w:szCs w:val="24"/>
        </w:rPr>
        <w:t xml:space="preserve">10 </w:t>
      </w:r>
      <w:r w:rsidRPr="0017465A">
        <w:rPr>
          <w:rFonts w:ascii="Times New Roman" w:hAnsi="Times New Roman"/>
          <w:sz w:val="24"/>
          <w:szCs w:val="24"/>
        </w:rPr>
        <w:t>μ</w:t>
      </w:r>
      <w:r w:rsidRPr="00056BDE">
        <w:rPr>
          <w:rFonts w:ascii="Times New Roman" w:hAnsi="Times New Roman"/>
          <w:sz w:val="24"/>
          <w:szCs w:val="24"/>
        </w:rPr>
        <w:t>mol)</w:t>
      </w:r>
      <w:r w:rsidRPr="00BA5CC5">
        <w:rPr>
          <w:rFonts w:ascii="Times New Roman" w:hAnsi="Times New Roman"/>
          <w:sz w:val="24"/>
          <w:szCs w:val="24"/>
        </w:rPr>
        <w:t xml:space="preserve">, methacrylic acid </w:t>
      </w:r>
      <w:r>
        <w:rPr>
          <w:rFonts w:ascii="Times New Roman" w:hAnsi="Times New Roman" w:hint="eastAsia"/>
          <w:sz w:val="24"/>
          <w:szCs w:val="24"/>
        </w:rPr>
        <w:t>(MAA)</w:t>
      </w:r>
      <w:r w:rsidR="00E246B3">
        <w:rPr>
          <w:rFonts w:ascii="Times New Roman" w:hAnsi="Times New Roman" w:hint="eastAsia"/>
          <w:sz w:val="24"/>
          <w:szCs w:val="24"/>
        </w:rPr>
        <w:t xml:space="preserve"> </w:t>
      </w:r>
      <w:r w:rsidRPr="00BA5CC5">
        <w:rPr>
          <w:rFonts w:ascii="Times New Roman" w:hAnsi="Times New Roman"/>
          <w:sz w:val="24"/>
          <w:szCs w:val="24"/>
        </w:rPr>
        <w:t>(17.22 mg, 0.2 mmol)</w:t>
      </w:r>
      <w:r>
        <w:rPr>
          <w:rFonts w:ascii="Times New Roman" w:hAnsi="Times New Roman" w:hint="eastAsia"/>
          <w:sz w:val="24"/>
          <w:szCs w:val="24"/>
        </w:rPr>
        <w:t xml:space="preserve"> and</w:t>
      </w:r>
      <w:r w:rsidRPr="00BA5CC5">
        <w:rPr>
          <w:rFonts w:ascii="Times New Roman" w:hAnsi="Times New Roman"/>
          <w:sz w:val="24"/>
          <w:szCs w:val="24"/>
        </w:rPr>
        <w:t xml:space="preserve"> </w:t>
      </w:r>
      <w:r>
        <w:rPr>
          <w:rFonts w:ascii="Times New Roman" w:hAnsi="Times New Roman" w:hint="eastAsia"/>
          <w:sz w:val="24"/>
          <w:szCs w:val="24"/>
        </w:rPr>
        <w:t>a</w:t>
      </w:r>
      <w:r w:rsidRPr="00B5085E">
        <w:rPr>
          <w:rFonts w:ascii="Times New Roman" w:hAnsi="Times New Roman"/>
          <w:sz w:val="24"/>
          <w:szCs w:val="24"/>
        </w:rPr>
        <w:t xml:space="preserve">zobisisobutyronitrile </w:t>
      </w:r>
      <w:r>
        <w:rPr>
          <w:rFonts w:ascii="Times New Roman" w:hAnsi="Times New Roman" w:hint="eastAsia"/>
          <w:sz w:val="24"/>
          <w:szCs w:val="24"/>
        </w:rPr>
        <w:t>(</w:t>
      </w:r>
      <w:r w:rsidRPr="00BA5CC5">
        <w:rPr>
          <w:rFonts w:ascii="Times New Roman" w:hAnsi="Times New Roman"/>
          <w:sz w:val="24"/>
          <w:szCs w:val="24"/>
        </w:rPr>
        <w:t>AIBN</w:t>
      </w:r>
      <w:r>
        <w:rPr>
          <w:rFonts w:ascii="Times New Roman" w:hAnsi="Times New Roman" w:hint="eastAsia"/>
          <w:sz w:val="24"/>
          <w:szCs w:val="24"/>
        </w:rPr>
        <w:t>)</w:t>
      </w:r>
      <w:r w:rsidRPr="00BA5CC5">
        <w:rPr>
          <w:rFonts w:ascii="Times New Roman" w:hAnsi="Times New Roman"/>
          <w:sz w:val="24"/>
          <w:szCs w:val="24"/>
        </w:rPr>
        <w:t xml:space="preserve"> (0.328 mg, 2 μmol) </w:t>
      </w:r>
      <w:r w:rsidRPr="00056BDE">
        <w:rPr>
          <w:rFonts w:ascii="Times New Roman" w:hAnsi="Times New Roman"/>
          <w:sz w:val="24"/>
          <w:szCs w:val="24"/>
        </w:rPr>
        <w:t>was dissolved in</w:t>
      </w:r>
      <w:r w:rsidRPr="00BA5CC5">
        <w:rPr>
          <w:rFonts w:ascii="Times New Roman" w:hAnsi="Times New Roman"/>
          <w:sz w:val="24"/>
          <w:szCs w:val="24"/>
        </w:rPr>
        <w:t xml:space="preserve"> 1,4-dioxane</w:t>
      </w:r>
      <w:r>
        <w:rPr>
          <w:rFonts w:ascii="Times New Roman" w:hAnsi="Times New Roman" w:hint="eastAsia"/>
          <w:sz w:val="24"/>
          <w:szCs w:val="24"/>
        </w:rPr>
        <w:t xml:space="preserve"> (2 mL).</w:t>
      </w:r>
      <w:r w:rsidRPr="00BA5CC5">
        <w:rPr>
          <w:rFonts w:ascii="Times New Roman" w:hAnsi="Times New Roman"/>
          <w:sz w:val="24"/>
          <w:szCs w:val="24"/>
        </w:rPr>
        <w:t xml:space="preserve"> </w:t>
      </w:r>
      <w:r w:rsidRPr="00056BDE">
        <w:rPr>
          <w:rFonts w:ascii="Times New Roman" w:hAnsi="Times New Roman"/>
          <w:sz w:val="24"/>
          <w:szCs w:val="24"/>
        </w:rPr>
        <w:t xml:space="preserve">The reaction mixture was stirred </w:t>
      </w:r>
      <w:r w:rsidRPr="00BA5CC5">
        <w:rPr>
          <w:rFonts w:ascii="Times New Roman" w:hAnsi="Times New Roman"/>
          <w:sz w:val="24"/>
          <w:szCs w:val="24"/>
        </w:rPr>
        <w:t xml:space="preserve">at 70 °C for overnight. After reaction, the polymerization was quenched by cooling in an ice-water bath </w:t>
      </w:r>
      <w:r>
        <w:rPr>
          <w:rFonts w:ascii="Times New Roman" w:hAnsi="Times New Roman" w:hint="eastAsia"/>
          <w:sz w:val="24"/>
          <w:szCs w:val="24"/>
        </w:rPr>
        <w:t>and then</w:t>
      </w:r>
      <w:r>
        <w:rPr>
          <w:rFonts w:ascii="Times New Roman" w:hAnsi="Times New Roman"/>
          <w:sz w:val="24"/>
          <w:szCs w:val="24"/>
        </w:rPr>
        <w:t xml:space="preserve"> </w:t>
      </w:r>
      <w:r>
        <w:rPr>
          <w:rFonts w:ascii="Times New Roman" w:hAnsi="Times New Roman" w:hint="eastAsia"/>
          <w:sz w:val="24"/>
          <w:szCs w:val="24"/>
        </w:rPr>
        <w:t xml:space="preserve">slowly </w:t>
      </w:r>
      <w:r>
        <w:rPr>
          <w:rFonts w:ascii="Times New Roman" w:hAnsi="Times New Roman"/>
          <w:sz w:val="24"/>
          <w:szCs w:val="24"/>
        </w:rPr>
        <w:t xml:space="preserve">poured </w:t>
      </w:r>
      <w:r>
        <w:rPr>
          <w:rFonts w:ascii="Times New Roman" w:hAnsi="Times New Roman"/>
          <w:sz w:val="24"/>
          <w:szCs w:val="24"/>
        </w:rPr>
        <w:lastRenderedPageBreak/>
        <w:t>into diethyl ether (40 mL)</w:t>
      </w:r>
      <w:r>
        <w:rPr>
          <w:rFonts w:ascii="Times New Roman" w:hAnsi="Times New Roman" w:hint="eastAsia"/>
          <w:sz w:val="24"/>
          <w:szCs w:val="24"/>
        </w:rPr>
        <w:t xml:space="preserve"> to </w:t>
      </w:r>
      <w:r>
        <w:rPr>
          <w:rFonts w:ascii="Times New Roman" w:hAnsi="Times New Roman"/>
          <w:sz w:val="24"/>
          <w:szCs w:val="24"/>
        </w:rPr>
        <w:t>precipitate</w:t>
      </w:r>
      <w:r>
        <w:rPr>
          <w:rFonts w:ascii="Times New Roman" w:hAnsi="Times New Roman" w:hint="eastAsia"/>
          <w:sz w:val="24"/>
          <w:szCs w:val="24"/>
        </w:rPr>
        <w:t xml:space="preserve"> the product</w:t>
      </w:r>
      <w:r>
        <w:rPr>
          <w:rFonts w:ascii="Times New Roman" w:hAnsi="Times New Roman"/>
          <w:sz w:val="24"/>
          <w:szCs w:val="24"/>
        </w:rPr>
        <w:t>.</w:t>
      </w:r>
      <w:r w:rsidRPr="00BA5CC5">
        <w:rPr>
          <w:rFonts w:ascii="Times New Roman" w:hAnsi="Times New Roman"/>
          <w:sz w:val="24"/>
          <w:szCs w:val="24"/>
        </w:rPr>
        <w:t xml:space="preserve"> </w:t>
      </w:r>
      <w:r>
        <w:rPr>
          <w:rFonts w:ascii="Times New Roman" w:hAnsi="Times New Roman"/>
          <w:sz w:val="24"/>
          <w:szCs w:val="24"/>
        </w:rPr>
        <w:t xml:space="preserve">The </w:t>
      </w:r>
      <w:r>
        <w:rPr>
          <w:rFonts w:ascii="Times New Roman" w:hAnsi="Times New Roman" w:hint="eastAsia"/>
          <w:sz w:val="24"/>
          <w:szCs w:val="24"/>
        </w:rPr>
        <w:t xml:space="preserve">resulting </w:t>
      </w:r>
      <w:r>
        <w:rPr>
          <w:rFonts w:ascii="Times New Roman" w:hAnsi="Times New Roman"/>
          <w:sz w:val="24"/>
          <w:szCs w:val="24"/>
        </w:rPr>
        <w:t xml:space="preserve">precipitate was </w:t>
      </w:r>
      <w:r>
        <w:rPr>
          <w:rFonts w:ascii="Times New Roman" w:hAnsi="Times New Roman" w:hint="eastAsia"/>
          <w:sz w:val="24"/>
          <w:szCs w:val="24"/>
        </w:rPr>
        <w:t xml:space="preserve">collected </w:t>
      </w:r>
      <w:r>
        <w:rPr>
          <w:rFonts w:ascii="Times New Roman" w:hAnsi="Times New Roman" w:hint="eastAsia"/>
          <w:i/>
          <w:iCs/>
          <w:sz w:val="24"/>
          <w:szCs w:val="24"/>
        </w:rPr>
        <w:t>via</w:t>
      </w:r>
      <w:r>
        <w:rPr>
          <w:rFonts w:ascii="Times New Roman" w:hAnsi="Times New Roman" w:hint="eastAsia"/>
          <w:sz w:val="24"/>
          <w:szCs w:val="24"/>
        </w:rPr>
        <w:t xml:space="preserve"> </w:t>
      </w:r>
      <w:r>
        <w:rPr>
          <w:rFonts w:ascii="Times New Roman" w:hAnsi="Times New Roman"/>
          <w:sz w:val="24"/>
          <w:szCs w:val="24"/>
        </w:rPr>
        <w:t>centrifugation</w:t>
      </w:r>
      <w:r>
        <w:rPr>
          <w:rFonts w:ascii="Times New Roman" w:hAnsi="Times New Roman" w:hint="eastAsia"/>
          <w:sz w:val="24"/>
          <w:szCs w:val="24"/>
        </w:rPr>
        <w:t xml:space="preserve">, </w:t>
      </w:r>
      <w:r>
        <w:rPr>
          <w:rFonts w:ascii="Times New Roman" w:hAnsi="Times New Roman"/>
          <w:sz w:val="24"/>
          <w:szCs w:val="24"/>
        </w:rPr>
        <w:t xml:space="preserve">washed with diethyl ether (3 × </w:t>
      </w:r>
      <w:r>
        <w:rPr>
          <w:rFonts w:ascii="Times New Roman" w:hAnsi="Times New Roman" w:hint="eastAsia"/>
          <w:sz w:val="24"/>
          <w:szCs w:val="24"/>
        </w:rPr>
        <w:t>4</w:t>
      </w:r>
      <w:r>
        <w:rPr>
          <w:rFonts w:ascii="Times New Roman" w:hAnsi="Times New Roman"/>
          <w:sz w:val="24"/>
          <w:szCs w:val="24"/>
        </w:rPr>
        <w:t>0 mL)</w:t>
      </w:r>
      <w:r>
        <w:rPr>
          <w:rFonts w:ascii="Times New Roman" w:hAnsi="Times New Roman" w:hint="eastAsia"/>
          <w:sz w:val="24"/>
          <w:szCs w:val="24"/>
        </w:rPr>
        <w:t>,</w:t>
      </w:r>
      <w:r>
        <w:rPr>
          <w:rFonts w:ascii="Times New Roman" w:hAnsi="Times New Roman"/>
          <w:sz w:val="24"/>
          <w:szCs w:val="24"/>
        </w:rPr>
        <w:t xml:space="preserve"> and dried under vacuum to </w:t>
      </w:r>
      <w:r>
        <w:rPr>
          <w:rFonts w:ascii="Times New Roman" w:hAnsi="Times New Roman" w:hint="eastAsia"/>
          <w:sz w:val="24"/>
          <w:szCs w:val="24"/>
        </w:rPr>
        <w:t>afford</w:t>
      </w:r>
      <w:r w:rsidRPr="00795B3C">
        <w:rPr>
          <w:rFonts w:ascii="Times New Roman" w:hAnsi="Times New Roman"/>
          <w:sz w:val="24"/>
          <w:szCs w:val="24"/>
        </w:rPr>
        <w:t xml:space="preserve"> PEG-b-PMAA</w:t>
      </w:r>
      <w:r>
        <w:rPr>
          <w:rFonts w:ascii="Times New Roman" w:hAnsi="Times New Roman"/>
          <w:sz w:val="24"/>
          <w:szCs w:val="24"/>
        </w:rPr>
        <w:t>.</w:t>
      </w:r>
      <w:r w:rsidR="00E246B3">
        <w:rPr>
          <w:rFonts w:ascii="Times New Roman" w:hAnsi="Times New Roman" w:hint="eastAsia"/>
          <w:sz w:val="24"/>
          <w:szCs w:val="24"/>
        </w:rPr>
        <w:t xml:space="preserve"> </w:t>
      </w:r>
      <w:r>
        <w:rPr>
          <w:rFonts w:ascii="Times New Roman" w:hAnsi="Times New Roman"/>
          <w:sz w:val="24"/>
          <w:szCs w:val="24"/>
        </w:rPr>
        <w:t xml:space="preserve">The </w:t>
      </w:r>
      <w:r>
        <w:rPr>
          <w:rFonts w:ascii="Times New Roman" w:hAnsi="Times New Roman"/>
          <w:sz w:val="24"/>
          <w:szCs w:val="24"/>
          <w:vertAlign w:val="superscript"/>
        </w:rPr>
        <w:t>1</w:t>
      </w:r>
      <w:r>
        <w:rPr>
          <w:rFonts w:ascii="Times New Roman" w:hAnsi="Times New Roman"/>
          <w:sz w:val="24"/>
          <w:szCs w:val="24"/>
        </w:rPr>
        <w:t>H NMR spectr</w:t>
      </w:r>
      <w:r>
        <w:rPr>
          <w:rFonts w:ascii="Times New Roman" w:hAnsi="Times New Roman" w:hint="eastAsia"/>
          <w:sz w:val="24"/>
          <w:szCs w:val="24"/>
        </w:rPr>
        <w:t>um</w:t>
      </w:r>
      <w:r>
        <w:rPr>
          <w:rFonts w:ascii="Times New Roman" w:hAnsi="Times New Roman"/>
          <w:sz w:val="24"/>
          <w:szCs w:val="24"/>
        </w:rPr>
        <w:t xml:space="preserve"> of</w:t>
      </w:r>
      <w:r>
        <w:rPr>
          <w:rFonts w:ascii="Times New Roman" w:hAnsi="Times New Roman" w:hint="eastAsia"/>
          <w:b/>
          <w:bCs/>
          <w:sz w:val="24"/>
          <w:szCs w:val="24"/>
        </w:rPr>
        <w:t xml:space="preserve"> </w:t>
      </w:r>
      <w:r>
        <w:rPr>
          <w:rFonts w:ascii="Times New Roman" w:hAnsi="Times New Roman" w:hint="eastAsia"/>
          <w:sz w:val="24"/>
          <w:szCs w:val="24"/>
        </w:rPr>
        <w:t>PEG-b-PMAA is</w:t>
      </w:r>
      <w:r>
        <w:rPr>
          <w:rFonts w:ascii="Times New Roman" w:hAnsi="Times New Roman"/>
          <w:sz w:val="24"/>
          <w:szCs w:val="24"/>
        </w:rPr>
        <w:t xml:space="preserve"> shown in Figure S</w:t>
      </w:r>
      <w:r>
        <w:rPr>
          <w:rFonts w:ascii="Times New Roman" w:hAnsi="Times New Roman" w:hint="eastAsia"/>
          <w:sz w:val="24"/>
          <w:szCs w:val="24"/>
        </w:rPr>
        <w:t>3</w:t>
      </w:r>
      <w:r>
        <w:rPr>
          <w:rFonts w:ascii="Times New Roman" w:hAnsi="Times New Roman"/>
          <w:sz w:val="24"/>
          <w:szCs w:val="24"/>
        </w:rPr>
        <w:t>.</w:t>
      </w:r>
      <w:r>
        <w:rPr>
          <w:rFonts w:ascii="Times New Roman" w:hAnsi="Times New Roman" w:hint="eastAsia"/>
          <w:sz w:val="24"/>
          <w:szCs w:val="24"/>
        </w:rPr>
        <w:t xml:space="preserve"> </w:t>
      </w:r>
      <w:r>
        <w:rPr>
          <w:rFonts w:ascii="Times New Roman" w:hAnsi="Times New Roman"/>
          <w:sz w:val="24"/>
          <w:szCs w:val="24"/>
          <w:vertAlign w:val="superscript"/>
        </w:rPr>
        <w:t>1</w:t>
      </w:r>
      <w:r>
        <w:rPr>
          <w:rFonts w:ascii="Times New Roman" w:hAnsi="Times New Roman"/>
          <w:sz w:val="24"/>
          <w:szCs w:val="24"/>
        </w:rPr>
        <w:t>H NMR (400 MHz, DMSO-</w:t>
      </w:r>
      <w:r>
        <w:rPr>
          <w:rFonts w:ascii="Times New Roman" w:hAnsi="Times New Roman"/>
          <w:i/>
          <w:iCs/>
          <w:sz w:val="24"/>
          <w:szCs w:val="24"/>
        </w:rPr>
        <w:t>d</w:t>
      </w:r>
      <w:r>
        <w:rPr>
          <w:rFonts w:ascii="Times New Roman" w:hAnsi="Times New Roman"/>
          <w:sz w:val="24"/>
          <w:szCs w:val="24"/>
          <w:vertAlign w:val="subscript"/>
        </w:rPr>
        <w:t>6</w:t>
      </w:r>
      <w:r>
        <w:rPr>
          <w:rFonts w:ascii="Times New Roman" w:hAnsi="Times New Roman"/>
          <w:sz w:val="24"/>
          <w:szCs w:val="24"/>
        </w:rPr>
        <w:t>)</w:t>
      </w:r>
      <w:r>
        <w:rPr>
          <w:rFonts w:ascii="Times New Roman" w:hAnsi="Times New Roman" w:hint="eastAsia"/>
          <w:sz w:val="24"/>
          <w:szCs w:val="24"/>
        </w:rPr>
        <w:t>:</w:t>
      </w:r>
      <w:r>
        <w:rPr>
          <w:rFonts w:ascii="Times New Roman" w:hAnsi="Times New Roman"/>
          <w:sz w:val="24"/>
          <w:szCs w:val="24"/>
        </w:rPr>
        <w:t xml:space="preserve"> δ</w:t>
      </w:r>
      <w:r>
        <w:rPr>
          <w:rFonts w:ascii="Times New Roman" w:hAnsi="Times New Roman" w:hint="eastAsia"/>
          <w:sz w:val="24"/>
          <w:szCs w:val="24"/>
        </w:rPr>
        <w:t xml:space="preserve"> =12.08 (s, 25H),</w:t>
      </w:r>
      <w:r>
        <w:rPr>
          <w:rFonts w:ascii="Times New Roman" w:hAnsi="Times New Roman"/>
          <w:sz w:val="24"/>
          <w:szCs w:val="24"/>
        </w:rPr>
        <w:t xml:space="preserve"> </w:t>
      </w:r>
      <w:r>
        <w:rPr>
          <w:rFonts w:ascii="Times New Roman" w:hAnsi="Times New Roman" w:hint="eastAsia"/>
          <w:sz w:val="24"/>
          <w:szCs w:val="24"/>
        </w:rPr>
        <w:t xml:space="preserve">7.96 (s, 5H), </w:t>
      </w:r>
      <w:r w:rsidRPr="003856CF">
        <w:rPr>
          <w:rFonts w:ascii="Times New Roman" w:hAnsi="Times New Roman" w:hint="eastAsia"/>
          <w:color w:val="000000" w:themeColor="text1"/>
          <w:sz w:val="24"/>
          <w:szCs w:val="24"/>
        </w:rPr>
        <w:t>3.62</w:t>
      </w:r>
      <w:r w:rsidRPr="003856CF">
        <w:rPr>
          <w:rFonts w:ascii="Times New Roman" w:hAnsi="Times New Roman"/>
          <w:color w:val="000000" w:themeColor="text1"/>
          <w:sz w:val="24"/>
          <w:szCs w:val="24"/>
        </w:rPr>
        <w:t>–</w:t>
      </w:r>
      <w:r w:rsidRPr="003856CF">
        <w:rPr>
          <w:rFonts w:ascii="Times New Roman" w:hAnsi="Times New Roman" w:hint="eastAsia"/>
          <w:color w:val="000000" w:themeColor="text1"/>
          <w:sz w:val="24"/>
          <w:szCs w:val="24"/>
        </w:rPr>
        <w:t xml:space="preserve">3.43 </w:t>
      </w:r>
      <w:r w:rsidRPr="003856CF">
        <w:rPr>
          <w:rFonts w:ascii="Times New Roman" w:hAnsi="Times New Roman"/>
          <w:color w:val="000000" w:themeColor="text1"/>
          <w:sz w:val="24"/>
          <w:szCs w:val="24"/>
        </w:rPr>
        <w:t>(</w:t>
      </w:r>
      <w:r w:rsidRPr="003856CF">
        <w:rPr>
          <w:rFonts w:ascii="Times New Roman" w:hAnsi="Times New Roman" w:hint="eastAsia"/>
          <w:color w:val="000000" w:themeColor="text1"/>
          <w:sz w:val="24"/>
          <w:szCs w:val="24"/>
        </w:rPr>
        <w:t>m</w:t>
      </w:r>
      <w:r w:rsidRPr="003856CF">
        <w:rPr>
          <w:rFonts w:ascii="Times New Roman" w:hAnsi="Times New Roman"/>
          <w:color w:val="000000" w:themeColor="text1"/>
          <w:sz w:val="24"/>
          <w:szCs w:val="24"/>
        </w:rPr>
        <w:t xml:space="preserve">, </w:t>
      </w:r>
      <w:r w:rsidRPr="003856CF">
        <w:rPr>
          <w:rFonts w:ascii="Times New Roman" w:hAnsi="Times New Roman" w:hint="eastAsia"/>
          <w:color w:val="000000" w:themeColor="text1"/>
          <w:sz w:val="24"/>
          <w:szCs w:val="24"/>
        </w:rPr>
        <w:t>186</w:t>
      </w:r>
      <w:r w:rsidRPr="003856CF">
        <w:rPr>
          <w:rFonts w:ascii="Times New Roman" w:hAnsi="Times New Roman"/>
          <w:color w:val="000000" w:themeColor="text1"/>
          <w:sz w:val="24"/>
          <w:szCs w:val="24"/>
        </w:rPr>
        <w:t>H),</w:t>
      </w:r>
      <w:r w:rsidRPr="003856CF">
        <w:rPr>
          <w:rFonts w:ascii="Times New Roman" w:hAnsi="Times New Roman" w:hint="eastAsia"/>
          <w:color w:val="000000" w:themeColor="text1"/>
          <w:sz w:val="24"/>
          <w:szCs w:val="24"/>
        </w:rPr>
        <w:t xml:space="preserve"> 1.95</w:t>
      </w:r>
      <w:r w:rsidRPr="003856CF">
        <w:rPr>
          <w:rFonts w:ascii="Times New Roman" w:hAnsi="Times New Roman"/>
          <w:color w:val="000000" w:themeColor="text1"/>
          <w:sz w:val="24"/>
          <w:szCs w:val="24"/>
        </w:rPr>
        <w:t>–</w:t>
      </w:r>
      <w:r w:rsidRPr="003856CF">
        <w:rPr>
          <w:rFonts w:ascii="Times New Roman" w:hAnsi="Times New Roman" w:hint="eastAsia"/>
          <w:color w:val="000000" w:themeColor="text1"/>
          <w:sz w:val="24"/>
          <w:szCs w:val="24"/>
        </w:rPr>
        <w:t>1.42</w:t>
      </w:r>
      <w:r w:rsidRPr="003856CF">
        <w:rPr>
          <w:rFonts w:ascii="Times New Roman" w:hAnsi="Times New Roman"/>
          <w:color w:val="000000" w:themeColor="text1"/>
          <w:sz w:val="24"/>
          <w:szCs w:val="24"/>
        </w:rPr>
        <w:t xml:space="preserve"> (m, </w:t>
      </w:r>
      <w:r w:rsidRPr="003856CF">
        <w:rPr>
          <w:rFonts w:ascii="Times New Roman" w:hAnsi="Times New Roman" w:hint="eastAsia"/>
          <w:color w:val="000000" w:themeColor="text1"/>
          <w:sz w:val="24"/>
          <w:szCs w:val="24"/>
        </w:rPr>
        <w:t>50</w:t>
      </w:r>
      <w:r w:rsidRPr="003856CF">
        <w:rPr>
          <w:rFonts w:ascii="Times New Roman" w:hAnsi="Times New Roman"/>
          <w:color w:val="000000" w:themeColor="text1"/>
          <w:sz w:val="24"/>
          <w:szCs w:val="24"/>
        </w:rPr>
        <w:t>H),</w:t>
      </w:r>
      <w:r w:rsidRPr="003856CF">
        <w:rPr>
          <w:rFonts w:ascii="Times New Roman" w:hAnsi="Times New Roman" w:hint="eastAsia"/>
          <w:color w:val="000000" w:themeColor="text1"/>
          <w:sz w:val="24"/>
          <w:szCs w:val="24"/>
        </w:rPr>
        <w:t xml:space="preserve"> 1.25</w:t>
      </w:r>
      <w:r w:rsidRPr="003856CF">
        <w:rPr>
          <w:rFonts w:ascii="Times New Roman" w:hAnsi="Times New Roman"/>
          <w:color w:val="000000" w:themeColor="text1"/>
          <w:sz w:val="24"/>
          <w:szCs w:val="24"/>
        </w:rPr>
        <w:t>–</w:t>
      </w:r>
      <w:r w:rsidRPr="003856CF">
        <w:rPr>
          <w:rFonts w:ascii="Times New Roman" w:hAnsi="Times New Roman" w:hint="eastAsia"/>
          <w:color w:val="000000" w:themeColor="text1"/>
          <w:sz w:val="24"/>
          <w:szCs w:val="24"/>
        </w:rPr>
        <w:t>0.79</w:t>
      </w:r>
      <w:r w:rsidRPr="003856CF">
        <w:rPr>
          <w:rFonts w:ascii="Times New Roman" w:hAnsi="Times New Roman"/>
          <w:color w:val="000000" w:themeColor="text1"/>
          <w:sz w:val="24"/>
          <w:szCs w:val="24"/>
        </w:rPr>
        <w:t xml:space="preserve"> (</w:t>
      </w:r>
      <w:r w:rsidRPr="003856CF">
        <w:rPr>
          <w:rFonts w:ascii="Times New Roman" w:hAnsi="Times New Roman" w:hint="eastAsia"/>
          <w:color w:val="000000" w:themeColor="text1"/>
          <w:sz w:val="24"/>
          <w:szCs w:val="24"/>
        </w:rPr>
        <w:t>m</w:t>
      </w:r>
      <w:r w:rsidRPr="003856CF">
        <w:rPr>
          <w:rFonts w:ascii="Times New Roman" w:hAnsi="Times New Roman"/>
          <w:color w:val="000000" w:themeColor="text1"/>
          <w:sz w:val="24"/>
          <w:szCs w:val="24"/>
        </w:rPr>
        <w:t xml:space="preserve">, </w:t>
      </w:r>
      <w:r w:rsidRPr="003856CF">
        <w:rPr>
          <w:rFonts w:ascii="Times New Roman" w:hAnsi="Times New Roman" w:hint="eastAsia"/>
          <w:color w:val="000000" w:themeColor="text1"/>
          <w:sz w:val="24"/>
          <w:szCs w:val="24"/>
        </w:rPr>
        <w:t>75</w:t>
      </w:r>
      <w:r w:rsidRPr="003856CF">
        <w:rPr>
          <w:rFonts w:ascii="Times New Roman" w:hAnsi="Times New Roman"/>
          <w:color w:val="000000" w:themeColor="text1"/>
          <w:sz w:val="24"/>
          <w:szCs w:val="24"/>
        </w:rPr>
        <w:t>H).</w:t>
      </w:r>
    </w:p>
    <w:p w14:paraId="47D2EE2F" w14:textId="743981B9" w:rsidR="00945F37" w:rsidRDefault="00945F37" w:rsidP="00945F37">
      <w:pPr>
        <w:spacing w:line="360" w:lineRule="auto"/>
        <w:rPr>
          <w:rFonts w:ascii="Times New Roman" w:hAnsi="Times New Roman"/>
          <w:b/>
          <w:bCs/>
          <w:sz w:val="24"/>
          <w:szCs w:val="24"/>
        </w:rPr>
      </w:pPr>
      <w:r>
        <w:rPr>
          <w:rFonts w:ascii="Times New Roman" w:hAnsi="Times New Roman"/>
          <w:b/>
          <w:bCs/>
          <w:sz w:val="24"/>
          <w:szCs w:val="24"/>
        </w:rPr>
        <w:t>Reference</w:t>
      </w:r>
      <w:r w:rsidR="00225566">
        <w:rPr>
          <w:rFonts w:ascii="Times New Roman" w:hAnsi="Times New Roman" w:hint="eastAsia"/>
          <w:b/>
          <w:bCs/>
          <w:sz w:val="24"/>
          <w:szCs w:val="24"/>
        </w:rPr>
        <w:t>s</w:t>
      </w:r>
      <w:r>
        <w:rPr>
          <w:rFonts w:ascii="Times New Roman" w:hAnsi="Times New Roman"/>
          <w:b/>
          <w:bCs/>
          <w:sz w:val="24"/>
          <w:szCs w:val="24"/>
        </w:rPr>
        <w:t>:</w:t>
      </w:r>
    </w:p>
    <w:p w14:paraId="02085AFE" w14:textId="77777777" w:rsidR="00945F37" w:rsidRDefault="00945F37" w:rsidP="00945F37">
      <w:pPr>
        <w:spacing w:line="360" w:lineRule="auto"/>
        <w:rPr>
          <w:rFonts w:ascii="Times New Roman" w:hAnsi="Times New Roman"/>
          <w:sz w:val="24"/>
          <w:szCs w:val="24"/>
        </w:rPr>
      </w:pPr>
      <w:r>
        <w:rPr>
          <w:rFonts w:ascii="Times New Roman" w:hAnsi="Times New Roman"/>
          <w:sz w:val="24"/>
          <w:szCs w:val="24"/>
        </w:rPr>
        <w:t>[1] P. Hoogerbrugge, J. Koelman, Simulating microscopic hydrodynamic phenomena with dissipative particle dynamics. Europhys. Lett. 1992, 19, 155.</w:t>
      </w:r>
    </w:p>
    <w:p w14:paraId="1597748E" w14:textId="77777777" w:rsidR="00945F37" w:rsidRDefault="00945F37" w:rsidP="00945F37">
      <w:pPr>
        <w:spacing w:line="360" w:lineRule="auto"/>
        <w:rPr>
          <w:rFonts w:ascii="Times New Roman" w:hAnsi="Times New Roman"/>
          <w:sz w:val="24"/>
          <w:szCs w:val="24"/>
        </w:rPr>
      </w:pPr>
      <w:r>
        <w:rPr>
          <w:rFonts w:ascii="Times New Roman" w:hAnsi="Times New Roman"/>
          <w:sz w:val="24"/>
          <w:szCs w:val="24"/>
        </w:rPr>
        <w:t>[2] P. Espanol, P. Warren, Statistical mechanics of dissipative particle dynamics. Europhys. Lett. 1995, 30, 191.</w:t>
      </w:r>
    </w:p>
    <w:p w14:paraId="6E5F1A7E" w14:textId="77777777" w:rsidR="00945F37" w:rsidRDefault="00945F37" w:rsidP="00945F37">
      <w:pPr>
        <w:spacing w:line="360" w:lineRule="auto"/>
        <w:rPr>
          <w:rFonts w:ascii="Times New Roman" w:hAnsi="Times New Roman"/>
          <w:sz w:val="24"/>
          <w:szCs w:val="24"/>
        </w:rPr>
      </w:pPr>
      <w:r>
        <w:rPr>
          <w:rFonts w:ascii="Times New Roman" w:hAnsi="Times New Roman"/>
          <w:sz w:val="24"/>
          <w:szCs w:val="24"/>
        </w:rPr>
        <w:t>[3] R.D. Groot, P.B. Warren, Dissipative particle dynamics: Bridging the gap between atomistic and mesoscopic simulation. J. Chem. Phys. 1997, 107, 4423.</w:t>
      </w:r>
    </w:p>
    <w:p w14:paraId="51883960" w14:textId="77777777" w:rsidR="00945F37" w:rsidRDefault="00945F37" w:rsidP="00945F37">
      <w:pPr>
        <w:spacing w:line="360" w:lineRule="auto"/>
        <w:rPr>
          <w:rFonts w:ascii="Times New Roman" w:hAnsi="Times New Roman"/>
          <w:sz w:val="24"/>
          <w:szCs w:val="24"/>
        </w:rPr>
      </w:pPr>
      <w:r>
        <w:rPr>
          <w:rFonts w:ascii="Times New Roman" w:hAnsi="Times New Roman"/>
          <w:sz w:val="24"/>
          <w:szCs w:val="24"/>
        </w:rPr>
        <w:t>[4] Y. Zhu, H. Liu, Z. Li, H. Qian, G. Milano, Z. Lu, GALAMOST: GPU-accelerated large-scale molecular simulation toolkit, J. Comput. Chem. 2013, 34, 2197-2211.</w:t>
      </w:r>
    </w:p>
    <w:p w14:paraId="720DFD66" w14:textId="77777777" w:rsidR="00945F37" w:rsidRDefault="00945F37" w:rsidP="00945F37">
      <w:pPr>
        <w:spacing w:line="360" w:lineRule="auto"/>
        <w:rPr>
          <w:rFonts w:ascii="Times New Roman" w:hAnsi="Times New Roman"/>
          <w:sz w:val="24"/>
          <w:szCs w:val="24"/>
        </w:rPr>
      </w:pPr>
      <w:r>
        <w:rPr>
          <w:rFonts w:ascii="Times New Roman" w:hAnsi="Times New Roman"/>
          <w:sz w:val="24"/>
          <w:szCs w:val="24"/>
        </w:rPr>
        <w:t>[5] A. Stukowski, Visualization and Analysis of Atomistic Simulation Data with OVITO-the Open Visualization Tool. Modell. Simul. Mater. Sci. Eng. 2010, 18, 015012.</w:t>
      </w:r>
    </w:p>
    <w:p w14:paraId="3E2D291F" w14:textId="77777777" w:rsidR="00945F37" w:rsidRDefault="00945F37" w:rsidP="00C70B65">
      <w:pPr>
        <w:spacing w:line="360" w:lineRule="auto"/>
        <w:ind w:firstLineChars="200" w:firstLine="480"/>
        <w:rPr>
          <w:rFonts w:ascii="Times New Roman" w:hAnsi="Times New Roman"/>
          <w:color w:val="000000" w:themeColor="text1"/>
          <w:sz w:val="24"/>
          <w:szCs w:val="24"/>
        </w:rPr>
      </w:pPr>
    </w:p>
    <w:p w14:paraId="697ABF42" w14:textId="77777777" w:rsidR="00504372" w:rsidRDefault="00504372" w:rsidP="00C70B65">
      <w:pPr>
        <w:spacing w:line="360" w:lineRule="auto"/>
        <w:ind w:firstLineChars="200" w:firstLine="480"/>
        <w:rPr>
          <w:rFonts w:ascii="Times New Roman" w:hAnsi="Times New Roman"/>
          <w:color w:val="000000" w:themeColor="text1"/>
          <w:sz w:val="24"/>
          <w:szCs w:val="24"/>
        </w:rPr>
      </w:pPr>
    </w:p>
    <w:p w14:paraId="7E2401BA" w14:textId="77777777" w:rsidR="00504372" w:rsidRDefault="00504372" w:rsidP="00C70B65">
      <w:pPr>
        <w:spacing w:line="360" w:lineRule="auto"/>
        <w:ind w:firstLineChars="200" w:firstLine="480"/>
        <w:rPr>
          <w:rFonts w:ascii="Times New Roman" w:hAnsi="Times New Roman"/>
          <w:color w:val="000000" w:themeColor="text1"/>
          <w:sz w:val="24"/>
          <w:szCs w:val="24"/>
        </w:rPr>
      </w:pPr>
    </w:p>
    <w:p w14:paraId="5F22AC5E" w14:textId="77777777" w:rsidR="00724607" w:rsidRDefault="00724607" w:rsidP="00724607">
      <w:pPr>
        <w:spacing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148AA4FD" wp14:editId="25E83343">
            <wp:extent cx="5157470" cy="3602990"/>
            <wp:effectExtent l="0" t="0" r="5080" b="6985"/>
            <wp:docPr id="1939336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33655" name="图片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157470" cy="3602990"/>
                    </a:xfrm>
                    <a:prstGeom prst="rect">
                      <a:avLst/>
                    </a:prstGeom>
                    <a:noFill/>
                  </pic:spPr>
                </pic:pic>
              </a:graphicData>
            </a:graphic>
          </wp:inline>
        </w:drawing>
      </w:r>
    </w:p>
    <w:p w14:paraId="503B7880" w14:textId="77777777" w:rsidR="00724607" w:rsidRDefault="00724607" w:rsidP="00724607">
      <w:pPr>
        <w:spacing w:line="360" w:lineRule="auto"/>
        <w:jc w:val="center"/>
        <w:rPr>
          <w:rFonts w:ascii="Times New Roman" w:hAnsi="Times New Roman"/>
          <w:sz w:val="24"/>
          <w:szCs w:val="24"/>
        </w:rPr>
      </w:pPr>
      <w:r>
        <w:rPr>
          <w:rFonts w:ascii="Times New Roman" w:hAnsi="Times New Roman" w:hint="eastAsia"/>
          <w:b/>
          <w:bCs/>
          <w:sz w:val="24"/>
          <w:szCs w:val="24"/>
        </w:rPr>
        <w:t xml:space="preserve">Figure S1. </w:t>
      </w:r>
      <w:r>
        <w:rPr>
          <w:rFonts w:ascii="Times New Roman" w:hAnsi="Times New Roman" w:hint="eastAsia"/>
          <w:sz w:val="24"/>
          <w:szCs w:val="24"/>
          <w:vertAlign w:val="superscript"/>
        </w:rPr>
        <w:t>1</w:t>
      </w:r>
      <w:r>
        <w:rPr>
          <w:rFonts w:ascii="Times New Roman" w:hAnsi="Times New Roman" w:hint="eastAsia"/>
          <w:sz w:val="24"/>
          <w:szCs w:val="24"/>
        </w:rPr>
        <w:t xml:space="preserve">H NMR spectrum of </w:t>
      </w:r>
      <w:r>
        <w:rPr>
          <w:rFonts w:ascii="Times New Roman" w:hAnsi="Times New Roman" w:hint="eastAsia"/>
          <w:sz w:val="24"/>
          <w:szCs w:val="24"/>
          <w:lang w:val="de-DE"/>
        </w:rPr>
        <w:t>Ad-G</w:t>
      </w:r>
      <w:r>
        <w:rPr>
          <w:rFonts w:ascii="Times New Roman" w:hAnsi="Times New Roman" w:hint="eastAsia"/>
          <w:sz w:val="24"/>
          <w:szCs w:val="24"/>
        </w:rPr>
        <w:t>.</w:t>
      </w:r>
    </w:p>
    <w:p w14:paraId="42C931E7" w14:textId="77777777" w:rsidR="00724607" w:rsidRDefault="00724607" w:rsidP="00724607">
      <w:pPr>
        <w:spacing w:line="360" w:lineRule="auto"/>
        <w:jc w:val="center"/>
        <w:rPr>
          <w:rFonts w:ascii="Times New Roman" w:hAnsi="Times New Roman"/>
          <w:sz w:val="24"/>
          <w:szCs w:val="24"/>
        </w:rPr>
      </w:pPr>
      <w:r>
        <w:rPr>
          <w:noProof/>
        </w:rPr>
        <w:drawing>
          <wp:inline distT="0" distB="0" distL="0" distR="0" wp14:anchorId="0D175098" wp14:editId="744155DD">
            <wp:extent cx="5158740" cy="3599815"/>
            <wp:effectExtent l="0" t="0" r="3810" b="635"/>
            <wp:docPr id="33162507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625077" name="图片 3"/>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58740" cy="3599815"/>
                    </a:xfrm>
                    <a:prstGeom prst="rect">
                      <a:avLst/>
                    </a:prstGeom>
                    <a:noFill/>
                  </pic:spPr>
                </pic:pic>
              </a:graphicData>
            </a:graphic>
          </wp:inline>
        </w:drawing>
      </w:r>
    </w:p>
    <w:p w14:paraId="3B8C3699" w14:textId="77777777" w:rsidR="00724607" w:rsidRDefault="00724607" w:rsidP="00724607">
      <w:pPr>
        <w:spacing w:line="360" w:lineRule="auto"/>
        <w:jc w:val="center"/>
        <w:rPr>
          <w:rFonts w:ascii="Times New Roman" w:hAnsi="Times New Roman"/>
          <w:sz w:val="24"/>
          <w:szCs w:val="24"/>
        </w:rPr>
      </w:pPr>
      <w:r>
        <w:rPr>
          <w:rFonts w:ascii="Times New Roman" w:hAnsi="Times New Roman" w:hint="eastAsia"/>
          <w:b/>
          <w:bCs/>
          <w:sz w:val="24"/>
          <w:szCs w:val="24"/>
        </w:rPr>
        <w:t xml:space="preserve">Figure S2. </w:t>
      </w:r>
      <w:r>
        <w:rPr>
          <w:rFonts w:ascii="Times New Roman" w:hAnsi="Times New Roman" w:hint="eastAsia"/>
          <w:color w:val="000000" w:themeColor="text1"/>
          <w:sz w:val="24"/>
          <w:szCs w:val="24"/>
          <w:vertAlign w:val="superscript"/>
        </w:rPr>
        <w:t>1</w:t>
      </w:r>
      <w:r>
        <w:rPr>
          <w:rFonts w:ascii="Times New Roman" w:hAnsi="Times New Roman" w:hint="eastAsia"/>
          <w:b/>
          <w:bCs/>
          <w:color w:val="000000" w:themeColor="text1"/>
          <w:sz w:val="24"/>
          <w:szCs w:val="24"/>
        </w:rPr>
        <w:t xml:space="preserve">H NMR spectrum of </w:t>
      </w:r>
      <w:r>
        <w:rPr>
          <w:rFonts w:ascii="Times New Roman" w:hAnsi="Times New Roman"/>
          <w:b/>
          <w:bCs/>
          <w:color w:val="000000" w:themeColor="text1"/>
          <w:sz w:val="24"/>
          <w:szCs w:val="24"/>
        </w:rPr>
        <w:t>CD-COOH</w:t>
      </w:r>
      <w:r>
        <w:rPr>
          <w:rFonts w:ascii="Times New Roman" w:hAnsi="Times New Roman" w:hint="eastAsia"/>
          <w:sz w:val="24"/>
          <w:szCs w:val="24"/>
        </w:rPr>
        <w:t>.</w:t>
      </w:r>
    </w:p>
    <w:p w14:paraId="66DB8212" w14:textId="77777777" w:rsidR="00724607" w:rsidRDefault="00724607" w:rsidP="00724607">
      <w:pPr>
        <w:spacing w:line="360" w:lineRule="auto"/>
        <w:jc w:val="center"/>
        <w:rPr>
          <w:rFonts w:ascii="Times New Roman" w:hAnsi="Times New Roman"/>
          <w:sz w:val="24"/>
          <w:szCs w:val="24"/>
        </w:rPr>
      </w:pPr>
    </w:p>
    <w:p w14:paraId="367FC7D9" w14:textId="77777777" w:rsidR="00724607" w:rsidRPr="00724607" w:rsidRDefault="00724607" w:rsidP="00C70B65">
      <w:pPr>
        <w:spacing w:line="360" w:lineRule="auto"/>
        <w:ind w:firstLineChars="200" w:firstLine="480"/>
        <w:rPr>
          <w:rFonts w:ascii="Times New Roman" w:hAnsi="Times New Roman"/>
          <w:sz w:val="24"/>
          <w:szCs w:val="24"/>
        </w:rPr>
      </w:pPr>
    </w:p>
    <w:p w14:paraId="289628FE" w14:textId="77777777" w:rsidR="009703FA" w:rsidRDefault="000B7190">
      <w:pPr>
        <w:spacing w:line="360" w:lineRule="auto"/>
        <w:rPr>
          <w:rFonts w:ascii="Times New Roman" w:hAnsi="Times New Roman"/>
          <w:b/>
          <w:bCs/>
          <w:sz w:val="24"/>
          <w:szCs w:val="24"/>
        </w:rPr>
      </w:pPr>
      <w:r>
        <w:rPr>
          <w:rFonts w:ascii="Times New Roman" w:hAnsi="Times New Roman"/>
          <w:b/>
          <w:bCs/>
          <w:noProof/>
          <w:sz w:val="24"/>
          <w:szCs w:val="24"/>
        </w:rPr>
        <w:lastRenderedPageBreak/>
        <w:drawing>
          <wp:inline distT="0" distB="0" distL="0" distR="0" wp14:anchorId="289629E8" wp14:editId="255CCD6B">
            <wp:extent cx="4812665" cy="3356610"/>
            <wp:effectExtent l="0" t="0" r="6985" b="5715"/>
            <wp:docPr id="122952668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26686" name="图片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812665" cy="3356610"/>
                    </a:xfrm>
                    <a:prstGeom prst="rect">
                      <a:avLst/>
                    </a:prstGeom>
                    <a:noFill/>
                  </pic:spPr>
                </pic:pic>
              </a:graphicData>
            </a:graphic>
          </wp:inline>
        </w:drawing>
      </w:r>
    </w:p>
    <w:p w14:paraId="289628FF" w14:textId="77777777"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 xml:space="preserve">Figure S3. </w:t>
      </w:r>
      <w:r>
        <w:rPr>
          <w:rFonts w:ascii="Times New Roman" w:hAnsi="Times New Roman" w:hint="eastAsia"/>
          <w:sz w:val="24"/>
          <w:szCs w:val="24"/>
          <w:vertAlign w:val="superscript"/>
        </w:rPr>
        <w:t>1</w:t>
      </w:r>
      <w:r>
        <w:rPr>
          <w:rFonts w:ascii="Times New Roman" w:hAnsi="Times New Roman" w:hint="eastAsia"/>
          <w:sz w:val="24"/>
          <w:szCs w:val="24"/>
        </w:rPr>
        <w:t xml:space="preserve">H NMR spectrum of </w:t>
      </w:r>
      <w:r>
        <w:rPr>
          <w:rFonts w:ascii="Times New Roman" w:hAnsi="Times New Roman" w:hint="eastAsia"/>
          <w:sz w:val="24"/>
          <w:szCs w:val="24"/>
          <w:lang w:val="de-DE"/>
        </w:rPr>
        <w:t>PEG-b-PMAA</w:t>
      </w:r>
      <w:r>
        <w:rPr>
          <w:rFonts w:ascii="Times New Roman" w:hAnsi="Times New Roman" w:hint="eastAsia"/>
          <w:sz w:val="24"/>
          <w:szCs w:val="24"/>
        </w:rPr>
        <w:t>.</w:t>
      </w:r>
    </w:p>
    <w:p w14:paraId="28962900" w14:textId="77777777" w:rsidR="009703FA" w:rsidRDefault="000B7190">
      <w:pPr>
        <w:spacing w:line="360" w:lineRule="auto"/>
        <w:ind w:firstLineChars="200" w:firstLine="420"/>
        <w:jc w:val="center"/>
        <w:rPr>
          <w:rFonts w:ascii="Times New Roman" w:hAnsi="Times New Roman"/>
          <w:color w:val="000000"/>
          <w:kern w:val="0"/>
          <w:sz w:val="24"/>
          <w:szCs w:val="24"/>
        </w:rPr>
      </w:pPr>
      <w:r>
        <w:rPr>
          <w:noProof/>
        </w:rPr>
        <w:drawing>
          <wp:inline distT="0" distB="0" distL="0" distR="0" wp14:anchorId="289629EA" wp14:editId="289629EB">
            <wp:extent cx="2349500" cy="1800860"/>
            <wp:effectExtent l="0" t="0" r="0" b="0"/>
            <wp:docPr id="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349500" cy="1800860"/>
                    </a:xfrm>
                    <a:prstGeom prst="rect">
                      <a:avLst/>
                    </a:prstGeom>
                    <a:noFill/>
                    <a:ln>
                      <a:noFill/>
                    </a:ln>
                  </pic:spPr>
                </pic:pic>
              </a:graphicData>
            </a:graphic>
          </wp:inline>
        </w:drawing>
      </w:r>
    </w:p>
    <w:p w14:paraId="28962901" w14:textId="77777777"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S4.</w:t>
      </w:r>
      <w:r>
        <w:rPr>
          <w:rFonts w:ascii="Times New Roman" w:hAnsi="Times New Roman"/>
          <w:sz w:val="24"/>
          <w:szCs w:val="24"/>
        </w:rPr>
        <w:t xml:space="preserve"> UV-vis absorption spectra of </w:t>
      </w:r>
      <w:r>
        <w:rPr>
          <w:rFonts w:ascii="Times New Roman" w:hAnsi="Times New Roman" w:hint="eastAsia"/>
          <w:sz w:val="24"/>
          <w:szCs w:val="24"/>
        </w:rPr>
        <w:t xml:space="preserve">Ad-G, DAC </w:t>
      </w:r>
      <w:r>
        <w:rPr>
          <w:rFonts w:ascii="Times New Roman" w:hAnsi="Times New Roman"/>
          <w:sz w:val="24"/>
          <w:szCs w:val="24"/>
        </w:rPr>
        <w:t xml:space="preserve">and </w:t>
      </w:r>
      <w:bookmarkStart w:id="34" w:name="OLE_LINK16"/>
      <w:r>
        <w:rPr>
          <w:rFonts w:ascii="Times New Roman" w:hAnsi="Times New Roman" w:hint="eastAsia"/>
          <w:sz w:val="24"/>
          <w:szCs w:val="24"/>
        </w:rPr>
        <w:t>Ad-G</w:t>
      </w:r>
      <w:r>
        <w:rPr>
          <w:rFonts w:ascii="Cambria Math" w:hAnsi="Cambria Math" w:cs="Cambria Math" w:hint="eastAsia"/>
          <w:sz w:val="24"/>
          <w:szCs w:val="24"/>
        </w:rPr>
        <w:t xml:space="preserve"> + </w:t>
      </w:r>
      <w:r>
        <w:rPr>
          <w:rFonts w:ascii="Times New Roman" w:hAnsi="Times New Roman" w:hint="eastAsia"/>
          <w:sz w:val="24"/>
          <w:szCs w:val="24"/>
        </w:rPr>
        <w:t>DAC</w:t>
      </w:r>
      <w:bookmarkEnd w:id="34"/>
      <w:r>
        <w:rPr>
          <w:rFonts w:ascii="Times New Roman" w:hAnsi="Times New Roman" w:hint="eastAsia"/>
          <w:sz w:val="24"/>
          <w:szCs w:val="24"/>
        </w:rPr>
        <w:t xml:space="preserve">. </w:t>
      </w:r>
    </w:p>
    <w:p w14:paraId="28962902" w14:textId="77777777" w:rsidR="009703FA" w:rsidRDefault="000B7190">
      <w:pPr>
        <w:spacing w:line="360" w:lineRule="auto"/>
        <w:jc w:val="center"/>
        <w:rPr>
          <w:rFonts w:ascii="Times New Roman" w:hAnsi="Times New Roman"/>
          <w:sz w:val="24"/>
          <w:szCs w:val="24"/>
        </w:rPr>
      </w:pPr>
      <w:r>
        <w:rPr>
          <w:rFonts w:ascii="Times New Roman" w:hAnsi="Times New Roman"/>
          <w:noProof/>
          <w:sz w:val="24"/>
          <w:szCs w:val="24"/>
        </w:rPr>
        <w:drawing>
          <wp:inline distT="0" distB="0" distL="0" distR="0" wp14:anchorId="289629EC" wp14:editId="289629ED">
            <wp:extent cx="2408555" cy="1998980"/>
            <wp:effectExtent l="0" t="0" r="0" b="0"/>
            <wp:docPr id="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408555" cy="1998980"/>
                    </a:xfrm>
                    <a:prstGeom prst="rect">
                      <a:avLst/>
                    </a:prstGeom>
                    <a:noFill/>
                  </pic:spPr>
                </pic:pic>
              </a:graphicData>
            </a:graphic>
          </wp:inline>
        </w:drawing>
      </w:r>
    </w:p>
    <w:p w14:paraId="28962903" w14:textId="77777777" w:rsidR="009703FA" w:rsidRDefault="000B7190">
      <w:pPr>
        <w:spacing w:line="360" w:lineRule="auto"/>
        <w:rPr>
          <w:rFonts w:ascii="Times New Roman" w:hAnsi="Times New Roman"/>
          <w:sz w:val="24"/>
          <w:szCs w:val="24"/>
        </w:rPr>
      </w:pPr>
      <w:r>
        <w:rPr>
          <w:rFonts w:ascii="Times New Roman" w:hAnsi="Times New Roman" w:hint="eastAsia"/>
          <w:b/>
          <w:bCs/>
          <w:sz w:val="24"/>
          <w:szCs w:val="24"/>
        </w:rPr>
        <w:t>Figure S5.</w:t>
      </w:r>
      <w:r>
        <w:rPr>
          <w:rFonts w:ascii="Times New Roman" w:hAnsi="Times New Roman"/>
          <w:sz w:val="24"/>
          <w:szCs w:val="24"/>
        </w:rPr>
        <w:t xml:space="preserve"> C</w:t>
      </w:r>
      <w:r>
        <w:rPr>
          <w:rFonts w:ascii="Times New Roman" w:hAnsi="Times New Roman" w:hint="eastAsia"/>
          <w:sz w:val="24"/>
          <w:szCs w:val="24"/>
        </w:rPr>
        <w:t>alibration curve for the quantification of CUR by UV-Vis spectrophotometry.</w:t>
      </w:r>
    </w:p>
    <w:p w14:paraId="7FFE94AD" w14:textId="77777777" w:rsidR="00CA0FB3" w:rsidRDefault="00CA0FB3">
      <w:pPr>
        <w:spacing w:line="360" w:lineRule="auto"/>
        <w:rPr>
          <w:rFonts w:ascii="Times New Roman" w:hAnsi="Times New Roman"/>
          <w:sz w:val="24"/>
          <w:szCs w:val="24"/>
        </w:rPr>
      </w:pPr>
    </w:p>
    <w:p w14:paraId="28962904" w14:textId="77777777" w:rsidR="009703FA" w:rsidRDefault="000B7190">
      <w:pPr>
        <w:spacing w:line="360" w:lineRule="auto"/>
        <w:jc w:val="center"/>
        <w:rPr>
          <w:rFonts w:ascii="Times New Roman" w:hAnsi="Times New Roman"/>
          <w:sz w:val="24"/>
          <w:szCs w:val="24"/>
        </w:rPr>
      </w:pPr>
      <w:r>
        <w:rPr>
          <w:rFonts w:ascii="Times New Roman" w:hAnsi="Times New Roman"/>
          <w:noProof/>
          <w:sz w:val="24"/>
          <w:szCs w:val="24"/>
        </w:rPr>
        <w:drawing>
          <wp:inline distT="0" distB="0" distL="0" distR="0" wp14:anchorId="289629EE" wp14:editId="289629EF">
            <wp:extent cx="2910205" cy="2265045"/>
            <wp:effectExtent l="0" t="0" r="0" b="0"/>
            <wp:docPr id="7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1"/>
                    <pic:cNvPicPr>
                      <a:picLocks noChangeAspect="1" noChangeArrowheads="1"/>
                    </pic:cNvPicPr>
                  </pic:nvPicPr>
                  <pic:blipFill>
                    <a:blip r:embed="rId26">
                      <a:extLst>
                        <a:ext uri="{28A0092B-C50C-407E-A947-70E740481C1C}">
                          <a14:useLocalDpi xmlns:a14="http://schemas.microsoft.com/office/drawing/2010/main" val="0"/>
                        </a:ext>
                      </a:extLst>
                    </a:blip>
                    <a:srcRect r="8609"/>
                    <a:stretch>
                      <a:fillRect/>
                    </a:stretch>
                  </pic:blipFill>
                  <pic:spPr>
                    <a:xfrm>
                      <a:off x="0" y="0"/>
                      <a:ext cx="2910205" cy="2265045"/>
                    </a:xfrm>
                    <a:prstGeom prst="rect">
                      <a:avLst/>
                    </a:prstGeom>
                    <a:noFill/>
                  </pic:spPr>
                </pic:pic>
              </a:graphicData>
            </a:graphic>
          </wp:inline>
        </w:drawing>
      </w:r>
    </w:p>
    <w:p w14:paraId="28962905" w14:textId="77777777"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S6.</w:t>
      </w:r>
      <w:r>
        <w:rPr>
          <w:rFonts w:ascii="Times New Roman" w:hAnsi="Times New Roman"/>
          <w:sz w:val="24"/>
          <w:szCs w:val="24"/>
        </w:rPr>
        <w:t xml:space="preserve"> P</w:t>
      </w:r>
      <w:r>
        <w:rPr>
          <w:rFonts w:ascii="Times New Roman" w:hAnsi="Times New Roman" w:hint="eastAsia"/>
          <w:sz w:val="24"/>
          <w:szCs w:val="24"/>
        </w:rPr>
        <w:t xml:space="preserve">hotographs of aqueous solutions of </w:t>
      </w:r>
      <w:r>
        <w:rPr>
          <w:rFonts w:ascii="Times New Roman" w:hAnsi="Times New Roman"/>
          <w:sz w:val="24"/>
          <w:szCs w:val="24"/>
        </w:rPr>
        <w:t>β-CD</w:t>
      </w:r>
      <w:r>
        <w:rPr>
          <w:rFonts w:ascii="Times New Roman" w:hAnsi="Times New Roman" w:hint="eastAsia"/>
          <w:sz w:val="24"/>
          <w:szCs w:val="24"/>
        </w:rPr>
        <w:t>, CUR and</w:t>
      </w:r>
      <w:r>
        <w:rPr>
          <w:rFonts w:ascii="Times New Roman" w:hAnsi="Times New Roman" w:hint="eastAsia"/>
          <w:color w:val="000000" w:themeColor="text1"/>
          <w:sz w:val="24"/>
          <w:szCs w:val="24"/>
        </w:rPr>
        <w:t xml:space="preserve"> </w:t>
      </w:r>
      <w:bookmarkStart w:id="35" w:name="OLE_LINK7"/>
      <w:r>
        <w:rPr>
          <w:rFonts w:ascii="Times New Roman" w:hAnsi="Times New Roman"/>
          <w:color w:val="000000" w:themeColor="text1"/>
          <w:sz w:val="24"/>
          <w:szCs w:val="24"/>
        </w:rPr>
        <w:t>β-CD</w:t>
      </w:r>
      <w:r>
        <w:rPr>
          <w:rFonts w:ascii="Cambria" w:hAnsi="Cambria"/>
          <w:color w:val="000000" w:themeColor="text1"/>
          <w:sz w:val="24"/>
          <w:szCs w:val="24"/>
        </w:rPr>
        <w:t>⊃</w:t>
      </w:r>
      <w:r>
        <w:rPr>
          <w:rFonts w:ascii="Times New Roman" w:hAnsi="Times New Roman" w:hint="eastAsia"/>
          <w:color w:val="000000" w:themeColor="text1"/>
          <w:sz w:val="24"/>
          <w:szCs w:val="24"/>
        </w:rPr>
        <w:t>CUR</w:t>
      </w:r>
      <w:bookmarkEnd w:id="35"/>
      <w:r>
        <w:rPr>
          <w:rFonts w:ascii="Times New Roman" w:hAnsi="Times New Roman" w:hint="eastAsia"/>
          <w:sz w:val="24"/>
          <w:szCs w:val="24"/>
        </w:rPr>
        <w:t xml:space="preserve">. </w:t>
      </w:r>
    </w:p>
    <w:p w14:paraId="17B7D59D" w14:textId="1E01BE3C" w:rsidR="00CC6AB5" w:rsidRPr="00CC6AB5" w:rsidRDefault="00CC6AB5" w:rsidP="00CC6AB5">
      <w:pPr>
        <w:spacing w:line="360" w:lineRule="auto"/>
        <w:jc w:val="center"/>
        <w:rPr>
          <w:rFonts w:ascii="Times New Roman" w:hAnsi="Times New Roman"/>
          <w:sz w:val="24"/>
          <w:szCs w:val="24"/>
        </w:rPr>
      </w:pPr>
      <w:r w:rsidRPr="00CC6AB5">
        <w:rPr>
          <w:rFonts w:ascii="Times New Roman" w:hAnsi="Times New Roman"/>
          <w:noProof/>
          <w:sz w:val="24"/>
          <w:szCs w:val="24"/>
        </w:rPr>
        <w:drawing>
          <wp:inline distT="0" distB="0" distL="0" distR="0" wp14:anchorId="1D566D9D" wp14:editId="74CAAAA7">
            <wp:extent cx="2605405" cy="1995805"/>
            <wp:effectExtent l="0" t="0" r="4445" b="4445"/>
            <wp:docPr id="21096649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05405" cy="1995805"/>
                    </a:xfrm>
                    <a:prstGeom prst="rect">
                      <a:avLst/>
                    </a:prstGeom>
                    <a:noFill/>
                    <a:ln>
                      <a:noFill/>
                    </a:ln>
                  </pic:spPr>
                </pic:pic>
              </a:graphicData>
            </a:graphic>
          </wp:inline>
        </w:drawing>
      </w:r>
    </w:p>
    <w:p w14:paraId="028A96A5" w14:textId="77777777" w:rsidR="00CC6AB5" w:rsidRPr="00CC6AB5" w:rsidRDefault="00CC6AB5" w:rsidP="00CC6AB5">
      <w:pPr>
        <w:spacing w:line="360" w:lineRule="auto"/>
        <w:jc w:val="center"/>
        <w:rPr>
          <w:rFonts w:ascii="Times New Roman" w:hAnsi="Times New Roman"/>
          <w:sz w:val="24"/>
          <w:szCs w:val="24"/>
        </w:rPr>
      </w:pPr>
      <w:r w:rsidRPr="00CC6AB5">
        <w:rPr>
          <w:rFonts w:ascii="Times New Roman" w:hAnsi="Times New Roman"/>
          <w:b/>
          <w:bCs/>
          <w:sz w:val="24"/>
          <w:szCs w:val="24"/>
        </w:rPr>
        <w:t>Figure S7.</w:t>
      </w:r>
      <w:r w:rsidRPr="00CC6AB5">
        <w:rPr>
          <w:rFonts w:ascii="Times New Roman" w:hAnsi="Times New Roman"/>
          <w:sz w:val="24"/>
          <w:szCs w:val="24"/>
        </w:rPr>
        <w:t xml:space="preserve"> Benesi-Hildebrand plot based on a 1:1 mode between β-CD and CUR.</w:t>
      </w:r>
    </w:p>
    <w:p w14:paraId="28962909" w14:textId="77777777" w:rsidR="009703FA" w:rsidRPr="00CC6AB5" w:rsidRDefault="009703FA" w:rsidP="007C33AE">
      <w:pPr>
        <w:spacing w:line="360" w:lineRule="auto"/>
        <w:rPr>
          <w:rFonts w:ascii="Times New Roman" w:hAnsi="Times New Roman"/>
          <w:sz w:val="24"/>
          <w:szCs w:val="24"/>
        </w:rPr>
      </w:pPr>
    </w:p>
    <w:p w14:paraId="2896290A" w14:textId="77777777"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Table S1.</w:t>
      </w:r>
      <w:r>
        <w:rPr>
          <w:rFonts w:ascii="Times New Roman" w:hAnsi="Times New Roman"/>
          <w:sz w:val="24"/>
          <w:szCs w:val="24"/>
        </w:rPr>
        <w:t xml:space="preserve"> </w:t>
      </w:r>
      <w:r>
        <w:rPr>
          <w:rFonts w:ascii="Times New Roman" w:hAnsi="Times New Roman"/>
          <w:color w:val="000000" w:themeColor="text1"/>
          <w:sz w:val="24"/>
          <w:szCs w:val="24"/>
        </w:rPr>
        <w:t>O</w:t>
      </w:r>
      <w:r>
        <w:rPr>
          <w:rFonts w:ascii="Times New Roman" w:hAnsi="Times New Roman" w:hint="eastAsia"/>
          <w:color w:val="000000" w:themeColor="text1"/>
          <w:sz w:val="24"/>
          <w:szCs w:val="24"/>
        </w:rPr>
        <w:t xml:space="preserve">ptimization of mineralization conditions for </w:t>
      </w:r>
      <w:r>
        <w:rPr>
          <w:rFonts w:ascii="Times New Roman" w:hAnsi="Times New Roman"/>
          <w:color w:val="000000" w:themeColor="text1"/>
          <w:sz w:val="24"/>
          <w:szCs w:val="24"/>
        </w:rPr>
        <w:t>SNPs</w:t>
      </w:r>
      <w:r>
        <w:rPr>
          <w:rFonts w:ascii="Times New Roman" w:hAnsi="Times New Roman" w:hint="eastAsia"/>
          <w:color w:val="000000" w:themeColor="text1"/>
          <w:sz w:val="24"/>
          <w:szCs w:val="24"/>
        </w:rPr>
        <w:t>@CaCO</w:t>
      </w:r>
      <w:r>
        <w:rPr>
          <w:rFonts w:ascii="Times New Roman" w:hAnsi="Times New Roman" w:hint="eastAsia"/>
          <w:color w:val="000000" w:themeColor="text1"/>
          <w:sz w:val="24"/>
          <w:szCs w:val="24"/>
          <w:vertAlign w:val="subscript"/>
        </w:rPr>
        <w:t>3</w:t>
      </w:r>
      <w:r>
        <w:rPr>
          <w:rFonts w:ascii="Times New Roman" w:hAnsi="Times New Roman" w:hint="eastAsia"/>
          <w:color w:val="000000" w:themeColor="text1"/>
          <w:sz w:val="24"/>
          <w:szCs w:val="24"/>
        </w:rPr>
        <w:t xml:space="preserve"> preparation.</w:t>
      </w:r>
    </w:p>
    <w:tbl>
      <w:tblPr>
        <w:tblW w:w="4998" w:type="pct"/>
        <w:tblBorders>
          <w:top w:val="single" w:sz="12" w:space="0" w:color="auto"/>
          <w:bottom w:val="single" w:sz="12" w:space="0" w:color="auto"/>
        </w:tblBorders>
        <w:tblLook w:val="04A0" w:firstRow="1" w:lastRow="0" w:firstColumn="1" w:lastColumn="0" w:noHBand="0" w:noVBand="1"/>
      </w:tblPr>
      <w:tblGrid>
        <w:gridCol w:w="1061"/>
        <w:gridCol w:w="2207"/>
        <w:gridCol w:w="2343"/>
        <w:gridCol w:w="1624"/>
        <w:gridCol w:w="1068"/>
      </w:tblGrid>
      <w:tr w:rsidR="009703FA" w14:paraId="28962910" w14:textId="77777777">
        <w:trPr>
          <w:trHeight w:val="489"/>
        </w:trPr>
        <w:tc>
          <w:tcPr>
            <w:tcW w:w="639" w:type="pct"/>
            <w:tcBorders>
              <w:top w:val="single" w:sz="12" w:space="0" w:color="auto"/>
              <w:bottom w:val="single" w:sz="4" w:space="0" w:color="auto"/>
            </w:tcBorders>
            <w:vAlign w:val="center"/>
          </w:tcPr>
          <w:p w14:paraId="2896290B" w14:textId="77777777" w:rsidR="009703FA" w:rsidRDefault="000B7190">
            <w:pPr>
              <w:widowControl/>
              <w:shd w:val="clear" w:color="auto" w:fill="FFFFFF"/>
              <w:jc w:val="center"/>
              <w:rPr>
                <w:rFonts w:ascii="Arial" w:hAnsi="Arial" w:cs="Arial"/>
                <w:b/>
                <w:bCs/>
              </w:rPr>
            </w:pPr>
            <w:r>
              <w:rPr>
                <w:rFonts w:ascii="Arial" w:hAnsi="Arial" w:cs="Arial"/>
                <w:b/>
                <w:bCs/>
              </w:rPr>
              <w:t>Groups</w:t>
            </w:r>
          </w:p>
        </w:tc>
        <w:tc>
          <w:tcPr>
            <w:tcW w:w="1329" w:type="pct"/>
            <w:tcBorders>
              <w:top w:val="single" w:sz="12" w:space="0" w:color="auto"/>
              <w:bottom w:val="single" w:sz="4" w:space="0" w:color="auto"/>
            </w:tcBorders>
            <w:vAlign w:val="center"/>
          </w:tcPr>
          <w:p w14:paraId="2896290C" w14:textId="77777777" w:rsidR="009703FA" w:rsidRDefault="000B7190">
            <w:pPr>
              <w:widowControl/>
              <w:shd w:val="clear" w:color="auto" w:fill="FFFFFF"/>
              <w:jc w:val="center"/>
              <w:rPr>
                <w:rFonts w:ascii="Arial" w:hAnsi="Arial" w:cs="Arial"/>
                <w:b/>
                <w:bCs/>
              </w:rPr>
            </w:pPr>
            <w:r>
              <w:rPr>
                <w:rFonts w:ascii="Arial" w:hAnsi="Arial" w:cs="Arial"/>
                <w:b/>
                <w:bCs/>
              </w:rPr>
              <w:t>CaCl</w:t>
            </w:r>
            <w:r>
              <w:rPr>
                <w:rFonts w:ascii="Arial" w:hAnsi="Arial" w:cs="Arial"/>
                <w:b/>
                <w:bCs/>
                <w:vertAlign w:val="subscript"/>
              </w:rPr>
              <w:t>2</w:t>
            </w:r>
            <w:r>
              <w:rPr>
                <w:rFonts w:ascii="Arial" w:hAnsi="Arial" w:cs="Arial"/>
                <w:b/>
                <w:bCs/>
              </w:rPr>
              <w:t xml:space="preserve"> concentration (mg·mL</w:t>
            </w:r>
            <w:r>
              <w:rPr>
                <w:rFonts w:ascii="Cambria Math" w:hAnsi="Cambria Math" w:cs="Cambria Math"/>
                <w:b/>
                <w:bCs/>
              </w:rPr>
              <w:t>⁻</w:t>
            </w:r>
            <w:r>
              <w:rPr>
                <w:rFonts w:ascii="Arial" w:hAnsi="Arial" w:cs="Arial"/>
                <w:b/>
                <w:bCs/>
              </w:rPr>
              <w:t>¹)</w:t>
            </w:r>
          </w:p>
        </w:tc>
        <w:tc>
          <w:tcPr>
            <w:tcW w:w="1411" w:type="pct"/>
            <w:tcBorders>
              <w:top w:val="single" w:sz="12" w:space="0" w:color="auto"/>
              <w:bottom w:val="single" w:sz="4" w:space="0" w:color="auto"/>
            </w:tcBorders>
            <w:vAlign w:val="center"/>
          </w:tcPr>
          <w:p w14:paraId="2896290D" w14:textId="77777777" w:rsidR="009703FA" w:rsidRDefault="000B7190">
            <w:pPr>
              <w:widowControl/>
              <w:shd w:val="clear" w:color="auto" w:fill="FFFFFF"/>
              <w:jc w:val="center"/>
              <w:rPr>
                <w:rFonts w:ascii="Arial" w:hAnsi="Arial" w:cs="Arial"/>
                <w:b/>
                <w:bCs/>
              </w:rPr>
            </w:pPr>
            <w:r>
              <w:rPr>
                <w:rFonts w:ascii="Arial" w:hAnsi="Arial" w:cs="Arial"/>
                <w:b/>
                <w:bCs/>
              </w:rPr>
              <w:t>Na</w:t>
            </w:r>
            <w:r>
              <w:rPr>
                <w:rFonts w:ascii="Arial" w:hAnsi="Arial" w:cs="Arial" w:hint="eastAsia"/>
                <w:b/>
                <w:bCs/>
                <w:vertAlign w:val="subscript"/>
              </w:rPr>
              <w:t>2</w:t>
            </w:r>
            <w:r>
              <w:rPr>
                <w:rFonts w:ascii="Arial" w:hAnsi="Arial" w:cs="Arial"/>
                <w:b/>
                <w:bCs/>
              </w:rPr>
              <w:t>CO</w:t>
            </w:r>
            <w:r>
              <w:rPr>
                <w:rFonts w:ascii="Arial" w:hAnsi="Arial" w:cs="Arial" w:hint="eastAsia"/>
                <w:b/>
                <w:bCs/>
                <w:vertAlign w:val="subscript"/>
              </w:rPr>
              <w:t>3</w:t>
            </w:r>
            <w:r>
              <w:rPr>
                <w:rFonts w:ascii="Arial" w:hAnsi="Arial" w:cs="Arial"/>
                <w:b/>
                <w:bCs/>
              </w:rPr>
              <w:t xml:space="preserve"> concentration (mg·mL</w:t>
            </w:r>
            <w:r>
              <w:rPr>
                <w:rFonts w:ascii="Cambria Math" w:hAnsi="Cambria Math" w:cs="Cambria Math"/>
                <w:b/>
                <w:bCs/>
              </w:rPr>
              <w:t>⁻</w:t>
            </w:r>
            <w:r>
              <w:rPr>
                <w:rFonts w:ascii="Arial" w:hAnsi="Arial" w:cs="Arial"/>
                <w:b/>
                <w:bCs/>
              </w:rPr>
              <w:t>¹)</w:t>
            </w:r>
          </w:p>
        </w:tc>
        <w:tc>
          <w:tcPr>
            <w:tcW w:w="978" w:type="pct"/>
            <w:tcBorders>
              <w:top w:val="single" w:sz="12" w:space="0" w:color="auto"/>
              <w:bottom w:val="single" w:sz="4" w:space="0" w:color="auto"/>
            </w:tcBorders>
            <w:vAlign w:val="center"/>
          </w:tcPr>
          <w:p w14:paraId="2896290E" w14:textId="77777777" w:rsidR="009703FA" w:rsidRDefault="000B7190">
            <w:pPr>
              <w:widowControl/>
              <w:shd w:val="clear" w:color="auto" w:fill="FFFFFF"/>
              <w:jc w:val="center"/>
              <w:rPr>
                <w:rFonts w:ascii="Arial" w:hAnsi="Arial" w:cs="Arial"/>
                <w:b/>
                <w:bCs/>
              </w:rPr>
            </w:pPr>
            <w:r>
              <w:rPr>
                <w:rFonts w:ascii="Arial" w:hAnsi="Arial" w:cs="Arial"/>
                <w:b/>
                <w:bCs/>
              </w:rPr>
              <w:t>Stirred time (h)</w:t>
            </w:r>
          </w:p>
        </w:tc>
        <w:tc>
          <w:tcPr>
            <w:tcW w:w="643" w:type="pct"/>
            <w:tcBorders>
              <w:top w:val="single" w:sz="12" w:space="0" w:color="auto"/>
              <w:bottom w:val="single" w:sz="4" w:space="0" w:color="auto"/>
            </w:tcBorders>
            <w:vAlign w:val="center"/>
          </w:tcPr>
          <w:p w14:paraId="2896290F" w14:textId="77777777" w:rsidR="009703FA" w:rsidRDefault="000B7190">
            <w:pPr>
              <w:widowControl/>
              <w:shd w:val="clear" w:color="auto" w:fill="FFFFFF"/>
              <w:jc w:val="center"/>
              <w:rPr>
                <w:rFonts w:ascii="Arial" w:hAnsi="Arial" w:cs="Arial"/>
                <w:b/>
                <w:bCs/>
              </w:rPr>
            </w:pPr>
            <w:r>
              <w:rPr>
                <w:rFonts w:ascii="Arial" w:hAnsi="Arial" w:cs="Arial" w:hint="eastAsia"/>
                <w:b/>
                <w:bCs/>
              </w:rPr>
              <w:t>PDI</w:t>
            </w:r>
          </w:p>
        </w:tc>
      </w:tr>
      <w:tr w:rsidR="009703FA" w14:paraId="28962916" w14:textId="77777777">
        <w:trPr>
          <w:trHeight w:val="454"/>
        </w:trPr>
        <w:tc>
          <w:tcPr>
            <w:tcW w:w="639" w:type="pct"/>
            <w:tcBorders>
              <w:top w:val="single" w:sz="4" w:space="0" w:color="auto"/>
            </w:tcBorders>
            <w:vAlign w:val="center"/>
          </w:tcPr>
          <w:p w14:paraId="28962911" w14:textId="77777777" w:rsidR="009703FA" w:rsidRDefault="000B7190">
            <w:pPr>
              <w:widowControl/>
              <w:shd w:val="clear" w:color="auto" w:fill="FFFFFF"/>
              <w:jc w:val="center"/>
              <w:rPr>
                <w:rFonts w:ascii="Arial" w:hAnsi="Arial" w:cs="Arial"/>
                <w:b/>
                <w:bCs/>
                <w:szCs w:val="21"/>
              </w:rPr>
            </w:pPr>
            <w:r>
              <w:rPr>
                <w:rFonts w:ascii="Arial" w:hAnsi="Arial" w:cs="Arial"/>
                <w:b/>
                <w:bCs/>
                <w:szCs w:val="21"/>
              </w:rPr>
              <w:t>i</w:t>
            </w:r>
          </w:p>
        </w:tc>
        <w:tc>
          <w:tcPr>
            <w:tcW w:w="1329" w:type="pct"/>
            <w:tcBorders>
              <w:top w:val="single" w:sz="4" w:space="0" w:color="auto"/>
              <w:bottom w:val="nil"/>
            </w:tcBorders>
            <w:vAlign w:val="center"/>
          </w:tcPr>
          <w:p w14:paraId="28962912" w14:textId="77777777" w:rsidR="009703FA" w:rsidRDefault="000B7190">
            <w:pPr>
              <w:widowControl/>
              <w:shd w:val="clear" w:color="auto" w:fill="FFFFFF"/>
              <w:jc w:val="center"/>
              <w:rPr>
                <w:rFonts w:ascii="Arial" w:hAnsi="Arial" w:cs="Arial"/>
                <w:szCs w:val="21"/>
              </w:rPr>
            </w:pPr>
            <w:r>
              <w:rPr>
                <w:rFonts w:ascii="Arial" w:hAnsi="Arial" w:cs="Arial"/>
              </w:rPr>
              <w:t>3.09</w:t>
            </w:r>
          </w:p>
        </w:tc>
        <w:tc>
          <w:tcPr>
            <w:tcW w:w="1411" w:type="pct"/>
            <w:tcBorders>
              <w:top w:val="single" w:sz="4" w:space="0" w:color="auto"/>
              <w:bottom w:val="nil"/>
            </w:tcBorders>
            <w:vAlign w:val="center"/>
          </w:tcPr>
          <w:p w14:paraId="28962913" w14:textId="77777777" w:rsidR="009703FA" w:rsidRDefault="000B7190">
            <w:pPr>
              <w:widowControl/>
              <w:shd w:val="clear" w:color="auto" w:fill="FFFFFF"/>
              <w:jc w:val="center"/>
              <w:rPr>
                <w:rFonts w:ascii="Arial" w:hAnsi="Arial" w:cs="Arial"/>
                <w:szCs w:val="21"/>
              </w:rPr>
            </w:pPr>
            <w:r>
              <w:rPr>
                <w:rFonts w:ascii="Arial" w:hAnsi="Arial" w:cs="Arial"/>
              </w:rPr>
              <w:t>2.95</w:t>
            </w:r>
          </w:p>
        </w:tc>
        <w:tc>
          <w:tcPr>
            <w:tcW w:w="978" w:type="pct"/>
            <w:tcBorders>
              <w:top w:val="single" w:sz="4" w:space="0" w:color="auto"/>
              <w:bottom w:val="nil"/>
            </w:tcBorders>
            <w:vAlign w:val="center"/>
          </w:tcPr>
          <w:p w14:paraId="28962914" w14:textId="77777777" w:rsidR="009703FA" w:rsidRDefault="000B7190">
            <w:pPr>
              <w:widowControl/>
              <w:shd w:val="clear" w:color="auto" w:fill="FFFFFF"/>
              <w:jc w:val="center"/>
              <w:rPr>
                <w:rFonts w:ascii="Arial" w:hAnsi="Arial" w:cs="Arial"/>
                <w:szCs w:val="21"/>
              </w:rPr>
            </w:pPr>
            <w:r>
              <w:rPr>
                <w:rFonts w:ascii="Arial" w:hAnsi="Arial" w:cs="Arial"/>
                <w:szCs w:val="21"/>
              </w:rPr>
              <w:t>12</w:t>
            </w:r>
          </w:p>
        </w:tc>
        <w:tc>
          <w:tcPr>
            <w:tcW w:w="643" w:type="pct"/>
            <w:tcBorders>
              <w:top w:val="single" w:sz="4" w:space="0" w:color="auto"/>
              <w:bottom w:val="nil"/>
            </w:tcBorders>
            <w:vAlign w:val="center"/>
          </w:tcPr>
          <w:p w14:paraId="28962915" w14:textId="77777777" w:rsidR="009703FA" w:rsidRDefault="000B7190">
            <w:pPr>
              <w:widowControl/>
              <w:shd w:val="clear" w:color="auto" w:fill="FFFFFF"/>
              <w:jc w:val="center"/>
              <w:rPr>
                <w:rFonts w:ascii="Arial" w:hAnsi="Arial" w:cs="Arial"/>
                <w:szCs w:val="21"/>
              </w:rPr>
            </w:pPr>
            <w:r>
              <w:rPr>
                <w:rFonts w:ascii="Arial" w:hAnsi="Arial" w:cs="Arial" w:hint="eastAsia"/>
                <w:szCs w:val="21"/>
              </w:rPr>
              <w:t>0.36</w:t>
            </w:r>
          </w:p>
        </w:tc>
      </w:tr>
      <w:tr w:rsidR="009703FA" w14:paraId="2896291C" w14:textId="77777777">
        <w:trPr>
          <w:trHeight w:val="454"/>
        </w:trPr>
        <w:tc>
          <w:tcPr>
            <w:tcW w:w="639" w:type="pct"/>
            <w:vAlign w:val="center"/>
          </w:tcPr>
          <w:p w14:paraId="28962917" w14:textId="77777777" w:rsidR="009703FA" w:rsidRDefault="000B7190">
            <w:pPr>
              <w:widowControl/>
              <w:shd w:val="clear" w:color="auto" w:fill="FFFFFF"/>
              <w:jc w:val="center"/>
              <w:rPr>
                <w:rFonts w:ascii="Arial" w:hAnsi="Arial" w:cs="Arial"/>
                <w:b/>
                <w:bCs/>
                <w:szCs w:val="21"/>
              </w:rPr>
            </w:pPr>
            <w:r>
              <w:rPr>
                <w:rFonts w:ascii="Arial" w:hAnsi="Arial" w:cs="Arial"/>
                <w:b/>
                <w:bCs/>
                <w:szCs w:val="21"/>
              </w:rPr>
              <w:t>ii</w:t>
            </w:r>
          </w:p>
        </w:tc>
        <w:tc>
          <w:tcPr>
            <w:tcW w:w="1329" w:type="pct"/>
            <w:tcBorders>
              <w:top w:val="nil"/>
            </w:tcBorders>
            <w:vAlign w:val="center"/>
          </w:tcPr>
          <w:p w14:paraId="28962918" w14:textId="77777777" w:rsidR="009703FA" w:rsidRDefault="000B7190">
            <w:pPr>
              <w:widowControl/>
              <w:shd w:val="clear" w:color="auto" w:fill="FFFFFF"/>
              <w:jc w:val="center"/>
              <w:rPr>
                <w:rFonts w:ascii="Arial" w:hAnsi="Arial" w:cs="Arial"/>
                <w:szCs w:val="21"/>
              </w:rPr>
            </w:pPr>
            <w:r>
              <w:rPr>
                <w:rFonts w:ascii="Arial" w:hAnsi="Arial" w:cs="Arial"/>
              </w:rPr>
              <w:t>6.18</w:t>
            </w:r>
          </w:p>
        </w:tc>
        <w:tc>
          <w:tcPr>
            <w:tcW w:w="1411" w:type="pct"/>
            <w:tcBorders>
              <w:top w:val="nil"/>
            </w:tcBorders>
            <w:vAlign w:val="center"/>
          </w:tcPr>
          <w:p w14:paraId="28962919" w14:textId="77777777" w:rsidR="009703FA" w:rsidRDefault="000B7190">
            <w:pPr>
              <w:widowControl/>
              <w:shd w:val="clear" w:color="auto" w:fill="FFFFFF"/>
              <w:jc w:val="center"/>
              <w:rPr>
                <w:rFonts w:ascii="Arial" w:hAnsi="Arial" w:cs="Arial"/>
                <w:szCs w:val="21"/>
              </w:rPr>
            </w:pPr>
            <w:r>
              <w:rPr>
                <w:rFonts w:ascii="Arial" w:hAnsi="Arial" w:cs="Arial"/>
              </w:rPr>
              <w:t>5.90</w:t>
            </w:r>
          </w:p>
        </w:tc>
        <w:tc>
          <w:tcPr>
            <w:tcW w:w="978" w:type="pct"/>
            <w:tcBorders>
              <w:top w:val="nil"/>
            </w:tcBorders>
            <w:vAlign w:val="center"/>
          </w:tcPr>
          <w:p w14:paraId="2896291A" w14:textId="77777777" w:rsidR="009703FA" w:rsidRDefault="000B7190">
            <w:pPr>
              <w:widowControl/>
              <w:shd w:val="clear" w:color="auto" w:fill="FFFFFF"/>
              <w:jc w:val="center"/>
              <w:rPr>
                <w:rFonts w:ascii="Arial" w:hAnsi="Arial" w:cs="Arial"/>
                <w:szCs w:val="21"/>
              </w:rPr>
            </w:pPr>
            <w:r>
              <w:rPr>
                <w:rFonts w:ascii="Arial" w:hAnsi="Arial" w:cs="Arial"/>
                <w:szCs w:val="21"/>
              </w:rPr>
              <w:t>12</w:t>
            </w:r>
          </w:p>
        </w:tc>
        <w:tc>
          <w:tcPr>
            <w:tcW w:w="643" w:type="pct"/>
            <w:tcBorders>
              <w:top w:val="nil"/>
            </w:tcBorders>
            <w:vAlign w:val="center"/>
          </w:tcPr>
          <w:p w14:paraId="2896291B" w14:textId="77777777" w:rsidR="009703FA" w:rsidRDefault="000B7190">
            <w:pPr>
              <w:widowControl/>
              <w:shd w:val="clear" w:color="auto" w:fill="FFFFFF"/>
              <w:jc w:val="center"/>
              <w:rPr>
                <w:rFonts w:ascii="Arial" w:hAnsi="Arial" w:cs="Arial"/>
                <w:szCs w:val="21"/>
              </w:rPr>
            </w:pPr>
            <w:r>
              <w:rPr>
                <w:rFonts w:ascii="Arial" w:hAnsi="Arial" w:cs="Arial" w:hint="eastAsia"/>
                <w:szCs w:val="21"/>
              </w:rPr>
              <w:t>0.264</w:t>
            </w:r>
          </w:p>
        </w:tc>
      </w:tr>
      <w:tr w:rsidR="009703FA" w14:paraId="28962922" w14:textId="77777777">
        <w:trPr>
          <w:trHeight w:val="454"/>
        </w:trPr>
        <w:tc>
          <w:tcPr>
            <w:tcW w:w="639" w:type="pct"/>
            <w:vAlign w:val="center"/>
          </w:tcPr>
          <w:p w14:paraId="2896291D" w14:textId="77777777" w:rsidR="009703FA" w:rsidRDefault="000B7190">
            <w:pPr>
              <w:widowControl/>
              <w:shd w:val="clear" w:color="auto" w:fill="FFFFFF"/>
              <w:jc w:val="center"/>
              <w:rPr>
                <w:rFonts w:ascii="Arial" w:hAnsi="Arial" w:cs="Arial"/>
                <w:b/>
                <w:bCs/>
                <w:szCs w:val="21"/>
              </w:rPr>
            </w:pPr>
            <w:r>
              <w:rPr>
                <w:rFonts w:ascii="Arial" w:hAnsi="Arial" w:cs="Arial"/>
                <w:b/>
                <w:bCs/>
                <w:szCs w:val="21"/>
              </w:rPr>
              <w:t>iii</w:t>
            </w:r>
          </w:p>
        </w:tc>
        <w:tc>
          <w:tcPr>
            <w:tcW w:w="1329" w:type="pct"/>
            <w:vAlign w:val="center"/>
          </w:tcPr>
          <w:p w14:paraId="2896291E" w14:textId="77777777" w:rsidR="009703FA" w:rsidRDefault="000B7190">
            <w:pPr>
              <w:widowControl/>
              <w:shd w:val="clear" w:color="auto" w:fill="FFFFFF"/>
              <w:jc w:val="center"/>
              <w:rPr>
                <w:rFonts w:ascii="Arial" w:hAnsi="Arial" w:cs="Arial"/>
                <w:szCs w:val="21"/>
              </w:rPr>
            </w:pPr>
            <w:r>
              <w:rPr>
                <w:rFonts w:ascii="Arial" w:hAnsi="Arial" w:cs="Arial"/>
              </w:rPr>
              <w:t>6.18</w:t>
            </w:r>
          </w:p>
        </w:tc>
        <w:tc>
          <w:tcPr>
            <w:tcW w:w="1411" w:type="pct"/>
            <w:vAlign w:val="center"/>
          </w:tcPr>
          <w:p w14:paraId="2896291F" w14:textId="77777777" w:rsidR="009703FA" w:rsidRDefault="000B7190">
            <w:pPr>
              <w:widowControl/>
              <w:shd w:val="clear" w:color="auto" w:fill="FFFFFF"/>
              <w:jc w:val="center"/>
              <w:rPr>
                <w:rFonts w:ascii="Arial" w:hAnsi="Arial" w:cs="Arial"/>
                <w:szCs w:val="21"/>
              </w:rPr>
            </w:pPr>
            <w:r>
              <w:rPr>
                <w:rFonts w:ascii="Arial" w:hAnsi="Arial" w:cs="Arial"/>
              </w:rPr>
              <w:t>5.9</w:t>
            </w:r>
          </w:p>
        </w:tc>
        <w:tc>
          <w:tcPr>
            <w:tcW w:w="978" w:type="pct"/>
            <w:vAlign w:val="center"/>
          </w:tcPr>
          <w:p w14:paraId="28962920" w14:textId="77777777" w:rsidR="009703FA" w:rsidRDefault="000B7190">
            <w:pPr>
              <w:widowControl/>
              <w:shd w:val="clear" w:color="auto" w:fill="FFFFFF"/>
              <w:jc w:val="center"/>
              <w:rPr>
                <w:rFonts w:ascii="Arial" w:hAnsi="Arial" w:cs="Arial"/>
                <w:szCs w:val="21"/>
              </w:rPr>
            </w:pPr>
            <w:r>
              <w:rPr>
                <w:rFonts w:ascii="Arial" w:hAnsi="Arial" w:cs="Arial"/>
                <w:szCs w:val="21"/>
              </w:rPr>
              <w:t>24</w:t>
            </w:r>
          </w:p>
        </w:tc>
        <w:tc>
          <w:tcPr>
            <w:tcW w:w="643" w:type="pct"/>
            <w:vAlign w:val="center"/>
          </w:tcPr>
          <w:p w14:paraId="28962921" w14:textId="77777777" w:rsidR="009703FA" w:rsidRDefault="000B7190">
            <w:pPr>
              <w:widowControl/>
              <w:shd w:val="clear" w:color="auto" w:fill="FFFFFF"/>
              <w:jc w:val="center"/>
              <w:rPr>
                <w:rFonts w:ascii="Arial" w:hAnsi="Arial" w:cs="Arial"/>
                <w:szCs w:val="21"/>
              </w:rPr>
            </w:pPr>
            <w:r>
              <w:rPr>
                <w:rFonts w:ascii="Arial" w:hAnsi="Arial" w:cs="Arial" w:hint="eastAsia"/>
                <w:szCs w:val="21"/>
              </w:rPr>
              <w:t>0.197</w:t>
            </w:r>
          </w:p>
        </w:tc>
      </w:tr>
      <w:tr w:rsidR="009703FA" w14:paraId="28962928" w14:textId="77777777">
        <w:trPr>
          <w:trHeight w:val="454"/>
        </w:trPr>
        <w:tc>
          <w:tcPr>
            <w:tcW w:w="639" w:type="pct"/>
            <w:vAlign w:val="center"/>
          </w:tcPr>
          <w:p w14:paraId="28962923" w14:textId="77777777" w:rsidR="009703FA" w:rsidRDefault="000B7190">
            <w:pPr>
              <w:widowControl/>
              <w:shd w:val="clear" w:color="auto" w:fill="FFFFFF"/>
              <w:jc w:val="center"/>
              <w:rPr>
                <w:rFonts w:ascii="Arial" w:hAnsi="Arial" w:cs="Arial"/>
                <w:b/>
                <w:bCs/>
                <w:szCs w:val="21"/>
              </w:rPr>
            </w:pPr>
            <w:r>
              <w:rPr>
                <w:rFonts w:ascii="Arial" w:hAnsi="Arial" w:cs="Arial"/>
                <w:b/>
                <w:bCs/>
                <w:szCs w:val="21"/>
              </w:rPr>
              <w:t>iv</w:t>
            </w:r>
          </w:p>
        </w:tc>
        <w:tc>
          <w:tcPr>
            <w:tcW w:w="1329" w:type="pct"/>
            <w:vAlign w:val="center"/>
          </w:tcPr>
          <w:p w14:paraId="28962924" w14:textId="77777777" w:rsidR="009703FA" w:rsidRDefault="000B7190">
            <w:pPr>
              <w:widowControl/>
              <w:shd w:val="clear" w:color="auto" w:fill="FFFFFF"/>
              <w:jc w:val="center"/>
              <w:rPr>
                <w:rFonts w:ascii="Arial" w:hAnsi="Arial" w:cs="Arial"/>
                <w:szCs w:val="21"/>
              </w:rPr>
            </w:pPr>
            <w:r>
              <w:rPr>
                <w:rFonts w:ascii="Arial" w:hAnsi="Arial" w:cs="Arial"/>
              </w:rPr>
              <w:t>6.18</w:t>
            </w:r>
          </w:p>
        </w:tc>
        <w:tc>
          <w:tcPr>
            <w:tcW w:w="1411" w:type="pct"/>
            <w:vAlign w:val="center"/>
          </w:tcPr>
          <w:p w14:paraId="28962925" w14:textId="77777777" w:rsidR="009703FA" w:rsidRDefault="000B7190">
            <w:pPr>
              <w:widowControl/>
              <w:shd w:val="clear" w:color="auto" w:fill="FFFFFF"/>
              <w:jc w:val="center"/>
              <w:rPr>
                <w:rFonts w:ascii="Arial" w:hAnsi="Arial" w:cs="Arial"/>
                <w:szCs w:val="21"/>
              </w:rPr>
            </w:pPr>
            <w:r>
              <w:rPr>
                <w:rFonts w:ascii="Arial" w:hAnsi="Arial" w:cs="Arial"/>
              </w:rPr>
              <w:t>5.90</w:t>
            </w:r>
          </w:p>
        </w:tc>
        <w:tc>
          <w:tcPr>
            <w:tcW w:w="978" w:type="pct"/>
            <w:vAlign w:val="center"/>
          </w:tcPr>
          <w:p w14:paraId="28962926" w14:textId="77777777" w:rsidR="009703FA" w:rsidRDefault="000B7190">
            <w:pPr>
              <w:widowControl/>
              <w:shd w:val="clear" w:color="auto" w:fill="FFFFFF"/>
              <w:jc w:val="center"/>
              <w:rPr>
                <w:rFonts w:ascii="Arial" w:hAnsi="Arial" w:cs="Arial"/>
                <w:szCs w:val="21"/>
              </w:rPr>
            </w:pPr>
            <w:r>
              <w:rPr>
                <w:rFonts w:ascii="Arial" w:hAnsi="Arial" w:cs="Arial"/>
                <w:szCs w:val="21"/>
              </w:rPr>
              <w:t>48</w:t>
            </w:r>
          </w:p>
        </w:tc>
        <w:tc>
          <w:tcPr>
            <w:tcW w:w="643" w:type="pct"/>
            <w:vAlign w:val="center"/>
          </w:tcPr>
          <w:p w14:paraId="28962927" w14:textId="77777777" w:rsidR="009703FA" w:rsidRDefault="000B7190">
            <w:pPr>
              <w:widowControl/>
              <w:shd w:val="clear" w:color="auto" w:fill="FFFFFF"/>
              <w:jc w:val="center"/>
              <w:rPr>
                <w:rFonts w:ascii="Arial" w:hAnsi="Arial" w:cs="Arial"/>
                <w:szCs w:val="21"/>
              </w:rPr>
            </w:pPr>
            <w:r>
              <w:rPr>
                <w:rFonts w:ascii="Arial" w:hAnsi="Arial" w:cs="Arial" w:hint="eastAsia"/>
                <w:szCs w:val="21"/>
              </w:rPr>
              <w:t>0.213</w:t>
            </w:r>
          </w:p>
        </w:tc>
      </w:tr>
      <w:tr w:rsidR="009703FA" w14:paraId="2896292E" w14:textId="77777777">
        <w:trPr>
          <w:trHeight w:val="454"/>
        </w:trPr>
        <w:tc>
          <w:tcPr>
            <w:tcW w:w="639" w:type="pct"/>
            <w:vAlign w:val="center"/>
          </w:tcPr>
          <w:p w14:paraId="28962929" w14:textId="77777777" w:rsidR="009703FA" w:rsidRDefault="000B7190">
            <w:pPr>
              <w:widowControl/>
              <w:shd w:val="clear" w:color="auto" w:fill="FFFFFF"/>
              <w:jc w:val="center"/>
              <w:rPr>
                <w:rFonts w:ascii="Arial" w:hAnsi="Arial" w:cs="Arial"/>
                <w:b/>
                <w:bCs/>
                <w:szCs w:val="21"/>
              </w:rPr>
            </w:pPr>
            <w:r>
              <w:rPr>
                <w:rFonts w:ascii="Arial" w:hAnsi="Arial" w:cs="Arial"/>
                <w:b/>
                <w:bCs/>
                <w:szCs w:val="21"/>
              </w:rPr>
              <w:t>v</w:t>
            </w:r>
          </w:p>
        </w:tc>
        <w:tc>
          <w:tcPr>
            <w:tcW w:w="1329" w:type="pct"/>
            <w:vAlign w:val="center"/>
          </w:tcPr>
          <w:p w14:paraId="2896292A" w14:textId="77777777" w:rsidR="009703FA" w:rsidRDefault="000B7190">
            <w:pPr>
              <w:widowControl/>
              <w:shd w:val="clear" w:color="auto" w:fill="FFFFFF"/>
              <w:jc w:val="center"/>
              <w:rPr>
                <w:rFonts w:ascii="Arial" w:hAnsi="Arial" w:cs="Arial"/>
                <w:szCs w:val="21"/>
              </w:rPr>
            </w:pPr>
            <w:r>
              <w:rPr>
                <w:rFonts w:ascii="Arial" w:hAnsi="Arial" w:cs="Arial"/>
              </w:rPr>
              <w:t>1</w:t>
            </w:r>
            <w:r>
              <w:rPr>
                <w:rFonts w:ascii="Arial" w:hAnsi="Arial" w:cs="Arial" w:hint="eastAsia"/>
              </w:rPr>
              <w:t>2</w:t>
            </w:r>
            <w:r>
              <w:rPr>
                <w:rFonts w:ascii="Arial" w:hAnsi="Arial" w:cs="Arial"/>
              </w:rPr>
              <w:t>.36</w:t>
            </w:r>
          </w:p>
        </w:tc>
        <w:tc>
          <w:tcPr>
            <w:tcW w:w="1411" w:type="pct"/>
            <w:vAlign w:val="center"/>
          </w:tcPr>
          <w:p w14:paraId="2896292B" w14:textId="77777777" w:rsidR="009703FA" w:rsidRDefault="000B7190">
            <w:pPr>
              <w:widowControl/>
              <w:shd w:val="clear" w:color="auto" w:fill="FFFFFF"/>
              <w:jc w:val="center"/>
              <w:rPr>
                <w:rFonts w:ascii="Arial" w:hAnsi="Arial" w:cs="Arial"/>
                <w:szCs w:val="21"/>
              </w:rPr>
            </w:pPr>
            <w:r>
              <w:rPr>
                <w:rFonts w:ascii="Arial" w:hAnsi="Arial" w:cs="Arial"/>
              </w:rPr>
              <w:t>11.80</w:t>
            </w:r>
          </w:p>
        </w:tc>
        <w:tc>
          <w:tcPr>
            <w:tcW w:w="978" w:type="pct"/>
            <w:vAlign w:val="center"/>
          </w:tcPr>
          <w:p w14:paraId="2896292C" w14:textId="77777777" w:rsidR="009703FA" w:rsidRDefault="000B7190">
            <w:pPr>
              <w:widowControl/>
              <w:shd w:val="clear" w:color="auto" w:fill="FFFFFF"/>
              <w:jc w:val="center"/>
              <w:rPr>
                <w:rFonts w:ascii="Arial" w:hAnsi="Arial" w:cs="Arial"/>
                <w:szCs w:val="21"/>
              </w:rPr>
            </w:pPr>
            <w:r>
              <w:rPr>
                <w:rFonts w:ascii="Arial" w:hAnsi="Arial" w:cs="Arial"/>
                <w:szCs w:val="21"/>
              </w:rPr>
              <w:t>48</w:t>
            </w:r>
          </w:p>
        </w:tc>
        <w:tc>
          <w:tcPr>
            <w:tcW w:w="643" w:type="pct"/>
            <w:vAlign w:val="center"/>
          </w:tcPr>
          <w:p w14:paraId="2896292D" w14:textId="77777777" w:rsidR="009703FA" w:rsidRDefault="000B7190">
            <w:pPr>
              <w:widowControl/>
              <w:shd w:val="clear" w:color="auto" w:fill="FFFFFF"/>
              <w:jc w:val="center"/>
              <w:rPr>
                <w:rFonts w:ascii="Arial" w:hAnsi="Arial" w:cs="Arial"/>
                <w:szCs w:val="21"/>
              </w:rPr>
            </w:pPr>
            <w:r>
              <w:rPr>
                <w:rFonts w:ascii="Arial" w:hAnsi="Arial" w:cs="Arial" w:hint="eastAsia"/>
                <w:szCs w:val="21"/>
              </w:rPr>
              <w:t>0.203</w:t>
            </w:r>
          </w:p>
        </w:tc>
      </w:tr>
    </w:tbl>
    <w:p w14:paraId="2896292F" w14:textId="77777777" w:rsidR="009703FA" w:rsidRDefault="009703FA">
      <w:pPr>
        <w:spacing w:line="360" w:lineRule="auto"/>
        <w:jc w:val="center"/>
        <w:rPr>
          <w:rFonts w:ascii="Times New Roman" w:hAnsi="Times New Roman"/>
          <w:color w:val="000000"/>
          <w:kern w:val="0"/>
          <w:sz w:val="24"/>
          <w:szCs w:val="24"/>
        </w:rPr>
      </w:pPr>
    </w:p>
    <w:p w14:paraId="28962930" w14:textId="77777777" w:rsidR="009703FA" w:rsidRDefault="000B7190">
      <w:pPr>
        <w:spacing w:line="360" w:lineRule="auto"/>
        <w:jc w:val="center"/>
        <w:rPr>
          <w:rFonts w:ascii="Times New Roman" w:hAnsi="Times New Roman"/>
          <w:color w:val="000000"/>
          <w:kern w:val="0"/>
          <w:sz w:val="24"/>
          <w:szCs w:val="24"/>
        </w:rPr>
      </w:pPr>
      <w:r>
        <w:rPr>
          <w:rFonts w:ascii="Times New Roman" w:hAnsi="Times New Roman"/>
          <w:noProof/>
          <w:color w:val="000000"/>
          <w:kern w:val="0"/>
          <w:sz w:val="24"/>
          <w:szCs w:val="24"/>
        </w:rPr>
        <w:lastRenderedPageBreak/>
        <w:drawing>
          <wp:inline distT="0" distB="0" distL="0" distR="0" wp14:anchorId="289629F0" wp14:editId="289629F1">
            <wp:extent cx="2229485" cy="1800860"/>
            <wp:effectExtent l="0" t="0" r="0" b="0"/>
            <wp:docPr id="8" name="图片 10" descr="图表,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 descr="图表, 图示&#10;&#10;AI 生成的内容可能不正确。"/>
                    <pic:cNvPicPr>
                      <a:picLocks noChangeAspect="1" noChangeArrowheads="1"/>
                    </pic:cNvPicPr>
                  </pic:nvPicPr>
                  <pic:blipFill>
                    <a:blip r:embed="rId28">
                      <a:extLst>
                        <a:ext uri="{28A0092B-C50C-407E-A947-70E740481C1C}">
                          <a14:useLocalDpi xmlns:a14="http://schemas.microsoft.com/office/drawing/2010/main" val="0"/>
                        </a:ext>
                      </a:extLst>
                    </a:blip>
                    <a:srcRect l="2287" t="2367" r="1871"/>
                    <a:stretch>
                      <a:fillRect/>
                    </a:stretch>
                  </pic:blipFill>
                  <pic:spPr>
                    <a:xfrm>
                      <a:off x="0" y="0"/>
                      <a:ext cx="2229485" cy="1800860"/>
                    </a:xfrm>
                    <a:prstGeom prst="rect">
                      <a:avLst/>
                    </a:prstGeom>
                    <a:noFill/>
                    <a:ln>
                      <a:noFill/>
                    </a:ln>
                  </pic:spPr>
                </pic:pic>
              </a:graphicData>
            </a:graphic>
          </wp:inline>
        </w:drawing>
      </w:r>
    </w:p>
    <w:p w14:paraId="28962931" w14:textId="05F6CF20" w:rsidR="009703FA" w:rsidRDefault="000B7190">
      <w:pPr>
        <w:spacing w:line="360" w:lineRule="auto"/>
        <w:ind w:firstLineChars="200" w:firstLine="482"/>
        <w:jc w:val="center"/>
        <w:rPr>
          <w:rFonts w:ascii="Times New Roman" w:hAnsi="Times New Roman"/>
          <w:sz w:val="24"/>
          <w:szCs w:val="24"/>
        </w:rPr>
      </w:pPr>
      <w:r>
        <w:rPr>
          <w:rFonts w:ascii="Times New Roman" w:hAnsi="Times New Roman" w:hint="eastAsia"/>
          <w:b/>
          <w:bCs/>
          <w:sz w:val="24"/>
          <w:szCs w:val="24"/>
        </w:rPr>
        <w:t>Figure S</w:t>
      </w:r>
      <w:r w:rsidR="004E11D8">
        <w:rPr>
          <w:rFonts w:ascii="Times New Roman" w:hAnsi="Times New Roman" w:hint="eastAsia"/>
          <w:b/>
          <w:bCs/>
          <w:sz w:val="24"/>
          <w:szCs w:val="24"/>
        </w:rPr>
        <w:t>8</w:t>
      </w:r>
      <w:r>
        <w:rPr>
          <w:rFonts w:ascii="Times New Roman" w:hAnsi="Times New Roman" w:hint="eastAsia"/>
          <w:b/>
          <w:bCs/>
          <w:sz w:val="24"/>
          <w:szCs w:val="24"/>
        </w:rPr>
        <w:t xml:space="preserve">. </w:t>
      </w:r>
      <w:r>
        <w:rPr>
          <w:rFonts w:ascii="Times New Roman" w:hAnsi="Times New Roman"/>
          <w:sz w:val="24"/>
          <w:szCs w:val="24"/>
        </w:rPr>
        <w:t>EDX spectroscopy of SNPs</w:t>
      </w:r>
      <w:r>
        <w:rPr>
          <w:rFonts w:ascii="Times New Roman" w:hAnsi="Times New Roman" w:hint="eastAsia"/>
          <w:sz w:val="24"/>
          <w:szCs w:val="24"/>
        </w:rPr>
        <w:t>@CaCO</w:t>
      </w:r>
      <w:r>
        <w:rPr>
          <w:rFonts w:ascii="Times New Roman" w:hAnsi="Times New Roman" w:hint="eastAsia"/>
          <w:sz w:val="24"/>
          <w:szCs w:val="24"/>
          <w:vertAlign w:val="subscript"/>
        </w:rPr>
        <w:t>3</w:t>
      </w:r>
      <w:r>
        <w:rPr>
          <w:rFonts w:ascii="Times New Roman" w:hAnsi="Times New Roman"/>
          <w:sz w:val="24"/>
          <w:szCs w:val="24"/>
        </w:rPr>
        <w:t>.</w:t>
      </w:r>
    </w:p>
    <w:p w14:paraId="28962932" w14:textId="77777777" w:rsidR="009703FA" w:rsidRDefault="009703FA">
      <w:pPr>
        <w:spacing w:line="360" w:lineRule="auto"/>
        <w:ind w:firstLineChars="200" w:firstLine="480"/>
        <w:jc w:val="center"/>
        <w:rPr>
          <w:rFonts w:ascii="Times New Roman" w:hAnsi="Times New Roman"/>
          <w:sz w:val="24"/>
          <w:szCs w:val="24"/>
          <w:vertAlign w:val="superscript"/>
        </w:rPr>
      </w:pPr>
    </w:p>
    <w:p w14:paraId="28962933" w14:textId="77777777" w:rsidR="009703FA" w:rsidRDefault="000B7190">
      <w:pPr>
        <w:spacing w:line="360" w:lineRule="auto"/>
        <w:jc w:val="center"/>
      </w:pPr>
      <w:r>
        <w:rPr>
          <w:noProof/>
        </w:rPr>
        <w:drawing>
          <wp:inline distT="0" distB="0" distL="0" distR="0" wp14:anchorId="289629F2" wp14:editId="289629F3">
            <wp:extent cx="1920240" cy="1751330"/>
            <wp:effectExtent l="0" t="0" r="0" b="0"/>
            <wp:docPr id="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920240" cy="1751330"/>
                    </a:xfrm>
                    <a:prstGeom prst="rect">
                      <a:avLst/>
                    </a:prstGeom>
                    <a:noFill/>
                    <a:ln>
                      <a:noFill/>
                    </a:ln>
                  </pic:spPr>
                </pic:pic>
              </a:graphicData>
            </a:graphic>
          </wp:inline>
        </w:drawing>
      </w:r>
    </w:p>
    <w:p w14:paraId="28962934" w14:textId="5E0CD632" w:rsidR="009703FA" w:rsidRDefault="000B7190">
      <w:pPr>
        <w:spacing w:line="360" w:lineRule="auto"/>
        <w:ind w:firstLineChars="200" w:firstLine="482"/>
        <w:jc w:val="center"/>
        <w:rPr>
          <w:rFonts w:ascii="Times New Roman" w:hAnsi="Times New Roman"/>
          <w:sz w:val="24"/>
          <w:szCs w:val="24"/>
        </w:rPr>
      </w:pPr>
      <w:r>
        <w:rPr>
          <w:rFonts w:ascii="Times New Roman" w:hAnsi="Times New Roman" w:hint="eastAsia"/>
          <w:b/>
          <w:bCs/>
          <w:sz w:val="24"/>
          <w:szCs w:val="24"/>
        </w:rPr>
        <w:t>Figure S</w:t>
      </w:r>
      <w:r w:rsidR="004E11D8">
        <w:rPr>
          <w:rFonts w:ascii="Times New Roman" w:hAnsi="Times New Roman" w:hint="eastAsia"/>
          <w:b/>
          <w:bCs/>
          <w:sz w:val="24"/>
          <w:szCs w:val="24"/>
        </w:rPr>
        <w:t>9</w:t>
      </w:r>
      <w:r>
        <w:rPr>
          <w:rFonts w:ascii="Times New Roman" w:hAnsi="Times New Roman" w:hint="eastAsia"/>
          <w:b/>
          <w:bCs/>
          <w:sz w:val="24"/>
          <w:szCs w:val="24"/>
        </w:rPr>
        <w:t xml:space="preserve">. </w:t>
      </w:r>
      <w:r>
        <w:rPr>
          <w:rFonts w:ascii="Times New Roman" w:hAnsi="Times New Roman"/>
          <w:sz w:val="24"/>
          <w:szCs w:val="24"/>
        </w:rPr>
        <w:t>X</w:t>
      </w:r>
      <w:r>
        <w:rPr>
          <w:rFonts w:ascii="Times New Roman" w:hAnsi="Times New Roman" w:hint="eastAsia"/>
          <w:sz w:val="24"/>
          <w:szCs w:val="24"/>
        </w:rPr>
        <w:t>PS</w:t>
      </w:r>
      <w:r>
        <w:rPr>
          <w:rFonts w:ascii="Times New Roman" w:hAnsi="Times New Roman"/>
          <w:sz w:val="24"/>
          <w:szCs w:val="24"/>
        </w:rPr>
        <w:t xml:space="preserve"> spectr</w:t>
      </w:r>
      <w:r>
        <w:rPr>
          <w:rFonts w:ascii="Times New Roman" w:hAnsi="Times New Roman" w:hint="eastAsia"/>
          <w:sz w:val="24"/>
          <w:szCs w:val="24"/>
        </w:rPr>
        <w:t>um</w:t>
      </w:r>
      <w:r>
        <w:rPr>
          <w:rFonts w:ascii="Times New Roman" w:hAnsi="Times New Roman"/>
          <w:sz w:val="24"/>
          <w:szCs w:val="24"/>
        </w:rPr>
        <w:t xml:space="preserve"> of SNPs</w:t>
      </w:r>
      <w:r>
        <w:rPr>
          <w:rFonts w:ascii="Times New Roman" w:hAnsi="Times New Roman" w:hint="eastAsia"/>
          <w:sz w:val="24"/>
          <w:szCs w:val="24"/>
        </w:rPr>
        <w:t>@CaCO</w:t>
      </w:r>
      <w:r>
        <w:rPr>
          <w:rFonts w:ascii="Times New Roman" w:hAnsi="Times New Roman" w:hint="eastAsia"/>
          <w:sz w:val="24"/>
          <w:szCs w:val="24"/>
          <w:vertAlign w:val="subscript"/>
        </w:rPr>
        <w:t>3</w:t>
      </w:r>
      <w:r>
        <w:rPr>
          <w:rFonts w:ascii="Times New Roman" w:hAnsi="Times New Roman"/>
          <w:sz w:val="24"/>
          <w:szCs w:val="24"/>
        </w:rPr>
        <w:t>.</w:t>
      </w:r>
    </w:p>
    <w:p w14:paraId="28962935" w14:textId="77777777" w:rsidR="009703FA" w:rsidRDefault="009703FA">
      <w:pPr>
        <w:spacing w:line="360" w:lineRule="auto"/>
        <w:ind w:firstLineChars="200" w:firstLine="480"/>
        <w:jc w:val="center"/>
        <w:rPr>
          <w:rFonts w:ascii="Times New Roman" w:hAnsi="Times New Roman"/>
          <w:sz w:val="24"/>
          <w:szCs w:val="24"/>
        </w:rPr>
      </w:pPr>
    </w:p>
    <w:p w14:paraId="28962936" w14:textId="77777777" w:rsidR="009703FA" w:rsidRDefault="000B7190">
      <w:pPr>
        <w:spacing w:line="360" w:lineRule="auto"/>
        <w:ind w:firstLineChars="200" w:firstLine="420"/>
        <w:jc w:val="center"/>
        <w:rPr>
          <w:rFonts w:ascii="Times New Roman" w:hAnsi="Times New Roman"/>
          <w:color w:val="000000"/>
          <w:kern w:val="0"/>
          <w:sz w:val="24"/>
          <w:szCs w:val="24"/>
        </w:rPr>
      </w:pPr>
      <w:r>
        <w:rPr>
          <w:noProof/>
        </w:rPr>
        <w:drawing>
          <wp:inline distT="0" distB="0" distL="0" distR="0" wp14:anchorId="289629F4" wp14:editId="289629F5">
            <wp:extent cx="2236470" cy="1800860"/>
            <wp:effectExtent l="0" t="0" r="0" b="0"/>
            <wp:docPr id="10" name="图片 8"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图表, 折线图&#10;&#10;AI 生成的内容可能不正确。"/>
                    <pic:cNvPicPr>
                      <a:picLocks noChangeAspect="1" noChangeArrowheads="1"/>
                    </pic:cNvPicPr>
                  </pic:nvPicPr>
                  <pic:blipFill>
                    <a:blip r:embed="rId30">
                      <a:extLst>
                        <a:ext uri="{28A0092B-C50C-407E-A947-70E740481C1C}">
                          <a14:useLocalDpi xmlns:a14="http://schemas.microsoft.com/office/drawing/2010/main" val="0"/>
                        </a:ext>
                      </a:extLst>
                    </a:blip>
                    <a:srcRect r="6091" b="1401"/>
                    <a:stretch>
                      <a:fillRect/>
                    </a:stretch>
                  </pic:blipFill>
                  <pic:spPr>
                    <a:xfrm>
                      <a:off x="0" y="0"/>
                      <a:ext cx="2236470" cy="1800860"/>
                    </a:xfrm>
                    <a:prstGeom prst="rect">
                      <a:avLst/>
                    </a:prstGeom>
                    <a:noFill/>
                    <a:ln>
                      <a:noFill/>
                    </a:ln>
                  </pic:spPr>
                </pic:pic>
              </a:graphicData>
            </a:graphic>
          </wp:inline>
        </w:drawing>
      </w:r>
    </w:p>
    <w:p w14:paraId="28962937" w14:textId="63190AC7"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w:t>
      </w:r>
      <w:r w:rsidR="004E11D8">
        <w:rPr>
          <w:rFonts w:ascii="Times New Roman" w:hAnsi="Times New Roman" w:hint="eastAsia"/>
          <w:b/>
          <w:bCs/>
          <w:sz w:val="24"/>
          <w:szCs w:val="24"/>
        </w:rPr>
        <w:t>10</w:t>
      </w:r>
      <w:r>
        <w:rPr>
          <w:rFonts w:ascii="Times New Roman" w:hAnsi="Times New Roman" w:hint="eastAsia"/>
          <w:b/>
          <w:bCs/>
          <w:sz w:val="24"/>
          <w:szCs w:val="24"/>
        </w:rPr>
        <w:t xml:space="preserve">. </w:t>
      </w:r>
      <w:r>
        <w:rPr>
          <w:rFonts w:ascii="Times New Roman" w:hAnsi="Times New Roman"/>
          <w:sz w:val="24"/>
          <w:szCs w:val="24"/>
        </w:rPr>
        <w:t>S</w:t>
      </w:r>
      <w:r>
        <w:rPr>
          <w:rFonts w:ascii="Times New Roman" w:hAnsi="Times New Roman" w:hint="eastAsia"/>
          <w:sz w:val="24"/>
          <w:szCs w:val="24"/>
        </w:rPr>
        <w:t>tability of SNPs@CaCO</w:t>
      </w:r>
      <w:r>
        <w:rPr>
          <w:rFonts w:ascii="Times New Roman" w:hAnsi="Times New Roman" w:hint="eastAsia"/>
          <w:sz w:val="24"/>
          <w:szCs w:val="24"/>
          <w:vertAlign w:val="subscript"/>
        </w:rPr>
        <w:t>3</w:t>
      </w:r>
      <w:r>
        <w:rPr>
          <w:rFonts w:ascii="Times New Roman" w:hAnsi="Times New Roman" w:hint="eastAsia"/>
          <w:sz w:val="24"/>
          <w:szCs w:val="24"/>
        </w:rPr>
        <w:t xml:space="preserve"> in PBS over 7 days monitored by DLS.</w:t>
      </w:r>
    </w:p>
    <w:p w14:paraId="28962938" w14:textId="77777777" w:rsidR="009703FA" w:rsidRDefault="009703FA">
      <w:pPr>
        <w:spacing w:line="360" w:lineRule="auto"/>
        <w:jc w:val="center"/>
        <w:rPr>
          <w:rFonts w:ascii="Times New Roman" w:hAnsi="Times New Roman"/>
          <w:sz w:val="24"/>
          <w:szCs w:val="24"/>
        </w:rPr>
      </w:pPr>
    </w:p>
    <w:p w14:paraId="28962939" w14:textId="77777777" w:rsidR="009703FA" w:rsidRDefault="000B7190">
      <w:pPr>
        <w:spacing w:line="360" w:lineRule="auto"/>
        <w:jc w:val="center"/>
        <w:rPr>
          <w:rFonts w:ascii="Times New Roman" w:hAnsi="Times New Roman"/>
          <w:color w:val="000000"/>
          <w:kern w:val="0"/>
          <w:sz w:val="24"/>
          <w:szCs w:val="24"/>
        </w:rPr>
      </w:pPr>
      <w:r>
        <w:rPr>
          <w:noProof/>
        </w:rPr>
        <w:lastRenderedPageBreak/>
        <w:drawing>
          <wp:inline distT="0" distB="0" distL="0" distR="0" wp14:anchorId="289629F6" wp14:editId="289629F7">
            <wp:extent cx="2152650" cy="2166620"/>
            <wp:effectExtent l="0" t="0" r="0" b="0"/>
            <wp:docPr id="1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152650" cy="2166620"/>
                    </a:xfrm>
                    <a:prstGeom prst="rect">
                      <a:avLst/>
                    </a:prstGeom>
                    <a:noFill/>
                    <a:ln>
                      <a:noFill/>
                    </a:ln>
                  </pic:spPr>
                </pic:pic>
              </a:graphicData>
            </a:graphic>
          </wp:inline>
        </w:drawing>
      </w:r>
    </w:p>
    <w:p w14:paraId="2896293A" w14:textId="1139339C" w:rsidR="009703FA" w:rsidRDefault="000B7190">
      <w:pPr>
        <w:spacing w:line="360" w:lineRule="auto"/>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1</w:t>
      </w:r>
      <w:r>
        <w:rPr>
          <w:rFonts w:ascii="Times New Roman" w:hAnsi="Times New Roman" w:hint="eastAsia"/>
          <w:b/>
          <w:bCs/>
          <w:sz w:val="24"/>
          <w:szCs w:val="24"/>
        </w:rPr>
        <w:t xml:space="preserve">. </w:t>
      </w:r>
      <w:r>
        <w:rPr>
          <w:rFonts w:ascii="Times New Roman" w:hAnsi="Times New Roman"/>
          <w:sz w:val="24"/>
          <w:szCs w:val="24"/>
        </w:rPr>
        <w:t>S</w:t>
      </w:r>
      <w:r>
        <w:rPr>
          <w:rFonts w:ascii="Times New Roman" w:hAnsi="Times New Roman" w:hint="eastAsia"/>
          <w:sz w:val="24"/>
          <w:szCs w:val="24"/>
        </w:rPr>
        <w:t>tability of SNPs@CaCO</w:t>
      </w:r>
      <w:r>
        <w:rPr>
          <w:rFonts w:ascii="Times New Roman" w:hAnsi="Times New Roman" w:hint="eastAsia"/>
          <w:sz w:val="24"/>
          <w:szCs w:val="24"/>
          <w:vertAlign w:val="subscript"/>
        </w:rPr>
        <w:t>3</w:t>
      </w:r>
      <w:r>
        <w:rPr>
          <w:rFonts w:ascii="Times New Roman" w:hAnsi="Times New Roman" w:hint="eastAsia"/>
          <w:sz w:val="24"/>
          <w:szCs w:val="24"/>
        </w:rPr>
        <w:t xml:space="preserve"> and SNPs@CaCO</w:t>
      </w:r>
      <w:r>
        <w:rPr>
          <w:rFonts w:ascii="Times New Roman" w:hAnsi="Times New Roman" w:hint="eastAsia"/>
          <w:sz w:val="24"/>
          <w:szCs w:val="24"/>
          <w:vertAlign w:val="subscript"/>
        </w:rPr>
        <w:t>3</w:t>
      </w:r>
      <w:r>
        <w:rPr>
          <w:rFonts w:ascii="Times New Roman" w:hAnsi="Times New Roman" w:hint="eastAsia"/>
          <w:sz w:val="24"/>
          <w:szCs w:val="24"/>
        </w:rPr>
        <w:t xml:space="preserve"> (-PEG-b-PMAA) in different media over 24 h monitored by DLS.</w:t>
      </w:r>
    </w:p>
    <w:p w14:paraId="2896293B" w14:textId="77777777" w:rsidR="009703FA" w:rsidRDefault="009703FA">
      <w:pPr>
        <w:spacing w:line="360" w:lineRule="auto"/>
        <w:rPr>
          <w:rFonts w:ascii="Times New Roman" w:hAnsi="Times New Roman"/>
          <w:sz w:val="24"/>
          <w:szCs w:val="24"/>
        </w:rPr>
      </w:pPr>
    </w:p>
    <w:p w14:paraId="2896293C" w14:textId="77777777" w:rsidR="009703FA" w:rsidRDefault="000B7190">
      <w:pPr>
        <w:spacing w:line="360" w:lineRule="auto"/>
        <w:jc w:val="center"/>
      </w:pPr>
      <w:r>
        <w:rPr>
          <w:noProof/>
        </w:rPr>
        <w:drawing>
          <wp:inline distT="0" distB="0" distL="0" distR="0" wp14:anchorId="289629F8" wp14:editId="289629F9">
            <wp:extent cx="2327910" cy="1456055"/>
            <wp:effectExtent l="0" t="0" r="0" b="0"/>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327910" cy="1456055"/>
                    </a:xfrm>
                    <a:prstGeom prst="rect">
                      <a:avLst/>
                    </a:prstGeom>
                    <a:noFill/>
                    <a:ln>
                      <a:noFill/>
                    </a:ln>
                  </pic:spPr>
                </pic:pic>
              </a:graphicData>
            </a:graphic>
          </wp:inline>
        </w:drawing>
      </w:r>
    </w:p>
    <w:p w14:paraId="2896293D" w14:textId="239865BB" w:rsidR="009703FA" w:rsidRDefault="000B7190">
      <w:pPr>
        <w:spacing w:line="360" w:lineRule="auto"/>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2</w:t>
      </w:r>
      <w:r>
        <w:rPr>
          <w:rFonts w:ascii="Times New Roman" w:hAnsi="Times New Roman" w:hint="eastAsia"/>
          <w:b/>
          <w:bCs/>
          <w:sz w:val="24"/>
          <w:szCs w:val="24"/>
        </w:rPr>
        <w:t xml:space="preserve">. </w:t>
      </w:r>
      <w:r>
        <w:rPr>
          <w:rFonts w:ascii="Times New Roman" w:hAnsi="Times New Roman"/>
          <w:sz w:val="24"/>
          <w:szCs w:val="24"/>
          <w:lang w:val="de-DE"/>
        </w:rPr>
        <w:t xml:space="preserve">Comparative analysis of EE and DLC for </w:t>
      </w:r>
      <w:r>
        <w:rPr>
          <w:rFonts w:ascii="Times New Roman" w:hAnsi="Times New Roman" w:hint="eastAsia"/>
          <w:sz w:val="24"/>
          <w:szCs w:val="24"/>
          <w:lang w:val="de-DE"/>
        </w:rPr>
        <w:t>CUR</w:t>
      </w:r>
      <w:r>
        <w:rPr>
          <w:rFonts w:ascii="Times New Roman" w:hAnsi="Times New Roman"/>
          <w:sz w:val="24"/>
          <w:szCs w:val="24"/>
          <w:lang w:val="de-DE"/>
        </w:rPr>
        <w:t xml:space="preserve"> across different carriers. i: SNPs@CaCO</w:t>
      </w:r>
      <w:r>
        <w:rPr>
          <w:rFonts w:ascii="Times New Roman" w:hAnsi="Times New Roman"/>
          <w:sz w:val="24"/>
          <w:szCs w:val="24"/>
          <w:vertAlign w:val="subscript"/>
          <w:lang w:val="de-DE"/>
        </w:rPr>
        <w:t>3</w:t>
      </w:r>
      <w:r>
        <w:rPr>
          <w:rFonts w:ascii="Times New Roman" w:hAnsi="Times New Roman"/>
          <w:sz w:val="24"/>
          <w:szCs w:val="24"/>
          <w:lang w:val="de-DE"/>
        </w:rPr>
        <w:t xml:space="preserve">, ii: </w:t>
      </w:r>
      <w:r>
        <w:rPr>
          <w:rFonts w:ascii="Times New Roman" w:hAnsi="Times New Roman"/>
          <w:sz w:val="24"/>
          <w:szCs w:val="24"/>
        </w:rPr>
        <w:t>SNPs@CaCO</w:t>
      </w:r>
      <w:r>
        <w:rPr>
          <w:rFonts w:ascii="Times New Roman" w:hAnsi="Times New Roman"/>
          <w:sz w:val="24"/>
          <w:szCs w:val="24"/>
          <w:vertAlign w:val="subscript"/>
        </w:rPr>
        <w:t xml:space="preserve">3 </w:t>
      </w:r>
      <w:r>
        <w:rPr>
          <w:rFonts w:ascii="Times New Roman" w:hAnsi="Times New Roman"/>
          <w:sz w:val="24"/>
          <w:szCs w:val="24"/>
        </w:rPr>
        <w:t xml:space="preserve">(-Ad-G), </w:t>
      </w:r>
      <w:r>
        <w:rPr>
          <w:rFonts w:ascii="Times New Roman" w:hAnsi="Times New Roman"/>
          <w:sz w:val="24"/>
          <w:szCs w:val="24"/>
          <w:lang w:val="de-DE"/>
        </w:rPr>
        <w:t xml:space="preserve">iii: </w:t>
      </w:r>
      <w:r>
        <w:rPr>
          <w:rFonts w:ascii="Times New Roman" w:hAnsi="Times New Roman"/>
          <w:sz w:val="24"/>
          <w:szCs w:val="24"/>
        </w:rPr>
        <w:t>SNPs@CaCO</w:t>
      </w:r>
      <w:r>
        <w:rPr>
          <w:rFonts w:ascii="Times New Roman" w:hAnsi="Times New Roman"/>
          <w:sz w:val="24"/>
          <w:szCs w:val="24"/>
          <w:vertAlign w:val="subscript"/>
        </w:rPr>
        <w:t xml:space="preserve">3 </w:t>
      </w:r>
      <w:r>
        <w:rPr>
          <w:rFonts w:ascii="Times New Roman" w:hAnsi="Times New Roman"/>
          <w:sz w:val="24"/>
          <w:szCs w:val="24"/>
        </w:rPr>
        <w:t>(-β-CD), iv: SNPs@CaCO</w:t>
      </w:r>
      <w:r>
        <w:rPr>
          <w:rFonts w:ascii="Times New Roman" w:hAnsi="Times New Roman"/>
          <w:sz w:val="24"/>
          <w:szCs w:val="24"/>
          <w:vertAlign w:val="subscript"/>
        </w:rPr>
        <w:t xml:space="preserve">3 </w:t>
      </w:r>
      <w:r>
        <w:rPr>
          <w:rFonts w:ascii="Times New Roman" w:hAnsi="Times New Roman"/>
          <w:sz w:val="24"/>
          <w:szCs w:val="24"/>
        </w:rPr>
        <w:t>(-CaCO</w:t>
      </w:r>
      <w:r>
        <w:rPr>
          <w:rFonts w:ascii="Times New Roman" w:hAnsi="Times New Roman"/>
          <w:sz w:val="24"/>
          <w:szCs w:val="24"/>
          <w:vertAlign w:val="subscript"/>
        </w:rPr>
        <w:t>3</w:t>
      </w:r>
      <w:r>
        <w:rPr>
          <w:rFonts w:ascii="Times New Roman" w:hAnsi="Times New Roman"/>
          <w:sz w:val="24"/>
          <w:szCs w:val="24"/>
        </w:rPr>
        <w:t>).</w:t>
      </w:r>
    </w:p>
    <w:p w14:paraId="2896293E" w14:textId="77777777" w:rsidR="009703FA" w:rsidRDefault="009703FA">
      <w:pPr>
        <w:spacing w:line="360" w:lineRule="auto"/>
        <w:rPr>
          <w:rFonts w:ascii="Times New Roman" w:hAnsi="Times New Roman"/>
          <w:sz w:val="24"/>
          <w:szCs w:val="24"/>
        </w:rPr>
      </w:pPr>
    </w:p>
    <w:p w14:paraId="2896293F" w14:textId="77777777" w:rsidR="009703FA" w:rsidRDefault="000B7190">
      <w:pPr>
        <w:spacing w:line="360" w:lineRule="auto"/>
        <w:rPr>
          <w:rFonts w:ascii="Times New Roman" w:hAnsi="Times New Roman"/>
          <w:sz w:val="24"/>
          <w:szCs w:val="24"/>
        </w:rPr>
      </w:pPr>
      <w:r>
        <w:rPr>
          <w:rFonts w:ascii="Times New Roman" w:hAnsi="Times New Roman"/>
          <w:noProof/>
          <w:sz w:val="24"/>
          <w:szCs w:val="24"/>
        </w:rPr>
        <w:drawing>
          <wp:inline distT="0" distB="0" distL="0" distR="0" wp14:anchorId="289629FA" wp14:editId="289629FB">
            <wp:extent cx="5486400" cy="1350645"/>
            <wp:effectExtent l="0" t="0" r="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486400" cy="1350645"/>
                    </a:xfrm>
                    <a:prstGeom prst="rect">
                      <a:avLst/>
                    </a:prstGeom>
                    <a:noFill/>
                    <a:ln>
                      <a:noFill/>
                    </a:ln>
                  </pic:spPr>
                </pic:pic>
              </a:graphicData>
            </a:graphic>
          </wp:inline>
        </w:drawing>
      </w:r>
    </w:p>
    <w:p w14:paraId="28962940" w14:textId="594D5980"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3</w:t>
      </w:r>
      <w:r>
        <w:rPr>
          <w:rFonts w:ascii="Times New Roman" w:hAnsi="Times New Roman" w:hint="eastAsia"/>
          <w:b/>
          <w:bCs/>
          <w:sz w:val="24"/>
          <w:szCs w:val="24"/>
        </w:rPr>
        <w:t xml:space="preserve">. </w:t>
      </w:r>
      <w:r>
        <w:rPr>
          <w:rFonts w:ascii="Times New Roman" w:hAnsi="Times New Roman"/>
          <w:sz w:val="24"/>
          <w:szCs w:val="24"/>
        </w:rPr>
        <w:t>Intracellular Ca</w:t>
      </w:r>
      <w:r>
        <w:rPr>
          <w:rFonts w:ascii="Times New Roman" w:hAnsi="Times New Roman"/>
          <w:sz w:val="24"/>
          <w:szCs w:val="24"/>
          <w:vertAlign w:val="superscript"/>
        </w:rPr>
        <w:t>2+</w:t>
      </w:r>
      <w:r>
        <w:rPr>
          <w:rFonts w:ascii="Times New Roman" w:hAnsi="Times New Roman"/>
          <w:sz w:val="24"/>
          <w:szCs w:val="24"/>
        </w:rPr>
        <w:t xml:space="preserve"> levels measured by Fluo-4 AM staining</w:t>
      </w:r>
    </w:p>
    <w:p w14:paraId="28962941" w14:textId="77777777" w:rsidR="009703FA" w:rsidRDefault="009703FA">
      <w:pPr>
        <w:spacing w:line="360" w:lineRule="auto"/>
        <w:rPr>
          <w:rFonts w:ascii="Times New Roman" w:hAnsi="Times New Roman"/>
          <w:sz w:val="24"/>
          <w:szCs w:val="24"/>
        </w:rPr>
      </w:pPr>
    </w:p>
    <w:p w14:paraId="28962942" w14:textId="77777777" w:rsidR="009703FA" w:rsidRDefault="000B7190">
      <w:pPr>
        <w:spacing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289629FC" wp14:editId="289629FD">
            <wp:extent cx="2124075" cy="1913255"/>
            <wp:effectExtent l="0" t="0" r="0" b="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124075" cy="1913255"/>
                    </a:xfrm>
                    <a:prstGeom prst="rect">
                      <a:avLst/>
                    </a:prstGeom>
                    <a:noFill/>
                    <a:ln>
                      <a:noFill/>
                    </a:ln>
                  </pic:spPr>
                </pic:pic>
              </a:graphicData>
            </a:graphic>
          </wp:inline>
        </w:drawing>
      </w:r>
    </w:p>
    <w:p w14:paraId="28962943" w14:textId="559EECD0"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4</w:t>
      </w:r>
      <w:r>
        <w:rPr>
          <w:rFonts w:ascii="Times New Roman" w:hAnsi="Times New Roman" w:hint="eastAsia"/>
          <w:b/>
          <w:bCs/>
          <w:sz w:val="24"/>
          <w:szCs w:val="24"/>
        </w:rPr>
        <w:t xml:space="preserve">. </w:t>
      </w:r>
      <w:r>
        <w:rPr>
          <w:rFonts w:ascii="Times New Roman" w:hAnsi="Times New Roman"/>
          <w:sz w:val="24"/>
          <w:szCs w:val="24"/>
          <w:lang w:val="de-DE"/>
        </w:rPr>
        <w:t xml:space="preserve">CLSM images of 4T1 cells </w:t>
      </w:r>
      <w:r>
        <w:rPr>
          <w:rFonts w:ascii="Times New Roman" w:hAnsi="Times New Roman" w:hint="eastAsia"/>
          <w:sz w:val="24"/>
          <w:szCs w:val="24"/>
          <w:lang w:val="de-DE"/>
        </w:rPr>
        <w:t xml:space="preserve">following </w:t>
      </w:r>
      <w:r>
        <w:rPr>
          <w:rFonts w:ascii="Times New Roman" w:hAnsi="Times New Roman"/>
          <w:sz w:val="24"/>
          <w:szCs w:val="24"/>
          <w:lang w:val="de-DE"/>
        </w:rPr>
        <w:t>8 h incubat</w:t>
      </w:r>
      <w:r>
        <w:rPr>
          <w:rFonts w:ascii="Times New Roman" w:hAnsi="Times New Roman" w:hint="eastAsia"/>
          <w:sz w:val="24"/>
          <w:szCs w:val="24"/>
          <w:lang w:val="de-DE"/>
        </w:rPr>
        <w:t>ion</w:t>
      </w:r>
      <w:r>
        <w:rPr>
          <w:rFonts w:ascii="Times New Roman" w:hAnsi="Times New Roman"/>
          <w:sz w:val="24"/>
          <w:szCs w:val="24"/>
          <w:lang w:val="de-DE"/>
        </w:rPr>
        <w:t xml:space="preserve"> with </w:t>
      </w:r>
      <w:r>
        <w:rPr>
          <w:rFonts w:ascii="Times New Roman" w:hAnsi="Times New Roman"/>
          <w:sz w:val="24"/>
          <w:szCs w:val="24"/>
        </w:rPr>
        <w:t>SNPs</w:t>
      </w:r>
      <w:r>
        <w:rPr>
          <w:rFonts w:ascii="Times New Roman" w:hAnsi="Times New Roman" w:hint="eastAsia"/>
          <w:sz w:val="24"/>
          <w:szCs w:val="24"/>
        </w:rPr>
        <w:t>@</w:t>
      </w:r>
      <w:r>
        <w:rPr>
          <w:rFonts w:ascii="Times New Roman" w:hAnsi="Times New Roman"/>
          <w:sz w:val="24"/>
          <w:szCs w:val="24"/>
        </w:rPr>
        <w:t>Ca</w:t>
      </w:r>
      <w:r>
        <w:rPr>
          <w:rFonts w:ascii="Times New Roman" w:hAnsi="Times New Roman" w:hint="eastAsia"/>
          <w:sz w:val="24"/>
          <w:szCs w:val="24"/>
        </w:rPr>
        <w:t>CO</w:t>
      </w:r>
      <w:r>
        <w:rPr>
          <w:rFonts w:ascii="Times New Roman" w:hAnsi="Times New Roman" w:hint="eastAsia"/>
          <w:sz w:val="24"/>
          <w:szCs w:val="24"/>
          <w:vertAlign w:val="subscript"/>
        </w:rPr>
        <w:t>3</w:t>
      </w:r>
      <w:r>
        <w:rPr>
          <w:rFonts w:ascii="Times New Roman" w:hAnsi="Times New Roman" w:hint="eastAsia"/>
          <w:sz w:val="24"/>
          <w:szCs w:val="24"/>
        </w:rPr>
        <w:t>.</w:t>
      </w:r>
    </w:p>
    <w:p w14:paraId="28962944" w14:textId="77777777" w:rsidR="009703FA" w:rsidRDefault="009703FA">
      <w:pPr>
        <w:spacing w:line="360" w:lineRule="auto"/>
        <w:jc w:val="center"/>
        <w:rPr>
          <w:rFonts w:ascii="Times New Roman" w:hAnsi="Times New Roman"/>
          <w:sz w:val="24"/>
          <w:szCs w:val="24"/>
        </w:rPr>
      </w:pPr>
    </w:p>
    <w:p w14:paraId="28962945" w14:textId="77777777" w:rsidR="009703FA" w:rsidRDefault="000B7190">
      <w:pPr>
        <w:spacing w:line="360" w:lineRule="auto"/>
        <w:jc w:val="center"/>
        <w:rPr>
          <w:rFonts w:ascii="Times New Roman" w:hAnsi="Times New Roman"/>
          <w:sz w:val="24"/>
          <w:szCs w:val="24"/>
          <w:vertAlign w:val="subscript"/>
        </w:rPr>
      </w:pPr>
      <w:r>
        <w:rPr>
          <w:rFonts w:ascii="Times New Roman" w:hAnsi="Times New Roman"/>
          <w:noProof/>
          <w:sz w:val="24"/>
          <w:szCs w:val="24"/>
          <w:vertAlign w:val="subscript"/>
        </w:rPr>
        <w:drawing>
          <wp:inline distT="0" distB="0" distL="0" distR="0" wp14:anchorId="289629FE" wp14:editId="36F30D95">
            <wp:extent cx="1666875" cy="1610995"/>
            <wp:effectExtent l="0" t="0" r="0" b="0"/>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666875" cy="1610995"/>
                    </a:xfrm>
                    <a:prstGeom prst="rect">
                      <a:avLst/>
                    </a:prstGeom>
                    <a:noFill/>
                    <a:ln>
                      <a:noFill/>
                    </a:ln>
                  </pic:spPr>
                </pic:pic>
              </a:graphicData>
            </a:graphic>
          </wp:inline>
        </w:drawing>
      </w:r>
    </w:p>
    <w:p w14:paraId="28962946" w14:textId="254E58EB" w:rsidR="009703FA" w:rsidRDefault="000B7190">
      <w:pPr>
        <w:spacing w:line="360" w:lineRule="auto"/>
        <w:rPr>
          <w:rFonts w:ascii="Times New Roman" w:hAnsi="Times New Roman"/>
          <w:sz w:val="24"/>
          <w:szCs w:val="24"/>
        </w:rPr>
      </w:pPr>
      <w:r>
        <w:rPr>
          <w:rFonts w:ascii="Times New Roman" w:hAnsi="Times New Roman"/>
          <w:b/>
          <w:bCs/>
          <w:sz w:val="24"/>
          <w:szCs w:val="24"/>
        </w:rPr>
        <w:t>Figure S1</w:t>
      </w:r>
      <w:r w:rsidR="004E11D8">
        <w:rPr>
          <w:rFonts w:ascii="Times New Roman" w:hAnsi="Times New Roman" w:hint="eastAsia"/>
          <w:b/>
          <w:bCs/>
          <w:sz w:val="24"/>
          <w:szCs w:val="24"/>
        </w:rPr>
        <w:t>5</w:t>
      </w:r>
      <w:r>
        <w:rPr>
          <w:rFonts w:ascii="Times New Roman" w:hAnsi="Times New Roman"/>
          <w:b/>
          <w:bCs/>
          <w:sz w:val="24"/>
          <w:szCs w:val="24"/>
        </w:rPr>
        <w:t xml:space="preserve">. </w:t>
      </w:r>
      <w:r>
        <w:rPr>
          <w:rFonts w:ascii="Times New Roman" w:hAnsi="Times New Roman"/>
          <w:sz w:val="24"/>
          <w:szCs w:val="24"/>
        </w:rPr>
        <w:t xml:space="preserve">The colocalization </w:t>
      </w:r>
      <w:r>
        <w:rPr>
          <w:rFonts w:ascii="Times New Roman" w:hAnsi="Times New Roman" w:hint="eastAsia"/>
          <w:sz w:val="24"/>
          <w:szCs w:val="24"/>
        </w:rPr>
        <w:t xml:space="preserve">analysis </w:t>
      </w:r>
      <w:r>
        <w:rPr>
          <w:rFonts w:ascii="Times New Roman" w:hAnsi="Times New Roman"/>
          <w:sz w:val="24"/>
          <w:szCs w:val="24"/>
        </w:rPr>
        <w:t xml:space="preserve">of 4T1 cells following </w:t>
      </w:r>
      <w:r>
        <w:rPr>
          <w:rFonts w:ascii="Times New Roman" w:hAnsi="Times New Roman" w:hint="eastAsia"/>
          <w:sz w:val="24"/>
          <w:szCs w:val="24"/>
        </w:rPr>
        <w:t>8</w:t>
      </w:r>
      <w:r>
        <w:rPr>
          <w:rFonts w:ascii="Times New Roman" w:hAnsi="Times New Roman"/>
          <w:sz w:val="24"/>
          <w:szCs w:val="24"/>
        </w:rPr>
        <w:t xml:space="preserve"> h incubation with SNPs@CaCO</w:t>
      </w:r>
      <w:r>
        <w:rPr>
          <w:rFonts w:ascii="Times New Roman" w:hAnsi="Times New Roman"/>
          <w:sz w:val="24"/>
          <w:szCs w:val="24"/>
          <w:vertAlign w:val="subscript"/>
        </w:rPr>
        <w:t>3</w:t>
      </w:r>
      <w:r>
        <w:rPr>
          <w:rFonts w:ascii="Times New Roman" w:hAnsi="Times New Roman"/>
          <w:sz w:val="24"/>
          <w:szCs w:val="24"/>
        </w:rPr>
        <w:t>, stained for lysosomes (Lyso Tracker) and nuclear (Hoechst).</w:t>
      </w:r>
    </w:p>
    <w:p w14:paraId="28962947" w14:textId="77777777" w:rsidR="009703FA" w:rsidRDefault="009703FA">
      <w:pPr>
        <w:spacing w:line="360" w:lineRule="auto"/>
        <w:jc w:val="center"/>
        <w:rPr>
          <w:rFonts w:ascii="Times New Roman" w:hAnsi="Times New Roman"/>
          <w:b/>
          <w:bCs/>
          <w:sz w:val="24"/>
          <w:szCs w:val="24"/>
        </w:rPr>
      </w:pPr>
    </w:p>
    <w:p w14:paraId="28962948" w14:textId="77777777" w:rsidR="009703FA" w:rsidRDefault="000B7190">
      <w:pPr>
        <w:spacing w:line="360" w:lineRule="auto"/>
        <w:ind w:firstLineChars="200" w:firstLine="480"/>
        <w:jc w:val="center"/>
        <w:rPr>
          <w:rFonts w:ascii="Times New Roman" w:hAnsi="Times New Roman"/>
          <w:sz w:val="24"/>
          <w:szCs w:val="24"/>
        </w:rPr>
      </w:pPr>
      <w:r>
        <w:rPr>
          <w:rFonts w:ascii="Times New Roman" w:hAnsi="Times New Roman"/>
          <w:noProof/>
          <w:sz w:val="24"/>
          <w:szCs w:val="24"/>
        </w:rPr>
        <w:drawing>
          <wp:inline distT="0" distB="0" distL="0" distR="0" wp14:anchorId="28962A00" wp14:editId="28962A01">
            <wp:extent cx="5036185" cy="1090295"/>
            <wp:effectExtent l="0" t="0" r="0" b="0"/>
            <wp:docPr id="1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036185" cy="1090295"/>
                    </a:xfrm>
                    <a:prstGeom prst="rect">
                      <a:avLst/>
                    </a:prstGeom>
                    <a:noFill/>
                    <a:ln>
                      <a:noFill/>
                    </a:ln>
                  </pic:spPr>
                </pic:pic>
              </a:graphicData>
            </a:graphic>
          </wp:inline>
        </w:drawing>
      </w:r>
    </w:p>
    <w:p w14:paraId="28962949" w14:textId="65C602B8" w:rsidR="009703FA" w:rsidRDefault="000B7190">
      <w:pPr>
        <w:spacing w:line="360" w:lineRule="auto"/>
        <w:ind w:firstLineChars="200" w:firstLine="482"/>
        <w:jc w:val="center"/>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6</w:t>
      </w:r>
      <w:r>
        <w:rPr>
          <w:rFonts w:ascii="Times New Roman" w:hAnsi="Times New Roman" w:hint="eastAsia"/>
          <w:b/>
          <w:bCs/>
          <w:sz w:val="24"/>
          <w:szCs w:val="24"/>
        </w:rPr>
        <w:t xml:space="preserve">. </w:t>
      </w:r>
      <w:r>
        <w:rPr>
          <w:rFonts w:ascii="Times New Roman" w:hAnsi="Times New Roman"/>
          <w:sz w:val="24"/>
          <w:szCs w:val="24"/>
        </w:rPr>
        <w:t xml:space="preserve">CLSM images </w:t>
      </w:r>
      <w:r>
        <w:rPr>
          <w:rFonts w:ascii="Times New Roman" w:hAnsi="Times New Roman" w:hint="eastAsia"/>
          <w:sz w:val="24"/>
          <w:szCs w:val="24"/>
        </w:rPr>
        <w:t>of 4T1 cells stained with</w:t>
      </w:r>
      <w:r>
        <w:rPr>
          <w:rFonts w:ascii="Times New Roman" w:hAnsi="Times New Roman"/>
          <w:sz w:val="24"/>
          <w:szCs w:val="24"/>
        </w:rPr>
        <w:t xml:space="preserve"> DCFH-DA prob</w:t>
      </w:r>
      <w:r>
        <w:rPr>
          <w:rFonts w:ascii="Times New Roman" w:hAnsi="Times New Roman" w:hint="eastAsia"/>
          <w:sz w:val="24"/>
          <w:szCs w:val="24"/>
        </w:rPr>
        <w:t>e.</w:t>
      </w:r>
    </w:p>
    <w:p w14:paraId="342D68CB" w14:textId="77777777" w:rsidR="00EA1360" w:rsidRDefault="00EA1360">
      <w:pPr>
        <w:spacing w:line="360" w:lineRule="auto"/>
        <w:ind w:firstLineChars="200" w:firstLine="480"/>
        <w:jc w:val="center"/>
        <w:rPr>
          <w:rFonts w:ascii="Times New Roman" w:hAnsi="Times New Roman"/>
          <w:sz w:val="24"/>
          <w:szCs w:val="24"/>
        </w:rPr>
      </w:pPr>
    </w:p>
    <w:p w14:paraId="2896294A" w14:textId="77777777" w:rsidR="009703FA" w:rsidRDefault="000B7190">
      <w:pPr>
        <w:spacing w:line="360" w:lineRule="auto"/>
        <w:ind w:firstLineChars="200" w:firstLine="420"/>
        <w:jc w:val="center"/>
        <w:rPr>
          <w:rFonts w:ascii="Times New Roman" w:hAnsi="Times New Roman"/>
          <w:sz w:val="24"/>
          <w:szCs w:val="24"/>
        </w:rPr>
      </w:pPr>
      <w:r>
        <w:rPr>
          <w:noProof/>
        </w:rPr>
        <w:lastRenderedPageBreak/>
        <w:drawing>
          <wp:inline distT="0" distB="0" distL="0" distR="0" wp14:anchorId="28962A02" wp14:editId="23F63244">
            <wp:extent cx="2433955" cy="2440940"/>
            <wp:effectExtent l="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433955" cy="2440940"/>
                    </a:xfrm>
                    <a:prstGeom prst="rect">
                      <a:avLst/>
                    </a:prstGeom>
                    <a:noFill/>
                    <a:ln>
                      <a:noFill/>
                    </a:ln>
                  </pic:spPr>
                </pic:pic>
              </a:graphicData>
            </a:graphic>
          </wp:inline>
        </w:drawing>
      </w:r>
    </w:p>
    <w:p w14:paraId="2896294B" w14:textId="1456199F" w:rsidR="009703FA" w:rsidRDefault="000B7190">
      <w:pPr>
        <w:spacing w:line="360" w:lineRule="auto"/>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7</w:t>
      </w:r>
      <w:r>
        <w:rPr>
          <w:rFonts w:ascii="Times New Roman" w:hAnsi="Times New Roman" w:hint="eastAsia"/>
          <w:b/>
          <w:bCs/>
          <w:sz w:val="24"/>
          <w:szCs w:val="24"/>
        </w:rPr>
        <w:t xml:space="preserve">. </w:t>
      </w:r>
      <w:r>
        <w:rPr>
          <w:rFonts w:ascii="Times New Roman" w:hAnsi="Times New Roman" w:hint="eastAsia"/>
          <w:sz w:val="24"/>
          <w:szCs w:val="24"/>
        </w:rPr>
        <w:t>Volcano plot showing differentially expressed genes associated with demethylation between the CON group and the SNPs@CaCO</w:t>
      </w:r>
      <w:r>
        <w:rPr>
          <w:rFonts w:ascii="Times New Roman" w:hAnsi="Times New Roman" w:hint="eastAsia"/>
          <w:sz w:val="24"/>
          <w:szCs w:val="24"/>
          <w:vertAlign w:val="subscript"/>
        </w:rPr>
        <w:t>3</w:t>
      </w:r>
      <w:r>
        <w:rPr>
          <w:rFonts w:ascii="Times New Roman" w:hAnsi="Times New Roman" w:hint="eastAsia"/>
          <w:sz w:val="24"/>
          <w:szCs w:val="24"/>
        </w:rPr>
        <w:t xml:space="preserve"> group.</w:t>
      </w:r>
    </w:p>
    <w:p w14:paraId="2896294C" w14:textId="77777777" w:rsidR="009703FA" w:rsidRDefault="009703FA">
      <w:pPr>
        <w:spacing w:line="360" w:lineRule="auto"/>
        <w:ind w:firstLineChars="200" w:firstLine="480"/>
        <w:rPr>
          <w:rFonts w:ascii="Times New Roman" w:hAnsi="Times New Roman"/>
          <w:sz w:val="24"/>
          <w:szCs w:val="24"/>
        </w:rPr>
      </w:pPr>
    </w:p>
    <w:p w14:paraId="2896294D" w14:textId="3D0567D2" w:rsidR="009703FA" w:rsidRDefault="0035433C">
      <w:pPr>
        <w:spacing w:line="360" w:lineRule="auto"/>
        <w:ind w:firstLineChars="200" w:firstLine="480"/>
        <w:jc w:val="center"/>
        <w:rPr>
          <w:rFonts w:ascii="Times New Roman" w:hAnsi="Times New Roman"/>
          <w:color w:val="000000"/>
          <w:kern w:val="0"/>
          <w:sz w:val="24"/>
          <w:szCs w:val="24"/>
        </w:rPr>
      </w:pPr>
      <w:r>
        <w:rPr>
          <w:rFonts w:ascii="宋体" w:hAnsi="宋体" w:cs="宋体"/>
          <w:noProof/>
          <w:kern w:val="0"/>
          <w:sz w:val="24"/>
          <w:szCs w:val="24"/>
        </w:rPr>
        <mc:AlternateContent>
          <mc:Choice Requires="wps">
            <w:drawing>
              <wp:anchor distT="0" distB="0" distL="114300" distR="114300" simplePos="0" relativeHeight="251660288" behindDoc="0" locked="0" layoutInCell="1" allowOverlap="1" wp14:anchorId="50CC96BA" wp14:editId="261B53CA">
                <wp:simplePos x="0" y="0"/>
                <wp:positionH relativeFrom="column">
                  <wp:posOffset>2558263</wp:posOffset>
                </wp:positionH>
                <wp:positionV relativeFrom="paragraph">
                  <wp:posOffset>17983</wp:posOffset>
                </wp:positionV>
                <wp:extent cx="610870" cy="299720"/>
                <wp:effectExtent l="0" t="0" r="0" b="0"/>
                <wp:wrapNone/>
                <wp:docPr id="605" name="文本框 2"/>
                <wp:cNvGraphicFramePr/>
                <a:graphic xmlns:a="http://schemas.openxmlformats.org/drawingml/2006/main">
                  <a:graphicData uri="http://schemas.microsoft.com/office/word/2010/wordprocessingShape">
                    <wps:wsp>
                      <wps:cNvSpPr txBox="1"/>
                      <wps:spPr>
                        <a:xfrm>
                          <a:off x="0" y="0"/>
                          <a:ext cx="610870" cy="299720"/>
                        </a:xfrm>
                        <a:prstGeom prst="rect">
                          <a:avLst/>
                        </a:prstGeom>
                        <a:noFill/>
                      </wps:spPr>
                      <wps:txbx>
                        <w:txbxContent>
                          <w:p w14:paraId="53BF2F51" w14:textId="77777777" w:rsidR="0035433C" w:rsidRDefault="0035433C" w:rsidP="0035433C">
                            <w:pPr>
                              <w:jc w:val="center"/>
                              <w:rPr>
                                <w:rFonts w:ascii="Arial" w:hAnsi="Arial" w:cs="Arial"/>
                                <w:color w:val="000000"/>
                                <w:kern w:val="24"/>
                                <w:sz w:val="28"/>
                                <w:szCs w:val="28"/>
                              </w:rPr>
                            </w:pPr>
                            <w:r>
                              <w:rPr>
                                <w:rFonts w:ascii="Arial" w:hAnsi="Arial" w:cs="Arial"/>
                                <w:color w:val="000000"/>
                                <w:kern w:val="24"/>
                                <w:sz w:val="28"/>
                                <w:szCs w:val="28"/>
                              </w:rPr>
                              <w:t>***</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50CC96BA" id="_x0000_t202" coordsize="21600,21600" o:spt="202" path="m,l,21600r21600,l21600,xe">
                <v:stroke joinstyle="miter"/>
                <v:path gradientshapeok="t" o:connecttype="rect"/>
              </v:shapetype>
              <v:shape id="文本框 2" o:spid="_x0000_s1026" type="#_x0000_t202" style="position:absolute;left:0;text-align:left;margin-left:201.45pt;margin-top:1.4pt;width:48.1pt;height: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" filled="f" stroked="f">
                <v:textbox style="mso-fit-shape-to-text:t">
                  <w:txbxContent>
                    <w:p w14:paraId="53BF2F51" w14:textId="77777777" w:rsidR="0035433C" w:rsidRDefault="0035433C" w:rsidP="0035433C">
                      <w:pPr>
                        <w:jc w:val="center"/>
                        <w:rPr>
                          <w:rFonts w:ascii="Arial" w:hAnsi="Arial" w:cs="Arial"/>
                          <w:color w:val="000000"/>
                          <w:kern w:val="24"/>
                          <w:sz w:val="28"/>
                          <w:szCs w:val="28"/>
                        </w:rPr>
                      </w:pPr>
                      <w:r>
                        <w:rPr>
                          <w:rFonts w:ascii="Arial" w:hAnsi="Arial" w:cs="Arial"/>
                          <w:color w:val="000000"/>
                          <w:kern w:val="24"/>
                          <w:sz w:val="28"/>
                          <w:szCs w:val="28"/>
                        </w:rPr>
                        <w:t>***</w:t>
                      </w:r>
                    </w:p>
                  </w:txbxContent>
                </v:textbox>
              </v:shape>
            </w:pict>
          </mc:Fallback>
        </mc:AlternateContent>
      </w:r>
      <w:r w:rsidR="000B7190">
        <w:rPr>
          <w:rFonts w:ascii="Times New Roman" w:hAnsi="Times New Roman"/>
          <w:noProof/>
          <w:color w:val="000000"/>
          <w:kern w:val="0"/>
          <w:sz w:val="24"/>
          <w:szCs w:val="24"/>
        </w:rPr>
        <mc:AlternateContent>
          <mc:Choice Requires="wps">
            <w:drawing>
              <wp:anchor distT="0" distB="0" distL="114300" distR="114300" simplePos="0" relativeHeight="251658240" behindDoc="0" locked="0" layoutInCell="1" allowOverlap="1" wp14:anchorId="28962A06" wp14:editId="557EFE70">
                <wp:simplePos x="0" y="0"/>
                <wp:positionH relativeFrom="column">
                  <wp:posOffset>2402205</wp:posOffset>
                </wp:positionH>
                <wp:positionV relativeFrom="paragraph">
                  <wp:posOffset>276860</wp:posOffset>
                </wp:positionV>
                <wp:extent cx="1028700" cy="6350"/>
                <wp:effectExtent l="0" t="0" r="0" b="12700"/>
                <wp:wrapNone/>
                <wp:docPr id="2126919577" name="直接连接符 4"/>
                <wp:cNvGraphicFramePr/>
                <a:graphic xmlns:a="http://schemas.openxmlformats.org/drawingml/2006/main">
                  <a:graphicData uri="http://schemas.microsoft.com/office/word/2010/wordprocessingShape">
                    <wps:wsp>
                      <wps:cNvCnPr/>
                      <wps:spPr>
                        <a:xfrm flipH="1">
                          <a:off x="0" y="0"/>
                          <a:ext cx="1028700" cy="6350"/>
                        </a:xfrm>
                        <a:prstGeom prst="line">
                          <a:avLst/>
                        </a:prstGeom>
                        <a:noFill/>
                        <a:ln w="12700" cap="flat" cmpd="sng" algn="ctr">
                          <a:solidFill>
                            <a:srgbClr val="000000"/>
                          </a:solidFill>
                          <a:prstDash val="solid"/>
                          <a:miter lim="800000"/>
                        </a:ln>
                      </wps:spPr>
                      <wps:bodyPr/>
                    </wps:wsp>
                  </a:graphicData>
                </a:graphic>
              </wp:anchor>
            </w:drawing>
          </mc:Choice>
          <mc:Fallback xmlns:w16cei="http://schemas.microsoft.com/office/word/2026/wordml/cei">
            <w:pict>
              <v:line w14:anchorId="74B09F7F" id="直接连接符 4" o:spid="_x0000_s1026"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89.15pt,21.8pt" to="270.1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" strokeweight="1pt">
                <v:stroke joinstyle="miter"/>
              </v:line>
            </w:pict>
          </mc:Fallback>
        </mc:AlternateContent>
      </w:r>
      <w:r w:rsidR="00C41419" w:rsidRPr="00C41419">
        <w:rPr>
          <w:noProof/>
        </w:rPr>
        <w:t xml:space="preserve"> </w:t>
      </w:r>
      <w:r w:rsidR="009A5545">
        <w:rPr>
          <w:noProof/>
        </w:rPr>
        <w:drawing>
          <wp:inline distT="0" distB="0" distL="0" distR="0" wp14:anchorId="1BBD8D98" wp14:editId="6FF4F8B5">
            <wp:extent cx="1814830" cy="1800860"/>
            <wp:effectExtent l="0" t="0" r="0" b="889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38" cstate="print">
                      <a:extLst>
                        <a:ext uri="{28A0092B-C50C-407E-A947-70E740481C1C}">
                          <a14:useLocalDpi xmlns:a14="http://schemas.microsoft.com/office/drawing/2010/main" val="0"/>
                        </a:ext>
                      </a:extLst>
                    </a:blip>
                    <a:srcRect b="4822"/>
                    <a:stretch>
                      <a:fillRect/>
                    </a:stretch>
                  </pic:blipFill>
                  <pic:spPr>
                    <a:xfrm>
                      <a:off x="0" y="0"/>
                      <a:ext cx="1814830" cy="1800860"/>
                    </a:xfrm>
                    <a:prstGeom prst="rect">
                      <a:avLst/>
                    </a:prstGeom>
                    <a:noFill/>
                    <a:ln>
                      <a:noFill/>
                    </a:ln>
                  </pic:spPr>
                </pic:pic>
              </a:graphicData>
            </a:graphic>
          </wp:inline>
        </w:drawing>
      </w:r>
    </w:p>
    <w:p w14:paraId="2896294E" w14:textId="13429886" w:rsidR="009703FA" w:rsidRDefault="000B7190">
      <w:pPr>
        <w:spacing w:line="360" w:lineRule="auto"/>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8</w:t>
      </w:r>
      <w:r>
        <w:rPr>
          <w:rFonts w:ascii="Times New Roman" w:hAnsi="Times New Roman" w:hint="eastAsia"/>
          <w:b/>
          <w:bCs/>
          <w:sz w:val="24"/>
          <w:szCs w:val="24"/>
        </w:rPr>
        <w:t xml:space="preserve">. </w:t>
      </w:r>
      <w:r>
        <w:rPr>
          <w:rFonts w:ascii="Times New Roman" w:hAnsi="Times New Roman"/>
          <w:sz w:val="24"/>
          <w:szCs w:val="24"/>
        </w:rPr>
        <w:t>Quantification of LDH release from 4T1 cells following different treatments</w:t>
      </w:r>
      <w:r>
        <w:rPr>
          <w:rFonts w:ascii="Times New Roman" w:hAnsi="Times New Roman" w:hint="eastAsia"/>
          <w:sz w:val="24"/>
          <w:szCs w:val="24"/>
        </w:rPr>
        <w:t>.</w:t>
      </w:r>
    </w:p>
    <w:p w14:paraId="2896294F" w14:textId="77777777" w:rsidR="009703FA" w:rsidRDefault="009703FA">
      <w:pPr>
        <w:spacing w:line="360" w:lineRule="auto"/>
        <w:rPr>
          <w:rFonts w:ascii="Times New Roman" w:hAnsi="Times New Roman"/>
          <w:sz w:val="24"/>
          <w:szCs w:val="24"/>
        </w:rPr>
      </w:pPr>
    </w:p>
    <w:p w14:paraId="28962950" w14:textId="77777777" w:rsidR="009703FA" w:rsidRDefault="000B7190">
      <w:pPr>
        <w:spacing w:line="360" w:lineRule="auto"/>
        <w:jc w:val="center"/>
        <w:rPr>
          <w:rFonts w:ascii="Times New Roman" w:hAnsi="Times New Roman"/>
          <w:sz w:val="24"/>
          <w:szCs w:val="24"/>
        </w:rPr>
      </w:pPr>
      <w:r>
        <w:rPr>
          <w:noProof/>
        </w:rPr>
        <w:drawing>
          <wp:inline distT="0" distB="0" distL="0" distR="0" wp14:anchorId="28962A0A" wp14:editId="28962A0B">
            <wp:extent cx="1934210" cy="1547495"/>
            <wp:effectExtent l="0" t="0" r="0" b="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1934210" cy="1547495"/>
                    </a:xfrm>
                    <a:prstGeom prst="rect">
                      <a:avLst/>
                    </a:prstGeom>
                    <a:noFill/>
                    <a:ln>
                      <a:noFill/>
                    </a:ln>
                  </pic:spPr>
                </pic:pic>
              </a:graphicData>
            </a:graphic>
          </wp:inline>
        </w:drawing>
      </w:r>
    </w:p>
    <w:p w14:paraId="28962951" w14:textId="06A27F65"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S1</w:t>
      </w:r>
      <w:r w:rsidR="004E11D8">
        <w:rPr>
          <w:rFonts w:ascii="Times New Roman" w:hAnsi="Times New Roman" w:hint="eastAsia"/>
          <w:b/>
          <w:bCs/>
          <w:sz w:val="24"/>
          <w:szCs w:val="24"/>
        </w:rPr>
        <w:t>9</w:t>
      </w:r>
      <w:r>
        <w:rPr>
          <w:rFonts w:ascii="Times New Roman" w:hAnsi="Times New Roman" w:hint="eastAsia"/>
          <w:b/>
          <w:bCs/>
          <w:sz w:val="24"/>
          <w:szCs w:val="24"/>
        </w:rPr>
        <w:t xml:space="preserve">. </w:t>
      </w:r>
      <w:r>
        <w:rPr>
          <w:rFonts w:ascii="Times New Roman" w:hAnsi="Times New Roman" w:hint="eastAsia"/>
          <w:sz w:val="24"/>
          <w:szCs w:val="24"/>
        </w:rPr>
        <w:t>Viability</w:t>
      </w:r>
      <w:r>
        <w:rPr>
          <w:rFonts w:ascii="Times New Roman" w:hAnsi="Times New Roman"/>
          <w:sz w:val="24"/>
          <w:szCs w:val="24"/>
        </w:rPr>
        <w:t xml:space="preserve"> of </w:t>
      </w:r>
      <w:r>
        <w:rPr>
          <w:rFonts w:ascii="Times New Roman" w:hAnsi="Times New Roman" w:hint="eastAsia"/>
          <w:sz w:val="24"/>
          <w:szCs w:val="24"/>
        </w:rPr>
        <w:t xml:space="preserve">4T1 cells after </w:t>
      </w:r>
      <w:r>
        <w:rPr>
          <w:rFonts w:ascii="Times New Roman" w:hAnsi="Times New Roman"/>
          <w:sz w:val="24"/>
          <w:szCs w:val="24"/>
        </w:rPr>
        <w:t xml:space="preserve">different </w:t>
      </w:r>
      <w:r>
        <w:rPr>
          <w:rFonts w:ascii="Times New Roman" w:hAnsi="Times New Roman" w:hint="eastAsia"/>
          <w:sz w:val="24"/>
          <w:szCs w:val="24"/>
        </w:rPr>
        <w:t>treatment</w:t>
      </w:r>
      <w:r>
        <w:rPr>
          <w:rFonts w:ascii="Times New Roman" w:hAnsi="Times New Roman"/>
          <w:sz w:val="24"/>
          <w:szCs w:val="24"/>
        </w:rPr>
        <w:t>s</w:t>
      </w:r>
      <w:r>
        <w:rPr>
          <w:rFonts w:ascii="Times New Roman" w:hAnsi="Times New Roman" w:hint="eastAsia"/>
          <w:sz w:val="24"/>
          <w:szCs w:val="24"/>
        </w:rPr>
        <w:t>.</w:t>
      </w:r>
    </w:p>
    <w:p w14:paraId="28962952" w14:textId="77777777" w:rsidR="009703FA" w:rsidRDefault="009703FA">
      <w:pPr>
        <w:spacing w:line="360" w:lineRule="auto"/>
        <w:rPr>
          <w:rFonts w:ascii="Times New Roman" w:hAnsi="Times New Roman"/>
          <w:sz w:val="24"/>
          <w:szCs w:val="24"/>
        </w:rPr>
      </w:pPr>
    </w:p>
    <w:p w14:paraId="28962953" w14:textId="77777777" w:rsidR="009703FA" w:rsidRDefault="000B7190">
      <w:pPr>
        <w:spacing w:line="360" w:lineRule="auto"/>
        <w:ind w:firstLineChars="200" w:firstLine="420"/>
        <w:rPr>
          <w:rFonts w:ascii="Times New Roman" w:hAnsi="Times New Roman"/>
          <w:color w:val="000000"/>
          <w:kern w:val="0"/>
          <w:sz w:val="24"/>
          <w:szCs w:val="24"/>
        </w:rPr>
      </w:pPr>
      <w:r>
        <w:rPr>
          <w:noProof/>
        </w:rPr>
        <w:lastRenderedPageBreak/>
        <w:drawing>
          <wp:inline distT="0" distB="0" distL="0" distR="0" wp14:anchorId="28962A0C" wp14:editId="28962A0D">
            <wp:extent cx="4796790" cy="1230630"/>
            <wp:effectExtent l="0" t="0" r="0" b="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4796790" cy="1230630"/>
                    </a:xfrm>
                    <a:prstGeom prst="rect">
                      <a:avLst/>
                    </a:prstGeom>
                    <a:noFill/>
                    <a:ln>
                      <a:noFill/>
                    </a:ln>
                  </pic:spPr>
                </pic:pic>
              </a:graphicData>
            </a:graphic>
          </wp:inline>
        </w:drawing>
      </w:r>
    </w:p>
    <w:p w14:paraId="28962954" w14:textId="79D173DF" w:rsidR="009703FA" w:rsidRDefault="000B7190">
      <w:pPr>
        <w:spacing w:line="360" w:lineRule="auto"/>
        <w:rPr>
          <w:rFonts w:ascii="Times New Roman" w:hAnsi="Times New Roman"/>
          <w:sz w:val="24"/>
          <w:szCs w:val="24"/>
        </w:rPr>
      </w:pPr>
      <w:r>
        <w:rPr>
          <w:rFonts w:ascii="Times New Roman" w:hAnsi="Times New Roman" w:hint="eastAsia"/>
          <w:b/>
          <w:bCs/>
          <w:sz w:val="24"/>
          <w:szCs w:val="24"/>
        </w:rPr>
        <w:t>Figure S</w:t>
      </w:r>
      <w:r w:rsidR="004E11D8">
        <w:rPr>
          <w:rFonts w:ascii="Times New Roman" w:hAnsi="Times New Roman" w:hint="eastAsia"/>
          <w:b/>
          <w:bCs/>
          <w:sz w:val="24"/>
          <w:szCs w:val="24"/>
        </w:rPr>
        <w:t>20</w:t>
      </w:r>
      <w:r>
        <w:rPr>
          <w:rFonts w:ascii="Times New Roman" w:hAnsi="Times New Roman" w:hint="eastAsia"/>
          <w:b/>
          <w:bCs/>
          <w:sz w:val="24"/>
          <w:szCs w:val="24"/>
        </w:rPr>
        <w:t xml:space="preserve">. </w:t>
      </w:r>
      <w:r>
        <w:rPr>
          <w:rFonts w:ascii="Times New Roman" w:hAnsi="Times New Roman"/>
          <w:sz w:val="24"/>
          <w:szCs w:val="24"/>
        </w:rPr>
        <w:t xml:space="preserve">Flow cytometry </w:t>
      </w:r>
      <w:r>
        <w:rPr>
          <w:rFonts w:ascii="Times New Roman" w:hAnsi="Times New Roman" w:hint="eastAsia"/>
          <w:sz w:val="24"/>
          <w:szCs w:val="24"/>
        </w:rPr>
        <w:t>analysis</w:t>
      </w:r>
      <w:r>
        <w:rPr>
          <w:rFonts w:ascii="Times New Roman" w:hAnsi="Times New Roman"/>
          <w:sz w:val="24"/>
          <w:szCs w:val="24"/>
        </w:rPr>
        <w:t xml:space="preserve"> of 4T1 cells stained with Annexin V-FITC and PI.</w:t>
      </w:r>
    </w:p>
    <w:p w14:paraId="28962955" w14:textId="77777777" w:rsidR="009703FA" w:rsidRDefault="009703FA">
      <w:pPr>
        <w:spacing w:line="360" w:lineRule="auto"/>
        <w:rPr>
          <w:rFonts w:ascii="Times New Roman" w:hAnsi="Times New Roman"/>
          <w:sz w:val="24"/>
          <w:szCs w:val="24"/>
        </w:rPr>
      </w:pPr>
    </w:p>
    <w:p w14:paraId="28962956" w14:textId="77777777" w:rsidR="009703FA" w:rsidRDefault="000B7190">
      <w:pPr>
        <w:spacing w:line="360" w:lineRule="auto"/>
        <w:ind w:firstLineChars="200" w:firstLine="480"/>
        <w:rPr>
          <w:rFonts w:ascii="Times New Roman" w:hAnsi="Times New Roman"/>
          <w:sz w:val="24"/>
          <w:szCs w:val="24"/>
        </w:rPr>
      </w:pPr>
      <w:r>
        <w:rPr>
          <w:rFonts w:ascii="Times New Roman" w:hAnsi="Times New Roman"/>
          <w:noProof/>
          <w:sz w:val="24"/>
          <w:szCs w:val="24"/>
        </w:rPr>
        <w:drawing>
          <wp:inline distT="0" distB="0" distL="0" distR="0" wp14:anchorId="28962A0E" wp14:editId="28962A0F">
            <wp:extent cx="5036185" cy="2265045"/>
            <wp:effectExtent l="0" t="0" r="0" b="0"/>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036185" cy="2265045"/>
                    </a:xfrm>
                    <a:prstGeom prst="rect">
                      <a:avLst/>
                    </a:prstGeom>
                    <a:noFill/>
                    <a:ln>
                      <a:noFill/>
                    </a:ln>
                  </pic:spPr>
                </pic:pic>
              </a:graphicData>
            </a:graphic>
          </wp:inline>
        </w:drawing>
      </w:r>
    </w:p>
    <w:p w14:paraId="28962957" w14:textId="707C58C3" w:rsidR="009703FA" w:rsidRDefault="000B7190">
      <w:pPr>
        <w:spacing w:line="360" w:lineRule="auto"/>
        <w:ind w:firstLineChars="200" w:firstLine="482"/>
        <w:jc w:val="center"/>
        <w:rPr>
          <w:rFonts w:ascii="Times New Roman" w:hAnsi="Times New Roman"/>
          <w:sz w:val="24"/>
          <w:szCs w:val="24"/>
          <w:vertAlign w:val="superscript"/>
        </w:rPr>
      </w:pPr>
      <w:r>
        <w:rPr>
          <w:rFonts w:ascii="Times New Roman" w:hAnsi="Times New Roman" w:hint="eastAsia"/>
          <w:b/>
          <w:bCs/>
          <w:sz w:val="24"/>
          <w:szCs w:val="24"/>
        </w:rPr>
        <w:t>Figure S2</w:t>
      </w:r>
      <w:r w:rsidR="004E11D8">
        <w:rPr>
          <w:rFonts w:ascii="Times New Roman" w:hAnsi="Times New Roman" w:hint="eastAsia"/>
          <w:b/>
          <w:bCs/>
          <w:sz w:val="24"/>
          <w:szCs w:val="24"/>
        </w:rPr>
        <w:t>1</w:t>
      </w:r>
      <w:r>
        <w:rPr>
          <w:rFonts w:ascii="Times New Roman" w:hAnsi="Times New Roman" w:hint="eastAsia"/>
          <w:b/>
          <w:bCs/>
          <w:sz w:val="24"/>
          <w:szCs w:val="24"/>
        </w:rPr>
        <w:t xml:space="preserve">. </w:t>
      </w:r>
      <w:r>
        <w:rPr>
          <w:rFonts w:ascii="Times New Roman" w:hAnsi="Times New Roman"/>
          <w:sz w:val="24"/>
          <w:szCs w:val="24"/>
        </w:rPr>
        <w:t xml:space="preserve">CLSM images </w:t>
      </w:r>
      <w:r>
        <w:rPr>
          <w:rFonts w:ascii="Times New Roman" w:hAnsi="Times New Roman" w:hint="eastAsia"/>
          <w:sz w:val="24"/>
          <w:szCs w:val="24"/>
        </w:rPr>
        <w:t>of 4T1 cells stained with</w:t>
      </w:r>
      <w:r>
        <w:rPr>
          <w:rFonts w:ascii="Times New Roman" w:hAnsi="Times New Roman"/>
          <w:sz w:val="24"/>
          <w:szCs w:val="24"/>
        </w:rPr>
        <w:t xml:space="preserve"> Calcein-AM</w:t>
      </w:r>
      <w:r>
        <w:rPr>
          <w:rFonts w:ascii="Times New Roman" w:hAnsi="Times New Roman" w:hint="eastAsia"/>
          <w:sz w:val="24"/>
          <w:szCs w:val="24"/>
        </w:rPr>
        <w:t xml:space="preserve"> and </w:t>
      </w:r>
      <w:r>
        <w:rPr>
          <w:rFonts w:ascii="Times New Roman" w:hAnsi="Times New Roman"/>
          <w:sz w:val="24"/>
          <w:szCs w:val="24"/>
        </w:rPr>
        <w:t>PI.</w:t>
      </w:r>
    </w:p>
    <w:p w14:paraId="28962958" w14:textId="77777777" w:rsidR="009703FA" w:rsidRDefault="009703FA">
      <w:pPr>
        <w:spacing w:line="360" w:lineRule="auto"/>
        <w:rPr>
          <w:rFonts w:ascii="Times New Roman" w:hAnsi="Times New Roman"/>
          <w:color w:val="000000"/>
          <w:kern w:val="0"/>
          <w:sz w:val="24"/>
          <w:szCs w:val="24"/>
        </w:rPr>
      </w:pPr>
    </w:p>
    <w:p w14:paraId="28962959" w14:textId="77777777" w:rsidR="009703FA" w:rsidRDefault="000B7190">
      <w:pPr>
        <w:spacing w:line="360" w:lineRule="auto"/>
        <w:ind w:firstLineChars="200" w:firstLine="480"/>
        <w:jc w:val="center"/>
        <w:rPr>
          <w:rFonts w:ascii="Times New Roman" w:hAnsi="Times New Roman"/>
          <w:color w:val="000000"/>
          <w:kern w:val="0"/>
          <w:sz w:val="24"/>
          <w:szCs w:val="24"/>
        </w:rPr>
      </w:pPr>
      <w:r>
        <w:rPr>
          <w:rFonts w:ascii="Times New Roman" w:hAnsi="Times New Roman"/>
          <w:noProof/>
          <w:color w:val="000000"/>
          <w:kern w:val="0"/>
          <w:sz w:val="24"/>
          <w:szCs w:val="24"/>
        </w:rPr>
        <w:drawing>
          <wp:inline distT="0" distB="0" distL="0" distR="0" wp14:anchorId="28962A10" wp14:editId="28962A11">
            <wp:extent cx="1807845" cy="1814830"/>
            <wp:effectExtent l="0" t="0" r="0" b="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noChangeArrowheads="1"/>
                    </pic:cNvPicPr>
                  </pic:nvPicPr>
                  <pic:blipFill>
                    <a:blip r:embed="rId42">
                      <a:extLst>
                        <a:ext uri="{28A0092B-C50C-407E-A947-70E740481C1C}">
                          <a14:useLocalDpi xmlns:a14="http://schemas.microsoft.com/office/drawing/2010/main" val="0"/>
                        </a:ext>
                      </a:extLst>
                    </a:blip>
                    <a:srcRect b="3728"/>
                    <a:stretch>
                      <a:fillRect/>
                    </a:stretch>
                  </pic:blipFill>
                  <pic:spPr>
                    <a:xfrm>
                      <a:off x="0" y="0"/>
                      <a:ext cx="1807845" cy="1814830"/>
                    </a:xfrm>
                    <a:prstGeom prst="rect">
                      <a:avLst/>
                    </a:prstGeom>
                    <a:noFill/>
                    <a:ln>
                      <a:noFill/>
                    </a:ln>
                  </pic:spPr>
                </pic:pic>
              </a:graphicData>
            </a:graphic>
          </wp:inline>
        </w:drawing>
      </w:r>
    </w:p>
    <w:p w14:paraId="2896295A" w14:textId="042F47DA" w:rsidR="009703FA" w:rsidRDefault="000B7190">
      <w:pPr>
        <w:pStyle w:val="10"/>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2</w:t>
      </w:r>
      <w:r>
        <w:rPr>
          <w:rFonts w:ascii="Times New Roman" w:hAnsi="Times New Roman" w:hint="eastAsia"/>
          <w:b/>
          <w:bCs/>
          <w:sz w:val="24"/>
          <w:szCs w:val="24"/>
        </w:rPr>
        <w:t>.</w:t>
      </w:r>
      <w:r>
        <w:rPr>
          <w:rFonts w:ascii="Arial" w:hAnsi="Arial" w:cs="Arial" w:hint="eastAsia"/>
          <w:kern w:val="0"/>
          <w:sz w:val="16"/>
          <w:szCs w:val="16"/>
        </w:rPr>
        <w:t xml:space="preserve"> </w:t>
      </w:r>
      <w:r>
        <w:rPr>
          <w:rFonts w:ascii="Times New Roman" w:hAnsi="Times New Roman"/>
          <w:sz w:val="24"/>
          <w:szCs w:val="24"/>
        </w:rPr>
        <w:t>Representative images of tumor tissues following different treatments</w:t>
      </w:r>
      <w:r>
        <w:rPr>
          <w:rFonts w:ascii="Times New Roman" w:hAnsi="Times New Roman" w:hint="eastAsia"/>
          <w:sz w:val="24"/>
          <w:szCs w:val="24"/>
        </w:rPr>
        <w:t>.</w:t>
      </w:r>
    </w:p>
    <w:p w14:paraId="2896295B" w14:textId="77777777" w:rsidR="009703FA" w:rsidRDefault="009703FA">
      <w:pPr>
        <w:spacing w:line="360" w:lineRule="auto"/>
        <w:ind w:firstLineChars="200" w:firstLine="480"/>
        <w:jc w:val="center"/>
        <w:rPr>
          <w:rFonts w:ascii="Times New Roman" w:hAnsi="Times New Roman"/>
          <w:sz w:val="24"/>
          <w:szCs w:val="24"/>
        </w:rPr>
      </w:pPr>
    </w:p>
    <w:p w14:paraId="2896295C" w14:textId="77777777" w:rsidR="009703FA" w:rsidRDefault="000B7190">
      <w:pPr>
        <w:spacing w:line="360" w:lineRule="auto"/>
        <w:ind w:firstLineChars="200" w:firstLine="420"/>
        <w:jc w:val="center"/>
        <w:rPr>
          <w:rFonts w:ascii="Times New Roman" w:hAnsi="Times New Roman"/>
          <w:color w:val="000000"/>
          <w:kern w:val="0"/>
          <w:sz w:val="24"/>
          <w:szCs w:val="24"/>
        </w:rPr>
      </w:pPr>
      <w:r>
        <w:rPr>
          <w:noProof/>
        </w:rPr>
        <w:lastRenderedPageBreak/>
        <w:drawing>
          <wp:inline distT="0" distB="0" distL="0" distR="0" wp14:anchorId="28962A12" wp14:editId="28962A13">
            <wp:extent cx="2236470" cy="2201545"/>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236470" cy="2201545"/>
                    </a:xfrm>
                    <a:prstGeom prst="rect">
                      <a:avLst/>
                    </a:prstGeom>
                    <a:noFill/>
                    <a:ln>
                      <a:noFill/>
                    </a:ln>
                  </pic:spPr>
                </pic:pic>
              </a:graphicData>
            </a:graphic>
          </wp:inline>
        </w:drawing>
      </w:r>
    </w:p>
    <w:p w14:paraId="2896295D" w14:textId="5EAF8DB5" w:rsidR="009703FA" w:rsidRDefault="000B7190">
      <w:pPr>
        <w:spacing w:line="360" w:lineRule="auto"/>
        <w:jc w:val="center"/>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3</w:t>
      </w:r>
      <w:r>
        <w:rPr>
          <w:rFonts w:ascii="Times New Roman" w:hAnsi="Times New Roman" w:hint="eastAsia"/>
          <w:b/>
          <w:bCs/>
          <w:sz w:val="24"/>
          <w:szCs w:val="24"/>
        </w:rPr>
        <w:t>.</w:t>
      </w:r>
      <w:r>
        <w:rPr>
          <w:rFonts w:ascii="Times New Roman" w:hAnsi="Times New Roman"/>
          <w:sz w:val="24"/>
          <w:szCs w:val="24"/>
        </w:rPr>
        <w:t xml:space="preserve"> Average </w:t>
      </w:r>
      <w:r>
        <w:rPr>
          <w:rFonts w:ascii="Times New Roman" w:hAnsi="Times New Roman" w:hint="eastAsia"/>
          <w:sz w:val="24"/>
          <w:szCs w:val="24"/>
        </w:rPr>
        <w:t>tumor</w:t>
      </w:r>
      <w:r>
        <w:rPr>
          <w:rFonts w:ascii="Times New Roman" w:hAnsi="Times New Roman"/>
          <w:sz w:val="24"/>
          <w:szCs w:val="24"/>
        </w:rPr>
        <w:t xml:space="preserve"> weight of mice after different treatments.</w:t>
      </w:r>
    </w:p>
    <w:p w14:paraId="2896295E" w14:textId="77777777" w:rsidR="009703FA" w:rsidRDefault="009703FA">
      <w:pPr>
        <w:pStyle w:val="10"/>
        <w:spacing w:line="360" w:lineRule="auto"/>
        <w:ind w:firstLine="482"/>
        <w:jc w:val="center"/>
        <w:rPr>
          <w:rFonts w:ascii="Times New Roman" w:hAnsi="Times New Roman"/>
          <w:sz w:val="24"/>
          <w:szCs w:val="24"/>
        </w:rPr>
      </w:pPr>
    </w:p>
    <w:p w14:paraId="2896295F" w14:textId="77777777" w:rsidR="009703FA" w:rsidRDefault="000B7190">
      <w:pPr>
        <w:pStyle w:val="10"/>
        <w:spacing w:line="360" w:lineRule="auto"/>
        <w:ind w:firstLine="482"/>
        <w:jc w:val="center"/>
        <w:rPr>
          <w:rFonts w:ascii="Times New Roman" w:hAnsi="Times New Roman"/>
          <w:color w:val="000000"/>
          <w:kern w:val="0"/>
          <w:sz w:val="24"/>
          <w:szCs w:val="24"/>
        </w:rPr>
      </w:pPr>
      <w:r>
        <w:rPr>
          <w:rFonts w:ascii="Times New Roman" w:hAnsi="Times New Roman"/>
          <w:noProof/>
          <w:color w:val="000000"/>
          <w:kern w:val="0"/>
          <w:sz w:val="24"/>
          <w:szCs w:val="24"/>
        </w:rPr>
        <w:drawing>
          <wp:inline distT="0" distB="0" distL="0" distR="0" wp14:anchorId="28962A14" wp14:editId="28962A15">
            <wp:extent cx="5043170" cy="724535"/>
            <wp:effectExtent l="0" t="0" r="0" b="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043170" cy="724535"/>
                    </a:xfrm>
                    <a:prstGeom prst="rect">
                      <a:avLst/>
                    </a:prstGeom>
                    <a:noFill/>
                    <a:ln>
                      <a:noFill/>
                    </a:ln>
                  </pic:spPr>
                </pic:pic>
              </a:graphicData>
            </a:graphic>
          </wp:inline>
        </w:drawing>
      </w:r>
    </w:p>
    <w:p w14:paraId="28962960" w14:textId="11CC5202" w:rsidR="009703FA" w:rsidRDefault="000B7190">
      <w:pPr>
        <w:pStyle w:val="10"/>
        <w:spacing w:line="360" w:lineRule="auto"/>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4</w:t>
      </w:r>
      <w:r>
        <w:rPr>
          <w:rFonts w:ascii="Times New Roman" w:hAnsi="Times New Roman" w:hint="eastAsia"/>
          <w:b/>
          <w:bCs/>
          <w:sz w:val="24"/>
          <w:szCs w:val="24"/>
        </w:rPr>
        <w:t xml:space="preserve">. </w:t>
      </w:r>
      <w:r>
        <w:rPr>
          <w:rFonts w:ascii="Times New Roman" w:hAnsi="Times New Roman"/>
          <w:sz w:val="24"/>
          <w:szCs w:val="24"/>
        </w:rPr>
        <w:t xml:space="preserve">Immunofluorescence staining </w:t>
      </w:r>
      <w:r>
        <w:rPr>
          <w:rFonts w:ascii="Times New Roman" w:hAnsi="Times New Roman" w:hint="eastAsia"/>
          <w:sz w:val="24"/>
          <w:szCs w:val="24"/>
        </w:rPr>
        <w:t xml:space="preserve">of TUNEL of tumor tissues </w:t>
      </w:r>
      <w:r>
        <w:rPr>
          <w:rFonts w:ascii="Times New Roman" w:hAnsi="Times New Roman"/>
          <w:sz w:val="24"/>
          <w:szCs w:val="24"/>
        </w:rPr>
        <w:t>after different treatments</w:t>
      </w:r>
      <w:r>
        <w:rPr>
          <w:rFonts w:ascii="Times New Roman" w:hAnsi="Times New Roman" w:hint="eastAsia"/>
          <w:sz w:val="24"/>
          <w:szCs w:val="24"/>
        </w:rPr>
        <w:t>.</w:t>
      </w:r>
    </w:p>
    <w:p w14:paraId="28962961" w14:textId="77777777" w:rsidR="009703FA" w:rsidRDefault="009703FA">
      <w:pPr>
        <w:pStyle w:val="10"/>
        <w:spacing w:line="360" w:lineRule="auto"/>
        <w:rPr>
          <w:rFonts w:ascii="Times New Roman" w:hAnsi="Times New Roman"/>
          <w:sz w:val="24"/>
          <w:szCs w:val="24"/>
        </w:rPr>
      </w:pPr>
    </w:p>
    <w:p w14:paraId="28962962" w14:textId="77777777" w:rsidR="009703FA" w:rsidRDefault="000B7190">
      <w:pPr>
        <w:pStyle w:val="10"/>
        <w:spacing w:line="360" w:lineRule="auto"/>
        <w:ind w:firstLine="482"/>
        <w:jc w:val="center"/>
        <w:rPr>
          <w:rFonts w:ascii="Times New Roman" w:hAnsi="Times New Roman"/>
          <w:color w:val="000000"/>
          <w:kern w:val="0"/>
          <w:sz w:val="24"/>
          <w:szCs w:val="24"/>
        </w:rPr>
      </w:pPr>
      <w:r>
        <w:rPr>
          <w:rFonts w:ascii="Times New Roman" w:hAnsi="Times New Roman"/>
          <w:noProof/>
          <w:color w:val="000000"/>
          <w:kern w:val="0"/>
          <w:sz w:val="24"/>
          <w:szCs w:val="24"/>
        </w:rPr>
        <w:drawing>
          <wp:inline distT="0" distB="0" distL="0" distR="0" wp14:anchorId="28962A16" wp14:editId="28962A17">
            <wp:extent cx="5039995" cy="3425190"/>
            <wp:effectExtent l="0" t="0" r="8255" b="3810"/>
            <wp:docPr id="40011556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15562" name="图片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040000" cy="3425425"/>
                    </a:xfrm>
                    <a:prstGeom prst="rect">
                      <a:avLst/>
                    </a:prstGeom>
                    <a:noFill/>
                  </pic:spPr>
                </pic:pic>
              </a:graphicData>
            </a:graphic>
          </wp:inline>
        </w:drawing>
      </w:r>
    </w:p>
    <w:p w14:paraId="28962963" w14:textId="5EF76537" w:rsidR="009703FA" w:rsidRDefault="000B7190">
      <w:pPr>
        <w:pStyle w:val="10"/>
        <w:spacing w:line="360" w:lineRule="auto"/>
        <w:ind w:firstLine="482"/>
        <w:jc w:val="center"/>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5</w:t>
      </w:r>
      <w:r>
        <w:rPr>
          <w:rFonts w:ascii="Times New Roman" w:hAnsi="Times New Roman" w:hint="eastAsia"/>
          <w:b/>
          <w:bCs/>
          <w:sz w:val="24"/>
          <w:szCs w:val="24"/>
        </w:rPr>
        <w:t xml:space="preserve">. </w:t>
      </w:r>
      <w:r>
        <w:rPr>
          <w:rFonts w:ascii="Times New Roman" w:hAnsi="Times New Roman" w:hint="eastAsia"/>
          <w:sz w:val="24"/>
          <w:szCs w:val="24"/>
        </w:rPr>
        <w:t>H&amp;E staining</w:t>
      </w:r>
      <w:r>
        <w:rPr>
          <w:rFonts w:ascii="Times New Roman" w:hAnsi="Times New Roman"/>
          <w:sz w:val="24"/>
          <w:szCs w:val="24"/>
        </w:rPr>
        <w:t xml:space="preserve"> of </w:t>
      </w:r>
      <w:r>
        <w:rPr>
          <w:rFonts w:ascii="Times New Roman" w:hAnsi="Times New Roman" w:hint="eastAsia"/>
          <w:sz w:val="24"/>
          <w:szCs w:val="24"/>
        </w:rPr>
        <w:t>main organs</w:t>
      </w:r>
      <w:r>
        <w:rPr>
          <w:rFonts w:ascii="Times New Roman" w:hAnsi="Times New Roman"/>
          <w:sz w:val="24"/>
          <w:szCs w:val="24"/>
        </w:rPr>
        <w:t xml:space="preserve"> </w:t>
      </w:r>
      <w:r>
        <w:rPr>
          <w:rFonts w:ascii="Times New Roman" w:hAnsi="Times New Roman" w:hint="eastAsia"/>
          <w:sz w:val="24"/>
          <w:szCs w:val="24"/>
        </w:rPr>
        <w:t xml:space="preserve">of mice after different treatments. </w:t>
      </w:r>
    </w:p>
    <w:p w14:paraId="4A73A2C3" w14:textId="77777777" w:rsidR="0016101A" w:rsidRDefault="0016101A">
      <w:pPr>
        <w:pStyle w:val="10"/>
        <w:spacing w:line="360" w:lineRule="auto"/>
        <w:ind w:firstLine="482"/>
        <w:jc w:val="center"/>
        <w:rPr>
          <w:rFonts w:ascii="Times New Roman" w:hAnsi="Times New Roman"/>
          <w:sz w:val="24"/>
          <w:szCs w:val="24"/>
        </w:rPr>
      </w:pPr>
    </w:p>
    <w:p w14:paraId="255CE71B" w14:textId="3DD0DF2D" w:rsidR="0016101A" w:rsidRPr="0016101A" w:rsidRDefault="0016101A" w:rsidP="00C071F6">
      <w:pPr>
        <w:pStyle w:val="10"/>
        <w:jc w:val="center"/>
        <w:rPr>
          <w:rFonts w:ascii="Times New Roman" w:hAnsi="Times New Roman"/>
          <w:color w:val="000000"/>
          <w:kern w:val="0"/>
          <w:sz w:val="24"/>
          <w:szCs w:val="24"/>
        </w:rPr>
      </w:pPr>
      <w:r w:rsidRPr="0016101A">
        <w:rPr>
          <w:rFonts w:ascii="Times New Roman" w:hAnsi="Times New Roman"/>
          <w:noProof/>
          <w:color w:val="000000"/>
          <w:kern w:val="0"/>
          <w:sz w:val="24"/>
          <w:szCs w:val="24"/>
        </w:rPr>
        <w:lastRenderedPageBreak/>
        <w:drawing>
          <wp:inline distT="0" distB="0" distL="0" distR="0" wp14:anchorId="5C077694" wp14:editId="1C331D3A">
            <wp:extent cx="4015105" cy="1905000"/>
            <wp:effectExtent l="0" t="0" r="4445" b="0"/>
            <wp:docPr id="176166324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015105" cy="1905000"/>
                    </a:xfrm>
                    <a:prstGeom prst="rect">
                      <a:avLst/>
                    </a:prstGeom>
                    <a:noFill/>
                    <a:ln>
                      <a:noFill/>
                    </a:ln>
                  </pic:spPr>
                </pic:pic>
              </a:graphicData>
            </a:graphic>
          </wp:inline>
        </w:drawing>
      </w:r>
    </w:p>
    <w:p w14:paraId="781ABA64" w14:textId="23AD365C" w:rsidR="0016101A" w:rsidRDefault="0016101A" w:rsidP="00C071F6">
      <w:pPr>
        <w:pStyle w:val="10"/>
        <w:rPr>
          <w:rFonts w:ascii="Times New Roman" w:hAnsi="Times New Roman"/>
          <w:color w:val="000000"/>
          <w:kern w:val="0"/>
          <w:sz w:val="24"/>
          <w:szCs w:val="24"/>
        </w:rPr>
      </w:pPr>
      <w:r w:rsidRPr="0016101A">
        <w:rPr>
          <w:rFonts w:ascii="Times New Roman" w:hAnsi="Times New Roman"/>
          <w:b/>
          <w:bCs/>
          <w:color w:val="000000"/>
          <w:kern w:val="0"/>
          <w:sz w:val="24"/>
          <w:szCs w:val="24"/>
        </w:rPr>
        <w:t>Figure S2</w:t>
      </w:r>
      <w:r w:rsidR="004E11D8">
        <w:rPr>
          <w:rFonts w:ascii="Times New Roman" w:hAnsi="Times New Roman" w:hint="eastAsia"/>
          <w:b/>
          <w:bCs/>
          <w:color w:val="000000"/>
          <w:kern w:val="0"/>
          <w:sz w:val="24"/>
          <w:szCs w:val="24"/>
        </w:rPr>
        <w:t>6</w:t>
      </w:r>
      <w:r w:rsidRPr="0016101A">
        <w:rPr>
          <w:rFonts w:ascii="Times New Roman" w:hAnsi="Times New Roman"/>
          <w:b/>
          <w:bCs/>
          <w:color w:val="000000"/>
          <w:kern w:val="0"/>
          <w:sz w:val="24"/>
          <w:szCs w:val="24"/>
        </w:rPr>
        <w:t xml:space="preserve">. </w:t>
      </w:r>
      <w:r w:rsidRPr="0016101A">
        <w:rPr>
          <w:rFonts w:ascii="Times New Roman" w:hAnsi="Times New Roman"/>
          <w:color w:val="000000"/>
          <w:kern w:val="0"/>
          <w:sz w:val="24"/>
          <w:szCs w:val="24"/>
        </w:rPr>
        <w:t>Assessment of hepatic and renal function parameters following</w:t>
      </w:r>
      <w:r w:rsidR="00C071F6">
        <w:rPr>
          <w:rFonts w:ascii="Times New Roman" w:hAnsi="Times New Roman" w:hint="eastAsia"/>
          <w:color w:val="000000"/>
          <w:kern w:val="0"/>
          <w:sz w:val="24"/>
          <w:szCs w:val="24"/>
        </w:rPr>
        <w:t xml:space="preserve"> </w:t>
      </w:r>
      <w:r w:rsidRPr="0016101A">
        <w:rPr>
          <w:rFonts w:ascii="Times New Roman" w:hAnsi="Times New Roman"/>
          <w:color w:val="000000"/>
          <w:kern w:val="0"/>
          <w:sz w:val="24"/>
          <w:szCs w:val="24"/>
        </w:rPr>
        <w:t>different treatments.</w:t>
      </w:r>
    </w:p>
    <w:p w14:paraId="560745B1" w14:textId="77777777" w:rsidR="008B0CB1" w:rsidRPr="0016101A" w:rsidRDefault="008B0CB1" w:rsidP="00C071F6">
      <w:pPr>
        <w:pStyle w:val="10"/>
        <w:rPr>
          <w:rFonts w:ascii="Times New Roman" w:hAnsi="Times New Roman"/>
          <w:color w:val="000000"/>
          <w:kern w:val="0"/>
          <w:sz w:val="24"/>
          <w:szCs w:val="24"/>
        </w:rPr>
      </w:pPr>
    </w:p>
    <w:p w14:paraId="28962964" w14:textId="77777777" w:rsidR="009703FA" w:rsidRDefault="000B7190">
      <w:pPr>
        <w:spacing w:line="360" w:lineRule="auto"/>
        <w:ind w:firstLineChars="200" w:firstLine="480"/>
        <w:jc w:val="center"/>
        <w:rPr>
          <w:rFonts w:ascii="Times New Roman" w:hAnsi="Times New Roman"/>
          <w:color w:val="000000"/>
          <w:kern w:val="0"/>
          <w:sz w:val="24"/>
          <w:szCs w:val="24"/>
        </w:rPr>
      </w:pPr>
      <w:r>
        <w:rPr>
          <w:rFonts w:ascii="Times New Roman" w:hAnsi="Times New Roman"/>
          <w:noProof/>
          <w:color w:val="000000"/>
          <w:kern w:val="0"/>
          <w:sz w:val="24"/>
          <w:szCs w:val="24"/>
        </w:rPr>
        <w:drawing>
          <wp:inline distT="0" distB="0" distL="0" distR="0" wp14:anchorId="28962A18" wp14:editId="28962A19">
            <wp:extent cx="5043170" cy="795020"/>
            <wp:effectExtent l="0" t="0" r="0" b="0"/>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5043170" cy="795020"/>
                    </a:xfrm>
                    <a:prstGeom prst="rect">
                      <a:avLst/>
                    </a:prstGeom>
                    <a:noFill/>
                    <a:ln>
                      <a:noFill/>
                    </a:ln>
                  </pic:spPr>
                </pic:pic>
              </a:graphicData>
            </a:graphic>
          </wp:inline>
        </w:drawing>
      </w:r>
    </w:p>
    <w:p w14:paraId="28962965" w14:textId="13C290D0" w:rsidR="009703FA" w:rsidRDefault="000B7190">
      <w:pPr>
        <w:pStyle w:val="10"/>
        <w:spacing w:line="360" w:lineRule="auto"/>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7</w:t>
      </w:r>
      <w:r>
        <w:rPr>
          <w:rFonts w:ascii="Times New Roman" w:hAnsi="Times New Roman" w:hint="eastAsia"/>
          <w:b/>
          <w:bCs/>
          <w:sz w:val="24"/>
          <w:szCs w:val="24"/>
        </w:rPr>
        <w:t xml:space="preserve">. </w:t>
      </w:r>
      <w:r>
        <w:rPr>
          <w:rFonts w:ascii="Times New Roman" w:hAnsi="Times New Roman"/>
          <w:sz w:val="24"/>
          <w:szCs w:val="24"/>
        </w:rPr>
        <w:t xml:space="preserve">Immunofluorescence staining </w:t>
      </w:r>
      <w:r>
        <w:rPr>
          <w:rFonts w:ascii="Times New Roman" w:hAnsi="Times New Roman" w:hint="eastAsia"/>
          <w:sz w:val="24"/>
          <w:szCs w:val="24"/>
        </w:rPr>
        <w:t>of CD4</w:t>
      </w:r>
      <w:r>
        <w:rPr>
          <w:rFonts w:ascii="Times New Roman" w:hAnsi="Times New Roman" w:hint="eastAsia"/>
          <w:sz w:val="24"/>
          <w:szCs w:val="24"/>
          <w:vertAlign w:val="superscript"/>
        </w:rPr>
        <w:t>+</w:t>
      </w:r>
      <w:r>
        <w:rPr>
          <w:rFonts w:ascii="Times New Roman" w:hAnsi="Times New Roman" w:hint="eastAsia"/>
          <w:sz w:val="24"/>
          <w:szCs w:val="24"/>
        </w:rPr>
        <w:t xml:space="preserve"> T cells of tumor tissues </w:t>
      </w:r>
      <w:r>
        <w:rPr>
          <w:rFonts w:ascii="Times New Roman" w:hAnsi="Times New Roman"/>
          <w:sz w:val="24"/>
          <w:szCs w:val="24"/>
        </w:rPr>
        <w:t>after different treatments</w:t>
      </w:r>
      <w:r>
        <w:rPr>
          <w:rFonts w:ascii="Times New Roman" w:hAnsi="Times New Roman" w:hint="eastAsia"/>
          <w:sz w:val="24"/>
          <w:szCs w:val="24"/>
        </w:rPr>
        <w:t>.</w:t>
      </w:r>
    </w:p>
    <w:p w14:paraId="28962966" w14:textId="77777777" w:rsidR="009703FA" w:rsidRDefault="009703FA">
      <w:pPr>
        <w:pStyle w:val="10"/>
        <w:spacing w:line="360" w:lineRule="auto"/>
        <w:rPr>
          <w:rFonts w:ascii="Times New Roman" w:hAnsi="Times New Roman"/>
          <w:sz w:val="24"/>
          <w:szCs w:val="24"/>
        </w:rPr>
      </w:pPr>
    </w:p>
    <w:p w14:paraId="28962967" w14:textId="77777777" w:rsidR="009703FA" w:rsidRDefault="000B7190">
      <w:pPr>
        <w:spacing w:line="360" w:lineRule="auto"/>
        <w:ind w:firstLineChars="200" w:firstLine="480"/>
        <w:rPr>
          <w:rFonts w:ascii="Times New Roman" w:hAnsi="Times New Roman"/>
          <w:color w:val="000000"/>
          <w:kern w:val="0"/>
          <w:sz w:val="24"/>
          <w:szCs w:val="24"/>
        </w:rPr>
      </w:pPr>
      <w:r>
        <w:rPr>
          <w:rFonts w:ascii="Times New Roman" w:hAnsi="Times New Roman"/>
          <w:noProof/>
          <w:color w:val="000000"/>
          <w:kern w:val="0"/>
          <w:sz w:val="24"/>
          <w:szCs w:val="24"/>
        </w:rPr>
        <w:drawing>
          <wp:inline distT="0" distB="0" distL="0" distR="0" wp14:anchorId="28962A1A" wp14:editId="28962A1B">
            <wp:extent cx="5043170" cy="822960"/>
            <wp:effectExtent l="0" t="0" r="0" b="0"/>
            <wp:docPr id="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043170" cy="822960"/>
                    </a:xfrm>
                    <a:prstGeom prst="rect">
                      <a:avLst/>
                    </a:prstGeom>
                    <a:noFill/>
                    <a:ln>
                      <a:noFill/>
                    </a:ln>
                  </pic:spPr>
                </pic:pic>
              </a:graphicData>
            </a:graphic>
          </wp:inline>
        </w:drawing>
      </w:r>
    </w:p>
    <w:p w14:paraId="28962968" w14:textId="13C1349A" w:rsidR="009703FA" w:rsidRDefault="000B7190">
      <w:pPr>
        <w:pStyle w:val="10"/>
        <w:spacing w:line="360" w:lineRule="auto"/>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8</w:t>
      </w:r>
      <w:r>
        <w:rPr>
          <w:rFonts w:ascii="Times New Roman" w:hAnsi="Times New Roman" w:hint="eastAsia"/>
          <w:b/>
          <w:bCs/>
          <w:sz w:val="24"/>
          <w:szCs w:val="24"/>
        </w:rPr>
        <w:t xml:space="preserve">. </w:t>
      </w:r>
      <w:r>
        <w:rPr>
          <w:rFonts w:ascii="Times New Roman" w:hAnsi="Times New Roman"/>
          <w:sz w:val="24"/>
          <w:szCs w:val="24"/>
        </w:rPr>
        <w:t xml:space="preserve">Immunofluorescence staining </w:t>
      </w:r>
      <w:r>
        <w:rPr>
          <w:rFonts w:ascii="Times New Roman" w:hAnsi="Times New Roman" w:hint="eastAsia"/>
          <w:sz w:val="24"/>
          <w:szCs w:val="24"/>
        </w:rPr>
        <w:t>of CD8</w:t>
      </w:r>
      <w:r>
        <w:rPr>
          <w:rFonts w:ascii="Times New Roman" w:hAnsi="Times New Roman" w:hint="eastAsia"/>
          <w:sz w:val="24"/>
          <w:szCs w:val="24"/>
          <w:vertAlign w:val="superscript"/>
        </w:rPr>
        <w:t>+</w:t>
      </w:r>
      <w:r>
        <w:rPr>
          <w:rFonts w:ascii="Times New Roman" w:hAnsi="Times New Roman" w:hint="eastAsia"/>
          <w:sz w:val="24"/>
          <w:szCs w:val="24"/>
        </w:rPr>
        <w:t xml:space="preserve"> T cells of tumor tissues </w:t>
      </w:r>
      <w:r>
        <w:rPr>
          <w:rFonts w:ascii="Times New Roman" w:hAnsi="Times New Roman"/>
          <w:sz w:val="24"/>
          <w:szCs w:val="24"/>
        </w:rPr>
        <w:t>after different treatments</w:t>
      </w:r>
      <w:r>
        <w:rPr>
          <w:rFonts w:ascii="Times New Roman" w:hAnsi="Times New Roman" w:hint="eastAsia"/>
          <w:sz w:val="24"/>
          <w:szCs w:val="24"/>
        </w:rPr>
        <w:t>.</w:t>
      </w:r>
    </w:p>
    <w:p w14:paraId="28962969" w14:textId="77777777" w:rsidR="009703FA" w:rsidRDefault="009703FA">
      <w:pPr>
        <w:pStyle w:val="10"/>
        <w:spacing w:line="360" w:lineRule="auto"/>
        <w:rPr>
          <w:rFonts w:ascii="Times New Roman" w:hAnsi="Times New Roman"/>
          <w:sz w:val="24"/>
          <w:szCs w:val="24"/>
        </w:rPr>
      </w:pPr>
    </w:p>
    <w:p w14:paraId="2896296A" w14:textId="77777777" w:rsidR="009703FA" w:rsidRDefault="000B7190">
      <w:pPr>
        <w:spacing w:line="360" w:lineRule="auto"/>
        <w:ind w:firstLineChars="200" w:firstLine="480"/>
        <w:jc w:val="center"/>
        <w:rPr>
          <w:rFonts w:ascii="Times New Roman" w:hAnsi="Times New Roman"/>
          <w:color w:val="000000"/>
          <w:kern w:val="0"/>
          <w:sz w:val="24"/>
          <w:szCs w:val="24"/>
        </w:rPr>
      </w:pPr>
      <w:r>
        <w:rPr>
          <w:rFonts w:ascii="Times New Roman" w:hAnsi="Times New Roman"/>
          <w:noProof/>
          <w:color w:val="000000"/>
          <w:kern w:val="0"/>
          <w:sz w:val="24"/>
          <w:szCs w:val="24"/>
        </w:rPr>
        <w:drawing>
          <wp:inline distT="0" distB="0" distL="0" distR="0" wp14:anchorId="28962A1C" wp14:editId="28962A1D">
            <wp:extent cx="5043170" cy="836930"/>
            <wp:effectExtent l="0" t="0" r="0" b="0"/>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043170" cy="836930"/>
                    </a:xfrm>
                    <a:prstGeom prst="rect">
                      <a:avLst/>
                    </a:prstGeom>
                    <a:noFill/>
                    <a:ln>
                      <a:noFill/>
                    </a:ln>
                  </pic:spPr>
                </pic:pic>
              </a:graphicData>
            </a:graphic>
          </wp:inline>
        </w:drawing>
      </w:r>
    </w:p>
    <w:p w14:paraId="2896296B" w14:textId="3BBE7D3F" w:rsidR="009703FA" w:rsidRDefault="000B7190">
      <w:pPr>
        <w:pStyle w:val="10"/>
        <w:spacing w:line="360" w:lineRule="auto"/>
        <w:rPr>
          <w:rFonts w:ascii="Times New Roman" w:hAnsi="Times New Roman"/>
          <w:sz w:val="24"/>
          <w:szCs w:val="24"/>
        </w:rPr>
      </w:pPr>
      <w:r>
        <w:rPr>
          <w:rFonts w:ascii="Times New Roman" w:hAnsi="Times New Roman" w:hint="eastAsia"/>
          <w:b/>
          <w:bCs/>
          <w:sz w:val="24"/>
          <w:szCs w:val="24"/>
        </w:rPr>
        <w:t>Figure S2</w:t>
      </w:r>
      <w:r w:rsidR="004E11D8">
        <w:rPr>
          <w:rFonts w:ascii="Times New Roman" w:hAnsi="Times New Roman" w:hint="eastAsia"/>
          <w:b/>
          <w:bCs/>
          <w:sz w:val="24"/>
          <w:szCs w:val="24"/>
        </w:rPr>
        <w:t>9</w:t>
      </w:r>
      <w:r>
        <w:rPr>
          <w:rFonts w:ascii="Times New Roman" w:hAnsi="Times New Roman" w:hint="eastAsia"/>
          <w:b/>
          <w:bCs/>
          <w:sz w:val="24"/>
          <w:szCs w:val="24"/>
        </w:rPr>
        <w:t xml:space="preserve">. </w:t>
      </w:r>
      <w:r>
        <w:rPr>
          <w:rFonts w:ascii="Times New Roman" w:hAnsi="Times New Roman"/>
          <w:sz w:val="24"/>
          <w:szCs w:val="24"/>
        </w:rPr>
        <w:t xml:space="preserve">Immunofluorescence staining </w:t>
      </w:r>
      <w:r>
        <w:rPr>
          <w:rFonts w:ascii="Times New Roman" w:hAnsi="Times New Roman" w:hint="eastAsia"/>
          <w:sz w:val="24"/>
          <w:szCs w:val="24"/>
        </w:rPr>
        <w:t xml:space="preserve">of Foxp3 of tumor tissues </w:t>
      </w:r>
      <w:r>
        <w:rPr>
          <w:rFonts w:ascii="Times New Roman" w:hAnsi="Times New Roman"/>
          <w:sz w:val="24"/>
          <w:szCs w:val="24"/>
        </w:rPr>
        <w:t>after different treatments</w:t>
      </w:r>
      <w:r>
        <w:rPr>
          <w:rFonts w:ascii="Times New Roman" w:hAnsi="Times New Roman" w:hint="eastAsia"/>
          <w:sz w:val="24"/>
          <w:szCs w:val="24"/>
        </w:rPr>
        <w:t>.</w:t>
      </w:r>
    </w:p>
    <w:p w14:paraId="6A991A7B" w14:textId="77777777" w:rsidR="008B0CB1" w:rsidRDefault="008B0CB1">
      <w:pPr>
        <w:pStyle w:val="10"/>
        <w:spacing w:line="360" w:lineRule="auto"/>
        <w:rPr>
          <w:rFonts w:ascii="Times New Roman" w:hAnsi="Times New Roman"/>
          <w:sz w:val="24"/>
          <w:szCs w:val="24"/>
        </w:rPr>
      </w:pPr>
    </w:p>
    <w:p w14:paraId="289629E2" w14:textId="77777777" w:rsidR="009703FA" w:rsidRDefault="009703FA">
      <w:pPr>
        <w:spacing w:line="360" w:lineRule="auto"/>
        <w:ind w:firstLineChars="200" w:firstLine="480"/>
        <w:jc w:val="center"/>
        <w:rPr>
          <w:rFonts w:ascii="Times New Roman" w:hAnsi="Times New Roman"/>
          <w:color w:val="000000"/>
          <w:kern w:val="0"/>
          <w:sz w:val="24"/>
          <w:szCs w:val="24"/>
        </w:rPr>
      </w:pPr>
    </w:p>
    <w:p w14:paraId="289629E3" w14:textId="77777777" w:rsidR="009703FA" w:rsidRDefault="009703FA">
      <w:pPr>
        <w:spacing w:line="360" w:lineRule="auto"/>
        <w:ind w:firstLineChars="200" w:firstLine="440"/>
        <w:jc w:val="center"/>
        <w:rPr>
          <w:rFonts w:ascii="Times New Roman" w:hAnsi="Times New Roman"/>
          <w:color w:val="000000"/>
          <w:kern w:val="0"/>
          <w:sz w:val="22"/>
          <w:vertAlign w:val="subscript"/>
        </w:rPr>
      </w:pPr>
    </w:p>
    <w:sectPr w:rsidR="009703FA">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EA450" w14:textId="77777777" w:rsidR="00D758D5" w:rsidRDefault="00D758D5" w:rsidP="00BC0DD9">
      <w:r>
        <w:separator/>
      </w:r>
    </w:p>
  </w:endnote>
  <w:endnote w:type="continuationSeparator" w:id="0">
    <w:p w14:paraId="6CB6B79C" w14:textId="77777777" w:rsidR="00D758D5" w:rsidRDefault="00D758D5" w:rsidP="00BC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default"/>
    <w:sig w:usb0="00000000" w:usb1="00000000" w:usb2="00000000" w:usb3="00000000" w:csb0="0000019F" w:csb1="00000000"/>
  </w:font>
  <w:font w:name="Arno Pro">
    <w:altName w:val="Cambria"/>
    <w:charset w:val="00"/>
    <w:family w:val="roman"/>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8EFC0" w14:textId="77777777" w:rsidR="00D758D5" w:rsidRDefault="00D758D5" w:rsidP="00BC0DD9">
      <w:r>
        <w:separator/>
      </w:r>
    </w:p>
  </w:footnote>
  <w:footnote w:type="continuationSeparator" w:id="0">
    <w:p w14:paraId="5A3A0D27" w14:textId="77777777" w:rsidR="00D758D5" w:rsidRDefault="00D758D5" w:rsidP="00BC0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941C2D"/>
    <w:multiLevelType w:val="multilevel"/>
    <w:tmpl w:val="53941C2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526988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hlYzc2MmIwYzgwNTY0YjlhNjA2Y2MzNjFjNzVhNmUifQ=="/>
  </w:docVars>
  <w:rsids>
    <w:rsidRoot w:val="008A2FEC"/>
    <w:rsid w:val="000025E3"/>
    <w:rsid w:val="00006FA1"/>
    <w:rsid w:val="00007182"/>
    <w:rsid w:val="000114FE"/>
    <w:rsid w:val="00014029"/>
    <w:rsid w:val="000159B2"/>
    <w:rsid w:val="00025148"/>
    <w:rsid w:val="0002588A"/>
    <w:rsid w:val="000316EC"/>
    <w:rsid w:val="00031B85"/>
    <w:rsid w:val="00031F18"/>
    <w:rsid w:val="00033C52"/>
    <w:rsid w:val="0003553F"/>
    <w:rsid w:val="00036619"/>
    <w:rsid w:val="00036D58"/>
    <w:rsid w:val="000411E2"/>
    <w:rsid w:val="00041E36"/>
    <w:rsid w:val="00042E91"/>
    <w:rsid w:val="000431AC"/>
    <w:rsid w:val="00043420"/>
    <w:rsid w:val="0005073E"/>
    <w:rsid w:val="00050CC8"/>
    <w:rsid w:val="00051793"/>
    <w:rsid w:val="0005253D"/>
    <w:rsid w:val="00052F1F"/>
    <w:rsid w:val="00053252"/>
    <w:rsid w:val="00056840"/>
    <w:rsid w:val="00056BDE"/>
    <w:rsid w:val="00061C9B"/>
    <w:rsid w:val="000646F9"/>
    <w:rsid w:val="00064958"/>
    <w:rsid w:val="00066FB4"/>
    <w:rsid w:val="00071896"/>
    <w:rsid w:val="00080CFC"/>
    <w:rsid w:val="00080D9D"/>
    <w:rsid w:val="00082EDA"/>
    <w:rsid w:val="00087D9C"/>
    <w:rsid w:val="00091EB9"/>
    <w:rsid w:val="000922AB"/>
    <w:rsid w:val="000A6BAA"/>
    <w:rsid w:val="000B0CEA"/>
    <w:rsid w:val="000B28A4"/>
    <w:rsid w:val="000B7150"/>
    <w:rsid w:val="000B7190"/>
    <w:rsid w:val="000B7E83"/>
    <w:rsid w:val="000C0CAD"/>
    <w:rsid w:val="000C3D13"/>
    <w:rsid w:val="000C5C09"/>
    <w:rsid w:val="000D0AEC"/>
    <w:rsid w:val="000D39FC"/>
    <w:rsid w:val="000D46C8"/>
    <w:rsid w:val="000E0DDD"/>
    <w:rsid w:val="000E61C7"/>
    <w:rsid w:val="000E6AB6"/>
    <w:rsid w:val="000E76A5"/>
    <w:rsid w:val="000F0093"/>
    <w:rsid w:val="000F0900"/>
    <w:rsid w:val="000F610B"/>
    <w:rsid w:val="001025A5"/>
    <w:rsid w:val="0011064C"/>
    <w:rsid w:val="0011273D"/>
    <w:rsid w:val="001145C3"/>
    <w:rsid w:val="001209EA"/>
    <w:rsid w:val="00123D53"/>
    <w:rsid w:val="00124974"/>
    <w:rsid w:val="00125FCB"/>
    <w:rsid w:val="0013036F"/>
    <w:rsid w:val="00131C2F"/>
    <w:rsid w:val="00135D2F"/>
    <w:rsid w:val="00136602"/>
    <w:rsid w:val="00141BD9"/>
    <w:rsid w:val="001421F2"/>
    <w:rsid w:val="00142709"/>
    <w:rsid w:val="0016101A"/>
    <w:rsid w:val="00164950"/>
    <w:rsid w:val="00170880"/>
    <w:rsid w:val="00171322"/>
    <w:rsid w:val="00171404"/>
    <w:rsid w:val="001730B3"/>
    <w:rsid w:val="001745F7"/>
    <w:rsid w:val="00174A51"/>
    <w:rsid w:val="0017585B"/>
    <w:rsid w:val="00176192"/>
    <w:rsid w:val="00180697"/>
    <w:rsid w:val="00183708"/>
    <w:rsid w:val="001930C8"/>
    <w:rsid w:val="001972E9"/>
    <w:rsid w:val="001A6483"/>
    <w:rsid w:val="001B2466"/>
    <w:rsid w:val="001B4BA8"/>
    <w:rsid w:val="001B5BC5"/>
    <w:rsid w:val="001C3621"/>
    <w:rsid w:val="001C6707"/>
    <w:rsid w:val="001D4337"/>
    <w:rsid w:val="001D5C14"/>
    <w:rsid w:val="001D6EC1"/>
    <w:rsid w:val="001E2EB7"/>
    <w:rsid w:val="001E3763"/>
    <w:rsid w:val="001E52C1"/>
    <w:rsid w:val="001E5ED8"/>
    <w:rsid w:val="001E7B84"/>
    <w:rsid w:val="001F001A"/>
    <w:rsid w:val="001F26FE"/>
    <w:rsid w:val="001F6E74"/>
    <w:rsid w:val="001F757D"/>
    <w:rsid w:val="00210134"/>
    <w:rsid w:val="00210B41"/>
    <w:rsid w:val="00213720"/>
    <w:rsid w:val="0021698D"/>
    <w:rsid w:val="00220F25"/>
    <w:rsid w:val="00225566"/>
    <w:rsid w:val="00226CC0"/>
    <w:rsid w:val="00230BAD"/>
    <w:rsid w:val="00231712"/>
    <w:rsid w:val="00232689"/>
    <w:rsid w:val="00232929"/>
    <w:rsid w:val="00233E36"/>
    <w:rsid w:val="00235DC9"/>
    <w:rsid w:val="00237353"/>
    <w:rsid w:val="00242CF1"/>
    <w:rsid w:val="0024387B"/>
    <w:rsid w:val="00244ECC"/>
    <w:rsid w:val="0024764F"/>
    <w:rsid w:val="00256772"/>
    <w:rsid w:val="002644BC"/>
    <w:rsid w:val="002659F5"/>
    <w:rsid w:val="00265E7B"/>
    <w:rsid w:val="00272CAF"/>
    <w:rsid w:val="00273512"/>
    <w:rsid w:val="00273F61"/>
    <w:rsid w:val="00274D3F"/>
    <w:rsid w:val="002764A9"/>
    <w:rsid w:val="00277D2A"/>
    <w:rsid w:val="00277D46"/>
    <w:rsid w:val="00282BBF"/>
    <w:rsid w:val="002968DB"/>
    <w:rsid w:val="002A0B0E"/>
    <w:rsid w:val="002B3852"/>
    <w:rsid w:val="002B481D"/>
    <w:rsid w:val="002B4B3D"/>
    <w:rsid w:val="002C4B09"/>
    <w:rsid w:val="002C4C8E"/>
    <w:rsid w:val="002D2B51"/>
    <w:rsid w:val="002D3DEA"/>
    <w:rsid w:val="002D5919"/>
    <w:rsid w:val="002D5C6D"/>
    <w:rsid w:val="002E002D"/>
    <w:rsid w:val="002E2A22"/>
    <w:rsid w:val="002E43F6"/>
    <w:rsid w:val="002E5862"/>
    <w:rsid w:val="002E6AF5"/>
    <w:rsid w:val="002F0F67"/>
    <w:rsid w:val="002F198A"/>
    <w:rsid w:val="002F1B82"/>
    <w:rsid w:val="002F2027"/>
    <w:rsid w:val="002F22AA"/>
    <w:rsid w:val="002F4B5F"/>
    <w:rsid w:val="002F67DA"/>
    <w:rsid w:val="0030263C"/>
    <w:rsid w:val="003044E6"/>
    <w:rsid w:val="00306215"/>
    <w:rsid w:val="0031038A"/>
    <w:rsid w:val="00311E8A"/>
    <w:rsid w:val="00316270"/>
    <w:rsid w:val="00316FB1"/>
    <w:rsid w:val="00321DD3"/>
    <w:rsid w:val="0032220C"/>
    <w:rsid w:val="0032430B"/>
    <w:rsid w:val="0032746F"/>
    <w:rsid w:val="003278BE"/>
    <w:rsid w:val="00330EE0"/>
    <w:rsid w:val="003347A1"/>
    <w:rsid w:val="00334F81"/>
    <w:rsid w:val="00335600"/>
    <w:rsid w:val="00335E87"/>
    <w:rsid w:val="00336EAE"/>
    <w:rsid w:val="00337C88"/>
    <w:rsid w:val="003427E6"/>
    <w:rsid w:val="00343E52"/>
    <w:rsid w:val="00343F02"/>
    <w:rsid w:val="0034460B"/>
    <w:rsid w:val="003454EB"/>
    <w:rsid w:val="00346C7B"/>
    <w:rsid w:val="00353F49"/>
    <w:rsid w:val="0035433C"/>
    <w:rsid w:val="003553A3"/>
    <w:rsid w:val="00355785"/>
    <w:rsid w:val="00364143"/>
    <w:rsid w:val="00364155"/>
    <w:rsid w:val="003672E1"/>
    <w:rsid w:val="00370832"/>
    <w:rsid w:val="00373194"/>
    <w:rsid w:val="00373440"/>
    <w:rsid w:val="0037509D"/>
    <w:rsid w:val="00377C1A"/>
    <w:rsid w:val="00384D70"/>
    <w:rsid w:val="003856CF"/>
    <w:rsid w:val="003864FE"/>
    <w:rsid w:val="00386CAB"/>
    <w:rsid w:val="00395619"/>
    <w:rsid w:val="003A3052"/>
    <w:rsid w:val="003A5018"/>
    <w:rsid w:val="003B4B79"/>
    <w:rsid w:val="003C0E86"/>
    <w:rsid w:val="003C2980"/>
    <w:rsid w:val="003C65C5"/>
    <w:rsid w:val="003C68F8"/>
    <w:rsid w:val="003C6DAA"/>
    <w:rsid w:val="003D1DA9"/>
    <w:rsid w:val="003D1DF9"/>
    <w:rsid w:val="003D3E78"/>
    <w:rsid w:val="003D40C8"/>
    <w:rsid w:val="003D42BE"/>
    <w:rsid w:val="003D4A20"/>
    <w:rsid w:val="003D6D71"/>
    <w:rsid w:val="003E03FC"/>
    <w:rsid w:val="003E6340"/>
    <w:rsid w:val="003E63AC"/>
    <w:rsid w:val="003F052F"/>
    <w:rsid w:val="003F42CD"/>
    <w:rsid w:val="003F6F5C"/>
    <w:rsid w:val="003F6FED"/>
    <w:rsid w:val="00400F4D"/>
    <w:rsid w:val="00401FB8"/>
    <w:rsid w:val="004033C9"/>
    <w:rsid w:val="00405CFF"/>
    <w:rsid w:val="00407632"/>
    <w:rsid w:val="004114AD"/>
    <w:rsid w:val="00411D97"/>
    <w:rsid w:val="0041248A"/>
    <w:rsid w:val="004125E1"/>
    <w:rsid w:val="004145EC"/>
    <w:rsid w:val="004149B3"/>
    <w:rsid w:val="00420566"/>
    <w:rsid w:val="004212A1"/>
    <w:rsid w:val="004212FC"/>
    <w:rsid w:val="00424286"/>
    <w:rsid w:val="00425F95"/>
    <w:rsid w:val="004310D1"/>
    <w:rsid w:val="00435283"/>
    <w:rsid w:val="00442EB6"/>
    <w:rsid w:val="00444157"/>
    <w:rsid w:val="0044646C"/>
    <w:rsid w:val="00447EF1"/>
    <w:rsid w:val="0045488F"/>
    <w:rsid w:val="00465DCF"/>
    <w:rsid w:val="004704EC"/>
    <w:rsid w:val="00471DCF"/>
    <w:rsid w:val="00473AD4"/>
    <w:rsid w:val="00473B70"/>
    <w:rsid w:val="004755CE"/>
    <w:rsid w:val="0048674A"/>
    <w:rsid w:val="004900EB"/>
    <w:rsid w:val="00497D6E"/>
    <w:rsid w:val="004A77B4"/>
    <w:rsid w:val="004B0DBD"/>
    <w:rsid w:val="004B20FF"/>
    <w:rsid w:val="004B5F79"/>
    <w:rsid w:val="004B6494"/>
    <w:rsid w:val="004B7497"/>
    <w:rsid w:val="004C1BEF"/>
    <w:rsid w:val="004C2A40"/>
    <w:rsid w:val="004C32EE"/>
    <w:rsid w:val="004C4AB3"/>
    <w:rsid w:val="004C4B58"/>
    <w:rsid w:val="004D0222"/>
    <w:rsid w:val="004D1AEF"/>
    <w:rsid w:val="004D25D5"/>
    <w:rsid w:val="004D73B0"/>
    <w:rsid w:val="004D7B94"/>
    <w:rsid w:val="004E11D8"/>
    <w:rsid w:val="004E399B"/>
    <w:rsid w:val="004E415D"/>
    <w:rsid w:val="004E4F7E"/>
    <w:rsid w:val="004F21A3"/>
    <w:rsid w:val="004F259A"/>
    <w:rsid w:val="004F3FD7"/>
    <w:rsid w:val="004F5BA2"/>
    <w:rsid w:val="00500514"/>
    <w:rsid w:val="00504372"/>
    <w:rsid w:val="0050479B"/>
    <w:rsid w:val="00504ADC"/>
    <w:rsid w:val="00514411"/>
    <w:rsid w:val="00514583"/>
    <w:rsid w:val="005145FE"/>
    <w:rsid w:val="00514F67"/>
    <w:rsid w:val="005173DC"/>
    <w:rsid w:val="00521CC1"/>
    <w:rsid w:val="00522AF2"/>
    <w:rsid w:val="00522B18"/>
    <w:rsid w:val="0052364C"/>
    <w:rsid w:val="00530289"/>
    <w:rsid w:val="00531511"/>
    <w:rsid w:val="00541DE7"/>
    <w:rsid w:val="005444EC"/>
    <w:rsid w:val="00546CE6"/>
    <w:rsid w:val="005560E3"/>
    <w:rsid w:val="0055741E"/>
    <w:rsid w:val="0055763C"/>
    <w:rsid w:val="00557CF4"/>
    <w:rsid w:val="0056138F"/>
    <w:rsid w:val="00563A56"/>
    <w:rsid w:val="005663F6"/>
    <w:rsid w:val="00567A37"/>
    <w:rsid w:val="0057105A"/>
    <w:rsid w:val="00572999"/>
    <w:rsid w:val="005744DA"/>
    <w:rsid w:val="005754BD"/>
    <w:rsid w:val="00575861"/>
    <w:rsid w:val="005769ED"/>
    <w:rsid w:val="00577DAF"/>
    <w:rsid w:val="0058338F"/>
    <w:rsid w:val="00587868"/>
    <w:rsid w:val="0059079F"/>
    <w:rsid w:val="00590F54"/>
    <w:rsid w:val="005A1181"/>
    <w:rsid w:val="005A3336"/>
    <w:rsid w:val="005A383E"/>
    <w:rsid w:val="005A4273"/>
    <w:rsid w:val="005A4BBC"/>
    <w:rsid w:val="005A5CF8"/>
    <w:rsid w:val="005B12AC"/>
    <w:rsid w:val="005B1FF8"/>
    <w:rsid w:val="005B2AE6"/>
    <w:rsid w:val="005C07F6"/>
    <w:rsid w:val="005C0F02"/>
    <w:rsid w:val="005C548A"/>
    <w:rsid w:val="005D0DFE"/>
    <w:rsid w:val="005D0F51"/>
    <w:rsid w:val="005D2A85"/>
    <w:rsid w:val="005D3324"/>
    <w:rsid w:val="005D5449"/>
    <w:rsid w:val="005D7F94"/>
    <w:rsid w:val="005E7903"/>
    <w:rsid w:val="005F2BC4"/>
    <w:rsid w:val="005F3278"/>
    <w:rsid w:val="005F4275"/>
    <w:rsid w:val="0060389A"/>
    <w:rsid w:val="00604309"/>
    <w:rsid w:val="006048E4"/>
    <w:rsid w:val="0060626D"/>
    <w:rsid w:val="00607CE3"/>
    <w:rsid w:val="00611715"/>
    <w:rsid w:val="00615613"/>
    <w:rsid w:val="0062252E"/>
    <w:rsid w:val="00622D9A"/>
    <w:rsid w:val="0062417C"/>
    <w:rsid w:val="006254E9"/>
    <w:rsid w:val="006260B2"/>
    <w:rsid w:val="0063298A"/>
    <w:rsid w:val="00632D41"/>
    <w:rsid w:val="00633E9D"/>
    <w:rsid w:val="00642D16"/>
    <w:rsid w:val="006444D4"/>
    <w:rsid w:val="0064524C"/>
    <w:rsid w:val="00646D20"/>
    <w:rsid w:val="00654579"/>
    <w:rsid w:val="00656D6F"/>
    <w:rsid w:val="0066069F"/>
    <w:rsid w:val="006654B4"/>
    <w:rsid w:val="0066769C"/>
    <w:rsid w:val="00675980"/>
    <w:rsid w:val="00681518"/>
    <w:rsid w:val="00682CBD"/>
    <w:rsid w:val="00685764"/>
    <w:rsid w:val="00686EFD"/>
    <w:rsid w:val="00687B65"/>
    <w:rsid w:val="00690502"/>
    <w:rsid w:val="00693CFA"/>
    <w:rsid w:val="00697FDF"/>
    <w:rsid w:val="006A23E4"/>
    <w:rsid w:val="006A3263"/>
    <w:rsid w:val="006A4522"/>
    <w:rsid w:val="006A51D2"/>
    <w:rsid w:val="006A6DFC"/>
    <w:rsid w:val="006A751C"/>
    <w:rsid w:val="006B004B"/>
    <w:rsid w:val="006B2AF0"/>
    <w:rsid w:val="006B43F3"/>
    <w:rsid w:val="006B48D6"/>
    <w:rsid w:val="006C37B2"/>
    <w:rsid w:val="006C58C9"/>
    <w:rsid w:val="006D0E51"/>
    <w:rsid w:val="006D138A"/>
    <w:rsid w:val="006D496D"/>
    <w:rsid w:val="006D6AEB"/>
    <w:rsid w:val="006D7056"/>
    <w:rsid w:val="006E05FF"/>
    <w:rsid w:val="006E10C0"/>
    <w:rsid w:val="006E34ED"/>
    <w:rsid w:val="006F1EDC"/>
    <w:rsid w:val="006F229D"/>
    <w:rsid w:val="006F3A33"/>
    <w:rsid w:val="006F457E"/>
    <w:rsid w:val="006F560C"/>
    <w:rsid w:val="006F5EF6"/>
    <w:rsid w:val="006F63D7"/>
    <w:rsid w:val="006F6747"/>
    <w:rsid w:val="00703AAF"/>
    <w:rsid w:val="00704559"/>
    <w:rsid w:val="00705707"/>
    <w:rsid w:val="007104EC"/>
    <w:rsid w:val="007137CF"/>
    <w:rsid w:val="0071575D"/>
    <w:rsid w:val="007172B9"/>
    <w:rsid w:val="00720EF9"/>
    <w:rsid w:val="007221FF"/>
    <w:rsid w:val="00723794"/>
    <w:rsid w:val="00724607"/>
    <w:rsid w:val="00726A61"/>
    <w:rsid w:val="00732D55"/>
    <w:rsid w:val="0073327E"/>
    <w:rsid w:val="0073740C"/>
    <w:rsid w:val="00741ECF"/>
    <w:rsid w:val="00741EDF"/>
    <w:rsid w:val="00744428"/>
    <w:rsid w:val="007444AF"/>
    <w:rsid w:val="00747A81"/>
    <w:rsid w:val="007555CD"/>
    <w:rsid w:val="007556E3"/>
    <w:rsid w:val="00756F1B"/>
    <w:rsid w:val="007603F2"/>
    <w:rsid w:val="00761587"/>
    <w:rsid w:val="00767A1F"/>
    <w:rsid w:val="00771326"/>
    <w:rsid w:val="0077144C"/>
    <w:rsid w:val="00771941"/>
    <w:rsid w:val="00773486"/>
    <w:rsid w:val="0077517B"/>
    <w:rsid w:val="007752B1"/>
    <w:rsid w:val="00782538"/>
    <w:rsid w:val="00784B8B"/>
    <w:rsid w:val="0078543D"/>
    <w:rsid w:val="007872A2"/>
    <w:rsid w:val="00790BB9"/>
    <w:rsid w:val="00791431"/>
    <w:rsid w:val="0079243F"/>
    <w:rsid w:val="0079294E"/>
    <w:rsid w:val="00792D9E"/>
    <w:rsid w:val="007952AB"/>
    <w:rsid w:val="007957B4"/>
    <w:rsid w:val="00796910"/>
    <w:rsid w:val="007A1249"/>
    <w:rsid w:val="007A5DD8"/>
    <w:rsid w:val="007A7D8E"/>
    <w:rsid w:val="007B20C6"/>
    <w:rsid w:val="007B5FAF"/>
    <w:rsid w:val="007B6211"/>
    <w:rsid w:val="007B7401"/>
    <w:rsid w:val="007C16FB"/>
    <w:rsid w:val="007C33AE"/>
    <w:rsid w:val="007C3498"/>
    <w:rsid w:val="007C4743"/>
    <w:rsid w:val="007C5CB6"/>
    <w:rsid w:val="007C5E53"/>
    <w:rsid w:val="007E72FF"/>
    <w:rsid w:val="007F4A10"/>
    <w:rsid w:val="007F527B"/>
    <w:rsid w:val="007F6E2E"/>
    <w:rsid w:val="007F7EE0"/>
    <w:rsid w:val="00801CD6"/>
    <w:rsid w:val="0081093A"/>
    <w:rsid w:val="008135F5"/>
    <w:rsid w:val="008151CE"/>
    <w:rsid w:val="00816BAD"/>
    <w:rsid w:val="008171D1"/>
    <w:rsid w:val="00826190"/>
    <w:rsid w:val="00826670"/>
    <w:rsid w:val="008268BE"/>
    <w:rsid w:val="00831A1D"/>
    <w:rsid w:val="00833B45"/>
    <w:rsid w:val="00834906"/>
    <w:rsid w:val="00837C93"/>
    <w:rsid w:val="00840335"/>
    <w:rsid w:val="00841914"/>
    <w:rsid w:val="008470C4"/>
    <w:rsid w:val="00847E58"/>
    <w:rsid w:val="0085528B"/>
    <w:rsid w:val="00855705"/>
    <w:rsid w:val="008634D7"/>
    <w:rsid w:val="00863786"/>
    <w:rsid w:val="008641F2"/>
    <w:rsid w:val="00874E25"/>
    <w:rsid w:val="00875380"/>
    <w:rsid w:val="0087590B"/>
    <w:rsid w:val="00877365"/>
    <w:rsid w:val="00880D37"/>
    <w:rsid w:val="0088109F"/>
    <w:rsid w:val="00883329"/>
    <w:rsid w:val="00885D88"/>
    <w:rsid w:val="00886398"/>
    <w:rsid w:val="00886F1E"/>
    <w:rsid w:val="008913E0"/>
    <w:rsid w:val="0089723E"/>
    <w:rsid w:val="008A23F2"/>
    <w:rsid w:val="008A2FEC"/>
    <w:rsid w:val="008A4B45"/>
    <w:rsid w:val="008A6AA6"/>
    <w:rsid w:val="008A726A"/>
    <w:rsid w:val="008B06B0"/>
    <w:rsid w:val="008B0CB1"/>
    <w:rsid w:val="008B39DA"/>
    <w:rsid w:val="008C02F7"/>
    <w:rsid w:val="008C05D9"/>
    <w:rsid w:val="008C0C62"/>
    <w:rsid w:val="008C0CF0"/>
    <w:rsid w:val="008C0EF8"/>
    <w:rsid w:val="008C34CE"/>
    <w:rsid w:val="008C52C1"/>
    <w:rsid w:val="008D16D1"/>
    <w:rsid w:val="008D5F9D"/>
    <w:rsid w:val="008E2360"/>
    <w:rsid w:val="008E272E"/>
    <w:rsid w:val="008E4271"/>
    <w:rsid w:val="008E43D6"/>
    <w:rsid w:val="008E442E"/>
    <w:rsid w:val="008E66F0"/>
    <w:rsid w:val="008E7C95"/>
    <w:rsid w:val="008F1338"/>
    <w:rsid w:val="008F17F3"/>
    <w:rsid w:val="008F1CDD"/>
    <w:rsid w:val="008F2707"/>
    <w:rsid w:val="008F309B"/>
    <w:rsid w:val="008F6EFA"/>
    <w:rsid w:val="008F78F0"/>
    <w:rsid w:val="00905281"/>
    <w:rsid w:val="00907F92"/>
    <w:rsid w:val="00923D7F"/>
    <w:rsid w:val="00924061"/>
    <w:rsid w:val="0092499B"/>
    <w:rsid w:val="0092541A"/>
    <w:rsid w:val="009259DB"/>
    <w:rsid w:val="00930D46"/>
    <w:rsid w:val="00933A7E"/>
    <w:rsid w:val="00935E86"/>
    <w:rsid w:val="0093708F"/>
    <w:rsid w:val="0093794F"/>
    <w:rsid w:val="0094307A"/>
    <w:rsid w:val="009452C5"/>
    <w:rsid w:val="00945F0B"/>
    <w:rsid w:val="00945F37"/>
    <w:rsid w:val="00951F30"/>
    <w:rsid w:val="00954919"/>
    <w:rsid w:val="00955A9E"/>
    <w:rsid w:val="00956536"/>
    <w:rsid w:val="009638C4"/>
    <w:rsid w:val="0096535A"/>
    <w:rsid w:val="0096722B"/>
    <w:rsid w:val="00967993"/>
    <w:rsid w:val="009703FA"/>
    <w:rsid w:val="0099162E"/>
    <w:rsid w:val="0099185A"/>
    <w:rsid w:val="0099470C"/>
    <w:rsid w:val="009962A9"/>
    <w:rsid w:val="00996A1B"/>
    <w:rsid w:val="00996F3D"/>
    <w:rsid w:val="00997CE2"/>
    <w:rsid w:val="009A5545"/>
    <w:rsid w:val="009B0DBB"/>
    <w:rsid w:val="009B4B4F"/>
    <w:rsid w:val="009C3689"/>
    <w:rsid w:val="009C7396"/>
    <w:rsid w:val="009D0376"/>
    <w:rsid w:val="009D0B1D"/>
    <w:rsid w:val="009D0B80"/>
    <w:rsid w:val="009D184A"/>
    <w:rsid w:val="009D292C"/>
    <w:rsid w:val="009D376F"/>
    <w:rsid w:val="009D4068"/>
    <w:rsid w:val="009D4200"/>
    <w:rsid w:val="009D658F"/>
    <w:rsid w:val="009D765C"/>
    <w:rsid w:val="009E19CD"/>
    <w:rsid w:val="009E2028"/>
    <w:rsid w:val="009E22FE"/>
    <w:rsid w:val="009E61F8"/>
    <w:rsid w:val="009E71AB"/>
    <w:rsid w:val="009F041B"/>
    <w:rsid w:val="009F15EB"/>
    <w:rsid w:val="009F30CD"/>
    <w:rsid w:val="009F61FE"/>
    <w:rsid w:val="009F68EE"/>
    <w:rsid w:val="00A002BC"/>
    <w:rsid w:val="00A006CA"/>
    <w:rsid w:val="00A02E41"/>
    <w:rsid w:val="00A0495F"/>
    <w:rsid w:val="00A0587E"/>
    <w:rsid w:val="00A05AC9"/>
    <w:rsid w:val="00A07586"/>
    <w:rsid w:val="00A10A89"/>
    <w:rsid w:val="00A12648"/>
    <w:rsid w:val="00A1283E"/>
    <w:rsid w:val="00A129FD"/>
    <w:rsid w:val="00A176E0"/>
    <w:rsid w:val="00A23F02"/>
    <w:rsid w:val="00A26D9D"/>
    <w:rsid w:val="00A27B76"/>
    <w:rsid w:val="00A32CD9"/>
    <w:rsid w:val="00A3333E"/>
    <w:rsid w:val="00A4015B"/>
    <w:rsid w:val="00A41052"/>
    <w:rsid w:val="00A416F9"/>
    <w:rsid w:val="00A5031A"/>
    <w:rsid w:val="00A50CC3"/>
    <w:rsid w:val="00A65805"/>
    <w:rsid w:val="00A67CF0"/>
    <w:rsid w:val="00A7270B"/>
    <w:rsid w:val="00A73183"/>
    <w:rsid w:val="00A751F7"/>
    <w:rsid w:val="00A75B59"/>
    <w:rsid w:val="00A76118"/>
    <w:rsid w:val="00A812F3"/>
    <w:rsid w:val="00A83D34"/>
    <w:rsid w:val="00A8470A"/>
    <w:rsid w:val="00A90127"/>
    <w:rsid w:val="00A910E2"/>
    <w:rsid w:val="00A912AA"/>
    <w:rsid w:val="00A94104"/>
    <w:rsid w:val="00A94571"/>
    <w:rsid w:val="00A95B8F"/>
    <w:rsid w:val="00AA21DB"/>
    <w:rsid w:val="00AA4BFD"/>
    <w:rsid w:val="00AB0D9A"/>
    <w:rsid w:val="00AB1B42"/>
    <w:rsid w:val="00AB2B3C"/>
    <w:rsid w:val="00AB5829"/>
    <w:rsid w:val="00AC0527"/>
    <w:rsid w:val="00AC1CD6"/>
    <w:rsid w:val="00AC322C"/>
    <w:rsid w:val="00AC652F"/>
    <w:rsid w:val="00AC713F"/>
    <w:rsid w:val="00AD50B0"/>
    <w:rsid w:val="00AD6316"/>
    <w:rsid w:val="00AE1594"/>
    <w:rsid w:val="00AE33DF"/>
    <w:rsid w:val="00AE741B"/>
    <w:rsid w:val="00AE79DB"/>
    <w:rsid w:val="00AE7BA3"/>
    <w:rsid w:val="00B07DFD"/>
    <w:rsid w:val="00B1770A"/>
    <w:rsid w:val="00B20D87"/>
    <w:rsid w:val="00B21AC9"/>
    <w:rsid w:val="00B26468"/>
    <w:rsid w:val="00B26AA5"/>
    <w:rsid w:val="00B464CF"/>
    <w:rsid w:val="00B47E80"/>
    <w:rsid w:val="00B5078E"/>
    <w:rsid w:val="00B63717"/>
    <w:rsid w:val="00B649A0"/>
    <w:rsid w:val="00B64D9D"/>
    <w:rsid w:val="00B65DA0"/>
    <w:rsid w:val="00B71D19"/>
    <w:rsid w:val="00B71ECB"/>
    <w:rsid w:val="00B72318"/>
    <w:rsid w:val="00B7341E"/>
    <w:rsid w:val="00B75AD4"/>
    <w:rsid w:val="00B75C8C"/>
    <w:rsid w:val="00B765A1"/>
    <w:rsid w:val="00B771E0"/>
    <w:rsid w:val="00B800C0"/>
    <w:rsid w:val="00B83767"/>
    <w:rsid w:val="00B84D1A"/>
    <w:rsid w:val="00B84F83"/>
    <w:rsid w:val="00B948CF"/>
    <w:rsid w:val="00B94E97"/>
    <w:rsid w:val="00B963FD"/>
    <w:rsid w:val="00BA443D"/>
    <w:rsid w:val="00BA4DC7"/>
    <w:rsid w:val="00BA762D"/>
    <w:rsid w:val="00BB1519"/>
    <w:rsid w:val="00BB2D14"/>
    <w:rsid w:val="00BB65E4"/>
    <w:rsid w:val="00BC0502"/>
    <w:rsid w:val="00BC0CAA"/>
    <w:rsid w:val="00BC0DD9"/>
    <w:rsid w:val="00BC3752"/>
    <w:rsid w:val="00BC6F7B"/>
    <w:rsid w:val="00BD1127"/>
    <w:rsid w:val="00BD2FAB"/>
    <w:rsid w:val="00BD4218"/>
    <w:rsid w:val="00BE1C06"/>
    <w:rsid w:val="00BE6C76"/>
    <w:rsid w:val="00BF2252"/>
    <w:rsid w:val="00BF2923"/>
    <w:rsid w:val="00BF6065"/>
    <w:rsid w:val="00C01CB2"/>
    <w:rsid w:val="00C06DEC"/>
    <w:rsid w:val="00C071F6"/>
    <w:rsid w:val="00C07D57"/>
    <w:rsid w:val="00C07F4E"/>
    <w:rsid w:val="00C1035F"/>
    <w:rsid w:val="00C1175D"/>
    <w:rsid w:val="00C16001"/>
    <w:rsid w:val="00C162C5"/>
    <w:rsid w:val="00C16C7F"/>
    <w:rsid w:val="00C241A3"/>
    <w:rsid w:val="00C24480"/>
    <w:rsid w:val="00C26FFE"/>
    <w:rsid w:val="00C278F8"/>
    <w:rsid w:val="00C3195E"/>
    <w:rsid w:val="00C3244B"/>
    <w:rsid w:val="00C33177"/>
    <w:rsid w:val="00C3364B"/>
    <w:rsid w:val="00C33908"/>
    <w:rsid w:val="00C3447A"/>
    <w:rsid w:val="00C348B4"/>
    <w:rsid w:val="00C41419"/>
    <w:rsid w:val="00C425C9"/>
    <w:rsid w:val="00C433A8"/>
    <w:rsid w:val="00C50BA9"/>
    <w:rsid w:val="00C51BE5"/>
    <w:rsid w:val="00C55CE4"/>
    <w:rsid w:val="00C568E6"/>
    <w:rsid w:val="00C57D7D"/>
    <w:rsid w:val="00C61312"/>
    <w:rsid w:val="00C65C2B"/>
    <w:rsid w:val="00C70B65"/>
    <w:rsid w:val="00C70FEE"/>
    <w:rsid w:val="00C77ABE"/>
    <w:rsid w:val="00C81A20"/>
    <w:rsid w:val="00C820E6"/>
    <w:rsid w:val="00C84DF9"/>
    <w:rsid w:val="00C84FAB"/>
    <w:rsid w:val="00C85294"/>
    <w:rsid w:val="00C868BB"/>
    <w:rsid w:val="00C90014"/>
    <w:rsid w:val="00C944B2"/>
    <w:rsid w:val="00C963FC"/>
    <w:rsid w:val="00CA0FB3"/>
    <w:rsid w:val="00CA0FBB"/>
    <w:rsid w:val="00CA1209"/>
    <w:rsid w:val="00CA7026"/>
    <w:rsid w:val="00CA7EA0"/>
    <w:rsid w:val="00CB0906"/>
    <w:rsid w:val="00CB1BA1"/>
    <w:rsid w:val="00CB207E"/>
    <w:rsid w:val="00CB5408"/>
    <w:rsid w:val="00CB5F40"/>
    <w:rsid w:val="00CC0FE4"/>
    <w:rsid w:val="00CC257D"/>
    <w:rsid w:val="00CC67EC"/>
    <w:rsid w:val="00CC6AB5"/>
    <w:rsid w:val="00CD2D1C"/>
    <w:rsid w:val="00CD3272"/>
    <w:rsid w:val="00CD7454"/>
    <w:rsid w:val="00CE098F"/>
    <w:rsid w:val="00CE479D"/>
    <w:rsid w:val="00CE4B5B"/>
    <w:rsid w:val="00CF0FFC"/>
    <w:rsid w:val="00CF19C4"/>
    <w:rsid w:val="00CF26C1"/>
    <w:rsid w:val="00CF42C1"/>
    <w:rsid w:val="00CF60A6"/>
    <w:rsid w:val="00D009F9"/>
    <w:rsid w:val="00D03327"/>
    <w:rsid w:val="00D047EE"/>
    <w:rsid w:val="00D061A1"/>
    <w:rsid w:val="00D12263"/>
    <w:rsid w:val="00D12541"/>
    <w:rsid w:val="00D17004"/>
    <w:rsid w:val="00D25C86"/>
    <w:rsid w:val="00D30E6D"/>
    <w:rsid w:val="00D312D1"/>
    <w:rsid w:val="00D35E04"/>
    <w:rsid w:val="00D362AE"/>
    <w:rsid w:val="00D363F6"/>
    <w:rsid w:val="00D36EDB"/>
    <w:rsid w:val="00D40C67"/>
    <w:rsid w:val="00D41051"/>
    <w:rsid w:val="00D4436C"/>
    <w:rsid w:val="00D452B6"/>
    <w:rsid w:val="00D52EAD"/>
    <w:rsid w:val="00D605DE"/>
    <w:rsid w:val="00D62901"/>
    <w:rsid w:val="00D62C86"/>
    <w:rsid w:val="00D6302F"/>
    <w:rsid w:val="00D630C9"/>
    <w:rsid w:val="00D642E4"/>
    <w:rsid w:val="00D65685"/>
    <w:rsid w:val="00D6679E"/>
    <w:rsid w:val="00D7103F"/>
    <w:rsid w:val="00D71746"/>
    <w:rsid w:val="00D758D5"/>
    <w:rsid w:val="00D76EAB"/>
    <w:rsid w:val="00D77011"/>
    <w:rsid w:val="00D84D93"/>
    <w:rsid w:val="00D91FA2"/>
    <w:rsid w:val="00D92F7A"/>
    <w:rsid w:val="00D930EC"/>
    <w:rsid w:val="00D93ED2"/>
    <w:rsid w:val="00D94018"/>
    <w:rsid w:val="00DA7BBE"/>
    <w:rsid w:val="00DB0E20"/>
    <w:rsid w:val="00DB1ACA"/>
    <w:rsid w:val="00DB30AA"/>
    <w:rsid w:val="00DC4C9C"/>
    <w:rsid w:val="00DC65CC"/>
    <w:rsid w:val="00DD06E4"/>
    <w:rsid w:val="00DD4611"/>
    <w:rsid w:val="00DD5EE9"/>
    <w:rsid w:val="00DE01EC"/>
    <w:rsid w:val="00DE0F69"/>
    <w:rsid w:val="00DE1AAA"/>
    <w:rsid w:val="00DE29DF"/>
    <w:rsid w:val="00DE2B8A"/>
    <w:rsid w:val="00DF36A2"/>
    <w:rsid w:val="00DF6B81"/>
    <w:rsid w:val="00DF6E3E"/>
    <w:rsid w:val="00E02831"/>
    <w:rsid w:val="00E071F2"/>
    <w:rsid w:val="00E100B8"/>
    <w:rsid w:val="00E12436"/>
    <w:rsid w:val="00E1481D"/>
    <w:rsid w:val="00E151EE"/>
    <w:rsid w:val="00E17440"/>
    <w:rsid w:val="00E22A65"/>
    <w:rsid w:val="00E246B3"/>
    <w:rsid w:val="00E279C2"/>
    <w:rsid w:val="00E322AB"/>
    <w:rsid w:val="00E3476F"/>
    <w:rsid w:val="00E4119D"/>
    <w:rsid w:val="00E41806"/>
    <w:rsid w:val="00E427B2"/>
    <w:rsid w:val="00E44A7D"/>
    <w:rsid w:val="00E454FA"/>
    <w:rsid w:val="00E5161B"/>
    <w:rsid w:val="00E534FE"/>
    <w:rsid w:val="00E53B0F"/>
    <w:rsid w:val="00E56D01"/>
    <w:rsid w:val="00E61457"/>
    <w:rsid w:val="00E62429"/>
    <w:rsid w:val="00E6658B"/>
    <w:rsid w:val="00E736E8"/>
    <w:rsid w:val="00E75D78"/>
    <w:rsid w:val="00E76C42"/>
    <w:rsid w:val="00E8536A"/>
    <w:rsid w:val="00E8704D"/>
    <w:rsid w:val="00E879A1"/>
    <w:rsid w:val="00E901F2"/>
    <w:rsid w:val="00E91D4C"/>
    <w:rsid w:val="00E92B5A"/>
    <w:rsid w:val="00E93B50"/>
    <w:rsid w:val="00E94C2C"/>
    <w:rsid w:val="00E9533A"/>
    <w:rsid w:val="00EA069B"/>
    <w:rsid w:val="00EA1360"/>
    <w:rsid w:val="00EA1384"/>
    <w:rsid w:val="00EA2113"/>
    <w:rsid w:val="00EA35C4"/>
    <w:rsid w:val="00EA38AA"/>
    <w:rsid w:val="00EA3C93"/>
    <w:rsid w:val="00EA5562"/>
    <w:rsid w:val="00EA594D"/>
    <w:rsid w:val="00EB02F4"/>
    <w:rsid w:val="00EB1E5D"/>
    <w:rsid w:val="00EB202B"/>
    <w:rsid w:val="00EB290F"/>
    <w:rsid w:val="00EB7AE6"/>
    <w:rsid w:val="00EC242A"/>
    <w:rsid w:val="00EC4423"/>
    <w:rsid w:val="00EC7645"/>
    <w:rsid w:val="00EC7F6E"/>
    <w:rsid w:val="00EE5C11"/>
    <w:rsid w:val="00EE64ED"/>
    <w:rsid w:val="00EE751A"/>
    <w:rsid w:val="00EF5350"/>
    <w:rsid w:val="00F01C81"/>
    <w:rsid w:val="00F06A9E"/>
    <w:rsid w:val="00F13916"/>
    <w:rsid w:val="00F13B81"/>
    <w:rsid w:val="00F159E1"/>
    <w:rsid w:val="00F220B9"/>
    <w:rsid w:val="00F27AC4"/>
    <w:rsid w:val="00F27CA1"/>
    <w:rsid w:val="00F31992"/>
    <w:rsid w:val="00F32FF1"/>
    <w:rsid w:val="00F33D2B"/>
    <w:rsid w:val="00F33E09"/>
    <w:rsid w:val="00F349A3"/>
    <w:rsid w:val="00F34F46"/>
    <w:rsid w:val="00F3659A"/>
    <w:rsid w:val="00F371C5"/>
    <w:rsid w:val="00F37F33"/>
    <w:rsid w:val="00F43657"/>
    <w:rsid w:val="00F437F6"/>
    <w:rsid w:val="00F44251"/>
    <w:rsid w:val="00F5132F"/>
    <w:rsid w:val="00F514A6"/>
    <w:rsid w:val="00F71CF9"/>
    <w:rsid w:val="00F72EE0"/>
    <w:rsid w:val="00F751C3"/>
    <w:rsid w:val="00F75825"/>
    <w:rsid w:val="00F775FE"/>
    <w:rsid w:val="00F82BCA"/>
    <w:rsid w:val="00F82CA1"/>
    <w:rsid w:val="00F83DA5"/>
    <w:rsid w:val="00F84890"/>
    <w:rsid w:val="00F864B9"/>
    <w:rsid w:val="00F90E9A"/>
    <w:rsid w:val="00F9120F"/>
    <w:rsid w:val="00F94766"/>
    <w:rsid w:val="00F94C13"/>
    <w:rsid w:val="00F94E11"/>
    <w:rsid w:val="00FB1981"/>
    <w:rsid w:val="00FB2A64"/>
    <w:rsid w:val="00FB4F04"/>
    <w:rsid w:val="00FC3BCA"/>
    <w:rsid w:val="00FC4F11"/>
    <w:rsid w:val="00FC7CAE"/>
    <w:rsid w:val="00FD4FF9"/>
    <w:rsid w:val="00FD5DCB"/>
    <w:rsid w:val="00FD64CB"/>
    <w:rsid w:val="00FD6D70"/>
    <w:rsid w:val="00FD72B6"/>
    <w:rsid w:val="00FE0AD9"/>
    <w:rsid w:val="00FE66BF"/>
    <w:rsid w:val="00FE6B4F"/>
    <w:rsid w:val="00FF7082"/>
    <w:rsid w:val="02152548"/>
    <w:rsid w:val="14743F8E"/>
    <w:rsid w:val="20E2293A"/>
    <w:rsid w:val="277E65AA"/>
    <w:rsid w:val="3277139D"/>
    <w:rsid w:val="33762B88"/>
    <w:rsid w:val="38C235EC"/>
    <w:rsid w:val="41C734DB"/>
    <w:rsid w:val="46E846F7"/>
    <w:rsid w:val="590C1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8962896"/>
  <w15:docId w15:val="{DADE408A-106B-4F52-9B26-DCC3FC3D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2">
    <w:name w:val="heading 2"/>
    <w:basedOn w:val="a"/>
    <w:next w:val="a"/>
    <w:link w:val="20"/>
    <w:qFormat/>
    <w:pPr>
      <w:keepNext/>
      <w:keepLines/>
      <w:spacing w:before="260" w:after="260" w:line="416" w:lineRule="auto"/>
      <w:outlineLvl w:val="1"/>
    </w:pPr>
    <w:rPr>
      <w:rFonts w:ascii="Calibri Light" w:hAnsi="Calibri Light"/>
      <w:b/>
      <w:bCs/>
      <w:sz w:val="32"/>
      <w:szCs w:val="32"/>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8">
    <w:name w:val="Table Grid"/>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qFormat/>
    <w:rPr>
      <w:i/>
    </w:rPr>
  </w:style>
  <w:style w:type="character" w:styleId="aa">
    <w:name w:val="Hyperlink"/>
    <w:qFormat/>
    <w:rPr>
      <w:color w:val="0000FF"/>
      <w:u w:val="single"/>
    </w:rPr>
  </w:style>
  <w:style w:type="character" w:customStyle="1" w:styleId="20">
    <w:name w:val="标题 2 字符"/>
    <w:link w:val="2"/>
    <w:semiHidden/>
    <w:qFormat/>
    <w:rPr>
      <w:rFonts w:ascii="Calibri Light" w:eastAsia="宋体" w:hAnsi="Calibri Light" w:cs="Times New Roman"/>
      <w:b/>
      <w:bCs/>
      <w:kern w:val="2"/>
      <w:sz w:val="32"/>
      <w:szCs w:val="32"/>
    </w:rPr>
  </w:style>
  <w:style w:type="character" w:customStyle="1" w:styleId="a4">
    <w:name w:val="页脚 字符"/>
    <w:link w:val="a3"/>
    <w:qFormat/>
    <w:rPr>
      <w:rFonts w:ascii="Calibri" w:hAnsi="Calibri"/>
      <w:kern w:val="2"/>
      <w:sz w:val="18"/>
      <w:szCs w:val="18"/>
    </w:rPr>
  </w:style>
  <w:style w:type="character" w:customStyle="1" w:styleId="a6">
    <w:name w:val="页眉 字符"/>
    <w:link w:val="a5"/>
    <w:qFormat/>
    <w:rPr>
      <w:rFonts w:ascii="Calibri" w:hAnsi="Calibri"/>
      <w:kern w:val="2"/>
      <w:sz w:val="18"/>
      <w:szCs w:val="18"/>
    </w:rPr>
  </w:style>
  <w:style w:type="paragraph" w:customStyle="1" w:styleId="1">
    <w:name w:val="列出段落1"/>
    <w:basedOn w:val="a"/>
    <w:uiPriority w:val="34"/>
    <w:qFormat/>
    <w:pPr>
      <w:ind w:firstLineChars="200" w:firstLine="420"/>
    </w:pPr>
  </w:style>
  <w:style w:type="paragraph" w:styleId="ab">
    <w:name w:val="List Paragraph"/>
    <w:basedOn w:val="a"/>
    <w:uiPriority w:val="99"/>
    <w:qFormat/>
    <w:pPr>
      <w:ind w:firstLineChars="200" w:firstLine="420"/>
    </w:pPr>
  </w:style>
  <w:style w:type="paragraph" w:customStyle="1" w:styleId="10">
    <w:name w:val="正文1"/>
    <w:qFormat/>
    <w:pPr>
      <w:widowControl w:val="0"/>
      <w:jc w:val="both"/>
    </w:pPr>
    <w:rPr>
      <w:rFonts w:ascii="Calibri" w:hAnsi="Calibri"/>
      <w:kern w:val="2"/>
      <w:sz w:val="21"/>
      <w:szCs w:val="21"/>
    </w:rPr>
  </w:style>
  <w:style w:type="paragraph" w:customStyle="1" w:styleId="BCAuthorAddress">
    <w:name w:val="BC_Author_Address"/>
    <w:next w:val="a"/>
    <w:qFormat/>
    <w:pPr>
      <w:spacing w:after="120" w:line="240" w:lineRule="exact"/>
      <w:ind w:right="3024"/>
    </w:pPr>
    <w:rPr>
      <w:rFonts w:ascii="Times" w:hAnsi="Times"/>
      <w:i/>
      <w:lang w:eastAsia="en-US"/>
    </w:rPr>
  </w:style>
  <w:style w:type="paragraph" w:customStyle="1" w:styleId="Addresses">
    <w:name w:val="Addresses"/>
    <w:basedOn w:val="a"/>
    <w:qFormat/>
  </w:style>
  <w:style w:type="paragraph" w:customStyle="1" w:styleId="BATitle">
    <w:name w:val="BA_Title"/>
    <w:basedOn w:val="a"/>
    <w:next w:val="BBAuthorName"/>
    <w:qFormat/>
    <w:pPr>
      <w:widowControl/>
      <w:suppressAutoHyphens/>
      <w:spacing w:before="1400" w:after="180"/>
    </w:pPr>
    <w:rPr>
      <w:rFonts w:ascii="Myriad Pro Light" w:hAnsi="Myriad Pro Light"/>
      <w:b/>
      <w:kern w:val="36"/>
      <w:sz w:val="34"/>
      <w:szCs w:val="20"/>
      <w:lang w:eastAsia="en-US"/>
    </w:rPr>
  </w:style>
  <w:style w:type="paragraph" w:customStyle="1" w:styleId="BBAuthorName">
    <w:name w:val="BB_Author_Name"/>
    <w:basedOn w:val="a"/>
    <w:next w:val="BCAuthorAddress"/>
    <w:qFormat/>
    <w:pPr>
      <w:widowControl/>
      <w:suppressAutoHyphens/>
      <w:spacing w:after="180"/>
    </w:pPr>
    <w:rPr>
      <w:rFonts w:ascii="Times New Roman" w:hAnsi="Times New Roman"/>
      <w:i/>
      <w:iCs/>
      <w:kern w:val="26"/>
      <w:sz w:val="22"/>
    </w:rPr>
  </w:style>
  <w:style w:type="paragraph" w:customStyle="1" w:styleId="StyleFACorrespondingAuthorFootnote7pt">
    <w:name w:val="Style FA_Corresponding_Author_Footnote + 7 pt"/>
    <w:basedOn w:val="a"/>
    <w:next w:val="a"/>
    <w:link w:val="StyleFACorrespondingAuthorFootnote7ptChar"/>
    <w:qFormat/>
    <w:pPr>
      <w:widowControl/>
      <w:suppressAutoHyphens/>
    </w:pPr>
    <w:rPr>
      <w:rFonts w:ascii="Arno Pro" w:hAnsi="Arno Pro"/>
      <w:kern w:val="20"/>
      <w:sz w:val="18"/>
      <w:szCs w:val="20"/>
      <w:lang w:eastAsia="en-US"/>
    </w:rPr>
  </w:style>
  <w:style w:type="character" w:customStyle="1" w:styleId="StyleFACorrespondingAuthorFootnote7ptChar">
    <w:name w:val="Style FA_Corresponding_Author_Footnote + 7 pt Char"/>
    <w:link w:val="StyleFACorrespondingAuthorFootnote7pt"/>
    <w:qFormat/>
    <w:rPr>
      <w:rFonts w:ascii="Arno Pro" w:eastAsia="宋体" w:hAnsi="Arno Pro"/>
      <w:kern w:val="20"/>
      <w:sz w:val="18"/>
      <w:lang w:eastAsia="en-US"/>
    </w:rPr>
  </w:style>
  <w:style w:type="paragraph" w:customStyle="1" w:styleId="11">
    <w:name w:val="修订1"/>
    <w:uiPriority w:val="99"/>
    <w:unhideWhenUsed/>
    <w:qFormat/>
    <w:rPr>
      <w:rFonts w:ascii="Calibri" w:hAnsi="Calibri"/>
      <w:kern w:val="2"/>
      <w:sz w:val="21"/>
      <w:szCs w:val="22"/>
    </w:rPr>
  </w:style>
  <w:style w:type="paragraph" w:customStyle="1" w:styleId="BIEmailAddress">
    <w:name w:val="BI_Email_Address"/>
    <w:basedOn w:val="a"/>
    <w:next w:val="a"/>
    <w:qFormat/>
    <w:pPr>
      <w:widowControl/>
      <w:spacing w:after="100"/>
      <w:jc w:val="left"/>
    </w:pPr>
    <w:rPr>
      <w:rFonts w:ascii="Arno Pro" w:hAnsi="Arno Pro"/>
      <w:kern w:val="0"/>
      <w:sz w:val="18"/>
      <w:szCs w:val="20"/>
      <w:lang w:eastAsia="en-US"/>
    </w:rPr>
  </w:style>
  <w:style w:type="character" w:styleId="ac">
    <w:name w:val="Unresolved Mention"/>
    <w:basedOn w:val="a0"/>
    <w:uiPriority w:val="99"/>
    <w:semiHidden/>
    <w:unhideWhenUsed/>
    <w:rsid w:val="007B6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hyperlink" Target="mailto:chunyangyu@sjtu.edu.cn"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hyperlink" Target="mailto:danwu@zjut.edu.c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3260\Desktop\SI1.24(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SI1.24(2)</Template>
  <TotalTime>77</TotalTime>
  <Pages>27</Pages>
  <Words>5247</Words>
  <Characters>29910</Characters>
  <Application>Microsoft Office Word</Application>
  <DocSecurity>0</DocSecurity>
  <Lines>249</Lines>
  <Paragraphs>70</Paragraphs>
  <ScaleCrop>false</ScaleCrop>
  <Company/>
  <LinksUpToDate>false</LinksUpToDate>
  <CharactersWithSpaces>35087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平坤民</dc:creator>
  <cp:lastModifiedBy>danwu@zjut.edu.cn</cp:lastModifiedBy>
  <cp:revision>87</cp:revision>
  <dcterms:created xsi:type="dcterms:W3CDTF">2026-03-28T09:17:00Z</dcterms:created>
  <dcterms:modified xsi:type="dcterms:W3CDTF">2026-08-29T06:31:00Z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FA51E746AB1D4A688E197587C5F64F5A_13</vt:lpwstr>
  </property>
  <property fmtid="{D5CDD505-2E9C-101B-9397-08002B2CF9AE}" pid="4" name="KSOTemplateDocerSaveRecord">
    <vt:lpwstr>eyJoZGlkIjoiZDhlYzc2MmIwYzgwNTY0YjlhNjA2Y2MzNjFjNzVhNmUiLCJ1c2VySWQiOiIyNjQ1MzczNDkifQ==</vt:lpwstr>
  </property>
</Properties>
</file>