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7811" w14:textId="26553255" w:rsidR="000C4931" w:rsidRDefault="005D74A8" w:rsidP="000C4931">
      <w:pPr>
        <w:pStyle w:val="Body"/>
        <w:spacing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Supplementary material for the manuscript ‘</w:t>
      </w:r>
      <w:r w:rsidRPr="005D74A8">
        <w:rPr>
          <w:rFonts w:ascii="Arial" w:hAnsi="Arial"/>
          <w:b/>
          <w:bCs/>
          <w:sz w:val="24"/>
          <w:szCs w:val="24"/>
          <w:lang w:val="en-US"/>
        </w:rPr>
        <w:t>Cytokine changes in cerebrospinal fluid and plasma post-emergency orthopaedic surgery</w:t>
      </w:r>
      <w:r>
        <w:rPr>
          <w:rFonts w:ascii="Arial" w:hAnsi="Arial"/>
          <w:b/>
          <w:bCs/>
          <w:sz w:val="24"/>
          <w:szCs w:val="24"/>
          <w:lang w:val="en-US"/>
        </w:rPr>
        <w:t>’</w:t>
      </w:r>
      <w:r w:rsidRPr="005D74A8">
        <w:rPr>
          <w:rFonts w:ascii="Arial" w:hAnsi="Arial"/>
          <w:b/>
          <w:bCs/>
          <w:sz w:val="24"/>
          <w:szCs w:val="24"/>
          <w:lang w:val="en-US"/>
        </w:rPr>
        <w:t xml:space="preserve"> </w:t>
      </w:r>
    </w:p>
    <w:p w14:paraId="23CB031D" w14:textId="4A00EC83" w:rsidR="000C4931" w:rsidRPr="00716718" w:rsidRDefault="000C4931" w:rsidP="000C4931">
      <w:pPr>
        <w:pStyle w:val="Caption"/>
        <w:keepNext/>
        <w:spacing w:line="480" w:lineRule="auto"/>
        <w:jc w:val="both"/>
        <w:rPr>
          <w:rFonts w:ascii="Arial" w:eastAsia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/>
          <w:b/>
          <w:bCs/>
          <w:i w:val="0"/>
          <w:iCs w:val="0"/>
          <w:sz w:val="24"/>
          <w:szCs w:val="24"/>
        </w:rPr>
        <w:t xml:space="preserve">Supplementary </w:t>
      </w:r>
      <w:r w:rsidRPr="00716718">
        <w:rPr>
          <w:rFonts w:ascii="Arial" w:hAnsi="Arial"/>
          <w:b/>
          <w:bCs/>
          <w:i w:val="0"/>
          <w:iCs w:val="0"/>
          <w:sz w:val="24"/>
          <w:szCs w:val="24"/>
        </w:rPr>
        <w:t>Table 1: Operation and anaesthetic type</w:t>
      </w:r>
    </w:p>
    <w:tbl>
      <w:tblPr>
        <w:tblW w:w="10055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50"/>
        <w:gridCol w:w="709"/>
        <w:gridCol w:w="1559"/>
        <w:gridCol w:w="2694"/>
        <w:gridCol w:w="3402"/>
      </w:tblGrid>
      <w:tr w:rsidR="000C4931" w14:paraId="04242E95" w14:textId="77777777" w:rsidTr="001F0C7D">
        <w:trPr>
          <w:trHeight w:val="49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32855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ID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F1295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proofErr w:type="spellStart"/>
            <w:r>
              <w:rPr>
                <w:rFonts w:ascii="Ariel" w:eastAsia="Ariel" w:hAnsi="Ariel" w:cs="Ariel"/>
                <w:b/>
                <w:bCs/>
              </w:rPr>
              <w:t>Hrs</w:t>
            </w:r>
            <w:proofErr w:type="spellEnd"/>
            <w:r>
              <w:rPr>
                <w:rFonts w:ascii="Ariel" w:eastAsia="Ariel" w:hAnsi="Ariel" w:cs="Ariel"/>
                <w:b/>
                <w:bCs/>
              </w:rPr>
              <w:t xml:space="preserve"> to Op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89F78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Op type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A810E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Type of anaesthesia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5D458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Intrathecal medication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02123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Intravenous medication</w:t>
            </w:r>
          </w:p>
        </w:tc>
      </w:tr>
      <w:tr w:rsidR="000C4931" w14:paraId="45673078" w14:textId="77777777" w:rsidTr="001F0C7D">
        <w:trPr>
          <w:trHeight w:val="49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BCF22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PO2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656B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26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9A4FD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B5726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3374" w14:textId="0E5F5FF9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Bupivacaine 25mg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0.25mg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1E3A7" w14:textId="77777777" w:rsidR="000C4931" w:rsidRDefault="000C4931" w:rsidP="001F0C7D"/>
        </w:tc>
      </w:tr>
      <w:tr w:rsidR="000C4931" w14:paraId="619970FE" w14:textId="77777777" w:rsidTr="001F0C7D">
        <w:trPr>
          <w:trHeight w:val="61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B4B4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PO3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3BAE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39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6477F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1BE96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sedation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94641" w14:textId="7BF19265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Bupivacaine 15mg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0.3mg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8E335" w14:textId="7D8A1CB5" w:rsidR="000C4931" w:rsidRDefault="000C4931" w:rsidP="001F0C7D">
            <w:pPr>
              <w:pStyle w:val="ListParagraph"/>
              <w:spacing w:line="240" w:lineRule="auto"/>
              <w:ind w:left="0"/>
              <w:rPr>
                <w:rFonts w:ascii="Ariel" w:eastAsia="Ariel" w:hAnsi="Ariel" w:cs="Ariel"/>
              </w:rPr>
            </w:pPr>
            <w:r>
              <w:rPr>
                <w:rFonts w:ascii="Ariel" w:eastAsia="Ariel" w:hAnsi="Ariel" w:cs="Ariel"/>
              </w:rPr>
              <w:t>Ketamine 30mg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</w:t>
            </w:r>
          </w:p>
          <w:p w14:paraId="1C115FEB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Propofol 20mg</w:t>
            </w:r>
          </w:p>
        </w:tc>
      </w:tr>
      <w:tr w:rsidR="000C4931" w14:paraId="327E85FA" w14:textId="77777777" w:rsidTr="001F0C7D">
        <w:trPr>
          <w:trHeight w:val="73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0AA12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PO9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960A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14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E115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CA15C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GA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6FCF9" w14:textId="367C3AE0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Bupivacaine 7.5mg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0.4mg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398ED" w14:textId="17301B0C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Propofol 160mg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Fentanyl 75mcg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3mg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Sevoflurane</w:t>
            </w:r>
          </w:p>
        </w:tc>
      </w:tr>
      <w:tr w:rsidR="000C4931" w14:paraId="028F8959" w14:textId="77777777" w:rsidTr="001F0C7D">
        <w:trPr>
          <w:trHeight w:val="25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6A568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PO10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45B9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AEE1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160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3591F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ECBDC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</w:tr>
      <w:tr w:rsidR="000C4931" w14:paraId="24269DBB" w14:textId="77777777" w:rsidTr="001F0C7D">
        <w:trPr>
          <w:trHeight w:val="49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4C750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PO11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F39CF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22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97A5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721AB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GA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3613B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Diamorphine 0.3mg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5F28C" w14:textId="77497385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Propofol 200mg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Fentanyl 100mcg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Sevoflurane</w:t>
            </w:r>
          </w:p>
        </w:tc>
      </w:tr>
      <w:tr w:rsidR="000C4931" w14:paraId="3D4606DC" w14:textId="77777777" w:rsidTr="001F0C7D">
        <w:trPr>
          <w:trHeight w:val="61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E39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PO12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16E8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16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9F3F4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DHS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0B95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sedation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5FC6" w14:textId="57E1A2DC" w:rsidR="000C4931" w:rsidRDefault="000C4931" w:rsidP="001F0C7D">
            <w:pPr>
              <w:pStyle w:val="ListParagraph"/>
              <w:spacing w:line="240" w:lineRule="auto"/>
              <w:ind w:left="0"/>
              <w:rPr>
                <w:rFonts w:ascii="Ariel" w:eastAsia="Ariel" w:hAnsi="Ariel" w:cs="Ariel"/>
              </w:rPr>
            </w:pPr>
            <w:r>
              <w:rPr>
                <w:rFonts w:ascii="Ariel" w:eastAsia="Ariel" w:hAnsi="Ariel" w:cs="Ariel"/>
              </w:rPr>
              <w:t>Levobupivacaine 10mg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</w:t>
            </w:r>
          </w:p>
          <w:p w14:paraId="5D2E23F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Fentanyl 25mcg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B04B" w14:textId="0631C158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Fentanyl 50mcg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Midazolam 2mg</w:t>
            </w:r>
          </w:p>
        </w:tc>
      </w:tr>
      <w:tr w:rsidR="000C4931" w14:paraId="649F17DD" w14:textId="77777777" w:rsidTr="001F0C7D">
        <w:trPr>
          <w:trHeight w:val="61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2090D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PO13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21D7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21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19E6D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THR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76B8D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sedation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5E3A8" w14:textId="3DD30444" w:rsidR="000C4931" w:rsidRDefault="000C4931" w:rsidP="001F0C7D">
            <w:pPr>
              <w:pStyle w:val="ListParagraph"/>
              <w:spacing w:line="240" w:lineRule="auto"/>
              <w:ind w:left="0"/>
              <w:rPr>
                <w:rFonts w:ascii="Ariel" w:eastAsia="Ariel" w:hAnsi="Ariel" w:cs="Ariel"/>
              </w:rPr>
            </w:pPr>
            <w:r>
              <w:rPr>
                <w:rFonts w:ascii="Ariel" w:eastAsia="Ariel" w:hAnsi="Ariel" w:cs="Ariel"/>
              </w:rPr>
              <w:t>Bupivacaine 15mg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</w:t>
            </w:r>
          </w:p>
          <w:p w14:paraId="529B58EE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Diamorphine 0.5mg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F8571" w14:textId="6357807D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Fentanyl 75mcg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Midazolam 2mg</w:t>
            </w:r>
          </w:p>
        </w:tc>
      </w:tr>
      <w:tr w:rsidR="000C4931" w14:paraId="429FBC63" w14:textId="77777777" w:rsidTr="001F0C7D">
        <w:trPr>
          <w:trHeight w:val="49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74FE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PO14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09D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18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26794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C76F4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GA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C2E7B" w14:textId="2EE928CF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Bupivacaine 7.5mg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0.5mg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FF53B" w14:textId="41CF482B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Fentanyl 50mcg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Propofol 200mg</w:t>
            </w:r>
          </w:p>
        </w:tc>
      </w:tr>
      <w:tr w:rsidR="000C4931" w14:paraId="075197C5" w14:textId="77777777" w:rsidTr="001F0C7D">
        <w:trPr>
          <w:trHeight w:val="49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07A5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PO15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10B14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24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2B25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DHS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096A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Spinal block &amp; sedation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0B02D" w14:textId="48107196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Bupivacaine 12.5mg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Diamorphine 0.3 mg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A5EF" w14:textId="39E26AC6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Ketamine 10mg</w:t>
            </w:r>
            <w:r w:rsidR="009C593C">
              <w:rPr>
                <w:rFonts w:ascii="Ariel" w:eastAsia="Ariel" w:hAnsi="Ariel" w:cs="Ariel"/>
              </w:rPr>
              <w:t>,</w:t>
            </w:r>
            <w:r>
              <w:rPr>
                <w:rFonts w:ascii="Ariel" w:eastAsia="Ariel" w:hAnsi="Ariel" w:cs="Ariel"/>
              </w:rPr>
              <w:t xml:space="preserve"> Fentanyl 15mcg</w:t>
            </w:r>
          </w:p>
        </w:tc>
      </w:tr>
      <w:tr w:rsidR="000C4931" w14:paraId="727C4859" w14:textId="77777777" w:rsidTr="001F0C7D">
        <w:trPr>
          <w:trHeight w:val="25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82127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PO19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CC50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27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CB60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HA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A0B4C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05240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053D2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</w:tr>
      <w:tr w:rsidR="000C4931" w14:paraId="6890D214" w14:textId="77777777" w:rsidTr="001F0C7D">
        <w:trPr>
          <w:trHeight w:val="251"/>
        </w:trPr>
        <w:tc>
          <w:tcPr>
            <w:tcW w:w="84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06CD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  <w:b/>
                <w:bCs/>
              </w:rPr>
              <w:t>PO20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CBE0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94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34D1D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CS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3651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26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A80AA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  <w:tc>
          <w:tcPr>
            <w:tcW w:w="340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DF49" w14:textId="77777777" w:rsidR="000C4931" w:rsidRDefault="000C4931" w:rsidP="001F0C7D">
            <w:pPr>
              <w:pStyle w:val="ListParagraph"/>
              <w:spacing w:line="240" w:lineRule="auto"/>
              <w:ind w:left="0"/>
            </w:pPr>
            <w:r>
              <w:rPr>
                <w:rFonts w:ascii="Ariel" w:eastAsia="Ariel" w:hAnsi="Ariel" w:cs="Ariel"/>
              </w:rPr>
              <w:t>N/A</w:t>
            </w:r>
          </w:p>
        </w:tc>
      </w:tr>
    </w:tbl>
    <w:p w14:paraId="16D82BF3" w14:textId="4627B9F4" w:rsidR="000C4931" w:rsidRDefault="000C4931" w:rsidP="000C4931">
      <w:pPr>
        <w:pStyle w:val="Body"/>
        <w:spacing w:after="384" w:line="48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</w:rPr>
        <w:t>Key</w:t>
      </w:r>
      <w:r>
        <w:rPr>
          <w:rFonts w:ascii="Arial" w:hAnsi="Arial"/>
          <w:sz w:val="24"/>
          <w:szCs w:val="24"/>
          <w:lang w:val="en-US"/>
        </w:rPr>
        <w:t xml:space="preserve">: </w:t>
      </w:r>
      <w:proofErr w:type="spellStart"/>
      <w:r>
        <w:rPr>
          <w:rFonts w:ascii="Arial" w:hAnsi="Arial"/>
          <w:sz w:val="24"/>
          <w:szCs w:val="24"/>
          <w:lang w:val="en-US"/>
        </w:rPr>
        <w:t>Hrs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to Op = Hours from admission to operation start time, HA = Hemiarthroplasty, DHS = Dynamic hip screw, THR = Total hip replacement, CS = Cannulated screws, GA = General anaesthetic, N/A = Not available</w:t>
      </w:r>
    </w:p>
    <w:p w14:paraId="7D15B25C" w14:textId="446862C4" w:rsidR="004A64AD" w:rsidRDefault="004A64AD" w:rsidP="000C4931">
      <w:pPr>
        <w:pStyle w:val="Body"/>
        <w:spacing w:after="384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5DEDB8E3" w14:textId="77777777" w:rsidR="004A64AD" w:rsidRPr="00716718" w:rsidRDefault="004A64AD" w:rsidP="004A64AD">
      <w:pPr>
        <w:pStyle w:val="Caption"/>
        <w:keepNext/>
        <w:spacing w:line="480" w:lineRule="auto"/>
        <w:jc w:val="both"/>
        <w:rPr>
          <w:rFonts w:ascii="Arial" w:eastAsia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/>
          <w:b/>
          <w:bCs/>
          <w:i w:val="0"/>
          <w:iCs w:val="0"/>
          <w:sz w:val="24"/>
          <w:szCs w:val="24"/>
        </w:rPr>
        <w:lastRenderedPageBreak/>
        <w:t xml:space="preserve">Supplementary </w:t>
      </w:r>
      <w:r w:rsidRPr="00716718">
        <w:rPr>
          <w:rFonts w:ascii="Arial" w:hAnsi="Arial"/>
          <w:b/>
          <w:bCs/>
          <w:i w:val="0"/>
          <w:iCs w:val="0"/>
          <w:sz w:val="24"/>
          <w:szCs w:val="24"/>
        </w:rPr>
        <w:t xml:space="preserve">Table 2: Participants </w:t>
      </w:r>
      <w:r>
        <w:rPr>
          <w:rFonts w:ascii="Arial" w:hAnsi="Arial"/>
          <w:b/>
          <w:bCs/>
          <w:i w:val="0"/>
          <w:iCs w:val="0"/>
          <w:sz w:val="24"/>
          <w:szCs w:val="24"/>
        </w:rPr>
        <w:t>post-operative</w:t>
      </w:r>
      <w:r w:rsidRPr="00716718">
        <w:rPr>
          <w:rFonts w:ascii="Arial" w:hAnsi="Arial"/>
          <w:b/>
          <w:bCs/>
          <w:i w:val="0"/>
          <w:iCs w:val="0"/>
          <w:sz w:val="24"/>
          <w:szCs w:val="24"/>
        </w:rPr>
        <w:t xml:space="preserve"> complications</w:t>
      </w:r>
    </w:p>
    <w:tbl>
      <w:tblPr>
        <w:tblW w:w="948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964"/>
        <w:gridCol w:w="851"/>
        <w:gridCol w:w="850"/>
        <w:gridCol w:w="709"/>
        <w:gridCol w:w="992"/>
        <w:gridCol w:w="1276"/>
        <w:gridCol w:w="1134"/>
        <w:gridCol w:w="1843"/>
      </w:tblGrid>
      <w:tr w:rsidR="004A64AD" w14:paraId="048976E1" w14:textId="77777777" w:rsidTr="00E233DD">
        <w:trPr>
          <w:trHeight w:val="73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AC22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ID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6CB9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Opiate (mg)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CA0D7" w14:textId="77777777" w:rsidR="004A64AD" w:rsidRDefault="004A64AD" w:rsidP="00E233DD">
            <w:pPr>
              <w:pStyle w:val="NoSpacing"/>
              <w:rPr>
                <w:rFonts w:ascii="Ariel" w:eastAsia="Ariel" w:hAnsi="Ariel" w:cs="Ariel"/>
              </w:rPr>
            </w:pPr>
            <w:r>
              <w:rPr>
                <w:rFonts w:ascii="Ariel" w:eastAsia="Ariel" w:hAnsi="Ariel" w:cs="Ariel"/>
                <w:b/>
                <w:bCs/>
              </w:rPr>
              <w:t>Hb drop</w:t>
            </w:r>
          </w:p>
          <w:p w14:paraId="3B433B3C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  <w:sz w:val="20"/>
                <w:szCs w:val="20"/>
              </w:rPr>
              <w:t>(g/dL)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452A0" w14:textId="77777777" w:rsidR="004A64AD" w:rsidRDefault="004A64AD" w:rsidP="00E233DD">
            <w:pPr>
              <w:pStyle w:val="NoSpacing"/>
            </w:pPr>
            <w:proofErr w:type="spellStart"/>
            <w:r>
              <w:rPr>
                <w:rFonts w:ascii="Ariel" w:eastAsia="Ariel" w:hAnsi="Ariel" w:cs="Ariel"/>
                <w:b/>
                <w:bCs/>
              </w:rPr>
              <w:t>Creat</w:t>
            </w:r>
            <w:proofErr w:type="spellEnd"/>
            <w:r>
              <w:rPr>
                <w:rFonts w:ascii="Ariel" w:eastAsia="Ariel" w:hAnsi="Ariel" w:cs="Ariel"/>
                <w:b/>
                <w:bCs/>
              </w:rPr>
              <w:t xml:space="preserve"> rise (%)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29831" w14:textId="77777777" w:rsidR="004A64AD" w:rsidRDefault="004A64AD" w:rsidP="00E233DD">
            <w:pPr>
              <w:pStyle w:val="NoSpacing"/>
            </w:pPr>
            <w:proofErr w:type="spellStart"/>
            <w:r>
              <w:rPr>
                <w:rFonts w:ascii="Ariel" w:eastAsia="Ariel" w:hAnsi="Ariel" w:cs="Ariel"/>
                <w:b/>
                <w:bCs/>
              </w:rPr>
              <w:t>LoS</w:t>
            </w:r>
            <w:proofErr w:type="spellEnd"/>
            <w:r>
              <w:rPr>
                <w:rFonts w:ascii="Ariel" w:eastAsia="Ariel" w:hAnsi="Ariel" w:cs="Ariel"/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5885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D/C venue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153A" w14:textId="77777777" w:rsidR="004A64AD" w:rsidRDefault="004A64AD" w:rsidP="00E233DD">
            <w:pPr>
              <w:pStyle w:val="NoSpacing"/>
            </w:pPr>
            <w:proofErr w:type="spellStart"/>
            <w:r>
              <w:rPr>
                <w:rFonts w:ascii="Ariel" w:eastAsia="Ariel" w:hAnsi="Ariel" w:cs="Ariel"/>
                <w:b/>
                <w:bCs/>
              </w:rPr>
              <w:t>Carer</w:t>
            </w:r>
            <w:proofErr w:type="spellEnd"/>
            <w:r>
              <w:rPr>
                <w:rFonts w:ascii="Ariel" w:eastAsia="Ariel" w:hAnsi="Ariel" w:cs="Ariel"/>
                <w:b/>
                <w:bCs/>
              </w:rPr>
              <w:t xml:space="preserve"> </w:t>
            </w:r>
            <w:proofErr w:type="spellStart"/>
            <w:r>
              <w:rPr>
                <w:rFonts w:ascii="Ariel" w:eastAsia="Ariel" w:hAnsi="Ariel" w:cs="Ariel"/>
                <w:b/>
                <w:bCs/>
              </w:rPr>
              <w:t>hrs</w:t>
            </w:r>
            <w:proofErr w:type="spellEnd"/>
            <w:r>
              <w:rPr>
                <w:rFonts w:ascii="Ariel" w:eastAsia="Ariel" w:hAnsi="Ariel" w:cs="Ariel"/>
                <w:b/>
                <w:bCs/>
              </w:rPr>
              <w:t xml:space="preserve"> at d/c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429D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Days of delirium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4DEF0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Post op complication</w:t>
            </w:r>
          </w:p>
        </w:tc>
      </w:tr>
      <w:tr w:rsidR="004A64AD" w14:paraId="09EB9002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2597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PO2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F589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16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6665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-35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09DD4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-22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846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BAB6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B608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36AF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B87F5" w14:textId="77777777" w:rsidR="004A64AD" w:rsidRDefault="004A64AD" w:rsidP="00E233DD"/>
        </w:tc>
      </w:tr>
      <w:tr w:rsidR="004A64AD" w14:paraId="3B146DA3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05393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PO3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306B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686C9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-22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D85B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-26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09C4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21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7641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Rehab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7627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A4A5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29D2B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UTI</w:t>
            </w:r>
          </w:p>
        </w:tc>
      </w:tr>
      <w:tr w:rsidR="004A64AD" w14:paraId="7B768FC5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ED92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PO9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DD6A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23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0BFE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-61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FB939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10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1762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42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9E93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Rehab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33B6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ABBA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CE7D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 xml:space="preserve">MI, </w:t>
            </w:r>
            <w:proofErr w:type="spellStart"/>
            <w:r>
              <w:rPr>
                <w:rFonts w:ascii="Ariel" w:eastAsia="Ariel" w:hAnsi="Ariel" w:cs="Ariel"/>
              </w:rPr>
              <w:t>haematoma</w:t>
            </w:r>
            <w:proofErr w:type="spellEnd"/>
          </w:p>
        </w:tc>
      </w:tr>
      <w:tr w:rsidR="004A64AD" w14:paraId="3B65D11E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7E0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PO10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D31CC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29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C50D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-23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68AD9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95D8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5F4D0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D9134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82FD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FF11" w14:textId="77777777" w:rsidR="004A64AD" w:rsidRDefault="004A64AD" w:rsidP="00E233DD"/>
        </w:tc>
      </w:tr>
      <w:tr w:rsidR="004A64AD" w14:paraId="1E4FC1F7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509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PO11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0E0B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6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9DA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-36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3F6F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-20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348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20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EDD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73AC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7026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39A36" w14:textId="77777777" w:rsidR="004A64AD" w:rsidRDefault="004A64AD" w:rsidP="00E233DD"/>
        </w:tc>
      </w:tr>
      <w:tr w:rsidR="004A64AD" w14:paraId="744454AA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0EAFB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PO12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39F9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10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F0A6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-9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EC60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-5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F74EC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6A0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AF1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7CF3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454C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*CSF headache</w:t>
            </w:r>
          </w:p>
        </w:tc>
      </w:tr>
      <w:tr w:rsidR="004A64AD" w14:paraId="7CD38683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0F4D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PO13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CE7E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6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FA4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-30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7726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DB59C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9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CFEBC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53CB3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6870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6F5E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PE</w:t>
            </w:r>
          </w:p>
        </w:tc>
      </w:tr>
      <w:tr w:rsidR="004A64AD" w14:paraId="1A146B64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C3E4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PO14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D4EC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16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327B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77D0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-15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3944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C973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161E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5EE2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E252A" w14:textId="77777777" w:rsidR="004A64AD" w:rsidRDefault="004A64AD" w:rsidP="00E233DD"/>
        </w:tc>
      </w:tr>
      <w:tr w:rsidR="004A64AD" w14:paraId="0DA22BCF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89879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PO15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E15D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23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81E8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-30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75FE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-9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80D4B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21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2DC4D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A389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9853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58D14" w14:textId="77777777" w:rsidR="004A64AD" w:rsidRDefault="004A64AD" w:rsidP="00E233DD"/>
        </w:tc>
      </w:tr>
      <w:tr w:rsidR="004A64AD" w14:paraId="245F6B6C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75B46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PO19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5534F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15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9F77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-21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23CA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-4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4BF85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15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42192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Home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87FC1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A0548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506D" w14:textId="77777777" w:rsidR="004A64AD" w:rsidRDefault="004A64AD" w:rsidP="00E233DD"/>
        </w:tc>
      </w:tr>
      <w:tr w:rsidR="004A64AD" w14:paraId="4364CF65" w14:textId="77777777" w:rsidTr="00E233DD">
        <w:trPr>
          <w:trHeight w:val="251"/>
        </w:trPr>
        <w:tc>
          <w:tcPr>
            <w:tcW w:w="8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8D197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  <w:b/>
                <w:bCs/>
              </w:rPr>
              <w:t>PO20</w:t>
            </w:r>
          </w:p>
        </w:tc>
        <w:tc>
          <w:tcPr>
            <w:tcW w:w="9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D9960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1B3B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-21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95EE3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-18</w:t>
            </w:r>
          </w:p>
        </w:tc>
        <w:tc>
          <w:tcPr>
            <w:tcW w:w="7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9DC70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ABAD0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Rehab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D766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554FE" w14:textId="77777777" w:rsidR="004A64AD" w:rsidRDefault="004A64AD" w:rsidP="00E233DD">
            <w:pPr>
              <w:pStyle w:val="NoSpacing"/>
            </w:pPr>
            <w:r>
              <w:rPr>
                <w:rFonts w:ascii="Ariel" w:eastAsia="Ariel" w:hAnsi="Ariel" w:cs="Ariel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77DB" w14:textId="77777777" w:rsidR="004A64AD" w:rsidRDefault="004A64AD" w:rsidP="00E233DD"/>
        </w:tc>
      </w:tr>
    </w:tbl>
    <w:p w14:paraId="0D75306F" w14:textId="77777777" w:rsidR="004A64AD" w:rsidRDefault="004A64AD" w:rsidP="004A64AD">
      <w:pPr>
        <w:pStyle w:val="Body"/>
        <w:spacing w:after="384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Key</w:t>
      </w:r>
      <w:r>
        <w:rPr>
          <w:rFonts w:ascii="Arial" w:hAnsi="Arial"/>
          <w:sz w:val="24"/>
          <w:szCs w:val="24"/>
          <w:lang w:val="en-US"/>
        </w:rPr>
        <w:t xml:space="preserve">: </w:t>
      </w:r>
      <w:r w:rsidRPr="00D13939">
        <w:rPr>
          <w:rFonts w:ascii="Arial" w:hAnsi="Arial"/>
          <w:sz w:val="24"/>
          <w:szCs w:val="24"/>
          <w:lang w:val="en-US"/>
        </w:rPr>
        <w:t xml:space="preserve">*CSF headache </w:t>
      </w:r>
      <w:r>
        <w:rPr>
          <w:rFonts w:ascii="Arial" w:hAnsi="Arial"/>
          <w:sz w:val="24"/>
          <w:szCs w:val="24"/>
          <w:lang w:val="en-US"/>
        </w:rPr>
        <w:t xml:space="preserve"> = a headache secondary to low cerebrospinal (CSF) levels, Hb drop = Drop in </w:t>
      </w:r>
      <w:proofErr w:type="spellStart"/>
      <w:r>
        <w:rPr>
          <w:rFonts w:ascii="Arial" w:hAnsi="Arial"/>
          <w:sz w:val="24"/>
          <w:szCs w:val="24"/>
          <w:lang w:val="en-US"/>
        </w:rPr>
        <w:t>haemoglobin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following surgery, </w:t>
      </w:r>
      <w:proofErr w:type="spellStart"/>
      <w:r>
        <w:rPr>
          <w:rFonts w:ascii="Arial" w:hAnsi="Arial"/>
          <w:sz w:val="24"/>
          <w:szCs w:val="24"/>
          <w:lang w:val="en-US"/>
        </w:rPr>
        <w:t>Creat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rise (%) = Percentage rise in creatinine following surgery, </w:t>
      </w:r>
      <w:proofErr w:type="spellStart"/>
      <w:r>
        <w:rPr>
          <w:rFonts w:ascii="Arial" w:hAnsi="Arial"/>
          <w:sz w:val="24"/>
          <w:szCs w:val="24"/>
          <w:lang w:val="en-US"/>
        </w:rPr>
        <w:t>LoS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= Length of stay in hospital, D/c = Discharge, Rehab = Community rehabilitation facility, </w:t>
      </w:r>
      <w:proofErr w:type="spellStart"/>
      <w:r>
        <w:rPr>
          <w:rFonts w:ascii="Arial" w:hAnsi="Arial"/>
          <w:sz w:val="24"/>
          <w:szCs w:val="24"/>
          <w:lang w:val="en-US"/>
        </w:rPr>
        <w:t>Carer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hrs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at d/c = Number of hours of care provided at discharge from hospital, Days of delirium = Number of days that delirium was present following surgery, UTI = Urinary tract infection, MI = Myocardial infarction, PE = Pulmonary embolism.</w:t>
      </w:r>
    </w:p>
    <w:p w14:paraId="63CFC486" w14:textId="77777777" w:rsidR="004A64AD" w:rsidRDefault="004A64AD" w:rsidP="004A64AD"/>
    <w:p w14:paraId="73A1D00B" w14:textId="21B723D8" w:rsidR="004A64AD" w:rsidRDefault="004A64AD" w:rsidP="000C4931">
      <w:pPr>
        <w:pStyle w:val="Body"/>
        <w:spacing w:after="384" w:line="480" w:lineRule="auto"/>
        <w:jc w:val="both"/>
        <w:rPr>
          <w:rFonts w:ascii="Arial" w:hAnsi="Arial"/>
          <w:sz w:val="24"/>
          <w:szCs w:val="24"/>
          <w:lang w:val="en-US"/>
        </w:rPr>
      </w:pPr>
    </w:p>
    <w:p w14:paraId="09E6D40A" w14:textId="23C364F1" w:rsidR="004A64AD" w:rsidRDefault="004A64AD" w:rsidP="000C4931">
      <w:pPr>
        <w:pStyle w:val="Body"/>
        <w:spacing w:after="384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043DC1" w14:textId="2FC1E48A" w:rsidR="004A64AD" w:rsidRDefault="004A64AD" w:rsidP="004A64AD">
      <w:pPr>
        <w:rPr>
          <w:rFonts w:ascii="Arial" w:eastAsia="Arial" w:hAnsi="Arial" w:cs="Arial"/>
          <w:color w:val="000000"/>
          <w:u w:color="000000"/>
          <w:lang w:val="en-GB" w:eastAsia="en-GB"/>
        </w:rPr>
      </w:pPr>
    </w:p>
    <w:p w14:paraId="3C694A4A" w14:textId="2E53CFA7" w:rsidR="004A64AD" w:rsidRDefault="004A64AD" w:rsidP="004A64AD">
      <w:pPr>
        <w:rPr>
          <w:lang w:val="en-GB" w:eastAsia="en-GB"/>
        </w:rPr>
      </w:pPr>
    </w:p>
    <w:p w14:paraId="6051FA2E" w14:textId="43F79F9C" w:rsidR="004A64AD" w:rsidRDefault="004A64AD" w:rsidP="004A64AD">
      <w:pPr>
        <w:rPr>
          <w:lang w:val="en-GB" w:eastAsia="en-GB"/>
        </w:rPr>
      </w:pPr>
    </w:p>
    <w:p w14:paraId="0541D3C0" w14:textId="4B966F61" w:rsidR="004A64AD" w:rsidRPr="00716718" w:rsidRDefault="004A64AD" w:rsidP="004A64AD">
      <w:pPr>
        <w:pStyle w:val="Caption"/>
        <w:keepNext/>
        <w:spacing w:line="480" w:lineRule="auto"/>
        <w:jc w:val="both"/>
        <w:rPr>
          <w:rFonts w:ascii="Arial" w:eastAsia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/>
          <w:b/>
          <w:bCs/>
          <w:i w:val="0"/>
          <w:iCs w:val="0"/>
          <w:sz w:val="24"/>
          <w:szCs w:val="24"/>
        </w:rPr>
        <w:lastRenderedPageBreak/>
        <w:t xml:space="preserve">Supplementary </w:t>
      </w:r>
      <w:r w:rsidRPr="00716718">
        <w:rPr>
          <w:rFonts w:ascii="Arial" w:hAnsi="Arial"/>
          <w:b/>
          <w:bCs/>
          <w:i w:val="0"/>
          <w:iCs w:val="0"/>
          <w:sz w:val="24"/>
          <w:szCs w:val="24"/>
        </w:rPr>
        <w:t xml:space="preserve">Table </w:t>
      </w:r>
      <w:r>
        <w:rPr>
          <w:rFonts w:ascii="Arial" w:hAnsi="Arial"/>
          <w:b/>
          <w:bCs/>
          <w:i w:val="0"/>
          <w:iCs w:val="0"/>
          <w:sz w:val="24"/>
          <w:szCs w:val="24"/>
        </w:rPr>
        <w:t>3</w:t>
      </w:r>
      <w:r w:rsidRPr="00716718">
        <w:rPr>
          <w:rFonts w:ascii="Arial" w:hAnsi="Arial"/>
          <w:b/>
          <w:bCs/>
          <w:i w:val="0"/>
          <w:iCs w:val="0"/>
          <w:sz w:val="24"/>
          <w:szCs w:val="24"/>
        </w:rPr>
        <w:t xml:space="preserve">: </w:t>
      </w:r>
      <w:r w:rsidR="00A72ED9" w:rsidRPr="00A72ED9">
        <w:rPr>
          <w:rFonts w:ascii="Arial" w:hAnsi="Arial"/>
          <w:b/>
          <w:bCs/>
          <w:i w:val="0"/>
          <w:iCs w:val="0"/>
          <w:sz w:val="24"/>
          <w:szCs w:val="24"/>
        </w:rPr>
        <w:t>Intercorrelation between CSF cytokines at T3 (day 1 post-operation)</w:t>
      </w:r>
    </w:p>
    <w:tbl>
      <w:tblPr>
        <w:tblW w:w="857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7"/>
        <w:gridCol w:w="3081"/>
        <w:gridCol w:w="2719"/>
      </w:tblGrid>
      <w:tr w:rsidR="004A64AD" w14:paraId="1E2ABE81" w14:textId="77777777" w:rsidTr="00E233DD">
        <w:trPr>
          <w:trHeight w:val="611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50F24" w14:textId="77777777" w:rsidR="004A64AD" w:rsidRPr="00683984" w:rsidRDefault="004A64AD" w:rsidP="00E233DD">
            <w:pPr>
              <w:pStyle w:val="NoSpacing"/>
              <w:rPr>
                <w:b/>
                <w:bCs/>
              </w:rPr>
            </w:pPr>
            <w:r w:rsidRPr="00683984">
              <w:rPr>
                <w:b/>
                <w:bCs/>
              </w:rPr>
              <w:t>Intercorrelation between cytokines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2C03A" w14:textId="77777777" w:rsidR="004A64AD" w:rsidRPr="00683984" w:rsidRDefault="004A64AD" w:rsidP="00E233DD">
            <w:pPr>
              <w:pStyle w:val="NoSpacing"/>
              <w:rPr>
                <w:b/>
                <w:bCs/>
              </w:rPr>
            </w:pPr>
            <w:r w:rsidRPr="00683984">
              <w:rPr>
                <w:b/>
                <w:bCs/>
              </w:rPr>
              <w:t>Adjusted-p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55D58" w14:textId="77777777" w:rsidR="004A64AD" w:rsidRPr="00683984" w:rsidRDefault="004A64AD" w:rsidP="00E233DD">
            <w:pPr>
              <w:pStyle w:val="NoSpacing"/>
              <w:rPr>
                <w:b/>
                <w:bCs/>
              </w:rPr>
            </w:pPr>
            <w:r w:rsidRPr="00683984">
              <w:rPr>
                <w:b/>
                <w:bCs/>
              </w:rPr>
              <w:t>R value</w:t>
            </w:r>
          </w:p>
        </w:tc>
      </w:tr>
      <w:tr w:rsidR="004A64AD" w14:paraId="2137B5B3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B23EB" w14:textId="77777777" w:rsidR="004A64AD" w:rsidRDefault="004A64AD" w:rsidP="00E233DD">
            <w:pPr>
              <w:pStyle w:val="NoSpacing"/>
            </w:pPr>
            <w:r w:rsidRPr="00AE6CE0">
              <w:t>IL-1β</w:t>
            </w:r>
            <w:r>
              <w:t xml:space="preserve"> and IL-2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DCC08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2AB1" w14:textId="77777777" w:rsidR="004A64AD" w:rsidRDefault="004A64AD" w:rsidP="00E233DD">
            <w:pPr>
              <w:pStyle w:val="NoSpacing"/>
            </w:pPr>
            <w:r>
              <w:t>0.85</w:t>
            </w:r>
          </w:p>
        </w:tc>
      </w:tr>
      <w:tr w:rsidR="004A64AD" w14:paraId="197D7D24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24EFE" w14:textId="77777777" w:rsidR="004A64AD" w:rsidRDefault="004A64AD" w:rsidP="00E233DD">
            <w:pPr>
              <w:pStyle w:val="NoSpacing"/>
            </w:pPr>
            <w:r w:rsidRPr="00AE6CE0">
              <w:t>IL-1β</w:t>
            </w:r>
            <w:r>
              <w:t xml:space="preserve"> and IL-8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D649B" w14:textId="77777777" w:rsidR="004A64AD" w:rsidRDefault="004A64AD" w:rsidP="00E233DD">
            <w:pPr>
              <w:pStyle w:val="NoSpacing"/>
            </w:pPr>
            <w:r>
              <w:t>&lt;0.001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94B61" w14:textId="77777777" w:rsidR="004A64AD" w:rsidRDefault="004A64AD" w:rsidP="00E233DD">
            <w:pPr>
              <w:pStyle w:val="NoSpacing"/>
            </w:pPr>
            <w:r>
              <w:t>0.95</w:t>
            </w:r>
          </w:p>
        </w:tc>
      </w:tr>
      <w:tr w:rsidR="004A64AD" w14:paraId="64DCEC1C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68AB1" w14:textId="77777777" w:rsidR="004A64AD" w:rsidRDefault="004A64AD" w:rsidP="00E233DD">
            <w:pPr>
              <w:pStyle w:val="NoSpacing"/>
            </w:pPr>
            <w:r w:rsidRPr="00AE6CE0">
              <w:t xml:space="preserve">IL-1β </w:t>
            </w:r>
            <w:r>
              <w:t xml:space="preserve">and </w:t>
            </w:r>
            <w:r w:rsidRPr="00AE6CE0">
              <w:t>TNF-α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3A67C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69207" w14:textId="77777777" w:rsidR="004A64AD" w:rsidRDefault="004A64AD" w:rsidP="00E233DD">
            <w:pPr>
              <w:pStyle w:val="NoSpacing"/>
            </w:pPr>
            <w:r>
              <w:t>0.91</w:t>
            </w:r>
          </w:p>
        </w:tc>
      </w:tr>
      <w:tr w:rsidR="004A64AD" w14:paraId="50DC08AC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D8A6" w14:textId="77777777" w:rsidR="004A64AD" w:rsidRPr="00AE6CE0" w:rsidRDefault="004A64AD" w:rsidP="00E233DD">
            <w:pPr>
              <w:pStyle w:val="NoSpacing"/>
            </w:pPr>
            <w:r>
              <w:t xml:space="preserve">IL-2 and </w:t>
            </w:r>
            <w:r w:rsidRPr="00AE6CE0">
              <w:t>TNF-α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6100D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2A1F4" w14:textId="77777777" w:rsidR="004A64AD" w:rsidRDefault="004A64AD" w:rsidP="00E233DD">
            <w:pPr>
              <w:pStyle w:val="NoSpacing"/>
            </w:pPr>
            <w:r>
              <w:t>0.86</w:t>
            </w:r>
          </w:p>
        </w:tc>
      </w:tr>
      <w:tr w:rsidR="004A64AD" w14:paraId="4B337795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59211" w14:textId="77777777" w:rsidR="004A64AD" w:rsidRDefault="004A64AD" w:rsidP="00E233DD">
            <w:pPr>
              <w:pStyle w:val="NoSpacing"/>
            </w:pPr>
            <w:r>
              <w:t xml:space="preserve">IL-2 and IL-8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15904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A2D3" w14:textId="77777777" w:rsidR="004A64AD" w:rsidRDefault="004A64AD" w:rsidP="00E233DD">
            <w:pPr>
              <w:pStyle w:val="NoSpacing"/>
            </w:pPr>
            <w:r>
              <w:t>0.88</w:t>
            </w:r>
          </w:p>
        </w:tc>
      </w:tr>
      <w:tr w:rsidR="004A64AD" w14:paraId="61C4699F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F5D95" w14:textId="77777777" w:rsidR="004A64AD" w:rsidRDefault="004A64AD" w:rsidP="00E233DD">
            <w:pPr>
              <w:pStyle w:val="NoSpacing"/>
            </w:pPr>
            <w:r>
              <w:t xml:space="preserve">IL-10 and IL-2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5D76D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63037" w14:textId="77777777" w:rsidR="004A64AD" w:rsidRDefault="004A64AD" w:rsidP="00E233DD">
            <w:pPr>
              <w:pStyle w:val="NoSpacing"/>
            </w:pPr>
            <w:r>
              <w:t>0.93</w:t>
            </w:r>
          </w:p>
        </w:tc>
      </w:tr>
      <w:tr w:rsidR="004A64AD" w14:paraId="19DEF183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4F495" w14:textId="77777777" w:rsidR="004A64AD" w:rsidRDefault="004A64AD" w:rsidP="00E233DD">
            <w:pPr>
              <w:pStyle w:val="NoSpacing"/>
            </w:pPr>
            <w:r>
              <w:t xml:space="preserve">IL-10 and IL-4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7C502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D9F25" w14:textId="77777777" w:rsidR="004A64AD" w:rsidRDefault="004A64AD" w:rsidP="00E233DD">
            <w:pPr>
              <w:pStyle w:val="NoSpacing"/>
            </w:pPr>
            <w:r>
              <w:t>0.9</w:t>
            </w:r>
          </w:p>
        </w:tc>
      </w:tr>
      <w:tr w:rsidR="004A64AD" w14:paraId="27AAAD13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3E25F" w14:textId="77777777" w:rsidR="004A64AD" w:rsidRDefault="004A64AD" w:rsidP="00E233DD">
            <w:pPr>
              <w:pStyle w:val="NoSpacing"/>
            </w:pPr>
            <w:r>
              <w:t xml:space="preserve">IL-10 and </w:t>
            </w:r>
            <w:r w:rsidRPr="00AE6CE0">
              <w:t xml:space="preserve">IL-12p70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002D4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97CEE" w14:textId="77777777" w:rsidR="004A64AD" w:rsidRDefault="004A64AD" w:rsidP="00E233DD">
            <w:pPr>
              <w:pStyle w:val="NoSpacing"/>
            </w:pPr>
            <w:r>
              <w:t>0.86</w:t>
            </w:r>
          </w:p>
        </w:tc>
      </w:tr>
      <w:tr w:rsidR="004A64AD" w14:paraId="7C062641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79FB" w14:textId="77777777" w:rsidR="004A64AD" w:rsidRDefault="004A64AD" w:rsidP="00E233DD">
            <w:pPr>
              <w:pStyle w:val="NoSpacing"/>
            </w:pPr>
            <w:r>
              <w:t xml:space="preserve">IL-10 and </w:t>
            </w:r>
            <w:r w:rsidRPr="00AE6CE0">
              <w:t>IL-1β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A8858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D82F7" w14:textId="77777777" w:rsidR="004A64AD" w:rsidRDefault="004A64AD" w:rsidP="00E233DD">
            <w:pPr>
              <w:pStyle w:val="NoSpacing"/>
            </w:pPr>
            <w:r>
              <w:t>0.87</w:t>
            </w:r>
          </w:p>
        </w:tc>
      </w:tr>
      <w:tr w:rsidR="004A64AD" w14:paraId="2FBB0300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6745E" w14:textId="77777777" w:rsidR="004A64AD" w:rsidRPr="00AE6CE0" w:rsidRDefault="004A64AD" w:rsidP="00E233DD">
            <w:pPr>
              <w:pStyle w:val="NoSpacing"/>
            </w:pPr>
            <w:r w:rsidRPr="00AE6CE0">
              <w:t>IL-12p70</w:t>
            </w:r>
            <w:r>
              <w:t xml:space="preserve"> and </w:t>
            </w:r>
            <w:r w:rsidRPr="00AE6CE0">
              <w:t>IL-4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AEB3B" w14:textId="77777777" w:rsidR="004A64AD" w:rsidRDefault="004A64AD" w:rsidP="00E233DD">
            <w:pPr>
              <w:pStyle w:val="NoSpacing"/>
            </w:pPr>
            <w:r>
              <w:t>&lt;0.001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EE8EF" w14:textId="77777777" w:rsidR="004A64AD" w:rsidRDefault="004A64AD" w:rsidP="00E233DD">
            <w:pPr>
              <w:pStyle w:val="NoSpacing"/>
            </w:pPr>
            <w:r>
              <w:t>0.97</w:t>
            </w:r>
          </w:p>
        </w:tc>
      </w:tr>
      <w:tr w:rsidR="004A64AD" w14:paraId="0ECE37EE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ED93D" w14:textId="77777777" w:rsidR="004A64AD" w:rsidRDefault="004A64AD" w:rsidP="00E233DD">
            <w:pPr>
              <w:pStyle w:val="NoSpacing"/>
            </w:pPr>
            <w:r>
              <w:t xml:space="preserve">IL-13 and </w:t>
            </w:r>
            <w:r w:rsidRPr="00AE6CE0">
              <w:t>IL-1β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C284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31520" w14:textId="77777777" w:rsidR="004A64AD" w:rsidRDefault="004A64AD" w:rsidP="00E233DD">
            <w:pPr>
              <w:pStyle w:val="NoSpacing"/>
            </w:pPr>
            <w:r>
              <w:t>0.9</w:t>
            </w:r>
          </w:p>
        </w:tc>
      </w:tr>
      <w:tr w:rsidR="004A64AD" w14:paraId="61928143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46DFF" w14:textId="77777777" w:rsidR="004A64AD" w:rsidRDefault="004A64AD" w:rsidP="00E233DD">
            <w:pPr>
              <w:pStyle w:val="NoSpacing"/>
            </w:pPr>
            <w:r>
              <w:t xml:space="preserve">IL-13 and IL-2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C7C86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1CC96" w14:textId="77777777" w:rsidR="004A64AD" w:rsidRDefault="004A64AD" w:rsidP="00E233DD">
            <w:pPr>
              <w:pStyle w:val="NoSpacing"/>
            </w:pPr>
            <w:r>
              <w:t>0.86</w:t>
            </w:r>
          </w:p>
        </w:tc>
      </w:tr>
      <w:tr w:rsidR="004A64AD" w14:paraId="3E7EA8B0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E166" w14:textId="77777777" w:rsidR="004A64AD" w:rsidRDefault="004A64AD" w:rsidP="00E233DD">
            <w:pPr>
              <w:pStyle w:val="NoSpacing"/>
            </w:pPr>
            <w:r>
              <w:t xml:space="preserve">IL-13 and IL-8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4DBC5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0CFB" w14:textId="77777777" w:rsidR="004A64AD" w:rsidRDefault="004A64AD" w:rsidP="00E233DD">
            <w:pPr>
              <w:pStyle w:val="NoSpacing"/>
            </w:pPr>
            <w:r>
              <w:t>0.9</w:t>
            </w:r>
          </w:p>
        </w:tc>
      </w:tr>
      <w:tr w:rsidR="004A64AD" w14:paraId="7F8AAD1C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A47EC" w14:textId="77777777" w:rsidR="004A64AD" w:rsidRDefault="004A64AD" w:rsidP="00E233DD">
            <w:pPr>
              <w:pStyle w:val="NoSpacing"/>
            </w:pPr>
            <w:r>
              <w:t xml:space="preserve">IL-13 and </w:t>
            </w:r>
            <w:r w:rsidRPr="00AE6CE0">
              <w:t>TNF-α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5F65C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0828" w14:textId="77777777" w:rsidR="004A64AD" w:rsidRDefault="004A64AD" w:rsidP="00E233DD">
            <w:pPr>
              <w:pStyle w:val="NoSpacing"/>
            </w:pPr>
            <w:r>
              <w:t>0.94</w:t>
            </w:r>
          </w:p>
        </w:tc>
      </w:tr>
      <w:tr w:rsidR="004A64AD" w14:paraId="7E2FC950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00F6D" w14:textId="77777777" w:rsidR="004A64AD" w:rsidRDefault="004A64AD" w:rsidP="00E233DD">
            <w:pPr>
              <w:pStyle w:val="NoSpacing"/>
            </w:pPr>
            <w:r w:rsidRPr="00AE6CE0">
              <w:t xml:space="preserve">IFN-γ </w:t>
            </w:r>
            <w:r>
              <w:t xml:space="preserve">and </w:t>
            </w:r>
            <w:r w:rsidRPr="00AE6CE0">
              <w:t>IL-2</w:t>
            </w:r>
            <w:r>
              <w:t xml:space="preserve">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6CA4" w14:textId="77777777" w:rsidR="004A64AD" w:rsidRDefault="004A64AD" w:rsidP="00E233DD">
            <w:pPr>
              <w:pStyle w:val="NoSpacing"/>
            </w:pPr>
            <w:r>
              <w:t>&lt;0.01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09137" w14:textId="77777777" w:rsidR="004A64AD" w:rsidRDefault="004A64AD" w:rsidP="00E233DD">
            <w:pPr>
              <w:pStyle w:val="NoSpacing"/>
            </w:pPr>
            <w:r>
              <w:t>0.91</w:t>
            </w:r>
          </w:p>
        </w:tc>
      </w:tr>
      <w:tr w:rsidR="004A64AD" w14:paraId="1009B088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AF648" w14:textId="77777777" w:rsidR="004A64AD" w:rsidRDefault="004A64AD" w:rsidP="00E233DD">
            <w:pPr>
              <w:pStyle w:val="NoSpacing"/>
            </w:pPr>
            <w:r w:rsidRPr="00AE6CE0">
              <w:t>IFN-γ</w:t>
            </w:r>
            <w:r>
              <w:t xml:space="preserve"> and IL-4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6D124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239A1" w14:textId="77777777" w:rsidR="004A64AD" w:rsidRDefault="004A64AD" w:rsidP="00E233DD">
            <w:pPr>
              <w:pStyle w:val="NoSpacing"/>
            </w:pPr>
            <w:r>
              <w:t>0.85</w:t>
            </w:r>
          </w:p>
        </w:tc>
      </w:tr>
      <w:tr w:rsidR="004A64AD" w14:paraId="7C54B42D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5F91E" w14:textId="77777777" w:rsidR="004A64AD" w:rsidRDefault="004A64AD" w:rsidP="00E233DD">
            <w:pPr>
              <w:pStyle w:val="NoSpacing"/>
            </w:pPr>
            <w:r w:rsidRPr="00AE6CE0">
              <w:t xml:space="preserve">IFN-γ </w:t>
            </w:r>
            <w:r>
              <w:t xml:space="preserve">and </w:t>
            </w:r>
            <w:r w:rsidRPr="00AE6CE0">
              <w:t xml:space="preserve">IL-10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2D813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84B7C" w14:textId="77777777" w:rsidR="004A64AD" w:rsidRDefault="004A64AD" w:rsidP="00E233DD">
            <w:pPr>
              <w:pStyle w:val="NoSpacing"/>
            </w:pPr>
            <w:r>
              <w:t>0.87</w:t>
            </w:r>
          </w:p>
        </w:tc>
      </w:tr>
      <w:tr w:rsidR="004A64AD" w14:paraId="32A018CD" w14:textId="77777777" w:rsidTr="00E233DD">
        <w:trPr>
          <w:trHeight w:val="209"/>
        </w:trPr>
        <w:tc>
          <w:tcPr>
            <w:tcW w:w="27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2446" w14:textId="77777777" w:rsidR="004A64AD" w:rsidRDefault="004A64AD" w:rsidP="00E233DD">
            <w:pPr>
              <w:pStyle w:val="NoSpacing"/>
            </w:pPr>
            <w:r w:rsidRPr="00AE6CE0">
              <w:t>IFN-γ</w:t>
            </w:r>
            <w:r>
              <w:t xml:space="preserve"> and</w:t>
            </w:r>
            <w:r w:rsidRPr="00AE6CE0">
              <w:t xml:space="preserve"> IL-12p70 </w:t>
            </w:r>
          </w:p>
        </w:tc>
        <w:tc>
          <w:tcPr>
            <w:tcW w:w="3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6A12" w14:textId="77777777" w:rsidR="004A64AD" w:rsidRDefault="004A64AD" w:rsidP="00E233DD">
            <w:pPr>
              <w:pStyle w:val="NoSpacing"/>
            </w:pPr>
            <w:r>
              <w:t>&lt;0.05</w:t>
            </w:r>
          </w:p>
        </w:tc>
        <w:tc>
          <w:tcPr>
            <w:tcW w:w="27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709CE" w14:textId="77777777" w:rsidR="004A64AD" w:rsidRDefault="004A64AD" w:rsidP="00E233DD">
            <w:pPr>
              <w:pStyle w:val="NoSpacing"/>
            </w:pPr>
            <w:r>
              <w:t>0.85</w:t>
            </w:r>
          </w:p>
        </w:tc>
      </w:tr>
    </w:tbl>
    <w:p w14:paraId="42E438C7" w14:textId="26F3C77D" w:rsidR="004A64AD" w:rsidRDefault="004A64AD" w:rsidP="004A64AD">
      <w:pPr>
        <w:pStyle w:val="Body"/>
        <w:spacing w:after="384" w:line="48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</w:rPr>
        <w:t>Key</w:t>
      </w:r>
      <w:r>
        <w:rPr>
          <w:rFonts w:ascii="Arial" w:hAnsi="Arial"/>
          <w:sz w:val="24"/>
          <w:szCs w:val="24"/>
          <w:lang w:val="en-US"/>
        </w:rPr>
        <w:t>: Only statistically significant changes shown (</w:t>
      </w:r>
      <w:r w:rsidR="00A72ED9" w:rsidRPr="006222CE">
        <w:rPr>
          <w:rFonts w:ascii="Arial" w:hAnsi="Arial"/>
          <w:sz w:val="24"/>
          <w:szCs w:val="24"/>
        </w:rPr>
        <w:t>adjusted-</w:t>
      </w:r>
      <w:r w:rsidR="00A72ED9" w:rsidRPr="00EE77B9">
        <w:rPr>
          <w:rFonts w:ascii="Arial" w:hAnsi="Arial"/>
          <w:i/>
          <w:iCs/>
          <w:sz w:val="24"/>
          <w:szCs w:val="24"/>
        </w:rPr>
        <w:t>p</w:t>
      </w:r>
      <w:r w:rsidR="00A72ED9" w:rsidRPr="006222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en-US"/>
        </w:rPr>
        <w:t>&lt;0.05)</w:t>
      </w:r>
    </w:p>
    <w:p w14:paraId="48630EFF" w14:textId="77777777" w:rsidR="004A64AD" w:rsidRDefault="004A64AD" w:rsidP="004A64AD">
      <w:pPr>
        <w:pStyle w:val="Body"/>
        <w:spacing w:after="384" w:line="480" w:lineRule="auto"/>
        <w:jc w:val="both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Legend: </w:t>
      </w:r>
      <w:r>
        <w:rPr>
          <w:rFonts w:ascii="Arial" w:eastAsia="Arial" w:hAnsi="Arial" w:cs="Arial"/>
          <w:sz w:val="24"/>
          <w:szCs w:val="24"/>
        </w:rPr>
        <w:t xml:space="preserve">A table showing the statistically significant intercorrelation findings between cerebrospinal fluid (CSF) cytokines at T3 (day 1 post-operation). </w:t>
      </w:r>
    </w:p>
    <w:p w14:paraId="0DB308E7" w14:textId="77777777" w:rsidR="004A64AD" w:rsidRPr="004A64AD" w:rsidRDefault="004A64AD" w:rsidP="004A64AD">
      <w:pPr>
        <w:rPr>
          <w:lang w:val="en-GB" w:eastAsia="en-GB"/>
        </w:rPr>
      </w:pPr>
    </w:p>
    <w:sectPr w:rsidR="004A64AD" w:rsidRPr="004A6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C2"/>
    <w:rsid w:val="000C4931"/>
    <w:rsid w:val="000C60E8"/>
    <w:rsid w:val="003117C2"/>
    <w:rsid w:val="004A64AD"/>
    <w:rsid w:val="005D74A8"/>
    <w:rsid w:val="009B4221"/>
    <w:rsid w:val="009C593C"/>
    <w:rsid w:val="00A72ED9"/>
    <w:rsid w:val="00C914E6"/>
    <w:rsid w:val="00C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DB623"/>
  <w15:chartTrackingRefBased/>
  <w15:docId w15:val="{F927733F-CC45-4989-A995-3EFA1111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49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C49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ListParagraph">
    <w:name w:val="List Paragraph"/>
    <w:rsid w:val="000C4931"/>
    <w:pPr>
      <w:pBdr>
        <w:top w:val="nil"/>
        <w:left w:val="nil"/>
        <w:bottom w:val="nil"/>
        <w:right w:val="nil"/>
        <w:between w:val="nil"/>
        <w:bar w:val="nil"/>
      </w:pBdr>
      <w:spacing w:after="120" w:line="360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Caption">
    <w:name w:val="caption"/>
    <w:next w:val="Body"/>
    <w:rsid w:val="000C4931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i/>
      <w:iCs/>
      <w:color w:val="44546A"/>
      <w:sz w:val="18"/>
      <w:szCs w:val="18"/>
      <w:u w:color="44546A"/>
      <w:bdr w:val="nil"/>
      <w:lang w:val="en-US" w:eastAsia="en-GB"/>
    </w:rPr>
  </w:style>
  <w:style w:type="paragraph" w:styleId="NoSpacing">
    <w:name w:val="No Spacing"/>
    <w:rsid w:val="000C49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9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931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493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Christopher</dc:creator>
  <cp:keywords/>
  <dc:description/>
  <cp:lastModifiedBy>Pereira, Christopher</cp:lastModifiedBy>
  <cp:revision>7</cp:revision>
  <dcterms:created xsi:type="dcterms:W3CDTF">2021-10-27T14:39:00Z</dcterms:created>
  <dcterms:modified xsi:type="dcterms:W3CDTF">2021-11-16T12:00:00Z</dcterms:modified>
</cp:coreProperties>
</file>