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28D" w:rsidRDefault="004C028D" w:rsidP="004C028D">
      <w:pPr>
        <w:bidi w:val="0"/>
        <w:spacing w:after="100" w:line="360" w:lineRule="auto"/>
        <w:jc w:val="center"/>
        <w:rPr>
          <w:rFonts w:asciiTheme="majorBidi" w:hAnsiTheme="majorBidi" w:cstheme="majorBidi"/>
        </w:rPr>
      </w:pPr>
    </w:p>
    <w:p w:rsidR="004C028D" w:rsidRDefault="004C028D" w:rsidP="004C028D">
      <w:pPr>
        <w:bidi w:val="0"/>
        <w:spacing w:after="100" w:line="360" w:lineRule="auto"/>
        <w:rPr>
          <w:rFonts w:asciiTheme="majorBidi" w:hAnsiTheme="majorBidi" w:cstheme="majorBidi"/>
          <w:sz w:val="20"/>
          <w:szCs w:val="20"/>
        </w:rPr>
      </w:pPr>
      <w:r w:rsidRPr="00AC774D">
        <w:rPr>
          <w:rFonts w:asciiTheme="majorBidi" w:hAnsiTheme="majorBidi" w:cstheme="majorBidi"/>
          <w:b/>
          <w:bCs/>
          <w:sz w:val="20"/>
          <w:szCs w:val="20"/>
        </w:rPr>
        <w:t>Table 1</w:t>
      </w:r>
      <w:r>
        <w:rPr>
          <w:rFonts w:asciiTheme="majorBidi" w:hAnsiTheme="majorBidi" w:cstheme="majorBidi"/>
          <w:b/>
          <w:bCs/>
          <w:sz w:val="20"/>
          <w:szCs w:val="20"/>
        </w:rPr>
        <w:t>.</w:t>
      </w:r>
      <w:bookmarkStart w:id="0" w:name="_GoBack"/>
      <w:bookmarkEnd w:id="0"/>
    </w:p>
    <w:p w:rsidR="004C028D" w:rsidRDefault="004C028D" w:rsidP="004C028D">
      <w:pPr>
        <w:bidi w:val="0"/>
        <w:spacing w:after="100" w:line="360" w:lineRule="auto"/>
        <w:jc w:val="center"/>
        <w:rPr>
          <w:rFonts w:asciiTheme="majorBidi" w:hAnsiTheme="majorBidi" w:cstheme="majorBidi"/>
          <w:sz w:val="20"/>
          <w:szCs w:val="20"/>
        </w:rPr>
      </w:pPr>
    </w:p>
    <w:tbl>
      <w:tblPr>
        <w:tblStyle w:val="PlainTable2"/>
        <w:tblW w:w="10348" w:type="dxa"/>
        <w:tblInd w:w="-656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857"/>
        <w:gridCol w:w="836"/>
        <w:gridCol w:w="1843"/>
        <w:gridCol w:w="850"/>
        <w:gridCol w:w="1134"/>
        <w:gridCol w:w="1134"/>
      </w:tblGrid>
      <w:tr w:rsidR="004C028D" w:rsidRPr="00AE6158" w:rsidTr="003A06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Type of SET</w:t>
            </w:r>
          </w:p>
        </w:tc>
        <w:tc>
          <w:tcPr>
            <w:tcW w:w="1134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Diamond</w:t>
            </w:r>
          </w:p>
        </w:tc>
        <w:tc>
          <w:tcPr>
            <w:tcW w:w="1857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18"/>
                      <w:szCs w:val="18"/>
                    </w:rPr>
                    <m:t>V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18"/>
                          <w:szCs w:val="18"/>
                        </w:rPr>
                        <m:t>g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18"/>
                          <w:szCs w:val="18"/>
                        </w:rPr>
                        <m:t xml:space="preserve">min 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theme="majorBidi"/>
                      <w:sz w:val="18"/>
                      <w:szCs w:val="18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18"/>
                      <w:szCs w:val="18"/>
                    </w:rPr>
                    <m:t>v</m:t>
                  </m:r>
                </m:e>
              </m:d>
            </m:oMath>
            <w:r w:rsidRPr="00AE6158">
              <w:rPr>
                <w:rFonts w:asciiTheme="majorBidi" w:hAnsiTheme="majorBidi" w:cstheme="majorBidi"/>
                <w:sz w:val="18"/>
                <w:szCs w:val="18"/>
              </w:rPr>
              <w:t>,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18"/>
                      <w:szCs w:val="18"/>
                    </w:rPr>
                    <m:t>V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18"/>
                          <w:szCs w:val="18"/>
                        </w:rPr>
                        <m:t>g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18"/>
                          <w:szCs w:val="18"/>
                        </w:rPr>
                        <m:t xml:space="preserve">max 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theme="majorBidi"/>
                      <w:sz w:val="18"/>
                      <w:szCs w:val="18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18"/>
                      <w:szCs w:val="18"/>
                    </w:rPr>
                    <m:t>v</m:t>
                  </m:r>
                </m:e>
              </m:d>
            </m:oMath>
            <w:r w:rsidRPr="00AE6158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836" w:type="dxa"/>
          </w:tcPr>
          <w:p w:rsidR="004C028D" w:rsidRPr="00AE6158" w:rsidRDefault="004C028D" w:rsidP="003A0654">
            <w:pPr>
              <w:bidi w:val="0"/>
              <w:spacing w:after="10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18"/>
                    <w:szCs w:val="18"/>
                  </w:rPr>
                  <m:t>∆</m:t>
                </m:r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18"/>
                        <w:szCs w:val="18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18"/>
                        <w:szCs w:val="18"/>
                      </w:rPr>
                      <m:t>g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theme="majorBidi"/>
                    <w:sz w:val="18"/>
                    <w:szCs w:val="18"/>
                  </w:rPr>
                  <m:t>(v)</m:t>
                </m:r>
              </m:oMath>
            </m:oMathPara>
          </w:p>
          <w:p w:rsidR="004C028D" w:rsidRPr="00AE6158" w:rsidRDefault="004C028D" w:rsidP="003A0654">
            <w:pPr>
              <w:bidi w:val="0"/>
              <w:spacing w:after="10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843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18"/>
                      <w:szCs w:val="18"/>
                    </w:rPr>
                    <m:t>V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18"/>
                          <w:szCs w:val="18"/>
                        </w:rPr>
                        <m:t>ds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18"/>
                          <w:szCs w:val="18"/>
                        </w:rPr>
                        <m:t>min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theme="majorBidi"/>
                      <w:sz w:val="18"/>
                      <w:szCs w:val="18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18"/>
                      <w:szCs w:val="18"/>
                    </w:rPr>
                    <m:t>v</m:t>
                  </m:r>
                </m:e>
              </m:d>
            </m:oMath>
            <w:r w:rsidRPr="00AE6158">
              <w:rPr>
                <w:rFonts w:asciiTheme="majorBidi" w:hAnsiTheme="majorBidi" w:cstheme="majorBidi"/>
                <w:sz w:val="18"/>
                <w:szCs w:val="18"/>
              </w:rPr>
              <w:t>,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18"/>
                  <w:szCs w:val="1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18"/>
                      <w:szCs w:val="18"/>
                    </w:rPr>
                    <m:t>V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18"/>
                          <w:szCs w:val="18"/>
                        </w:rPr>
                        <m:t>ds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18"/>
                          <w:szCs w:val="18"/>
                        </w:rPr>
                        <m:t xml:space="preserve">max 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hAnsi="Cambria Math" w:cstheme="majorBidi"/>
                      <w:sz w:val="18"/>
                      <w:szCs w:val="18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 w:cstheme="majorBidi"/>
                      <w:sz w:val="18"/>
                      <w:szCs w:val="18"/>
                    </w:rPr>
                    <m:t>v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theme="majorBidi"/>
                  <w:sz w:val="18"/>
                  <w:szCs w:val="18"/>
                </w:rPr>
                <m:t xml:space="preserve"> </m:t>
              </m:r>
            </m:oMath>
            <w:r w:rsidRPr="00AE6158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850" w:type="dxa"/>
          </w:tcPr>
          <w:p w:rsidR="004C028D" w:rsidRPr="00AE6158" w:rsidRDefault="004C028D" w:rsidP="003A0654">
            <w:pPr>
              <w:bidi w:val="0"/>
              <w:spacing w:after="10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sz w:val="18"/>
                    <w:szCs w:val="18"/>
                  </w:rPr>
                  <m:t>∆</m:t>
                </m:r>
                <m:sSub>
                  <m:sSubPr>
                    <m:ctrlPr>
                      <w:rPr>
                        <w:rFonts w:ascii="Cambria Math" w:hAnsi="Cambria Math" w:cstheme="majorBidi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18"/>
                        <w:szCs w:val="18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sz w:val="18"/>
                        <w:szCs w:val="18"/>
                      </w:rPr>
                      <m:t>ds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 w:cstheme="majorBidi"/>
                    <w:sz w:val="18"/>
                    <w:szCs w:val="18"/>
                  </w:rPr>
                  <m:t>(v)</m:t>
                </m:r>
              </m:oMath>
            </m:oMathPara>
          </w:p>
          <w:p w:rsidR="004C028D" w:rsidRPr="00AE6158" w:rsidRDefault="004C028D" w:rsidP="003A0654">
            <w:pPr>
              <w:bidi w:val="0"/>
              <w:spacing w:after="10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Diamond Area(v</w:t>
            </w:r>
            <w:r w:rsidRPr="00AE6158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2</w:t>
            </w:r>
            <w:r w:rsidRPr="00AE6158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Total Diamonds Area(v</w:t>
            </w:r>
            <w:r w:rsidRPr="00AE6158">
              <w:rPr>
                <w:rFonts w:asciiTheme="majorBidi" w:hAnsiTheme="majorBidi" w:cstheme="majorBidi"/>
                <w:sz w:val="18"/>
                <w:szCs w:val="18"/>
                <w:vertAlign w:val="superscript"/>
              </w:rPr>
              <w:t>2</w:t>
            </w:r>
            <w:r w:rsidRPr="00AE6158">
              <w:rPr>
                <w:rFonts w:asciiTheme="majorBidi" w:hAnsiTheme="majorBidi" w:cstheme="majorBidi"/>
                <w:sz w:val="18"/>
                <w:szCs w:val="18"/>
              </w:rPr>
              <w:t>)</w:t>
            </w:r>
          </w:p>
        </w:tc>
      </w:tr>
      <w:tr w:rsidR="004C028D" w:rsidRPr="00AE6158" w:rsidTr="003A0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 xml:space="preserve">CNT SET with 20 carbon atoms </w:t>
            </w:r>
          </w:p>
        </w:tc>
        <w:tc>
          <w:tcPr>
            <w:tcW w:w="1134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diamond 1</w:t>
            </w:r>
          </w:p>
        </w:tc>
        <w:tc>
          <w:tcPr>
            <w:tcW w:w="1857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(-6.726,-3.893)</w:t>
            </w:r>
          </w:p>
        </w:tc>
        <w:tc>
          <w:tcPr>
            <w:tcW w:w="836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2.833</w:t>
            </w:r>
          </w:p>
        </w:tc>
        <w:tc>
          <w:tcPr>
            <w:tcW w:w="1843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(-5.328,-2.827)</w:t>
            </w:r>
          </w:p>
        </w:tc>
        <w:tc>
          <w:tcPr>
            <w:tcW w:w="850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2.501</w:t>
            </w:r>
          </w:p>
        </w:tc>
        <w:tc>
          <w:tcPr>
            <w:tcW w:w="1134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3.542</w:t>
            </w:r>
          </w:p>
        </w:tc>
        <w:tc>
          <w:tcPr>
            <w:tcW w:w="1134" w:type="dxa"/>
            <w:vMerge w:val="restart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40.555</w:t>
            </w:r>
          </w:p>
        </w:tc>
      </w:tr>
      <w:tr w:rsidR="004C028D" w:rsidRPr="00AE6158" w:rsidTr="003A06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diamond 2</w:t>
            </w:r>
          </w:p>
        </w:tc>
        <w:tc>
          <w:tcPr>
            <w:tcW w:w="1857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(-3.855,1.396)</w:t>
            </w:r>
          </w:p>
        </w:tc>
        <w:tc>
          <w:tcPr>
            <w:tcW w:w="836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5.251</w:t>
            </w:r>
          </w:p>
        </w:tc>
        <w:tc>
          <w:tcPr>
            <w:tcW w:w="1843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(-5.282,5.282)</w:t>
            </w:r>
          </w:p>
        </w:tc>
        <w:tc>
          <w:tcPr>
            <w:tcW w:w="850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10.564</w:t>
            </w:r>
          </w:p>
        </w:tc>
        <w:tc>
          <w:tcPr>
            <w:tcW w:w="1134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27.735</w:t>
            </w:r>
          </w:p>
        </w:tc>
        <w:tc>
          <w:tcPr>
            <w:tcW w:w="1134" w:type="dxa"/>
            <w:vMerge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C028D" w:rsidRPr="00AE6158" w:rsidTr="003A0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diamond 3</w:t>
            </w:r>
          </w:p>
        </w:tc>
        <w:tc>
          <w:tcPr>
            <w:tcW w:w="1857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(1.396,4.438)</w:t>
            </w:r>
          </w:p>
        </w:tc>
        <w:tc>
          <w:tcPr>
            <w:tcW w:w="836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3.042</w:t>
            </w:r>
          </w:p>
        </w:tc>
        <w:tc>
          <w:tcPr>
            <w:tcW w:w="1843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(-3.050,3.050)</w:t>
            </w:r>
          </w:p>
        </w:tc>
        <w:tc>
          <w:tcPr>
            <w:tcW w:w="850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6.100</w:t>
            </w:r>
          </w:p>
        </w:tc>
        <w:tc>
          <w:tcPr>
            <w:tcW w:w="1134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9.278</w:t>
            </w:r>
          </w:p>
        </w:tc>
        <w:tc>
          <w:tcPr>
            <w:tcW w:w="1134" w:type="dxa"/>
            <w:vMerge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C028D" w:rsidRPr="00AE6158" w:rsidTr="003A06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Double CNT SET with 40 carbon atoms</w:t>
            </w:r>
          </w:p>
        </w:tc>
        <w:tc>
          <w:tcPr>
            <w:tcW w:w="1134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diamond 1</w:t>
            </w:r>
          </w:p>
        </w:tc>
        <w:tc>
          <w:tcPr>
            <w:tcW w:w="1857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(-2.787,-2.515)</w:t>
            </w:r>
          </w:p>
        </w:tc>
        <w:tc>
          <w:tcPr>
            <w:tcW w:w="836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0.272</w:t>
            </w:r>
          </w:p>
        </w:tc>
        <w:tc>
          <w:tcPr>
            <w:tcW w:w="1843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(-0.316,0.316)</w:t>
            </w:r>
          </w:p>
        </w:tc>
        <w:tc>
          <w:tcPr>
            <w:tcW w:w="850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0.632</w:t>
            </w:r>
          </w:p>
        </w:tc>
        <w:tc>
          <w:tcPr>
            <w:tcW w:w="1134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0.085</w:t>
            </w:r>
          </w:p>
        </w:tc>
        <w:tc>
          <w:tcPr>
            <w:tcW w:w="1134" w:type="dxa"/>
            <w:vMerge w:val="restart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5.294</w:t>
            </w:r>
          </w:p>
        </w:tc>
      </w:tr>
      <w:tr w:rsidR="004C028D" w:rsidRPr="00AE6158" w:rsidTr="003A0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diamond 2</w:t>
            </w:r>
          </w:p>
        </w:tc>
        <w:tc>
          <w:tcPr>
            <w:tcW w:w="1857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(-2.488,-0.229)</w:t>
            </w:r>
          </w:p>
        </w:tc>
        <w:tc>
          <w:tcPr>
            <w:tcW w:w="836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2.259</w:t>
            </w:r>
          </w:p>
        </w:tc>
        <w:tc>
          <w:tcPr>
            <w:tcW w:w="1843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(-2.306,2.306)</w:t>
            </w:r>
          </w:p>
        </w:tc>
        <w:tc>
          <w:tcPr>
            <w:tcW w:w="850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4.612</w:t>
            </w:r>
          </w:p>
        </w:tc>
        <w:tc>
          <w:tcPr>
            <w:tcW w:w="1134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5.209</w:t>
            </w:r>
          </w:p>
        </w:tc>
        <w:tc>
          <w:tcPr>
            <w:tcW w:w="1134" w:type="dxa"/>
            <w:vMerge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4C028D" w:rsidRPr="00AE6158" w:rsidTr="003A06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diamond 3</w:t>
            </w:r>
          </w:p>
        </w:tc>
        <w:tc>
          <w:tcPr>
            <w:tcW w:w="1857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(-0.199,0.144)</w:t>
            </w:r>
          </w:p>
        </w:tc>
        <w:tc>
          <w:tcPr>
            <w:tcW w:w="836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0.055</w:t>
            </w:r>
          </w:p>
        </w:tc>
        <w:tc>
          <w:tcPr>
            <w:tcW w:w="1843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(0.390,0.409)</w:t>
            </w:r>
          </w:p>
        </w:tc>
        <w:tc>
          <w:tcPr>
            <w:tcW w:w="850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0.019</w:t>
            </w:r>
          </w:p>
        </w:tc>
        <w:tc>
          <w:tcPr>
            <w:tcW w:w="1134" w:type="dxa"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AE6158">
              <w:rPr>
                <w:rFonts w:asciiTheme="majorBidi" w:hAnsiTheme="majorBidi" w:cstheme="majorBidi"/>
                <w:sz w:val="18"/>
                <w:szCs w:val="18"/>
              </w:rPr>
              <w:t>0.0005</w:t>
            </w:r>
          </w:p>
        </w:tc>
        <w:tc>
          <w:tcPr>
            <w:tcW w:w="1134" w:type="dxa"/>
            <w:vMerge/>
          </w:tcPr>
          <w:p w:rsidR="004C028D" w:rsidRPr="00AE6158" w:rsidRDefault="004C028D" w:rsidP="003A0654">
            <w:pPr>
              <w:autoSpaceDE w:val="0"/>
              <w:autoSpaceDN w:val="0"/>
              <w:bidi w:val="0"/>
              <w:adjustRightInd w:val="0"/>
              <w:spacing w:after="10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</w:tbl>
    <w:p w:rsidR="004C028D" w:rsidRDefault="004C028D" w:rsidP="004C028D">
      <w:pPr>
        <w:bidi w:val="0"/>
        <w:spacing w:after="100" w:line="360" w:lineRule="auto"/>
        <w:jc w:val="center"/>
        <w:rPr>
          <w:rFonts w:asciiTheme="majorBidi" w:hAnsiTheme="majorBidi" w:cstheme="majorBidi"/>
          <w:sz w:val="20"/>
          <w:szCs w:val="20"/>
        </w:rPr>
      </w:pPr>
    </w:p>
    <w:p w:rsidR="007D3496" w:rsidRDefault="007D3496">
      <w:pPr>
        <w:rPr>
          <w:rFonts w:hint="cs"/>
        </w:rPr>
      </w:pPr>
    </w:p>
    <w:sectPr w:rsidR="007D3496" w:rsidSect="0080222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28D"/>
    <w:rsid w:val="004C028D"/>
    <w:rsid w:val="007D3496"/>
    <w:rsid w:val="0080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B200D3"/>
  <w15:chartTrackingRefBased/>
  <w15:docId w15:val="{4EE30F02-9B1B-4C8E-A3F9-8961C3B1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028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4C028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Classic</dc:creator>
  <cp:keywords/>
  <dc:description/>
  <cp:lastModifiedBy>Classic</cp:lastModifiedBy>
  <cp:revision>1</cp:revision>
  <dcterms:created xsi:type="dcterms:W3CDTF">2026-08-28T19:20:00Z</dcterms:created>
  <dcterms:modified xsi:type="dcterms:W3CDTF">2026-08-28T19:20:00Z</dcterms:modified>
</cp:coreProperties>
</file>