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1D0D4" w14:textId="77777777" w:rsidR="002350D5" w:rsidRPr="00043411" w:rsidRDefault="002350D5" w:rsidP="002350D5">
      <w:pPr>
        <w:pStyle w:val="Body"/>
        <w:ind w:firstLine="0"/>
        <w:jc w:val="center"/>
        <w:rPr>
          <w:sz w:val="24"/>
          <w:szCs w:val="24"/>
        </w:rPr>
      </w:pPr>
      <w:r w:rsidRPr="00043411">
        <w:rPr>
          <w:sz w:val="24"/>
          <w:szCs w:val="24"/>
        </w:rPr>
        <w:t>Table 3. Scopus result for the Ciliwung River heavy metal 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0"/>
        <w:gridCol w:w="4386"/>
      </w:tblGrid>
      <w:tr w:rsidR="002350D5" w:rsidRPr="00043411" w14:paraId="13F93B5B" w14:textId="77777777" w:rsidTr="00125EC2">
        <w:tc>
          <w:tcPr>
            <w:tcW w:w="4799" w:type="dxa"/>
          </w:tcPr>
          <w:p w14:paraId="5A752DCE" w14:textId="77777777" w:rsidR="002350D5" w:rsidRPr="00043411" w:rsidRDefault="002350D5" w:rsidP="00125EC2">
            <w:pPr>
              <w:pStyle w:val="Body"/>
              <w:ind w:firstLine="0"/>
              <w:rPr>
                <w:sz w:val="24"/>
                <w:szCs w:val="24"/>
              </w:rPr>
            </w:pPr>
            <w:r w:rsidRPr="00043411">
              <w:rPr>
                <w:noProof/>
              </w:rPr>
              <w:drawing>
                <wp:inline distT="0" distB="0" distL="0" distR="0" wp14:anchorId="6C668593" wp14:editId="341F3790">
                  <wp:extent cx="2886075" cy="1815559"/>
                  <wp:effectExtent l="0" t="0" r="0" b="0"/>
                  <wp:docPr id="14502614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511" cy="1822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</w:tcPr>
          <w:p w14:paraId="5C6B1B0A" w14:textId="77777777" w:rsidR="002350D5" w:rsidRPr="00043411" w:rsidRDefault="002350D5" w:rsidP="00125EC2">
            <w:pPr>
              <w:pStyle w:val="Body"/>
              <w:ind w:firstLine="0"/>
              <w:rPr>
                <w:sz w:val="24"/>
                <w:szCs w:val="24"/>
              </w:rPr>
            </w:pPr>
            <w:r w:rsidRPr="00043411">
              <w:rPr>
                <w:noProof/>
              </w:rPr>
              <w:drawing>
                <wp:inline distT="0" distB="0" distL="0" distR="0" wp14:anchorId="2CA35D2A" wp14:editId="1239E389">
                  <wp:extent cx="2828925" cy="1804404"/>
                  <wp:effectExtent l="0" t="0" r="0" b="5715"/>
                  <wp:docPr id="1561745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737" cy="181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50D5" w:rsidRPr="00043411" w14:paraId="28838110" w14:textId="77777777" w:rsidTr="00125EC2">
        <w:tc>
          <w:tcPr>
            <w:tcW w:w="4799" w:type="dxa"/>
          </w:tcPr>
          <w:p w14:paraId="5B66DB0A" w14:textId="77777777" w:rsidR="002350D5" w:rsidRPr="00043411" w:rsidRDefault="002350D5" w:rsidP="00125EC2">
            <w:pPr>
              <w:pStyle w:val="Body"/>
              <w:ind w:firstLine="0"/>
              <w:rPr>
                <w:sz w:val="24"/>
                <w:szCs w:val="24"/>
              </w:rPr>
            </w:pPr>
            <w:r w:rsidRPr="00043411">
              <w:rPr>
                <w:noProof/>
              </w:rPr>
              <w:drawing>
                <wp:inline distT="0" distB="0" distL="0" distR="0" wp14:anchorId="51DAB8FD" wp14:editId="4EF7A0EB">
                  <wp:extent cx="2994025" cy="1896589"/>
                  <wp:effectExtent l="0" t="0" r="0" b="8890"/>
                  <wp:docPr id="158442175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242" cy="1906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</w:tcPr>
          <w:p w14:paraId="13EDE554" w14:textId="77777777" w:rsidR="002350D5" w:rsidRPr="00043411" w:rsidRDefault="002350D5" w:rsidP="00125EC2">
            <w:pPr>
              <w:pStyle w:val="Body"/>
              <w:ind w:firstLine="0"/>
              <w:rPr>
                <w:sz w:val="24"/>
                <w:szCs w:val="24"/>
              </w:rPr>
            </w:pPr>
            <w:r w:rsidRPr="00043411">
              <w:rPr>
                <w:noProof/>
              </w:rPr>
              <w:drawing>
                <wp:inline distT="0" distB="0" distL="0" distR="0" wp14:anchorId="0CE53D80" wp14:editId="51752114">
                  <wp:extent cx="2740025" cy="1766445"/>
                  <wp:effectExtent l="0" t="0" r="3175" b="5715"/>
                  <wp:docPr id="107958256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896" cy="177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50D5" w:rsidRPr="00043411" w14:paraId="2B5472FD" w14:textId="77777777" w:rsidTr="00125EC2">
        <w:tc>
          <w:tcPr>
            <w:tcW w:w="4799" w:type="dxa"/>
          </w:tcPr>
          <w:p w14:paraId="57FB0978" w14:textId="77777777" w:rsidR="002350D5" w:rsidRPr="00043411" w:rsidRDefault="002350D5" w:rsidP="00125EC2">
            <w:pPr>
              <w:pStyle w:val="Body"/>
              <w:ind w:firstLine="0"/>
              <w:rPr>
                <w:sz w:val="24"/>
                <w:szCs w:val="24"/>
              </w:rPr>
            </w:pPr>
            <w:r w:rsidRPr="00043411">
              <w:rPr>
                <w:noProof/>
              </w:rPr>
              <w:drawing>
                <wp:inline distT="0" distB="0" distL="0" distR="0" wp14:anchorId="1582E458" wp14:editId="597EC2E8">
                  <wp:extent cx="2955925" cy="2212125"/>
                  <wp:effectExtent l="0" t="0" r="0" b="0"/>
                  <wp:docPr id="39327483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984" cy="2218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</w:tcPr>
          <w:p w14:paraId="54A72572" w14:textId="77777777" w:rsidR="002350D5" w:rsidRPr="00043411" w:rsidRDefault="002350D5" w:rsidP="00125EC2">
            <w:pPr>
              <w:pStyle w:val="Body"/>
              <w:ind w:firstLine="0"/>
              <w:rPr>
                <w:sz w:val="24"/>
                <w:szCs w:val="24"/>
              </w:rPr>
            </w:pPr>
            <w:r w:rsidRPr="00043411">
              <w:rPr>
                <w:noProof/>
              </w:rPr>
              <w:drawing>
                <wp:inline distT="0" distB="0" distL="0" distR="0" wp14:anchorId="6F082E4C" wp14:editId="27E508A8">
                  <wp:extent cx="2784475" cy="1757002"/>
                  <wp:effectExtent l="0" t="0" r="0" b="0"/>
                  <wp:docPr id="150528218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740" cy="1766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CC0EF4" w14:textId="77777777" w:rsidR="002350D5" w:rsidRDefault="002350D5" w:rsidP="002350D5">
      <w:pPr>
        <w:pStyle w:val="Body"/>
        <w:ind w:firstLine="0"/>
        <w:rPr>
          <w:sz w:val="24"/>
          <w:szCs w:val="24"/>
        </w:rPr>
      </w:pPr>
      <w:r>
        <w:rPr>
          <w:sz w:val="24"/>
          <w:szCs w:val="24"/>
        </w:rPr>
        <w:t>Table</w:t>
      </w:r>
      <w:r w:rsidRPr="006C3A63">
        <w:rPr>
          <w:sz w:val="24"/>
          <w:szCs w:val="24"/>
        </w:rPr>
        <w:t xml:space="preserve"> 3 presents several analysis results derived from Scopus data, such as:</w:t>
      </w:r>
    </w:p>
    <w:p w14:paraId="42B54267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D5"/>
    <w:rsid w:val="000A4D5A"/>
    <w:rsid w:val="002350D5"/>
    <w:rsid w:val="00251082"/>
    <w:rsid w:val="005B16F5"/>
    <w:rsid w:val="00777074"/>
    <w:rsid w:val="00976316"/>
    <w:rsid w:val="00A444D6"/>
    <w:rsid w:val="00AF17F3"/>
    <w:rsid w:val="00EA0501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D3FC"/>
  <w15:chartTrackingRefBased/>
  <w15:docId w15:val="{EF6D6328-640A-4C62-BE0A-68873BAB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0D5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0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0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0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0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0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0D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0D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0D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0D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0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5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0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5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0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5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0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5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0D5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basedOn w:val="BodyTextIndent"/>
    <w:rsid w:val="002350D5"/>
    <w:pPr>
      <w:suppressAutoHyphens/>
      <w:spacing w:after="0"/>
      <w:ind w:left="0" w:firstLine="567"/>
      <w:jc w:val="both"/>
    </w:pPr>
    <w:rPr>
      <w:sz w:val="20"/>
      <w:szCs w:val="20"/>
      <w:lang w:eastAsia="ar-SA"/>
    </w:rPr>
  </w:style>
  <w:style w:type="table" w:styleId="TableGrid">
    <w:name w:val="Table Grid"/>
    <w:basedOn w:val="TableNormal"/>
    <w:uiPriority w:val="39"/>
    <w:rsid w:val="002350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350D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50D5"/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2026-10-15T07:03:00Z</dcterms:created>
  <dcterms:modified xsi:type="dcterms:W3CDTF">2026-10-15T07:03:00Z</dcterms:modified>
</cp:coreProperties>
</file>