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24C42E" w14:textId="77777777" w:rsidR="00E723DA" w:rsidRPr="000C0F8E" w:rsidRDefault="00C112CC">
      <w:pPr>
        <w:rPr>
          <w:rFonts w:cs="Times New Roman"/>
          <w:kern w:val="0"/>
          <w:sz w:val="12"/>
          <w:szCs w:val="12"/>
          <w14:ligatures w14:val="none"/>
        </w:rPr>
      </w:pPr>
      <w:r w:rsidRPr="000C0F8E">
        <w:rPr>
          <w:rFonts w:cs="Times New Roman"/>
          <w:sz w:val="12"/>
          <w:szCs w:val="12"/>
        </w:rPr>
        <w:fldChar w:fldCharType="begin"/>
      </w:r>
      <w:r w:rsidRPr="000C0F8E">
        <w:rPr>
          <w:rFonts w:cs="Times New Roman"/>
          <w:sz w:val="12"/>
          <w:szCs w:val="12"/>
        </w:rPr>
        <w:instrText xml:space="preserve"> LINK Excel.Sheet.12 "https://dvagov-my.sharepoint.com/personal/corinne_kacmarek2_va_gov/Documents/Documents/_Papers/_3_Post-hospitalization%20systematic%20review%20manuscript/Review%20Stats-updated%20ck%20formula%204%20denominator%20outcome.xlsx" "Component x outcome figs!R1C1:R33C20" \a \f 4 \h </w:instrText>
      </w:r>
      <w:r w:rsidR="00E723DA" w:rsidRPr="000C0F8E">
        <w:rPr>
          <w:rFonts w:cs="Times New Roman"/>
          <w:sz w:val="12"/>
          <w:szCs w:val="12"/>
        </w:rPr>
        <w:instrText xml:space="preserve"> \* MERGEFORMAT </w:instrText>
      </w:r>
      <w:r w:rsidRPr="000C0F8E">
        <w:rPr>
          <w:rFonts w:cs="Times New Roman"/>
          <w:sz w:val="12"/>
          <w:szCs w:val="12"/>
        </w:rPr>
        <w:fldChar w:fldCharType="separate"/>
      </w:r>
    </w:p>
    <w:p w14:paraId="2D86D8F3" w14:textId="77777777" w:rsidR="00A34C61" w:rsidRPr="000C0F8E" w:rsidRDefault="00C112CC">
      <w:pPr>
        <w:rPr>
          <w:rFonts w:cs="Times New Roman"/>
          <w:sz w:val="12"/>
          <w:szCs w:val="12"/>
        </w:rPr>
      </w:pPr>
      <w:r w:rsidRPr="000C0F8E">
        <w:rPr>
          <w:rFonts w:cs="Times New Roman"/>
          <w:sz w:val="12"/>
          <w:szCs w:val="12"/>
        </w:rPr>
        <w:fldChar w:fldCharType="end"/>
      </w:r>
    </w:p>
    <w:tbl>
      <w:tblPr>
        <w:tblW w:w="14395" w:type="dxa"/>
        <w:tblLayout w:type="fixed"/>
        <w:tblLook w:val="04A0" w:firstRow="1" w:lastRow="0" w:firstColumn="1" w:lastColumn="0" w:noHBand="0" w:noVBand="1"/>
      </w:tblPr>
      <w:tblGrid>
        <w:gridCol w:w="533"/>
        <w:gridCol w:w="533"/>
        <w:gridCol w:w="533"/>
        <w:gridCol w:w="533"/>
        <w:gridCol w:w="533"/>
        <w:gridCol w:w="533"/>
        <w:gridCol w:w="534"/>
        <w:gridCol w:w="533"/>
        <w:gridCol w:w="533"/>
        <w:gridCol w:w="533"/>
        <w:gridCol w:w="533"/>
        <w:gridCol w:w="533"/>
        <w:gridCol w:w="533"/>
        <w:gridCol w:w="534"/>
        <w:gridCol w:w="533"/>
        <w:gridCol w:w="533"/>
        <w:gridCol w:w="533"/>
        <w:gridCol w:w="533"/>
        <w:gridCol w:w="533"/>
        <w:gridCol w:w="533"/>
        <w:gridCol w:w="534"/>
        <w:gridCol w:w="533"/>
        <w:gridCol w:w="533"/>
        <w:gridCol w:w="533"/>
        <w:gridCol w:w="533"/>
        <w:gridCol w:w="533"/>
        <w:gridCol w:w="534"/>
      </w:tblGrid>
      <w:tr w:rsidR="00307CAE" w:rsidRPr="00C27059" w14:paraId="5CFA4108" w14:textId="77777777" w:rsidTr="00F96BB8">
        <w:trPr>
          <w:trHeight w:val="33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3C9C927B" w14:textId="77777777" w:rsidR="00307CAE" w:rsidRPr="00C27059" w:rsidRDefault="00307CAE" w:rsidP="00F96BB8">
            <w:pPr>
              <w:spacing w:line="240" w:lineRule="auto"/>
              <w:ind w:left="-28" w:right="-110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 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DAC4E66" w14:textId="77777777" w:rsidR="00307CAE" w:rsidRPr="00C27059" w:rsidRDefault="00307CAE" w:rsidP="00F96BB8">
            <w:pPr>
              <w:spacing w:line="240" w:lineRule="auto"/>
              <w:ind w:left="-194" w:right="-202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Symptoms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648977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QoL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9E7861A" w14:textId="77777777" w:rsidR="00307CAE" w:rsidRPr="00C27059" w:rsidRDefault="00307CAE" w:rsidP="00F96BB8">
            <w:pPr>
              <w:spacing w:line="240" w:lineRule="auto"/>
              <w:ind w:left="-88" w:right="-128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Functioning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2104D10" w14:textId="77777777" w:rsidR="00307CAE" w:rsidRPr="00C27059" w:rsidRDefault="00307CAE" w:rsidP="00F96BB8">
            <w:pPr>
              <w:spacing w:line="240" w:lineRule="auto"/>
              <w:ind w:left="-86" w:right="-142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 xml:space="preserve">Psych </w:t>
            </w:r>
            <w:proofErr w:type="spell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rehospit</w:t>
            </w:r>
            <w:proofErr w:type="spell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.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66952CE" w14:textId="77777777" w:rsidR="00307CAE" w:rsidRPr="00C27059" w:rsidRDefault="00307CAE" w:rsidP="00F96BB8">
            <w:pPr>
              <w:spacing w:line="240" w:lineRule="auto"/>
              <w:ind w:left="-83" w:right="-55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 xml:space="preserve">Psych </w:t>
            </w:r>
            <w:proofErr w:type="spell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hosp</w:t>
            </w:r>
            <w:proofErr w:type="spell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 xml:space="preserve"> days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19A6335" w14:textId="77777777" w:rsidR="00307CAE" w:rsidRPr="00C27059" w:rsidRDefault="00307CAE" w:rsidP="00F96BB8">
            <w:pPr>
              <w:spacing w:line="240" w:lineRule="auto"/>
              <w:ind w:right="-57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Housing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ADCAED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Legal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F2C25A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proofErr w:type="spell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Suicid</w:t>
            </w:r>
            <w:proofErr w:type="spell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 xml:space="preserve">. </w:t>
            </w:r>
            <w:proofErr w:type="spell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ideat</w:t>
            </w:r>
            <w:proofErr w:type="spell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.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BAC5BD1" w14:textId="77777777" w:rsidR="00307CAE" w:rsidRPr="00C27059" w:rsidRDefault="00307CAE" w:rsidP="00F96BB8">
            <w:pPr>
              <w:spacing w:line="240" w:lineRule="auto"/>
              <w:ind w:left="-51" w:right="-87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Positive cognition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E4B41F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Self-injury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2E3689" w14:textId="77777777" w:rsidR="00307CAE" w:rsidRPr="00C27059" w:rsidRDefault="00307CAE" w:rsidP="00F96BB8">
            <w:pPr>
              <w:spacing w:line="240" w:lineRule="auto"/>
              <w:ind w:left="-34" w:right="-92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Suicide attempts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5FEEFA2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Deaths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DFEFEC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Service use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A813856" w14:textId="77777777" w:rsidR="00307CAE" w:rsidRPr="00C27059" w:rsidRDefault="00307CAE" w:rsidP="00F96BB8">
            <w:pPr>
              <w:spacing w:line="240" w:lineRule="auto"/>
              <w:ind w:left="-106" w:right="-21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Time to outpatient visit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7A5B3AD8" w14:textId="77777777" w:rsidR="00307CAE" w:rsidRPr="00C27059" w:rsidRDefault="00307CAE" w:rsidP="00F96BB8">
            <w:pPr>
              <w:spacing w:line="240" w:lineRule="auto"/>
              <w:ind w:left="-103" w:right="-124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Outpatient visits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8ED5720" w14:textId="77777777" w:rsidR="00307CAE" w:rsidRPr="00C27059" w:rsidRDefault="00307CAE" w:rsidP="00F96BB8">
            <w:pPr>
              <w:spacing w:line="240" w:lineRule="auto"/>
              <w:ind w:left="-90" w:right="-127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Continuity of care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64341468" w14:textId="77777777" w:rsidR="00307CAE" w:rsidRPr="00C27059" w:rsidRDefault="00307CAE" w:rsidP="00F96BB8">
            <w:pPr>
              <w:spacing w:line="240" w:lineRule="auto"/>
              <w:ind w:right="-51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 xml:space="preserve">Medical </w:t>
            </w:r>
            <w:proofErr w:type="spell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hospit</w:t>
            </w:r>
            <w:proofErr w:type="spell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.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CFFB2F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 xml:space="preserve">Any </w:t>
            </w:r>
            <w:proofErr w:type="spell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hospit</w:t>
            </w:r>
            <w:proofErr w:type="spell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.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880CD99" w14:textId="77777777" w:rsidR="00307CAE" w:rsidRPr="00C27059" w:rsidRDefault="00307CAE" w:rsidP="00F96BB8">
            <w:pPr>
              <w:spacing w:line="240" w:lineRule="auto"/>
              <w:ind w:left="-71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Social contact</w:t>
            </w:r>
          </w:p>
        </w:tc>
        <w:tc>
          <w:tcPr>
            <w:tcW w:w="534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405C3EB3" w14:textId="77777777" w:rsidR="00307CAE" w:rsidRPr="00C27059" w:rsidRDefault="00307CAE" w:rsidP="00F96BB8">
            <w:pPr>
              <w:spacing w:line="240" w:lineRule="auto"/>
              <w:ind w:left="-21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Distress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2DDE23E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 xml:space="preserve">Time to </w:t>
            </w:r>
            <w:proofErr w:type="spell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hospit</w:t>
            </w:r>
            <w:proofErr w:type="spell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.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3E135A30" w14:textId="77777777" w:rsidR="00307CAE" w:rsidRPr="00C27059" w:rsidRDefault="00307CAE" w:rsidP="00F96BB8">
            <w:pPr>
              <w:spacing w:line="240" w:lineRule="auto"/>
              <w:ind w:left="-142" w:right="-86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Psych emergency visit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0777A90D" w14:textId="77777777" w:rsidR="00307CAE" w:rsidRPr="00C27059" w:rsidRDefault="00307CAE" w:rsidP="00F96BB8">
            <w:pPr>
              <w:spacing w:line="240" w:lineRule="auto"/>
              <w:ind w:left="-139" w:right="-88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Substance abuse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</w:tcBorders>
            <w:vAlign w:val="center"/>
            <w:hideMark/>
          </w:tcPr>
          <w:p w14:paraId="149D0163" w14:textId="77777777" w:rsidR="00307CAE" w:rsidRPr="00C27059" w:rsidRDefault="00307CAE" w:rsidP="00F96BB8">
            <w:pPr>
              <w:spacing w:line="240" w:lineRule="auto"/>
              <w:ind w:left="-126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Family relations.</w:t>
            </w:r>
          </w:p>
        </w:tc>
        <w:tc>
          <w:tcPr>
            <w:tcW w:w="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4AE624" w14:textId="77777777" w:rsidR="00307CAE" w:rsidRPr="00C27059" w:rsidRDefault="00307CAE" w:rsidP="00F96BB8">
            <w:pPr>
              <w:spacing w:line="240" w:lineRule="auto"/>
              <w:ind w:left="-128" w:right="-105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Hopeless.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26BCF3D" w14:textId="77777777" w:rsidR="00307CAE" w:rsidRPr="00C27059" w:rsidRDefault="00307CAE" w:rsidP="00F96BB8">
            <w:pPr>
              <w:spacing w:line="240" w:lineRule="auto"/>
              <w:ind w:left="-109" w:right="-107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Total # int. comp. studies</w:t>
            </w:r>
          </w:p>
        </w:tc>
      </w:tr>
      <w:tr w:rsidR="00307CAE" w:rsidRPr="00C27059" w14:paraId="4940CD74" w14:textId="77777777" w:rsidTr="00F96BB8">
        <w:trPr>
          <w:trHeight w:hRule="exact" w:val="288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nil"/>
            </w:tcBorders>
            <w:vAlign w:val="center"/>
            <w:hideMark/>
          </w:tcPr>
          <w:p w14:paraId="079DC300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Began inpatient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A4E8A7A" w14:textId="77777777" w:rsidR="00307CAE" w:rsidRPr="00A0761E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761E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2233BFE" w14:textId="77777777" w:rsidR="00307CAE" w:rsidRPr="00A0761E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761E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5CC158A9" w14:textId="77777777" w:rsidR="00307CAE" w:rsidRPr="00A0761E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761E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00733FF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67%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06A724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EAFBFF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763B99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77D4FBC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40CBD42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97253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7AFC7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34C43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57468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23A2BE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CB3C60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7C053A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3856238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9DE78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53C81F0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3F5C1CF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4BD061D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461F5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2E1DB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41368A5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464E59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DC7E8F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</w:t>
            </w:r>
          </w:p>
        </w:tc>
      </w:tr>
      <w:tr w:rsidR="00307CAE" w:rsidRPr="00C27059" w14:paraId="0AB3001A" w14:textId="77777777" w:rsidTr="00F96BB8">
        <w:trPr>
          <w:trHeight w:hRule="exact"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5616BBCC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Home visits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412F671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529298F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5D045EF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F4761" w:themeFill="accent1" w:themeFillShade="BF"/>
            <w:noWrap/>
            <w:vAlign w:val="center"/>
            <w:hideMark/>
          </w:tcPr>
          <w:p w14:paraId="0BBB9B3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40%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373D9DD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67%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51DDF2D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AB8F2F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4F0DE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7D46A7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066A5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02A948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4C8FC6D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42CD20B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526D062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3B92527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7773B8C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2D84F16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CE18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34D55A0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EB91C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44C4A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9259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3F36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547DF00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E6DA05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AE2AF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11</w:t>
            </w:r>
          </w:p>
        </w:tc>
      </w:tr>
      <w:tr w:rsidR="00307CAE" w:rsidRPr="00C27059" w14:paraId="0FC922E8" w14:textId="77777777" w:rsidTr="00F96BB8">
        <w:trPr>
          <w:trHeight w:hRule="exact"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1017AC08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Psycho-</w:t>
            </w:r>
          </w:p>
          <w:p w14:paraId="772F666D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therapy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45B0E1" w:themeFill="accent1" w:themeFillTint="99"/>
            <w:noWrap/>
            <w:vAlign w:val="center"/>
            <w:hideMark/>
          </w:tcPr>
          <w:p w14:paraId="7079544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75%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79A37BE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0FD5A28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F4761" w:themeFill="accent1" w:themeFillShade="BF"/>
            <w:noWrap/>
            <w:vAlign w:val="center"/>
            <w:hideMark/>
          </w:tcPr>
          <w:p w14:paraId="11C95C9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40%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74F1687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C40863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026B1EF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628EC75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33%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1A82FD0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2E31AF8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43280B3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33%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43EF4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333FB25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97FF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A9EB75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ED511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4BAA5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D2385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C8946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2DF15C9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1F795F9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0E55558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7ABE4FC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06EF7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DDF2FB"/>
            <w:noWrap/>
            <w:vAlign w:val="center"/>
            <w:hideMark/>
          </w:tcPr>
          <w:p w14:paraId="0F1E6DC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66E76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9</w:t>
            </w:r>
          </w:p>
        </w:tc>
      </w:tr>
      <w:tr w:rsidR="00307CAE" w:rsidRPr="00C27059" w14:paraId="3CED3EC0" w14:textId="77777777" w:rsidTr="00F96BB8">
        <w:trPr>
          <w:trHeight w:hRule="exact"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324CDDBF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Prescribe meds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49E3BC7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0C1A6B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02504D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45B0E1" w:themeFill="accent1" w:themeFillTint="99"/>
            <w:noWrap/>
            <w:vAlign w:val="center"/>
            <w:hideMark/>
          </w:tcPr>
          <w:p w14:paraId="0737372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C4A6EA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833CE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BC4541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DADF0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8AB063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41AD47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5664B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162F89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2CE72AC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609BB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4426E4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D9FD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B39D33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2468FC9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ADE57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491F8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4B96A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E01E6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FB07B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630CE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F3FB6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014CD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</w:t>
            </w:r>
          </w:p>
        </w:tc>
      </w:tr>
      <w:tr w:rsidR="00307CAE" w:rsidRPr="00C27059" w14:paraId="7EDCE84B" w14:textId="77777777" w:rsidTr="00F96BB8">
        <w:trPr>
          <w:trHeight w:hRule="exact" w:val="432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748D2E81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proofErr w:type="spell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Psychoed</w:t>
            </w:r>
            <w:proofErr w:type="spell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/</w:t>
            </w:r>
          </w:p>
          <w:p w14:paraId="673DF423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health coaching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ECBC47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7A3E178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3B1A46C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45B0E1" w:themeFill="accent1" w:themeFillTint="99"/>
            <w:noWrap/>
            <w:vAlign w:val="center"/>
            <w:hideMark/>
          </w:tcPr>
          <w:p w14:paraId="7A1A0FF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25%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54E26D9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0D93EA9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7E9B726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C81BC0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1833B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83AF2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E3E25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6F9FD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52D7D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302F0E8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184D061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5DEF914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4AA4FA0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3617CE7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4A582D0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C44D2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CD14C7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6FC6B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F26ADD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69E7479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8B2B18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A50F53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</w:t>
            </w:r>
          </w:p>
        </w:tc>
      </w:tr>
      <w:tr w:rsidR="00307CAE" w:rsidRPr="00C27059" w14:paraId="1A06ADA9" w14:textId="77777777" w:rsidTr="00F96BB8">
        <w:trPr>
          <w:trHeight w:hRule="exact"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7BC87BDB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Peer support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446F1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6291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43DEA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2DC1917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75F5A80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3B86F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B629D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6F20A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44657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DF51B9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301A7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7514E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F1C6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E0C63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72164C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723171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83A3C3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25599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EB75A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0DB2E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8943D8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A092B1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C6593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A2AD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2A3DF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59902A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</w:tr>
      <w:tr w:rsidR="00307CAE" w:rsidRPr="00C27059" w14:paraId="74EAE342" w14:textId="77777777" w:rsidTr="00F96BB8">
        <w:trPr>
          <w:trHeight w:hRule="exact" w:val="432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0D40F7B3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proofErr w:type="gram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Assess</w:t>
            </w:r>
            <w:proofErr w:type="gram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 xml:space="preserve"> person's needs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106B569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00E47F3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33%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DF2FB"/>
            <w:noWrap/>
            <w:vAlign w:val="center"/>
            <w:hideMark/>
          </w:tcPr>
          <w:p w14:paraId="58F0736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1B89541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33%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7E6C222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567925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166728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441A6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B5C33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E56F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2A261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04A96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73E2EAB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3527D3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E99821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21F81A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DBE5FA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B685E0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DEC6D5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22B760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5ABE3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C3FD9C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7892C86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1E6C0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42368A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D7321F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</w:t>
            </w:r>
          </w:p>
        </w:tc>
      </w:tr>
      <w:tr w:rsidR="00307CAE" w:rsidRPr="00C27059" w14:paraId="7AE069C6" w14:textId="77777777" w:rsidTr="00F96BB8">
        <w:trPr>
          <w:trHeight w:hRule="exact"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721D55C8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Develop a care plan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A70CEC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4B931D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4FB8AEA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7B1168C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65ED7CE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2DD5EE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618E3AC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71B7F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AC3AA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52048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C84D1A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6B3A3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A4842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7C6EACE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CEBE08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4010837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490347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B39709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25A1A6B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850A4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BE90DA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BEA0A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A261BB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01BDF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4E1134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9AC87B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</w:t>
            </w:r>
          </w:p>
        </w:tc>
      </w:tr>
      <w:tr w:rsidR="00307CAE" w:rsidRPr="00C27059" w14:paraId="7CCDFE48" w14:textId="77777777" w:rsidTr="00F96BB8">
        <w:trPr>
          <w:trHeight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0E46C466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Housing services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E92D1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73690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108B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80704E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054F2C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5F1BD3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5F4BE6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3A0E1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3BBF4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5093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DF4C5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7280526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FE677D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78F2F2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B115ED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47005E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9EE6F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30FD4E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71681BE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2025EC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FAE29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D4979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C7A3A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DE929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AB736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E77964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4</w:t>
            </w:r>
          </w:p>
        </w:tc>
      </w:tr>
      <w:tr w:rsidR="00307CAE" w:rsidRPr="00C27059" w14:paraId="72DF005D" w14:textId="77777777" w:rsidTr="00F96BB8">
        <w:trPr>
          <w:trHeight w:val="432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05A1092B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Non-housing services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0DE9779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45B0E1" w:themeFill="accent1" w:themeFillTint="99"/>
            <w:noWrap/>
            <w:vAlign w:val="center"/>
            <w:hideMark/>
          </w:tcPr>
          <w:p w14:paraId="509D7B7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4496C3D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67%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A2F41" w:themeFill="accent1" w:themeFillShade="80"/>
            <w:noWrap/>
            <w:vAlign w:val="center"/>
            <w:hideMark/>
          </w:tcPr>
          <w:p w14:paraId="66E33A9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25%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45B0E1" w:themeFill="accent1" w:themeFillTint="99"/>
            <w:noWrap/>
            <w:vAlign w:val="center"/>
            <w:hideMark/>
          </w:tcPr>
          <w:p w14:paraId="364B6A8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0642955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67%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366D07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A592E9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5E29C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974C07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F081F3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45A1A12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64AFFC6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67%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4E73E8B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4FB2BB3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16C63DC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4E3C9F4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6B6880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238C972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390B37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421B2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201853C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051C98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CAC7B7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00A162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E014C7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15</w:t>
            </w:r>
          </w:p>
        </w:tc>
      </w:tr>
      <w:tr w:rsidR="00307CAE" w:rsidRPr="00257965" w14:paraId="3CB565F1" w14:textId="77777777" w:rsidTr="00F96BB8">
        <w:trPr>
          <w:trHeight w:val="432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701DE425" w14:textId="77777777" w:rsidR="00307CAE" w:rsidRPr="00257965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Monitor quality of care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C66317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6D448BD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78F75D43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44C1D50A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B16CAA8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46969B3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08A343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56C13C4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3EF230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FDDE6D0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ECAF6D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12B7CC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E21E6B9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9D2A57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96E0B13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2DAB859C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283183DF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9CBF75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699CE2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4B4587B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B31A03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2F9A8D3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CE8849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444F25FF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2B717A6F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B72C326" w14:textId="77777777" w:rsidR="00307CAE" w:rsidRPr="00257965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257965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</w:t>
            </w:r>
          </w:p>
        </w:tc>
      </w:tr>
      <w:tr w:rsidR="00307CAE" w:rsidRPr="00B81C93" w14:paraId="1013A5D9" w14:textId="77777777" w:rsidTr="00F96BB8">
        <w:trPr>
          <w:trHeight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16149FED" w14:textId="77777777" w:rsidR="00307CAE" w:rsidRPr="00B81C93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Maintain contact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3048049D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45B0E1" w:themeFill="accent1" w:themeFillTint="99"/>
            <w:noWrap/>
            <w:vAlign w:val="center"/>
            <w:hideMark/>
          </w:tcPr>
          <w:p w14:paraId="55E5D9BE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6DDF3EA3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67%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A2F41" w:themeFill="accent1" w:themeFillShade="80"/>
            <w:noWrap/>
            <w:vAlign w:val="center"/>
            <w:hideMark/>
          </w:tcPr>
          <w:p w14:paraId="2872F3A5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38%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0F4761" w:themeFill="accent1" w:themeFillShade="BF"/>
            <w:noWrap/>
            <w:vAlign w:val="center"/>
            <w:hideMark/>
          </w:tcPr>
          <w:p w14:paraId="5CF9C14E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7479A84C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67%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7A3A5914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783CA4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EBB3A77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BECDBC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5E76B5B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A0E5587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72F40337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67%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62C59C2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E7C15DC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395F5D1B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A83B9E4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4A7F1494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84546D0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4BA5341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B18DF92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445C0A6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2FC8DA0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DD20D7E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E5C507F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4688FB0B" w14:textId="77777777" w:rsidR="00307CAE" w:rsidRPr="00B81C93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B81C93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16</w:t>
            </w:r>
          </w:p>
        </w:tc>
      </w:tr>
      <w:tr w:rsidR="00307CAE" w:rsidRPr="00A939E8" w14:paraId="10115808" w14:textId="77777777" w:rsidTr="00F96BB8">
        <w:trPr>
          <w:trHeight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5CCE28EF" w14:textId="77777777" w:rsidR="00307CAE" w:rsidRPr="00A939E8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Multidisciplinary teams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C052E04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DC33D73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6193121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6F7E9C59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740E89B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288043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CD7124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7A5403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F5BA27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F33372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098EFA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22BF029C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4D3E2D5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FB1B5C9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F97A087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6F66A4E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6591790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2E9D871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211475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1AA931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D9A1BB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1E502F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F6FF54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4AE14B3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555D1967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6FA4605A" w14:textId="77777777" w:rsidR="00307CAE" w:rsidRPr="00A939E8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939E8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4</w:t>
            </w:r>
          </w:p>
        </w:tc>
      </w:tr>
      <w:tr w:rsidR="00307CAE" w:rsidRPr="00A061A4" w14:paraId="1CCC26CD" w14:textId="77777777" w:rsidTr="00F96BB8">
        <w:trPr>
          <w:trHeight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046ADDC9" w14:textId="77777777" w:rsidR="00307CAE" w:rsidRPr="00A061A4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Low staff/client ratio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2CB2850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6D632B2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263A1E5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3468FC1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505B67B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7365E95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3BD74210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0E21AD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2EB6B9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24BEFB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BF92FA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8765AF5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F8C568C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E12820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9CD49B6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391AF26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F90B16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B2B335E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5E77F6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A2CF7E7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2F2319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D62492E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9E2E0B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5594F04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E38F90A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0AB6AB09" w14:textId="77777777" w:rsidR="00307CAE" w:rsidRPr="00A061A4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A061A4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</w:tr>
      <w:tr w:rsidR="00307CAE" w:rsidRPr="00C27059" w14:paraId="2C1FEF9B" w14:textId="77777777" w:rsidTr="00F96BB8">
        <w:trPr>
          <w:trHeight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5EF95898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Assertive outreach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EC89C0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117A0F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286584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6F5790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22FF3B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4A5202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DCF30E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93618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11296C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12EEC1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24171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973E1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36365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6D0CCE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52880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39258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623DC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2E8036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D7950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E7C3A9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EE10DB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AD83BA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474B65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84883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36B7B6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1D6AFAB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</w:tr>
      <w:tr w:rsidR="00307CAE" w:rsidRPr="004C6BFA" w14:paraId="5770FC41" w14:textId="77777777" w:rsidTr="00F96BB8">
        <w:trPr>
          <w:trHeight w:val="288"/>
        </w:trPr>
        <w:tc>
          <w:tcPr>
            <w:tcW w:w="533" w:type="dxa"/>
            <w:tcBorders>
              <w:top w:val="nil"/>
              <w:left w:val="single" w:sz="4" w:space="0" w:color="auto"/>
              <w:bottom w:val="nil"/>
            </w:tcBorders>
            <w:vAlign w:val="center"/>
            <w:hideMark/>
          </w:tcPr>
          <w:p w14:paraId="6037D397" w14:textId="77777777" w:rsidR="00307CAE" w:rsidRPr="004C6BFA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Med monitor.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8BD303B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CF0223F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35EAA6B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71BCBB7C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70718479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4DF3FCAF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2431A09D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EEB751D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9F8975A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0D32BEA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0489025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ACE90A5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18FBC13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022EC5E0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769D2DB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1CAEE8B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12E0098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D9A69A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4D9448D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E27B090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3AD47E6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9AC163F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9DE6AF9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4BA7E24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718600F1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CDF23E6" w14:textId="77777777" w:rsidR="00307CAE" w:rsidRPr="004C6BFA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4C6BFA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2</w:t>
            </w:r>
          </w:p>
        </w:tc>
      </w:tr>
      <w:tr w:rsidR="00307CAE" w:rsidRPr="00C27059" w14:paraId="3A1020D5" w14:textId="77777777" w:rsidTr="00F96BB8">
        <w:trPr>
          <w:trHeight w:hRule="exact" w:val="288"/>
        </w:trPr>
        <w:tc>
          <w:tcPr>
            <w:tcW w:w="533" w:type="dxa"/>
            <w:tcBorders>
              <w:top w:val="nil"/>
              <w:left w:val="single" w:sz="4" w:space="0" w:color="auto"/>
            </w:tcBorders>
            <w:vAlign w:val="center"/>
            <w:hideMark/>
          </w:tcPr>
          <w:p w14:paraId="248A3151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 xml:space="preserve">24/7 </w:t>
            </w:r>
            <w:proofErr w:type="spellStart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availab</w:t>
            </w:r>
            <w:proofErr w:type="spellEnd"/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.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492B2E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6AE58CB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54826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5C1A8FB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0930F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5A81C0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D48A13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65CEBC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5CE31B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56466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2D86A42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3715BB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ED7569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20B43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FAF97E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E622EA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shd w:val="clear" w:color="auto" w:fill="DEF1FA"/>
            <w:noWrap/>
            <w:vAlign w:val="center"/>
            <w:hideMark/>
          </w:tcPr>
          <w:p w14:paraId="17A5E64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27F676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CAE330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1E798B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CDB495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9AC2F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33738F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890C8B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5704F9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  <w:hideMark/>
          </w:tcPr>
          <w:p w14:paraId="30AB636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</w:tr>
      <w:tr w:rsidR="00307CAE" w:rsidRPr="00C27059" w14:paraId="157FD41B" w14:textId="77777777" w:rsidTr="00F96BB8">
        <w:trPr>
          <w:trHeight w:val="432"/>
        </w:trPr>
        <w:tc>
          <w:tcPr>
            <w:tcW w:w="533" w:type="dxa"/>
            <w:tcBorders>
              <w:top w:val="nil"/>
              <w:left w:val="single" w:sz="4" w:space="0" w:color="auto"/>
              <w:bottom w:val="single" w:sz="4" w:space="0" w:color="auto"/>
            </w:tcBorders>
            <w:vAlign w:val="center"/>
            <w:hideMark/>
          </w:tcPr>
          <w:p w14:paraId="17C865BF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Social/</w:t>
            </w:r>
          </w:p>
          <w:p w14:paraId="7DF4061B" w14:textId="77777777" w:rsidR="00307CAE" w:rsidRPr="00C27059" w:rsidRDefault="00307CAE" w:rsidP="00F96BB8">
            <w:pPr>
              <w:spacing w:line="240" w:lineRule="auto"/>
              <w:ind w:left="-28" w:right="-110" w:firstLine="0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fam support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59B431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69271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F1FA"/>
            <w:noWrap/>
            <w:vAlign w:val="center"/>
            <w:hideMark/>
          </w:tcPr>
          <w:p w14:paraId="5D0E5D0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83CAEB" w:themeFill="accent1" w:themeFillTint="66"/>
            <w:noWrap/>
            <w:vAlign w:val="center"/>
            <w:hideMark/>
          </w:tcPr>
          <w:p w14:paraId="0B129E3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33%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644BBA2E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50%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F1FA"/>
            <w:noWrap/>
            <w:vAlign w:val="center"/>
            <w:hideMark/>
          </w:tcPr>
          <w:p w14:paraId="483264A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F1FA"/>
            <w:noWrap/>
            <w:vAlign w:val="center"/>
            <w:hideMark/>
          </w:tcPr>
          <w:p w14:paraId="504B603C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F1FA"/>
            <w:noWrap/>
            <w:vAlign w:val="center"/>
            <w:hideMark/>
          </w:tcPr>
          <w:p w14:paraId="76B7BF4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231ECB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05243B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F1FA"/>
            <w:noWrap/>
            <w:vAlign w:val="center"/>
            <w:hideMark/>
          </w:tcPr>
          <w:p w14:paraId="7EFC1E7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0%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929B66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47CBA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F1FA"/>
            <w:noWrap/>
            <w:vAlign w:val="center"/>
            <w:hideMark/>
          </w:tcPr>
          <w:p w14:paraId="1D5CF35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F1FA"/>
            <w:noWrap/>
            <w:vAlign w:val="center"/>
            <w:hideMark/>
          </w:tcPr>
          <w:p w14:paraId="11F09F30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C1E4F5" w:themeFill="accent1" w:themeFillTint="33"/>
            <w:noWrap/>
            <w:vAlign w:val="center"/>
            <w:hideMark/>
          </w:tcPr>
          <w:p w14:paraId="57179F9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0527C0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76D3BB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F1FA"/>
            <w:noWrap/>
            <w:vAlign w:val="center"/>
            <w:hideMark/>
          </w:tcPr>
          <w:p w14:paraId="74998CA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4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41B628C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4473E0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C233CF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EE62F2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DEF1FA"/>
            <w:noWrap/>
            <w:vAlign w:val="center"/>
            <w:hideMark/>
          </w:tcPr>
          <w:p w14:paraId="4FAB2B0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100%</w:t>
            </w:r>
          </w:p>
        </w:tc>
        <w:tc>
          <w:tcPr>
            <w:tcW w:w="5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49E992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NA</w:t>
            </w:r>
          </w:p>
        </w:tc>
        <w:tc>
          <w:tcPr>
            <w:tcW w:w="53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66B02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8</w:t>
            </w:r>
          </w:p>
        </w:tc>
      </w:tr>
      <w:tr w:rsidR="00307CAE" w:rsidRPr="00C27059" w14:paraId="5D525858" w14:textId="77777777" w:rsidTr="00F96BB8">
        <w:trPr>
          <w:trHeight w:hRule="exact" w:val="352"/>
        </w:trPr>
        <w:tc>
          <w:tcPr>
            <w:tcW w:w="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  <w:hideMark/>
          </w:tcPr>
          <w:p w14:paraId="63F8DBC9" w14:textId="77777777" w:rsidR="00307CAE" w:rsidRPr="00C27059" w:rsidRDefault="00307CAE" w:rsidP="00F96BB8">
            <w:pPr>
              <w:spacing w:line="240" w:lineRule="auto"/>
              <w:ind w:left="-28" w:right="-110"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Total # outcome studies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D148EE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8BB086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3F865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4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211360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952B1D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5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547E46C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B6DEB7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2EE8C99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49479AF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F0D1FF1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58F339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1BA4BC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2F9955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3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BE2FD1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6E14BEC3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2CE72365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A45AA8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DAC499A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59047C6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3B1E64E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2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812A47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1E3BAD24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726DFDFD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center"/>
            <w:hideMark/>
          </w:tcPr>
          <w:p w14:paraId="00B5D0CB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17B537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  <w:r w:rsidRPr="00C27059"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  <w:t>1</w:t>
            </w:r>
          </w:p>
        </w:tc>
        <w:tc>
          <w:tcPr>
            <w:tcW w:w="534" w:type="dxa"/>
            <w:tcBorders>
              <w:top w:val="nil"/>
              <w:left w:val="single" w:sz="4" w:space="0" w:color="auto"/>
              <w:right w:val="nil"/>
            </w:tcBorders>
            <w:noWrap/>
            <w:vAlign w:val="bottom"/>
            <w:hideMark/>
          </w:tcPr>
          <w:p w14:paraId="5A8FE508" w14:textId="77777777" w:rsidR="00307CAE" w:rsidRPr="00C27059" w:rsidRDefault="00307CAE" w:rsidP="00F96BB8">
            <w:pPr>
              <w:spacing w:line="240" w:lineRule="auto"/>
              <w:ind w:firstLine="0"/>
              <w:jc w:val="center"/>
              <w:rPr>
                <w:rFonts w:eastAsia="Times New Roman" w:cs="Times New Roman"/>
                <w:b/>
                <w:bCs/>
                <w:kern w:val="0"/>
                <w:sz w:val="10"/>
                <w:szCs w:val="10"/>
                <w14:ligatures w14:val="none"/>
              </w:rPr>
            </w:pPr>
          </w:p>
        </w:tc>
      </w:tr>
    </w:tbl>
    <w:p w14:paraId="1B72AAEF" w14:textId="025FBA9D" w:rsidR="00D73330" w:rsidRDefault="00D73330" w:rsidP="00E41D99">
      <w:pPr>
        <w:ind w:firstLine="0"/>
        <w:rPr>
          <w:rFonts w:cs="Times New Roman"/>
          <w:sz w:val="12"/>
          <w:szCs w:val="12"/>
        </w:rPr>
      </w:pPr>
    </w:p>
    <w:p w14:paraId="2F1A1350" w14:textId="3B051220" w:rsidR="00E41D99" w:rsidRDefault="00E41D99" w:rsidP="00E41D99">
      <w:pPr>
        <w:ind w:firstLine="0"/>
        <w:rPr>
          <w:rFonts w:cs="Times New Roman"/>
          <w:sz w:val="12"/>
          <w:szCs w:val="12"/>
        </w:rPr>
      </w:pPr>
      <w:r>
        <w:rPr>
          <w:rFonts w:cs="Times New Roman"/>
          <w:i/>
          <w:iCs/>
          <w:sz w:val="12"/>
          <w:szCs w:val="12"/>
        </w:rPr>
        <w:t xml:space="preserve">Note. </w:t>
      </w:r>
      <w:r>
        <w:rPr>
          <w:rFonts w:cs="Times New Roman"/>
          <w:sz w:val="12"/>
          <w:szCs w:val="12"/>
        </w:rPr>
        <w:t>Outcomes: Symptoms, quality of life, functioning, psychiatric rehospitalization, days spent in a psychiatric hospital, housing</w:t>
      </w:r>
      <w:r w:rsidR="0006750F">
        <w:rPr>
          <w:rFonts w:cs="Times New Roman"/>
          <w:sz w:val="12"/>
          <w:szCs w:val="12"/>
        </w:rPr>
        <w:t xml:space="preserve"> support</w:t>
      </w:r>
      <w:r>
        <w:rPr>
          <w:rFonts w:cs="Times New Roman"/>
          <w:sz w:val="12"/>
          <w:szCs w:val="12"/>
        </w:rPr>
        <w:t>, legal</w:t>
      </w:r>
      <w:r w:rsidR="0006750F">
        <w:rPr>
          <w:rFonts w:cs="Times New Roman"/>
          <w:sz w:val="12"/>
          <w:szCs w:val="12"/>
        </w:rPr>
        <w:t xml:space="preserve"> satisfaction and involvement</w:t>
      </w:r>
      <w:r>
        <w:rPr>
          <w:rFonts w:cs="Times New Roman"/>
          <w:sz w:val="12"/>
          <w:szCs w:val="12"/>
        </w:rPr>
        <w:t xml:space="preserve">, suicidal </w:t>
      </w:r>
      <w:r w:rsidR="0006750F">
        <w:rPr>
          <w:rFonts w:cs="Times New Roman"/>
          <w:sz w:val="12"/>
          <w:szCs w:val="12"/>
        </w:rPr>
        <w:t>ideation</w:t>
      </w:r>
      <w:r>
        <w:rPr>
          <w:rFonts w:cs="Times New Roman"/>
          <w:sz w:val="12"/>
          <w:szCs w:val="12"/>
        </w:rPr>
        <w:t>, positive cogniti</w:t>
      </w:r>
      <w:r w:rsidR="0006750F">
        <w:rPr>
          <w:rFonts w:cs="Times New Roman"/>
          <w:sz w:val="12"/>
          <w:szCs w:val="12"/>
        </w:rPr>
        <w:t>on</w:t>
      </w:r>
      <w:r>
        <w:rPr>
          <w:rFonts w:cs="Times New Roman"/>
          <w:sz w:val="12"/>
          <w:szCs w:val="12"/>
        </w:rPr>
        <w:t>, self-injury, suicide attempts, dea</w:t>
      </w:r>
      <w:r w:rsidR="0006750F">
        <w:rPr>
          <w:rFonts w:cs="Times New Roman"/>
          <w:sz w:val="12"/>
          <w:szCs w:val="12"/>
        </w:rPr>
        <w:t>t</w:t>
      </w:r>
      <w:r>
        <w:rPr>
          <w:rFonts w:cs="Times New Roman"/>
          <w:sz w:val="12"/>
          <w:szCs w:val="12"/>
        </w:rPr>
        <w:t xml:space="preserve">hs, </w:t>
      </w:r>
      <w:r w:rsidR="001A6F38">
        <w:rPr>
          <w:rFonts w:cs="Times New Roman"/>
          <w:sz w:val="12"/>
          <w:szCs w:val="12"/>
        </w:rPr>
        <w:t xml:space="preserve">health </w:t>
      </w:r>
      <w:r>
        <w:rPr>
          <w:rFonts w:cs="Times New Roman"/>
          <w:sz w:val="12"/>
          <w:szCs w:val="12"/>
        </w:rPr>
        <w:t>service use, time to first outpatient visit, total number of outpatient visits, continuity of care, medical hospitalization, any hospitalization, social contact, distress, time to</w:t>
      </w:r>
      <w:r w:rsidR="001429A5">
        <w:rPr>
          <w:rFonts w:cs="Times New Roman"/>
          <w:sz w:val="12"/>
          <w:szCs w:val="12"/>
        </w:rPr>
        <w:t xml:space="preserve"> any</w:t>
      </w:r>
      <w:r>
        <w:rPr>
          <w:rFonts w:cs="Times New Roman"/>
          <w:sz w:val="12"/>
          <w:szCs w:val="12"/>
        </w:rPr>
        <w:t xml:space="preserve"> hospitalization, psychiatric emergency room visit, substance </w:t>
      </w:r>
      <w:r w:rsidR="0006750F">
        <w:rPr>
          <w:rFonts w:cs="Times New Roman"/>
          <w:sz w:val="12"/>
          <w:szCs w:val="12"/>
        </w:rPr>
        <w:t>use, family relationships, hopelessness.</w:t>
      </w:r>
      <w:r w:rsidR="003527B7">
        <w:rPr>
          <w:rFonts w:cs="Times New Roman"/>
          <w:sz w:val="12"/>
          <w:szCs w:val="12"/>
        </w:rPr>
        <w:t xml:space="preserve"> </w:t>
      </w:r>
      <w:r w:rsidR="007B0669">
        <w:rPr>
          <w:rFonts w:cs="Times New Roman"/>
          <w:sz w:val="12"/>
          <w:szCs w:val="12"/>
        </w:rPr>
        <w:t>Intervention components: Began inpatient, provide home-based visits, deliver psychotherapy, prescribe medication, deliver psychoeducation or health coaching,</w:t>
      </w:r>
      <w:r w:rsidR="00065135">
        <w:rPr>
          <w:rFonts w:cs="Times New Roman"/>
          <w:sz w:val="12"/>
          <w:szCs w:val="12"/>
        </w:rPr>
        <w:t xml:space="preserve"> deliver peer support, assess a person’s needs, develop a care plan, provide housing services, provide non-housing services, monitor quality of care, maintain patient contact, use multi-</w:t>
      </w:r>
      <w:r w:rsidR="00111D5D">
        <w:rPr>
          <w:rFonts w:cs="Times New Roman"/>
          <w:sz w:val="12"/>
          <w:szCs w:val="12"/>
        </w:rPr>
        <w:t>disciplinary</w:t>
      </w:r>
      <w:r w:rsidR="00065135">
        <w:rPr>
          <w:rFonts w:cs="Times New Roman"/>
          <w:sz w:val="12"/>
          <w:szCs w:val="12"/>
        </w:rPr>
        <w:t xml:space="preserve"> teams, use a low staff-to-clien</w:t>
      </w:r>
      <w:r w:rsidR="00111D5D">
        <w:rPr>
          <w:rFonts w:cs="Times New Roman"/>
          <w:sz w:val="12"/>
          <w:szCs w:val="12"/>
        </w:rPr>
        <w:t>t</w:t>
      </w:r>
      <w:r w:rsidR="00065135">
        <w:rPr>
          <w:rFonts w:cs="Times New Roman"/>
          <w:sz w:val="12"/>
          <w:szCs w:val="12"/>
        </w:rPr>
        <w:t xml:space="preserve"> ratio, use assertive outreach to </w:t>
      </w:r>
      <w:r w:rsidR="00111D5D">
        <w:rPr>
          <w:rFonts w:cs="Times New Roman"/>
          <w:sz w:val="12"/>
          <w:szCs w:val="12"/>
        </w:rPr>
        <w:t>communicate with patients, monitor medication, be available 24/7, deliver social and familial support.</w:t>
      </w:r>
      <w:r w:rsidR="007B0669">
        <w:rPr>
          <w:rFonts w:cs="Times New Roman"/>
          <w:sz w:val="12"/>
          <w:szCs w:val="12"/>
        </w:rPr>
        <w:t xml:space="preserve"> </w:t>
      </w:r>
    </w:p>
    <w:p w14:paraId="3BAC5ECF" w14:textId="77777777" w:rsidR="005C5E33" w:rsidRDefault="005C5E33" w:rsidP="00E41D99">
      <w:pPr>
        <w:ind w:firstLine="0"/>
        <w:rPr>
          <w:rFonts w:cs="Times New Roman"/>
          <w:sz w:val="12"/>
          <w:szCs w:val="12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805"/>
      </w:tblGrid>
      <w:tr w:rsidR="005C5E33" w14:paraId="54992653" w14:textId="77777777" w:rsidTr="005C5E33">
        <w:tc>
          <w:tcPr>
            <w:tcW w:w="805" w:type="dxa"/>
            <w:shd w:val="clear" w:color="auto" w:fill="DEF1FA"/>
          </w:tcPr>
          <w:p w14:paraId="20AB9A0C" w14:textId="024D07C4" w:rsidR="005C5E33" w:rsidRDefault="005C5E33" w:rsidP="00E41D99">
            <w:pPr>
              <w:ind w:firstLine="0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sz w:val="12"/>
                <w:szCs w:val="12"/>
              </w:rPr>
              <w:t>1 study</w:t>
            </w:r>
          </w:p>
        </w:tc>
      </w:tr>
      <w:tr w:rsidR="005C5E33" w14:paraId="7750F730" w14:textId="77777777" w:rsidTr="005C5E33">
        <w:tc>
          <w:tcPr>
            <w:tcW w:w="805" w:type="dxa"/>
            <w:shd w:val="clear" w:color="auto" w:fill="C1E4F5" w:themeFill="accent1" w:themeFillTint="33"/>
          </w:tcPr>
          <w:p w14:paraId="12602F5F" w14:textId="29FC2209" w:rsidR="005C5E33" w:rsidRDefault="005C5E33" w:rsidP="00E41D99">
            <w:pPr>
              <w:ind w:firstLine="0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sz w:val="12"/>
                <w:szCs w:val="12"/>
              </w:rPr>
              <w:t>2 studies</w:t>
            </w:r>
          </w:p>
        </w:tc>
      </w:tr>
      <w:tr w:rsidR="005C5E33" w14:paraId="7B363E09" w14:textId="77777777" w:rsidTr="005C5E33">
        <w:tc>
          <w:tcPr>
            <w:tcW w:w="805" w:type="dxa"/>
            <w:shd w:val="clear" w:color="auto" w:fill="83CAEB" w:themeFill="accent1" w:themeFillTint="66"/>
          </w:tcPr>
          <w:p w14:paraId="7827E2D2" w14:textId="6A27D540" w:rsidR="005C5E33" w:rsidRDefault="005C5E33" w:rsidP="00E41D99">
            <w:pPr>
              <w:ind w:firstLine="0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sz w:val="12"/>
                <w:szCs w:val="12"/>
              </w:rPr>
              <w:t>3 studies</w:t>
            </w:r>
          </w:p>
        </w:tc>
      </w:tr>
      <w:tr w:rsidR="005C5E33" w14:paraId="2B2C8D55" w14:textId="77777777" w:rsidTr="005C5E33">
        <w:tc>
          <w:tcPr>
            <w:tcW w:w="805" w:type="dxa"/>
            <w:shd w:val="clear" w:color="auto" w:fill="45B0E1" w:themeFill="accent1" w:themeFillTint="99"/>
          </w:tcPr>
          <w:p w14:paraId="760B50ED" w14:textId="176427E8" w:rsidR="005C5E33" w:rsidRDefault="005C5E33" w:rsidP="00E41D99">
            <w:pPr>
              <w:ind w:firstLine="0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sz w:val="12"/>
                <w:szCs w:val="12"/>
              </w:rPr>
              <w:t>4 studies</w:t>
            </w:r>
          </w:p>
        </w:tc>
      </w:tr>
      <w:tr w:rsidR="005C5E33" w14:paraId="09A6EBDE" w14:textId="77777777" w:rsidTr="005C5E33">
        <w:tc>
          <w:tcPr>
            <w:tcW w:w="805" w:type="dxa"/>
            <w:shd w:val="clear" w:color="auto" w:fill="0F4761" w:themeFill="accent1" w:themeFillShade="BF"/>
          </w:tcPr>
          <w:p w14:paraId="72BE4D43" w14:textId="6E715A05" w:rsidR="005C5E33" w:rsidRDefault="005C5E33" w:rsidP="00E41D99">
            <w:pPr>
              <w:ind w:firstLine="0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sz w:val="12"/>
                <w:szCs w:val="12"/>
              </w:rPr>
              <w:t>5 studies</w:t>
            </w:r>
          </w:p>
        </w:tc>
      </w:tr>
      <w:tr w:rsidR="005C5E33" w14:paraId="7C251818" w14:textId="77777777" w:rsidTr="005C5E33">
        <w:tc>
          <w:tcPr>
            <w:tcW w:w="805" w:type="dxa"/>
            <w:shd w:val="clear" w:color="auto" w:fill="0A2F41" w:themeFill="accent1" w:themeFillShade="80"/>
          </w:tcPr>
          <w:p w14:paraId="03129D31" w14:textId="5E7A6E0D" w:rsidR="005C5E33" w:rsidRDefault="005C5E33" w:rsidP="00E41D99">
            <w:pPr>
              <w:ind w:firstLine="0"/>
              <w:rPr>
                <w:rFonts w:cs="Times New Roman"/>
                <w:sz w:val="12"/>
                <w:szCs w:val="12"/>
              </w:rPr>
            </w:pPr>
            <w:r>
              <w:rPr>
                <w:rFonts w:cs="Times New Roman"/>
                <w:sz w:val="12"/>
                <w:szCs w:val="12"/>
              </w:rPr>
              <w:t>6+_ studies</w:t>
            </w:r>
          </w:p>
        </w:tc>
      </w:tr>
    </w:tbl>
    <w:p w14:paraId="64AC88A5" w14:textId="5EDB0393" w:rsidR="005C5E33" w:rsidRPr="00E41D99" w:rsidRDefault="005C5E33" w:rsidP="00E41D99">
      <w:pPr>
        <w:ind w:firstLine="0"/>
        <w:rPr>
          <w:rFonts w:cs="Times New Roman"/>
          <w:sz w:val="12"/>
          <w:szCs w:val="12"/>
        </w:rPr>
      </w:pPr>
    </w:p>
    <w:sectPr w:rsidR="005C5E33" w:rsidRPr="00E41D99" w:rsidSect="00C112CC">
      <w:pgSz w:w="15840" w:h="12240" w:orient="landscape" w:code="1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BAF"/>
    <w:rsid w:val="000205D6"/>
    <w:rsid w:val="0003387E"/>
    <w:rsid w:val="000520DF"/>
    <w:rsid w:val="00065135"/>
    <w:rsid w:val="0006750F"/>
    <w:rsid w:val="00093BAF"/>
    <w:rsid w:val="000973DE"/>
    <w:rsid w:val="000A0209"/>
    <w:rsid w:val="000A3372"/>
    <w:rsid w:val="000C0F8E"/>
    <w:rsid w:val="000C20A0"/>
    <w:rsid w:val="000E244C"/>
    <w:rsid w:val="00111D5D"/>
    <w:rsid w:val="00116647"/>
    <w:rsid w:val="001216EF"/>
    <w:rsid w:val="0012443A"/>
    <w:rsid w:val="0014062C"/>
    <w:rsid w:val="001429A5"/>
    <w:rsid w:val="00145952"/>
    <w:rsid w:val="0015793F"/>
    <w:rsid w:val="00164202"/>
    <w:rsid w:val="00183DC6"/>
    <w:rsid w:val="001914AB"/>
    <w:rsid w:val="001A6F38"/>
    <w:rsid w:val="001B75E0"/>
    <w:rsid w:val="002419DD"/>
    <w:rsid w:val="002573E5"/>
    <w:rsid w:val="00257965"/>
    <w:rsid w:val="002B7969"/>
    <w:rsid w:val="002C32E0"/>
    <w:rsid w:val="002C5AC8"/>
    <w:rsid w:val="002C7DA6"/>
    <w:rsid w:val="00307CAE"/>
    <w:rsid w:val="00314FF1"/>
    <w:rsid w:val="00327C47"/>
    <w:rsid w:val="00340069"/>
    <w:rsid w:val="003527B7"/>
    <w:rsid w:val="003570A3"/>
    <w:rsid w:val="003B5482"/>
    <w:rsid w:val="003B568F"/>
    <w:rsid w:val="003D0DE7"/>
    <w:rsid w:val="003F4B50"/>
    <w:rsid w:val="004330F5"/>
    <w:rsid w:val="00436BFE"/>
    <w:rsid w:val="004A72C9"/>
    <w:rsid w:val="004B4AE1"/>
    <w:rsid w:val="004C6BFA"/>
    <w:rsid w:val="004F2609"/>
    <w:rsid w:val="004F5728"/>
    <w:rsid w:val="005070B2"/>
    <w:rsid w:val="00535F2B"/>
    <w:rsid w:val="00547AD0"/>
    <w:rsid w:val="00576A47"/>
    <w:rsid w:val="00586B88"/>
    <w:rsid w:val="005C5E33"/>
    <w:rsid w:val="005F6FBC"/>
    <w:rsid w:val="0060233F"/>
    <w:rsid w:val="0062238C"/>
    <w:rsid w:val="00672A9E"/>
    <w:rsid w:val="00672CA2"/>
    <w:rsid w:val="00675200"/>
    <w:rsid w:val="00685269"/>
    <w:rsid w:val="006F5D83"/>
    <w:rsid w:val="007438B5"/>
    <w:rsid w:val="00754C14"/>
    <w:rsid w:val="00757D7E"/>
    <w:rsid w:val="007636E4"/>
    <w:rsid w:val="007703E3"/>
    <w:rsid w:val="00775DB3"/>
    <w:rsid w:val="007860CE"/>
    <w:rsid w:val="007973CF"/>
    <w:rsid w:val="007B0669"/>
    <w:rsid w:val="008544FC"/>
    <w:rsid w:val="008A4333"/>
    <w:rsid w:val="008B4C21"/>
    <w:rsid w:val="008C472C"/>
    <w:rsid w:val="008E0EEA"/>
    <w:rsid w:val="009009FC"/>
    <w:rsid w:val="00900F7D"/>
    <w:rsid w:val="00924628"/>
    <w:rsid w:val="009409AB"/>
    <w:rsid w:val="0094710B"/>
    <w:rsid w:val="00962B0F"/>
    <w:rsid w:val="00965B72"/>
    <w:rsid w:val="00973FC3"/>
    <w:rsid w:val="0099200A"/>
    <w:rsid w:val="009E10F7"/>
    <w:rsid w:val="009E1862"/>
    <w:rsid w:val="009F61FC"/>
    <w:rsid w:val="00A061A4"/>
    <w:rsid w:val="00A0761E"/>
    <w:rsid w:val="00A1646B"/>
    <w:rsid w:val="00A2494D"/>
    <w:rsid w:val="00A34C61"/>
    <w:rsid w:val="00A3585B"/>
    <w:rsid w:val="00A53D13"/>
    <w:rsid w:val="00A82E4F"/>
    <w:rsid w:val="00A939E8"/>
    <w:rsid w:val="00AB0A81"/>
    <w:rsid w:val="00AB6A92"/>
    <w:rsid w:val="00AD6CCA"/>
    <w:rsid w:val="00AE08AF"/>
    <w:rsid w:val="00AE53B1"/>
    <w:rsid w:val="00B00E7D"/>
    <w:rsid w:val="00B61083"/>
    <w:rsid w:val="00B81C93"/>
    <w:rsid w:val="00BA65B8"/>
    <w:rsid w:val="00BA6C88"/>
    <w:rsid w:val="00BB255F"/>
    <w:rsid w:val="00BC18CF"/>
    <w:rsid w:val="00C112CC"/>
    <w:rsid w:val="00C27059"/>
    <w:rsid w:val="00C428CA"/>
    <w:rsid w:val="00C50E77"/>
    <w:rsid w:val="00C705B6"/>
    <w:rsid w:val="00CC715F"/>
    <w:rsid w:val="00CE0B57"/>
    <w:rsid w:val="00D22474"/>
    <w:rsid w:val="00D4217C"/>
    <w:rsid w:val="00D56787"/>
    <w:rsid w:val="00D73330"/>
    <w:rsid w:val="00D85C9E"/>
    <w:rsid w:val="00DB6BFD"/>
    <w:rsid w:val="00E3029A"/>
    <w:rsid w:val="00E41D99"/>
    <w:rsid w:val="00E723DA"/>
    <w:rsid w:val="00ED47C8"/>
    <w:rsid w:val="00EE56CA"/>
    <w:rsid w:val="00F03299"/>
    <w:rsid w:val="00F03DDF"/>
    <w:rsid w:val="00F101D0"/>
    <w:rsid w:val="00F161C9"/>
    <w:rsid w:val="00F232E2"/>
    <w:rsid w:val="00F302C5"/>
    <w:rsid w:val="00F3763A"/>
    <w:rsid w:val="00F45EFB"/>
    <w:rsid w:val="00FA3661"/>
    <w:rsid w:val="00FC01FF"/>
    <w:rsid w:val="00FC35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4083F4"/>
  <w15:chartTrackingRefBased/>
  <w15:docId w15:val="{9D7838BC-17AD-4FE3-8D23-1150FD2D3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line="259" w:lineRule="auto"/>
        <w:ind w:firstLine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45952"/>
    <w:rPr>
      <w:rFonts w:ascii="Times New Roman" w:hAnsi="Times New Roman" w:cstheme="minorBidi"/>
      <w:kern w:val="2"/>
      <w:sz w:val="24"/>
      <w14:ligatures w14:val="standardContextual"/>
    </w:rPr>
  </w:style>
  <w:style w:type="paragraph" w:styleId="Heading1">
    <w:name w:val="heading 1"/>
    <w:basedOn w:val="Normal"/>
    <w:next w:val="Normal"/>
    <w:link w:val="Heading1Char"/>
    <w:uiPriority w:val="9"/>
    <w:qFormat/>
    <w:rsid w:val="004F5728"/>
    <w:pPr>
      <w:keepNext/>
      <w:keepLines/>
      <w:spacing w:before="120" w:after="120" w:line="240" w:lineRule="auto"/>
      <w:outlineLvl w:val="0"/>
    </w:pPr>
    <w:rPr>
      <w:rFonts w:eastAsiaTheme="majorEastAsia" w:cstheme="majorBidi"/>
      <w:b/>
      <w:caps/>
      <w:szCs w:val="40"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BA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BAF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BAF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BAF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BAF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BAF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BAF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BAF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F5728"/>
    <w:rPr>
      <w:rFonts w:ascii="Arial" w:eastAsiaTheme="majorEastAsia" w:hAnsi="Arial" w:cstheme="majorBidi"/>
      <w:b/>
      <w:caps/>
      <w:kern w:val="0"/>
      <w:sz w:val="22"/>
      <w:szCs w:val="40"/>
      <w:u w:val="single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BAF"/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BAF"/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14:ligatures w14:val="standardContextual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BAF"/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14:ligatures w14:val="standardContextual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BAF"/>
    <w:rPr>
      <w:rFonts w:asciiTheme="minorHAnsi" w:eastAsiaTheme="majorEastAsia" w:hAnsiTheme="minorHAnsi" w:cstheme="majorBidi"/>
      <w:color w:val="0F4761" w:themeColor="accent1" w:themeShade="BF"/>
      <w:kern w:val="2"/>
      <w:sz w:val="24"/>
      <w14:ligatures w14:val="standardContextual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BAF"/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14:ligatures w14:val="standardContextual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BAF"/>
    <w:rPr>
      <w:rFonts w:asciiTheme="minorHAnsi" w:eastAsiaTheme="majorEastAsia" w:hAnsiTheme="minorHAnsi" w:cstheme="majorBidi"/>
      <w:color w:val="595959" w:themeColor="text1" w:themeTint="A6"/>
      <w:kern w:val="2"/>
      <w:sz w:val="24"/>
      <w14:ligatures w14:val="standardContextual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BAF"/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14:ligatures w14:val="standardContextual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BAF"/>
    <w:rPr>
      <w:rFonts w:asciiTheme="minorHAnsi" w:eastAsiaTheme="majorEastAsia" w:hAnsiTheme="minorHAnsi" w:cstheme="majorBidi"/>
      <w:color w:val="272727" w:themeColor="text1" w:themeTint="D8"/>
      <w:kern w:val="2"/>
      <w:sz w:val="24"/>
      <w14:ligatures w14:val="standardContextual"/>
    </w:rPr>
  </w:style>
  <w:style w:type="paragraph" w:styleId="Title">
    <w:name w:val="Title"/>
    <w:basedOn w:val="Normal"/>
    <w:next w:val="Normal"/>
    <w:link w:val="TitleChar"/>
    <w:uiPriority w:val="10"/>
    <w:qFormat/>
    <w:rsid w:val="00093BA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BAF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BAF"/>
    <w:pPr>
      <w:numPr>
        <w:ilvl w:val="1"/>
      </w:numPr>
      <w:spacing w:after="160"/>
      <w:ind w:firstLine="72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BAF"/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paragraph" w:styleId="Quote">
    <w:name w:val="Quote"/>
    <w:basedOn w:val="Normal"/>
    <w:next w:val="Normal"/>
    <w:link w:val="QuoteChar"/>
    <w:uiPriority w:val="29"/>
    <w:qFormat/>
    <w:rsid w:val="00093BA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BAF"/>
    <w:rPr>
      <w:rFonts w:ascii="Times New Roman" w:hAnsi="Times New Roman" w:cstheme="minorBidi"/>
      <w:i/>
      <w:iCs/>
      <w:color w:val="404040" w:themeColor="text1" w:themeTint="BF"/>
      <w:kern w:val="2"/>
      <w:sz w:val="24"/>
      <w14:ligatures w14:val="standardContextual"/>
    </w:rPr>
  </w:style>
  <w:style w:type="paragraph" w:styleId="ListParagraph">
    <w:name w:val="List Paragraph"/>
    <w:basedOn w:val="Normal"/>
    <w:uiPriority w:val="34"/>
    <w:qFormat/>
    <w:rsid w:val="00093BA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BA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BA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BAF"/>
    <w:rPr>
      <w:rFonts w:ascii="Times New Roman" w:hAnsi="Times New Roman" w:cstheme="minorBidi"/>
      <w:i/>
      <w:iCs/>
      <w:color w:val="0F4761" w:themeColor="accent1" w:themeShade="BF"/>
      <w:kern w:val="2"/>
      <w:sz w:val="24"/>
      <w14:ligatures w14:val="standardContextual"/>
    </w:rPr>
  </w:style>
  <w:style w:type="character" w:styleId="IntenseReference">
    <w:name w:val="Intense Reference"/>
    <w:basedOn w:val="DefaultParagraphFont"/>
    <w:uiPriority w:val="32"/>
    <w:qFormat/>
    <w:rsid w:val="00093BAF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C5E33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95f1b23-abaf-45ee-821d-b7ab251ab3bf}" enabled="0" method="" siteId="{e95f1b23-abaf-45ee-821d-b7ab251ab3bf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120</TotalTime>
  <Pages>1</Pages>
  <Words>808</Words>
  <Characters>3111</Characters>
  <Application>Microsoft Office Word</Application>
  <DocSecurity>0</DocSecurity>
  <Lines>777</Lines>
  <Paragraphs>653</Paragraphs>
  <ScaleCrop>false</ScaleCrop>
  <Company>Dept. of Veterans Affairs</Company>
  <LinksUpToDate>false</LinksUpToDate>
  <CharactersWithSpaces>3266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Kacmarek, Corinne N.</dc:creator>
  <cp:keywords/>
  <dc:description/>
  <cp:lastModifiedBy>Kacmarek, Corinne N.</cp:lastModifiedBy>
  <cp:revision>120</cp:revision>
  <dcterms:created xsi:type="dcterms:W3CDTF">2026-06-25T19:51:00Z</dcterms:created>
  <dcterms:modified xsi:type="dcterms:W3CDTF">2026-08-27T19:51:00Z</dcterms:modified>
</cp:coreProperties>
</file>