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5AD35" w14:textId="77777777" w:rsidR="00076431" w:rsidRPr="004E4186" w:rsidRDefault="00076431" w:rsidP="00076431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4E418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Supplementary material</w:t>
      </w:r>
    </w:p>
    <w:p w14:paraId="3D229495" w14:textId="77777777" w:rsidR="00076431" w:rsidRPr="004E4186" w:rsidRDefault="00076431" w:rsidP="00076431">
      <w:pPr>
        <w:pStyle w:val="TableCaption"/>
        <w:spacing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2AAF929" w14:textId="77777777" w:rsidR="00076431" w:rsidRPr="004E4186" w:rsidRDefault="00076431" w:rsidP="00076431">
      <w:pPr>
        <w:pStyle w:val="TableCaption"/>
        <w:spacing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E418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Table S1. </w:t>
      </w:r>
      <w:r w:rsidRPr="004E4186">
        <w:rPr>
          <w:rFonts w:ascii="Times New Roman" w:hAnsi="Times New Roman" w:cs="Times New Roman"/>
          <w:b w:val="0"/>
          <w:bCs/>
          <w:color w:val="000000" w:themeColor="text1"/>
          <w:sz w:val="20"/>
          <w:szCs w:val="20"/>
        </w:rPr>
        <w:t>Data-validation summary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2849"/>
        <w:gridCol w:w="8085"/>
      </w:tblGrid>
      <w:tr w:rsidR="00076431" w:rsidRPr="004E4186" w14:paraId="6C9988A6" w14:textId="77777777" w:rsidTr="00254DDE">
        <w:trPr>
          <w:tblHeader/>
          <w:jc w:val="center"/>
        </w:trPr>
        <w:tc>
          <w:tcPr>
            <w:tcW w:w="2892" w:type="dxa"/>
            <w:tcBorders>
              <w:top w:val="single" w:sz="12" w:space="0" w:color="auto"/>
              <w:left w:val="single" w:sz="4" w:space="0" w:color="B7B7B7"/>
              <w:bottom w:val="single" w:sz="4" w:space="0" w:color="auto"/>
              <w:right w:val="single" w:sz="4" w:space="0" w:color="B7B7B7"/>
            </w:tcBorders>
            <w:vAlign w:val="center"/>
          </w:tcPr>
          <w:p w14:paraId="24257C5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b/>
                <w:color w:val="000000" w:themeColor="text1"/>
                <w:szCs w:val="18"/>
              </w:rPr>
              <w:t>Audit item</w:t>
            </w:r>
          </w:p>
        </w:tc>
        <w:tc>
          <w:tcPr>
            <w:tcW w:w="8268" w:type="dxa"/>
            <w:tcBorders>
              <w:top w:val="single" w:sz="12" w:space="0" w:color="auto"/>
              <w:left w:val="single" w:sz="4" w:space="0" w:color="B7B7B7"/>
              <w:bottom w:val="single" w:sz="4" w:space="0" w:color="auto"/>
              <w:right w:val="single" w:sz="4" w:space="0" w:color="B7B7B7"/>
            </w:tcBorders>
            <w:vAlign w:val="center"/>
          </w:tcPr>
          <w:p w14:paraId="4D20563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b/>
                <w:color w:val="000000" w:themeColor="text1"/>
                <w:szCs w:val="18"/>
              </w:rPr>
              <w:t>Result</w:t>
            </w:r>
          </w:p>
        </w:tc>
      </w:tr>
      <w:tr w:rsidR="00076431" w:rsidRPr="004E4186" w14:paraId="4E02C6E6" w14:textId="77777777" w:rsidTr="00254DDE">
        <w:trPr>
          <w:jc w:val="center"/>
        </w:trPr>
        <w:tc>
          <w:tcPr>
            <w:tcW w:w="2892" w:type="dxa"/>
            <w:tcBorders>
              <w:top w:val="single" w:sz="4" w:space="0" w:color="auto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91C395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Years covered</w:t>
            </w:r>
          </w:p>
        </w:tc>
        <w:tc>
          <w:tcPr>
            <w:tcW w:w="8268" w:type="dxa"/>
            <w:tcBorders>
              <w:top w:val="single" w:sz="4" w:space="0" w:color="auto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AD1CF19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1976-2024</w:t>
            </w:r>
          </w:p>
        </w:tc>
      </w:tr>
      <w:tr w:rsidR="00076431" w:rsidRPr="004E4186" w14:paraId="521699A0" w14:textId="77777777" w:rsidTr="00254DDE">
        <w:trPr>
          <w:jc w:val="center"/>
        </w:trPr>
        <w:tc>
          <w:tcPr>
            <w:tcW w:w="289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B95571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Number of years</w:t>
            </w:r>
          </w:p>
        </w:tc>
        <w:tc>
          <w:tcPr>
            <w:tcW w:w="826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B3A2E80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49</w:t>
            </w:r>
          </w:p>
        </w:tc>
      </w:tr>
      <w:tr w:rsidR="00076431" w:rsidRPr="004E4186" w14:paraId="5AF667F1" w14:textId="77777777" w:rsidTr="00254DDE">
        <w:trPr>
          <w:jc w:val="center"/>
        </w:trPr>
        <w:tc>
          <w:tcPr>
            <w:tcW w:w="289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81060A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/>
                <w:color w:val="000000" w:themeColor="text1"/>
                <w:sz w:val="20"/>
              </w:rPr>
              <w:t>Landing categories</w:t>
            </w:r>
          </w:p>
        </w:tc>
        <w:tc>
          <w:tcPr>
            <w:tcW w:w="826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7588BC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Black scabbardfish; Tuna and similar species; Other species; Horse mackerel; Mackerel</w:t>
            </w:r>
          </w:p>
        </w:tc>
      </w:tr>
      <w:tr w:rsidR="00076431" w:rsidRPr="004E4186" w14:paraId="4C2D830F" w14:textId="77777777" w:rsidTr="00254DDE">
        <w:trPr>
          <w:jc w:val="center"/>
        </w:trPr>
        <w:tc>
          <w:tcPr>
            <w:tcW w:w="289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9FE79EB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/>
                <w:color w:val="000000" w:themeColor="text1"/>
                <w:sz w:val="20"/>
              </w:rPr>
              <w:t>Landing-category-year observations</w:t>
            </w:r>
          </w:p>
        </w:tc>
        <w:tc>
          <w:tcPr>
            <w:tcW w:w="826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297FF64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245</w:t>
            </w:r>
          </w:p>
        </w:tc>
      </w:tr>
      <w:tr w:rsidR="00076431" w:rsidRPr="004E4186" w14:paraId="5DCAF618" w14:textId="77777777" w:rsidTr="00254DDE">
        <w:trPr>
          <w:jc w:val="center"/>
        </w:trPr>
        <w:tc>
          <w:tcPr>
            <w:tcW w:w="289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909A74D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Expected panel size</w:t>
            </w:r>
          </w:p>
        </w:tc>
        <w:tc>
          <w:tcPr>
            <w:tcW w:w="826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263E81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/>
                <w:color w:val="000000" w:themeColor="text1"/>
                <w:sz w:val="20"/>
              </w:rPr>
              <w:t>5 categories × 49 years = 245 observations</w:t>
            </w:r>
          </w:p>
        </w:tc>
      </w:tr>
      <w:tr w:rsidR="00076431" w:rsidRPr="004E4186" w14:paraId="052724BE" w14:textId="77777777" w:rsidTr="00254DDE">
        <w:trPr>
          <w:jc w:val="center"/>
        </w:trPr>
        <w:tc>
          <w:tcPr>
            <w:tcW w:w="289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E4FE4B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Main panel status</w:t>
            </w:r>
          </w:p>
        </w:tc>
        <w:tc>
          <w:tcPr>
            <w:tcW w:w="826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A060CD5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Balanced</w:t>
            </w:r>
          </w:p>
        </w:tc>
      </w:tr>
      <w:tr w:rsidR="00076431" w:rsidRPr="004E4186" w14:paraId="1E0F5B3A" w14:textId="77777777" w:rsidTr="00254DDE">
        <w:trPr>
          <w:jc w:val="center"/>
        </w:trPr>
        <w:tc>
          <w:tcPr>
            <w:tcW w:w="289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9B94CF0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Maximum quantity reconciliation gap</w:t>
            </w:r>
          </w:p>
        </w:tc>
        <w:tc>
          <w:tcPr>
            <w:tcW w:w="826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4C96AB4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 xml:space="preserve">1 </w:t>
            </w:r>
            <w:proofErr w:type="spellStart"/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tonne</w:t>
            </w:r>
            <w:proofErr w:type="spellEnd"/>
          </w:p>
        </w:tc>
      </w:tr>
      <w:tr w:rsidR="00076431" w:rsidRPr="004E4186" w14:paraId="728A0DF9" w14:textId="77777777" w:rsidTr="00254DDE">
        <w:trPr>
          <w:jc w:val="center"/>
        </w:trPr>
        <w:tc>
          <w:tcPr>
            <w:tcW w:w="289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E2B7FC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Maximum nominal value reconciliation gap</w:t>
            </w:r>
          </w:p>
        </w:tc>
        <w:tc>
          <w:tcPr>
            <w:tcW w:w="826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5D11E7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 euros</w:t>
            </w:r>
          </w:p>
        </w:tc>
      </w:tr>
      <w:tr w:rsidR="00076431" w:rsidRPr="004E4186" w14:paraId="52B8373C" w14:textId="77777777" w:rsidTr="00254DDE">
        <w:trPr>
          <w:jc w:val="center"/>
        </w:trPr>
        <w:tc>
          <w:tcPr>
            <w:tcW w:w="289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546EE6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Maximum real-value reconciliation gap</w:t>
            </w:r>
          </w:p>
        </w:tc>
        <w:tc>
          <w:tcPr>
            <w:tcW w:w="826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D34193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18.18 euros</w:t>
            </w:r>
          </w:p>
        </w:tc>
      </w:tr>
      <w:tr w:rsidR="00076431" w:rsidRPr="004E4186" w14:paraId="46DC8BAB" w14:textId="77777777" w:rsidTr="00254DDE">
        <w:trPr>
          <w:jc w:val="center"/>
        </w:trPr>
        <w:tc>
          <w:tcPr>
            <w:tcW w:w="2892" w:type="dxa"/>
            <w:tcBorders>
              <w:top w:val="single" w:sz="4" w:space="0" w:color="B7B7B7"/>
              <w:left w:val="single" w:sz="4" w:space="0" w:color="B7B7B7"/>
              <w:bottom w:val="single" w:sz="12" w:space="0" w:color="auto"/>
              <w:right w:val="single" w:sz="4" w:space="0" w:color="B7B7B7"/>
            </w:tcBorders>
          </w:tcPr>
          <w:p w14:paraId="002BD424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/>
                <w:color w:val="000000" w:themeColor="text1"/>
                <w:sz w:val="20"/>
              </w:rPr>
              <w:t>Missing values in main landing-category panel</w:t>
            </w:r>
          </w:p>
        </w:tc>
        <w:tc>
          <w:tcPr>
            <w:tcW w:w="8268" w:type="dxa"/>
            <w:tcBorders>
              <w:top w:val="single" w:sz="4" w:space="0" w:color="B7B7B7"/>
              <w:left w:val="single" w:sz="4" w:space="0" w:color="B7B7B7"/>
              <w:bottom w:val="single" w:sz="12" w:space="0" w:color="auto"/>
              <w:right w:val="single" w:sz="4" w:space="0" w:color="B7B7B7"/>
            </w:tcBorders>
          </w:tcPr>
          <w:p w14:paraId="2C76064D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None detected</w:t>
            </w:r>
          </w:p>
        </w:tc>
      </w:tr>
    </w:tbl>
    <w:p w14:paraId="15E7033A" w14:textId="77777777" w:rsidR="00076431" w:rsidRPr="004E4186" w:rsidRDefault="00076431" w:rsidP="00076431">
      <w:pPr>
        <w:spacing w:after="4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E418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Notes:</w:t>
      </w:r>
      <w:r w:rsidRPr="004E418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Reconciliation gaps are negligible and likely reflect rounding differences; real values are expressed in 2024 euros.</w:t>
      </w:r>
    </w:p>
    <w:p w14:paraId="5A739552" w14:textId="77777777" w:rsidR="00076431" w:rsidRPr="004E4186" w:rsidRDefault="00076431" w:rsidP="00076431">
      <w:pPr>
        <w:spacing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F344F0C" w14:textId="77777777" w:rsidR="00076431" w:rsidRPr="004E4186" w:rsidRDefault="00076431" w:rsidP="00076431">
      <w:pPr>
        <w:pStyle w:val="TableCaption"/>
        <w:spacing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E418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Table S2. </w:t>
      </w:r>
      <w:r w:rsidRPr="004E4186">
        <w:rPr>
          <w:rFonts w:ascii="Times New Roman" w:hAnsi="Times New Roman" w:cs="Times New Roman"/>
          <w:b w:val="0"/>
          <w:bCs/>
          <w:color w:val="000000" w:themeColor="text1"/>
          <w:sz w:val="20"/>
          <w:szCs w:val="20"/>
        </w:rPr>
        <w:t>Annual aggregate totals, CPI-adjusted values, concentration and diversity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1613"/>
        <w:gridCol w:w="1073"/>
        <w:gridCol w:w="1280"/>
        <w:gridCol w:w="1409"/>
        <w:gridCol w:w="1142"/>
        <w:gridCol w:w="1132"/>
        <w:gridCol w:w="995"/>
        <w:gridCol w:w="1004"/>
        <w:gridCol w:w="1286"/>
      </w:tblGrid>
      <w:tr w:rsidR="00076431" w:rsidRPr="004E4186" w14:paraId="53F8019D" w14:textId="77777777" w:rsidTr="00254DDE">
        <w:trPr>
          <w:tblHeader/>
          <w:jc w:val="center"/>
        </w:trPr>
        <w:tc>
          <w:tcPr>
            <w:tcW w:w="1653" w:type="dxa"/>
            <w:tcBorders>
              <w:top w:val="single" w:sz="12" w:space="0" w:color="auto"/>
              <w:left w:val="single" w:sz="4" w:space="0" w:color="B7B7B7"/>
              <w:bottom w:val="single" w:sz="4" w:space="0" w:color="auto"/>
              <w:right w:val="single" w:sz="4" w:space="0" w:color="B7B7B7"/>
            </w:tcBorders>
            <w:vAlign w:val="center"/>
          </w:tcPr>
          <w:p w14:paraId="34C9342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b/>
                <w:color w:val="000000" w:themeColor="text1"/>
                <w:szCs w:val="18"/>
              </w:rPr>
              <w:t>Year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B7B7B7"/>
              <w:bottom w:val="single" w:sz="4" w:space="0" w:color="auto"/>
              <w:right w:val="single" w:sz="4" w:space="0" w:color="B7B7B7"/>
            </w:tcBorders>
            <w:vAlign w:val="center"/>
          </w:tcPr>
          <w:p w14:paraId="25E3CB1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b/>
                <w:color w:val="000000" w:themeColor="text1"/>
                <w:szCs w:val="18"/>
              </w:rPr>
              <w:t>Quantity (t)</w:t>
            </w:r>
          </w:p>
        </w:tc>
        <w:tc>
          <w:tcPr>
            <w:tcW w:w="1296" w:type="dxa"/>
            <w:tcBorders>
              <w:top w:val="single" w:sz="12" w:space="0" w:color="auto"/>
              <w:left w:val="single" w:sz="4" w:space="0" w:color="B7B7B7"/>
              <w:bottom w:val="single" w:sz="4" w:space="0" w:color="auto"/>
              <w:right w:val="single" w:sz="4" w:space="0" w:color="B7B7B7"/>
            </w:tcBorders>
            <w:vAlign w:val="center"/>
          </w:tcPr>
          <w:p w14:paraId="2EF2E6E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b/>
                <w:color w:val="000000" w:themeColor="text1"/>
                <w:szCs w:val="18"/>
              </w:rPr>
              <w:t>Nominal value (€m)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4" w:space="0" w:color="B7B7B7"/>
              <w:bottom w:val="single" w:sz="4" w:space="0" w:color="auto"/>
              <w:right w:val="single" w:sz="4" w:space="0" w:color="B7B7B7"/>
            </w:tcBorders>
            <w:vAlign w:val="center"/>
          </w:tcPr>
          <w:p w14:paraId="37920D6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b/>
                <w:color w:val="000000" w:themeColor="text1"/>
                <w:szCs w:val="18"/>
              </w:rPr>
              <w:t>Real value (€m, 2024)</w:t>
            </w:r>
          </w:p>
        </w:tc>
        <w:tc>
          <w:tcPr>
            <w:tcW w:w="1152" w:type="dxa"/>
            <w:tcBorders>
              <w:top w:val="single" w:sz="12" w:space="0" w:color="auto"/>
              <w:left w:val="single" w:sz="4" w:space="0" w:color="B7B7B7"/>
              <w:bottom w:val="single" w:sz="4" w:space="0" w:color="auto"/>
              <w:right w:val="single" w:sz="4" w:space="0" w:color="B7B7B7"/>
            </w:tcBorders>
            <w:vAlign w:val="center"/>
          </w:tcPr>
          <w:p w14:paraId="791A0E0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b/>
                <w:color w:val="000000" w:themeColor="text1"/>
                <w:szCs w:val="18"/>
              </w:rPr>
              <w:t>Nominal unit value</w:t>
            </w:r>
          </w:p>
        </w:tc>
        <w:tc>
          <w:tcPr>
            <w:tcW w:w="1152" w:type="dxa"/>
            <w:tcBorders>
              <w:top w:val="single" w:sz="12" w:space="0" w:color="auto"/>
              <w:left w:val="single" w:sz="4" w:space="0" w:color="B7B7B7"/>
              <w:bottom w:val="single" w:sz="4" w:space="0" w:color="auto"/>
              <w:right w:val="single" w:sz="4" w:space="0" w:color="B7B7B7"/>
            </w:tcBorders>
            <w:vAlign w:val="center"/>
          </w:tcPr>
          <w:p w14:paraId="7799E16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b/>
                <w:color w:val="000000" w:themeColor="text1"/>
                <w:szCs w:val="18"/>
              </w:rPr>
              <w:t>Real unit value</w:t>
            </w:r>
          </w:p>
        </w:tc>
        <w:tc>
          <w:tcPr>
            <w:tcW w:w="1008" w:type="dxa"/>
            <w:tcBorders>
              <w:top w:val="single" w:sz="12" w:space="0" w:color="auto"/>
              <w:left w:val="single" w:sz="4" w:space="0" w:color="B7B7B7"/>
              <w:bottom w:val="single" w:sz="4" w:space="0" w:color="auto"/>
              <w:right w:val="single" w:sz="4" w:space="0" w:color="B7B7B7"/>
            </w:tcBorders>
            <w:vAlign w:val="center"/>
          </w:tcPr>
          <w:p w14:paraId="656A61E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b/>
                <w:color w:val="000000" w:themeColor="text1"/>
                <w:szCs w:val="18"/>
              </w:rPr>
              <w:t>Value HHI</w:t>
            </w:r>
          </w:p>
        </w:tc>
        <w:tc>
          <w:tcPr>
            <w:tcW w:w="1008" w:type="dxa"/>
            <w:tcBorders>
              <w:top w:val="single" w:sz="12" w:space="0" w:color="auto"/>
              <w:left w:val="single" w:sz="4" w:space="0" w:color="B7B7B7"/>
              <w:bottom w:val="single" w:sz="4" w:space="0" w:color="auto"/>
              <w:right w:val="single" w:sz="4" w:space="0" w:color="B7B7B7"/>
            </w:tcBorders>
            <w:vAlign w:val="center"/>
          </w:tcPr>
          <w:p w14:paraId="3D3B8BA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b/>
                <w:color w:val="000000" w:themeColor="text1"/>
                <w:szCs w:val="18"/>
              </w:rPr>
              <w:t>Shannon value</w:t>
            </w:r>
          </w:p>
        </w:tc>
        <w:tc>
          <w:tcPr>
            <w:tcW w:w="1296" w:type="dxa"/>
            <w:tcBorders>
              <w:top w:val="single" w:sz="12" w:space="0" w:color="auto"/>
              <w:left w:val="single" w:sz="4" w:space="0" w:color="B7B7B7"/>
              <w:bottom w:val="single" w:sz="4" w:space="0" w:color="auto"/>
              <w:right w:val="single" w:sz="4" w:space="0" w:color="B7B7B7"/>
            </w:tcBorders>
            <w:vAlign w:val="center"/>
          </w:tcPr>
          <w:p w14:paraId="3069553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/>
                <w:color w:val="000000" w:themeColor="text1"/>
                <w:sz w:val="20"/>
              </w:rPr>
              <w:t>Effective value categories</w:t>
            </w:r>
          </w:p>
        </w:tc>
      </w:tr>
      <w:tr w:rsidR="00076431" w:rsidRPr="004E4186" w14:paraId="07B50F9A" w14:textId="77777777" w:rsidTr="00254DDE">
        <w:trPr>
          <w:jc w:val="center"/>
        </w:trPr>
        <w:tc>
          <w:tcPr>
            <w:tcW w:w="1653" w:type="dxa"/>
            <w:tcBorders>
              <w:top w:val="single" w:sz="4" w:space="0" w:color="auto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C62D8E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1976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728BD5D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6,417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0F5545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0.65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EB1EA0B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17.98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A6C90A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0.1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1F6E6C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2.8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8016240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0.324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822FCE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1.27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14DFB7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3.57</w:t>
            </w:r>
          </w:p>
        </w:tc>
      </w:tr>
      <w:tr w:rsidR="00076431" w:rsidRPr="004E4186" w14:paraId="24E24748" w14:textId="77777777" w:rsidTr="00254DDE">
        <w:trPr>
          <w:jc w:val="center"/>
        </w:trPr>
        <w:tc>
          <w:tcPr>
            <w:tcW w:w="16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82434B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1977</w:t>
            </w: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0079CB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6,772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F14B7FB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0.98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8E2F04D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21.55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52984D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0.14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4D97E19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3.18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6C7710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0.328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C48F61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1.27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61669B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3.55</w:t>
            </w:r>
          </w:p>
        </w:tc>
      </w:tr>
      <w:tr w:rsidR="00076431" w:rsidRPr="004E4186" w14:paraId="171CC5FF" w14:textId="77777777" w:rsidTr="00254DDE">
        <w:trPr>
          <w:jc w:val="center"/>
        </w:trPr>
        <w:tc>
          <w:tcPr>
            <w:tcW w:w="16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7D558AB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1978</w:t>
            </w: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EB764D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6,378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CA4B2AD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1.15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567423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20.99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564B1C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0.18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30582DB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3.29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579B154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0.314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894859D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1.32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4D694F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3.74</w:t>
            </w:r>
          </w:p>
        </w:tc>
      </w:tr>
      <w:tr w:rsidR="00076431" w:rsidRPr="004E4186" w14:paraId="434A2DFA" w14:textId="77777777" w:rsidTr="00254DDE">
        <w:trPr>
          <w:jc w:val="center"/>
        </w:trPr>
        <w:tc>
          <w:tcPr>
            <w:tcW w:w="16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5E47ABD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1979</w:t>
            </w: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94579D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4,699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9608E3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1.33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83BBA2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19.8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661478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0.28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D01EC7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4.21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DD99D0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0.282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06AAD1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1.4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77F8CD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4.08</w:t>
            </w:r>
          </w:p>
        </w:tc>
      </w:tr>
      <w:tr w:rsidR="00076431" w:rsidRPr="004E4186" w14:paraId="0C0AD75D" w14:textId="77777777" w:rsidTr="00254DDE">
        <w:trPr>
          <w:jc w:val="center"/>
        </w:trPr>
        <w:tc>
          <w:tcPr>
            <w:tcW w:w="16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FD2B9E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1980</w:t>
            </w: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2334E0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4,210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54449D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1.58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7D18FE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20.36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D8A5FB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0.38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087D929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4.84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6A2CB45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0.313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E5CD395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1.36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A2DD9D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3.89</w:t>
            </w:r>
          </w:p>
        </w:tc>
      </w:tr>
      <w:tr w:rsidR="00076431" w:rsidRPr="004E4186" w14:paraId="778FF76C" w14:textId="77777777" w:rsidTr="00254DDE">
        <w:trPr>
          <w:jc w:val="center"/>
        </w:trPr>
        <w:tc>
          <w:tcPr>
            <w:tcW w:w="16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6F4BE7D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1981</w:t>
            </w: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63C81A0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3,913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A45A42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1.96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CB73B8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21.19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C731E8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0.5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76615E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5.42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2630CF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0.295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CF6507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1.4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079466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4.05</w:t>
            </w:r>
          </w:p>
        </w:tc>
      </w:tr>
      <w:tr w:rsidR="00076431" w:rsidRPr="004E4186" w14:paraId="43BDA3F3" w14:textId="77777777" w:rsidTr="00254DDE">
        <w:trPr>
          <w:jc w:val="center"/>
        </w:trPr>
        <w:tc>
          <w:tcPr>
            <w:tcW w:w="16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913E809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1982</w:t>
            </w: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BB9A09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4,905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B51F22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2.5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1C4B330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22.23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21B288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0.51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6EEB90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4.53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F3E2B2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0.332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F0A1B35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1.32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1C2A84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3.75</w:t>
            </w:r>
          </w:p>
        </w:tc>
      </w:tr>
      <w:tr w:rsidR="00076431" w:rsidRPr="004E4186" w14:paraId="235A5695" w14:textId="77777777" w:rsidTr="00254DDE">
        <w:trPr>
          <w:jc w:val="center"/>
        </w:trPr>
        <w:tc>
          <w:tcPr>
            <w:tcW w:w="16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D476F0D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1983</w:t>
            </w: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87C3465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5,063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FF2C50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2.92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F7DA28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20.95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1D171D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0.58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B09C3B5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4.14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0A5FF3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0.322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B3C188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1.35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B85B41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3.85</w:t>
            </w:r>
          </w:p>
        </w:tc>
      </w:tr>
      <w:tr w:rsidR="00076431" w:rsidRPr="004E4186" w14:paraId="29E13200" w14:textId="77777777" w:rsidTr="00254DDE">
        <w:trPr>
          <w:jc w:val="center"/>
        </w:trPr>
        <w:tc>
          <w:tcPr>
            <w:tcW w:w="16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BB85A8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1984</w:t>
            </w: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A7518E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5,646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9490A1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3.83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214183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21.39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7F13730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0.68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BDF246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3.79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A842F7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0.306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C1E2DAB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1.37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CCAC480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3.93</w:t>
            </w:r>
          </w:p>
        </w:tc>
      </w:tr>
      <w:tr w:rsidR="00076431" w:rsidRPr="004E4186" w14:paraId="3948848B" w14:textId="77777777" w:rsidTr="00254DDE">
        <w:trPr>
          <w:jc w:val="center"/>
        </w:trPr>
        <w:tc>
          <w:tcPr>
            <w:tcW w:w="16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F47F920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1985</w:t>
            </w: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72D1345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6,874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749255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4.41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C2979C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20.57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E32A47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0.64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7DC076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2.99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F15C22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0.275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0C63F0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1.42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06D39A0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4.15</w:t>
            </w:r>
          </w:p>
        </w:tc>
      </w:tr>
      <w:tr w:rsidR="00076431" w:rsidRPr="004E4186" w14:paraId="0B4D29F1" w14:textId="77777777" w:rsidTr="00254DDE">
        <w:trPr>
          <w:jc w:val="center"/>
        </w:trPr>
        <w:tc>
          <w:tcPr>
            <w:tcW w:w="16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E11A509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1986</w:t>
            </w: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5F50A4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7,487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497647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5.45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EF5DEA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22.61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96B9A10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0.73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0023925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3.02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0571869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0.307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8503110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1.33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777002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3.8</w:t>
            </w:r>
          </w:p>
        </w:tc>
      </w:tr>
      <w:tr w:rsidR="00076431" w:rsidRPr="004E4186" w14:paraId="4A69D081" w14:textId="77777777" w:rsidTr="00254DDE">
        <w:trPr>
          <w:jc w:val="center"/>
        </w:trPr>
        <w:tc>
          <w:tcPr>
            <w:tcW w:w="16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A4EB34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lastRenderedPageBreak/>
              <w:t>1987</w:t>
            </w: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83FA100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6,638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C10556B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5.17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9A9AA3D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19.54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CF49AC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0.78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EE1F1F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2.94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D0BB93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0.345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5CD46D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1.3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F22F04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3.66</w:t>
            </w:r>
          </w:p>
        </w:tc>
      </w:tr>
      <w:tr w:rsidR="00076431" w:rsidRPr="004E4186" w14:paraId="0B607A70" w14:textId="77777777" w:rsidTr="00254DDE">
        <w:trPr>
          <w:jc w:val="center"/>
        </w:trPr>
        <w:tc>
          <w:tcPr>
            <w:tcW w:w="16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870BB7B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1988</w:t>
            </w: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7D5369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7,575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99D62E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6.28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5E81C8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21.57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49BFE8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0.83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F804874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2.85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768419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0.329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5A9013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1.29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FA0802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3.63</w:t>
            </w:r>
          </w:p>
        </w:tc>
      </w:tr>
      <w:tr w:rsidR="00076431" w:rsidRPr="004E4186" w14:paraId="00AA68A7" w14:textId="77777777" w:rsidTr="00254DDE">
        <w:trPr>
          <w:jc w:val="center"/>
        </w:trPr>
        <w:tc>
          <w:tcPr>
            <w:tcW w:w="16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F45C540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1989</w:t>
            </w: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2ACE25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8,845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D7334DD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6.85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7BFCA4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20.92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3C07F14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0.77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AD8085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2.37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CC3F46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0.331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483D954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1.26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1353120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3.53</w:t>
            </w:r>
          </w:p>
        </w:tc>
      </w:tr>
      <w:tr w:rsidR="00076431" w:rsidRPr="004E4186" w14:paraId="6019F6C4" w14:textId="77777777" w:rsidTr="00254DDE">
        <w:trPr>
          <w:jc w:val="center"/>
        </w:trPr>
        <w:tc>
          <w:tcPr>
            <w:tcW w:w="16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47D81D9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1990</w:t>
            </w: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DEB17A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9,638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EF670DD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8.3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F54A9C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22.31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E01E274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0.86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959479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2.32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11C68B0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0.338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9E8F2F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1.25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8BCDA9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3.48</w:t>
            </w:r>
          </w:p>
        </w:tc>
      </w:tr>
      <w:tr w:rsidR="00076431" w:rsidRPr="004E4186" w14:paraId="4CDD97BB" w14:textId="77777777" w:rsidTr="00254DDE">
        <w:trPr>
          <w:jc w:val="center"/>
        </w:trPr>
        <w:tc>
          <w:tcPr>
            <w:tcW w:w="16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F1CB45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1991</w:t>
            </w: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B3F4019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12,677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48AFEC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10.65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35C461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25.61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5F9FD0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0.84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26CEE79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2.02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8059E9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0.355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AA26384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1.23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2D0BC8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3.41</w:t>
            </w:r>
          </w:p>
        </w:tc>
      </w:tr>
      <w:tr w:rsidR="00076431" w:rsidRPr="004E4186" w14:paraId="6B643459" w14:textId="77777777" w:rsidTr="00254DDE">
        <w:trPr>
          <w:jc w:val="center"/>
        </w:trPr>
        <w:tc>
          <w:tcPr>
            <w:tcW w:w="16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C12B12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1992</w:t>
            </w: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424202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13,167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8F26E7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10.87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785374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23.86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CA598E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0.82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7E772B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1.81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527C08D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0.352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112A94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1.24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3F5E52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3.45</w:t>
            </w:r>
          </w:p>
        </w:tc>
      </w:tr>
      <w:tr w:rsidR="00076431" w:rsidRPr="004E4186" w14:paraId="0851DB04" w14:textId="77777777" w:rsidTr="00254DDE">
        <w:trPr>
          <w:jc w:val="center"/>
        </w:trPr>
        <w:tc>
          <w:tcPr>
            <w:tcW w:w="16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E3922DB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1993</w:t>
            </w: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0FB146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10,342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B49D1E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8.01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A07B20B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16.48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445F8FB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0.78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B6D9CBB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1.59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722B32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0.307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940F8A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1.33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C8FEBB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3.8</w:t>
            </w:r>
          </w:p>
        </w:tc>
      </w:tr>
      <w:tr w:rsidR="00076431" w:rsidRPr="004E4186" w14:paraId="0E9732E4" w14:textId="77777777" w:rsidTr="00254DDE">
        <w:trPr>
          <w:jc w:val="center"/>
        </w:trPr>
        <w:tc>
          <w:tcPr>
            <w:tcW w:w="16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74BE9A4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1994</w:t>
            </w: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64F137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10,346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2AAA2BB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9.28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731CC5B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18.09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C79928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0.9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EF72C3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1.75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B683EC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0.304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93C46DB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1.34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8772A1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3.83</w:t>
            </w:r>
          </w:p>
        </w:tc>
      </w:tr>
      <w:tr w:rsidR="00076431" w:rsidRPr="004E4186" w14:paraId="23C71352" w14:textId="77777777" w:rsidTr="00254DDE">
        <w:trPr>
          <w:jc w:val="center"/>
        </w:trPr>
        <w:tc>
          <w:tcPr>
            <w:tcW w:w="16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98809A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1995</w:t>
            </w: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2E727A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13,767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8EA1A2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11.07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7F9F8C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20.71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BC99D04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0.8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099A18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1.5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0D6BAA5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0.389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8C3166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1.16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F3FF5D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3.18</w:t>
            </w:r>
          </w:p>
        </w:tc>
      </w:tr>
      <w:tr w:rsidR="00076431" w:rsidRPr="004E4186" w14:paraId="0A46EFBF" w14:textId="77777777" w:rsidTr="00254DDE">
        <w:trPr>
          <w:jc w:val="center"/>
        </w:trPr>
        <w:tc>
          <w:tcPr>
            <w:tcW w:w="16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73CFEF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1996</w:t>
            </w: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A0D2855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11,726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5D13B5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11.33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6DE591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20.57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B0D859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0.97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0CA42A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1.75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A6BCA05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0.368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4321B5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1.21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150227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3.36</w:t>
            </w:r>
          </w:p>
        </w:tc>
      </w:tr>
      <w:tr w:rsidR="00076431" w:rsidRPr="004E4186" w14:paraId="36F341F2" w14:textId="77777777" w:rsidTr="00254DDE">
        <w:trPr>
          <w:jc w:val="center"/>
        </w:trPr>
        <w:tc>
          <w:tcPr>
            <w:tcW w:w="16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E6834E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1997</w:t>
            </w: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EC326F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11,071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FBA946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12.73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3DC99A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22.58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1003C5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1.15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118B6A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2.04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C2493C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0.345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245915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1.25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1E63104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3.49</w:t>
            </w:r>
          </w:p>
        </w:tc>
      </w:tr>
      <w:tr w:rsidR="00076431" w:rsidRPr="004E4186" w14:paraId="3872B9BF" w14:textId="77777777" w:rsidTr="00254DDE">
        <w:trPr>
          <w:jc w:val="center"/>
        </w:trPr>
        <w:tc>
          <w:tcPr>
            <w:tcW w:w="16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D35A314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1998</w:t>
            </w: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DBDF8A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9,442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BF8F5F5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13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900A960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22.49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96E749B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1.38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D7C490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2.38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4099E6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0.326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00DC21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1.27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ADC81F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3.57</w:t>
            </w:r>
          </w:p>
        </w:tc>
      </w:tr>
      <w:tr w:rsidR="00076431" w:rsidRPr="004E4186" w14:paraId="604593A6" w14:textId="77777777" w:rsidTr="00254DDE">
        <w:trPr>
          <w:jc w:val="center"/>
        </w:trPr>
        <w:tc>
          <w:tcPr>
            <w:tcW w:w="16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44CA62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1999</w:t>
            </w: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B8E46B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7,605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C3B7E3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10.83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1661CD5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18.31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56D063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1.42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2939ECD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2.41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4401B3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0.4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A616A7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1.17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63E54B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3.23</w:t>
            </w:r>
          </w:p>
        </w:tc>
      </w:tr>
      <w:tr w:rsidR="00076431" w:rsidRPr="004E4186" w14:paraId="5789540C" w14:textId="77777777" w:rsidTr="00254DDE">
        <w:trPr>
          <w:jc w:val="center"/>
        </w:trPr>
        <w:tc>
          <w:tcPr>
            <w:tcW w:w="16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83E41F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2000</w:t>
            </w: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775617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6,653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D291009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10.88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B59022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17.88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0B3BC8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1.64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A54494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2.69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E8C188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0.433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F952CC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1.14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8E30025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3.14</w:t>
            </w:r>
          </w:p>
        </w:tc>
      </w:tr>
      <w:tr w:rsidR="00076431" w:rsidRPr="004E4186" w14:paraId="11BF35F5" w14:textId="77777777" w:rsidTr="00254DDE">
        <w:trPr>
          <w:jc w:val="center"/>
        </w:trPr>
        <w:tc>
          <w:tcPr>
            <w:tcW w:w="16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A6A2A9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2001</w:t>
            </w: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5F0178D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6,686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6C4675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13.07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7BE779B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20.58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0FF7C2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1.95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44BC8C0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3.08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A615800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0.413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379C134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1.13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0F5D37D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3.1</w:t>
            </w:r>
          </w:p>
        </w:tc>
      </w:tr>
      <w:tr w:rsidR="00076431" w:rsidRPr="004E4186" w14:paraId="198EF9A7" w14:textId="77777777" w:rsidTr="00254DDE">
        <w:trPr>
          <w:jc w:val="center"/>
        </w:trPr>
        <w:tc>
          <w:tcPr>
            <w:tcW w:w="16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F85BFC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2002</w:t>
            </w: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91B5C4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7,599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9B117E5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15.26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9EE73E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23.19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BE111E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2.01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477979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3.05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B0048B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0.389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4F15BE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1.12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A60AB0D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3.05</w:t>
            </w:r>
          </w:p>
        </w:tc>
      </w:tr>
      <w:tr w:rsidR="00076431" w:rsidRPr="004E4186" w14:paraId="1910F60E" w14:textId="77777777" w:rsidTr="00254DDE">
        <w:trPr>
          <w:jc w:val="center"/>
        </w:trPr>
        <w:tc>
          <w:tcPr>
            <w:tcW w:w="16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D0C2CA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2003</w:t>
            </w: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71A946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6,578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1BB3B8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12.81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6E7B8A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18.86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2A2EBB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1.95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F3A265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2.87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4DDEDC4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0.398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0F72BF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1.12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55F035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3.06</w:t>
            </w:r>
          </w:p>
        </w:tc>
      </w:tr>
      <w:tr w:rsidR="00076431" w:rsidRPr="004E4186" w14:paraId="3424BC38" w14:textId="77777777" w:rsidTr="00254DDE">
        <w:trPr>
          <w:jc w:val="center"/>
        </w:trPr>
        <w:tc>
          <w:tcPr>
            <w:tcW w:w="16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ABC46C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2004</w:t>
            </w: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3F5573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8,072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62038B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12.82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D2CACDB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18.44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5F02860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1.59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949A40D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2.28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9272A89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0.41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E97C33B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1.09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F2972C5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2.99</w:t>
            </w:r>
          </w:p>
        </w:tc>
      </w:tr>
      <w:tr w:rsidR="00076431" w:rsidRPr="004E4186" w14:paraId="74EA8B11" w14:textId="77777777" w:rsidTr="00254DDE">
        <w:trPr>
          <w:jc w:val="center"/>
        </w:trPr>
        <w:tc>
          <w:tcPr>
            <w:tcW w:w="16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055833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2005</w:t>
            </w: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B97AAC5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6,711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47F46F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11.85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1D1920D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16.67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FDCB1E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1.77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0A2833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2.48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5910F6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0.386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908B94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1.18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EB806D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3.26</w:t>
            </w:r>
          </w:p>
        </w:tc>
      </w:tr>
      <w:tr w:rsidR="00076431" w:rsidRPr="004E4186" w14:paraId="2A8AA08B" w14:textId="77777777" w:rsidTr="00254DDE">
        <w:trPr>
          <w:jc w:val="center"/>
        </w:trPr>
        <w:tc>
          <w:tcPr>
            <w:tcW w:w="16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4E5F0D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2006</w:t>
            </w: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455C7C4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7,748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9DD8B9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14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341BE9B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19.09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C3A1F7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1.81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CD60C4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2.46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AA280F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0.372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739ACB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1.17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AA4ACEB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3.21</w:t>
            </w:r>
          </w:p>
        </w:tc>
      </w:tr>
      <w:tr w:rsidR="00076431" w:rsidRPr="004E4186" w14:paraId="47540B71" w14:textId="77777777" w:rsidTr="00254DDE">
        <w:trPr>
          <w:jc w:val="center"/>
        </w:trPr>
        <w:tc>
          <w:tcPr>
            <w:tcW w:w="16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33DC0ED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2007</w:t>
            </w: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31F021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7,129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79F01F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16.23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A1B5EFD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21.6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717C5D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2.28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60E5A5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3.03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FADB2F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0.374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5B8BB3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1.15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AF36AC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3.16</w:t>
            </w:r>
          </w:p>
        </w:tc>
      </w:tr>
      <w:tr w:rsidR="00076431" w:rsidRPr="004E4186" w14:paraId="686B9C99" w14:textId="77777777" w:rsidTr="00254DDE">
        <w:trPr>
          <w:jc w:val="center"/>
        </w:trPr>
        <w:tc>
          <w:tcPr>
            <w:tcW w:w="16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E47BBE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2008</w:t>
            </w: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1005C3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6,739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5DDA489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16.39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2FDE25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21.26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0E17495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2.43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442427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3.15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CFC638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0.377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9836139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1.13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035BB9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3.09</w:t>
            </w:r>
          </w:p>
        </w:tc>
      </w:tr>
      <w:tr w:rsidR="00076431" w:rsidRPr="004E4186" w14:paraId="751E62BC" w14:textId="77777777" w:rsidTr="00254DDE">
        <w:trPr>
          <w:jc w:val="center"/>
        </w:trPr>
        <w:tc>
          <w:tcPr>
            <w:tcW w:w="16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363919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2009</w:t>
            </w: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DD633C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6,269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D8D9A9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14.06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C711E6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18.4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AA90794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2.24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194736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2.94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71D4BC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0.384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9F1050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1.11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E5BDC4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3.05</w:t>
            </w:r>
          </w:p>
        </w:tc>
      </w:tr>
      <w:tr w:rsidR="00076431" w:rsidRPr="004E4186" w14:paraId="64D73350" w14:textId="77777777" w:rsidTr="00254DDE">
        <w:trPr>
          <w:jc w:val="center"/>
        </w:trPr>
        <w:tc>
          <w:tcPr>
            <w:tcW w:w="16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9BEC96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2010</w:t>
            </w: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742094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4,683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B6AC8D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11.06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AA827C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14.27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00B4CF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2.36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C959999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3.05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2323695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0.384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B64CE3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1.12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547F6E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3.06</w:t>
            </w:r>
          </w:p>
        </w:tc>
      </w:tr>
      <w:tr w:rsidR="00076431" w:rsidRPr="004E4186" w14:paraId="3E73AF97" w14:textId="77777777" w:rsidTr="00254DDE">
        <w:trPr>
          <w:jc w:val="center"/>
        </w:trPr>
        <w:tc>
          <w:tcPr>
            <w:tcW w:w="16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ED85D9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2011</w:t>
            </w: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D8BB91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4,453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4492AA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10.84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5F7484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13.5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A9D8BD0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2.44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9097C4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3.03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BF2C30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0.394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B31E0B4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1.13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386338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3.09</w:t>
            </w:r>
          </w:p>
        </w:tc>
      </w:tr>
      <w:tr w:rsidR="00076431" w:rsidRPr="004E4186" w14:paraId="18F63126" w14:textId="77777777" w:rsidTr="00254DDE">
        <w:trPr>
          <w:jc w:val="center"/>
        </w:trPr>
        <w:tc>
          <w:tcPr>
            <w:tcW w:w="16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723FCC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2012</w:t>
            </w: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AA49490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5,769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6E43C5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12.68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CEBC24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15.36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B87F9A0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2.2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A8049F0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2.66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6A15BB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0.386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748926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1.11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624B310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3.05</w:t>
            </w:r>
          </w:p>
        </w:tc>
      </w:tr>
      <w:tr w:rsidR="00076431" w:rsidRPr="004E4186" w14:paraId="4A61513C" w14:textId="77777777" w:rsidTr="00254DDE">
        <w:trPr>
          <w:jc w:val="center"/>
        </w:trPr>
        <w:tc>
          <w:tcPr>
            <w:tcW w:w="16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7C84B75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2013</w:t>
            </w: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A039A6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4,172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7462AA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10.92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9DFBB2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13.19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71AFF7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2.62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1C7324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3.16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1E1850B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0.397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3B9E55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1.09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DA126F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2.98</w:t>
            </w:r>
          </w:p>
        </w:tc>
      </w:tr>
      <w:tr w:rsidR="00076431" w:rsidRPr="004E4186" w14:paraId="5C956230" w14:textId="77777777" w:rsidTr="00254DDE">
        <w:trPr>
          <w:jc w:val="center"/>
        </w:trPr>
        <w:tc>
          <w:tcPr>
            <w:tcW w:w="16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27653C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2014</w:t>
            </w: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07898C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7,514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D8955C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16.69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8AC33B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20.22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149DD4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2.22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9BBFF0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2.69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C32CB5D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0.45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3B08E5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0.954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750A9F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2.59</w:t>
            </w:r>
          </w:p>
        </w:tc>
      </w:tr>
      <w:tr w:rsidR="00076431" w:rsidRPr="004E4186" w14:paraId="0760E751" w14:textId="77777777" w:rsidTr="00254DDE">
        <w:trPr>
          <w:jc w:val="center"/>
        </w:trPr>
        <w:tc>
          <w:tcPr>
            <w:tcW w:w="16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9E4B62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2015</w:t>
            </w: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62C295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5,641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73BCE04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15.63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C5B6B9B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18.85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A3C18A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2.77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E8BE9A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3.34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890BEE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0.414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3F9A0E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1.02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A9F969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2.79</w:t>
            </w:r>
          </w:p>
        </w:tc>
      </w:tr>
      <w:tr w:rsidR="00076431" w:rsidRPr="004E4186" w14:paraId="50A1986B" w14:textId="77777777" w:rsidTr="00254DDE">
        <w:trPr>
          <w:jc w:val="center"/>
        </w:trPr>
        <w:tc>
          <w:tcPr>
            <w:tcW w:w="16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B96B45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2016</w:t>
            </w: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F9143F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5,765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2EA780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15.43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80BC869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18.49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714478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2.68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007CDC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3.21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66ECBD9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0.43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38F1B4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0.981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416254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2.67</w:t>
            </w:r>
          </w:p>
        </w:tc>
      </w:tr>
      <w:tr w:rsidR="00076431" w:rsidRPr="004E4186" w14:paraId="2BDAC933" w14:textId="77777777" w:rsidTr="00254DDE">
        <w:trPr>
          <w:jc w:val="center"/>
        </w:trPr>
        <w:tc>
          <w:tcPr>
            <w:tcW w:w="16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261297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lastRenderedPageBreak/>
              <w:t>2017</w:t>
            </w: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480D050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7,987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CC4603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21.64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4ACA91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25.58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EE012F9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2.71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544D41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3.2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C88627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0.468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7359A30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0.912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E68F70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2.49</w:t>
            </w:r>
          </w:p>
        </w:tc>
      </w:tr>
      <w:tr w:rsidR="00076431" w:rsidRPr="004E4186" w14:paraId="59272647" w14:textId="77777777" w:rsidTr="00254DDE">
        <w:trPr>
          <w:jc w:val="center"/>
        </w:trPr>
        <w:tc>
          <w:tcPr>
            <w:tcW w:w="16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3657FB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2018</w:t>
            </w: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7E0A52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7,517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02CD30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18.79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2A8E280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21.99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406275B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2.5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B20CC9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2.93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45674D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0.416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3CDDCE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1.02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B9FB67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2.78</w:t>
            </w:r>
          </w:p>
        </w:tc>
      </w:tr>
      <w:tr w:rsidR="00076431" w:rsidRPr="004E4186" w14:paraId="79D28D8B" w14:textId="77777777" w:rsidTr="00254DDE">
        <w:trPr>
          <w:jc w:val="center"/>
        </w:trPr>
        <w:tc>
          <w:tcPr>
            <w:tcW w:w="16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DF45D1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2019</w:t>
            </w: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2A41964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8,024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C6EE99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22.13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604450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25.82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CD840E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2.76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F3FD72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3.22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F2EEF0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0.468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695C2C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0.921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A5E2C34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2.51</w:t>
            </w:r>
          </w:p>
        </w:tc>
      </w:tr>
      <w:tr w:rsidR="00076431" w:rsidRPr="004E4186" w14:paraId="5C01828F" w14:textId="77777777" w:rsidTr="00254DDE">
        <w:trPr>
          <w:jc w:val="center"/>
        </w:trPr>
        <w:tc>
          <w:tcPr>
            <w:tcW w:w="16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D8D18B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2020</w:t>
            </w: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8F9EAD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4,863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6B3031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14.52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C8A39B0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16.94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DD3CE7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2.99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1A531B5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3.48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970AB3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0.415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266561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1.01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B01B82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2.75</w:t>
            </w:r>
          </w:p>
        </w:tc>
      </w:tr>
      <w:tr w:rsidR="00076431" w:rsidRPr="004E4186" w14:paraId="7CA35A0F" w14:textId="77777777" w:rsidTr="00254DDE">
        <w:trPr>
          <w:jc w:val="center"/>
        </w:trPr>
        <w:tc>
          <w:tcPr>
            <w:tcW w:w="16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0FA871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2021</w:t>
            </w: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61E0AD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5,190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993F4B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14.09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C1FD2F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16.23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BEC45C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2.71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23F035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3.13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6711FF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0.395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CE31E85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1.07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016901D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2.92</w:t>
            </w:r>
          </w:p>
        </w:tc>
      </w:tr>
      <w:tr w:rsidR="00076431" w:rsidRPr="004E4186" w14:paraId="5A5101B5" w14:textId="77777777" w:rsidTr="00254DDE">
        <w:trPr>
          <w:jc w:val="center"/>
        </w:trPr>
        <w:tc>
          <w:tcPr>
            <w:tcW w:w="16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1C2F42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2022</w:t>
            </w: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F1C4ED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4,711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C0A229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15.56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BDDDE6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16.62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9AB318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3.3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797BC6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3.53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3242D6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0.399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DEFEFF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1.06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8D68FA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2.89</w:t>
            </w:r>
          </w:p>
        </w:tc>
      </w:tr>
      <w:tr w:rsidR="00076431" w:rsidRPr="004E4186" w14:paraId="0F85165C" w14:textId="77777777" w:rsidTr="00254DDE">
        <w:trPr>
          <w:jc w:val="center"/>
        </w:trPr>
        <w:tc>
          <w:tcPr>
            <w:tcW w:w="165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0BB5E15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2023</w:t>
            </w: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F1549F5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4,702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EC31F6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18.22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E99C09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18.67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B7E1D79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3.88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03D82C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3.97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2CEBB4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0.425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FF341F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1.02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237BE1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2.76</w:t>
            </w:r>
          </w:p>
        </w:tc>
      </w:tr>
      <w:tr w:rsidR="00076431" w:rsidRPr="004E4186" w14:paraId="7C10C83C" w14:textId="77777777" w:rsidTr="00254DDE">
        <w:trPr>
          <w:jc w:val="center"/>
        </w:trPr>
        <w:tc>
          <w:tcPr>
            <w:tcW w:w="1653" w:type="dxa"/>
            <w:tcBorders>
              <w:top w:val="single" w:sz="4" w:space="0" w:color="B7B7B7"/>
              <w:left w:val="single" w:sz="4" w:space="0" w:color="B7B7B7"/>
              <w:bottom w:val="single" w:sz="12" w:space="0" w:color="auto"/>
              <w:right w:val="single" w:sz="4" w:space="0" w:color="B7B7B7"/>
            </w:tcBorders>
          </w:tcPr>
          <w:p w14:paraId="7FB7874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2024</w:t>
            </w:r>
          </w:p>
        </w:tc>
        <w:tc>
          <w:tcPr>
            <w:tcW w:w="1080" w:type="dxa"/>
            <w:tcBorders>
              <w:top w:val="single" w:sz="4" w:space="0" w:color="B7B7B7"/>
              <w:left w:val="single" w:sz="4" w:space="0" w:color="B7B7B7"/>
              <w:bottom w:val="single" w:sz="12" w:space="0" w:color="auto"/>
              <w:right w:val="single" w:sz="4" w:space="0" w:color="B7B7B7"/>
            </w:tcBorders>
          </w:tcPr>
          <w:p w14:paraId="3ECCE5E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3,517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12" w:space="0" w:color="auto"/>
              <w:right w:val="single" w:sz="4" w:space="0" w:color="B7B7B7"/>
            </w:tcBorders>
          </w:tcPr>
          <w:p w14:paraId="559C197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16.72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12" w:space="0" w:color="auto"/>
              <w:right w:val="single" w:sz="4" w:space="0" w:color="B7B7B7"/>
            </w:tcBorders>
          </w:tcPr>
          <w:p w14:paraId="608AE36B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16.72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12" w:space="0" w:color="auto"/>
              <w:right w:val="single" w:sz="4" w:space="0" w:color="B7B7B7"/>
            </w:tcBorders>
          </w:tcPr>
          <w:p w14:paraId="4B43683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4.76</w:t>
            </w:r>
          </w:p>
        </w:tc>
        <w:tc>
          <w:tcPr>
            <w:tcW w:w="1152" w:type="dxa"/>
            <w:tcBorders>
              <w:top w:val="single" w:sz="4" w:space="0" w:color="B7B7B7"/>
              <w:left w:val="single" w:sz="4" w:space="0" w:color="B7B7B7"/>
              <w:bottom w:val="single" w:sz="12" w:space="0" w:color="auto"/>
              <w:right w:val="single" w:sz="4" w:space="0" w:color="B7B7B7"/>
            </w:tcBorders>
          </w:tcPr>
          <w:p w14:paraId="740313B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4.76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12" w:space="0" w:color="auto"/>
              <w:right w:val="single" w:sz="4" w:space="0" w:color="B7B7B7"/>
            </w:tcBorders>
          </w:tcPr>
          <w:p w14:paraId="35179990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0.515</w:t>
            </w:r>
          </w:p>
        </w:tc>
        <w:tc>
          <w:tcPr>
            <w:tcW w:w="1008" w:type="dxa"/>
            <w:tcBorders>
              <w:top w:val="single" w:sz="4" w:space="0" w:color="B7B7B7"/>
              <w:left w:val="single" w:sz="4" w:space="0" w:color="B7B7B7"/>
              <w:bottom w:val="single" w:sz="12" w:space="0" w:color="auto"/>
              <w:right w:val="single" w:sz="4" w:space="0" w:color="B7B7B7"/>
            </w:tcBorders>
          </w:tcPr>
          <w:p w14:paraId="656AF39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0.908</w:t>
            </w:r>
          </w:p>
        </w:tc>
        <w:tc>
          <w:tcPr>
            <w:tcW w:w="1296" w:type="dxa"/>
            <w:tcBorders>
              <w:top w:val="single" w:sz="4" w:space="0" w:color="B7B7B7"/>
              <w:left w:val="single" w:sz="4" w:space="0" w:color="B7B7B7"/>
              <w:bottom w:val="single" w:sz="12" w:space="0" w:color="auto"/>
              <w:right w:val="single" w:sz="4" w:space="0" w:color="B7B7B7"/>
            </w:tcBorders>
          </w:tcPr>
          <w:p w14:paraId="530EDBBD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2.48</w:t>
            </w:r>
          </w:p>
        </w:tc>
      </w:tr>
    </w:tbl>
    <w:p w14:paraId="2ADE9930" w14:textId="77777777" w:rsidR="00076431" w:rsidRPr="004E4186" w:rsidRDefault="00076431" w:rsidP="00076431">
      <w:pPr>
        <w:spacing w:after="4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E4186">
        <w:rPr>
          <w:rFonts w:ascii="Times New Roman" w:hAnsi="Times New Roman"/>
          <w:b/>
          <w:bCs/>
          <w:color w:val="000000" w:themeColor="text1"/>
          <w:sz w:val="20"/>
        </w:rPr>
        <w:t>Notes:</w:t>
      </w:r>
      <w:r w:rsidRPr="004E4186">
        <w:rPr>
          <w:rFonts w:ascii="Times New Roman" w:hAnsi="Times New Roman"/>
          <w:color w:val="000000" w:themeColor="text1"/>
          <w:sz w:val="20"/>
        </w:rPr>
        <w:t xml:space="preserve"> Quantity is measured in tonnes. Monetary values are expressed in million euros; real values are adjusted to 2024 prices. Unit values are reported in €/kg. HHI, Shannon and effective landing categories are calculated from annual value shares. Higher HHI indicates greater concentration; lower Shannon and effective landing categories indicate lower diversity.</w:t>
      </w:r>
    </w:p>
    <w:p w14:paraId="38A795CA" w14:textId="77777777" w:rsidR="00076431" w:rsidRPr="004E4186" w:rsidRDefault="00076431" w:rsidP="00076431">
      <w:pPr>
        <w:spacing w:after="4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02A2793" w14:textId="77777777" w:rsidR="00076431" w:rsidRPr="004E4186" w:rsidRDefault="00076431" w:rsidP="00076431">
      <w:pPr>
        <w:spacing w:after="4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C3CE6ED" w14:textId="77777777" w:rsidR="00076431" w:rsidRPr="004E4186" w:rsidRDefault="00076431" w:rsidP="00076431">
      <w:pPr>
        <w:pStyle w:val="TableCaption"/>
        <w:spacing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E4186">
        <w:rPr>
          <w:rFonts w:ascii="Times New Roman" w:hAnsi="Times New Roman"/>
          <w:bCs/>
          <w:color w:val="000000" w:themeColor="text1"/>
          <w:sz w:val="20"/>
        </w:rPr>
        <w:t>Table S3.</w:t>
      </w:r>
      <w:r w:rsidRPr="004E4186">
        <w:rPr>
          <w:rFonts w:ascii="Times New Roman" w:hAnsi="Times New Roman"/>
          <w:b w:val="0"/>
          <w:color w:val="000000" w:themeColor="text1"/>
          <w:sz w:val="20"/>
        </w:rPr>
        <w:t xml:space="preserve"> Landing-category-specific trend coefficients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4870"/>
        <w:gridCol w:w="2880"/>
        <w:gridCol w:w="1728"/>
        <w:gridCol w:w="1440"/>
      </w:tblGrid>
      <w:tr w:rsidR="00076431" w:rsidRPr="004E4186" w14:paraId="3013AAFF" w14:textId="77777777" w:rsidTr="00254DDE">
        <w:trPr>
          <w:tblHeader/>
          <w:jc w:val="center"/>
        </w:trPr>
        <w:tc>
          <w:tcPr>
            <w:tcW w:w="4870" w:type="dxa"/>
            <w:tcBorders>
              <w:top w:val="single" w:sz="12" w:space="0" w:color="auto"/>
              <w:left w:val="single" w:sz="4" w:space="0" w:color="B7B7B7"/>
              <w:bottom w:val="single" w:sz="4" w:space="0" w:color="auto"/>
              <w:right w:val="single" w:sz="4" w:space="0" w:color="B7B7B7"/>
            </w:tcBorders>
            <w:vAlign w:val="center"/>
          </w:tcPr>
          <w:p w14:paraId="0773F89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/>
                <w:color w:val="000000" w:themeColor="text1"/>
                <w:sz w:val="20"/>
              </w:rPr>
              <w:t>Landing category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4" w:space="0" w:color="B7B7B7"/>
              <w:bottom w:val="single" w:sz="4" w:space="0" w:color="auto"/>
              <w:right w:val="single" w:sz="4" w:space="0" w:color="B7B7B7"/>
            </w:tcBorders>
            <w:vAlign w:val="center"/>
          </w:tcPr>
          <w:p w14:paraId="0714F20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b/>
                <w:color w:val="000000" w:themeColor="text1"/>
                <w:szCs w:val="18"/>
              </w:rPr>
              <w:t>Trend model</w:t>
            </w:r>
          </w:p>
        </w:tc>
        <w:tc>
          <w:tcPr>
            <w:tcW w:w="1728" w:type="dxa"/>
            <w:tcBorders>
              <w:top w:val="single" w:sz="12" w:space="0" w:color="auto"/>
              <w:left w:val="single" w:sz="4" w:space="0" w:color="B7B7B7"/>
              <w:bottom w:val="single" w:sz="4" w:space="0" w:color="auto"/>
              <w:right w:val="single" w:sz="4" w:space="0" w:color="B7B7B7"/>
            </w:tcBorders>
            <w:vAlign w:val="center"/>
          </w:tcPr>
          <w:p w14:paraId="4994E3D5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b/>
                <w:color w:val="000000" w:themeColor="text1"/>
                <w:szCs w:val="18"/>
              </w:rPr>
              <w:t>Trend coefficient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4" w:space="0" w:color="B7B7B7"/>
              <w:bottom w:val="single" w:sz="4" w:space="0" w:color="auto"/>
              <w:right w:val="single" w:sz="4" w:space="0" w:color="B7B7B7"/>
            </w:tcBorders>
            <w:vAlign w:val="center"/>
          </w:tcPr>
          <w:p w14:paraId="6FF5498D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b/>
                <w:color w:val="000000" w:themeColor="text1"/>
                <w:szCs w:val="18"/>
              </w:rPr>
              <w:t>p-value</w:t>
            </w:r>
          </w:p>
        </w:tc>
      </w:tr>
      <w:tr w:rsidR="00076431" w:rsidRPr="004E4186" w14:paraId="35C5D8FD" w14:textId="77777777" w:rsidTr="00254DDE">
        <w:trPr>
          <w:jc w:val="center"/>
        </w:trPr>
        <w:tc>
          <w:tcPr>
            <w:tcW w:w="4870" w:type="dxa"/>
            <w:tcBorders>
              <w:top w:val="single" w:sz="4" w:space="0" w:color="auto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D93CD6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Black scabbardfish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A3AECC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proofErr w:type="spellStart"/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ln_quantity</w:t>
            </w:r>
            <w:proofErr w:type="spellEnd"/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19AC040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0.00866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8CE19F0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0.032</w:t>
            </w:r>
          </w:p>
        </w:tc>
      </w:tr>
      <w:tr w:rsidR="00076431" w:rsidRPr="004E4186" w14:paraId="6834EBEE" w14:textId="77777777" w:rsidTr="00254DDE">
        <w:trPr>
          <w:jc w:val="center"/>
        </w:trPr>
        <w:tc>
          <w:tcPr>
            <w:tcW w:w="48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22242B9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Black scabbardfish</w:t>
            </w:r>
          </w:p>
        </w:tc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7665A64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proofErr w:type="spellStart"/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ln_value_real</w:t>
            </w:r>
            <w:proofErr w:type="spellEnd"/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CA6AE7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-0.00035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17FA04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0.858</w:t>
            </w:r>
          </w:p>
        </w:tc>
      </w:tr>
      <w:tr w:rsidR="00076431" w:rsidRPr="004E4186" w14:paraId="4962D928" w14:textId="77777777" w:rsidTr="00254DDE">
        <w:trPr>
          <w:jc w:val="center"/>
        </w:trPr>
        <w:tc>
          <w:tcPr>
            <w:tcW w:w="48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14BFA6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Black scabbardfish</w:t>
            </w:r>
          </w:p>
        </w:tc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AD12AC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proofErr w:type="spellStart"/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ln_unit_value_real</w:t>
            </w:r>
            <w:proofErr w:type="spellEnd"/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56443A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-0.00901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28452A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0.026</w:t>
            </w:r>
          </w:p>
        </w:tc>
      </w:tr>
      <w:tr w:rsidR="00076431" w:rsidRPr="004E4186" w14:paraId="286478A7" w14:textId="77777777" w:rsidTr="00254DDE">
        <w:trPr>
          <w:jc w:val="center"/>
        </w:trPr>
        <w:tc>
          <w:tcPr>
            <w:tcW w:w="48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031B83B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Black scabbardfish</w:t>
            </w:r>
          </w:p>
        </w:tc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E75B46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proofErr w:type="spellStart"/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quantity_share</w:t>
            </w:r>
            <w:proofErr w:type="spellEnd"/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497C9A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0.00426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E2123BB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&lt;0.001</w:t>
            </w:r>
          </w:p>
        </w:tc>
      </w:tr>
      <w:tr w:rsidR="00076431" w:rsidRPr="004E4186" w14:paraId="3133ED6C" w14:textId="77777777" w:rsidTr="00254DDE">
        <w:trPr>
          <w:jc w:val="center"/>
        </w:trPr>
        <w:tc>
          <w:tcPr>
            <w:tcW w:w="48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1756F9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Black scabbardfish</w:t>
            </w:r>
          </w:p>
        </w:tc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146D44B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proofErr w:type="spellStart"/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value_share</w:t>
            </w:r>
            <w:proofErr w:type="spellEnd"/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54AEBF5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0.00159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64ADE0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0.072.</w:t>
            </w:r>
          </w:p>
        </w:tc>
      </w:tr>
      <w:tr w:rsidR="00076431" w:rsidRPr="004E4186" w14:paraId="5692D967" w14:textId="77777777" w:rsidTr="00254DDE">
        <w:trPr>
          <w:jc w:val="center"/>
        </w:trPr>
        <w:tc>
          <w:tcPr>
            <w:tcW w:w="48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0281FAD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Tuna and similar species</w:t>
            </w:r>
          </w:p>
        </w:tc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E5408B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proofErr w:type="spellStart"/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ln_quantity</w:t>
            </w:r>
            <w:proofErr w:type="spellEnd"/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8DF184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0.0119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1B3B77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0.119</w:t>
            </w:r>
          </w:p>
        </w:tc>
      </w:tr>
      <w:tr w:rsidR="00076431" w:rsidRPr="004E4186" w14:paraId="4A89B0BD" w14:textId="77777777" w:rsidTr="00254DDE">
        <w:trPr>
          <w:jc w:val="center"/>
        </w:trPr>
        <w:tc>
          <w:tcPr>
            <w:tcW w:w="48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AAB179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Tuna and similar species</w:t>
            </w:r>
          </w:p>
        </w:tc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0B4C72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proofErr w:type="spellStart"/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ln_value_real</w:t>
            </w:r>
            <w:proofErr w:type="spellEnd"/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249386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0.00742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E0680D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0.082.</w:t>
            </w:r>
          </w:p>
        </w:tc>
      </w:tr>
      <w:tr w:rsidR="00076431" w:rsidRPr="004E4186" w14:paraId="468F3497" w14:textId="77777777" w:rsidTr="00254DDE">
        <w:trPr>
          <w:jc w:val="center"/>
        </w:trPr>
        <w:tc>
          <w:tcPr>
            <w:tcW w:w="48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F4E2D6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Tuna and similar species</w:t>
            </w:r>
          </w:p>
        </w:tc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531CEF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proofErr w:type="spellStart"/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ln_unit_value_real</w:t>
            </w:r>
            <w:proofErr w:type="spellEnd"/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2DCE8A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-0.00443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FD697E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0.29</w:t>
            </w:r>
          </w:p>
        </w:tc>
      </w:tr>
      <w:tr w:rsidR="00076431" w:rsidRPr="004E4186" w14:paraId="07FF2C83" w14:textId="77777777" w:rsidTr="00254DDE">
        <w:trPr>
          <w:jc w:val="center"/>
        </w:trPr>
        <w:tc>
          <w:tcPr>
            <w:tcW w:w="48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EE1685B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Tuna and similar species</w:t>
            </w:r>
          </w:p>
        </w:tc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86D73A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proofErr w:type="spellStart"/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quantity_share</w:t>
            </w:r>
            <w:proofErr w:type="spellEnd"/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9FAAC9B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0.00455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0BC6F1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0.005</w:t>
            </w:r>
          </w:p>
        </w:tc>
      </w:tr>
      <w:tr w:rsidR="00076431" w:rsidRPr="004E4186" w14:paraId="0EFBCF37" w14:textId="77777777" w:rsidTr="00254DDE">
        <w:trPr>
          <w:jc w:val="center"/>
        </w:trPr>
        <w:tc>
          <w:tcPr>
            <w:tcW w:w="48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35B5F00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Tuna and similar species</w:t>
            </w:r>
          </w:p>
        </w:tc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35872CB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proofErr w:type="spellStart"/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value_share</w:t>
            </w:r>
            <w:proofErr w:type="spellEnd"/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338AFE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0.00354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0C05EA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0.002</w:t>
            </w:r>
          </w:p>
        </w:tc>
      </w:tr>
      <w:tr w:rsidR="00076431" w:rsidRPr="004E4186" w14:paraId="774AFC71" w14:textId="77777777" w:rsidTr="00254DDE">
        <w:trPr>
          <w:jc w:val="center"/>
        </w:trPr>
        <w:tc>
          <w:tcPr>
            <w:tcW w:w="48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D491A5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Other species</w:t>
            </w:r>
          </w:p>
        </w:tc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8845FA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proofErr w:type="spellStart"/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ln_quantity</w:t>
            </w:r>
            <w:proofErr w:type="spellEnd"/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955B69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-0.0272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849EE6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&lt;0.001</w:t>
            </w:r>
          </w:p>
        </w:tc>
      </w:tr>
      <w:tr w:rsidR="00076431" w:rsidRPr="004E4186" w14:paraId="67D35881" w14:textId="77777777" w:rsidTr="00254DDE">
        <w:trPr>
          <w:jc w:val="center"/>
        </w:trPr>
        <w:tc>
          <w:tcPr>
            <w:tcW w:w="48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2C368E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Other species</w:t>
            </w:r>
          </w:p>
        </w:tc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D9BFE1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proofErr w:type="spellStart"/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ln_value_real</w:t>
            </w:r>
            <w:proofErr w:type="spellEnd"/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470B87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-0.0263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3607E20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&lt;0.001</w:t>
            </w:r>
          </w:p>
        </w:tc>
      </w:tr>
      <w:tr w:rsidR="00076431" w:rsidRPr="004E4186" w14:paraId="73D696C9" w14:textId="77777777" w:rsidTr="00254DDE">
        <w:trPr>
          <w:jc w:val="center"/>
        </w:trPr>
        <w:tc>
          <w:tcPr>
            <w:tcW w:w="48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1F7469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Other species</w:t>
            </w:r>
          </w:p>
        </w:tc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65D21F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proofErr w:type="spellStart"/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ln_unit_value_real</w:t>
            </w:r>
            <w:proofErr w:type="spellEnd"/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DED099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0.0009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997139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0.742</w:t>
            </w:r>
          </w:p>
        </w:tc>
      </w:tr>
      <w:tr w:rsidR="00076431" w:rsidRPr="004E4186" w14:paraId="0D590090" w14:textId="77777777" w:rsidTr="00254DDE">
        <w:trPr>
          <w:jc w:val="center"/>
        </w:trPr>
        <w:tc>
          <w:tcPr>
            <w:tcW w:w="48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A63998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Other species</w:t>
            </w:r>
          </w:p>
        </w:tc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A068BD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proofErr w:type="spellStart"/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quantity_share</w:t>
            </w:r>
            <w:proofErr w:type="spellEnd"/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8308EB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-0.00172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9E04F8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&lt;0.001</w:t>
            </w:r>
          </w:p>
        </w:tc>
      </w:tr>
      <w:tr w:rsidR="00076431" w:rsidRPr="004E4186" w14:paraId="16F699D0" w14:textId="77777777" w:rsidTr="00254DDE">
        <w:trPr>
          <w:jc w:val="center"/>
        </w:trPr>
        <w:tc>
          <w:tcPr>
            <w:tcW w:w="48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A773F19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Other species</w:t>
            </w:r>
          </w:p>
        </w:tc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BBC710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proofErr w:type="spellStart"/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value_share</w:t>
            </w:r>
            <w:proofErr w:type="spellEnd"/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74A1129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-0.00233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F811B05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&lt;0.001</w:t>
            </w:r>
          </w:p>
        </w:tc>
      </w:tr>
      <w:tr w:rsidR="00076431" w:rsidRPr="004E4186" w14:paraId="6B328287" w14:textId="77777777" w:rsidTr="00254DDE">
        <w:trPr>
          <w:jc w:val="center"/>
        </w:trPr>
        <w:tc>
          <w:tcPr>
            <w:tcW w:w="48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D7771F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Horse mackerel</w:t>
            </w:r>
          </w:p>
        </w:tc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A5AF8ED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proofErr w:type="spellStart"/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ln_quantity</w:t>
            </w:r>
            <w:proofErr w:type="spellEnd"/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F0C75C9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-0.0362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C0F8A1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&lt;0.001</w:t>
            </w:r>
          </w:p>
        </w:tc>
      </w:tr>
      <w:tr w:rsidR="00076431" w:rsidRPr="004E4186" w14:paraId="06D430A8" w14:textId="77777777" w:rsidTr="00254DDE">
        <w:trPr>
          <w:jc w:val="center"/>
        </w:trPr>
        <w:tc>
          <w:tcPr>
            <w:tcW w:w="48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BC668E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Horse mackerel</w:t>
            </w:r>
          </w:p>
        </w:tc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5B2790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proofErr w:type="spellStart"/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ln_value_real</w:t>
            </w:r>
            <w:proofErr w:type="spellEnd"/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ADA9E1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-0.0404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FF0E02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&lt;0.001</w:t>
            </w:r>
          </w:p>
        </w:tc>
      </w:tr>
      <w:tr w:rsidR="00076431" w:rsidRPr="004E4186" w14:paraId="57A9DD76" w14:textId="77777777" w:rsidTr="00254DDE">
        <w:trPr>
          <w:jc w:val="center"/>
        </w:trPr>
        <w:tc>
          <w:tcPr>
            <w:tcW w:w="48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55B538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lastRenderedPageBreak/>
              <w:t>Horse mackerel</w:t>
            </w:r>
          </w:p>
        </w:tc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B9F57B9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proofErr w:type="spellStart"/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ln_unit_value_real</w:t>
            </w:r>
            <w:proofErr w:type="spellEnd"/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AF5489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-0.00418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EEDE654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0.257</w:t>
            </w:r>
          </w:p>
        </w:tc>
      </w:tr>
      <w:tr w:rsidR="00076431" w:rsidRPr="004E4186" w14:paraId="32048753" w14:textId="77777777" w:rsidTr="00254DDE">
        <w:trPr>
          <w:jc w:val="center"/>
        </w:trPr>
        <w:tc>
          <w:tcPr>
            <w:tcW w:w="48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AA1D38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Horse mackerel</w:t>
            </w:r>
          </w:p>
        </w:tc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D3BDB5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proofErr w:type="spellStart"/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quantity_share</w:t>
            </w:r>
            <w:proofErr w:type="spellEnd"/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C59C25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-0.00293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A82410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&lt;0.001</w:t>
            </w:r>
          </w:p>
        </w:tc>
      </w:tr>
      <w:tr w:rsidR="00076431" w:rsidRPr="004E4186" w14:paraId="760DC75A" w14:textId="77777777" w:rsidTr="00254DDE">
        <w:trPr>
          <w:jc w:val="center"/>
        </w:trPr>
        <w:tc>
          <w:tcPr>
            <w:tcW w:w="48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2C84B5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Horse mackerel</w:t>
            </w:r>
          </w:p>
        </w:tc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8FE96A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proofErr w:type="spellStart"/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value_share</w:t>
            </w:r>
            <w:proofErr w:type="spellEnd"/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9E5727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-0.0016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265CA4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&lt;0.001</w:t>
            </w:r>
          </w:p>
        </w:tc>
      </w:tr>
      <w:tr w:rsidR="00076431" w:rsidRPr="004E4186" w14:paraId="5FB6E8B3" w14:textId="77777777" w:rsidTr="00254DDE">
        <w:trPr>
          <w:jc w:val="center"/>
        </w:trPr>
        <w:tc>
          <w:tcPr>
            <w:tcW w:w="48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9A5C56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Mackerel</w:t>
            </w:r>
          </w:p>
        </w:tc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793B8A5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proofErr w:type="spellStart"/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ln_quantity</w:t>
            </w:r>
            <w:proofErr w:type="spellEnd"/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91F67C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-0.0525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4DE5030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&lt;0.001</w:t>
            </w:r>
          </w:p>
        </w:tc>
      </w:tr>
      <w:tr w:rsidR="00076431" w:rsidRPr="004E4186" w14:paraId="1D87EFE4" w14:textId="77777777" w:rsidTr="00254DDE">
        <w:trPr>
          <w:jc w:val="center"/>
        </w:trPr>
        <w:tc>
          <w:tcPr>
            <w:tcW w:w="48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709FBC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Mackerel</w:t>
            </w:r>
          </w:p>
        </w:tc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50C2E6D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proofErr w:type="spellStart"/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ln_value_real</w:t>
            </w:r>
            <w:proofErr w:type="spellEnd"/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F5DC31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-0.044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B13469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&lt;0.001</w:t>
            </w:r>
          </w:p>
        </w:tc>
      </w:tr>
      <w:tr w:rsidR="00076431" w:rsidRPr="004E4186" w14:paraId="07D8A943" w14:textId="77777777" w:rsidTr="00254DDE">
        <w:trPr>
          <w:jc w:val="center"/>
        </w:trPr>
        <w:tc>
          <w:tcPr>
            <w:tcW w:w="48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30AB9ED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Mackerel</w:t>
            </w:r>
          </w:p>
        </w:tc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D8B602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proofErr w:type="spellStart"/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ln_unit_value_real</w:t>
            </w:r>
            <w:proofErr w:type="spellEnd"/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6F3EA8B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0.00843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679C07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0.021</w:t>
            </w:r>
          </w:p>
        </w:tc>
      </w:tr>
      <w:tr w:rsidR="00076431" w:rsidRPr="004E4186" w14:paraId="40E307AA" w14:textId="77777777" w:rsidTr="00254DDE">
        <w:trPr>
          <w:jc w:val="center"/>
        </w:trPr>
        <w:tc>
          <w:tcPr>
            <w:tcW w:w="48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DE22CA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Mackerel</w:t>
            </w:r>
          </w:p>
        </w:tc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8D70CA9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proofErr w:type="spellStart"/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quantity_share</w:t>
            </w:r>
            <w:proofErr w:type="spellEnd"/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D0D5FA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-0.00416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51B3C3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&lt;0.001</w:t>
            </w:r>
          </w:p>
        </w:tc>
      </w:tr>
      <w:tr w:rsidR="00076431" w:rsidRPr="004E4186" w14:paraId="086CEEE1" w14:textId="77777777" w:rsidTr="00254DDE">
        <w:trPr>
          <w:jc w:val="center"/>
        </w:trPr>
        <w:tc>
          <w:tcPr>
            <w:tcW w:w="4870" w:type="dxa"/>
            <w:tcBorders>
              <w:top w:val="single" w:sz="4" w:space="0" w:color="B7B7B7"/>
              <w:left w:val="single" w:sz="4" w:space="0" w:color="B7B7B7"/>
              <w:bottom w:val="single" w:sz="12" w:space="0" w:color="auto"/>
              <w:right w:val="single" w:sz="4" w:space="0" w:color="B7B7B7"/>
            </w:tcBorders>
          </w:tcPr>
          <w:p w14:paraId="60A9E93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Mackerel</w:t>
            </w:r>
          </w:p>
        </w:tc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12" w:space="0" w:color="auto"/>
              <w:right w:val="single" w:sz="4" w:space="0" w:color="B7B7B7"/>
            </w:tcBorders>
          </w:tcPr>
          <w:p w14:paraId="716592E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proofErr w:type="spellStart"/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value_share</w:t>
            </w:r>
            <w:proofErr w:type="spellEnd"/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12" w:space="0" w:color="auto"/>
              <w:right w:val="single" w:sz="4" w:space="0" w:color="B7B7B7"/>
            </w:tcBorders>
          </w:tcPr>
          <w:p w14:paraId="60C1047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-0.00119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12" w:space="0" w:color="auto"/>
              <w:right w:val="single" w:sz="4" w:space="0" w:color="B7B7B7"/>
            </w:tcBorders>
          </w:tcPr>
          <w:p w14:paraId="67D59974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&lt;0.001</w:t>
            </w:r>
          </w:p>
        </w:tc>
      </w:tr>
    </w:tbl>
    <w:p w14:paraId="5614EB41" w14:textId="77777777" w:rsidR="00076431" w:rsidRPr="004E4186" w:rsidRDefault="00076431" w:rsidP="00076431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E4186">
        <w:rPr>
          <w:rFonts w:ascii="Times New Roman" w:hAnsi="Times New Roman"/>
          <w:b/>
          <w:bCs/>
          <w:color w:val="000000" w:themeColor="text1"/>
          <w:sz w:val="20"/>
        </w:rPr>
        <w:t>Notes:</w:t>
      </w:r>
      <w:r w:rsidRPr="004E4186">
        <w:rPr>
          <w:rFonts w:ascii="Times New Roman" w:hAnsi="Times New Roman"/>
          <w:color w:val="000000" w:themeColor="text1"/>
          <w:sz w:val="20"/>
        </w:rPr>
        <w:t xml:space="preserve"> Trend coefficients are estimated separately by landing category. For log models, coefficients approximate annual percentage changes. Quantity-share and value-share coefficients are expressed in decimal units. Intercepts are omitted.</w:t>
      </w:r>
    </w:p>
    <w:p w14:paraId="7B91FB52" w14:textId="77777777" w:rsidR="00076431" w:rsidRPr="004E4186" w:rsidRDefault="00076431" w:rsidP="00076431">
      <w:pPr>
        <w:spacing w:after="4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A636968" w14:textId="77777777" w:rsidR="00076431" w:rsidRPr="004E4186" w:rsidRDefault="00076431" w:rsidP="00076431">
      <w:pPr>
        <w:pStyle w:val="TableCaption"/>
        <w:spacing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E4186">
        <w:rPr>
          <w:rFonts w:ascii="Times New Roman" w:hAnsi="Times New Roman"/>
          <w:bCs/>
          <w:color w:val="000000" w:themeColor="text1"/>
          <w:sz w:val="20"/>
        </w:rPr>
        <w:t>Table S4.</w:t>
      </w:r>
      <w:r w:rsidRPr="004E4186">
        <w:rPr>
          <w:rFonts w:ascii="Times New Roman" w:hAnsi="Times New Roman"/>
          <w:b w:val="0"/>
          <w:color w:val="000000" w:themeColor="text1"/>
          <w:sz w:val="20"/>
        </w:rPr>
        <w:t xml:space="preserve"> Period averages by landing category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1403"/>
        <w:gridCol w:w="2380"/>
        <w:gridCol w:w="1409"/>
        <w:gridCol w:w="1535"/>
        <w:gridCol w:w="1398"/>
        <w:gridCol w:w="1409"/>
        <w:gridCol w:w="1400"/>
      </w:tblGrid>
      <w:tr w:rsidR="00076431" w:rsidRPr="004E4186" w14:paraId="56932324" w14:textId="77777777" w:rsidTr="00254DDE">
        <w:trPr>
          <w:tblHeader/>
          <w:jc w:val="center"/>
        </w:trPr>
        <w:tc>
          <w:tcPr>
            <w:tcW w:w="1403" w:type="dxa"/>
            <w:tcBorders>
              <w:top w:val="single" w:sz="12" w:space="0" w:color="auto"/>
              <w:left w:val="single" w:sz="4" w:space="0" w:color="B7B7B7"/>
              <w:bottom w:val="single" w:sz="4" w:space="0" w:color="auto"/>
              <w:right w:val="single" w:sz="4" w:space="0" w:color="B7B7B7"/>
            </w:tcBorders>
            <w:vAlign w:val="center"/>
          </w:tcPr>
          <w:p w14:paraId="42CF94E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/>
                <w:color w:val="000000" w:themeColor="text1"/>
                <w:sz w:val="20"/>
              </w:rPr>
              <w:t>Period</w:t>
            </w:r>
          </w:p>
        </w:tc>
        <w:tc>
          <w:tcPr>
            <w:tcW w:w="2380" w:type="dxa"/>
            <w:tcBorders>
              <w:top w:val="single" w:sz="12" w:space="0" w:color="auto"/>
              <w:left w:val="single" w:sz="4" w:space="0" w:color="B7B7B7"/>
              <w:bottom w:val="single" w:sz="4" w:space="0" w:color="auto"/>
              <w:right w:val="single" w:sz="4" w:space="0" w:color="B7B7B7"/>
            </w:tcBorders>
            <w:vAlign w:val="center"/>
          </w:tcPr>
          <w:p w14:paraId="3090E8EB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/>
                <w:color w:val="000000" w:themeColor="text1"/>
                <w:sz w:val="20"/>
              </w:rPr>
              <w:t>Landing category</w:t>
            </w:r>
          </w:p>
        </w:tc>
        <w:tc>
          <w:tcPr>
            <w:tcW w:w="1409" w:type="dxa"/>
            <w:tcBorders>
              <w:top w:val="single" w:sz="12" w:space="0" w:color="auto"/>
              <w:left w:val="single" w:sz="4" w:space="0" w:color="B7B7B7"/>
              <w:bottom w:val="single" w:sz="4" w:space="0" w:color="auto"/>
              <w:right w:val="single" w:sz="4" w:space="0" w:color="B7B7B7"/>
            </w:tcBorders>
            <w:vAlign w:val="center"/>
          </w:tcPr>
          <w:p w14:paraId="4244484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b/>
                <w:color w:val="000000" w:themeColor="text1"/>
                <w:szCs w:val="18"/>
              </w:rPr>
              <w:t>Mean quantity (t)</w:t>
            </w:r>
          </w:p>
        </w:tc>
        <w:tc>
          <w:tcPr>
            <w:tcW w:w="1535" w:type="dxa"/>
            <w:tcBorders>
              <w:top w:val="single" w:sz="12" w:space="0" w:color="auto"/>
              <w:left w:val="single" w:sz="4" w:space="0" w:color="B7B7B7"/>
              <w:bottom w:val="single" w:sz="4" w:space="0" w:color="auto"/>
              <w:right w:val="single" w:sz="4" w:space="0" w:color="B7B7B7"/>
            </w:tcBorders>
            <w:vAlign w:val="center"/>
          </w:tcPr>
          <w:p w14:paraId="50959B84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b/>
                <w:color w:val="000000" w:themeColor="text1"/>
                <w:szCs w:val="18"/>
              </w:rPr>
              <w:t>Mean real value (€m)</w:t>
            </w:r>
          </w:p>
        </w:tc>
        <w:tc>
          <w:tcPr>
            <w:tcW w:w="1398" w:type="dxa"/>
            <w:tcBorders>
              <w:top w:val="single" w:sz="12" w:space="0" w:color="auto"/>
              <w:left w:val="single" w:sz="4" w:space="0" w:color="B7B7B7"/>
              <w:bottom w:val="single" w:sz="4" w:space="0" w:color="auto"/>
              <w:right w:val="single" w:sz="4" w:space="0" w:color="B7B7B7"/>
            </w:tcBorders>
            <w:vAlign w:val="center"/>
          </w:tcPr>
          <w:p w14:paraId="167BFAF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b/>
                <w:color w:val="000000" w:themeColor="text1"/>
                <w:szCs w:val="18"/>
              </w:rPr>
              <w:t>Mean real unit value</w:t>
            </w:r>
          </w:p>
        </w:tc>
        <w:tc>
          <w:tcPr>
            <w:tcW w:w="1409" w:type="dxa"/>
            <w:tcBorders>
              <w:top w:val="single" w:sz="12" w:space="0" w:color="auto"/>
              <w:left w:val="single" w:sz="4" w:space="0" w:color="B7B7B7"/>
              <w:bottom w:val="single" w:sz="4" w:space="0" w:color="auto"/>
              <w:right w:val="single" w:sz="4" w:space="0" w:color="B7B7B7"/>
            </w:tcBorders>
            <w:vAlign w:val="center"/>
          </w:tcPr>
          <w:p w14:paraId="2D585BD5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b/>
                <w:color w:val="000000" w:themeColor="text1"/>
                <w:szCs w:val="18"/>
              </w:rPr>
              <w:t>Mean quantity share</w:t>
            </w:r>
          </w:p>
        </w:tc>
        <w:tc>
          <w:tcPr>
            <w:tcW w:w="1400" w:type="dxa"/>
            <w:tcBorders>
              <w:top w:val="single" w:sz="12" w:space="0" w:color="auto"/>
              <w:left w:val="single" w:sz="4" w:space="0" w:color="B7B7B7"/>
              <w:bottom w:val="single" w:sz="4" w:space="0" w:color="auto"/>
              <w:right w:val="single" w:sz="4" w:space="0" w:color="B7B7B7"/>
            </w:tcBorders>
            <w:vAlign w:val="center"/>
          </w:tcPr>
          <w:p w14:paraId="31C7BC64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b/>
                <w:color w:val="000000" w:themeColor="text1"/>
                <w:szCs w:val="18"/>
              </w:rPr>
              <w:t>Mean value share</w:t>
            </w:r>
          </w:p>
        </w:tc>
      </w:tr>
      <w:tr w:rsidR="00076431" w:rsidRPr="004E4186" w14:paraId="581234EA" w14:textId="77777777" w:rsidTr="00254DDE">
        <w:trPr>
          <w:jc w:val="center"/>
        </w:trPr>
        <w:tc>
          <w:tcPr>
            <w:tcW w:w="1403" w:type="dxa"/>
            <w:tcBorders>
              <w:top w:val="single" w:sz="4" w:space="0" w:color="auto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5B7FB9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1976-1985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E3C803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Black scabbardfish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20F911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1,312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A3D709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8.836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215909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6.83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059107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24.7%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3D907F0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42.5%</w:t>
            </w:r>
          </w:p>
        </w:tc>
      </w:tr>
      <w:tr w:rsidR="00076431" w:rsidRPr="004E4186" w14:paraId="0680A91A" w14:textId="77777777" w:rsidTr="00254DDE">
        <w:trPr>
          <w:jc w:val="center"/>
        </w:trPr>
        <w:tc>
          <w:tcPr>
            <w:tcW w:w="140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D84CDB9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1976-1985</w:t>
            </w:r>
          </w:p>
        </w:tc>
        <w:tc>
          <w:tcPr>
            <w:tcW w:w="23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AD50E7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Tuna and similar species</w:t>
            </w:r>
          </w:p>
        </w:tc>
        <w:tc>
          <w:tcPr>
            <w:tcW w:w="14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A97F5E4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1,596</w:t>
            </w:r>
          </w:p>
        </w:tc>
        <w:tc>
          <w:tcPr>
            <w:tcW w:w="15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2C11AF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5.49</w:t>
            </w:r>
          </w:p>
        </w:tc>
        <w:tc>
          <w:tcPr>
            <w:tcW w:w="139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5339E1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4.65</w:t>
            </w:r>
          </w:p>
        </w:tc>
        <w:tc>
          <w:tcPr>
            <w:tcW w:w="14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843B815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26.7%</w:t>
            </w:r>
          </w:p>
        </w:tc>
        <w:tc>
          <w:tcPr>
            <w:tcW w:w="14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8F9E98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26.7%</w:t>
            </w:r>
          </w:p>
        </w:tc>
      </w:tr>
      <w:tr w:rsidR="00076431" w:rsidRPr="004E4186" w14:paraId="516B990C" w14:textId="77777777" w:rsidTr="00254DDE">
        <w:trPr>
          <w:jc w:val="center"/>
        </w:trPr>
        <w:tc>
          <w:tcPr>
            <w:tcW w:w="140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0E401B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1976-1985</w:t>
            </w:r>
          </w:p>
        </w:tc>
        <w:tc>
          <w:tcPr>
            <w:tcW w:w="23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623B1D0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Other species</w:t>
            </w:r>
          </w:p>
        </w:tc>
        <w:tc>
          <w:tcPr>
            <w:tcW w:w="14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2693F9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678</w:t>
            </w:r>
          </w:p>
        </w:tc>
        <w:tc>
          <w:tcPr>
            <w:tcW w:w="15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AB98B8D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3.43</w:t>
            </w:r>
          </w:p>
        </w:tc>
        <w:tc>
          <w:tcPr>
            <w:tcW w:w="139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B2B784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5.22</w:t>
            </w:r>
          </w:p>
        </w:tc>
        <w:tc>
          <w:tcPr>
            <w:tcW w:w="14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DB18C9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12.7%</w:t>
            </w:r>
          </w:p>
        </w:tc>
        <w:tc>
          <w:tcPr>
            <w:tcW w:w="14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F6B460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16.6%</w:t>
            </w:r>
          </w:p>
        </w:tc>
      </w:tr>
      <w:tr w:rsidR="00076431" w:rsidRPr="004E4186" w14:paraId="57D551CF" w14:textId="77777777" w:rsidTr="00254DDE">
        <w:trPr>
          <w:jc w:val="center"/>
        </w:trPr>
        <w:tc>
          <w:tcPr>
            <w:tcW w:w="140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7DB34E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1976-1985</w:t>
            </w:r>
          </w:p>
        </w:tc>
        <w:tc>
          <w:tcPr>
            <w:tcW w:w="23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F89701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Horse mackerel</w:t>
            </w:r>
          </w:p>
        </w:tc>
        <w:tc>
          <w:tcPr>
            <w:tcW w:w="14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69CF019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848</w:t>
            </w:r>
          </w:p>
        </w:tc>
        <w:tc>
          <w:tcPr>
            <w:tcW w:w="15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DB3EA8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1.673</w:t>
            </w:r>
          </w:p>
        </w:tc>
        <w:tc>
          <w:tcPr>
            <w:tcW w:w="139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A3A7D5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2.1</w:t>
            </w:r>
          </w:p>
        </w:tc>
        <w:tc>
          <w:tcPr>
            <w:tcW w:w="14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0E7432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15.6%</w:t>
            </w:r>
          </w:p>
        </w:tc>
        <w:tc>
          <w:tcPr>
            <w:tcW w:w="14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308133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8%</w:t>
            </w:r>
          </w:p>
        </w:tc>
      </w:tr>
      <w:tr w:rsidR="00076431" w:rsidRPr="004E4186" w14:paraId="01BE8B50" w14:textId="77777777" w:rsidTr="00254DDE">
        <w:trPr>
          <w:jc w:val="center"/>
        </w:trPr>
        <w:tc>
          <w:tcPr>
            <w:tcW w:w="140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DB05A9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1976-1985</w:t>
            </w:r>
          </w:p>
        </w:tc>
        <w:tc>
          <w:tcPr>
            <w:tcW w:w="23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18F943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Mackerel</w:t>
            </w:r>
          </w:p>
        </w:tc>
        <w:tc>
          <w:tcPr>
            <w:tcW w:w="14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C35E18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1,054</w:t>
            </w:r>
          </w:p>
        </w:tc>
        <w:tc>
          <w:tcPr>
            <w:tcW w:w="15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A194F2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1.271</w:t>
            </w:r>
          </w:p>
        </w:tc>
        <w:tc>
          <w:tcPr>
            <w:tcW w:w="139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7FD9E7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1.23</w:t>
            </w:r>
          </w:p>
        </w:tc>
        <w:tc>
          <w:tcPr>
            <w:tcW w:w="14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7B4661D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20.3%</w:t>
            </w:r>
          </w:p>
        </w:tc>
        <w:tc>
          <w:tcPr>
            <w:tcW w:w="14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EBE3330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6.1%</w:t>
            </w:r>
          </w:p>
        </w:tc>
      </w:tr>
      <w:tr w:rsidR="00076431" w:rsidRPr="004E4186" w14:paraId="76A5A33B" w14:textId="77777777" w:rsidTr="00254DDE">
        <w:trPr>
          <w:jc w:val="center"/>
        </w:trPr>
        <w:tc>
          <w:tcPr>
            <w:tcW w:w="140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5F32B7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1986-1998</w:t>
            </w:r>
          </w:p>
        </w:tc>
        <w:tc>
          <w:tcPr>
            <w:tcW w:w="23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CD859C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Tuna and similar species</w:t>
            </w:r>
          </w:p>
        </w:tc>
        <w:tc>
          <w:tcPr>
            <w:tcW w:w="14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2F9831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4,656</w:t>
            </w:r>
          </w:p>
        </w:tc>
        <w:tc>
          <w:tcPr>
            <w:tcW w:w="15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9282AA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8.643</w:t>
            </w:r>
          </w:p>
        </w:tc>
        <w:tc>
          <w:tcPr>
            <w:tcW w:w="139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4F851C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2.41</w:t>
            </w:r>
          </w:p>
        </w:tc>
        <w:tc>
          <w:tcPr>
            <w:tcW w:w="14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5654F34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42.4%</w:t>
            </w:r>
          </w:p>
        </w:tc>
        <w:tc>
          <w:tcPr>
            <w:tcW w:w="14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A9C3B8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40.2%</w:t>
            </w:r>
          </w:p>
        </w:tc>
      </w:tr>
      <w:tr w:rsidR="00076431" w:rsidRPr="004E4186" w14:paraId="0515A063" w14:textId="77777777" w:rsidTr="00254DDE">
        <w:trPr>
          <w:jc w:val="center"/>
        </w:trPr>
        <w:tc>
          <w:tcPr>
            <w:tcW w:w="140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B73F6C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1986-1998</w:t>
            </w:r>
          </w:p>
        </w:tc>
        <w:tc>
          <w:tcPr>
            <w:tcW w:w="23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AD03E1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Black scabbardfish</w:t>
            </w:r>
          </w:p>
        </w:tc>
        <w:tc>
          <w:tcPr>
            <w:tcW w:w="14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1EAB87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3,018</w:t>
            </w:r>
          </w:p>
        </w:tc>
        <w:tc>
          <w:tcPr>
            <w:tcW w:w="15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4B4A63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8.062</w:t>
            </w:r>
          </w:p>
        </w:tc>
        <w:tc>
          <w:tcPr>
            <w:tcW w:w="139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1589FA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2.89</w:t>
            </w:r>
          </w:p>
        </w:tc>
        <w:tc>
          <w:tcPr>
            <w:tcW w:w="14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FF0F10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30.2%</w:t>
            </w:r>
          </w:p>
        </w:tc>
        <w:tc>
          <w:tcPr>
            <w:tcW w:w="14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95B77F4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38%</w:t>
            </w:r>
          </w:p>
        </w:tc>
      </w:tr>
      <w:tr w:rsidR="00076431" w:rsidRPr="004E4186" w14:paraId="58607466" w14:textId="77777777" w:rsidTr="00254DDE">
        <w:trPr>
          <w:jc w:val="center"/>
        </w:trPr>
        <w:tc>
          <w:tcPr>
            <w:tcW w:w="140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9B6BA2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1986-1998</w:t>
            </w:r>
          </w:p>
        </w:tc>
        <w:tc>
          <w:tcPr>
            <w:tcW w:w="23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21028E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Other species</w:t>
            </w:r>
          </w:p>
        </w:tc>
        <w:tc>
          <w:tcPr>
            <w:tcW w:w="14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0FD413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451</w:t>
            </w:r>
          </w:p>
        </w:tc>
        <w:tc>
          <w:tcPr>
            <w:tcW w:w="15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EBBB00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2.257</w:t>
            </w:r>
          </w:p>
        </w:tc>
        <w:tc>
          <w:tcPr>
            <w:tcW w:w="139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15CB63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5.18</w:t>
            </w:r>
          </w:p>
        </w:tc>
        <w:tc>
          <w:tcPr>
            <w:tcW w:w="14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CC816C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4.8%</w:t>
            </w:r>
          </w:p>
        </w:tc>
        <w:tc>
          <w:tcPr>
            <w:tcW w:w="14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31DC6C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10.7%</w:t>
            </w:r>
          </w:p>
        </w:tc>
      </w:tr>
      <w:tr w:rsidR="00076431" w:rsidRPr="004E4186" w14:paraId="191C3CE2" w14:textId="77777777" w:rsidTr="00254DDE">
        <w:trPr>
          <w:jc w:val="center"/>
        </w:trPr>
        <w:tc>
          <w:tcPr>
            <w:tcW w:w="140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75E434D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1986-1998</w:t>
            </w:r>
          </w:p>
        </w:tc>
        <w:tc>
          <w:tcPr>
            <w:tcW w:w="23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648971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Horse mackerel</w:t>
            </w:r>
          </w:p>
        </w:tc>
        <w:tc>
          <w:tcPr>
            <w:tcW w:w="14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9D86CE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1,002</w:t>
            </w:r>
          </w:p>
        </w:tc>
        <w:tc>
          <w:tcPr>
            <w:tcW w:w="15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ED77C5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1.486</w:t>
            </w:r>
          </w:p>
        </w:tc>
        <w:tc>
          <w:tcPr>
            <w:tcW w:w="139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BC9F0F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1.78</w:t>
            </w:r>
          </w:p>
        </w:tc>
        <w:tc>
          <w:tcPr>
            <w:tcW w:w="14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D2D3780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11.3%</w:t>
            </w:r>
          </w:p>
        </w:tc>
        <w:tc>
          <w:tcPr>
            <w:tcW w:w="14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AB6FD3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6.9%</w:t>
            </w:r>
          </w:p>
        </w:tc>
      </w:tr>
      <w:tr w:rsidR="00076431" w:rsidRPr="004E4186" w14:paraId="1CD8A4FD" w14:textId="77777777" w:rsidTr="00254DDE">
        <w:trPr>
          <w:jc w:val="center"/>
        </w:trPr>
        <w:tc>
          <w:tcPr>
            <w:tcW w:w="140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B587C25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1986-1998</w:t>
            </w:r>
          </w:p>
        </w:tc>
        <w:tc>
          <w:tcPr>
            <w:tcW w:w="23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C9F93A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Mackerel</w:t>
            </w:r>
          </w:p>
        </w:tc>
        <w:tc>
          <w:tcPr>
            <w:tcW w:w="14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0F10D9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1,082</w:t>
            </w:r>
          </w:p>
        </w:tc>
        <w:tc>
          <w:tcPr>
            <w:tcW w:w="15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AA441F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0.883</w:t>
            </w:r>
          </w:p>
        </w:tc>
        <w:tc>
          <w:tcPr>
            <w:tcW w:w="139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A8352D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0.84</w:t>
            </w:r>
          </w:p>
        </w:tc>
        <w:tc>
          <w:tcPr>
            <w:tcW w:w="14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B0E894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11.2%</w:t>
            </w:r>
          </w:p>
        </w:tc>
        <w:tc>
          <w:tcPr>
            <w:tcW w:w="14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7B45975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4.3%</w:t>
            </w:r>
          </w:p>
        </w:tc>
      </w:tr>
      <w:tr w:rsidR="00076431" w:rsidRPr="004E4186" w14:paraId="08593DAC" w14:textId="77777777" w:rsidTr="00254DDE">
        <w:trPr>
          <w:jc w:val="center"/>
        </w:trPr>
        <w:tc>
          <w:tcPr>
            <w:tcW w:w="140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E3E3C5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1999-2007</w:t>
            </w:r>
          </w:p>
        </w:tc>
        <w:tc>
          <w:tcPr>
            <w:tcW w:w="23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49D21C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Black scabbardfish</w:t>
            </w:r>
          </w:p>
        </w:tc>
        <w:tc>
          <w:tcPr>
            <w:tcW w:w="14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B24CEA4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3,637</w:t>
            </w:r>
          </w:p>
        </w:tc>
        <w:tc>
          <w:tcPr>
            <w:tcW w:w="15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E18483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10.27</w:t>
            </w:r>
          </w:p>
        </w:tc>
        <w:tc>
          <w:tcPr>
            <w:tcW w:w="139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4972944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2.87</w:t>
            </w:r>
          </w:p>
        </w:tc>
        <w:tc>
          <w:tcPr>
            <w:tcW w:w="14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616F3E4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50.9%</w:t>
            </w:r>
          </w:p>
        </w:tc>
        <w:tc>
          <w:tcPr>
            <w:tcW w:w="14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99731A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53.3%</w:t>
            </w:r>
          </w:p>
        </w:tc>
      </w:tr>
      <w:tr w:rsidR="00076431" w:rsidRPr="004E4186" w14:paraId="2A96A635" w14:textId="77777777" w:rsidTr="00254DDE">
        <w:trPr>
          <w:jc w:val="center"/>
        </w:trPr>
        <w:tc>
          <w:tcPr>
            <w:tcW w:w="140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29FAD1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1999-2007</w:t>
            </w:r>
          </w:p>
        </w:tc>
        <w:tc>
          <w:tcPr>
            <w:tcW w:w="23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2BF9795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Tuna and similar species</w:t>
            </w:r>
          </w:p>
        </w:tc>
        <w:tc>
          <w:tcPr>
            <w:tcW w:w="14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B26F54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2,253</w:t>
            </w:r>
          </w:p>
        </w:tc>
        <w:tc>
          <w:tcPr>
            <w:tcW w:w="15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09BE5C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6.033</w:t>
            </w:r>
          </w:p>
        </w:tc>
        <w:tc>
          <w:tcPr>
            <w:tcW w:w="139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7CAE659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2.89</w:t>
            </w:r>
          </w:p>
        </w:tc>
        <w:tc>
          <w:tcPr>
            <w:tcW w:w="14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DF3C31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30.9%</w:t>
            </w:r>
          </w:p>
        </w:tc>
        <w:tc>
          <w:tcPr>
            <w:tcW w:w="14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B912720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30.6%</w:t>
            </w:r>
          </w:p>
        </w:tc>
      </w:tr>
      <w:tr w:rsidR="00076431" w:rsidRPr="004E4186" w14:paraId="6329AE16" w14:textId="77777777" w:rsidTr="00254DDE">
        <w:trPr>
          <w:jc w:val="center"/>
        </w:trPr>
        <w:tc>
          <w:tcPr>
            <w:tcW w:w="140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072FFD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1999-2007</w:t>
            </w:r>
          </w:p>
        </w:tc>
        <w:tc>
          <w:tcPr>
            <w:tcW w:w="23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6CDCAF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Other species</w:t>
            </w:r>
          </w:p>
        </w:tc>
        <w:tc>
          <w:tcPr>
            <w:tcW w:w="14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FF093A4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337</w:t>
            </w:r>
          </w:p>
        </w:tc>
        <w:tc>
          <w:tcPr>
            <w:tcW w:w="15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B5CC49B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1.446</w:t>
            </w:r>
          </w:p>
        </w:tc>
        <w:tc>
          <w:tcPr>
            <w:tcW w:w="139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0EF59D4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4.34</w:t>
            </w:r>
          </w:p>
        </w:tc>
        <w:tc>
          <w:tcPr>
            <w:tcW w:w="14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9560D0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4.7%</w:t>
            </w:r>
          </w:p>
        </w:tc>
        <w:tc>
          <w:tcPr>
            <w:tcW w:w="14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53EBEC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7.5%</w:t>
            </w:r>
          </w:p>
        </w:tc>
      </w:tr>
      <w:tr w:rsidR="00076431" w:rsidRPr="004E4186" w14:paraId="61CA02B9" w14:textId="77777777" w:rsidTr="00254DDE">
        <w:trPr>
          <w:jc w:val="center"/>
        </w:trPr>
        <w:tc>
          <w:tcPr>
            <w:tcW w:w="140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1085B0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1999-2007</w:t>
            </w:r>
          </w:p>
        </w:tc>
        <w:tc>
          <w:tcPr>
            <w:tcW w:w="23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8982D79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Horse mackerel</w:t>
            </w:r>
          </w:p>
        </w:tc>
        <w:tc>
          <w:tcPr>
            <w:tcW w:w="14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1155B5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484</w:t>
            </w:r>
          </w:p>
        </w:tc>
        <w:tc>
          <w:tcPr>
            <w:tcW w:w="15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B5CFC8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1.05</w:t>
            </w:r>
          </w:p>
        </w:tc>
        <w:tc>
          <w:tcPr>
            <w:tcW w:w="139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950B989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2.27</w:t>
            </w:r>
          </w:p>
        </w:tc>
        <w:tc>
          <w:tcPr>
            <w:tcW w:w="14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8EA8539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6.8%</w:t>
            </w:r>
          </w:p>
        </w:tc>
        <w:tc>
          <w:tcPr>
            <w:tcW w:w="14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805CE5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5.5%</w:t>
            </w:r>
          </w:p>
        </w:tc>
      </w:tr>
      <w:tr w:rsidR="00076431" w:rsidRPr="004E4186" w14:paraId="7BE87B65" w14:textId="77777777" w:rsidTr="00254DDE">
        <w:trPr>
          <w:jc w:val="center"/>
        </w:trPr>
        <w:tc>
          <w:tcPr>
            <w:tcW w:w="140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DD75D9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1999-2007</w:t>
            </w:r>
          </w:p>
        </w:tc>
        <w:tc>
          <w:tcPr>
            <w:tcW w:w="23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A2EDA7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Mackerel</w:t>
            </w:r>
          </w:p>
        </w:tc>
        <w:tc>
          <w:tcPr>
            <w:tcW w:w="14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27F512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487</w:t>
            </w:r>
          </w:p>
        </w:tc>
        <w:tc>
          <w:tcPr>
            <w:tcW w:w="15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95859A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0.603</w:t>
            </w:r>
          </w:p>
        </w:tc>
        <w:tc>
          <w:tcPr>
            <w:tcW w:w="139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D73F60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1.4</w:t>
            </w:r>
          </w:p>
        </w:tc>
        <w:tc>
          <w:tcPr>
            <w:tcW w:w="14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4B2DB7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6.8%</w:t>
            </w:r>
          </w:p>
        </w:tc>
        <w:tc>
          <w:tcPr>
            <w:tcW w:w="14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C99308D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3.1%</w:t>
            </w:r>
          </w:p>
        </w:tc>
      </w:tr>
      <w:tr w:rsidR="00076431" w:rsidRPr="004E4186" w14:paraId="5D374969" w14:textId="77777777" w:rsidTr="00254DDE">
        <w:trPr>
          <w:jc w:val="center"/>
        </w:trPr>
        <w:tc>
          <w:tcPr>
            <w:tcW w:w="140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0D2BA4B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2008-2019</w:t>
            </w:r>
          </w:p>
        </w:tc>
        <w:tc>
          <w:tcPr>
            <w:tcW w:w="23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F41989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Tuna and similar species</w:t>
            </w:r>
          </w:p>
        </w:tc>
        <w:tc>
          <w:tcPr>
            <w:tcW w:w="14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2881F1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3,192</w:t>
            </w:r>
          </w:p>
        </w:tc>
        <w:tc>
          <w:tcPr>
            <w:tcW w:w="15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B1E8D3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8.953</w:t>
            </w:r>
          </w:p>
        </w:tc>
        <w:tc>
          <w:tcPr>
            <w:tcW w:w="139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E1BCC6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2.9</w:t>
            </w:r>
          </w:p>
        </w:tc>
        <w:tc>
          <w:tcPr>
            <w:tcW w:w="14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B7E1E7B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49.4%</w:t>
            </w:r>
          </w:p>
        </w:tc>
        <w:tc>
          <w:tcPr>
            <w:tcW w:w="14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06426F5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45.9%</w:t>
            </w:r>
          </w:p>
        </w:tc>
      </w:tr>
      <w:tr w:rsidR="00076431" w:rsidRPr="004E4186" w14:paraId="2F32F017" w14:textId="77777777" w:rsidTr="00254DDE">
        <w:trPr>
          <w:jc w:val="center"/>
        </w:trPr>
        <w:tc>
          <w:tcPr>
            <w:tcW w:w="140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D083B2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2008-2019</w:t>
            </w:r>
          </w:p>
        </w:tc>
        <w:tc>
          <w:tcPr>
            <w:tcW w:w="23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FD12FBD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Black scabbardfish</w:t>
            </w:r>
          </w:p>
        </w:tc>
        <w:tc>
          <w:tcPr>
            <w:tcW w:w="14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7213BD5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2,095</w:t>
            </w:r>
          </w:p>
        </w:tc>
        <w:tc>
          <w:tcPr>
            <w:tcW w:w="15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101098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8.015</w:t>
            </w:r>
          </w:p>
        </w:tc>
        <w:tc>
          <w:tcPr>
            <w:tcW w:w="139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FD6A3BB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3.86</w:t>
            </w:r>
          </w:p>
        </w:tc>
        <w:tc>
          <w:tcPr>
            <w:tcW w:w="14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8541F2B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34.7%</w:t>
            </w:r>
          </w:p>
        </w:tc>
        <w:tc>
          <w:tcPr>
            <w:tcW w:w="14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E3C6D1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43.4%</w:t>
            </w:r>
          </w:p>
        </w:tc>
      </w:tr>
      <w:tr w:rsidR="00076431" w:rsidRPr="004E4186" w14:paraId="6EC584BC" w14:textId="77777777" w:rsidTr="00254DDE">
        <w:trPr>
          <w:jc w:val="center"/>
        </w:trPr>
        <w:tc>
          <w:tcPr>
            <w:tcW w:w="140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031742D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2008-2019</w:t>
            </w:r>
          </w:p>
        </w:tc>
        <w:tc>
          <w:tcPr>
            <w:tcW w:w="23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442C9AD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Other species</w:t>
            </w:r>
          </w:p>
        </w:tc>
        <w:tc>
          <w:tcPr>
            <w:tcW w:w="14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13FB7D4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301</w:t>
            </w:r>
          </w:p>
        </w:tc>
        <w:tc>
          <w:tcPr>
            <w:tcW w:w="15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47C32E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1.181</w:t>
            </w:r>
          </w:p>
        </w:tc>
        <w:tc>
          <w:tcPr>
            <w:tcW w:w="139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BB8CD0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4.17</w:t>
            </w:r>
          </w:p>
        </w:tc>
        <w:tc>
          <w:tcPr>
            <w:tcW w:w="14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B9EB04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5.2%</w:t>
            </w:r>
          </w:p>
        </w:tc>
        <w:tc>
          <w:tcPr>
            <w:tcW w:w="14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1DE789B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6.5%</w:t>
            </w:r>
          </w:p>
        </w:tc>
      </w:tr>
      <w:tr w:rsidR="00076431" w:rsidRPr="004E4186" w14:paraId="45F4CE9C" w14:textId="77777777" w:rsidTr="00254DDE">
        <w:trPr>
          <w:jc w:val="center"/>
        </w:trPr>
        <w:tc>
          <w:tcPr>
            <w:tcW w:w="140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A82038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lastRenderedPageBreak/>
              <w:t>2008-2019</w:t>
            </w:r>
          </w:p>
        </w:tc>
        <w:tc>
          <w:tcPr>
            <w:tcW w:w="23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8CD323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Horse mackerel</w:t>
            </w:r>
          </w:p>
        </w:tc>
        <w:tc>
          <w:tcPr>
            <w:tcW w:w="14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30C7DB0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399</w:t>
            </w:r>
          </w:p>
        </w:tc>
        <w:tc>
          <w:tcPr>
            <w:tcW w:w="15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13E9FA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0.498</w:t>
            </w:r>
          </w:p>
        </w:tc>
        <w:tc>
          <w:tcPr>
            <w:tcW w:w="139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A7EC365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1.3</w:t>
            </w:r>
          </w:p>
        </w:tc>
        <w:tc>
          <w:tcPr>
            <w:tcW w:w="14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C1AE6B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7%</w:t>
            </w:r>
          </w:p>
        </w:tc>
        <w:tc>
          <w:tcPr>
            <w:tcW w:w="14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F11B90B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2.9%</w:t>
            </w:r>
          </w:p>
        </w:tc>
      </w:tr>
      <w:tr w:rsidR="00076431" w:rsidRPr="004E4186" w14:paraId="6ABFD976" w14:textId="77777777" w:rsidTr="00254DDE">
        <w:trPr>
          <w:jc w:val="center"/>
        </w:trPr>
        <w:tc>
          <w:tcPr>
            <w:tcW w:w="140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BA71AED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2008-2019</w:t>
            </w:r>
          </w:p>
        </w:tc>
        <w:tc>
          <w:tcPr>
            <w:tcW w:w="23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4C0D149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Mackerel</w:t>
            </w:r>
          </w:p>
        </w:tc>
        <w:tc>
          <w:tcPr>
            <w:tcW w:w="14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429B98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224</w:t>
            </w:r>
          </w:p>
        </w:tc>
        <w:tc>
          <w:tcPr>
            <w:tcW w:w="15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FBF725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0.265</w:t>
            </w:r>
          </w:p>
        </w:tc>
        <w:tc>
          <w:tcPr>
            <w:tcW w:w="139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E926EF0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1.28</w:t>
            </w:r>
          </w:p>
        </w:tc>
        <w:tc>
          <w:tcPr>
            <w:tcW w:w="14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2B6C64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3.8%</w:t>
            </w:r>
          </w:p>
        </w:tc>
        <w:tc>
          <w:tcPr>
            <w:tcW w:w="14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8E16A8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1.4%</w:t>
            </w:r>
          </w:p>
        </w:tc>
      </w:tr>
      <w:tr w:rsidR="00076431" w:rsidRPr="004E4186" w14:paraId="4DAD17A5" w14:textId="77777777" w:rsidTr="00254DDE">
        <w:trPr>
          <w:jc w:val="center"/>
        </w:trPr>
        <w:tc>
          <w:tcPr>
            <w:tcW w:w="140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D0674B5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2020-2024</w:t>
            </w:r>
          </w:p>
        </w:tc>
        <w:tc>
          <w:tcPr>
            <w:tcW w:w="23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BB832B9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Black scabbardfish</w:t>
            </w:r>
          </w:p>
        </w:tc>
        <w:tc>
          <w:tcPr>
            <w:tcW w:w="14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47EBD6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2,138</w:t>
            </w:r>
          </w:p>
        </w:tc>
        <w:tc>
          <w:tcPr>
            <w:tcW w:w="15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D35A66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8.673</w:t>
            </w:r>
          </w:p>
        </w:tc>
        <w:tc>
          <w:tcPr>
            <w:tcW w:w="139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E3CE8C0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4.03</w:t>
            </w:r>
          </w:p>
        </w:tc>
        <w:tc>
          <w:tcPr>
            <w:tcW w:w="14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1B9DDD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47.7%</w:t>
            </w:r>
          </w:p>
        </w:tc>
        <w:tc>
          <w:tcPr>
            <w:tcW w:w="14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280AE5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50.8%</w:t>
            </w:r>
          </w:p>
        </w:tc>
      </w:tr>
      <w:tr w:rsidR="00076431" w:rsidRPr="004E4186" w14:paraId="04FCEE45" w14:textId="77777777" w:rsidTr="00254DDE">
        <w:trPr>
          <w:jc w:val="center"/>
        </w:trPr>
        <w:tc>
          <w:tcPr>
            <w:tcW w:w="140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470FF45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2020-2024</w:t>
            </w:r>
          </w:p>
        </w:tc>
        <w:tc>
          <w:tcPr>
            <w:tcW w:w="23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DFDA3D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Tuna and similar species</w:t>
            </w:r>
          </w:p>
        </w:tc>
        <w:tc>
          <w:tcPr>
            <w:tcW w:w="14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684AFDB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1,998</w:t>
            </w:r>
          </w:p>
        </w:tc>
        <w:tc>
          <w:tcPr>
            <w:tcW w:w="15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B5B123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6.474</w:t>
            </w:r>
          </w:p>
        </w:tc>
        <w:tc>
          <w:tcPr>
            <w:tcW w:w="139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FD5AD0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3.36</w:t>
            </w:r>
          </w:p>
        </w:tc>
        <w:tc>
          <w:tcPr>
            <w:tcW w:w="14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35BCD7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42.3%</w:t>
            </w:r>
          </w:p>
        </w:tc>
        <w:tc>
          <w:tcPr>
            <w:tcW w:w="14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3E64BF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38.1%</w:t>
            </w:r>
          </w:p>
        </w:tc>
      </w:tr>
      <w:tr w:rsidR="00076431" w:rsidRPr="004E4186" w14:paraId="363A7B8F" w14:textId="77777777" w:rsidTr="00254DDE">
        <w:trPr>
          <w:jc w:val="center"/>
        </w:trPr>
        <w:tc>
          <w:tcPr>
            <w:tcW w:w="140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64D6EA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2020-2024</w:t>
            </w:r>
          </w:p>
        </w:tc>
        <w:tc>
          <w:tcPr>
            <w:tcW w:w="23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39A2514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Other species</w:t>
            </w:r>
          </w:p>
        </w:tc>
        <w:tc>
          <w:tcPr>
            <w:tcW w:w="14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B8D3D3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198</w:t>
            </w:r>
          </w:p>
        </w:tc>
        <w:tc>
          <w:tcPr>
            <w:tcW w:w="15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47255B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1.418</w:t>
            </w:r>
          </w:p>
        </w:tc>
        <w:tc>
          <w:tcPr>
            <w:tcW w:w="139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14F85E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7.17</w:t>
            </w:r>
          </w:p>
        </w:tc>
        <w:tc>
          <w:tcPr>
            <w:tcW w:w="14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2CFE340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4.4%</w:t>
            </w:r>
          </w:p>
        </w:tc>
        <w:tc>
          <w:tcPr>
            <w:tcW w:w="14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C4DF84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8.3%</w:t>
            </w:r>
          </w:p>
        </w:tc>
      </w:tr>
      <w:tr w:rsidR="00076431" w:rsidRPr="004E4186" w14:paraId="44993050" w14:textId="77777777" w:rsidTr="00254DDE">
        <w:trPr>
          <w:jc w:val="center"/>
        </w:trPr>
        <w:tc>
          <w:tcPr>
            <w:tcW w:w="1403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CA2E68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2020-2024</w:t>
            </w:r>
          </w:p>
        </w:tc>
        <w:tc>
          <w:tcPr>
            <w:tcW w:w="23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072B11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Horse mackerel</w:t>
            </w:r>
          </w:p>
        </w:tc>
        <w:tc>
          <w:tcPr>
            <w:tcW w:w="14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B01B14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144</w:t>
            </w:r>
          </w:p>
        </w:tc>
        <w:tc>
          <w:tcPr>
            <w:tcW w:w="15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AFAC16B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0.278</w:t>
            </w:r>
          </w:p>
        </w:tc>
        <w:tc>
          <w:tcPr>
            <w:tcW w:w="139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0DAEA6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2.11</w:t>
            </w:r>
          </w:p>
        </w:tc>
        <w:tc>
          <w:tcPr>
            <w:tcW w:w="14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9605F85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3.1%</w:t>
            </w:r>
          </w:p>
        </w:tc>
        <w:tc>
          <w:tcPr>
            <w:tcW w:w="14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13D37F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1.6%</w:t>
            </w:r>
          </w:p>
        </w:tc>
      </w:tr>
      <w:tr w:rsidR="00076431" w:rsidRPr="004E4186" w14:paraId="60DDB764" w14:textId="77777777" w:rsidTr="00254DDE">
        <w:trPr>
          <w:trHeight w:val="56"/>
          <w:jc w:val="center"/>
        </w:trPr>
        <w:tc>
          <w:tcPr>
            <w:tcW w:w="1403" w:type="dxa"/>
            <w:tcBorders>
              <w:top w:val="single" w:sz="4" w:space="0" w:color="B7B7B7"/>
              <w:left w:val="single" w:sz="4" w:space="0" w:color="B7B7B7"/>
              <w:bottom w:val="single" w:sz="12" w:space="0" w:color="auto"/>
              <w:right w:val="single" w:sz="4" w:space="0" w:color="B7B7B7"/>
            </w:tcBorders>
          </w:tcPr>
          <w:p w14:paraId="43DF3345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2020-2024</w:t>
            </w:r>
          </w:p>
        </w:tc>
        <w:tc>
          <w:tcPr>
            <w:tcW w:w="2380" w:type="dxa"/>
            <w:tcBorders>
              <w:top w:val="single" w:sz="4" w:space="0" w:color="B7B7B7"/>
              <w:left w:val="single" w:sz="4" w:space="0" w:color="B7B7B7"/>
              <w:bottom w:val="single" w:sz="12" w:space="0" w:color="auto"/>
              <w:right w:val="single" w:sz="4" w:space="0" w:color="B7B7B7"/>
            </w:tcBorders>
          </w:tcPr>
          <w:p w14:paraId="64BEBF79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Mackerel</w:t>
            </w:r>
          </w:p>
        </w:tc>
        <w:tc>
          <w:tcPr>
            <w:tcW w:w="1409" w:type="dxa"/>
            <w:tcBorders>
              <w:top w:val="single" w:sz="4" w:space="0" w:color="B7B7B7"/>
              <w:left w:val="single" w:sz="4" w:space="0" w:color="B7B7B7"/>
              <w:bottom w:val="single" w:sz="12" w:space="0" w:color="auto"/>
              <w:right w:val="single" w:sz="4" w:space="0" w:color="B7B7B7"/>
            </w:tcBorders>
          </w:tcPr>
          <w:p w14:paraId="04C463E5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119</w:t>
            </w:r>
          </w:p>
        </w:tc>
        <w:tc>
          <w:tcPr>
            <w:tcW w:w="1535" w:type="dxa"/>
            <w:tcBorders>
              <w:top w:val="single" w:sz="4" w:space="0" w:color="B7B7B7"/>
              <w:left w:val="single" w:sz="4" w:space="0" w:color="B7B7B7"/>
              <w:bottom w:val="single" w:sz="12" w:space="0" w:color="auto"/>
              <w:right w:val="single" w:sz="4" w:space="0" w:color="B7B7B7"/>
            </w:tcBorders>
          </w:tcPr>
          <w:p w14:paraId="7D3900F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0.193</w:t>
            </w:r>
          </w:p>
        </w:tc>
        <w:tc>
          <w:tcPr>
            <w:tcW w:w="1398" w:type="dxa"/>
            <w:tcBorders>
              <w:top w:val="single" w:sz="4" w:space="0" w:color="B7B7B7"/>
              <w:left w:val="single" w:sz="4" w:space="0" w:color="B7B7B7"/>
              <w:bottom w:val="single" w:sz="12" w:space="0" w:color="auto"/>
              <w:right w:val="single" w:sz="4" w:space="0" w:color="B7B7B7"/>
            </w:tcBorders>
          </w:tcPr>
          <w:p w14:paraId="0EE7B79D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1.74</w:t>
            </w:r>
          </w:p>
        </w:tc>
        <w:tc>
          <w:tcPr>
            <w:tcW w:w="1409" w:type="dxa"/>
            <w:tcBorders>
              <w:top w:val="single" w:sz="4" w:space="0" w:color="B7B7B7"/>
              <w:left w:val="single" w:sz="4" w:space="0" w:color="B7B7B7"/>
              <w:bottom w:val="single" w:sz="12" w:space="0" w:color="auto"/>
              <w:right w:val="single" w:sz="4" w:space="0" w:color="B7B7B7"/>
            </w:tcBorders>
          </w:tcPr>
          <w:p w14:paraId="6A7BC37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2.6%</w:t>
            </w:r>
          </w:p>
        </w:tc>
        <w:tc>
          <w:tcPr>
            <w:tcW w:w="1400" w:type="dxa"/>
            <w:tcBorders>
              <w:top w:val="single" w:sz="4" w:space="0" w:color="B7B7B7"/>
              <w:left w:val="single" w:sz="4" w:space="0" w:color="B7B7B7"/>
              <w:bottom w:val="single" w:sz="12" w:space="0" w:color="auto"/>
              <w:right w:val="single" w:sz="4" w:space="0" w:color="B7B7B7"/>
            </w:tcBorders>
          </w:tcPr>
          <w:p w14:paraId="2905DC35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1.1%</w:t>
            </w:r>
          </w:p>
        </w:tc>
      </w:tr>
    </w:tbl>
    <w:p w14:paraId="34D164E0" w14:textId="77777777" w:rsidR="00076431" w:rsidRPr="004E4186" w:rsidRDefault="00076431" w:rsidP="00076431">
      <w:pPr>
        <w:spacing w:after="4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E4186">
        <w:rPr>
          <w:rFonts w:ascii="Times New Roman" w:hAnsi="Times New Roman"/>
          <w:b/>
          <w:bCs/>
          <w:color w:val="000000" w:themeColor="text1"/>
          <w:sz w:val="20"/>
        </w:rPr>
        <w:t>Notes:</w:t>
      </w:r>
      <w:r w:rsidRPr="004E4186">
        <w:rPr>
          <w:rFonts w:ascii="Times New Roman" w:hAnsi="Times New Roman"/>
          <w:color w:val="000000" w:themeColor="text1"/>
          <w:sz w:val="20"/>
        </w:rPr>
        <w:t xml:space="preserve"> Values are period averages by landing category. Quantity is measured in tonnes; real value is expressed in million euros at 2024 prices. Real unit value is reported in €/kg. Quantity and value shares represent average annual landing-category shares within each period. Percentages may not sum to 100 due to rounding.</w:t>
      </w:r>
    </w:p>
    <w:p w14:paraId="6017AE47" w14:textId="77777777" w:rsidR="00076431" w:rsidRPr="004E4186" w:rsidRDefault="00076431" w:rsidP="00076431">
      <w:pPr>
        <w:pStyle w:val="TableCaption"/>
        <w:spacing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785CFE2" w14:textId="77777777" w:rsidR="00076431" w:rsidRPr="004E4186" w:rsidRDefault="00076431" w:rsidP="00076431">
      <w:pPr>
        <w:pStyle w:val="TableCaption"/>
        <w:spacing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E418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Table S5. </w:t>
      </w:r>
      <w:r w:rsidRPr="004E4186">
        <w:rPr>
          <w:rFonts w:ascii="Times New Roman" w:hAnsi="Times New Roman" w:cs="Times New Roman"/>
          <w:b w:val="0"/>
          <w:bCs/>
          <w:color w:val="000000" w:themeColor="text1"/>
          <w:sz w:val="20"/>
          <w:szCs w:val="20"/>
        </w:rPr>
        <w:t>Stationarity tests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2901"/>
        <w:gridCol w:w="1095"/>
        <w:gridCol w:w="1245"/>
        <w:gridCol w:w="1227"/>
        <w:gridCol w:w="4466"/>
      </w:tblGrid>
      <w:tr w:rsidR="00076431" w:rsidRPr="004E4186" w14:paraId="368E2D4C" w14:textId="77777777" w:rsidTr="00254DDE">
        <w:trPr>
          <w:tblHeader/>
          <w:jc w:val="center"/>
        </w:trPr>
        <w:tc>
          <w:tcPr>
            <w:tcW w:w="2901" w:type="dxa"/>
            <w:tcBorders>
              <w:top w:val="single" w:sz="12" w:space="0" w:color="auto"/>
              <w:left w:val="single" w:sz="4" w:space="0" w:color="B7B7B7"/>
              <w:bottom w:val="single" w:sz="4" w:space="0" w:color="auto"/>
              <w:right w:val="single" w:sz="4" w:space="0" w:color="B7B7B7"/>
            </w:tcBorders>
            <w:vAlign w:val="center"/>
          </w:tcPr>
          <w:p w14:paraId="3384CEC5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b/>
                <w:color w:val="000000" w:themeColor="text1"/>
                <w:szCs w:val="18"/>
              </w:rPr>
              <w:t>Series</w:t>
            </w:r>
          </w:p>
        </w:tc>
        <w:tc>
          <w:tcPr>
            <w:tcW w:w="1095" w:type="dxa"/>
            <w:tcBorders>
              <w:top w:val="single" w:sz="12" w:space="0" w:color="auto"/>
              <w:left w:val="single" w:sz="4" w:space="0" w:color="B7B7B7"/>
              <w:bottom w:val="single" w:sz="4" w:space="0" w:color="auto"/>
              <w:right w:val="single" w:sz="4" w:space="0" w:color="B7B7B7"/>
            </w:tcBorders>
            <w:vAlign w:val="center"/>
          </w:tcPr>
          <w:p w14:paraId="08FD21D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b/>
                <w:color w:val="000000" w:themeColor="text1"/>
                <w:szCs w:val="18"/>
              </w:rPr>
              <w:t>Test</w:t>
            </w:r>
          </w:p>
        </w:tc>
        <w:tc>
          <w:tcPr>
            <w:tcW w:w="1245" w:type="dxa"/>
            <w:tcBorders>
              <w:top w:val="single" w:sz="12" w:space="0" w:color="auto"/>
              <w:left w:val="single" w:sz="4" w:space="0" w:color="B7B7B7"/>
              <w:bottom w:val="single" w:sz="4" w:space="0" w:color="auto"/>
              <w:right w:val="single" w:sz="4" w:space="0" w:color="B7B7B7"/>
            </w:tcBorders>
            <w:vAlign w:val="center"/>
          </w:tcPr>
          <w:p w14:paraId="72086A34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b/>
                <w:color w:val="000000" w:themeColor="text1"/>
                <w:szCs w:val="18"/>
              </w:rPr>
              <w:t>Statistic</w:t>
            </w:r>
          </w:p>
        </w:tc>
        <w:tc>
          <w:tcPr>
            <w:tcW w:w="1227" w:type="dxa"/>
            <w:tcBorders>
              <w:top w:val="single" w:sz="12" w:space="0" w:color="auto"/>
              <w:left w:val="single" w:sz="4" w:space="0" w:color="B7B7B7"/>
              <w:bottom w:val="single" w:sz="4" w:space="0" w:color="auto"/>
              <w:right w:val="single" w:sz="4" w:space="0" w:color="B7B7B7"/>
            </w:tcBorders>
            <w:vAlign w:val="center"/>
          </w:tcPr>
          <w:p w14:paraId="47DF4E1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b/>
                <w:color w:val="000000" w:themeColor="text1"/>
                <w:szCs w:val="18"/>
              </w:rPr>
              <w:t>p-value</w:t>
            </w:r>
          </w:p>
        </w:tc>
        <w:tc>
          <w:tcPr>
            <w:tcW w:w="4466" w:type="dxa"/>
            <w:tcBorders>
              <w:top w:val="single" w:sz="12" w:space="0" w:color="auto"/>
              <w:left w:val="single" w:sz="4" w:space="0" w:color="B7B7B7"/>
              <w:bottom w:val="single" w:sz="4" w:space="0" w:color="auto"/>
              <w:right w:val="single" w:sz="4" w:space="0" w:color="B7B7B7"/>
            </w:tcBorders>
            <w:vAlign w:val="center"/>
          </w:tcPr>
          <w:p w14:paraId="5CC2C1B5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b/>
                <w:color w:val="000000" w:themeColor="text1"/>
                <w:szCs w:val="18"/>
              </w:rPr>
              <w:t>Note</w:t>
            </w:r>
          </w:p>
        </w:tc>
      </w:tr>
      <w:tr w:rsidR="00076431" w:rsidRPr="004E4186" w14:paraId="6ADC95C7" w14:textId="77777777" w:rsidTr="00254DDE">
        <w:trPr>
          <w:jc w:val="center"/>
        </w:trPr>
        <w:tc>
          <w:tcPr>
            <w:tcW w:w="2901" w:type="dxa"/>
            <w:tcBorders>
              <w:top w:val="single" w:sz="4" w:space="0" w:color="auto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76C8FB5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proofErr w:type="spellStart"/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ln_total_quantity</w:t>
            </w:r>
            <w:proofErr w:type="spellEnd"/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AD1D71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ADF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F355A0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-1.9234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CCAD1AD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0.605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BDA903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Augmented Dickey-Fuller Test</w:t>
            </w:r>
          </w:p>
        </w:tc>
      </w:tr>
      <w:tr w:rsidR="00076431" w:rsidRPr="004E4186" w14:paraId="385DBA37" w14:textId="77777777" w:rsidTr="00254DDE">
        <w:trPr>
          <w:jc w:val="center"/>
        </w:trPr>
        <w:tc>
          <w:tcPr>
            <w:tcW w:w="290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B6AEBC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proofErr w:type="spellStart"/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ln_total_quantity</w:t>
            </w:r>
            <w:proofErr w:type="spellEnd"/>
          </w:p>
        </w:tc>
        <w:tc>
          <w:tcPr>
            <w:tcW w:w="109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FE40E2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KPSS</w:t>
            </w:r>
          </w:p>
        </w:tc>
        <w:tc>
          <w:tcPr>
            <w:tcW w:w="124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AFEE3D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0.2741</w:t>
            </w:r>
          </w:p>
        </w:tc>
        <w:tc>
          <w:tcPr>
            <w:tcW w:w="12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F77F03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0.100</w:t>
            </w:r>
          </w:p>
        </w:tc>
        <w:tc>
          <w:tcPr>
            <w:tcW w:w="446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7468B6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KPSS Test for Level Stationarity</w:t>
            </w:r>
          </w:p>
        </w:tc>
      </w:tr>
      <w:tr w:rsidR="00076431" w:rsidRPr="004E4186" w14:paraId="153F5A3C" w14:textId="77777777" w:rsidTr="00254DDE">
        <w:trPr>
          <w:jc w:val="center"/>
        </w:trPr>
        <w:tc>
          <w:tcPr>
            <w:tcW w:w="290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EBDAFB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proofErr w:type="spellStart"/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ln_total_value_real</w:t>
            </w:r>
            <w:proofErr w:type="spellEnd"/>
          </w:p>
        </w:tc>
        <w:tc>
          <w:tcPr>
            <w:tcW w:w="109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E0BC4B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ADF</w:t>
            </w:r>
          </w:p>
        </w:tc>
        <w:tc>
          <w:tcPr>
            <w:tcW w:w="124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4879A3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-3.6766</w:t>
            </w:r>
          </w:p>
        </w:tc>
        <w:tc>
          <w:tcPr>
            <w:tcW w:w="12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1333C9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0.036</w:t>
            </w:r>
          </w:p>
        </w:tc>
        <w:tc>
          <w:tcPr>
            <w:tcW w:w="446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5A8512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Augmented Dickey-Fuller Test</w:t>
            </w:r>
          </w:p>
        </w:tc>
      </w:tr>
      <w:tr w:rsidR="00076431" w:rsidRPr="004E4186" w14:paraId="16217952" w14:textId="77777777" w:rsidTr="00254DDE">
        <w:trPr>
          <w:jc w:val="center"/>
        </w:trPr>
        <w:tc>
          <w:tcPr>
            <w:tcW w:w="290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A75615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proofErr w:type="spellStart"/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ln_total_value_real</w:t>
            </w:r>
            <w:proofErr w:type="spellEnd"/>
          </w:p>
        </w:tc>
        <w:tc>
          <w:tcPr>
            <w:tcW w:w="109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423897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KPSS</w:t>
            </w:r>
          </w:p>
        </w:tc>
        <w:tc>
          <w:tcPr>
            <w:tcW w:w="124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25D6BA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0.4189</w:t>
            </w:r>
          </w:p>
        </w:tc>
        <w:tc>
          <w:tcPr>
            <w:tcW w:w="12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4F8B6B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0.069</w:t>
            </w:r>
          </w:p>
        </w:tc>
        <w:tc>
          <w:tcPr>
            <w:tcW w:w="446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485A54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KPSS Test for Level Stationarity</w:t>
            </w:r>
          </w:p>
        </w:tc>
      </w:tr>
      <w:tr w:rsidR="00076431" w:rsidRPr="004E4186" w14:paraId="49DBFC60" w14:textId="77777777" w:rsidTr="00254DDE">
        <w:trPr>
          <w:jc w:val="center"/>
        </w:trPr>
        <w:tc>
          <w:tcPr>
            <w:tcW w:w="290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D37F5F0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proofErr w:type="spellStart"/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ln_total_unit_value_real</w:t>
            </w:r>
            <w:proofErr w:type="spellEnd"/>
          </w:p>
        </w:tc>
        <w:tc>
          <w:tcPr>
            <w:tcW w:w="109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6E2C60B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ADF</w:t>
            </w:r>
          </w:p>
        </w:tc>
        <w:tc>
          <w:tcPr>
            <w:tcW w:w="124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4D43CE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-1.7609</w:t>
            </w:r>
          </w:p>
        </w:tc>
        <w:tc>
          <w:tcPr>
            <w:tcW w:w="12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D3170D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0.670</w:t>
            </w:r>
          </w:p>
        </w:tc>
        <w:tc>
          <w:tcPr>
            <w:tcW w:w="446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CC3AD4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Augmented Dickey-Fuller Test</w:t>
            </w:r>
          </w:p>
        </w:tc>
      </w:tr>
      <w:tr w:rsidR="00076431" w:rsidRPr="004E4186" w14:paraId="321873BA" w14:textId="77777777" w:rsidTr="00254DDE">
        <w:trPr>
          <w:jc w:val="center"/>
        </w:trPr>
        <w:tc>
          <w:tcPr>
            <w:tcW w:w="290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76DB875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proofErr w:type="spellStart"/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ln_total_unit_value_real</w:t>
            </w:r>
            <w:proofErr w:type="spellEnd"/>
          </w:p>
        </w:tc>
        <w:tc>
          <w:tcPr>
            <w:tcW w:w="109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74A223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KPSS</w:t>
            </w:r>
          </w:p>
        </w:tc>
        <w:tc>
          <w:tcPr>
            <w:tcW w:w="124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20F7D49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0.2202</w:t>
            </w:r>
          </w:p>
        </w:tc>
        <w:tc>
          <w:tcPr>
            <w:tcW w:w="12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746232D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0.100</w:t>
            </w:r>
          </w:p>
        </w:tc>
        <w:tc>
          <w:tcPr>
            <w:tcW w:w="446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8C03E0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KPSS Test for Level Stationarity</w:t>
            </w:r>
          </w:p>
        </w:tc>
      </w:tr>
      <w:tr w:rsidR="00076431" w:rsidRPr="004E4186" w14:paraId="706D1D27" w14:textId="77777777" w:rsidTr="00254DDE">
        <w:trPr>
          <w:jc w:val="center"/>
        </w:trPr>
        <w:tc>
          <w:tcPr>
            <w:tcW w:w="290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F1C7099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proofErr w:type="spellStart"/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hhi_value</w:t>
            </w:r>
            <w:proofErr w:type="spellEnd"/>
          </w:p>
        </w:tc>
        <w:tc>
          <w:tcPr>
            <w:tcW w:w="109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118891B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ADF</w:t>
            </w:r>
          </w:p>
        </w:tc>
        <w:tc>
          <w:tcPr>
            <w:tcW w:w="124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5509D7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-3.0959</w:t>
            </w:r>
          </w:p>
        </w:tc>
        <w:tc>
          <w:tcPr>
            <w:tcW w:w="12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0B58ABD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0.136</w:t>
            </w:r>
          </w:p>
        </w:tc>
        <w:tc>
          <w:tcPr>
            <w:tcW w:w="446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F984A74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Augmented Dickey-Fuller Test</w:t>
            </w:r>
          </w:p>
        </w:tc>
      </w:tr>
      <w:tr w:rsidR="00076431" w:rsidRPr="004E4186" w14:paraId="22FA7B6E" w14:textId="77777777" w:rsidTr="00254DDE">
        <w:trPr>
          <w:jc w:val="center"/>
        </w:trPr>
        <w:tc>
          <w:tcPr>
            <w:tcW w:w="290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504594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proofErr w:type="spellStart"/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hhi_value</w:t>
            </w:r>
            <w:proofErr w:type="spellEnd"/>
          </w:p>
        </w:tc>
        <w:tc>
          <w:tcPr>
            <w:tcW w:w="109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2E1D93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KPSS</w:t>
            </w:r>
          </w:p>
        </w:tc>
        <w:tc>
          <w:tcPr>
            <w:tcW w:w="124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D575725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1.211</w:t>
            </w:r>
          </w:p>
        </w:tc>
        <w:tc>
          <w:tcPr>
            <w:tcW w:w="12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AB6EE7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0.010</w:t>
            </w:r>
          </w:p>
        </w:tc>
        <w:tc>
          <w:tcPr>
            <w:tcW w:w="446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6E67A9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KPSS Test for Level Stationarity</w:t>
            </w:r>
          </w:p>
        </w:tc>
      </w:tr>
      <w:tr w:rsidR="00076431" w:rsidRPr="004E4186" w14:paraId="5F9BC7EA" w14:textId="77777777" w:rsidTr="00254DDE">
        <w:trPr>
          <w:jc w:val="center"/>
        </w:trPr>
        <w:tc>
          <w:tcPr>
            <w:tcW w:w="290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E5DECB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proofErr w:type="spellStart"/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shannon_value</w:t>
            </w:r>
            <w:proofErr w:type="spellEnd"/>
          </w:p>
        </w:tc>
        <w:tc>
          <w:tcPr>
            <w:tcW w:w="109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45047A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ADF</w:t>
            </w:r>
          </w:p>
        </w:tc>
        <w:tc>
          <w:tcPr>
            <w:tcW w:w="124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6D9E40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-3.6207</w:t>
            </w:r>
          </w:p>
        </w:tc>
        <w:tc>
          <w:tcPr>
            <w:tcW w:w="122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00CCA7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0.041</w:t>
            </w:r>
          </w:p>
        </w:tc>
        <w:tc>
          <w:tcPr>
            <w:tcW w:w="446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5BFF15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Augmented Dickey-Fuller Test</w:t>
            </w:r>
          </w:p>
        </w:tc>
      </w:tr>
      <w:tr w:rsidR="00076431" w:rsidRPr="004E4186" w14:paraId="7B0E4ACB" w14:textId="77777777" w:rsidTr="00254DDE">
        <w:trPr>
          <w:trHeight w:val="59"/>
          <w:jc w:val="center"/>
        </w:trPr>
        <w:tc>
          <w:tcPr>
            <w:tcW w:w="2901" w:type="dxa"/>
            <w:tcBorders>
              <w:top w:val="single" w:sz="4" w:space="0" w:color="B7B7B7"/>
              <w:left w:val="single" w:sz="4" w:space="0" w:color="B7B7B7"/>
              <w:bottom w:val="single" w:sz="12" w:space="0" w:color="auto"/>
              <w:right w:val="single" w:sz="4" w:space="0" w:color="B7B7B7"/>
            </w:tcBorders>
          </w:tcPr>
          <w:p w14:paraId="76514654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proofErr w:type="spellStart"/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shannon_value</w:t>
            </w:r>
            <w:proofErr w:type="spellEnd"/>
          </w:p>
        </w:tc>
        <w:tc>
          <w:tcPr>
            <w:tcW w:w="1095" w:type="dxa"/>
            <w:tcBorders>
              <w:top w:val="single" w:sz="4" w:space="0" w:color="B7B7B7"/>
              <w:left w:val="single" w:sz="4" w:space="0" w:color="B7B7B7"/>
              <w:bottom w:val="single" w:sz="12" w:space="0" w:color="auto"/>
              <w:right w:val="single" w:sz="4" w:space="0" w:color="B7B7B7"/>
            </w:tcBorders>
          </w:tcPr>
          <w:p w14:paraId="2703FB0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KPSS</w:t>
            </w:r>
          </w:p>
        </w:tc>
        <w:tc>
          <w:tcPr>
            <w:tcW w:w="1245" w:type="dxa"/>
            <w:tcBorders>
              <w:top w:val="single" w:sz="4" w:space="0" w:color="B7B7B7"/>
              <w:left w:val="single" w:sz="4" w:space="0" w:color="B7B7B7"/>
              <w:bottom w:val="single" w:sz="12" w:space="0" w:color="auto"/>
              <w:right w:val="single" w:sz="4" w:space="0" w:color="B7B7B7"/>
            </w:tcBorders>
          </w:tcPr>
          <w:p w14:paraId="5EC30959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1.2215</w:t>
            </w:r>
          </w:p>
        </w:tc>
        <w:tc>
          <w:tcPr>
            <w:tcW w:w="1227" w:type="dxa"/>
            <w:tcBorders>
              <w:top w:val="single" w:sz="4" w:space="0" w:color="B7B7B7"/>
              <w:left w:val="single" w:sz="4" w:space="0" w:color="B7B7B7"/>
              <w:bottom w:val="single" w:sz="12" w:space="0" w:color="auto"/>
              <w:right w:val="single" w:sz="4" w:space="0" w:color="B7B7B7"/>
            </w:tcBorders>
          </w:tcPr>
          <w:p w14:paraId="7B4A7D2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0.010</w:t>
            </w:r>
          </w:p>
        </w:tc>
        <w:tc>
          <w:tcPr>
            <w:tcW w:w="4466" w:type="dxa"/>
            <w:tcBorders>
              <w:top w:val="single" w:sz="4" w:space="0" w:color="B7B7B7"/>
              <w:left w:val="single" w:sz="4" w:space="0" w:color="B7B7B7"/>
              <w:bottom w:val="single" w:sz="12" w:space="0" w:color="auto"/>
              <w:right w:val="single" w:sz="4" w:space="0" w:color="B7B7B7"/>
            </w:tcBorders>
          </w:tcPr>
          <w:p w14:paraId="73B17CD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KPSS Test for Level Stationarity</w:t>
            </w:r>
          </w:p>
        </w:tc>
      </w:tr>
    </w:tbl>
    <w:p w14:paraId="6E584B19" w14:textId="77777777" w:rsidR="00076431" w:rsidRPr="004E4186" w:rsidRDefault="00076431" w:rsidP="00076431">
      <w:pPr>
        <w:spacing w:after="4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E4186">
        <w:rPr>
          <w:rStyle w:val="Forte"/>
          <w:rFonts w:ascii="Times New Roman" w:hAnsi="Times New Roman" w:cs="Times New Roman"/>
          <w:color w:val="000000" w:themeColor="text1"/>
          <w:sz w:val="20"/>
          <w:szCs w:val="20"/>
        </w:rPr>
        <w:t>Notes:</w:t>
      </w:r>
      <w:r w:rsidRPr="004E418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ADF tests the null hypothesis of a unit root, while KPSS tests the null hypothesis of level stationarity. Variables are tested in levels. Mixed ADF and KPSS results support cautious descriptive interpretation of the time-series models.</w:t>
      </w:r>
    </w:p>
    <w:p w14:paraId="4C45F9F0" w14:textId="77777777" w:rsidR="00076431" w:rsidRPr="004E4186" w:rsidRDefault="00076431" w:rsidP="00076431">
      <w:pPr>
        <w:pStyle w:val="TableCaption"/>
        <w:spacing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3924FC5" w14:textId="77777777" w:rsidR="00076431" w:rsidRPr="004E4186" w:rsidRDefault="00076431" w:rsidP="00076431">
      <w:pPr>
        <w:pStyle w:val="TableCaption"/>
        <w:spacing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F0AFB68" w14:textId="77777777" w:rsidR="00076431" w:rsidRPr="004E4186" w:rsidRDefault="00076431" w:rsidP="00076431">
      <w:pPr>
        <w:pStyle w:val="TableCaption"/>
        <w:spacing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E418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Table S6. </w:t>
      </w:r>
      <w:r w:rsidRPr="004E4186">
        <w:rPr>
          <w:rFonts w:ascii="Times New Roman" w:hAnsi="Times New Roman" w:cs="Times New Roman"/>
          <w:b w:val="0"/>
          <w:bCs/>
          <w:color w:val="000000" w:themeColor="text1"/>
          <w:sz w:val="20"/>
          <w:szCs w:val="20"/>
        </w:rPr>
        <w:t>Time-series diagnostics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2754"/>
        <w:gridCol w:w="2174"/>
        <w:gridCol w:w="1186"/>
        <w:gridCol w:w="1309"/>
        <w:gridCol w:w="3511"/>
      </w:tblGrid>
      <w:tr w:rsidR="00076431" w:rsidRPr="004E4186" w14:paraId="7901E4FB" w14:textId="77777777" w:rsidTr="00254DDE">
        <w:trPr>
          <w:tblHeader/>
          <w:jc w:val="center"/>
        </w:trPr>
        <w:tc>
          <w:tcPr>
            <w:tcW w:w="2754" w:type="dxa"/>
            <w:tcBorders>
              <w:top w:val="single" w:sz="12" w:space="0" w:color="auto"/>
              <w:left w:val="single" w:sz="4" w:space="0" w:color="B7B7B7"/>
              <w:bottom w:val="single" w:sz="4" w:space="0" w:color="auto"/>
              <w:right w:val="single" w:sz="4" w:space="0" w:color="B7B7B7"/>
            </w:tcBorders>
            <w:vAlign w:val="center"/>
          </w:tcPr>
          <w:p w14:paraId="335B792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b/>
                <w:color w:val="000000" w:themeColor="text1"/>
                <w:szCs w:val="18"/>
              </w:rPr>
              <w:t>Series</w:t>
            </w:r>
          </w:p>
        </w:tc>
        <w:tc>
          <w:tcPr>
            <w:tcW w:w="2174" w:type="dxa"/>
            <w:tcBorders>
              <w:top w:val="single" w:sz="12" w:space="0" w:color="auto"/>
              <w:left w:val="single" w:sz="4" w:space="0" w:color="B7B7B7"/>
              <w:bottom w:val="single" w:sz="4" w:space="0" w:color="auto"/>
              <w:right w:val="single" w:sz="4" w:space="0" w:color="B7B7B7"/>
            </w:tcBorders>
            <w:vAlign w:val="center"/>
          </w:tcPr>
          <w:p w14:paraId="5743CC1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b/>
                <w:color w:val="000000" w:themeColor="text1"/>
                <w:szCs w:val="18"/>
              </w:rPr>
              <w:t>Test</w:t>
            </w:r>
          </w:p>
        </w:tc>
        <w:tc>
          <w:tcPr>
            <w:tcW w:w="1186" w:type="dxa"/>
            <w:tcBorders>
              <w:top w:val="single" w:sz="12" w:space="0" w:color="auto"/>
              <w:left w:val="single" w:sz="4" w:space="0" w:color="B7B7B7"/>
              <w:bottom w:val="single" w:sz="4" w:space="0" w:color="auto"/>
              <w:right w:val="single" w:sz="4" w:space="0" w:color="B7B7B7"/>
            </w:tcBorders>
            <w:vAlign w:val="center"/>
          </w:tcPr>
          <w:p w14:paraId="5EF9A96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b/>
                <w:color w:val="000000" w:themeColor="text1"/>
                <w:szCs w:val="18"/>
              </w:rPr>
              <w:t>Statistic</w:t>
            </w:r>
          </w:p>
        </w:tc>
        <w:tc>
          <w:tcPr>
            <w:tcW w:w="1309" w:type="dxa"/>
            <w:tcBorders>
              <w:top w:val="single" w:sz="12" w:space="0" w:color="auto"/>
              <w:left w:val="single" w:sz="4" w:space="0" w:color="B7B7B7"/>
              <w:bottom w:val="single" w:sz="4" w:space="0" w:color="auto"/>
              <w:right w:val="single" w:sz="4" w:space="0" w:color="B7B7B7"/>
            </w:tcBorders>
            <w:vAlign w:val="center"/>
          </w:tcPr>
          <w:p w14:paraId="2AE3E75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b/>
                <w:color w:val="000000" w:themeColor="text1"/>
                <w:szCs w:val="18"/>
              </w:rPr>
              <w:t>p-value</w:t>
            </w:r>
          </w:p>
        </w:tc>
        <w:tc>
          <w:tcPr>
            <w:tcW w:w="3511" w:type="dxa"/>
            <w:tcBorders>
              <w:top w:val="single" w:sz="12" w:space="0" w:color="auto"/>
              <w:left w:val="single" w:sz="4" w:space="0" w:color="B7B7B7"/>
              <w:bottom w:val="single" w:sz="4" w:space="0" w:color="auto"/>
              <w:right w:val="single" w:sz="4" w:space="0" w:color="B7B7B7"/>
            </w:tcBorders>
            <w:vAlign w:val="center"/>
          </w:tcPr>
          <w:p w14:paraId="042E230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b/>
                <w:color w:val="000000" w:themeColor="text1"/>
                <w:szCs w:val="18"/>
              </w:rPr>
              <w:t>Note</w:t>
            </w:r>
          </w:p>
        </w:tc>
      </w:tr>
      <w:tr w:rsidR="00076431" w:rsidRPr="004E4186" w14:paraId="4C761A5D" w14:textId="77777777" w:rsidTr="00254DDE">
        <w:trPr>
          <w:jc w:val="center"/>
        </w:trPr>
        <w:tc>
          <w:tcPr>
            <w:tcW w:w="2754" w:type="dxa"/>
            <w:tcBorders>
              <w:top w:val="single" w:sz="4" w:space="0" w:color="auto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8BA688B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proofErr w:type="spellStart"/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ln_total_quantity</w:t>
            </w:r>
            <w:proofErr w:type="spellEnd"/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24983F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Breusch-Godfrey order 3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958BB60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32.2687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C193C80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&lt;0.001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F32D730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Serial correlation up to order 3</w:t>
            </w:r>
          </w:p>
        </w:tc>
      </w:tr>
      <w:tr w:rsidR="00076431" w:rsidRPr="004E4186" w14:paraId="27761C9F" w14:textId="77777777" w:rsidTr="00254DDE">
        <w:trPr>
          <w:jc w:val="center"/>
        </w:trPr>
        <w:tc>
          <w:tcPr>
            <w:tcW w:w="27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9DE380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proofErr w:type="spellStart"/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ln_total_value_real</w:t>
            </w:r>
            <w:proofErr w:type="spellEnd"/>
          </w:p>
        </w:tc>
        <w:tc>
          <w:tcPr>
            <w:tcW w:w="217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D18410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Breusch-Godfrey order 3</w:t>
            </w:r>
          </w:p>
        </w:tc>
        <w:tc>
          <w:tcPr>
            <w:tcW w:w="118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682A2B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9.7169</w:t>
            </w:r>
          </w:p>
        </w:tc>
        <w:tc>
          <w:tcPr>
            <w:tcW w:w="13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CAA5BF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0.021</w:t>
            </w:r>
          </w:p>
        </w:tc>
        <w:tc>
          <w:tcPr>
            <w:tcW w:w="351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E97FA9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Serial correlation up to order 3</w:t>
            </w:r>
          </w:p>
        </w:tc>
      </w:tr>
      <w:tr w:rsidR="00076431" w:rsidRPr="004E4186" w14:paraId="38AF823A" w14:textId="77777777" w:rsidTr="00254DDE">
        <w:trPr>
          <w:jc w:val="center"/>
        </w:trPr>
        <w:tc>
          <w:tcPr>
            <w:tcW w:w="27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934D39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proofErr w:type="spellStart"/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ln_total_unit_value_real</w:t>
            </w:r>
            <w:proofErr w:type="spellEnd"/>
          </w:p>
        </w:tc>
        <w:tc>
          <w:tcPr>
            <w:tcW w:w="217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AA6C4F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Breusch-Godfrey order 3</w:t>
            </w:r>
          </w:p>
        </w:tc>
        <w:tc>
          <w:tcPr>
            <w:tcW w:w="118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ADF01A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40.8946</w:t>
            </w:r>
          </w:p>
        </w:tc>
        <w:tc>
          <w:tcPr>
            <w:tcW w:w="13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8507B35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&lt;0.001</w:t>
            </w:r>
          </w:p>
        </w:tc>
        <w:tc>
          <w:tcPr>
            <w:tcW w:w="351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29351A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Serial correlation up to order 3</w:t>
            </w:r>
          </w:p>
        </w:tc>
      </w:tr>
      <w:tr w:rsidR="00076431" w:rsidRPr="004E4186" w14:paraId="71A5D6E5" w14:textId="77777777" w:rsidTr="00254DDE">
        <w:trPr>
          <w:jc w:val="center"/>
        </w:trPr>
        <w:tc>
          <w:tcPr>
            <w:tcW w:w="27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023C4C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proofErr w:type="spellStart"/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ln_total_quantity</w:t>
            </w:r>
            <w:proofErr w:type="spellEnd"/>
          </w:p>
        </w:tc>
        <w:tc>
          <w:tcPr>
            <w:tcW w:w="217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740309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Durbin-Watson</w:t>
            </w:r>
          </w:p>
        </w:tc>
        <w:tc>
          <w:tcPr>
            <w:tcW w:w="118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4945909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0.3908</w:t>
            </w:r>
          </w:p>
        </w:tc>
        <w:tc>
          <w:tcPr>
            <w:tcW w:w="13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A287BB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&lt;0.001</w:t>
            </w:r>
          </w:p>
        </w:tc>
        <w:tc>
          <w:tcPr>
            <w:tcW w:w="351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E20212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Durbin-Watson test</w:t>
            </w:r>
          </w:p>
        </w:tc>
      </w:tr>
      <w:tr w:rsidR="00076431" w:rsidRPr="004E4186" w14:paraId="7B4DB531" w14:textId="77777777" w:rsidTr="00254DDE">
        <w:trPr>
          <w:jc w:val="center"/>
        </w:trPr>
        <w:tc>
          <w:tcPr>
            <w:tcW w:w="27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23212B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proofErr w:type="spellStart"/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lastRenderedPageBreak/>
              <w:t>ln_total_value_real</w:t>
            </w:r>
            <w:proofErr w:type="spellEnd"/>
          </w:p>
        </w:tc>
        <w:tc>
          <w:tcPr>
            <w:tcW w:w="217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603E1B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Durbin-Watson</w:t>
            </w:r>
          </w:p>
        </w:tc>
        <w:tc>
          <w:tcPr>
            <w:tcW w:w="118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DF8473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1.1511</w:t>
            </w:r>
          </w:p>
        </w:tc>
        <w:tc>
          <w:tcPr>
            <w:tcW w:w="130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8D1BA6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&lt;0.001</w:t>
            </w:r>
          </w:p>
        </w:tc>
        <w:tc>
          <w:tcPr>
            <w:tcW w:w="351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0E84FE4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Durbin-Watson test</w:t>
            </w:r>
          </w:p>
        </w:tc>
      </w:tr>
      <w:tr w:rsidR="00076431" w:rsidRPr="004E4186" w14:paraId="37BC4A7F" w14:textId="77777777" w:rsidTr="00254DDE">
        <w:trPr>
          <w:jc w:val="center"/>
        </w:trPr>
        <w:tc>
          <w:tcPr>
            <w:tcW w:w="2754" w:type="dxa"/>
            <w:tcBorders>
              <w:top w:val="single" w:sz="4" w:space="0" w:color="B7B7B7"/>
              <w:left w:val="single" w:sz="4" w:space="0" w:color="B7B7B7"/>
              <w:bottom w:val="single" w:sz="12" w:space="0" w:color="auto"/>
              <w:right w:val="single" w:sz="4" w:space="0" w:color="B7B7B7"/>
            </w:tcBorders>
          </w:tcPr>
          <w:p w14:paraId="6F2D110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proofErr w:type="spellStart"/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ln_total_unit_value_real</w:t>
            </w:r>
            <w:proofErr w:type="spellEnd"/>
          </w:p>
        </w:tc>
        <w:tc>
          <w:tcPr>
            <w:tcW w:w="2174" w:type="dxa"/>
            <w:tcBorders>
              <w:top w:val="single" w:sz="4" w:space="0" w:color="B7B7B7"/>
              <w:left w:val="single" w:sz="4" w:space="0" w:color="B7B7B7"/>
              <w:bottom w:val="single" w:sz="12" w:space="0" w:color="auto"/>
              <w:right w:val="single" w:sz="4" w:space="0" w:color="B7B7B7"/>
            </w:tcBorders>
          </w:tcPr>
          <w:p w14:paraId="2EF45AD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Durbin-Watson</w:t>
            </w:r>
          </w:p>
        </w:tc>
        <w:tc>
          <w:tcPr>
            <w:tcW w:w="1186" w:type="dxa"/>
            <w:tcBorders>
              <w:top w:val="single" w:sz="4" w:space="0" w:color="B7B7B7"/>
              <w:left w:val="single" w:sz="4" w:space="0" w:color="B7B7B7"/>
              <w:bottom w:val="single" w:sz="12" w:space="0" w:color="auto"/>
              <w:right w:val="single" w:sz="4" w:space="0" w:color="B7B7B7"/>
            </w:tcBorders>
          </w:tcPr>
          <w:p w14:paraId="6F4CF33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0.2011</w:t>
            </w:r>
          </w:p>
        </w:tc>
        <w:tc>
          <w:tcPr>
            <w:tcW w:w="1309" w:type="dxa"/>
            <w:tcBorders>
              <w:top w:val="single" w:sz="4" w:space="0" w:color="B7B7B7"/>
              <w:left w:val="single" w:sz="4" w:space="0" w:color="B7B7B7"/>
              <w:bottom w:val="single" w:sz="12" w:space="0" w:color="auto"/>
              <w:right w:val="single" w:sz="4" w:space="0" w:color="B7B7B7"/>
            </w:tcBorders>
          </w:tcPr>
          <w:p w14:paraId="761A94E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&lt;0.001</w:t>
            </w:r>
          </w:p>
        </w:tc>
        <w:tc>
          <w:tcPr>
            <w:tcW w:w="3511" w:type="dxa"/>
            <w:tcBorders>
              <w:top w:val="single" w:sz="4" w:space="0" w:color="B7B7B7"/>
              <w:left w:val="single" w:sz="4" w:space="0" w:color="B7B7B7"/>
              <w:bottom w:val="single" w:sz="12" w:space="0" w:color="auto"/>
              <w:right w:val="single" w:sz="4" w:space="0" w:color="B7B7B7"/>
            </w:tcBorders>
          </w:tcPr>
          <w:p w14:paraId="74CEAC7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Durbin-Watson test</w:t>
            </w:r>
          </w:p>
        </w:tc>
      </w:tr>
    </w:tbl>
    <w:p w14:paraId="4D82B331" w14:textId="77777777" w:rsidR="00076431" w:rsidRPr="004E4186" w:rsidRDefault="00076431" w:rsidP="00076431">
      <w:pPr>
        <w:spacing w:after="4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E418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Notes:</w:t>
      </w:r>
      <w:r w:rsidRPr="004E418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Breusch–Godfrey tests assess serial correlation up to order 3, while Durbin–Watson tests first-order autocorrelation. Significant p-values indicate serial correlation in the time-series models, supporting the use of Newey–West HAC standard errors. </w:t>
      </w:r>
    </w:p>
    <w:p w14:paraId="2A213C76" w14:textId="77777777" w:rsidR="00076431" w:rsidRPr="004E4186" w:rsidRDefault="00076431" w:rsidP="00076431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81956A7" w14:textId="77777777" w:rsidR="00076431" w:rsidRPr="004E4186" w:rsidRDefault="00076431" w:rsidP="00076431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F1E3210" w14:textId="77777777" w:rsidR="00076431" w:rsidRPr="004E4186" w:rsidRDefault="00076431" w:rsidP="00076431">
      <w:pPr>
        <w:spacing w:after="12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4E418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Table S7. </w:t>
      </w:r>
      <w:r w:rsidRPr="004E4186">
        <w:rPr>
          <w:rFonts w:ascii="Times New Roman" w:hAnsi="Times New Roman" w:cs="Times New Roman"/>
          <w:color w:val="000000" w:themeColor="text1"/>
          <w:sz w:val="20"/>
          <w:szCs w:val="20"/>
        </w:rPr>
        <w:t>Mann-Kendall and Sen's slope trend tests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2395"/>
        <w:gridCol w:w="830"/>
        <w:gridCol w:w="1367"/>
        <w:gridCol w:w="1358"/>
        <w:gridCol w:w="1658"/>
        <w:gridCol w:w="1668"/>
        <w:gridCol w:w="1658"/>
      </w:tblGrid>
      <w:tr w:rsidR="00076431" w:rsidRPr="004E4186" w14:paraId="6042C4C8" w14:textId="77777777" w:rsidTr="00254DDE">
        <w:trPr>
          <w:tblHeader/>
          <w:jc w:val="center"/>
        </w:trPr>
        <w:tc>
          <w:tcPr>
            <w:tcW w:w="2592" w:type="dxa"/>
            <w:tcBorders>
              <w:top w:val="single" w:sz="12" w:space="0" w:color="auto"/>
              <w:left w:val="single" w:sz="4" w:space="0" w:color="B7B7B7"/>
              <w:bottom w:val="single" w:sz="4" w:space="0" w:color="auto"/>
              <w:right w:val="single" w:sz="4" w:space="0" w:color="B7B7B7"/>
            </w:tcBorders>
            <w:vAlign w:val="center"/>
          </w:tcPr>
          <w:p w14:paraId="24737125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b/>
                <w:color w:val="000000" w:themeColor="text1"/>
                <w:szCs w:val="18"/>
              </w:rPr>
              <w:t>Variable</w:t>
            </w:r>
          </w:p>
        </w:tc>
        <w:tc>
          <w:tcPr>
            <w:tcW w:w="864" w:type="dxa"/>
            <w:tcBorders>
              <w:top w:val="single" w:sz="12" w:space="0" w:color="auto"/>
              <w:left w:val="single" w:sz="4" w:space="0" w:color="B7B7B7"/>
              <w:bottom w:val="single" w:sz="4" w:space="0" w:color="auto"/>
              <w:right w:val="single" w:sz="4" w:space="0" w:color="B7B7B7"/>
            </w:tcBorders>
            <w:vAlign w:val="center"/>
          </w:tcPr>
          <w:p w14:paraId="7BC8706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b/>
                <w:color w:val="000000" w:themeColor="text1"/>
                <w:szCs w:val="18"/>
              </w:rPr>
              <w:t>Obs.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4" w:space="0" w:color="B7B7B7"/>
              <w:bottom w:val="single" w:sz="4" w:space="0" w:color="auto"/>
              <w:right w:val="single" w:sz="4" w:space="0" w:color="B7B7B7"/>
            </w:tcBorders>
            <w:vAlign w:val="center"/>
          </w:tcPr>
          <w:p w14:paraId="538D290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b/>
                <w:color w:val="000000" w:themeColor="text1"/>
                <w:szCs w:val="18"/>
              </w:rPr>
              <w:t>MK statistic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4" w:space="0" w:color="B7B7B7"/>
              <w:bottom w:val="single" w:sz="4" w:space="0" w:color="auto"/>
              <w:right w:val="single" w:sz="4" w:space="0" w:color="B7B7B7"/>
            </w:tcBorders>
            <w:vAlign w:val="center"/>
          </w:tcPr>
          <w:p w14:paraId="696D183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b/>
                <w:color w:val="000000" w:themeColor="text1"/>
                <w:szCs w:val="18"/>
              </w:rPr>
              <w:t>MK p-value</w:t>
            </w:r>
          </w:p>
        </w:tc>
        <w:tc>
          <w:tcPr>
            <w:tcW w:w="1728" w:type="dxa"/>
            <w:tcBorders>
              <w:top w:val="single" w:sz="12" w:space="0" w:color="auto"/>
              <w:left w:val="single" w:sz="4" w:space="0" w:color="B7B7B7"/>
              <w:bottom w:val="single" w:sz="4" w:space="0" w:color="auto"/>
              <w:right w:val="single" w:sz="4" w:space="0" w:color="B7B7B7"/>
            </w:tcBorders>
            <w:vAlign w:val="center"/>
          </w:tcPr>
          <w:p w14:paraId="1946C1D0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b/>
                <w:color w:val="000000" w:themeColor="text1"/>
                <w:szCs w:val="18"/>
              </w:rPr>
              <w:t>Sen slope</w:t>
            </w:r>
          </w:p>
        </w:tc>
        <w:tc>
          <w:tcPr>
            <w:tcW w:w="1728" w:type="dxa"/>
            <w:tcBorders>
              <w:top w:val="single" w:sz="12" w:space="0" w:color="auto"/>
              <w:left w:val="single" w:sz="4" w:space="0" w:color="B7B7B7"/>
              <w:bottom w:val="single" w:sz="4" w:space="0" w:color="auto"/>
              <w:right w:val="single" w:sz="4" w:space="0" w:color="B7B7B7"/>
            </w:tcBorders>
            <w:vAlign w:val="center"/>
          </w:tcPr>
          <w:p w14:paraId="4A85F525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b/>
                <w:color w:val="000000" w:themeColor="text1"/>
                <w:szCs w:val="18"/>
              </w:rPr>
              <w:t>Sen CI low</w:t>
            </w:r>
          </w:p>
        </w:tc>
        <w:tc>
          <w:tcPr>
            <w:tcW w:w="1728" w:type="dxa"/>
            <w:tcBorders>
              <w:top w:val="single" w:sz="12" w:space="0" w:color="auto"/>
              <w:left w:val="single" w:sz="4" w:space="0" w:color="B7B7B7"/>
              <w:bottom w:val="single" w:sz="4" w:space="0" w:color="auto"/>
              <w:right w:val="single" w:sz="4" w:space="0" w:color="B7B7B7"/>
            </w:tcBorders>
            <w:vAlign w:val="center"/>
          </w:tcPr>
          <w:p w14:paraId="101A6935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b/>
                <w:color w:val="000000" w:themeColor="text1"/>
                <w:szCs w:val="18"/>
              </w:rPr>
              <w:t>Sen CI high</w:t>
            </w:r>
          </w:p>
        </w:tc>
      </w:tr>
      <w:tr w:rsidR="00076431" w:rsidRPr="004E4186" w14:paraId="7CE51A6D" w14:textId="77777777" w:rsidTr="00254DDE">
        <w:trPr>
          <w:jc w:val="center"/>
        </w:trPr>
        <w:tc>
          <w:tcPr>
            <w:tcW w:w="2592" w:type="dxa"/>
            <w:tcBorders>
              <w:top w:val="single" w:sz="4" w:space="0" w:color="auto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C84252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Total quantity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491B2E9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49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48996F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-1.25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D7096F4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0.211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35C150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-31.8452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EA0DB8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-89.9167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C13C12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12.3333</w:t>
            </w:r>
          </w:p>
        </w:tc>
      </w:tr>
      <w:tr w:rsidR="00076431" w:rsidRPr="004E4186" w14:paraId="0B61333B" w14:textId="77777777" w:rsidTr="00254DDE">
        <w:trPr>
          <w:jc w:val="center"/>
        </w:trPr>
        <w:tc>
          <w:tcPr>
            <w:tcW w:w="259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C33C91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Real total value</w:t>
            </w:r>
          </w:p>
        </w:tc>
        <w:tc>
          <w:tcPr>
            <w:tcW w:w="8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9B5B2F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49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A9ECE0B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-2.353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9537DE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0.019</w:t>
            </w:r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3129F60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-76,223.5208</w:t>
            </w:r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C78FB2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-127,552.0063</w:t>
            </w:r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847890B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-19,185.2152</w:t>
            </w:r>
          </w:p>
        </w:tc>
      </w:tr>
      <w:tr w:rsidR="00076431" w:rsidRPr="004E4186" w14:paraId="23706C44" w14:textId="77777777" w:rsidTr="00254DDE">
        <w:trPr>
          <w:jc w:val="center"/>
        </w:trPr>
        <w:tc>
          <w:tcPr>
            <w:tcW w:w="259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AF715C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Real unit value</w:t>
            </w:r>
          </w:p>
        </w:tc>
        <w:tc>
          <w:tcPr>
            <w:tcW w:w="8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40C629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49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A2F242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1.319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D89E7B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0.187</w:t>
            </w:r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E8A6C1B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0.0085</w:t>
            </w:r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F623CD9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-0.0056</w:t>
            </w:r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6C5202F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0.0279</w:t>
            </w:r>
          </w:p>
        </w:tc>
      </w:tr>
      <w:tr w:rsidR="00076431" w:rsidRPr="004E4186" w14:paraId="63EA781A" w14:textId="77777777" w:rsidTr="00254DDE">
        <w:trPr>
          <w:jc w:val="center"/>
        </w:trPr>
        <w:tc>
          <w:tcPr>
            <w:tcW w:w="259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AF6213B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HHI value</w:t>
            </w:r>
          </w:p>
        </w:tc>
        <w:tc>
          <w:tcPr>
            <w:tcW w:w="86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F65949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49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701917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6.577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2362F5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&lt;0.001</w:t>
            </w:r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3C2DD6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0.003</w:t>
            </w:r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5B5304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0.0024</w:t>
            </w:r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30A0EE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0.0035</w:t>
            </w:r>
          </w:p>
        </w:tc>
      </w:tr>
      <w:tr w:rsidR="00076431" w:rsidRPr="004E4186" w14:paraId="07DB89B6" w14:textId="77777777" w:rsidTr="00254DDE">
        <w:trPr>
          <w:jc w:val="center"/>
        </w:trPr>
        <w:tc>
          <w:tcPr>
            <w:tcW w:w="2592" w:type="dxa"/>
            <w:tcBorders>
              <w:top w:val="single" w:sz="4" w:space="0" w:color="B7B7B7"/>
              <w:left w:val="single" w:sz="4" w:space="0" w:color="B7B7B7"/>
              <w:bottom w:val="single" w:sz="12" w:space="0" w:color="auto"/>
              <w:right w:val="single" w:sz="4" w:space="0" w:color="B7B7B7"/>
            </w:tcBorders>
          </w:tcPr>
          <w:p w14:paraId="350E62AD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Shannon value</w:t>
            </w:r>
          </w:p>
        </w:tc>
        <w:tc>
          <w:tcPr>
            <w:tcW w:w="864" w:type="dxa"/>
            <w:tcBorders>
              <w:top w:val="single" w:sz="4" w:space="0" w:color="B7B7B7"/>
              <w:left w:val="single" w:sz="4" w:space="0" w:color="B7B7B7"/>
              <w:bottom w:val="single" w:sz="12" w:space="0" w:color="auto"/>
              <w:right w:val="single" w:sz="4" w:space="0" w:color="B7B7B7"/>
            </w:tcBorders>
          </w:tcPr>
          <w:p w14:paraId="03EC498A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49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12" w:space="0" w:color="auto"/>
              <w:right w:val="single" w:sz="4" w:space="0" w:color="B7B7B7"/>
            </w:tcBorders>
          </w:tcPr>
          <w:p w14:paraId="1ACDD99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-7.629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12" w:space="0" w:color="auto"/>
              <w:right w:val="single" w:sz="4" w:space="0" w:color="B7B7B7"/>
            </w:tcBorders>
          </w:tcPr>
          <w:p w14:paraId="662096D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&lt;0.001</w:t>
            </w:r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12" w:space="0" w:color="auto"/>
              <w:right w:val="single" w:sz="4" w:space="0" w:color="B7B7B7"/>
            </w:tcBorders>
          </w:tcPr>
          <w:p w14:paraId="0B47D06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-0.0089</w:t>
            </w:r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12" w:space="0" w:color="auto"/>
              <w:right w:val="single" w:sz="4" w:space="0" w:color="B7B7B7"/>
            </w:tcBorders>
          </w:tcPr>
          <w:p w14:paraId="5D12195D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-0.0103</w:t>
            </w:r>
          </w:p>
        </w:tc>
        <w:tc>
          <w:tcPr>
            <w:tcW w:w="1728" w:type="dxa"/>
            <w:tcBorders>
              <w:top w:val="single" w:sz="4" w:space="0" w:color="B7B7B7"/>
              <w:left w:val="single" w:sz="4" w:space="0" w:color="B7B7B7"/>
              <w:bottom w:val="single" w:sz="12" w:space="0" w:color="auto"/>
              <w:right w:val="single" w:sz="4" w:space="0" w:color="B7B7B7"/>
            </w:tcBorders>
          </w:tcPr>
          <w:p w14:paraId="1A63F5DB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-0.0075</w:t>
            </w:r>
          </w:p>
        </w:tc>
      </w:tr>
    </w:tbl>
    <w:p w14:paraId="0C3EB29C" w14:textId="77777777" w:rsidR="00076431" w:rsidRPr="004E4186" w:rsidRDefault="00076431" w:rsidP="00076431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E418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Notes: </w:t>
      </w:r>
      <w:r w:rsidRPr="004E418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MK refers to the Mann–Kendall test statistic, used to assess monotonic trends without imposing a linear functional form. Sen slope reports the estimated median annual change, with 95% confidence intervals. </w:t>
      </w:r>
    </w:p>
    <w:p w14:paraId="5C56B395" w14:textId="77777777" w:rsidR="00076431" w:rsidRPr="004E4186" w:rsidRDefault="00076431" w:rsidP="00076431">
      <w:pPr>
        <w:spacing w:after="12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5343BB7" w14:textId="77777777" w:rsidR="00076431" w:rsidRPr="004E4186" w:rsidRDefault="00076431" w:rsidP="00076431">
      <w:pPr>
        <w:pStyle w:val="TableCaption"/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FE39420" w14:textId="77777777" w:rsidR="00076431" w:rsidRPr="004E4186" w:rsidRDefault="00076431" w:rsidP="00076431">
      <w:pPr>
        <w:pStyle w:val="TableCaption"/>
        <w:spacing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E418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Table S8. </w:t>
      </w:r>
      <w:r w:rsidRPr="004E4186">
        <w:rPr>
          <w:rFonts w:ascii="Times New Roman" w:hAnsi="Times New Roman" w:cs="Times New Roman"/>
          <w:b w:val="0"/>
          <w:bCs/>
          <w:color w:val="000000" w:themeColor="text1"/>
          <w:sz w:val="20"/>
          <w:szCs w:val="20"/>
        </w:rPr>
        <w:t>Bai-Perron structural break selection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4454"/>
        <w:gridCol w:w="1440"/>
        <w:gridCol w:w="3456"/>
        <w:gridCol w:w="1440"/>
      </w:tblGrid>
      <w:tr w:rsidR="00076431" w:rsidRPr="004E4186" w14:paraId="0319425F" w14:textId="77777777" w:rsidTr="00254DDE">
        <w:trPr>
          <w:tblHeader/>
          <w:jc w:val="center"/>
        </w:trPr>
        <w:tc>
          <w:tcPr>
            <w:tcW w:w="4454" w:type="dxa"/>
            <w:tcBorders>
              <w:top w:val="single" w:sz="12" w:space="0" w:color="auto"/>
              <w:left w:val="single" w:sz="4" w:space="0" w:color="B7B7B7"/>
              <w:bottom w:val="single" w:sz="4" w:space="0" w:color="auto"/>
              <w:right w:val="single" w:sz="4" w:space="0" w:color="B7B7B7"/>
            </w:tcBorders>
            <w:vAlign w:val="center"/>
          </w:tcPr>
          <w:p w14:paraId="18B675C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b/>
                <w:color w:val="000000" w:themeColor="text1"/>
                <w:szCs w:val="18"/>
              </w:rPr>
              <w:t>Series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4" w:space="0" w:color="B7B7B7"/>
              <w:bottom w:val="single" w:sz="4" w:space="0" w:color="auto"/>
              <w:right w:val="single" w:sz="4" w:space="0" w:color="B7B7B7"/>
            </w:tcBorders>
            <w:vAlign w:val="center"/>
          </w:tcPr>
          <w:p w14:paraId="2AD036B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b/>
                <w:color w:val="000000" w:themeColor="text1"/>
                <w:szCs w:val="18"/>
              </w:rPr>
              <w:t>Breaks selected</w:t>
            </w:r>
          </w:p>
        </w:tc>
        <w:tc>
          <w:tcPr>
            <w:tcW w:w="3456" w:type="dxa"/>
            <w:tcBorders>
              <w:top w:val="single" w:sz="12" w:space="0" w:color="auto"/>
              <w:left w:val="single" w:sz="4" w:space="0" w:color="B7B7B7"/>
              <w:bottom w:val="single" w:sz="4" w:space="0" w:color="auto"/>
              <w:right w:val="single" w:sz="4" w:space="0" w:color="B7B7B7"/>
            </w:tcBorders>
            <w:vAlign w:val="center"/>
          </w:tcPr>
          <w:p w14:paraId="10CF0C6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b/>
                <w:color w:val="000000" w:themeColor="text1"/>
                <w:szCs w:val="18"/>
              </w:rPr>
              <w:t>Break-year result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4" w:space="0" w:color="B7B7B7"/>
              <w:bottom w:val="single" w:sz="4" w:space="0" w:color="auto"/>
              <w:right w:val="single" w:sz="4" w:space="0" w:color="B7B7B7"/>
            </w:tcBorders>
            <w:vAlign w:val="center"/>
          </w:tcPr>
          <w:p w14:paraId="721AA42D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b/>
                <w:color w:val="000000" w:themeColor="text1"/>
                <w:szCs w:val="18"/>
              </w:rPr>
              <w:t>BIC</w:t>
            </w:r>
          </w:p>
        </w:tc>
      </w:tr>
      <w:tr w:rsidR="00076431" w:rsidRPr="004E4186" w14:paraId="5A52B771" w14:textId="77777777" w:rsidTr="00254DDE">
        <w:trPr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B13D8E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proofErr w:type="spellStart"/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ln_total_quantity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374FE12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A43D58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No break selected by BIC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7635F7B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-5.6615</w:t>
            </w:r>
          </w:p>
        </w:tc>
      </w:tr>
      <w:tr w:rsidR="00076431" w:rsidRPr="004E4186" w14:paraId="597EBD22" w14:textId="77777777" w:rsidTr="00254DDE">
        <w:trPr>
          <w:jc w:val="center"/>
        </w:trPr>
        <w:tc>
          <w:tcPr>
            <w:tcW w:w="44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254480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proofErr w:type="spellStart"/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ln_total_value_real</w:t>
            </w:r>
            <w:proofErr w:type="spellEnd"/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65B6C6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</w:t>
            </w:r>
          </w:p>
        </w:tc>
        <w:tc>
          <w:tcPr>
            <w:tcW w:w="34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C59EEE0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No break selected by BIC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12DEA3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-42.5477</w:t>
            </w:r>
          </w:p>
        </w:tc>
      </w:tr>
      <w:tr w:rsidR="00076431" w:rsidRPr="004E4186" w14:paraId="7E7D01EF" w14:textId="77777777" w:rsidTr="00254DDE">
        <w:trPr>
          <w:jc w:val="center"/>
        </w:trPr>
        <w:tc>
          <w:tcPr>
            <w:tcW w:w="44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E2A9EF0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proofErr w:type="spellStart"/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ln_total_unit_value_real</w:t>
            </w:r>
            <w:proofErr w:type="spellEnd"/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4203D78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</w:t>
            </w:r>
          </w:p>
        </w:tc>
        <w:tc>
          <w:tcPr>
            <w:tcW w:w="34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3E30E2C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No break selected by BIC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8A35EEB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-48.1996</w:t>
            </w:r>
          </w:p>
        </w:tc>
      </w:tr>
      <w:tr w:rsidR="00076431" w:rsidRPr="004E4186" w14:paraId="17D037BA" w14:textId="77777777" w:rsidTr="00254DDE">
        <w:trPr>
          <w:jc w:val="center"/>
        </w:trPr>
        <w:tc>
          <w:tcPr>
            <w:tcW w:w="4454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CC0203E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proofErr w:type="spellStart"/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hhi_value</w:t>
            </w:r>
            <w:proofErr w:type="spellEnd"/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1A1AC1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</w:t>
            </w:r>
          </w:p>
        </w:tc>
        <w:tc>
          <w:tcPr>
            <w:tcW w:w="34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2539F5D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No break selected by BIC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D155E51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-201.4159</w:t>
            </w:r>
          </w:p>
        </w:tc>
      </w:tr>
      <w:tr w:rsidR="00076431" w:rsidRPr="004E4186" w14:paraId="271A2AC6" w14:textId="77777777" w:rsidTr="00254DDE">
        <w:trPr>
          <w:jc w:val="center"/>
        </w:trPr>
        <w:tc>
          <w:tcPr>
            <w:tcW w:w="4454" w:type="dxa"/>
            <w:tcBorders>
              <w:top w:val="single" w:sz="4" w:space="0" w:color="B7B7B7"/>
              <w:left w:val="single" w:sz="4" w:space="0" w:color="B7B7B7"/>
              <w:bottom w:val="single" w:sz="12" w:space="0" w:color="auto"/>
              <w:right w:val="single" w:sz="4" w:space="0" w:color="B7B7B7"/>
            </w:tcBorders>
          </w:tcPr>
          <w:p w14:paraId="29F68D1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proofErr w:type="spellStart"/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shannon_value</w:t>
            </w:r>
            <w:proofErr w:type="spellEnd"/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12" w:space="0" w:color="auto"/>
              <w:right w:val="single" w:sz="4" w:space="0" w:color="B7B7B7"/>
            </w:tcBorders>
          </w:tcPr>
          <w:p w14:paraId="728ED5B6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0</w:t>
            </w:r>
          </w:p>
        </w:tc>
        <w:tc>
          <w:tcPr>
            <w:tcW w:w="3456" w:type="dxa"/>
            <w:tcBorders>
              <w:top w:val="single" w:sz="4" w:space="0" w:color="B7B7B7"/>
              <w:left w:val="single" w:sz="4" w:space="0" w:color="B7B7B7"/>
              <w:bottom w:val="single" w:sz="12" w:space="0" w:color="auto"/>
              <w:right w:val="single" w:sz="4" w:space="0" w:color="B7B7B7"/>
            </w:tcBorders>
          </w:tcPr>
          <w:p w14:paraId="6CA98FB7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No break selected by BIC</w:t>
            </w:r>
          </w:p>
        </w:tc>
        <w:tc>
          <w:tcPr>
            <w:tcW w:w="1440" w:type="dxa"/>
            <w:tcBorders>
              <w:top w:val="single" w:sz="4" w:space="0" w:color="B7B7B7"/>
              <w:left w:val="single" w:sz="4" w:space="0" w:color="B7B7B7"/>
              <w:bottom w:val="single" w:sz="12" w:space="0" w:color="auto"/>
              <w:right w:val="single" w:sz="4" w:space="0" w:color="B7B7B7"/>
            </w:tcBorders>
          </w:tcPr>
          <w:p w14:paraId="3FFB4F33" w14:textId="77777777" w:rsidR="00076431" w:rsidRPr="004E4186" w:rsidRDefault="00076431" w:rsidP="00254DD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18"/>
              </w:rPr>
            </w:pPr>
            <w:r w:rsidRPr="004E4186">
              <w:rPr>
                <w:rFonts w:ascii="Times New Roman" w:hAnsi="Times New Roman" w:cs="Times New Roman"/>
                <w:color w:val="000000" w:themeColor="text1"/>
                <w:szCs w:val="18"/>
              </w:rPr>
              <w:t>-132.0118</w:t>
            </w:r>
          </w:p>
        </w:tc>
      </w:tr>
    </w:tbl>
    <w:p w14:paraId="31E7C034" w14:textId="77777777" w:rsidR="00076431" w:rsidRPr="004E4186" w:rsidRDefault="00076431" w:rsidP="00076431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E418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Notes: </w:t>
      </w:r>
      <w:r w:rsidRPr="004E4186">
        <w:rPr>
          <w:rFonts w:ascii="Times New Roman" w:hAnsi="Times New Roman" w:cs="Times New Roman"/>
          <w:color w:val="000000" w:themeColor="text1"/>
          <w:sz w:val="20"/>
          <w:szCs w:val="20"/>
        </w:rPr>
        <w:t>Bai–Perron tests were estimated for the main aggregate series using a minimum segment size of eight annual observations. Break selection is based on the Bayesian Information Criterion (BIC). A value of zero indicates that no structural break was selected for the series. Results should be interpreted as evidence against discrete break-point shifts, not against gradual long-run change.</w:t>
      </w:r>
    </w:p>
    <w:p w14:paraId="7E1BE169" w14:textId="77777777" w:rsidR="00C165D7" w:rsidRDefault="00C165D7"/>
    <w:sectPr w:rsidR="00C165D7" w:rsidSect="00076431">
      <w:pgSz w:w="12240" w:h="158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mmarc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mmarc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88B19D3"/>
    <w:multiLevelType w:val="hybridMultilevel"/>
    <w:tmpl w:val="EBD620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394268">
    <w:abstractNumId w:val="8"/>
  </w:num>
  <w:num w:numId="2" w16cid:durableId="979698905">
    <w:abstractNumId w:val="6"/>
  </w:num>
  <w:num w:numId="3" w16cid:durableId="1608542688">
    <w:abstractNumId w:val="5"/>
  </w:num>
  <w:num w:numId="4" w16cid:durableId="710961226">
    <w:abstractNumId w:val="4"/>
  </w:num>
  <w:num w:numId="5" w16cid:durableId="1286306458">
    <w:abstractNumId w:val="7"/>
  </w:num>
  <w:num w:numId="6" w16cid:durableId="1933661391">
    <w:abstractNumId w:val="3"/>
  </w:num>
  <w:num w:numId="7" w16cid:durableId="170532279">
    <w:abstractNumId w:val="2"/>
  </w:num>
  <w:num w:numId="8" w16cid:durableId="449400448">
    <w:abstractNumId w:val="1"/>
  </w:num>
  <w:num w:numId="9" w16cid:durableId="403795287">
    <w:abstractNumId w:val="0"/>
  </w:num>
  <w:num w:numId="10" w16cid:durableId="15133739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431"/>
    <w:rsid w:val="00076431"/>
    <w:rsid w:val="000E0369"/>
    <w:rsid w:val="00545196"/>
    <w:rsid w:val="007F6B72"/>
    <w:rsid w:val="0090161B"/>
    <w:rsid w:val="00C165D7"/>
    <w:rsid w:val="00CD418D"/>
    <w:rsid w:val="00E433A7"/>
    <w:rsid w:val="00E8569B"/>
    <w:rsid w:val="00FA7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24F0F"/>
  <w15:chartTrackingRefBased/>
  <w15:docId w15:val="{13B12D0D-7E31-4D06-BA50-24E88E6B9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6431"/>
    <w:pPr>
      <w:spacing w:after="200" w:line="276" w:lineRule="auto"/>
    </w:pPr>
    <w:rPr>
      <w:rFonts w:ascii="Arial" w:eastAsia="Arial" w:hAnsi="Arial"/>
      <w:kern w:val="0"/>
      <w:sz w:val="18"/>
      <w:lang w:val="en-US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0764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0764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0764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0764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0764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0764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0764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0764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0764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0764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0764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0764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07643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076431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07643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076431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07643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07643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0764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0764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0764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0764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0764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07643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76431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076431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0764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076431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076431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076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76431"/>
    <w:rPr>
      <w:rFonts w:ascii="Arial" w:eastAsia="Arial" w:hAnsi="Arial"/>
      <w:kern w:val="0"/>
      <w:sz w:val="18"/>
      <w:lang w:val="en-US"/>
      <w14:ligatures w14:val="none"/>
    </w:rPr>
  </w:style>
  <w:style w:type="paragraph" w:styleId="Rodap">
    <w:name w:val="footer"/>
    <w:basedOn w:val="Normal"/>
    <w:link w:val="RodapCarter"/>
    <w:uiPriority w:val="99"/>
    <w:unhideWhenUsed/>
    <w:rsid w:val="00076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76431"/>
    <w:rPr>
      <w:rFonts w:ascii="Arial" w:eastAsia="Arial" w:hAnsi="Arial"/>
      <w:kern w:val="0"/>
      <w:sz w:val="18"/>
      <w:lang w:val="en-US"/>
      <w14:ligatures w14:val="none"/>
    </w:rPr>
  </w:style>
  <w:style w:type="paragraph" w:styleId="SemEspaamento">
    <w:name w:val="No Spacing"/>
    <w:uiPriority w:val="1"/>
    <w:qFormat/>
    <w:rsid w:val="00076431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paragraph" w:styleId="Corpodetexto">
    <w:name w:val="Body Text"/>
    <w:basedOn w:val="Normal"/>
    <w:link w:val="CorpodetextoCarter"/>
    <w:uiPriority w:val="99"/>
    <w:unhideWhenUsed/>
    <w:rsid w:val="00076431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076431"/>
    <w:rPr>
      <w:rFonts w:ascii="Arial" w:eastAsia="Arial" w:hAnsi="Arial"/>
      <w:kern w:val="0"/>
      <w:sz w:val="18"/>
      <w:lang w:val="en-US"/>
      <w14:ligatures w14:val="none"/>
    </w:rPr>
  </w:style>
  <w:style w:type="paragraph" w:styleId="Corpodetexto2">
    <w:name w:val="Body Text 2"/>
    <w:basedOn w:val="Normal"/>
    <w:link w:val="Corpodetexto2Carter"/>
    <w:uiPriority w:val="99"/>
    <w:unhideWhenUsed/>
    <w:rsid w:val="00076431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076431"/>
    <w:rPr>
      <w:rFonts w:ascii="Arial" w:eastAsia="Arial" w:hAnsi="Arial"/>
      <w:kern w:val="0"/>
      <w:sz w:val="18"/>
      <w:lang w:val="en-US"/>
      <w14:ligatures w14:val="none"/>
    </w:rPr>
  </w:style>
  <w:style w:type="paragraph" w:styleId="Corpodetexto3">
    <w:name w:val="Body Text 3"/>
    <w:basedOn w:val="Normal"/>
    <w:link w:val="Corpodetexto3Carter"/>
    <w:uiPriority w:val="99"/>
    <w:unhideWhenUsed/>
    <w:rsid w:val="00076431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076431"/>
    <w:rPr>
      <w:rFonts w:ascii="Arial" w:eastAsia="Arial" w:hAnsi="Arial"/>
      <w:kern w:val="0"/>
      <w:sz w:val="16"/>
      <w:szCs w:val="16"/>
      <w:lang w:val="en-US"/>
      <w14:ligatures w14:val="none"/>
    </w:rPr>
  </w:style>
  <w:style w:type="paragraph" w:styleId="Lista">
    <w:name w:val="List"/>
    <w:basedOn w:val="Normal"/>
    <w:uiPriority w:val="99"/>
    <w:unhideWhenUsed/>
    <w:rsid w:val="00076431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076431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076431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076431"/>
    <w:pPr>
      <w:numPr>
        <w:numId w:val="1"/>
      </w:numPr>
      <w:tabs>
        <w:tab w:val="clear" w:pos="360"/>
      </w:tabs>
      <w:ind w:left="0" w:firstLine="0"/>
      <w:contextualSpacing/>
    </w:pPr>
  </w:style>
  <w:style w:type="paragraph" w:styleId="Listacommarcas2">
    <w:name w:val="List Bullet 2"/>
    <w:basedOn w:val="Normal"/>
    <w:uiPriority w:val="99"/>
    <w:unhideWhenUsed/>
    <w:rsid w:val="00076431"/>
    <w:pPr>
      <w:numPr>
        <w:numId w:val="2"/>
      </w:numPr>
      <w:tabs>
        <w:tab w:val="clear" w:pos="720"/>
      </w:tabs>
      <w:ind w:left="0" w:firstLine="0"/>
      <w:contextualSpacing/>
    </w:pPr>
  </w:style>
  <w:style w:type="paragraph" w:styleId="Listacommarcas3">
    <w:name w:val="List Bullet 3"/>
    <w:basedOn w:val="Normal"/>
    <w:uiPriority w:val="99"/>
    <w:unhideWhenUsed/>
    <w:rsid w:val="00076431"/>
    <w:pPr>
      <w:numPr>
        <w:numId w:val="3"/>
      </w:numPr>
      <w:tabs>
        <w:tab w:val="clear" w:pos="1080"/>
      </w:tabs>
      <w:ind w:left="0" w:firstLine="0"/>
      <w:contextualSpacing/>
    </w:pPr>
  </w:style>
  <w:style w:type="paragraph" w:styleId="Listanumerada">
    <w:name w:val="List Number"/>
    <w:basedOn w:val="Normal"/>
    <w:uiPriority w:val="99"/>
    <w:unhideWhenUsed/>
    <w:rsid w:val="00076431"/>
    <w:pPr>
      <w:numPr>
        <w:numId w:val="5"/>
      </w:numPr>
      <w:tabs>
        <w:tab w:val="clear" w:pos="360"/>
      </w:tabs>
      <w:ind w:left="0" w:firstLine="0"/>
      <w:contextualSpacing/>
    </w:pPr>
  </w:style>
  <w:style w:type="paragraph" w:styleId="Listanumerada2">
    <w:name w:val="List Number 2"/>
    <w:basedOn w:val="Normal"/>
    <w:uiPriority w:val="99"/>
    <w:unhideWhenUsed/>
    <w:rsid w:val="00076431"/>
    <w:pPr>
      <w:numPr>
        <w:numId w:val="6"/>
      </w:numPr>
      <w:tabs>
        <w:tab w:val="clear" w:pos="720"/>
      </w:tabs>
      <w:ind w:left="0" w:firstLine="0"/>
      <w:contextualSpacing/>
    </w:pPr>
  </w:style>
  <w:style w:type="paragraph" w:styleId="Listanumerada3">
    <w:name w:val="List Number 3"/>
    <w:basedOn w:val="Normal"/>
    <w:uiPriority w:val="99"/>
    <w:unhideWhenUsed/>
    <w:rsid w:val="00076431"/>
    <w:pPr>
      <w:numPr>
        <w:numId w:val="7"/>
      </w:numPr>
      <w:tabs>
        <w:tab w:val="clear" w:pos="1080"/>
      </w:tabs>
      <w:ind w:left="0" w:firstLine="0"/>
      <w:contextualSpacing/>
    </w:pPr>
  </w:style>
  <w:style w:type="paragraph" w:styleId="Listadecont">
    <w:name w:val="List Continue"/>
    <w:basedOn w:val="Normal"/>
    <w:uiPriority w:val="99"/>
    <w:unhideWhenUsed/>
    <w:rsid w:val="00076431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076431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076431"/>
    <w:pPr>
      <w:spacing w:after="120"/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076431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/>
      <w:kern w:val="0"/>
      <w:sz w:val="20"/>
      <w:szCs w:val="20"/>
      <w:lang w:val="en-US"/>
      <w14:ligatures w14:val="none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076431"/>
    <w:rPr>
      <w:rFonts w:ascii="Courier" w:eastAsiaTheme="minorEastAsia" w:hAnsi="Courier"/>
      <w:kern w:val="0"/>
      <w:sz w:val="20"/>
      <w:szCs w:val="20"/>
      <w:lang w:val="en-US"/>
      <w14:ligatures w14:val="none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076431"/>
    <w:pPr>
      <w:spacing w:line="240" w:lineRule="auto"/>
    </w:pPr>
    <w:rPr>
      <w:b/>
      <w:bCs/>
      <w:color w:val="4472C4" w:themeColor="accent1"/>
      <w:szCs w:val="18"/>
    </w:rPr>
  </w:style>
  <w:style w:type="character" w:styleId="Forte">
    <w:name w:val="Strong"/>
    <w:basedOn w:val="Tipodeletrapredefinidodopargrafo"/>
    <w:uiPriority w:val="22"/>
    <w:qFormat/>
    <w:rsid w:val="00076431"/>
    <w:rPr>
      <w:b/>
      <w:bCs/>
    </w:rPr>
  </w:style>
  <w:style w:type="character" w:styleId="nfase">
    <w:name w:val="Emphasis"/>
    <w:basedOn w:val="Tipodeletrapredefinidodopargrafo"/>
    <w:uiPriority w:val="20"/>
    <w:qFormat/>
    <w:rsid w:val="00076431"/>
    <w:rPr>
      <w:i/>
      <w:iCs/>
    </w:rPr>
  </w:style>
  <w:style w:type="character" w:styleId="nfaseDiscreta">
    <w:name w:val="Subtle Emphasis"/>
    <w:basedOn w:val="Tipodeletrapredefinidodopargrafo"/>
    <w:uiPriority w:val="19"/>
    <w:qFormat/>
    <w:rsid w:val="00076431"/>
    <w:rPr>
      <w:i/>
      <w:iCs/>
      <w:color w:val="808080" w:themeColor="text1" w:themeTint="7F"/>
    </w:rPr>
  </w:style>
  <w:style w:type="character" w:styleId="RefernciaDiscreta">
    <w:name w:val="Subtle Reference"/>
    <w:basedOn w:val="Tipodeletrapredefinidodopargrafo"/>
    <w:uiPriority w:val="31"/>
    <w:qFormat/>
    <w:rsid w:val="00076431"/>
    <w:rPr>
      <w:smallCaps/>
      <w:color w:val="ED7D31" w:themeColor="accent2"/>
      <w:u w:val="single"/>
    </w:rPr>
  </w:style>
  <w:style w:type="character" w:styleId="TtulodoLivro">
    <w:name w:val="Book Title"/>
    <w:basedOn w:val="Tipodeletrapredefinidodopargrafo"/>
    <w:uiPriority w:val="33"/>
    <w:qFormat/>
    <w:rsid w:val="00076431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076431"/>
    <w:pPr>
      <w:spacing w:before="480" w:after="0"/>
      <w:outlineLvl w:val="9"/>
    </w:pPr>
    <w:rPr>
      <w:b/>
      <w:bCs/>
      <w:sz w:val="28"/>
      <w:szCs w:val="28"/>
    </w:rPr>
  </w:style>
  <w:style w:type="table" w:styleId="TabelacomGrelha">
    <w:name w:val="Table Grid"/>
    <w:basedOn w:val="Tabelanormal"/>
    <w:uiPriority w:val="59"/>
    <w:rsid w:val="00076431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076431"/>
    <w:pPr>
      <w:spacing w:after="0" w:line="240" w:lineRule="auto"/>
    </w:pPr>
    <w:rPr>
      <w:rFonts w:eastAsiaTheme="minorEastAsia"/>
      <w:color w:val="000000" w:themeColor="text1" w:themeShade="BF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076431"/>
    <w:pPr>
      <w:spacing w:after="0" w:line="240" w:lineRule="auto"/>
    </w:pPr>
    <w:rPr>
      <w:rFonts w:eastAsiaTheme="minorEastAsia"/>
      <w:color w:val="2F5496" w:themeColor="accent1" w:themeShade="BF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076431"/>
    <w:pPr>
      <w:spacing w:after="0" w:line="240" w:lineRule="auto"/>
    </w:pPr>
    <w:rPr>
      <w:rFonts w:eastAsiaTheme="minorEastAsia"/>
      <w:color w:val="C45911" w:themeColor="accent2" w:themeShade="BF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076431"/>
    <w:pPr>
      <w:spacing w:after="0" w:line="240" w:lineRule="auto"/>
    </w:pPr>
    <w:rPr>
      <w:rFonts w:eastAsiaTheme="minorEastAsia"/>
      <w:color w:val="7B7B7B" w:themeColor="accent3" w:themeShade="BF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076431"/>
    <w:pPr>
      <w:spacing w:after="0" w:line="240" w:lineRule="auto"/>
    </w:pPr>
    <w:rPr>
      <w:rFonts w:eastAsiaTheme="minorEastAsia"/>
      <w:color w:val="BF8F00" w:themeColor="accent4" w:themeShade="BF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076431"/>
    <w:pPr>
      <w:spacing w:after="0" w:line="240" w:lineRule="auto"/>
    </w:pPr>
    <w:rPr>
      <w:rFonts w:eastAsiaTheme="minorEastAsia"/>
      <w:color w:val="2E74B5" w:themeColor="accent5" w:themeShade="BF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076431"/>
    <w:pPr>
      <w:spacing w:after="0" w:line="240" w:lineRule="auto"/>
    </w:pPr>
    <w:rPr>
      <w:rFonts w:eastAsiaTheme="minorEastAsia"/>
      <w:color w:val="538135" w:themeColor="accent6" w:themeShade="BF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staClara">
    <w:name w:val="Light List"/>
    <w:basedOn w:val="Tabelanormal"/>
    <w:uiPriority w:val="61"/>
    <w:rsid w:val="00076431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076431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076431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076431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076431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076431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076431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GrelhaClara">
    <w:name w:val="Light Grid"/>
    <w:basedOn w:val="Tabelanormal"/>
    <w:uiPriority w:val="62"/>
    <w:rsid w:val="00076431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076431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076431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076431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076431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076431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076431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076431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076431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076431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076431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076431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076431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076431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076431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076431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076431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076431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076431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076431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076431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076431"/>
    <w:pPr>
      <w:spacing w:after="0" w:line="240" w:lineRule="auto"/>
    </w:pPr>
    <w:rPr>
      <w:rFonts w:eastAsiaTheme="minorEastAsia"/>
      <w:color w:val="000000" w:themeColor="text1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076431"/>
    <w:pPr>
      <w:spacing w:after="0" w:line="240" w:lineRule="auto"/>
    </w:pPr>
    <w:rPr>
      <w:rFonts w:eastAsiaTheme="minorEastAsia"/>
      <w:color w:val="000000" w:themeColor="text1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076431"/>
    <w:pPr>
      <w:spacing w:after="0" w:line="240" w:lineRule="auto"/>
    </w:pPr>
    <w:rPr>
      <w:rFonts w:eastAsiaTheme="minorEastAsia"/>
      <w:color w:val="000000" w:themeColor="text1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076431"/>
    <w:pPr>
      <w:spacing w:after="0" w:line="240" w:lineRule="auto"/>
    </w:pPr>
    <w:rPr>
      <w:rFonts w:eastAsiaTheme="minorEastAsia"/>
      <w:color w:val="000000" w:themeColor="text1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076431"/>
    <w:pPr>
      <w:spacing w:after="0" w:line="240" w:lineRule="auto"/>
    </w:pPr>
    <w:rPr>
      <w:rFonts w:eastAsiaTheme="minorEastAsia"/>
      <w:color w:val="000000" w:themeColor="text1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076431"/>
    <w:pPr>
      <w:spacing w:after="0" w:line="240" w:lineRule="auto"/>
    </w:pPr>
    <w:rPr>
      <w:rFonts w:eastAsiaTheme="minorEastAsia"/>
      <w:color w:val="000000" w:themeColor="text1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076431"/>
    <w:pPr>
      <w:spacing w:after="0" w:line="240" w:lineRule="auto"/>
    </w:pPr>
    <w:rPr>
      <w:rFonts w:eastAsiaTheme="minorEastAsia"/>
      <w:color w:val="000000" w:themeColor="text1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ListaMdia2">
    <w:name w:val="Medium List 2"/>
    <w:basedOn w:val="Tabelanormal"/>
    <w:uiPriority w:val="66"/>
    <w:rsid w:val="000764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0764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0764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0764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0764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0764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0764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076431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076431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076431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076431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076431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076431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076431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GrelhaMdia2">
    <w:name w:val="Medium Grid 2"/>
    <w:basedOn w:val="Tabelanormal"/>
    <w:uiPriority w:val="68"/>
    <w:rsid w:val="000764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0764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0764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0764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0764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0764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0764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076431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076431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076431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076431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076431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076431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076431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ListaEscura">
    <w:name w:val="Dark List"/>
    <w:basedOn w:val="Tabelanormal"/>
    <w:uiPriority w:val="70"/>
    <w:rsid w:val="00076431"/>
    <w:pPr>
      <w:spacing w:after="0" w:line="240" w:lineRule="auto"/>
    </w:pPr>
    <w:rPr>
      <w:rFonts w:eastAsiaTheme="minorEastAsia"/>
      <w:color w:val="FFFFFF" w:themeColor="background1"/>
      <w:kern w:val="0"/>
      <w:lang w:val="en-US"/>
      <w14:ligatures w14:val="none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076431"/>
    <w:pPr>
      <w:spacing w:after="0" w:line="240" w:lineRule="auto"/>
    </w:pPr>
    <w:rPr>
      <w:rFonts w:eastAsiaTheme="minorEastAsia"/>
      <w:color w:val="FFFFFF" w:themeColor="background1"/>
      <w:kern w:val="0"/>
      <w:lang w:val="en-US"/>
      <w14:ligatures w14:val="none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076431"/>
    <w:pPr>
      <w:spacing w:after="0" w:line="240" w:lineRule="auto"/>
    </w:pPr>
    <w:rPr>
      <w:rFonts w:eastAsiaTheme="minorEastAsia"/>
      <w:color w:val="FFFFFF" w:themeColor="background1"/>
      <w:kern w:val="0"/>
      <w:lang w:val="en-US"/>
      <w14:ligatures w14:val="none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076431"/>
    <w:pPr>
      <w:spacing w:after="0" w:line="240" w:lineRule="auto"/>
    </w:pPr>
    <w:rPr>
      <w:rFonts w:eastAsiaTheme="minorEastAsia"/>
      <w:color w:val="FFFFFF" w:themeColor="background1"/>
      <w:kern w:val="0"/>
      <w:lang w:val="en-US"/>
      <w14:ligatures w14:val="none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076431"/>
    <w:pPr>
      <w:spacing w:after="0" w:line="240" w:lineRule="auto"/>
    </w:pPr>
    <w:rPr>
      <w:rFonts w:eastAsiaTheme="minorEastAsia"/>
      <w:color w:val="FFFFFF" w:themeColor="background1"/>
      <w:kern w:val="0"/>
      <w:lang w:val="en-US"/>
      <w14:ligatures w14:val="none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076431"/>
    <w:pPr>
      <w:spacing w:after="0" w:line="240" w:lineRule="auto"/>
    </w:pPr>
    <w:rPr>
      <w:rFonts w:eastAsiaTheme="minorEastAsia"/>
      <w:color w:val="FFFFFF" w:themeColor="background1"/>
      <w:kern w:val="0"/>
      <w:lang w:val="en-US"/>
      <w14:ligatures w14:val="none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076431"/>
    <w:pPr>
      <w:spacing w:after="0" w:line="240" w:lineRule="auto"/>
    </w:pPr>
    <w:rPr>
      <w:rFonts w:eastAsiaTheme="minorEastAsia"/>
      <w:color w:val="FFFFFF" w:themeColor="background1"/>
      <w:kern w:val="0"/>
      <w:lang w:val="en-US"/>
      <w14:ligatures w14:val="none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076431"/>
    <w:pPr>
      <w:spacing w:after="0" w:line="240" w:lineRule="auto"/>
    </w:pPr>
    <w:rPr>
      <w:rFonts w:eastAsiaTheme="minorEastAsia"/>
      <w:color w:val="000000" w:themeColor="text1"/>
      <w:kern w:val="0"/>
      <w:lang w:val="en-US"/>
      <w14:ligatures w14:val="none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076431"/>
    <w:pPr>
      <w:spacing w:after="0" w:line="240" w:lineRule="auto"/>
    </w:pPr>
    <w:rPr>
      <w:rFonts w:eastAsiaTheme="minorEastAsia"/>
      <w:color w:val="000000" w:themeColor="text1"/>
      <w:kern w:val="0"/>
      <w:lang w:val="en-US"/>
      <w14:ligatures w14:val="none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076431"/>
    <w:pPr>
      <w:spacing w:after="0" w:line="240" w:lineRule="auto"/>
    </w:pPr>
    <w:rPr>
      <w:rFonts w:eastAsiaTheme="minorEastAsia"/>
      <w:color w:val="000000" w:themeColor="text1"/>
      <w:kern w:val="0"/>
      <w:lang w:val="en-US"/>
      <w14:ligatures w14:val="none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076431"/>
    <w:pPr>
      <w:spacing w:after="0" w:line="240" w:lineRule="auto"/>
    </w:pPr>
    <w:rPr>
      <w:rFonts w:eastAsiaTheme="minorEastAsia"/>
      <w:color w:val="000000" w:themeColor="text1"/>
      <w:kern w:val="0"/>
      <w:lang w:val="en-US"/>
      <w14:ligatures w14:val="none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076431"/>
    <w:pPr>
      <w:spacing w:after="0" w:line="240" w:lineRule="auto"/>
    </w:pPr>
    <w:rPr>
      <w:rFonts w:eastAsiaTheme="minorEastAsia"/>
      <w:color w:val="000000" w:themeColor="text1"/>
      <w:kern w:val="0"/>
      <w:lang w:val="en-US"/>
      <w14:ligatures w14:val="none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076431"/>
    <w:pPr>
      <w:spacing w:after="0" w:line="240" w:lineRule="auto"/>
    </w:pPr>
    <w:rPr>
      <w:rFonts w:eastAsiaTheme="minorEastAsia"/>
      <w:color w:val="000000" w:themeColor="text1"/>
      <w:kern w:val="0"/>
      <w:lang w:val="en-US"/>
      <w14:ligatures w14:val="none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076431"/>
    <w:pPr>
      <w:spacing w:after="0" w:line="240" w:lineRule="auto"/>
    </w:pPr>
    <w:rPr>
      <w:rFonts w:eastAsiaTheme="minorEastAsia"/>
      <w:color w:val="000000" w:themeColor="text1"/>
      <w:kern w:val="0"/>
      <w:lang w:val="en-US"/>
      <w14:ligatures w14:val="none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076431"/>
    <w:pPr>
      <w:spacing w:after="0" w:line="240" w:lineRule="auto"/>
    </w:pPr>
    <w:rPr>
      <w:rFonts w:eastAsiaTheme="minorEastAsia"/>
      <w:color w:val="000000" w:themeColor="text1"/>
      <w:kern w:val="0"/>
      <w:lang w:val="en-US"/>
      <w14:ligatures w14:val="none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076431"/>
    <w:pPr>
      <w:spacing w:after="0" w:line="240" w:lineRule="auto"/>
    </w:pPr>
    <w:rPr>
      <w:rFonts w:eastAsiaTheme="minorEastAsia"/>
      <w:color w:val="000000" w:themeColor="text1"/>
      <w:kern w:val="0"/>
      <w:lang w:val="en-US"/>
      <w14:ligatures w14:val="none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076431"/>
    <w:pPr>
      <w:spacing w:after="0" w:line="240" w:lineRule="auto"/>
    </w:pPr>
    <w:rPr>
      <w:rFonts w:eastAsiaTheme="minorEastAsia"/>
      <w:color w:val="000000" w:themeColor="text1"/>
      <w:kern w:val="0"/>
      <w:lang w:val="en-US"/>
      <w14:ligatures w14:val="none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076431"/>
    <w:pPr>
      <w:spacing w:after="0" w:line="240" w:lineRule="auto"/>
    </w:pPr>
    <w:rPr>
      <w:rFonts w:eastAsiaTheme="minorEastAsia"/>
      <w:color w:val="000000" w:themeColor="text1"/>
      <w:kern w:val="0"/>
      <w:lang w:val="en-US"/>
      <w14:ligatures w14:val="none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076431"/>
    <w:pPr>
      <w:spacing w:after="0" w:line="240" w:lineRule="auto"/>
    </w:pPr>
    <w:rPr>
      <w:rFonts w:eastAsiaTheme="minorEastAsia"/>
      <w:color w:val="000000" w:themeColor="text1"/>
      <w:kern w:val="0"/>
      <w:lang w:val="en-US"/>
      <w14:ligatures w14:val="none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076431"/>
    <w:pPr>
      <w:spacing w:after="0" w:line="240" w:lineRule="auto"/>
    </w:pPr>
    <w:rPr>
      <w:rFonts w:eastAsiaTheme="minorEastAsia"/>
      <w:color w:val="000000" w:themeColor="text1"/>
      <w:kern w:val="0"/>
      <w:lang w:val="en-US"/>
      <w14:ligatures w14:val="none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076431"/>
    <w:pPr>
      <w:spacing w:after="0" w:line="240" w:lineRule="auto"/>
    </w:pPr>
    <w:rPr>
      <w:rFonts w:eastAsiaTheme="minorEastAsia"/>
      <w:color w:val="000000" w:themeColor="text1"/>
      <w:kern w:val="0"/>
      <w:lang w:val="en-US"/>
      <w14:ligatures w14:val="none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elhaColorida">
    <w:name w:val="Colorful Grid"/>
    <w:basedOn w:val="Tabelanormal"/>
    <w:uiPriority w:val="73"/>
    <w:rsid w:val="00076431"/>
    <w:pPr>
      <w:spacing w:after="0" w:line="240" w:lineRule="auto"/>
    </w:pPr>
    <w:rPr>
      <w:rFonts w:eastAsiaTheme="minorEastAsia"/>
      <w:color w:val="000000" w:themeColor="text1"/>
      <w:kern w:val="0"/>
      <w:lang w:val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076431"/>
    <w:pPr>
      <w:spacing w:after="0" w:line="240" w:lineRule="auto"/>
    </w:pPr>
    <w:rPr>
      <w:rFonts w:eastAsiaTheme="minorEastAsia"/>
      <w:color w:val="000000" w:themeColor="text1"/>
      <w:kern w:val="0"/>
      <w:lang w:val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076431"/>
    <w:pPr>
      <w:spacing w:after="0" w:line="240" w:lineRule="auto"/>
    </w:pPr>
    <w:rPr>
      <w:rFonts w:eastAsiaTheme="minorEastAsia"/>
      <w:color w:val="000000" w:themeColor="text1"/>
      <w:kern w:val="0"/>
      <w:lang w:val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076431"/>
    <w:pPr>
      <w:spacing w:after="0" w:line="240" w:lineRule="auto"/>
    </w:pPr>
    <w:rPr>
      <w:rFonts w:eastAsiaTheme="minorEastAsia"/>
      <w:color w:val="000000" w:themeColor="text1"/>
      <w:kern w:val="0"/>
      <w:lang w:val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076431"/>
    <w:pPr>
      <w:spacing w:after="0" w:line="240" w:lineRule="auto"/>
    </w:pPr>
    <w:rPr>
      <w:rFonts w:eastAsiaTheme="minorEastAsia"/>
      <w:color w:val="000000" w:themeColor="text1"/>
      <w:kern w:val="0"/>
      <w:lang w:val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076431"/>
    <w:pPr>
      <w:spacing w:after="0" w:line="240" w:lineRule="auto"/>
    </w:pPr>
    <w:rPr>
      <w:rFonts w:eastAsiaTheme="minorEastAsia"/>
      <w:color w:val="000000" w:themeColor="text1"/>
      <w:kern w:val="0"/>
      <w:lang w:val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076431"/>
    <w:pPr>
      <w:spacing w:after="0" w:line="240" w:lineRule="auto"/>
    </w:pPr>
    <w:rPr>
      <w:rFonts w:eastAsiaTheme="minorEastAsia"/>
      <w:color w:val="000000" w:themeColor="text1"/>
      <w:kern w:val="0"/>
      <w:lang w:val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customStyle="1" w:styleId="TableCaption">
    <w:name w:val="Table Caption"/>
    <w:rsid w:val="00076431"/>
    <w:pPr>
      <w:spacing w:before="120" w:after="60" w:line="276" w:lineRule="auto"/>
    </w:pPr>
    <w:rPr>
      <w:rFonts w:ascii="Arial" w:eastAsia="Arial" w:hAnsi="Arial"/>
      <w:b/>
      <w:kern w:val="0"/>
      <w:sz w:val="18"/>
      <w:lang w:val="en-US"/>
      <w14:ligatures w14:val="none"/>
    </w:rPr>
  </w:style>
  <w:style w:type="character" w:styleId="Nmerodelinha">
    <w:name w:val="line number"/>
    <w:basedOn w:val="Tipodeletrapredefinidodopargrafo"/>
    <w:uiPriority w:val="99"/>
    <w:semiHidden/>
    <w:unhideWhenUsed/>
    <w:rsid w:val="00076431"/>
  </w:style>
  <w:style w:type="paragraph" w:styleId="NormalWeb">
    <w:name w:val="Normal (Web)"/>
    <w:basedOn w:val="Normal"/>
    <w:uiPriority w:val="99"/>
    <w:unhideWhenUsed/>
    <w:rsid w:val="000764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CdigoHTML">
    <w:name w:val="HTML Code"/>
    <w:basedOn w:val="Tipodeletrapredefinidodopargrafo"/>
    <w:uiPriority w:val="99"/>
    <w:semiHidden/>
    <w:unhideWhenUsed/>
    <w:rsid w:val="00076431"/>
    <w:rPr>
      <w:rFonts w:ascii="Courier New" w:eastAsia="Times New Roman" w:hAnsi="Courier New" w:cs="Courier New"/>
      <w:sz w:val="20"/>
      <w:szCs w:val="20"/>
    </w:rPr>
  </w:style>
  <w:style w:type="character" w:styleId="Hiperligao">
    <w:name w:val="Hyperlink"/>
    <w:basedOn w:val="Tipodeletrapredefinidodopargrafo"/>
    <w:uiPriority w:val="99"/>
    <w:unhideWhenUsed/>
    <w:rsid w:val="00076431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076431"/>
    <w:rPr>
      <w:color w:val="605E5C"/>
      <w:shd w:val="clear" w:color="auto" w:fill="E1DFDD"/>
    </w:rPr>
  </w:style>
  <w:style w:type="character" w:styleId="TextodoMarcadordePosio">
    <w:name w:val="Placeholder Text"/>
    <w:basedOn w:val="Tipodeletrapredefinidodopargrafo"/>
    <w:uiPriority w:val="99"/>
    <w:semiHidden/>
    <w:rsid w:val="00076431"/>
    <w:rPr>
      <w:color w:val="666666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076431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076431"/>
    <w:pPr>
      <w:spacing w:after="160" w:line="240" w:lineRule="auto"/>
    </w:pPr>
    <w:rPr>
      <w:rFonts w:asciiTheme="minorHAnsi" w:eastAsiaTheme="minorHAnsi" w:hAnsiTheme="minorHAnsi"/>
      <w:kern w:val="2"/>
      <w:sz w:val="20"/>
      <w:szCs w:val="20"/>
      <w:lang w:val="en-GB"/>
      <w14:ligatures w14:val="standardContextual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076431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076431"/>
    <w:pPr>
      <w:spacing w:after="200"/>
    </w:pPr>
    <w:rPr>
      <w:rFonts w:ascii="Arial" w:eastAsia="Arial" w:hAnsi="Arial"/>
      <w:b/>
      <w:bCs/>
      <w:kern w:val="0"/>
      <w:lang w:val="en-US"/>
      <w14:ligatures w14:val="none"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076431"/>
    <w:rPr>
      <w:rFonts w:ascii="Arial" w:eastAsia="Arial" w:hAnsi="Arial"/>
      <w:b/>
      <w:bCs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1664</Words>
  <Characters>8587</Characters>
  <Application>Microsoft Office Word</Application>
  <DocSecurity>0</DocSecurity>
  <Lines>330</Lines>
  <Paragraphs>320</Paragraphs>
  <ScaleCrop>false</ScaleCrop>
  <Company/>
  <LinksUpToDate>false</LinksUpToDate>
  <CharactersWithSpaces>9931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Matheus koenigkan</dc:creator>
  <cp:keywords/>
  <dc:description/>
  <cp:lastModifiedBy>Matheus koenigkan</cp:lastModifiedBy>
  <cp:revision>1</cp:revision>
  <dcterms:created xsi:type="dcterms:W3CDTF">2026-08-28T09:25:00Z</dcterms:created>
  <dcterms:modified xsi:type="dcterms:W3CDTF">2026-08-28T09:26:00Z</dcterms:modified>
</cp:coreProperties>
</file>