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widowControl/>
        <w:numPr>
          <w:ilvl w:val="0"/>
          <w:numId w:val="2"/>
        </w:numPr>
        <w:spacing w:after="240" w:line="240" w:lineRule="auto"/>
        <w:ind w:firstLineChars="0"/>
        <w:jc w:val="left"/>
        <w:rPr>
          <w:rFonts w:hint="default" w:ascii="Times New Roman" w:hAnsi="Times New Roman" w:eastAsia="Cambria" w:cs="Times New Roman"/>
          <w:kern w:val="0"/>
          <w:sz w:val="24"/>
          <w:lang w:val="en-US" w:eastAsia="zh-CN"/>
        </w:rPr>
      </w:pPr>
      <w:r>
        <w:rPr>
          <w:rFonts w:hint="eastAsia" w:ascii="Times New Roman" w:hAnsi="Times New Roman" w:eastAsia="Cambria" w:cs="Times New Roman"/>
          <w:kern w:val="0"/>
          <w:sz w:val="24"/>
          <w:lang w:val="en-US" w:eastAsia="zh-CN"/>
        </w:rPr>
        <w:t>Table1</w:t>
      </w:r>
    </w:p>
    <w:p>
      <w:pPr>
        <w:spacing w:line="240" w:lineRule="auto"/>
        <w:rPr>
          <w:rFonts w:ascii="Times New Roman" w:hAnsi="Times New Roman" w:cs="Times New Roman"/>
          <w:sz w:val="24"/>
        </w:rPr>
      </w:pPr>
      <w:bookmarkStart w:id="0" w:name="OLE_LINK61"/>
      <w:r>
        <w:rPr>
          <w:rFonts w:ascii="Times New Roman" w:hAnsi="Times New Roman" w:cs="Times New Roman"/>
          <w:b/>
          <w:sz w:val="24"/>
        </w:rPr>
        <w:t>Table 1</w:t>
      </w:r>
      <w:r>
        <w:rPr>
          <w:rFonts w:hint="eastAsia" w:ascii="Times New Roman" w:hAnsi="Times New Roman" w:cs="Times New Roman"/>
          <w:b/>
          <w:sz w:val="24"/>
          <w:lang w:val="en-US" w:eastAsia="zh-CN"/>
        </w:rPr>
        <w:t>.1</w:t>
      </w:r>
      <w:bookmarkStart w:id="1" w:name="_GoBack"/>
      <w:bookmarkEnd w:id="1"/>
      <w:r>
        <w:rPr>
          <w:rFonts w:ascii="Times New Roman" w:hAnsi="Times New Roman" w:cs="Times New Roman"/>
          <w:sz w:val="24"/>
        </w:rPr>
        <w:t xml:space="preserve"> </w:t>
      </w:r>
      <w:r>
        <w:rPr>
          <w:rFonts w:hint="eastAsia" w:ascii="Times New Roman" w:hAnsi="Times New Roman" w:cs="Times New Roman"/>
          <w:sz w:val="24"/>
          <w:lang w:val="en-US" w:eastAsia="zh-CN"/>
        </w:rPr>
        <w:t>Clinical data of burn patients and health controls in GSE37069 and GSE19743</w:t>
      </w:r>
      <w:r>
        <w:rPr>
          <w:rFonts w:ascii="Times New Roman" w:hAnsi="Times New Roman" w:cs="Times New Roman"/>
          <w:sz w:val="24"/>
        </w:rPr>
        <w:t>.</w:t>
      </w:r>
    </w:p>
    <w:bookmarkEnd w:id="0"/>
    <w:p>
      <w:pPr>
        <w:rPr>
          <w:rFonts w:hint="default"/>
          <w:lang w:val="en-US" w:eastAsia="zh-CN"/>
        </w:rPr>
      </w:pPr>
    </w:p>
    <w:tbl>
      <w:tblPr>
        <w:tblStyle w:val="5"/>
        <w:tblpPr w:leftFromText="180" w:rightFromText="180" w:vertAnchor="text" w:horzAnchor="page" w:tblpX="1969" w:tblpY="13"/>
        <w:tblOverlap w:val="never"/>
        <w:tblW w:w="654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0"/>
        <w:gridCol w:w="637"/>
        <w:gridCol w:w="480"/>
        <w:gridCol w:w="691"/>
        <w:gridCol w:w="1536"/>
        <w:gridCol w:w="175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440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Group</w:t>
            </w:r>
          </w:p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（burn）</w:t>
            </w:r>
          </w:p>
        </w:tc>
        <w:tc>
          <w:tcPr>
            <w:tcW w:w="1808" w:type="dxa"/>
            <w:gridSpan w:val="3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Sex</w:t>
            </w:r>
          </w:p>
        </w:tc>
        <w:tc>
          <w:tcPr>
            <w:tcW w:w="1536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Age</w:t>
            </w:r>
          </w:p>
        </w:tc>
        <w:tc>
          <w:tcPr>
            <w:tcW w:w="1756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Time of sampling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44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Calibri" w:hAnsi="Calibri" w:cs="Times New Roman"/>
                <w:szCs w:val="22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N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Male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Female</w:t>
            </w:r>
          </w:p>
        </w:tc>
        <w:tc>
          <w:tcPr>
            <w:tcW w:w="1536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Calibri" w:hAnsi="Calibri" w:cs="Times New Roman"/>
                <w:szCs w:val="22"/>
              </w:rPr>
            </w:pPr>
          </w:p>
        </w:tc>
        <w:tc>
          <w:tcPr>
            <w:tcW w:w="1756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Calibri" w:hAnsi="Calibri" w:cs="Times New Roman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4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GSE19743</w:t>
            </w:r>
          </w:p>
        </w:tc>
        <w:tc>
          <w:tcPr>
            <w:tcW w:w="63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28</w:t>
            </w:r>
          </w:p>
        </w:tc>
        <w:tc>
          <w:tcPr>
            <w:tcW w:w="4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24</w:t>
            </w:r>
          </w:p>
        </w:tc>
        <w:tc>
          <w:tcPr>
            <w:tcW w:w="69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4</w:t>
            </w:r>
          </w:p>
        </w:tc>
        <w:tc>
          <w:tcPr>
            <w:tcW w:w="15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37.61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±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7.98</w:t>
            </w:r>
          </w:p>
        </w:tc>
        <w:tc>
          <w:tcPr>
            <w:tcW w:w="175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439.28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±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117.86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4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GSE37069</w:t>
            </w:r>
          </w:p>
        </w:tc>
        <w:tc>
          <w:tcPr>
            <w:tcW w:w="63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81</w:t>
            </w:r>
          </w:p>
        </w:tc>
        <w:tc>
          <w:tcPr>
            <w:tcW w:w="4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57</w:t>
            </w:r>
          </w:p>
        </w:tc>
        <w:tc>
          <w:tcPr>
            <w:tcW w:w="69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24</w:t>
            </w:r>
          </w:p>
        </w:tc>
        <w:tc>
          <w:tcPr>
            <w:tcW w:w="15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37.41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±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10.45</w:t>
            </w:r>
          </w:p>
        </w:tc>
        <w:tc>
          <w:tcPr>
            <w:tcW w:w="175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411.92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±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124.76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i/>
                <w:i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P</w:t>
            </w:r>
          </w:p>
        </w:tc>
        <w:tc>
          <w:tcPr>
            <w:tcW w:w="1808" w:type="dxa"/>
            <w:gridSpan w:val="3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0.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109</w:t>
            </w:r>
          </w:p>
        </w:tc>
        <w:tc>
          <w:tcPr>
            <w:tcW w:w="1536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0.271</w:t>
            </w:r>
          </w:p>
        </w:tc>
        <w:tc>
          <w:tcPr>
            <w:tcW w:w="1756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0.311</w:t>
            </w:r>
          </w:p>
        </w:tc>
      </w:tr>
    </w:tbl>
    <w:p>
      <w:pPr>
        <w:pStyle w:val="4"/>
        <w:widowControl/>
        <w:spacing w:beforeAutospacing="0" w:after="100" w:afterAutospacing="0" w:line="315" w:lineRule="atLeast"/>
        <w:jc w:val="both"/>
        <w:rPr>
          <w:rFonts w:hint="eastAsia" w:ascii="Helvetica" w:hAnsi="Helvetica" w:eastAsia="宋体" w:cs="Helvetica"/>
          <w:b/>
          <w:bCs/>
          <w:kern w:val="2"/>
          <w:sz w:val="19"/>
          <w:szCs w:val="19"/>
          <w:highlight w:val="yellow"/>
        </w:rPr>
      </w:pPr>
    </w:p>
    <w:p>
      <w:pPr>
        <w:rPr>
          <w:b/>
          <w:bCs/>
        </w:rPr>
      </w:pPr>
    </w:p>
    <w:p>
      <w:pPr>
        <w:rPr>
          <w:b/>
          <w:bCs/>
        </w:rPr>
      </w:pPr>
    </w:p>
    <w:p>
      <w:pPr>
        <w:rPr>
          <w:b/>
          <w:bCs/>
        </w:rPr>
      </w:pPr>
    </w:p>
    <w:p>
      <w:pPr>
        <w:rPr>
          <w:b/>
          <w:bCs/>
        </w:rPr>
      </w:pPr>
    </w:p>
    <w:p>
      <w:pPr>
        <w:rPr>
          <w:b/>
          <w:bCs/>
        </w:rPr>
      </w:pPr>
    </w:p>
    <w:p>
      <w:pPr>
        <w:rPr>
          <w:b/>
          <w:bCs/>
        </w:rPr>
      </w:pPr>
    </w:p>
    <w:p>
      <w:pPr>
        <w:rPr>
          <w:b/>
          <w:bCs/>
        </w:rPr>
      </w:pPr>
    </w:p>
    <w:tbl>
      <w:tblPr>
        <w:tblStyle w:val="5"/>
        <w:tblpPr w:leftFromText="180" w:rightFromText="180" w:vertAnchor="text" w:horzAnchor="page" w:tblpX="1996" w:tblpY="13"/>
        <w:tblOverlap w:val="never"/>
        <w:tblW w:w="6526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7"/>
        <w:gridCol w:w="502"/>
        <w:gridCol w:w="656"/>
        <w:gridCol w:w="876"/>
        <w:gridCol w:w="1536"/>
        <w:gridCol w:w="154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407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Group</w:t>
            </w:r>
          </w:p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（health）</w:t>
            </w:r>
          </w:p>
        </w:tc>
        <w:tc>
          <w:tcPr>
            <w:tcW w:w="2034" w:type="dxa"/>
            <w:gridSpan w:val="3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Sex</w:t>
            </w:r>
          </w:p>
        </w:tc>
        <w:tc>
          <w:tcPr>
            <w:tcW w:w="1536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Age</w:t>
            </w:r>
          </w:p>
        </w:tc>
        <w:tc>
          <w:tcPr>
            <w:tcW w:w="1549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Time of sampling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407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Calibri" w:hAnsi="Calibri" w:cs="Times New Roman"/>
                <w:szCs w:val="22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N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Male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Female</w:t>
            </w:r>
          </w:p>
        </w:tc>
        <w:tc>
          <w:tcPr>
            <w:tcW w:w="1536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Calibri" w:hAnsi="Calibri" w:cs="Times New Roman"/>
                <w:szCs w:val="22"/>
              </w:rPr>
            </w:pPr>
          </w:p>
        </w:tc>
        <w:tc>
          <w:tcPr>
            <w:tcW w:w="1549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Calibri" w:hAnsi="Calibri" w:cs="Times New Roman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40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GSE19743</w:t>
            </w:r>
          </w:p>
        </w:tc>
        <w:tc>
          <w:tcPr>
            <w:tcW w:w="502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25</w:t>
            </w:r>
          </w:p>
        </w:tc>
        <w:tc>
          <w:tcPr>
            <w:tcW w:w="65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14</w:t>
            </w:r>
          </w:p>
        </w:tc>
        <w:tc>
          <w:tcPr>
            <w:tcW w:w="87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11</w:t>
            </w:r>
          </w:p>
        </w:tc>
        <w:tc>
          <w:tcPr>
            <w:tcW w:w="15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30.21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±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8.16</w:t>
            </w:r>
          </w:p>
        </w:tc>
        <w:tc>
          <w:tcPr>
            <w:tcW w:w="154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40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GSE37069</w:t>
            </w:r>
          </w:p>
        </w:tc>
        <w:tc>
          <w:tcPr>
            <w:tcW w:w="502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37</w:t>
            </w:r>
          </w:p>
        </w:tc>
        <w:tc>
          <w:tcPr>
            <w:tcW w:w="65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17</w:t>
            </w:r>
          </w:p>
        </w:tc>
        <w:tc>
          <w:tcPr>
            <w:tcW w:w="87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20</w:t>
            </w:r>
          </w:p>
        </w:tc>
        <w:tc>
          <w:tcPr>
            <w:tcW w:w="15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32.59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±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11.03</w:t>
            </w:r>
          </w:p>
        </w:tc>
        <w:tc>
          <w:tcPr>
            <w:tcW w:w="154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>-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407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i/>
                <w:i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P</w:t>
            </w:r>
          </w:p>
        </w:tc>
        <w:tc>
          <w:tcPr>
            <w:tcW w:w="2034" w:type="dxa"/>
            <w:gridSpan w:val="3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0.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709</w:t>
            </w:r>
          </w:p>
        </w:tc>
        <w:tc>
          <w:tcPr>
            <w:tcW w:w="1536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0.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364</w:t>
            </w:r>
          </w:p>
        </w:tc>
        <w:tc>
          <w:tcPr>
            <w:tcW w:w="1549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-</w:t>
            </w:r>
          </w:p>
        </w:tc>
      </w:tr>
    </w:tbl>
    <w:p>
      <w:pPr>
        <w:rPr>
          <w:b/>
          <w:bCs/>
        </w:rPr>
      </w:pPr>
    </w:p>
    <w:p>
      <w:pPr>
        <w:rPr>
          <w:b/>
          <w:bCs/>
        </w:rPr>
      </w:pPr>
    </w:p>
    <w:p>
      <w:pPr>
        <w:rPr>
          <w:b/>
          <w:bCs/>
        </w:rPr>
      </w:pPr>
    </w:p>
    <w:p>
      <w:pPr>
        <w:rPr>
          <w:b/>
          <w:bCs/>
        </w:rPr>
      </w:pPr>
    </w:p>
    <w:p>
      <w:pPr>
        <w:rPr>
          <w:b/>
          <w:bCs/>
        </w:rPr>
      </w:pPr>
    </w:p>
    <w:p>
      <w:pPr>
        <w:rPr>
          <w:b/>
          <w:bCs/>
        </w:rPr>
      </w:pPr>
    </w:p>
    <w:p>
      <w:pPr>
        <w:rPr>
          <w:b/>
          <w:bCs/>
        </w:rPr>
      </w:pPr>
    </w:p>
    <w:p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Table </w:t>
      </w:r>
      <w:r>
        <w:rPr>
          <w:rFonts w:hint="eastAsia" w:ascii="Times New Roman" w:hAnsi="Times New Roman" w:cs="Times New Roman"/>
          <w:b/>
          <w:sz w:val="24"/>
          <w:lang w:val="en-US" w:eastAsia="zh-CN"/>
        </w:rPr>
        <w:t>1.2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hint="eastAsia" w:ascii="Times New Roman" w:hAnsi="Times New Roman" w:cs="Times New Roman"/>
          <w:sz w:val="24"/>
          <w:lang w:val="en-US" w:eastAsia="zh-CN"/>
        </w:rPr>
        <w:t>Clinical data of burn patients in GSE77791 and GSE19743</w:t>
      </w:r>
      <w:r>
        <w:rPr>
          <w:rFonts w:ascii="Times New Roman" w:hAnsi="Times New Roman" w:cs="Times New Roman"/>
          <w:sz w:val="24"/>
        </w:rPr>
        <w:t>.</w:t>
      </w:r>
    </w:p>
    <w:tbl>
      <w:tblPr>
        <w:tblStyle w:val="5"/>
        <w:tblpPr w:leftFromText="180" w:rightFromText="180" w:vertAnchor="text" w:horzAnchor="page" w:tblpX="1086" w:tblpY="259"/>
        <w:tblOverlap w:val="never"/>
        <w:tblW w:w="998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9"/>
        <w:gridCol w:w="600"/>
        <w:gridCol w:w="788"/>
        <w:gridCol w:w="1052"/>
        <w:gridCol w:w="1516"/>
        <w:gridCol w:w="1578"/>
        <w:gridCol w:w="1578"/>
        <w:gridCol w:w="173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39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Group</w:t>
            </w:r>
          </w:p>
        </w:tc>
        <w:tc>
          <w:tcPr>
            <w:tcW w:w="2440" w:type="dxa"/>
            <w:gridSpan w:val="3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 xml:space="preserve">    </w:t>
            </w:r>
            <w:r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Sex</w:t>
            </w:r>
          </w:p>
        </w:tc>
        <w:tc>
          <w:tcPr>
            <w:tcW w:w="1516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Age</w:t>
            </w:r>
          </w:p>
        </w:tc>
        <w:tc>
          <w:tcPr>
            <w:tcW w:w="3156" w:type="dxa"/>
            <w:gridSpan w:val="2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TBSA</w:t>
            </w:r>
          </w:p>
        </w:tc>
        <w:tc>
          <w:tcPr>
            <w:tcW w:w="1733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Time of sampling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（GSE19743）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39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Calibri" w:hAnsi="Calibri" w:cs="Times New Roman"/>
                <w:szCs w:val="22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N</w:t>
            </w:r>
          </w:p>
        </w:tc>
        <w:tc>
          <w:tcPr>
            <w:tcW w:w="788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Male</w:t>
            </w:r>
          </w:p>
        </w:tc>
        <w:tc>
          <w:tcPr>
            <w:tcW w:w="1052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Female</w:t>
            </w:r>
          </w:p>
        </w:tc>
        <w:tc>
          <w:tcPr>
            <w:tcW w:w="1516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Calibri" w:hAnsi="Calibri" w:cs="Times New Roman"/>
                <w:szCs w:val="22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Severe</w:t>
            </w:r>
            <w:r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(30-49)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Major</w:t>
            </w:r>
            <w:r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(49-100)</w:t>
            </w:r>
          </w:p>
        </w:tc>
        <w:tc>
          <w:tcPr>
            <w:tcW w:w="1733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Calibri" w:hAnsi="Calibri" w:cs="Times New Roman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3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Death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23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19</w:t>
            </w:r>
          </w:p>
        </w:tc>
        <w:tc>
          <w:tcPr>
            <w:tcW w:w="1052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4</w:t>
            </w:r>
          </w:p>
        </w:tc>
        <w:tc>
          <w:tcPr>
            <w:tcW w:w="151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4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0.73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±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7.67</w:t>
            </w:r>
          </w:p>
        </w:tc>
        <w:tc>
          <w:tcPr>
            <w:tcW w:w="157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3</w:t>
            </w:r>
          </w:p>
        </w:tc>
        <w:tc>
          <w:tcPr>
            <w:tcW w:w="157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20</w:t>
            </w:r>
          </w:p>
        </w:tc>
        <w:tc>
          <w:tcPr>
            <w:tcW w:w="173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4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22.24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±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122.32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13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Survival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81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70</w:t>
            </w:r>
          </w:p>
        </w:tc>
        <w:tc>
          <w:tcPr>
            <w:tcW w:w="1052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51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40.67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±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10.74</w:t>
            </w:r>
          </w:p>
        </w:tc>
        <w:tc>
          <w:tcPr>
            <w:tcW w:w="157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21</w:t>
            </w:r>
          </w:p>
        </w:tc>
        <w:tc>
          <w:tcPr>
            <w:tcW w:w="157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60</w:t>
            </w:r>
          </w:p>
        </w:tc>
        <w:tc>
          <w:tcPr>
            <w:tcW w:w="173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393.33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±11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39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i/>
                <w:i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P</w:t>
            </w:r>
          </w:p>
        </w:tc>
        <w:tc>
          <w:tcPr>
            <w:tcW w:w="2440" w:type="dxa"/>
            <w:gridSpan w:val="3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0.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147</w:t>
            </w:r>
          </w:p>
        </w:tc>
        <w:tc>
          <w:tcPr>
            <w:tcW w:w="1516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0.974</w:t>
            </w:r>
          </w:p>
        </w:tc>
        <w:tc>
          <w:tcPr>
            <w:tcW w:w="3156" w:type="dxa"/>
            <w:gridSpan w:val="2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0.001</w:t>
            </w:r>
          </w:p>
        </w:tc>
        <w:tc>
          <w:tcPr>
            <w:tcW w:w="1733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0.544</w:t>
            </w:r>
          </w:p>
        </w:tc>
      </w:tr>
    </w:tbl>
    <w:p>
      <w:pPr>
        <w:rPr>
          <w:b/>
          <w:bCs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AA0A3C6"/>
    <w:multiLevelType w:val="multilevel"/>
    <w:tmpl w:val="FAA0A3C6"/>
    <w:lvl w:ilvl="0" w:tentative="0">
      <w:start w:val="1"/>
      <w:numFmt w:val="decimal"/>
      <w:lvlText w:val="%1."/>
      <w:lvlJc w:val="left"/>
      <w:pPr>
        <w:ind w:left="425" w:hanging="425"/>
      </w:pPr>
    </w:lvl>
    <w:lvl w:ilvl="1" w:tentative="0">
      <w:start w:val="1"/>
      <w:numFmt w:val="decimal"/>
      <w:suff w:val="space"/>
      <w:lvlText w:val="%1.%2"/>
      <w:lvlJc w:val="left"/>
      <w:pPr>
        <w:ind w:left="0" w:firstLine="0"/>
      </w:pPr>
    </w:lvl>
    <w:lvl w:ilvl="2" w:tentative="0">
      <w:start w:val="1"/>
      <w:numFmt w:val="decimal"/>
      <w:suff w:val="space"/>
      <w:lvlText w:val="%1.%2.%3"/>
      <w:lvlJc w:val="left"/>
      <w:pPr>
        <w:ind w:left="0" w:firstLine="0"/>
      </w:pPr>
    </w:lvl>
    <w:lvl w:ilvl="3" w:tentative="0">
      <w:start w:val="1"/>
      <w:numFmt w:val="decimal"/>
      <w:suff w:val="space"/>
      <w:lvlText w:val="%1.%2.%3.%4"/>
      <w:lvlJc w:val="left"/>
      <w:pPr>
        <w:ind w:left="0" w:firstLine="0"/>
      </w:pPr>
    </w:lvl>
    <w:lvl w:ilvl="4" w:tentative="0">
      <w:start w:val="1"/>
      <w:numFmt w:val="decimal"/>
      <w:suff w:val="space"/>
      <w:lvlText w:val="%1.%2.%3.%4.%5"/>
      <w:lvlJc w:val="left"/>
      <w:pPr>
        <w:ind w:left="0" w:firstLine="0"/>
      </w:pPr>
    </w:lvl>
    <w:lvl w:ilvl="5" w:tentative="0">
      <w:start w:val="1"/>
      <w:numFmt w:val="decimal"/>
      <w:suff w:val="space"/>
      <w:lvlText w:val="%1.%2.%3.%4.%5.%6"/>
      <w:lvlJc w:val="left"/>
      <w:pPr>
        <w:ind w:left="0" w:firstLine="0"/>
      </w:pPr>
    </w:lvl>
    <w:lvl w:ilvl="6" w:tentative="0">
      <w:start w:val="1"/>
      <w:numFmt w:val="decimal"/>
      <w:suff w:val="space"/>
      <w:lvlText w:val="%1.%2.%3.%4.%5.%6.%7"/>
      <w:lvlJc w:val="left"/>
      <w:pPr>
        <w:ind w:left="0" w:firstLine="0"/>
      </w:pPr>
    </w:lvl>
    <w:lvl w:ilvl="7" w:tentative="0">
      <w:start w:val="1"/>
      <w:numFmt w:val="decimal"/>
      <w:suff w:val="space"/>
      <w:lvlText w:val="%1.%2.%3.%4.%5.%6.%7.%8"/>
      <w:lvlJc w:val="left"/>
      <w:pPr>
        <w:ind w:left="0" w:firstLine="0"/>
      </w:pPr>
    </w:lvl>
    <w:lvl w:ilvl="8" w:tentative="0">
      <w:start w:val="1"/>
      <w:numFmt w:val="decimal"/>
      <w:suff w:val="space"/>
      <w:lvlText w:val="%1.%2.%3.%4.%5.%6.%7.%8.%9"/>
      <w:lvlJc w:val="left"/>
      <w:pPr>
        <w:ind w:left="0" w:firstLine="0"/>
      </w:pPr>
    </w:lvl>
  </w:abstractNum>
  <w:abstractNum w:abstractNumId="1">
    <w:nsid w:val="1EC0601A"/>
    <w:multiLevelType w:val="multilevel"/>
    <w:tmpl w:val="1EC0601A"/>
    <w:lvl w:ilvl="0" w:tentative="0">
      <w:start w:val="1"/>
      <w:numFmt w:val="decimal"/>
      <w:lvlText w:val="%1"/>
      <w:lvlJc w:val="left"/>
      <w:pPr>
        <w:tabs>
          <w:tab w:val="left" w:pos="567"/>
        </w:tabs>
        <w:ind w:left="567" w:hanging="567"/>
      </w:pPr>
    </w:lvl>
    <w:lvl w:ilvl="1" w:tentative="0">
      <w:start w:val="1"/>
      <w:numFmt w:val="decimal"/>
      <w:lvlText w:val="%1.%2"/>
      <w:lvlJc w:val="left"/>
      <w:pPr>
        <w:tabs>
          <w:tab w:val="left" w:pos="567"/>
        </w:tabs>
        <w:ind w:left="567" w:hanging="567"/>
      </w:pPr>
    </w:lvl>
    <w:lvl w:ilvl="2" w:tentative="0">
      <w:start w:val="1"/>
      <w:numFmt w:val="decimal"/>
      <w:lvlText w:val="%1.%2.%3"/>
      <w:lvlJc w:val="left"/>
      <w:pPr>
        <w:tabs>
          <w:tab w:val="left" w:pos="567"/>
        </w:tabs>
        <w:ind w:left="567" w:hanging="567"/>
      </w:pPr>
    </w:lvl>
    <w:lvl w:ilvl="3" w:tentative="0">
      <w:start w:val="1"/>
      <w:numFmt w:val="decimal"/>
      <w:lvlText w:val="%1.%2.%3.%4"/>
      <w:lvlJc w:val="left"/>
      <w:pPr>
        <w:tabs>
          <w:tab w:val="left" w:pos="567"/>
        </w:tabs>
        <w:ind w:left="567" w:hanging="567"/>
      </w:pPr>
    </w:lvl>
    <w:lvl w:ilvl="4" w:tentative="0">
      <w:start w:val="1"/>
      <w:numFmt w:val="decimal"/>
      <w:lvlText w:val="%1.%2.%3.%4.%5"/>
      <w:lvlJc w:val="left"/>
      <w:pPr>
        <w:tabs>
          <w:tab w:val="left" w:pos="567"/>
        </w:tabs>
        <w:ind w:left="567" w:hanging="567"/>
      </w:pPr>
    </w:lvl>
    <w:lvl w:ilvl="5" w:tentative="0">
      <w:start w:val="1"/>
      <w:numFmt w:val="lowerRoman"/>
      <w:lvlText w:val="%6."/>
      <w:lvlJc w:val="right"/>
      <w:pPr>
        <w:tabs>
          <w:tab w:val="left" w:pos="567"/>
        </w:tabs>
        <w:ind w:left="567" w:hanging="567"/>
      </w:pPr>
    </w:lvl>
    <w:lvl w:ilvl="6" w:tentative="0">
      <w:start w:val="1"/>
      <w:numFmt w:val="decimal"/>
      <w:lvlText w:val="%7."/>
      <w:lvlJc w:val="left"/>
      <w:pPr>
        <w:tabs>
          <w:tab w:val="left" w:pos="567"/>
        </w:tabs>
        <w:ind w:left="567" w:hanging="567"/>
      </w:pPr>
    </w:lvl>
    <w:lvl w:ilvl="7" w:tentative="0">
      <w:start w:val="1"/>
      <w:numFmt w:val="lowerLetter"/>
      <w:lvlText w:val="%8."/>
      <w:lvlJc w:val="left"/>
      <w:pPr>
        <w:tabs>
          <w:tab w:val="left" w:pos="567"/>
        </w:tabs>
        <w:ind w:left="567" w:hanging="567"/>
      </w:pPr>
    </w:lvl>
    <w:lvl w:ilvl="8" w:tentative="0">
      <w:start w:val="1"/>
      <w:numFmt w:val="lowerRoman"/>
      <w:lvlText w:val="%9."/>
      <w:lvlJc w:val="right"/>
      <w:pPr>
        <w:tabs>
          <w:tab w:val="left" w:pos="567"/>
        </w:tabs>
        <w:ind w:left="567" w:hanging="567"/>
      </w:pPr>
    </w:lvl>
  </w:abstractNum>
  <w:num w:numId="1">
    <w:abstractNumId w:val="1"/>
    <w:lvlOverride w:ilvl="0">
      <w:lvl w:ilvl="0" w:tentative="1">
        <w:start w:val="1"/>
        <w:numFmt w:val="decimal"/>
        <w:pStyle w:val="2"/>
        <w:lvlText w:val="%1"/>
        <w:lvlJc w:val="left"/>
        <w:pPr>
          <w:tabs>
            <w:tab w:val="left" w:pos="567"/>
          </w:tabs>
          <w:ind w:left="567" w:hanging="567"/>
        </w:pPr>
      </w:lvl>
    </w:lvlOverride>
    <w:lvlOverride w:ilvl="1">
      <w:lvl w:ilvl="1" w:tentative="1">
        <w:start w:val="1"/>
        <w:numFmt w:val="decimal"/>
        <w:lvlText w:val="%1.%2"/>
        <w:lvlJc w:val="left"/>
        <w:pPr>
          <w:tabs>
            <w:tab w:val="left" w:pos="567"/>
          </w:tabs>
          <w:ind w:left="567" w:hanging="567"/>
        </w:pPr>
      </w:lvl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E3C28A2"/>
    <w:rsid w:val="1E3C28A2"/>
    <w:rsid w:val="224A2134"/>
    <w:rsid w:val="32213DA9"/>
    <w:rsid w:val="702C2FF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2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3"/>
    <w:next w:val="1"/>
    <w:qFormat/>
    <w:uiPriority w:val="2"/>
    <w:pPr>
      <w:numPr>
        <w:ilvl w:val="0"/>
        <w:numId w:val="1"/>
      </w:numPr>
      <w:spacing w:before="240"/>
      <w:outlineLvl w:val="0"/>
    </w:pPr>
    <w:rPr>
      <w:rFonts w:eastAsia="宋体"/>
      <w:b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List Paragraph"/>
    <w:basedOn w:val="1"/>
    <w:qFormat/>
    <w:uiPriority w:val="34"/>
    <w:pPr>
      <w:ind w:firstLine="420" w:firstLineChars="200"/>
    </w:p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2021-08-31T16:21:00Z</dcterms:created>
  <dc:creator>张泽鑫</dc:creator>
  <cp:lastModifiedBy>张泽鑫</cp:lastModifiedBy>
  <dcterms:modified xsi:type="dcterms:W3CDTF">2021-11-03T02:58:53Z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A777292D9418486AB1F17FF51B9497D1</vt:lpwstr>
  </property>
</Properties>
</file>