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83B1C" w14:textId="77777777" w:rsidR="000F4B5D" w:rsidRPr="00FE4DC5" w:rsidRDefault="000F4B5D" w:rsidP="000F4B5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0056F9" w14:textId="77777777" w:rsidR="000F4B5D" w:rsidRPr="00FE4DC5" w:rsidRDefault="000F4B5D" w:rsidP="000F4B5D">
      <w:pPr>
        <w:spacing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IN"/>
          <w14:ligatures w14:val="none"/>
        </w:rPr>
      </w:pPr>
      <w:r w:rsidRPr="00FE4DC5">
        <w:rPr>
          <w:rFonts w:ascii="Times New Roman" w:eastAsia="Times New Roman" w:hAnsi="Times New Roman" w:cs="Times New Roman"/>
          <w:noProof/>
          <w:kern w:val="0"/>
          <w:sz w:val="24"/>
          <w:szCs w:val="24"/>
          <w:vertAlign w:val="superscript"/>
          <w:lang w:eastAsia="en-IN"/>
        </w:rPr>
        <w:drawing>
          <wp:inline distT="0" distB="0" distL="0" distR="0" wp14:anchorId="4BF663D2" wp14:editId="46604921">
            <wp:extent cx="3165982" cy="3152633"/>
            <wp:effectExtent l="0" t="0" r="0" b="0"/>
            <wp:docPr id="1398354021" name="Picture 7" descr="A diagram of a variety of applicatio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354021" name="Picture 7" descr="A diagram of a variety of applications&#10;&#10;Description automatically generated with medium confidence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60" r="21892" b="2191"/>
                    <a:stretch/>
                  </pic:blipFill>
                  <pic:spPr bwMode="auto">
                    <a:xfrm>
                      <a:off x="0" y="0"/>
                      <a:ext cx="3166606" cy="3153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551F9" w14:textId="77777777" w:rsidR="000F4B5D" w:rsidRPr="00FE4DC5" w:rsidRDefault="000F4B5D" w:rsidP="000F4B5D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E4DC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Fig. 1.1 </w:t>
      </w:r>
      <w:r w:rsidRPr="00FE4DC5">
        <w:rPr>
          <w:rFonts w:ascii="Times New Roman" w:hAnsi="Times New Roman" w:cs="Times New Roman"/>
          <w:sz w:val="24"/>
          <w:szCs w:val="24"/>
        </w:rPr>
        <w:t>Nanomedicine's</w:t>
      </w:r>
      <w:r w:rsidRPr="00FE4D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E4DC5">
        <w:rPr>
          <w:rFonts w:ascii="Times New Roman" w:hAnsi="Times New Roman" w:cs="Times New Roman"/>
          <w:sz w:val="24"/>
          <w:szCs w:val="24"/>
        </w:rPr>
        <w:t>diverse</w:t>
      </w:r>
      <w:r w:rsidRPr="00FE4D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E4DC5">
        <w:rPr>
          <w:rFonts w:ascii="Times New Roman" w:hAnsi="Times New Roman" w:cs="Times New Roman"/>
          <w:sz w:val="24"/>
          <w:szCs w:val="24"/>
        </w:rPr>
        <w:t>applications</w:t>
      </w:r>
      <w:r w:rsidRPr="00FE4DC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E4DC5">
        <w:rPr>
          <w:rFonts w:ascii="Times New Roman" w:hAnsi="Times New Roman" w:cs="Times New Roman"/>
          <w:sz w:val="24"/>
          <w:szCs w:val="24"/>
        </w:rPr>
        <w:t>in</w:t>
      </w:r>
      <w:r w:rsidRPr="00FE4DC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E4DC5">
        <w:rPr>
          <w:rFonts w:ascii="Times New Roman" w:hAnsi="Times New Roman" w:cs="Times New Roman"/>
          <w:sz w:val="24"/>
          <w:szCs w:val="24"/>
        </w:rPr>
        <w:t>biomedical</w:t>
      </w:r>
      <w:r w:rsidRPr="00FE4DC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E4DC5">
        <w:rPr>
          <w:rFonts w:ascii="Times New Roman" w:hAnsi="Times New Roman" w:cs="Times New Roman"/>
          <w:spacing w:val="-2"/>
          <w:sz w:val="24"/>
          <w:szCs w:val="24"/>
        </w:rPr>
        <w:t>research</w:t>
      </w:r>
    </w:p>
    <w:p w14:paraId="07CD61F3" w14:textId="77777777" w:rsidR="000F4B5D" w:rsidRPr="00FE4DC5" w:rsidRDefault="000F4B5D" w:rsidP="000F4B5D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FE4DC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</w:rPr>
        <w:drawing>
          <wp:inline distT="0" distB="0" distL="0" distR="0" wp14:anchorId="638FADEB" wp14:editId="1A0FEAF6">
            <wp:extent cx="5951224" cy="3275937"/>
            <wp:effectExtent l="0" t="0" r="0" b="1270"/>
            <wp:docPr id="339031608" name="Picture 2" descr="A diagram of different types of objec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031608" name="Picture 2" descr="A diagram of different types of objects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8" t="1232" r="799" b="3045"/>
                    <a:stretch/>
                  </pic:blipFill>
                  <pic:spPr bwMode="auto">
                    <a:xfrm>
                      <a:off x="0" y="0"/>
                      <a:ext cx="5959422" cy="328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33494B" w14:textId="77777777" w:rsidR="000F4B5D" w:rsidRPr="00FE4DC5" w:rsidRDefault="000F4B5D" w:rsidP="000F4B5D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bookmarkStart w:id="0" w:name="_Hlk185958146"/>
      <w:r w:rsidRPr="00FE4DC5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Fig. 1.2 Material, shape, size and surface properties play an important role on the bio-physicochemical properties of nanoparticles</w:t>
      </w:r>
    </w:p>
    <w:bookmarkEnd w:id="0"/>
    <w:p w14:paraId="4F874150" w14:textId="77777777" w:rsidR="000F4B5D" w:rsidRPr="00FE4DC5" w:rsidRDefault="000F4B5D" w:rsidP="000F4B5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FE4DC5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eastAsia="en-IN"/>
        </w:rPr>
        <w:lastRenderedPageBreak/>
        <w:drawing>
          <wp:inline distT="0" distB="0" distL="0" distR="0" wp14:anchorId="0C1B85A7" wp14:editId="16E305C0">
            <wp:extent cx="5731510" cy="3223895"/>
            <wp:effectExtent l="0" t="0" r="2540" b="0"/>
            <wp:docPr id="2099877902" name="Picture 3" descr="A diagram of different types of nanoparti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877902" name="Picture 3" descr="A diagram of different types of nanoparticl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16D76" w14:textId="77777777" w:rsidR="000F4B5D" w:rsidRDefault="000F4B5D" w:rsidP="000F4B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</w:pPr>
      <w:bookmarkStart w:id="1" w:name="_Hlk185958182"/>
    </w:p>
    <w:p w14:paraId="6D3101B6" w14:textId="77777777" w:rsidR="000F4B5D" w:rsidRPr="00FE4DC5" w:rsidRDefault="000F4B5D" w:rsidP="000F4B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</w:pPr>
      <w:r w:rsidRPr="00FE4DC5"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  <w:t xml:space="preserve">Fig. 1:3 </w:t>
      </w:r>
      <w:r w:rsidRPr="00FE4DC5">
        <w:rPr>
          <w:rFonts w:ascii="Times New Roman" w:hAnsi="Times New Roman" w:cs="Times New Roman"/>
          <w:sz w:val="20"/>
          <w:szCs w:val="20"/>
        </w:rPr>
        <w:t>Different</w:t>
      </w:r>
      <w:r w:rsidRPr="00FE4DC5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z w:val="20"/>
          <w:szCs w:val="20"/>
        </w:rPr>
        <w:t>classes</w:t>
      </w:r>
      <w:r w:rsidRPr="00FE4DC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z w:val="20"/>
          <w:szCs w:val="20"/>
        </w:rPr>
        <w:t>of</w:t>
      </w:r>
      <w:r w:rsidRPr="00FE4DC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z w:val="20"/>
          <w:szCs w:val="20"/>
        </w:rPr>
        <w:t>lipid</w:t>
      </w:r>
      <w:r w:rsidRPr="00FE4DC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z w:val="20"/>
          <w:szCs w:val="20"/>
        </w:rPr>
        <w:t>and</w:t>
      </w:r>
      <w:r w:rsidRPr="00FE4DC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z w:val="20"/>
          <w:szCs w:val="20"/>
        </w:rPr>
        <w:t>polymeric</w:t>
      </w:r>
      <w:r w:rsidRPr="00FE4DC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pacing w:val="-2"/>
          <w:sz w:val="20"/>
          <w:szCs w:val="20"/>
        </w:rPr>
        <w:t>nanoparticles.</w:t>
      </w:r>
    </w:p>
    <w:bookmarkEnd w:id="1"/>
    <w:p w14:paraId="7ED52225" w14:textId="77777777" w:rsidR="00B809B0" w:rsidRDefault="00B809B0"/>
    <w:p w14:paraId="53A4B877" w14:textId="77777777" w:rsidR="000F4B5D" w:rsidRDefault="000F4B5D"/>
    <w:p w14:paraId="71459DFF" w14:textId="61A9CE73" w:rsidR="000F4B5D" w:rsidRPr="00FE4DC5" w:rsidRDefault="000F4B5D" w:rsidP="000F4B5D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</w:pPr>
      <w:r w:rsidRPr="00FE4DC5">
        <w:rPr>
          <w:rFonts w:ascii="Times New Roman" w:hAnsi="Times New Roman" w:cs="Times New Roman"/>
          <w:noProof/>
          <w:sz w:val="4"/>
          <w:lang w:eastAsia="en-IN"/>
        </w:rPr>
        <w:drawing>
          <wp:anchor distT="0" distB="0" distL="0" distR="0" simplePos="0" relativeHeight="251659264" behindDoc="1" locked="0" layoutInCell="1" allowOverlap="1" wp14:anchorId="59932332" wp14:editId="4A61EAF1">
            <wp:simplePos x="0" y="0"/>
            <wp:positionH relativeFrom="margin">
              <wp:align>center</wp:align>
            </wp:positionH>
            <wp:positionV relativeFrom="paragraph">
              <wp:posOffset>466090</wp:posOffset>
            </wp:positionV>
            <wp:extent cx="4271645" cy="3104515"/>
            <wp:effectExtent l="0" t="0" r="0" b="635"/>
            <wp:wrapTopAndBottom/>
            <wp:docPr id="564" name="Image 564" descr="A diagram of different types of polymaterial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age 564" descr="A diagram of different types of polymaterials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1645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4DC5">
        <w:rPr>
          <w:rFonts w:ascii="Times New Roman" w:hAnsi="Times New Roman" w:cs="Times New Roman"/>
          <w:sz w:val="20"/>
          <w:szCs w:val="20"/>
        </w:rPr>
        <w:t>Fig. 1.4: Schematic</w:t>
      </w:r>
      <w:r w:rsidRPr="00FE4DC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z w:val="20"/>
          <w:szCs w:val="20"/>
        </w:rPr>
        <w:t>representation</w:t>
      </w:r>
      <w:r w:rsidRPr="00FE4DC5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z w:val="20"/>
          <w:szCs w:val="20"/>
        </w:rPr>
        <w:t>of</w:t>
      </w:r>
      <w:r w:rsidRPr="00FE4DC5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z w:val="20"/>
          <w:szCs w:val="20"/>
        </w:rPr>
        <w:t>different methods</w:t>
      </w:r>
      <w:r w:rsidRPr="00FE4DC5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z w:val="20"/>
          <w:szCs w:val="20"/>
        </w:rPr>
        <w:t>of</w:t>
      </w:r>
      <w:r w:rsidRPr="00FE4DC5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FE4DC5">
        <w:rPr>
          <w:rFonts w:ascii="Times New Roman" w:hAnsi="Times New Roman" w:cs="Times New Roman"/>
          <w:sz w:val="20"/>
          <w:szCs w:val="20"/>
        </w:rPr>
        <w:t xml:space="preserve">polymeric </w:t>
      </w:r>
      <w:r w:rsidRPr="00FE4DC5">
        <w:rPr>
          <w:rFonts w:ascii="Times New Roman" w:hAnsi="Times New Roman" w:cs="Times New Roman"/>
          <w:spacing w:val="-2"/>
          <w:sz w:val="20"/>
          <w:szCs w:val="20"/>
        </w:rPr>
        <w:t>nanoparticles</w:t>
      </w:r>
    </w:p>
    <w:p w14:paraId="271E3B84" w14:textId="60DEE2A5" w:rsidR="000F4B5D" w:rsidRDefault="000F4B5D"/>
    <w:p w14:paraId="5AD6C41E" w14:textId="096AAA99" w:rsidR="000F4B5D" w:rsidRDefault="000F4B5D">
      <w:r w:rsidRPr="00FE4DC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  <w14:ligatures w14:val="none"/>
        </w:rPr>
        <w:drawing>
          <wp:inline distT="0" distB="0" distL="0" distR="0" wp14:anchorId="5C1F6049" wp14:editId="3ABDACE8">
            <wp:extent cx="5362954" cy="2882900"/>
            <wp:effectExtent l="19050" t="19050" r="28575" b="12700"/>
            <wp:docPr id="30" name="Picture 29" descr="A diagram of a medical experimen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C772D73-13FB-6698-47CF-C990D764D6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29" descr="A diagram of a medical experiment&#10;&#10;Description automatically generated">
                      <a:extLst>
                        <a:ext uri="{FF2B5EF4-FFF2-40B4-BE49-F238E27FC236}">
                          <a16:creationId xmlns:a16="http://schemas.microsoft.com/office/drawing/2014/main" id="{DC772D73-13FB-6698-47CF-C990D764D6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9"/>
                    <a:stretch/>
                  </pic:blipFill>
                  <pic:spPr>
                    <a:xfrm>
                      <a:off x="0" y="0"/>
                      <a:ext cx="5373319" cy="288847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064BC3" w14:textId="77777777" w:rsidR="000F4B5D" w:rsidRPr="00FE4DC5" w:rsidRDefault="000F4B5D" w:rsidP="000F4B5D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  <w14:ligatures w14:val="none"/>
        </w:rPr>
      </w:pPr>
      <w:bookmarkStart w:id="2" w:name="_Hlk185958317"/>
      <w:r w:rsidRPr="00FE4DC5">
        <w:rPr>
          <w:rFonts w:ascii="Times New Roman" w:hAnsi="Times New Roman" w:cs="Times New Roman"/>
          <w:sz w:val="24"/>
          <w:szCs w:val="24"/>
        </w:rPr>
        <w:t>Fig. 1.5: Schematic</w:t>
      </w:r>
      <w:r w:rsidRPr="00FE4DC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E4DC5">
        <w:rPr>
          <w:rFonts w:ascii="Times New Roman" w:hAnsi="Times New Roman" w:cs="Times New Roman"/>
          <w:sz w:val="24"/>
          <w:szCs w:val="24"/>
        </w:rPr>
        <w:t>representation</w:t>
      </w:r>
      <w:r w:rsidRPr="00FE4DC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E4DC5">
        <w:rPr>
          <w:rFonts w:ascii="Times New Roman" w:hAnsi="Times New Roman" w:cs="Times New Roman"/>
          <w:sz w:val="24"/>
          <w:szCs w:val="24"/>
        </w:rPr>
        <w:t>of</w:t>
      </w:r>
      <w:r w:rsidRPr="00FE4DC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E4DC5">
        <w:rPr>
          <w:rFonts w:ascii="Times New Roman" w:hAnsi="Times New Roman" w:cs="Times New Roman"/>
          <w:sz w:val="24"/>
          <w:szCs w:val="24"/>
        </w:rPr>
        <w:t>different methods</w:t>
      </w:r>
      <w:r w:rsidRPr="00FE4DC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E4DC5">
        <w:rPr>
          <w:rFonts w:ascii="Times New Roman" w:hAnsi="Times New Roman" w:cs="Times New Roman"/>
          <w:sz w:val="24"/>
          <w:szCs w:val="24"/>
        </w:rPr>
        <w:t>of</w:t>
      </w:r>
      <w:r w:rsidRPr="00FE4DC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E4DC5">
        <w:rPr>
          <w:rFonts w:ascii="Times New Roman" w:hAnsi="Times New Roman" w:cs="Times New Roman"/>
          <w:sz w:val="24"/>
          <w:szCs w:val="24"/>
        </w:rPr>
        <w:t xml:space="preserve">polymeric </w:t>
      </w:r>
      <w:r w:rsidRPr="00FE4DC5">
        <w:rPr>
          <w:rFonts w:ascii="Times New Roman" w:hAnsi="Times New Roman" w:cs="Times New Roman"/>
          <w:spacing w:val="-2"/>
          <w:sz w:val="24"/>
          <w:szCs w:val="24"/>
        </w:rPr>
        <w:t>nanoparticles</w:t>
      </w:r>
    </w:p>
    <w:bookmarkEnd w:id="2"/>
    <w:p w14:paraId="60505D11" w14:textId="77777777" w:rsidR="000F4B5D" w:rsidRPr="00FE4DC5" w:rsidRDefault="000F4B5D" w:rsidP="000F4B5D">
      <w:pPr>
        <w:spacing w:after="24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IN"/>
          <w14:ligatures w14:val="none"/>
        </w:rPr>
      </w:pPr>
      <w:r w:rsidRPr="00FE4DC5">
        <w:rPr>
          <w:rFonts w:ascii="Times New Roman" w:eastAsia="Times New Roman" w:hAnsi="Times New Roman" w:cs="Times New Roman"/>
          <w:noProof/>
          <w:kern w:val="0"/>
          <w:sz w:val="24"/>
          <w:szCs w:val="24"/>
          <w:vertAlign w:val="superscript"/>
          <w:lang w:eastAsia="en-IN"/>
        </w:rPr>
        <w:drawing>
          <wp:inline distT="0" distB="0" distL="0" distR="0" wp14:anchorId="145F8685" wp14:editId="2FB84800">
            <wp:extent cx="3999396" cy="3223821"/>
            <wp:effectExtent l="0" t="0" r="1270" b="0"/>
            <wp:docPr id="1538047241" name="Picture 4" descr="A diagram of different types of dru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047241" name="Picture 4" descr="A diagram of different types of drugs&#10;&#10;Description automatically generated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0" r="15930"/>
                    <a:stretch/>
                  </pic:blipFill>
                  <pic:spPr bwMode="auto">
                    <a:xfrm>
                      <a:off x="0" y="0"/>
                      <a:ext cx="3999487" cy="3223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0F4F3D" w14:textId="77777777" w:rsidR="000F4B5D" w:rsidRPr="00FE4DC5" w:rsidRDefault="000F4B5D" w:rsidP="000F4B5D">
      <w:pPr>
        <w:spacing w:after="240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</w:pPr>
      <w:r w:rsidRPr="00FE4DC5"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  <w:t>Fig.1.6: Nanoparticles used drug delivery in cancer</w:t>
      </w:r>
    </w:p>
    <w:p w14:paraId="0ED5DDCD" w14:textId="77777777" w:rsidR="000F4B5D" w:rsidRPr="00FE4DC5" w:rsidRDefault="000F4B5D" w:rsidP="000F4B5D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en-IN"/>
          <w14:ligatures w14:val="none"/>
        </w:rPr>
      </w:pPr>
      <w:r w:rsidRPr="00FE4DC5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n-IN"/>
        </w:rPr>
        <w:drawing>
          <wp:inline distT="0" distB="0" distL="0" distR="0" wp14:anchorId="58C461C2" wp14:editId="00E73C34">
            <wp:extent cx="3168650" cy="3175000"/>
            <wp:effectExtent l="0" t="0" r="0" b="6350"/>
            <wp:docPr id="1071218318" name="Picture 8" descr="A diagram of different types of medic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218318" name="Picture 8" descr="A diagram of different types of medicine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33" r="21781" b="1517"/>
                    <a:stretch/>
                  </pic:blipFill>
                  <pic:spPr bwMode="auto">
                    <a:xfrm>
                      <a:off x="0" y="0"/>
                      <a:ext cx="3168650" cy="317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AAB3E6" w14:textId="77777777" w:rsidR="000F4B5D" w:rsidRPr="00FE4DC5" w:rsidRDefault="000F4B5D" w:rsidP="000F4B5D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</w:pPr>
      <w:r w:rsidRPr="00FE4DC5"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  <w:t>Fig.1.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  <w:t>7</w:t>
      </w:r>
      <w:r w:rsidRPr="00FE4DC5">
        <w:rPr>
          <w:rFonts w:ascii="Times New Roman" w:eastAsia="Times New Roman" w:hAnsi="Times New Roman" w:cs="Times New Roman"/>
          <w:kern w:val="0"/>
          <w:sz w:val="20"/>
          <w:szCs w:val="20"/>
          <w:lang w:eastAsia="en-IN"/>
          <w14:ligatures w14:val="none"/>
        </w:rPr>
        <w:t>: Biomedical applications of Nanoparticles</w:t>
      </w:r>
    </w:p>
    <w:p w14:paraId="01630D6A" w14:textId="77777777" w:rsidR="000F4B5D" w:rsidRDefault="000F4B5D"/>
    <w:sectPr w:rsidR="000F4B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5D"/>
    <w:rsid w:val="000F4B5D"/>
    <w:rsid w:val="00712317"/>
    <w:rsid w:val="00880110"/>
    <w:rsid w:val="00B809B0"/>
    <w:rsid w:val="00D6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B1A46"/>
  <w15:chartTrackingRefBased/>
  <w15:docId w15:val="{5813DBFA-0919-4398-9F0F-BA5F66508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B5D"/>
  </w:style>
  <w:style w:type="paragraph" w:styleId="Heading1">
    <w:name w:val="heading 1"/>
    <w:basedOn w:val="Normal"/>
    <w:next w:val="Normal"/>
    <w:link w:val="Heading1Char"/>
    <w:uiPriority w:val="9"/>
    <w:qFormat/>
    <w:rsid w:val="000F4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B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B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B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B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B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B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B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B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B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B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B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B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B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B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B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B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B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fontTable" Target="fontTable.xml"/><Relationship Id="rId5" Type="http://schemas.openxmlformats.org/officeDocument/2006/relationships/image" Target="media/image2.tif"/><Relationship Id="rId10" Type="http://schemas.openxmlformats.org/officeDocument/2006/relationships/image" Target="media/image7.tif"/><Relationship Id="rId4" Type="http://schemas.openxmlformats.org/officeDocument/2006/relationships/image" Target="media/image1.tif"/><Relationship Id="rId9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CHANDRAPRAKASH GOND</dc:creator>
  <cp:keywords/>
  <dc:description/>
  <cp:lastModifiedBy>CHANDRAPRAKASH GOND</cp:lastModifiedBy>
  <cp:revision>1</cp:revision>
  <dcterms:created xsi:type="dcterms:W3CDTF">2026-03-26T08:51:00Z</dcterms:created>
  <dcterms:modified xsi:type="dcterms:W3CDTF">2026-03-26T09:26:00Z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2026-03-26T09:26:04Z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0fa6d848-c308-4cf3-a444-0408eaeed93d</vt:lpwstr>
  </property>
  <property fmtid="{D5CDD505-2E9C-101B-9397-08002B2CF9AE}" pid="7" name="MSIP_Label_defa4170-0d19-0005-0004-bc88714345d2_ActionId">
    <vt:lpwstr>37979385-02df-4611-91fe-993f72f75c8d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