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0C50C" w14:textId="7B6EC3F3" w:rsidR="00AE5CA9" w:rsidRDefault="00AE5CA9" w:rsidP="00722908">
      <w:pPr>
        <w:spacing w:line="480" w:lineRule="auto"/>
        <w:jc w:val="center"/>
        <w:rPr>
          <w:rFonts w:ascii="Times New Roman" w:hAnsi="Times New Roman" w:cs="Times New Roman"/>
          <w:b/>
          <w:bCs/>
          <w:sz w:val="32"/>
          <w:szCs w:val="32"/>
        </w:rPr>
      </w:pPr>
      <w:bookmarkStart w:id="0" w:name="_Hlk83909320"/>
      <w:r w:rsidRPr="005254F0">
        <w:rPr>
          <w:rFonts w:ascii="Times New Roman" w:hAnsi="Times New Roman" w:cs="Times New Roman"/>
          <w:b/>
          <w:bCs/>
          <w:sz w:val="32"/>
          <w:szCs w:val="32"/>
        </w:rPr>
        <w:t>Supplementary materials</w:t>
      </w:r>
    </w:p>
    <w:p w14:paraId="63603590" w14:textId="77777777" w:rsidR="0023111B" w:rsidRPr="005254F0" w:rsidRDefault="0023111B" w:rsidP="00722908">
      <w:pPr>
        <w:spacing w:line="480" w:lineRule="auto"/>
        <w:jc w:val="center"/>
        <w:rPr>
          <w:rFonts w:ascii="Times New Roman" w:hAnsi="Times New Roman" w:cs="Times New Roman"/>
          <w:b/>
          <w:bCs/>
          <w:sz w:val="32"/>
          <w:szCs w:val="32"/>
        </w:rPr>
      </w:pPr>
    </w:p>
    <w:p w14:paraId="5099E769" w14:textId="77777777" w:rsidR="000C78BE" w:rsidRPr="005254F0" w:rsidRDefault="000C78BE" w:rsidP="00722908">
      <w:pPr>
        <w:spacing w:line="480" w:lineRule="auto"/>
        <w:rPr>
          <w:rFonts w:ascii="Times New Roman" w:hAnsi="Times New Roman" w:cs="Times New Roman"/>
          <w:b/>
          <w:bCs/>
          <w:sz w:val="24"/>
          <w:szCs w:val="24"/>
        </w:rPr>
      </w:pPr>
      <w:r w:rsidRPr="005254F0">
        <w:rPr>
          <w:rFonts w:ascii="Times New Roman" w:hAnsi="Times New Roman" w:cs="Times New Roman"/>
          <w:b/>
          <w:bCs/>
          <w:sz w:val="24"/>
          <w:szCs w:val="24"/>
        </w:rPr>
        <w:t xml:space="preserve">The pro-inflammatory effect of </w:t>
      </w:r>
      <w:proofErr w:type="spellStart"/>
      <w:r w:rsidRPr="005254F0">
        <w:rPr>
          <w:rFonts w:ascii="Times New Roman" w:hAnsi="Times New Roman" w:cs="Times New Roman"/>
          <w:b/>
          <w:bCs/>
          <w:sz w:val="24"/>
          <w:szCs w:val="24"/>
        </w:rPr>
        <w:t>Staphylokinase</w:t>
      </w:r>
      <w:proofErr w:type="spellEnd"/>
      <w:r w:rsidRPr="005254F0">
        <w:rPr>
          <w:rFonts w:ascii="Times New Roman" w:hAnsi="Times New Roman" w:cs="Times New Roman"/>
          <w:b/>
          <w:bCs/>
          <w:sz w:val="24"/>
          <w:szCs w:val="24"/>
        </w:rPr>
        <w:t xml:space="preserve"> contributes to community-associated Staphylococcus aureus pneumonia </w:t>
      </w:r>
    </w:p>
    <w:bookmarkEnd w:id="0"/>
    <w:p w14:paraId="540487FA" w14:textId="36BE97B6" w:rsidR="000C78BE" w:rsidRPr="005254F0" w:rsidRDefault="00E66C42" w:rsidP="00722908">
      <w:pPr>
        <w:spacing w:line="480" w:lineRule="auto"/>
        <w:rPr>
          <w:rFonts w:ascii="Times New Roman" w:hAnsi="Times New Roman" w:cs="Times New Roman"/>
          <w:sz w:val="24"/>
          <w:szCs w:val="24"/>
        </w:rPr>
      </w:pPr>
      <w:proofErr w:type="spellStart"/>
      <w:r w:rsidRPr="005254F0">
        <w:rPr>
          <w:rFonts w:ascii="Times New Roman" w:hAnsi="Times New Roman" w:cs="Times New Roman"/>
          <w:sz w:val="24"/>
          <w:szCs w:val="24"/>
        </w:rPr>
        <w:t>Yanan</w:t>
      </w:r>
      <w:proofErr w:type="spellEnd"/>
      <w:r w:rsidRPr="005254F0">
        <w:rPr>
          <w:rFonts w:ascii="Times New Roman" w:hAnsi="Times New Roman" w:cs="Times New Roman"/>
          <w:sz w:val="24"/>
          <w:szCs w:val="24"/>
        </w:rPr>
        <w:t xml:space="preserve"> Wang</w:t>
      </w:r>
      <w:r w:rsidRPr="005254F0">
        <w:rPr>
          <w:rFonts w:ascii="Times New Roman" w:hAnsi="Times New Roman" w:cs="Times New Roman"/>
          <w:sz w:val="24"/>
          <w:szCs w:val="24"/>
          <w:vertAlign w:val="superscript"/>
        </w:rPr>
        <w:t>1</w:t>
      </w:r>
      <w:r w:rsidR="00BA5CC4" w:rsidRPr="005254F0">
        <w:rPr>
          <w:rFonts w:ascii="Times New Roman" w:hAnsi="Times New Roman" w:cs="Times New Roman"/>
          <w:sz w:val="24"/>
          <w:szCs w:val="24"/>
          <w:vertAlign w:val="superscript"/>
        </w:rPr>
        <w:t>#</w:t>
      </w:r>
      <w:r w:rsidRPr="005254F0">
        <w:rPr>
          <w:rFonts w:ascii="Times New Roman" w:hAnsi="Times New Roman" w:cs="Times New Roman"/>
          <w:sz w:val="24"/>
          <w:szCs w:val="24"/>
        </w:rPr>
        <w:t>, Na Zhao</w:t>
      </w:r>
      <w:r w:rsidRPr="005254F0">
        <w:rPr>
          <w:rFonts w:ascii="Times New Roman" w:hAnsi="Times New Roman" w:cs="Times New Roman"/>
          <w:sz w:val="24"/>
          <w:szCs w:val="24"/>
          <w:vertAlign w:val="superscript"/>
        </w:rPr>
        <w:t>1</w:t>
      </w:r>
      <w:r w:rsidR="00BA5CC4" w:rsidRPr="005254F0">
        <w:rPr>
          <w:rFonts w:ascii="Times New Roman" w:hAnsi="Times New Roman" w:cs="Times New Roman"/>
          <w:sz w:val="24"/>
          <w:szCs w:val="24"/>
          <w:vertAlign w:val="superscript"/>
        </w:rPr>
        <w:t>#</w:t>
      </w:r>
      <w:r w:rsidRPr="005254F0">
        <w:rPr>
          <w:rFonts w:ascii="Times New Roman" w:hAnsi="Times New Roman" w:cs="Times New Roman"/>
          <w:sz w:val="24"/>
          <w:szCs w:val="24"/>
        </w:rPr>
        <w:t>, Ying Jian</w:t>
      </w:r>
      <w:r w:rsidRPr="005254F0">
        <w:rPr>
          <w:rFonts w:ascii="Times New Roman" w:hAnsi="Times New Roman" w:cs="Times New Roman"/>
          <w:sz w:val="24"/>
          <w:szCs w:val="24"/>
          <w:vertAlign w:val="superscript"/>
        </w:rPr>
        <w:t>1</w:t>
      </w:r>
      <w:r w:rsidRPr="005254F0">
        <w:rPr>
          <w:rFonts w:ascii="Times New Roman" w:hAnsi="Times New Roman" w:cs="Times New Roman"/>
          <w:sz w:val="24"/>
          <w:szCs w:val="24"/>
        </w:rPr>
        <w:t>, Yao Liu</w:t>
      </w:r>
      <w:r w:rsidRPr="005254F0">
        <w:rPr>
          <w:rFonts w:ascii="Times New Roman" w:hAnsi="Times New Roman" w:cs="Times New Roman"/>
          <w:sz w:val="24"/>
          <w:szCs w:val="24"/>
          <w:vertAlign w:val="superscript"/>
        </w:rPr>
        <w:t>1</w:t>
      </w:r>
      <w:r w:rsidRPr="005254F0">
        <w:rPr>
          <w:rFonts w:ascii="Times New Roman" w:hAnsi="Times New Roman" w:cs="Times New Roman"/>
          <w:sz w:val="24"/>
          <w:szCs w:val="24"/>
        </w:rPr>
        <w:t>, Lin Zhao</w:t>
      </w:r>
      <w:r w:rsidRPr="005254F0">
        <w:rPr>
          <w:rFonts w:ascii="Times New Roman" w:hAnsi="Times New Roman" w:cs="Times New Roman"/>
          <w:sz w:val="24"/>
          <w:szCs w:val="24"/>
          <w:vertAlign w:val="superscript"/>
        </w:rPr>
        <w:t>1</w:t>
      </w:r>
      <w:r w:rsidRPr="005254F0">
        <w:rPr>
          <w:rFonts w:ascii="Times New Roman" w:hAnsi="Times New Roman" w:cs="Times New Roman"/>
          <w:sz w:val="24"/>
          <w:szCs w:val="24"/>
        </w:rPr>
        <w:t>, Lei He</w:t>
      </w:r>
      <w:r w:rsidRPr="005254F0">
        <w:rPr>
          <w:rFonts w:ascii="Times New Roman" w:hAnsi="Times New Roman" w:cs="Times New Roman"/>
          <w:sz w:val="24"/>
          <w:szCs w:val="24"/>
          <w:vertAlign w:val="superscript"/>
        </w:rPr>
        <w:t>1</w:t>
      </w:r>
      <w:r w:rsidRPr="005254F0">
        <w:rPr>
          <w:rFonts w:ascii="Times New Roman" w:hAnsi="Times New Roman" w:cs="Times New Roman"/>
          <w:sz w:val="24"/>
          <w:szCs w:val="24"/>
        </w:rPr>
        <w:t>, Qian Liu</w:t>
      </w:r>
      <w:r w:rsidRPr="005254F0">
        <w:rPr>
          <w:rFonts w:ascii="Times New Roman" w:hAnsi="Times New Roman" w:cs="Times New Roman"/>
          <w:sz w:val="24"/>
          <w:szCs w:val="24"/>
          <w:vertAlign w:val="superscript"/>
        </w:rPr>
        <w:t>1</w:t>
      </w:r>
      <w:r w:rsidR="00BA5CC4" w:rsidRPr="005254F0">
        <w:rPr>
          <w:rFonts w:ascii="Times New Roman" w:hAnsi="Times New Roman" w:cs="Times New Roman"/>
          <w:sz w:val="24"/>
          <w:szCs w:val="24"/>
        </w:rPr>
        <w:t>*</w:t>
      </w:r>
      <w:r w:rsidRPr="005254F0">
        <w:rPr>
          <w:rFonts w:ascii="Times New Roman" w:hAnsi="Times New Roman" w:cs="Times New Roman"/>
          <w:sz w:val="24"/>
          <w:szCs w:val="24"/>
        </w:rPr>
        <w:t>, Min Li</w:t>
      </w:r>
      <w:r w:rsidRPr="005254F0">
        <w:rPr>
          <w:rFonts w:ascii="Times New Roman" w:hAnsi="Times New Roman" w:cs="Times New Roman"/>
          <w:sz w:val="24"/>
          <w:szCs w:val="24"/>
          <w:vertAlign w:val="superscript"/>
        </w:rPr>
        <w:t>1,2</w:t>
      </w:r>
      <w:r w:rsidR="00BA5CC4" w:rsidRPr="005254F0">
        <w:rPr>
          <w:rFonts w:ascii="Times New Roman" w:hAnsi="Times New Roman" w:cs="Times New Roman"/>
          <w:sz w:val="24"/>
          <w:szCs w:val="24"/>
        </w:rPr>
        <w:t>*</w:t>
      </w:r>
    </w:p>
    <w:p w14:paraId="5781333A" w14:textId="724BDA53" w:rsidR="00B92975" w:rsidRPr="005254F0" w:rsidRDefault="00974AC9" w:rsidP="00722908">
      <w:pPr>
        <w:spacing w:line="480" w:lineRule="auto"/>
        <w:rPr>
          <w:rFonts w:ascii="Times New Roman" w:hAnsi="Times New Roman" w:cs="Times New Roman"/>
          <w:b/>
          <w:bCs/>
          <w:sz w:val="24"/>
          <w:szCs w:val="24"/>
        </w:rPr>
      </w:pPr>
      <w:r w:rsidRPr="005254F0">
        <w:rPr>
          <w:rFonts w:ascii="Times New Roman" w:hAnsi="Times New Roman" w:cs="Times New Roman"/>
          <w:b/>
          <w:bCs/>
          <w:sz w:val="24"/>
          <w:szCs w:val="24"/>
        </w:rPr>
        <w:t>Supplementary</w:t>
      </w:r>
      <w:r w:rsidR="00B92975" w:rsidRPr="005254F0">
        <w:rPr>
          <w:rFonts w:ascii="Times New Roman" w:hAnsi="Times New Roman" w:cs="Times New Roman"/>
          <w:b/>
          <w:bCs/>
          <w:sz w:val="24"/>
          <w:szCs w:val="24"/>
        </w:rPr>
        <w:t> </w:t>
      </w:r>
      <w:r w:rsidRPr="005254F0">
        <w:rPr>
          <w:rFonts w:ascii="Times New Roman" w:hAnsi="Times New Roman" w:cs="Times New Roman"/>
          <w:b/>
          <w:bCs/>
          <w:sz w:val="24"/>
          <w:szCs w:val="24"/>
        </w:rPr>
        <w:t>Methods</w:t>
      </w:r>
    </w:p>
    <w:p w14:paraId="63DC69E6" w14:textId="77777777" w:rsidR="00AC4E16" w:rsidRPr="005254F0" w:rsidRDefault="00AC4E16" w:rsidP="00722908">
      <w:pPr>
        <w:spacing w:line="480" w:lineRule="auto"/>
        <w:rPr>
          <w:rFonts w:ascii="Times New Roman" w:hAnsi="Times New Roman" w:cs="Times New Roman"/>
          <w:b/>
          <w:bCs/>
          <w:sz w:val="24"/>
          <w:szCs w:val="24"/>
        </w:rPr>
      </w:pPr>
      <w:r w:rsidRPr="005254F0">
        <w:rPr>
          <w:rFonts w:ascii="Times New Roman" w:hAnsi="Times New Roman" w:cs="Times New Roman"/>
          <w:b/>
          <w:bCs/>
          <w:sz w:val="24"/>
          <w:szCs w:val="24"/>
        </w:rPr>
        <w:t>Bacterial isolates and growth conditions</w:t>
      </w:r>
    </w:p>
    <w:p w14:paraId="63039936" w14:textId="75DC4527" w:rsidR="00AC4E16" w:rsidRPr="005254F0" w:rsidRDefault="00AC4E16"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The definitions of CA-SA and HA-SA refer to a previously published paper</w:t>
      </w:r>
      <w:r w:rsidRPr="005254F0">
        <w:rPr>
          <w:rFonts w:ascii="Times New Roman" w:hAnsi="Times New Roman" w:cs="Times New Roman"/>
          <w:sz w:val="24"/>
          <w:szCs w:val="24"/>
        </w:rPr>
        <w:fldChar w:fldCharType="begin">
          <w:fldData xml:space="preserve">PEVuZE5vdGU+PENpdGU+PEF1dGhvcj5XYW5nPC9BdXRob3I+PFllYXI+MjAxNjwvWWVhcj48UmVj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</w:fldData>
        </w:fldChar>
      </w:r>
      <w:r w:rsidR="002462BE">
        <w:rPr>
          <w:rFonts w:ascii="Times New Roman" w:hAnsi="Times New Roman" w:cs="Times New Roman"/>
          <w:sz w:val="24"/>
          <w:szCs w:val="24"/>
        </w:rPr>
        <w:instrText xml:space="preserve"> ADDIN EN.CITE </w:instrText>
      </w:r>
      <w:r w:rsidR="002462BE">
        <w:rPr>
          <w:rFonts w:ascii="Times New Roman" w:hAnsi="Times New Roman" w:cs="Times New Roman"/>
          <w:sz w:val="24"/>
          <w:szCs w:val="24"/>
        </w:rPr>
        <w:fldChar w:fldCharType="begin">
          <w:fldData xml:space="preserve">PEVuZE5vdGU+PENpdGU+PEF1dGhvcj5XYW5nPC9BdXRob3I+PFllYXI+MjAxNjwvWWVhcj48UmVj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</w:fldData>
        </w:fldChar>
      </w:r>
      <w:r w:rsidR="002462BE">
        <w:rPr>
          <w:rFonts w:ascii="Times New Roman" w:hAnsi="Times New Roman" w:cs="Times New Roman"/>
          <w:sz w:val="24"/>
          <w:szCs w:val="24"/>
        </w:rPr>
        <w:instrText xml:space="preserve"> ADDIN EN.CITE.DATA </w:instrText>
      </w:r>
      <w:r w:rsidR="002462BE">
        <w:rPr>
          <w:rFonts w:ascii="Times New Roman" w:hAnsi="Times New Roman" w:cs="Times New Roman"/>
          <w:sz w:val="24"/>
          <w:szCs w:val="24"/>
        </w:rPr>
      </w:r>
      <w:r w:rsidR="002462BE">
        <w:rPr>
          <w:rFonts w:ascii="Times New Roman" w:hAnsi="Times New Roman" w:cs="Times New Roman"/>
          <w:sz w:val="24"/>
          <w:szCs w:val="24"/>
        </w:rPr>
        <w:fldChar w:fldCharType="end"/>
      </w:r>
      <w:r w:rsidRPr="005254F0">
        <w:rPr>
          <w:rFonts w:ascii="Times New Roman" w:hAnsi="Times New Roman" w:cs="Times New Roman"/>
          <w:sz w:val="24"/>
          <w:szCs w:val="24"/>
        </w:rPr>
        <w:fldChar w:fldCharType="separate"/>
      </w:r>
      <w:r w:rsidR="002462BE" w:rsidRPr="002462BE">
        <w:rPr>
          <w:rFonts w:ascii="Times New Roman" w:hAnsi="Times New Roman" w:cs="Times New Roman"/>
          <w:noProof/>
          <w:sz w:val="24"/>
          <w:szCs w:val="24"/>
          <w:vertAlign w:val="superscript"/>
        </w:rPr>
        <w:t>1</w:t>
      </w:r>
      <w:r w:rsidRPr="005254F0">
        <w:rPr>
          <w:rFonts w:ascii="Times New Roman" w:hAnsi="Times New Roman" w:cs="Times New Roman"/>
          <w:sz w:val="24"/>
          <w:szCs w:val="24"/>
        </w:rPr>
        <w:fldChar w:fldCharType="end"/>
      </w:r>
      <w:r w:rsidRPr="005254F0">
        <w:rPr>
          <w:rFonts w:ascii="Times New Roman" w:hAnsi="Times New Roman" w:cs="Times New Roman"/>
          <w:sz w:val="24"/>
          <w:szCs w:val="24"/>
        </w:rPr>
        <w:t xml:space="preserve">. Unless otherwise stated, </w:t>
      </w:r>
      <w:r w:rsidRPr="005254F0">
        <w:rPr>
          <w:rFonts w:ascii="Times New Roman" w:hAnsi="Times New Roman" w:cs="Times New Roman"/>
          <w:i/>
          <w:sz w:val="24"/>
          <w:szCs w:val="24"/>
        </w:rPr>
        <w:t xml:space="preserve">Escherichia coli </w:t>
      </w:r>
      <w:r w:rsidRPr="005254F0">
        <w:rPr>
          <w:rFonts w:ascii="Times New Roman" w:hAnsi="Times New Roman" w:cs="Times New Roman"/>
          <w:sz w:val="24"/>
          <w:szCs w:val="24"/>
        </w:rPr>
        <w:t xml:space="preserve">was routinely grown in Luria-Bertani medium, and </w:t>
      </w:r>
      <w:r w:rsidRPr="005254F0">
        <w:rPr>
          <w:rFonts w:ascii="Times New Roman" w:hAnsi="Times New Roman" w:cs="Times New Roman"/>
          <w:i/>
          <w:iCs/>
          <w:sz w:val="24"/>
          <w:szCs w:val="24"/>
        </w:rPr>
        <w:t>S. aureus</w:t>
      </w:r>
      <w:r w:rsidRPr="005254F0">
        <w:rPr>
          <w:rFonts w:ascii="Times New Roman" w:hAnsi="Times New Roman" w:cs="Times New Roman"/>
          <w:sz w:val="24"/>
          <w:szCs w:val="24"/>
        </w:rPr>
        <w:t xml:space="preserve"> was grown in tryptic soy broth (TSB) (</w:t>
      </w:r>
      <w:proofErr w:type="spellStart"/>
      <w:r w:rsidRPr="005254F0">
        <w:rPr>
          <w:rFonts w:ascii="Times New Roman" w:hAnsi="Times New Roman" w:cs="Times New Roman"/>
          <w:sz w:val="24"/>
          <w:szCs w:val="24"/>
        </w:rPr>
        <w:t>Oxoid</w:t>
      </w:r>
      <w:proofErr w:type="spellEnd"/>
      <w:r w:rsidRPr="005254F0">
        <w:rPr>
          <w:rFonts w:ascii="Times New Roman" w:hAnsi="Times New Roman" w:cs="Times New Roman"/>
          <w:sz w:val="24"/>
          <w:szCs w:val="24"/>
        </w:rPr>
        <w:t xml:space="preserve">) or agar plates. TSB medium was also used when measuring the growth of </w:t>
      </w:r>
      <w:r w:rsidRPr="005254F0">
        <w:rPr>
          <w:rFonts w:ascii="Times New Roman" w:hAnsi="Times New Roman" w:cs="Times New Roman"/>
          <w:i/>
          <w:iCs/>
          <w:sz w:val="24"/>
          <w:szCs w:val="24"/>
        </w:rPr>
        <w:t>S. aureus</w:t>
      </w:r>
      <w:r w:rsidRPr="005254F0">
        <w:rPr>
          <w:rFonts w:ascii="Times New Roman" w:hAnsi="Times New Roman" w:cs="Times New Roman"/>
          <w:sz w:val="24"/>
          <w:szCs w:val="24"/>
        </w:rPr>
        <w:t xml:space="preserve">, and the absorbance of the bacterial suspension at 600nm wavelength was measured every hour. </w:t>
      </w:r>
    </w:p>
    <w:p w14:paraId="129712D0" w14:textId="77777777" w:rsidR="00B92975" w:rsidRPr="005254F0" w:rsidRDefault="00B92975" w:rsidP="00722908">
      <w:pPr>
        <w:spacing w:line="480" w:lineRule="auto"/>
        <w:rPr>
          <w:rFonts w:ascii="Times New Roman" w:hAnsi="Times New Roman" w:cs="Times New Roman"/>
          <w:b/>
          <w:bCs/>
          <w:sz w:val="24"/>
          <w:szCs w:val="24"/>
        </w:rPr>
      </w:pPr>
      <w:r w:rsidRPr="005254F0">
        <w:rPr>
          <w:rFonts w:ascii="Times New Roman" w:hAnsi="Times New Roman" w:cs="Times New Roman"/>
          <w:b/>
          <w:bCs/>
          <w:sz w:val="24"/>
          <w:szCs w:val="24"/>
        </w:rPr>
        <w:t>Molecular typing</w:t>
      </w:r>
    </w:p>
    <w:p w14:paraId="48B967C4" w14:textId="54B9670C"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 xml:space="preserve">Multi-locus sequence typing (MLST) of </w:t>
      </w:r>
      <w:r w:rsidRPr="005254F0">
        <w:rPr>
          <w:rFonts w:ascii="Times New Roman" w:hAnsi="Times New Roman" w:cs="Times New Roman"/>
          <w:i/>
          <w:iCs/>
          <w:sz w:val="24"/>
          <w:szCs w:val="24"/>
        </w:rPr>
        <w:t>S. aureus</w:t>
      </w:r>
      <w:r w:rsidRPr="005254F0">
        <w:rPr>
          <w:rFonts w:ascii="Times New Roman" w:hAnsi="Times New Roman" w:cs="Times New Roman"/>
          <w:sz w:val="24"/>
          <w:szCs w:val="24"/>
        </w:rPr>
        <w:t xml:space="preserve"> isolates was performed by detection of seven housekeeping genes (</w:t>
      </w:r>
      <w:proofErr w:type="spellStart"/>
      <w:r w:rsidRPr="005254F0">
        <w:rPr>
          <w:rFonts w:ascii="Times New Roman" w:hAnsi="Times New Roman" w:cs="Times New Roman"/>
          <w:i/>
          <w:iCs/>
          <w:sz w:val="24"/>
          <w:szCs w:val="24"/>
        </w:rPr>
        <w:t>arcC</w:t>
      </w:r>
      <w:proofErr w:type="spellEnd"/>
      <w:r w:rsidRPr="005254F0">
        <w:rPr>
          <w:rFonts w:ascii="Times New Roman" w:hAnsi="Times New Roman" w:cs="Times New Roman"/>
          <w:sz w:val="24"/>
          <w:szCs w:val="24"/>
        </w:rPr>
        <w:t xml:space="preserve">, </w:t>
      </w:r>
      <w:proofErr w:type="spellStart"/>
      <w:r w:rsidRPr="005254F0">
        <w:rPr>
          <w:rFonts w:ascii="Times New Roman" w:hAnsi="Times New Roman" w:cs="Times New Roman"/>
          <w:i/>
          <w:iCs/>
          <w:sz w:val="24"/>
          <w:szCs w:val="24"/>
        </w:rPr>
        <w:t>aroE</w:t>
      </w:r>
      <w:proofErr w:type="spellEnd"/>
      <w:r w:rsidRPr="005254F0">
        <w:rPr>
          <w:rFonts w:ascii="Times New Roman" w:hAnsi="Times New Roman" w:cs="Times New Roman"/>
          <w:sz w:val="24"/>
          <w:szCs w:val="24"/>
        </w:rPr>
        <w:t xml:space="preserve">, </w:t>
      </w:r>
      <w:proofErr w:type="spellStart"/>
      <w:r w:rsidRPr="005254F0">
        <w:rPr>
          <w:rFonts w:ascii="Times New Roman" w:hAnsi="Times New Roman" w:cs="Times New Roman"/>
          <w:i/>
          <w:iCs/>
          <w:sz w:val="24"/>
          <w:szCs w:val="24"/>
        </w:rPr>
        <w:t>glpF</w:t>
      </w:r>
      <w:proofErr w:type="spellEnd"/>
      <w:r w:rsidRPr="005254F0">
        <w:rPr>
          <w:rFonts w:ascii="Times New Roman" w:hAnsi="Times New Roman" w:cs="Times New Roman"/>
          <w:sz w:val="24"/>
          <w:szCs w:val="24"/>
        </w:rPr>
        <w:t xml:space="preserve">, </w:t>
      </w:r>
      <w:proofErr w:type="spellStart"/>
      <w:r w:rsidRPr="005254F0">
        <w:rPr>
          <w:rFonts w:ascii="Times New Roman" w:hAnsi="Times New Roman" w:cs="Times New Roman"/>
          <w:i/>
          <w:iCs/>
          <w:sz w:val="24"/>
          <w:szCs w:val="24"/>
        </w:rPr>
        <w:t>gmk</w:t>
      </w:r>
      <w:proofErr w:type="spellEnd"/>
      <w:r w:rsidRPr="005254F0">
        <w:rPr>
          <w:rFonts w:ascii="Times New Roman" w:hAnsi="Times New Roman" w:cs="Times New Roman"/>
          <w:sz w:val="24"/>
          <w:szCs w:val="24"/>
        </w:rPr>
        <w:t xml:space="preserve">, </w:t>
      </w:r>
      <w:proofErr w:type="spellStart"/>
      <w:r w:rsidRPr="005254F0">
        <w:rPr>
          <w:rFonts w:ascii="Times New Roman" w:hAnsi="Times New Roman" w:cs="Times New Roman"/>
          <w:i/>
          <w:iCs/>
          <w:sz w:val="24"/>
          <w:szCs w:val="24"/>
        </w:rPr>
        <w:t>pta</w:t>
      </w:r>
      <w:proofErr w:type="spellEnd"/>
      <w:r w:rsidRPr="005254F0">
        <w:rPr>
          <w:rFonts w:ascii="Times New Roman" w:hAnsi="Times New Roman" w:cs="Times New Roman"/>
          <w:sz w:val="24"/>
          <w:szCs w:val="24"/>
        </w:rPr>
        <w:t xml:space="preserve">, </w:t>
      </w:r>
      <w:proofErr w:type="spellStart"/>
      <w:r w:rsidRPr="005254F0">
        <w:rPr>
          <w:rFonts w:ascii="Times New Roman" w:hAnsi="Times New Roman" w:cs="Times New Roman"/>
          <w:i/>
          <w:iCs/>
          <w:sz w:val="24"/>
          <w:szCs w:val="24"/>
        </w:rPr>
        <w:t>tpi</w:t>
      </w:r>
      <w:proofErr w:type="spellEnd"/>
      <w:r w:rsidRPr="005254F0">
        <w:rPr>
          <w:rFonts w:ascii="Times New Roman" w:hAnsi="Times New Roman" w:cs="Times New Roman"/>
          <w:sz w:val="24"/>
          <w:szCs w:val="24"/>
        </w:rPr>
        <w:t xml:space="preserve">, and </w:t>
      </w:r>
      <w:proofErr w:type="spellStart"/>
      <w:r w:rsidRPr="005254F0">
        <w:rPr>
          <w:rFonts w:ascii="Times New Roman" w:hAnsi="Times New Roman" w:cs="Times New Roman"/>
          <w:i/>
          <w:iCs/>
          <w:sz w:val="24"/>
          <w:szCs w:val="24"/>
        </w:rPr>
        <w:t>yqiL</w:t>
      </w:r>
      <w:proofErr w:type="spellEnd"/>
      <w:r w:rsidRPr="005254F0">
        <w:rPr>
          <w:rFonts w:ascii="Times New Roman" w:hAnsi="Times New Roman" w:cs="Times New Roman"/>
          <w:sz w:val="24"/>
          <w:szCs w:val="24"/>
        </w:rPr>
        <w:t>)</w:t>
      </w:r>
      <w:r w:rsidR="001B0337" w:rsidRPr="005254F0">
        <w:rPr>
          <w:rFonts w:ascii="Times New Roman" w:hAnsi="Times New Roman" w:cs="Times New Roman"/>
          <w:sz w:val="24"/>
          <w:szCs w:val="24"/>
        </w:rPr>
        <w:fldChar w:fldCharType="begin"/>
      </w:r>
      <w:r w:rsidR="002462BE">
        <w:rPr>
          <w:rFonts w:ascii="Times New Roman" w:hAnsi="Times New Roman" w:cs="Times New Roman"/>
          <w:sz w:val="24"/>
          <w:szCs w:val="24"/>
        </w:rPr>
        <w:instrText xml:space="preserve"> ADDIN EN.CITE &lt;EndNote&gt;&lt;Cite&gt;&lt;Author&gt;Ji&lt;/Author&gt;&lt;Year&gt;2007&lt;/Year&gt;&lt;RecNum&gt;164&lt;/RecNum&gt;&lt;DisplayText&gt;&lt;style face="superscript"&gt;2&lt;/style&gt;&lt;/DisplayText&gt;&lt;record&gt;&lt;rec-number&gt;164&lt;/rec-number&gt;&lt;foreign-keys&gt;&lt;key app="EN" db-id="d5av2s9rppxvpreaf9apdw2d9vtpas2fva0a" timestamp="1631444098"&gt;164&lt;/key&gt;&lt;/foreign-keys&gt;&lt;ref-type name="Journal Article"&gt;17&lt;/ref-type&gt;&lt;contributors&gt;&lt;authors&gt;&lt;author&gt;Ji, Y.&lt;/author&gt;&lt;/authors&gt;&lt;/contributors&gt;&lt;auth-address&gt;Department of Veterinary and Biomedical Sciences, University of Minnesota, St. Paul, MN.&lt;/auth-address&gt;&lt;titles&gt;&lt;title&gt;Methicillin-resistant Staphylococcus aureus (MRSA) protocols. Preface&lt;/title&gt;&lt;secondary-title&gt;Methods Mol Biol&lt;/secondary-title&gt;&lt;alt-title&gt;Methods in molecular biology (Clifton, N.J.)&lt;/alt-title&gt;&lt;/titles&gt;&lt;periodical&gt;&lt;full-title&gt;Methods Mol Biol&lt;/full-title&gt;&lt;/periodical&gt;&lt;pages&gt;v&lt;/pages&gt;&lt;volume&gt;391&lt;/volume&gt;&lt;edition&gt;2007/12/18&lt;/edition&gt;&lt;keywords&gt;&lt;keyword&gt;Clinical Protocols&lt;/keyword&gt;&lt;keyword&gt;Humans&lt;/keyword&gt;&lt;keyword&gt;*Methicillin Resistance&lt;/keyword&gt;&lt;keyword&gt;Staphylococcus aureus/*drug effects/pathogenicity&lt;/keyword&gt;&lt;/keywords&gt;&lt;dates&gt;&lt;year&gt;2007&lt;/year&gt;&lt;/dates&gt;&lt;isbn&gt;1064-3745 (Print)&amp;#xD;1064-3745&lt;/isbn&gt;&lt;accession-num&gt;18080410&lt;/accession-num&gt;&lt;urls&gt;&lt;/urls&gt;&lt;electronic-resource-num&gt;10.1007/978-1-59745-468-1&lt;/electronic-resource-num&gt;&lt;remote-database-provider&gt;NLM&lt;/remote-database-provider&gt;&lt;language&gt;eng&lt;/language&gt;&lt;/record&gt;&lt;/Cite&gt;&lt;/EndNote&gt;</w:instrText>
      </w:r>
      <w:r w:rsidR="001B0337" w:rsidRPr="005254F0">
        <w:rPr>
          <w:rFonts w:ascii="Times New Roman" w:hAnsi="Times New Roman" w:cs="Times New Roman"/>
          <w:sz w:val="24"/>
          <w:szCs w:val="24"/>
        </w:rPr>
        <w:fldChar w:fldCharType="separate"/>
      </w:r>
      <w:r w:rsidR="002462BE" w:rsidRPr="002462BE">
        <w:rPr>
          <w:rFonts w:ascii="Times New Roman" w:hAnsi="Times New Roman" w:cs="Times New Roman"/>
          <w:noProof/>
          <w:sz w:val="24"/>
          <w:szCs w:val="24"/>
          <w:vertAlign w:val="superscript"/>
        </w:rPr>
        <w:t>2</w:t>
      </w:r>
      <w:r w:rsidR="001B0337" w:rsidRPr="005254F0">
        <w:rPr>
          <w:rFonts w:ascii="Times New Roman" w:hAnsi="Times New Roman" w:cs="Times New Roman"/>
          <w:sz w:val="24"/>
          <w:szCs w:val="24"/>
        </w:rPr>
        <w:fldChar w:fldCharType="end"/>
      </w:r>
      <w:r w:rsidR="001B0337" w:rsidRPr="005254F0">
        <w:rPr>
          <w:rFonts w:ascii="Times New Roman" w:hAnsi="Times New Roman" w:cs="Times New Roman"/>
          <w:sz w:val="24"/>
          <w:szCs w:val="24"/>
        </w:rPr>
        <w:t>.</w:t>
      </w:r>
      <w:r w:rsidRPr="005254F0">
        <w:rPr>
          <w:rFonts w:ascii="Times New Roman" w:hAnsi="Times New Roman" w:cs="Times New Roman"/>
          <w:sz w:val="24"/>
          <w:szCs w:val="24"/>
        </w:rPr>
        <w:t xml:space="preserve"> Sequences of these housekeeping genes were submitted to the </w:t>
      </w:r>
      <w:r w:rsidRPr="005254F0">
        <w:rPr>
          <w:rFonts w:ascii="Times New Roman" w:hAnsi="Times New Roman" w:cs="Times New Roman"/>
          <w:i/>
          <w:iCs/>
          <w:sz w:val="24"/>
          <w:szCs w:val="24"/>
        </w:rPr>
        <w:t>S. aureus</w:t>
      </w:r>
      <w:r w:rsidRPr="005254F0">
        <w:rPr>
          <w:rFonts w:ascii="Times New Roman" w:hAnsi="Times New Roman" w:cs="Times New Roman"/>
          <w:sz w:val="24"/>
          <w:szCs w:val="24"/>
        </w:rPr>
        <w:t xml:space="preserve"> MLST database for comparison (https://pubmlst.org/).</w:t>
      </w:r>
    </w:p>
    <w:p w14:paraId="0BCE9882" w14:textId="77777777" w:rsidR="00B92975" w:rsidRPr="005254F0" w:rsidRDefault="00B92975" w:rsidP="00722908">
      <w:pPr>
        <w:spacing w:line="480" w:lineRule="auto"/>
        <w:rPr>
          <w:rFonts w:ascii="Times New Roman" w:hAnsi="Times New Roman" w:cs="Times New Roman"/>
          <w:b/>
          <w:bCs/>
          <w:sz w:val="24"/>
          <w:szCs w:val="24"/>
        </w:rPr>
      </w:pPr>
      <w:r w:rsidRPr="005254F0">
        <w:rPr>
          <w:rFonts w:ascii="Times New Roman" w:hAnsi="Times New Roman" w:cs="Times New Roman"/>
          <w:b/>
          <w:bCs/>
          <w:sz w:val="24"/>
          <w:szCs w:val="24"/>
        </w:rPr>
        <w:t>Allelic gene replacement by homologous recombination and genetic complementation</w:t>
      </w:r>
    </w:p>
    <w:p w14:paraId="0FBD5F96" w14:textId="33029D95"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 xml:space="preserve">We selected a representative ST398 clinical isolate from respiratory specimens to delete the </w:t>
      </w:r>
      <w:proofErr w:type="spellStart"/>
      <w:r w:rsidRPr="005254F0">
        <w:rPr>
          <w:rFonts w:ascii="Times New Roman" w:hAnsi="Times New Roman" w:cs="Times New Roman"/>
          <w:i/>
          <w:iCs/>
          <w:sz w:val="24"/>
          <w:szCs w:val="24"/>
        </w:rPr>
        <w:t>sak</w:t>
      </w:r>
      <w:proofErr w:type="spellEnd"/>
      <w:r w:rsidRPr="005254F0">
        <w:rPr>
          <w:rFonts w:ascii="Times New Roman" w:hAnsi="Times New Roman" w:cs="Times New Roman"/>
          <w:sz w:val="24"/>
          <w:szCs w:val="24"/>
        </w:rPr>
        <w:t xml:space="preserve"> gene. The homologous recombination procedure was performed by using </w:t>
      </w:r>
      <w:r w:rsidRPr="005254F0">
        <w:rPr>
          <w:rFonts w:ascii="Times New Roman" w:hAnsi="Times New Roman" w:cs="Times New Roman"/>
          <w:sz w:val="24"/>
          <w:szCs w:val="24"/>
        </w:rPr>
        <w:lastRenderedPageBreak/>
        <w:t xml:space="preserve">plasmid </w:t>
      </w:r>
      <w:r w:rsidRPr="0084748A">
        <w:rPr>
          <w:rFonts w:ascii="Times New Roman" w:hAnsi="Times New Roman" w:cs="Times New Roman"/>
          <w:i/>
          <w:iCs/>
          <w:sz w:val="24"/>
          <w:szCs w:val="24"/>
        </w:rPr>
        <w:t>pKOR1</w:t>
      </w:r>
      <w:r w:rsidRPr="005254F0">
        <w:rPr>
          <w:rFonts w:ascii="Times New Roman" w:hAnsi="Times New Roman" w:cs="Times New Roman"/>
          <w:sz w:val="24"/>
          <w:szCs w:val="24"/>
        </w:rPr>
        <w:t xml:space="preserve"> as described</w:t>
      </w:r>
      <w:r w:rsidRPr="005254F0">
        <w:rPr>
          <w:rFonts w:ascii="Times New Roman" w:hAnsi="Times New Roman" w:cs="Times New Roman"/>
          <w:sz w:val="24"/>
          <w:szCs w:val="24"/>
        </w:rPr>
        <w:fldChar w:fldCharType="begin">
          <w:fldData xml:space="preserve">PEVuZE5vdGU+PENpdGU+PEF1dGhvcj5CYWU8L0F1dGhvcj48WWVhcj4yMDA2PC9ZZWFyPjxSZWNO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</w:fldData>
        </w:fldChar>
      </w:r>
      <w:r w:rsidR="002462BE">
        <w:rPr>
          <w:rFonts w:ascii="Times New Roman" w:hAnsi="Times New Roman" w:cs="Times New Roman"/>
          <w:sz w:val="24"/>
          <w:szCs w:val="24"/>
        </w:rPr>
        <w:instrText xml:space="preserve"> ADDIN EN.CITE </w:instrText>
      </w:r>
      <w:r w:rsidR="002462BE">
        <w:rPr>
          <w:rFonts w:ascii="Times New Roman" w:hAnsi="Times New Roman" w:cs="Times New Roman"/>
          <w:sz w:val="24"/>
          <w:szCs w:val="24"/>
        </w:rPr>
        <w:fldChar w:fldCharType="begin">
          <w:fldData xml:space="preserve">PEVuZE5vdGU+PENpdGU+PEF1dGhvcj5CYWU8L0F1dGhvcj48WWVhcj4yMDA2PC9ZZWFyPjxSZWNO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</w:fldData>
        </w:fldChar>
      </w:r>
      <w:r w:rsidR="002462BE">
        <w:rPr>
          <w:rFonts w:ascii="Times New Roman" w:hAnsi="Times New Roman" w:cs="Times New Roman"/>
          <w:sz w:val="24"/>
          <w:szCs w:val="24"/>
        </w:rPr>
        <w:instrText xml:space="preserve"> ADDIN EN.CITE.DATA </w:instrText>
      </w:r>
      <w:r w:rsidR="002462BE">
        <w:rPr>
          <w:rFonts w:ascii="Times New Roman" w:hAnsi="Times New Roman" w:cs="Times New Roman"/>
          <w:sz w:val="24"/>
          <w:szCs w:val="24"/>
        </w:rPr>
      </w:r>
      <w:r w:rsidR="002462BE">
        <w:rPr>
          <w:rFonts w:ascii="Times New Roman" w:hAnsi="Times New Roman" w:cs="Times New Roman"/>
          <w:sz w:val="24"/>
          <w:szCs w:val="24"/>
        </w:rPr>
        <w:fldChar w:fldCharType="end"/>
      </w:r>
      <w:r w:rsidRPr="005254F0">
        <w:rPr>
          <w:rFonts w:ascii="Times New Roman" w:hAnsi="Times New Roman" w:cs="Times New Roman"/>
          <w:sz w:val="24"/>
          <w:szCs w:val="24"/>
        </w:rPr>
        <w:fldChar w:fldCharType="separate"/>
      </w:r>
      <w:r w:rsidR="002462BE" w:rsidRPr="002462BE">
        <w:rPr>
          <w:rFonts w:ascii="Times New Roman" w:hAnsi="Times New Roman" w:cs="Times New Roman"/>
          <w:noProof/>
          <w:sz w:val="24"/>
          <w:szCs w:val="24"/>
          <w:vertAlign w:val="superscript"/>
        </w:rPr>
        <w:t>3</w:t>
      </w:r>
      <w:r w:rsidRPr="005254F0">
        <w:rPr>
          <w:rFonts w:ascii="Times New Roman" w:hAnsi="Times New Roman" w:cs="Times New Roman"/>
          <w:sz w:val="24"/>
          <w:szCs w:val="24"/>
        </w:rPr>
        <w:fldChar w:fldCharType="end"/>
      </w:r>
      <w:r w:rsidRPr="005254F0">
        <w:rPr>
          <w:rFonts w:ascii="Times New Roman" w:hAnsi="Times New Roman" w:cs="Times New Roman"/>
          <w:sz w:val="24"/>
          <w:szCs w:val="24"/>
        </w:rPr>
        <w:t>. The</w:t>
      </w:r>
      <w:r w:rsidRPr="005254F0">
        <w:rPr>
          <w:rFonts w:ascii="Times New Roman" w:hAnsi="Times New Roman" w:cs="Times New Roman"/>
          <w:i/>
          <w:iCs/>
          <w:sz w:val="24"/>
          <w:szCs w:val="24"/>
        </w:rPr>
        <w:t xml:space="preserve"> </w:t>
      </w:r>
      <w:proofErr w:type="spellStart"/>
      <w:r w:rsidRPr="005254F0">
        <w:rPr>
          <w:rFonts w:ascii="Times New Roman" w:hAnsi="Times New Roman" w:cs="Times New Roman"/>
          <w:i/>
          <w:iCs/>
          <w:sz w:val="24"/>
          <w:szCs w:val="24"/>
        </w:rPr>
        <w:t>sak</w:t>
      </w:r>
      <w:proofErr w:type="spellEnd"/>
      <w:r w:rsidRPr="005254F0">
        <w:rPr>
          <w:rFonts w:ascii="Times New Roman" w:hAnsi="Times New Roman" w:cs="Times New Roman"/>
          <w:sz w:val="24"/>
          <w:szCs w:val="24"/>
        </w:rPr>
        <w:t xml:space="preserve"> complementary plasmid was generated by cloning the </w:t>
      </w:r>
      <w:proofErr w:type="spellStart"/>
      <w:r w:rsidRPr="005254F0">
        <w:rPr>
          <w:rFonts w:ascii="Times New Roman" w:hAnsi="Times New Roman" w:cs="Times New Roman"/>
          <w:i/>
          <w:iCs/>
          <w:sz w:val="24"/>
          <w:szCs w:val="24"/>
        </w:rPr>
        <w:t>sak</w:t>
      </w:r>
      <w:proofErr w:type="spellEnd"/>
      <w:r w:rsidRPr="005254F0">
        <w:rPr>
          <w:rFonts w:ascii="Times New Roman" w:hAnsi="Times New Roman" w:cs="Times New Roman"/>
          <w:sz w:val="24"/>
          <w:szCs w:val="24"/>
        </w:rPr>
        <w:t xml:space="preserve"> gene into the vector </w:t>
      </w:r>
      <w:r w:rsidRPr="005254F0">
        <w:rPr>
          <w:rFonts w:ascii="Times New Roman" w:hAnsi="Times New Roman" w:cs="Times New Roman"/>
          <w:i/>
          <w:iCs/>
          <w:sz w:val="24"/>
          <w:szCs w:val="24"/>
        </w:rPr>
        <w:t>pOS1</w:t>
      </w:r>
      <w:r w:rsidRPr="005254F0">
        <w:rPr>
          <w:rFonts w:ascii="Times New Roman" w:hAnsi="Times New Roman" w:cs="Times New Roman"/>
          <w:sz w:val="24"/>
          <w:szCs w:val="24"/>
        </w:rPr>
        <w:t>.</w:t>
      </w:r>
    </w:p>
    <w:p w14:paraId="6EFAB5D1" w14:textId="77777777" w:rsidR="00F547E6" w:rsidRPr="005254F0" w:rsidRDefault="00F547E6" w:rsidP="00F547E6">
      <w:pPr>
        <w:spacing w:line="480" w:lineRule="auto"/>
        <w:rPr>
          <w:rFonts w:ascii="Times New Roman" w:hAnsi="Times New Roman" w:cs="Times New Roman"/>
          <w:b/>
          <w:bCs/>
          <w:sz w:val="24"/>
          <w:szCs w:val="24"/>
        </w:rPr>
      </w:pPr>
      <w:bookmarkStart w:id="1" w:name="_Hlk73021138"/>
      <w:r w:rsidRPr="005254F0">
        <w:rPr>
          <w:rFonts w:ascii="Times New Roman" w:hAnsi="Times New Roman" w:cs="Times New Roman"/>
          <w:b/>
          <w:bCs/>
          <w:sz w:val="24"/>
          <w:szCs w:val="24"/>
        </w:rPr>
        <w:t>Lung infection model in mice</w:t>
      </w:r>
    </w:p>
    <w:bookmarkEnd w:id="1"/>
    <w:p w14:paraId="42EBFB70" w14:textId="2365744E" w:rsidR="00F547E6" w:rsidRPr="005254F0" w:rsidRDefault="006D0450"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In the normal lung infection model, t</w:t>
      </w:r>
      <w:r w:rsidR="00F547E6" w:rsidRPr="005254F0">
        <w:rPr>
          <w:rFonts w:ascii="Times New Roman" w:hAnsi="Times New Roman" w:cs="Times New Roman"/>
          <w:sz w:val="24"/>
          <w:szCs w:val="24"/>
        </w:rPr>
        <w:t>he mice were euthanized 48 hours after infection, and their lungs were dissected out. The left lung was homogenized in 0.5 ml of TSB, the homogenized tissue was diluted and plated on TSB agar for CFU determination. The right lung was fixed in 4% formalin and tissue sections were prepared for HE staining and immunohistochemical staining. The remaining right lungs were used for RNA sequencing.</w:t>
      </w:r>
      <w:r w:rsidR="00CE1193" w:rsidRPr="005254F0">
        <w:rPr>
          <w:rFonts w:ascii="Times New Roman" w:hAnsi="Times New Roman" w:cs="Times New Roman"/>
          <w:sz w:val="24"/>
          <w:szCs w:val="24"/>
        </w:rPr>
        <w:t xml:space="preserve"> For the fatal pneumonia model,</w:t>
      </w:r>
      <w:r w:rsidR="002605CF" w:rsidRPr="005254F0">
        <w:rPr>
          <w:rFonts w:ascii="Times New Roman" w:hAnsi="Times New Roman" w:cs="Times New Roman"/>
          <w:sz w:val="24"/>
          <w:szCs w:val="24"/>
        </w:rPr>
        <w:t xml:space="preserve"> lung tissues were taken out immediately after the mouse died.</w:t>
      </w:r>
    </w:p>
    <w:p w14:paraId="0E14CBFE" w14:textId="3F154A4F" w:rsidR="006A3293" w:rsidRPr="005254F0" w:rsidRDefault="00195A20" w:rsidP="00722908">
      <w:pPr>
        <w:spacing w:line="480" w:lineRule="auto"/>
        <w:rPr>
          <w:rFonts w:ascii="Times New Roman" w:hAnsi="Times New Roman" w:cs="Times New Roman"/>
          <w:b/>
          <w:bCs/>
          <w:sz w:val="24"/>
          <w:szCs w:val="24"/>
        </w:rPr>
      </w:pPr>
      <w:proofErr w:type="spellStart"/>
      <w:r w:rsidRPr="005254F0">
        <w:rPr>
          <w:rFonts w:ascii="Times New Roman" w:hAnsi="Times New Roman" w:cs="Times New Roman"/>
          <w:b/>
          <w:bCs/>
          <w:sz w:val="24"/>
          <w:szCs w:val="24"/>
        </w:rPr>
        <w:t>Abreviation</w:t>
      </w:r>
      <w:proofErr w:type="spellEnd"/>
      <w:r w:rsidRPr="005254F0">
        <w:rPr>
          <w:rFonts w:ascii="Times New Roman" w:hAnsi="Times New Roman" w:cs="Times New Roman"/>
          <w:b/>
          <w:bCs/>
          <w:sz w:val="24"/>
          <w:szCs w:val="24"/>
        </w:rPr>
        <w:t xml:space="preserve"> list of cytokines and genes in Figure 3</w:t>
      </w:r>
    </w:p>
    <w:p w14:paraId="2ED07BC3" w14:textId="4A29D244" w:rsidR="00195A20" w:rsidRPr="005254F0" w:rsidRDefault="002615AA"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G-CSF:</w:t>
      </w:r>
      <w:r w:rsidR="0092459B" w:rsidRPr="005254F0">
        <w:rPr>
          <w:rFonts w:ascii="Times New Roman" w:hAnsi="Times New Roman" w:cs="Times New Roman"/>
          <w:sz w:val="24"/>
          <w:szCs w:val="24"/>
        </w:rPr>
        <w:t xml:space="preserve"> Granulocyte Colony Stimulating Factor</w:t>
      </w:r>
    </w:p>
    <w:p w14:paraId="49A91B39" w14:textId="11FB6A22" w:rsidR="002615AA" w:rsidRPr="005254F0" w:rsidRDefault="002615AA"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GM-CSF:</w:t>
      </w:r>
      <w:r w:rsidR="0092459B" w:rsidRPr="005254F0">
        <w:rPr>
          <w:rFonts w:ascii="Times New Roman" w:hAnsi="Times New Roman" w:cs="Times New Roman"/>
          <w:sz w:val="24"/>
          <w:szCs w:val="24"/>
        </w:rPr>
        <w:t xml:space="preserve"> Granulocyte-macrophage Colony Stimulating Factor</w:t>
      </w:r>
    </w:p>
    <w:p w14:paraId="086E2435" w14:textId="4C1116AB" w:rsidR="002615AA" w:rsidRPr="005254F0" w:rsidRDefault="002615AA"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KC:</w:t>
      </w:r>
      <w:r w:rsidR="0092459B" w:rsidRPr="005254F0">
        <w:rPr>
          <w:rFonts w:ascii="Times New Roman" w:hAnsi="Times New Roman" w:cs="Times New Roman"/>
          <w:sz w:val="24"/>
          <w:szCs w:val="24"/>
        </w:rPr>
        <w:t xml:space="preserve"> keratinocyte chemokine</w:t>
      </w:r>
    </w:p>
    <w:p w14:paraId="36CEFF23" w14:textId="10C1278A" w:rsidR="002615AA" w:rsidRPr="005254F0" w:rsidRDefault="002615AA"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MCP-1:</w:t>
      </w:r>
      <w:r w:rsidR="0092459B" w:rsidRPr="005254F0">
        <w:rPr>
          <w:rFonts w:ascii="Times New Roman" w:hAnsi="Times New Roman" w:cs="Times New Roman"/>
          <w:sz w:val="24"/>
          <w:szCs w:val="24"/>
        </w:rPr>
        <w:t xml:space="preserve"> macrophage chemoattractant protein-1</w:t>
      </w:r>
    </w:p>
    <w:p w14:paraId="582495CA" w14:textId="7B7A87B7" w:rsidR="002615AA" w:rsidRPr="005254F0" w:rsidRDefault="002615AA"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MIP:</w:t>
      </w:r>
      <w:r w:rsidR="0092459B" w:rsidRPr="005254F0">
        <w:rPr>
          <w:rFonts w:ascii="Times New Roman" w:hAnsi="Times New Roman" w:cs="Times New Roman"/>
          <w:sz w:val="24"/>
          <w:szCs w:val="24"/>
        </w:rPr>
        <w:t xml:space="preserve"> macrophage inflammatory protein</w:t>
      </w:r>
    </w:p>
    <w:p w14:paraId="4EE673B6" w14:textId="22DA37F0" w:rsidR="002615AA" w:rsidRPr="005254F0" w:rsidRDefault="002615AA"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RANTES:</w:t>
      </w:r>
      <w:r w:rsidR="009A33BB" w:rsidRPr="005254F0">
        <w:rPr>
          <w:rFonts w:ascii="Times New Roman" w:hAnsi="Times New Roman" w:cs="Times New Roman"/>
          <w:sz w:val="24"/>
          <w:szCs w:val="24"/>
        </w:rPr>
        <w:t xml:space="preserve"> regulated upon activation normal T cell expressed and secreted factor</w:t>
      </w:r>
    </w:p>
    <w:p w14:paraId="79B70DE9" w14:textId="3DE44458" w:rsidR="002615AA" w:rsidRPr="005254F0" w:rsidRDefault="002615AA" w:rsidP="00722908">
      <w:pPr>
        <w:spacing w:line="480" w:lineRule="auto"/>
        <w:rPr>
          <w:rFonts w:ascii="Times New Roman" w:hAnsi="Times New Roman" w:cs="Times New Roman"/>
          <w:sz w:val="24"/>
          <w:szCs w:val="24"/>
        </w:rPr>
      </w:pPr>
      <w:proofErr w:type="spellStart"/>
      <w:r w:rsidRPr="005254F0">
        <w:rPr>
          <w:rFonts w:ascii="Times New Roman" w:hAnsi="Times New Roman" w:cs="Times New Roman"/>
          <w:sz w:val="24"/>
          <w:szCs w:val="24"/>
        </w:rPr>
        <w:t>Eotaxin</w:t>
      </w:r>
      <w:proofErr w:type="spellEnd"/>
      <w:r w:rsidRPr="005254F0">
        <w:rPr>
          <w:rFonts w:ascii="Times New Roman" w:hAnsi="Times New Roman" w:cs="Times New Roman"/>
          <w:sz w:val="24"/>
          <w:szCs w:val="24"/>
        </w:rPr>
        <w:t>:</w:t>
      </w:r>
      <w:r w:rsidR="007E4C47" w:rsidRPr="005254F0">
        <w:rPr>
          <w:rFonts w:ascii="Times New Roman" w:hAnsi="Times New Roman" w:cs="Times New Roman"/>
          <w:sz w:val="24"/>
          <w:szCs w:val="24"/>
        </w:rPr>
        <w:t xml:space="preserve"> Eosinophil Chemotactic Protein</w:t>
      </w:r>
    </w:p>
    <w:p w14:paraId="38AAB952" w14:textId="0DC57E05" w:rsidR="002B1E5F" w:rsidRPr="005254F0" w:rsidRDefault="002B1E5F"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Casp1/8: caspase 1/8</w:t>
      </w:r>
    </w:p>
    <w:p w14:paraId="1F874407" w14:textId="14165AEC" w:rsidR="002615AA" w:rsidRPr="005254F0" w:rsidRDefault="002615AA"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Tlr</w:t>
      </w:r>
      <w:r w:rsidR="002211E8" w:rsidRPr="005254F0">
        <w:rPr>
          <w:rFonts w:ascii="Times New Roman" w:hAnsi="Times New Roman" w:cs="Times New Roman"/>
          <w:sz w:val="24"/>
          <w:szCs w:val="24"/>
        </w:rPr>
        <w:t>2/6/7/8/9/12</w:t>
      </w:r>
      <w:r w:rsidRPr="005254F0">
        <w:rPr>
          <w:rFonts w:ascii="Times New Roman" w:hAnsi="Times New Roman" w:cs="Times New Roman"/>
          <w:sz w:val="24"/>
          <w:szCs w:val="24"/>
        </w:rPr>
        <w:t>:</w:t>
      </w:r>
      <w:r w:rsidR="002211E8" w:rsidRPr="005254F0">
        <w:rPr>
          <w:rFonts w:ascii="Times New Roman" w:hAnsi="Times New Roman" w:cs="Times New Roman"/>
          <w:sz w:val="24"/>
          <w:szCs w:val="24"/>
        </w:rPr>
        <w:t xml:space="preserve"> toll-like receptor 2/6/7/8/9/12</w:t>
      </w:r>
    </w:p>
    <w:p w14:paraId="69605AFA" w14:textId="13DA9DFE" w:rsidR="002211E8" w:rsidRPr="005254F0" w:rsidRDefault="002211E8" w:rsidP="00722908">
      <w:pPr>
        <w:spacing w:line="480" w:lineRule="auto"/>
        <w:rPr>
          <w:rFonts w:ascii="Times New Roman" w:hAnsi="Times New Roman" w:cs="Times New Roman"/>
          <w:sz w:val="24"/>
          <w:szCs w:val="24"/>
        </w:rPr>
      </w:pPr>
      <w:proofErr w:type="spellStart"/>
      <w:r w:rsidRPr="005254F0">
        <w:rPr>
          <w:rFonts w:ascii="Times New Roman" w:hAnsi="Times New Roman" w:cs="Times New Roman"/>
          <w:sz w:val="24"/>
          <w:szCs w:val="24"/>
        </w:rPr>
        <w:t>Tirap</w:t>
      </w:r>
      <w:proofErr w:type="spellEnd"/>
      <w:r w:rsidRPr="005254F0">
        <w:rPr>
          <w:rFonts w:ascii="Times New Roman" w:hAnsi="Times New Roman" w:cs="Times New Roman"/>
          <w:sz w:val="24"/>
          <w:szCs w:val="24"/>
        </w:rPr>
        <w:t>: toll-interleukin 1 receptor domain-containing adaptor protein</w:t>
      </w:r>
    </w:p>
    <w:p w14:paraId="44EBC3D5" w14:textId="1F05B6FE" w:rsidR="002211E8" w:rsidRPr="005254F0" w:rsidRDefault="002B1E5F"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Mapk3: mitogen-activated protein kinase 3</w:t>
      </w:r>
    </w:p>
    <w:p w14:paraId="3949F5E8" w14:textId="3C6E7BC3" w:rsidR="002B1E5F" w:rsidRPr="005254F0" w:rsidRDefault="002B1E5F"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lastRenderedPageBreak/>
        <w:t>Nfkb1/2:</w:t>
      </w:r>
      <w:r w:rsidR="00297F0A" w:rsidRPr="005254F0">
        <w:rPr>
          <w:rFonts w:ascii="Times New Roman" w:hAnsi="Times New Roman" w:cs="Times New Roman"/>
          <w:sz w:val="24"/>
          <w:szCs w:val="24"/>
        </w:rPr>
        <w:t xml:space="preserve"> </w:t>
      </w:r>
      <w:r w:rsidRPr="005254F0">
        <w:rPr>
          <w:rFonts w:ascii="Times New Roman" w:hAnsi="Times New Roman" w:cs="Times New Roman"/>
          <w:sz w:val="24"/>
          <w:szCs w:val="24"/>
        </w:rPr>
        <w:t>nuclear factor of kappa light polypeptide gene enhancer in B cells 1/2</w:t>
      </w:r>
    </w:p>
    <w:p w14:paraId="2D76889D" w14:textId="6FC916A8" w:rsidR="002B1E5F" w:rsidRPr="005254F0" w:rsidRDefault="002B1E5F"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Myd88: myeloid differentiation primary response gene 88</w:t>
      </w:r>
    </w:p>
    <w:p w14:paraId="34899118" w14:textId="3D300161" w:rsidR="002B1E5F" w:rsidRPr="005254F0" w:rsidRDefault="002B1E5F"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Irak1/4: interleukin-1 receptor-associated kinase 1/4</w:t>
      </w:r>
    </w:p>
    <w:p w14:paraId="2D44F155" w14:textId="11B7498D" w:rsidR="002B1E5F" w:rsidRPr="005254F0" w:rsidRDefault="002B1E5F"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Irf5/7: interferon regulatory factor 5/7</w:t>
      </w:r>
    </w:p>
    <w:p w14:paraId="2A47C615" w14:textId="626933EA" w:rsidR="002B1E5F" w:rsidRPr="005254F0" w:rsidRDefault="002B1E5F"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Ripk1: receptor-interacting serine-threonine kinase 1</w:t>
      </w:r>
    </w:p>
    <w:p w14:paraId="497FC666" w14:textId="37873951" w:rsidR="002B1E5F" w:rsidRPr="005254F0" w:rsidRDefault="002B1E5F" w:rsidP="00722908">
      <w:pPr>
        <w:spacing w:line="480" w:lineRule="auto"/>
        <w:rPr>
          <w:rFonts w:ascii="Times New Roman" w:hAnsi="Times New Roman" w:cs="Times New Roman"/>
          <w:sz w:val="24"/>
          <w:szCs w:val="24"/>
        </w:rPr>
      </w:pPr>
      <w:proofErr w:type="spellStart"/>
      <w:r w:rsidRPr="005254F0">
        <w:rPr>
          <w:rFonts w:ascii="Times New Roman" w:hAnsi="Times New Roman" w:cs="Times New Roman"/>
          <w:sz w:val="24"/>
          <w:szCs w:val="24"/>
        </w:rPr>
        <w:t>Mlkl</w:t>
      </w:r>
      <w:proofErr w:type="spellEnd"/>
      <w:r w:rsidRPr="005254F0">
        <w:rPr>
          <w:rFonts w:ascii="Times New Roman" w:hAnsi="Times New Roman" w:cs="Times New Roman"/>
          <w:sz w:val="24"/>
          <w:szCs w:val="24"/>
        </w:rPr>
        <w:t>: mixed lineage kinase domain-like</w:t>
      </w:r>
    </w:p>
    <w:p w14:paraId="59AEAA19" w14:textId="77777777" w:rsidR="00722908" w:rsidRPr="005254F0" w:rsidRDefault="00722908" w:rsidP="00722908">
      <w:pPr>
        <w:spacing w:line="480" w:lineRule="auto"/>
        <w:rPr>
          <w:rFonts w:ascii="Times New Roman" w:hAnsi="Times New Roman" w:cs="Times New Roman"/>
          <w:sz w:val="24"/>
          <w:szCs w:val="24"/>
        </w:rPr>
      </w:pPr>
    </w:p>
    <w:p w14:paraId="5C35F80B" w14:textId="26348048" w:rsidR="00C41874" w:rsidRPr="005254F0" w:rsidRDefault="0008471A" w:rsidP="00722908">
      <w:pPr>
        <w:spacing w:line="480" w:lineRule="auto"/>
        <w:rPr>
          <w:rFonts w:ascii="Times New Roman" w:hAnsi="Times New Roman" w:cs="Times New Roman"/>
          <w:sz w:val="24"/>
          <w:szCs w:val="24"/>
        </w:rPr>
      </w:pPr>
      <w:r w:rsidRPr="005254F0">
        <w:rPr>
          <w:rFonts w:ascii="Times New Roman" w:hAnsi="Times New Roman" w:cs="Times New Roman"/>
          <w:b/>
          <w:bCs/>
          <w:sz w:val="24"/>
          <w:szCs w:val="24"/>
        </w:rPr>
        <w:t>Supplementary Figures</w:t>
      </w:r>
    </w:p>
    <w:p w14:paraId="7A271A00" w14:textId="77777777" w:rsidR="00B92975" w:rsidRPr="005254F0" w:rsidRDefault="00B92975" w:rsidP="00722908">
      <w:pPr>
        <w:spacing w:line="480" w:lineRule="auto"/>
        <w:jc w:val="center"/>
        <w:rPr>
          <w:rFonts w:ascii="Times New Roman" w:hAnsi="Times New Roman" w:cs="Times New Roman"/>
          <w:sz w:val="24"/>
          <w:szCs w:val="24"/>
        </w:rPr>
      </w:pPr>
      <w:r w:rsidRPr="005254F0">
        <w:rPr>
          <w:rFonts w:ascii="Times New Roman" w:hAnsi="Times New Roman" w:cs="Times New Roman"/>
          <w:noProof/>
          <w:sz w:val="24"/>
          <w:szCs w:val="24"/>
        </w:rPr>
        <w:drawing>
          <wp:inline distT="0" distB="0" distL="0" distR="0" wp14:anchorId="4F389B74" wp14:editId="49B08343">
            <wp:extent cx="4424363" cy="2079546"/>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39532" cy="2086676"/>
                    </a:xfrm>
                    <a:prstGeom prst="rect">
                      <a:avLst/>
                    </a:prstGeom>
                  </pic:spPr>
                </pic:pic>
              </a:graphicData>
            </a:graphic>
          </wp:inline>
        </w:drawing>
      </w:r>
    </w:p>
    <w:p w14:paraId="491D6756" w14:textId="5C1DEC29"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b/>
          <w:bCs/>
          <w:sz w:val="24"/>
          <w:szCs w:val="24"/>
        </w:rPr>
        <w:t>Supplementary Figure 1. The deletion of</w:t>
      </w:r>
      <w:r w:rsidRPr="005254F0">
        <w:rPr>
          <w:rFonts w:ascii="Times New Roman" w:hAnsi="Times New Roman" w:cs="Times New Roman"/>
          <w:b/>
          <w:bCs/>
          <w:i/>
          <w:iCs/>
          <w:sz w:val="24"/>
          <w:szCs w:val="24"/>
        </w:rPr>
        <w:t xml:space="preserve"> </w:t>
      </w:r>
      <w:proofErr w:type="spellStart"/>
      <w:r w:rsidRPr="005254F0">
        <w:rPr>
          <w:rFonts w:ascii="Times New Roman" w:hAnsi="Times New Roman" w:cs="Times New Roman"/>
          <w:b/>
          <w:bCs/>
          <w:i/>
          <w:iCs/>
          <w:sz w:val="24"/>
          <w:szCs w:val="24"/>
        </w:rPr>
        <w:t>sak</w:t>
      </w:r>
      <w:proofErr w:type="spellEnd"/>
      <w:r w:rsidRPr="005254F0">
        <w:rPr>
          <w:rFonts w:ascii="Times New Roman" w:hAnsi="Times New Roman" w:cs="Times New Roman"/>
          <w:b/>
          <w:bCs/>
          <w:sz w:val="24"/>
          <w:szCs w:val="24"/>
        </w:rPr>
        <w:t xml:space="preserve"> did not affect the growth of ST398.</w:t>
      </w:r>
      <w:r w:rsidRPr="005254F0">
        <w:rPr>
          <w:rFonts w:ascii="Times New Roman" w:hAnsi="Times New Roman" w:cs="Times New Roman"/>
          <w:sz w:val="24"/>
          <w:szCs w:val="24"/>
        </w:rPr>
        <w:t xml:space="preserve"> A, Measure</w:t>
      </w:r>
      <w:r w:rsidR="003650BA" w:rsidRPr="005254F0">
        <w:rPr>
          <w:rFonts w:ascii="Times New Roman" w:hAnsi="Times New Roman" w:cs="Times New Roman"/>
          <w:sz w:val="24"/>
          <w:szCs w:val="24"/>
        </w:rPr>
        <w:t>ment of</w:t>
      </w:r>
      <w:r w:rsidRPr="005254F0">
        <w:rPr>
          <w:rFonts w:ascii="Times New Roman" w:hAnsi="Times New Roman" w:cs="Times New Roman"/>
          <w:sz w:val="24"/>
          <w:szCs w:val="24"/>
        </w:rPr>
        <w:t xml:space="preserve"> SAK secretion to confirm the successful construction of </w:t>
      </w:r>
      <w:proofErr w:type="spellStart"/>
      <w:r w:rsidRPr="005254F0">
        <w:rPr>
          <w:rFonts w:ascii="Times New Roman" w:hAnsi="Times New Roman" w:cs="Times New Roman"/>
          <w:i/>
          <w:iCs/>
          <w:sz w:val="24"/>
          <w:szCs w:val="24"/>
        </w:rPr>
        <w:t>sak</w:t>
      </w:r>
      <w:proofErr w:type="spellEnd"/>
      <w:r w:rsidRPr="005254F0">
        <w:rPr>
          <w:rFonts w:ascii="Times New Roman" w:hAnsi="Times New Roman" w:cs="Times New Roman"/>
          <w:sz w:val="24"/>
          <w:szCs w:val="24"/>
        </w:rPr>
        <w:t xml:space="preserve"> gene knockout and complemented strains. </w:t>
      </w:r>
      <w:r w:rsidR="00B76988" w:rsidRPr="005254F0">
        <w:rPr>
          <w:rFonts w:ascii="Times New Roman" w:hAnsi="Times New Roman" w:cs="Times New Roman"/>
          <w:sz w:val="24"/>
          <w:szCs w:val="24"/>
        </w:rPr>
        <w:t xml:space="preserve">B, Growth of the </w:t>
      </w:r>
      <w:proofErr w:type="spellStart"/>
      <w:r w:rsidR="00B76988" w:rsidRPr="005254F0">
        <w:rPr>
          <w:rFonts w:ascii="Times New Roman" w:hAnsi="Times New Roman" w:cs="Times New Roman"/>
          <w:i/>
          <w:iCs/>
          <w:sz w:val="24"/>
          <w:szCs w:val="24"/>
        </w:rPr>
        <w:t>sak</w:t>
      </w:r>
      <w:proofErr w:type="spellEnd"/>
      <w:r w:rsidR="00B76988" w:rsidRPr="005254F0">
        <w:rPr>
          <w:rFonts w:ascii="Times New Roman" w:hAnsi="Times New Roman" w:cs="Times New Roman"/>
          <w:i/>
          <w:iCs/>
          <w:sz w:val="24"/>
          <w:szCs w:val="24"/>
        </w:rPr>
        <w:t xml:space="preserve"> </w:t>
      </w:r>
      <w:r w:rsidR="00B76988" w:rsidRPr="005254F0">
        <w:rPr>
          <w:rFonts w:ascii="Times New Roman" w:hAnsi="Times New Roman" w:cs="Times New Roman"/>
          <w:sz w:val="24"/>
          <w:szCs w:val="24"/>
        </w:rPr>
        <w:t>deletion and complemented mutants was comparable to that of the wild-type strain.</w:t>
      </w:r>
      <w:r w:rsidR="00133EEA" w:rsidRPr="005254F0">
        <w:rPr>
          <w:rFonts w:ascii="Times New Roman" w:hAnsi="Times New Roman" w:cs="Times New Roman"/>
          <w:sz w:val="24"/>
          <w:szCs w:val="24"/>
        </w:rPr>
        <w:t xml:space="preserve"> </w:t>
      </w:r>
    </w:p>
    <w:p w14:paraId="08123978" w14:textId="7F36E6A4" w:rsidR="00B92975" w:rsidRPr="005254F0" w:rsidRDefault="0084748A" w:rsidP="000C05A3">
      <w:pPr>
        <w:spacing w:line="480" w:lineRule="auto"/>
        <w:jc w:val="center"/>
        <w:rPr>
          <w:rFonts w:ascii="Times New Roman" w:hAnsi="Times New Roman" w:cs="Times New Roman"/>
          <w:sz w:val="24"/>
          <w:szCs w:val="24"/>
        </w:rPr>
      </w:pPr>
      <w:r>
        <w:rPr>
          <w:noProof/>
        </w:rPr>
        <w:lastRenderedPageBreak/>
        <w:drawing>
          <wp:inline distT="0" distB="0" distL="0" distR="0" wp14:anchorId="783B13EA" wp14:editId="7B53104F">
            <wp:extent cx="4045888" cy="4397577"/>
            <wp:effectExtent l="0" t="0" r="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63728" cy="4416968"/>
                    </a:xfrm>
                    <a:prstGeom prst="rect">
                      <a:avLst/>
                    </a:prstGeom>
                  </pic:spPr>
                </pic:pic>
              </a:graphicData>
            </a:graphic>
          </wp:inline>
        </w:drawing>
      </w:r>
    </w:p>
    <w:p w14:paraId="27B77B8C" w14:textId="318C16EF" w:rsidR="006C304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b/>
          <w:bCs/>
          <w:sz w:val="24"/>
          <w:szCs w:val="24"/>
        </w:rPr>
        <w:t xml:space="preserve">Supplementary Figure 2. The expression level of </w:t>
      </w:r>
      <w:proofErr w:type="spellStart"/>
      <w:r w:rsidRPr="005254F0">
        <w:rPr>
          <w:rFonts w:ascii="Times New Roman" w:hAnsi="Times New Roman" w:cs="Times New Roman"/>
          <w:b/>
          <w:bCs/>
          <w:i/>
          <w:iCs/>
          <w:sz w:val="24"/>
          <w:szCs w:val="24"/>
        </w:rPr>
        <w:t>agr</w:t>
      </w:r>
      <w:proofErr w:type="spellEnd"/>
      <w:r w:rsidRPr="005254F0">
        <w:rPr>
          <w:rFonts w:ascii="Times New Roman" w:hAnsi="Times New Roman" w:cs="Times New Roman"/>
          <w:b/>
          <w:bCs/>
          <w:sz w:val="24"/>
          <w:szCs w:val="24"/>
        </w:rPr>
        <w:t xml:space="preserve"> and its </w:t>
      </w:r>
      <w:r w:rsidR="00A007C7" w:rsidRPr="005254F0">
        <w:rPr>
          <w:rFonts w:ascii="Times New Roman" w:hAnsi="Times New Roman" w:cs="Times New Roman"/>
          <w:b/>
          <w:bCs/>
          <w:sz w:val="24"/>
          <w:szCs w:val="24"/>
        </w:rPr>
        <w:t>effect</w:t>
      </w:r>
      <w:r w:rsidR="0088198F" w:rsidRPr="005254F0">
        <w:rPr>
          <w:rFonts w:ascii="Times New Roman" w:hAnsi="Times New Roman" w:cs="Times New Roman"/>
          <w:b/>
          <w:bCs/>
          <w:sz w:val="24"/>
          <w:szCs w:val="24"/>
        </w:rPr>
        <w:t xml:space="preserve"> on biofilm formation and </w:t>
      </w:r>
      <w:proofErr w:type="spellStart"/>
      <w:r w:rsidRPr="005254F0">
        <w:rPr>
          <w:rFonts w:ascii="Times New Roman" w:hAnsi="Times New Roman" w:cs="Times New Roman"/>
          <w:b/>
          <w:bCs/>
          <w:i/>
          <w:iCs/>
          <w:sz w:val="24"/>
          <w:szCs w:val="24"/>
        </w:rPr>
        <w:t>sak</w:t>
      </w:r>
      <w:proofErr w:type="spellEnd"/>
      <w:r w:rsidR="0088198F" w:rsidRPr="005254F0">
        <w:rPr>
          <w:rFonts w:ascii="Times New Roman" w:hAnsi="Times New Roman" w:cs="Times New Roman"/>
          <w:b/>
          <w:bCs/>
          <w:i/>
          <w:iCs/>
          <w:sz w:val="24"/>
          <w:szCs w:val="24"/>
        </w:rPr>
        <w:t xml:space="preserve"> </w:t>
      </w:r>
      <w:r w:rsidR="0088198F" w:rsidRPr="005254F0">
        <w:rPr>
          <w:rFonts w:ascii="Times New Roman" w:hAnsi="Times New Roman" w:cs="Times New Roman"/>
          <w:b/>
          <w:bCs/>
          <w:sz w:val="24"/>
          <w:szCs w:val="24"/>
        </w:rPr>
        <w:t>expression</w:t>
      </w:r>
      <w:r w:rsidRPr="005254F0">
        <w:rPr>
          <w:rFonts w:ascii="Times New Roman" w:hAnsi="Times New Roman" w:cs="Times New Roman"/>
          <w:b/>
          <w:bCs/>
          <w:sz w:val="24"/>
          <w:szCs w:val="24"/>
        </w:rPr>
        <w:t xml:space="preserve">. </w:t>
      </w:r>
      <w:r w:rsidRPr="005254F0">
        <w:rPr>
          <w:rFonts w:ascii="Times New Roman" w:hAnsi="Times New Roman" w:cs="Times New Roman"/>
          <w:sz w:val="24"/>
          <w:szCs w:val="24"/>
        </w:rPr>
        <w:t xml:space="preserve">A, </w:t>
      </w:r>
      <w:proofErr w:type="spellStart"/>
      <w:r w:rsidRPr="005254F0">
        <w:rPr>
          <w:rFonts w:ascii="Times New Roman" w:hAnsi="Times New Roman" w:cs="Times New Roman"/>
          <w:sz w:val="24"/>
          <w:szCs w:val="24"/>
        </w:rPr>
        <w:t>qRT</w:t>
      </w:r>
      <w:proofErr w:type="spellEnd"/>
      <w:r w:rsidRPr="005254F0">
        <w:rPr>
          <w:rFonts w:ascii="Times New Roman" w:hAnsi="Times New Roman" w:cs="Times New Roman"/>
          <w:sz w:val="24"/>
          <w:szCs w:val="24"/>
        </w:rPr>
        <w:t xml:space="preserve">-PCR analysis of </w:t>
      </w:r>
      <w:proofErr w:type="spellStart"/>
      <w:r w:rsidRPr="005254F0">
        <w:rPr>
          <w:rFonts w:ascii="Times New Roman" w:hAnsi="Times New Roman" w:cs="Times New Roman"/>
          <w:i/>
          <w:iCs/>
          <w:sz w:val="24"/>
          <w:szCs w:val="24"/>
        </w:rPr>
        <w:t>RNA</w:t>
      </w:r>
      <w:r w:rsidR="006E60EE" w:rsidRPr="005254F0">
        <w:rPr>
          <w:rFonts w:ascii="Times New Roman" w:hAnsi="Times New Roman" w:cs="Times New Roman"/>
          <w:i/>
          <w:iCs/>
          <w:sz w:val="24"/>
          <w:szCs w:val="24"/>
        </w:rPr>
        <w:t>Ⅲ</w:t>
      </w:r>
      <w:proofErr w:type="spellEnd"/>
      <w:r w:rsidRPr="005254F0">
        <w:rPr>
          <w:rFonts w:ascii="Times New Roman" w:hAnsi="Times New Roman" w:cs="Times New Roman"/>
          <w:sz w:val="24"/>
          <w:szCs w:val="24"/>
        </w:rPr>
        <w:t xml:space="preserve"> gene expression in randomly selected clinical CA-SA ST398, CA-SA ST59, HA-SA ST239, and HA-SA ST5 isolates, at 4 h of </w:t>
      </w:r>
      <w:r w:rsidRPr="005254F0">
        <w:rPr>
          <w:rFonts w:ascii="Times New Roman" w:hAnsi="Times New Roman" w:cs="Times New Roman"/>
          <w:i/>
          <w:iCs/>
          <w:sz w:val="24"/>
          <w:szCs w:val="24"/>
        </w:rPr>
        <w:t>in-vitro</w:t>
      </w:r>
      <w:r w:rsidRPr="005254F0">
        <w:rPr>
          <w:rFonts w:ascii="Times New Roman" w:hAnsi="Times New Roman" w:cs="Times New Roman"/>
          <w:sz w:val="24"/>
          <w:szCs w:val="24"/>
        </w:rPr>
        <w:t xml:space="preserve"> growth. </w:t>
      </w:r>
      <w:r w:rsidR="00492CB2" w:rsidRPr="005254F0">
        <w:rPr>
          <w:rFonts w:ascii="Times New Roman" w:hAnsi="Times New Roman" w:cs="Times New Roman"/>
          <w:sz w:val="24"/>
          <w:szCs w:val="24"/>
        </w:rPr>
        <w:t xml:space="preserve">Relative mRNA levels were calculated using </w:t>
      </w:r>
      <w:proofErr w:type="spellStart"/>
      <w:r w:rsidR="00492CB2" w:rsidRPr="005254F0">
        <w:rPr>
          <w:rFonts w:ascii="Times New Roman" w:hAnsi="Times New Roman" w:cs="Times New Roman"/>
          <w:i/>
          <w:iCs/>
          <w:sz w:val="24"/>
          <w:szCs w:val="24"/>
        </w:rPr>
        <w:t>gyrb</w:t>
      </w:r>
      <w:proofErr w:type="spellEnd"/>
      <w:r w:rsidR="00492CB2" w:rsidRPr="005254F0">
        <w:rPr>
          <w:rFonts w:ascii="Times New Roman" w:hAnsi="Times New Roman" w:cs="Times New Roman"/>
          <w:sz w:val="24"/>
          <w:szCs w:val="24"/>
        </w:rPr>
        <w:t xml:space="preserve"> as control and expressed as 2^(-</w:t>
      </w:r>
      <w:proofErr w:type="spellStart"/>
      <w:r w:rsidR="00492CB2" w:rsidRPr="005254F0">
        <w:rPr>
          <w:rFonts w:ascii="Times New Roman" w:hAnsi="Times New Roman" w:cs="Times New Roman"/>
          <w:sz w:val="24"/>
          <w:szCs w:val="24"/>
        </w:rPr>
        <w:t>ΔΔCt</w:t>
      </w:r>
      <w:proofErr w:type="spellEnd"/>
      <w:r w:rsidR="00492CB2" w:rsidRPr="005254F0">
        <w:rPr>
          <w:rFonts w:ascii="Times New Roman" w:hAnsi="Times New Roman" w:cs="Times New Roman"/>
          <w:sz w:val="24"/>
          <w:szCs w:val="24"/>
        </w:rPr>
        <w:t xml:space="preserve">). Unpaired </w:t>
      </w:r>
      <w:r w:rsidR="00492CB2" w:rsidRPr="005254F0">
        <w:rPr>
          <w:rFonts w:ascii="Times New Roman" w:hAnsi="Times New Roman" w:cs="Times New Roman"/>
          <w:i/>
          <w:iCs/>
          <w:sz w:val="24"/>
          <w:szCs w:val="24"/>
        </w:rPr>
        <w:t xml:space="preserve">t </w:t>
      </w:r>
      <w:r w:rsidR="00492CB2" w:rsidRPr="005254F0">
        <w:rPr>
          <w:rFonts w:ascii="Times New Roman" w:hAnsi="Times New Roman" w:cs="Times New Roman"/>
          <w:sz w:val="24"/>
          <w:szCs w:val="24"/>
        </w:rPr>
        <w:t xml:space="preserve">test was used for statistical analyses between CA-SA and HA-SA. </w:t>
      </w:r>
      <w:r w:rsidRPr="005254F0">
        <w:rPr>
          <w:rFonts w:ascii="Times New Roman" w:hAnsi="Times New Roman" w:cs="Times New Roman"/>
          <w:sz w:val="24"/>
          <w:szCs w:val="24"/>
        </w:rPr>
        <w:t xml:space="preserve">B, </w:t>
      </w:r>
      <w:proofErr w:type="gramStart"/>
      <w:r w:rsidR="00A007C7" w:rsidRPr="005254F0">
        <w:rPr>
          <w:rFonts w:ascii="Times New Roman" w:hAnsi="Times New Roman" w:cs="Times New Roman"/>
          <w:sz w:val="24"/>
          <w:szCs w:val="24"/>
        </w:rPr>
        <w:t>The</w:t>
      </w:r>
      <w:proofErr w:type="gramEnd"/>
      <w:r w:rsidR="00A007C7" w:rsidRPr="005254F0">
        <w:rPr>
          <w:rFonts w:ascii="Times New Roman" w:hAnsi="Times New Roman" w:cs="Times New Roman"/>
          <w:sz w:val="24"/>
          <w:szCs w:val="24"/>
        </w:rPr>
        <w:t xml:space="preserve"> effect of </w:t>
      </w:r>
      <w:proofErr w:type="spellStart"/>
      <w:r w:rsidR="00A007C7" w:rsidRPr="005254F0">
        <w:rPr>
          <w:rFonts w:ascii="Times New Roman" w:hAnsi="Times New Roman" w:cs="Times New Roman"/>
          <w:sz w:val="24"/>
          <w:szCs w:val="24"/>
        </w:rPr>
        <w:t>Agr</w:t>
      </w:r>
      <w:proofErr w:type="spellEnd"/>
      <w:r w:rsidR="00A007C7" w:rsidRPr="005254F0">
        <w:rPr>
          <w:rFonts w:ascii="Times New Roman" w:hAnsi="Times New Roman" w:cs="Times New Roman"/>
          <w:sz w:val="24"/>
          <w:szCs w:val="24"/>
        </w:rPr>
        <w:t xml:space="preserve"> on the biofilm formation of ST398 isolate</w:t>
      </w:r>
      <w:r w:rsidR="00540DAB" w:rsidRPr="005254F0">
        <w:rPr>
          <w:rFonts w:ascii="Times New Roman" w:hAnsi="Times New Roman" w:cs="Times New Roman"/>
          <w:sz w:val="24"/>
          <w:szCs w:val="24"/>
        </w:rPr>
        <w:t xml:space="preserve"> and unpaired</w:t>
      </w:r>
      <w:r w:rsidR="00540DAB" w:rsidRPr="005254F0">
        <w:rPr>
          <w:rFonts w:ascii="Times New Roman" w:hAnsi="Times New Roman" w:cs="Times New Roman"/>
          <w:i/>
          <w:iCs/>
          <w:sz w:val="24"/>
          <w:szCs w:val="24"/>
        </w:rPr>
        <w:t xml:space="preserve"> t</w:t>
      </w:r>
      <w:r w:rsidR="00540DAB" w:rsidRPr="005254F0">
        <w:rPr>
          <w:rFonts w:ascii="Times New Roman" w:hAnsi="Times New Roman" w:cs="Times New Roman"/>
          <w:sz w:val="24"/>
          <w:szCs w:val="24"/>
        </w:rPr>
        <w:t xml:space="preserve"> test was used for statistical analyses.</w:t>
      </w:r>
      <w:r w:rsidR="009E567B" w:rsidRPr="005254F0">
        <w:rPr>
          <w:rFonts w:ascii="Times New Roman" w:hAnsi="Times New Roman" w:cs="Times New Roman"/>
          <w:sz w:val="24"/>
          <w:szCs w:val="24"/>
        </w:rPr>
        <w:t xml:space="preserve"> C, D, </w:t>
      </w:r>
      <w:proofErr w:type="spellStart"/>
      <w:r w:rsidR="00360ADC" w:rsidRPr="005254F0">
        <w:rPr>
          <w:rFonts w:ascii="Times New Roman" w:hAnsi="Times New Roman" w:cs="Times New Roman"/>
          <w:sz w:val="24"/>
          <w:szCs w:val="24"/>
        </w:rPr>
        <w:t>qRT</w:t>
      </w:r>
      <w:proofErr w:type="spellEnd"/>
      <w:r w:rsidR="00360ADC" w:rsidRPr="005254F0">
        <w:rPr>
          <w:rFonts w:ascii="Times New Roman" w:hAnsi="Times New Roman" w:cs="Times New Roman"/>
          <w:sz w:val="24"/>
          <w:szCs w:val="24"/>
        </w:rPr>
        <w:t>-PCR analysis of</w:t>
      </w:r>
      <w:r w:rsidR="00360ADC" w:rsidRPr="005254F0">
        <w:rPr>
          <w:rFonts w:ascii="Times New Roman" w:hAnsi="Times New Roman" w:cs="Times New Roman"/>
          <w:i/>
          <w:iCs/>
          <w:sz w:val="24"/>
          <w:szCs w:val="24"/>
        </w:rPr>
        <w:t xml:space="preserve"> </w:t>
      </w:r>
      <w:proofErr w:type="spellStart"/>
      <w:r w:rsidR="00360ADC" w:rsidRPr="005254F0">
        <w:rPr>
          <w:rFonts w:ascii="Times New Roman" w:hAnsi="Times New Roman" w:cs="Times New Roman"/>
          <w:i/>
          <w:iCs/>
          <w:sz w:val="24"/>
          <w:szCs w:val="24"/>
        </w:rPr>
        <w:t>sak</w:t>
      </w:r>
      <w:proofErr w:type="spellEnd"/>
      <w:r w:rsidR="00360ADC" w:rsidRPr="005254F0">
        <w:rPr>
          <w:rFonts w:ascii="Times New Roman" w:hAnsi="Times New Roman" w:cs="Times New Roman"/>
          <w:sz w:val="24"/>
          <w:szCs w:val="24"/>
        </w:rPr>
        <w:t xml:space="preserve"> or </w:t>
      </w:r>
      <w:proofErr w:type="spellStart"/>
      <w:r w:rsidR="00360ADC" w:rsidRPr="005254F0">
        <w:rPr>
          <w:rFonts w:ascii="Times New Roman" w:hAnsi="Times New Roman" w:cs="Times New Roman"/>
          <w:i/>
          <w:iCs/>
          <w:sz w:val="24"/>
          <w:szCs w:val="24"/>
        </w:rPr>
        <w:t>RNAⅢ</w:t>
      </w:r>
      <w:proofErr w:type="spellEnd"/>
      <w:r w:rsidR="00360ADC" w:rsidRPr="005254F0">
        <w:rPr>
          <w:rFonts w:ascii="Times New Roman" w:hAnsi="Times New Roman" w:cs="Times New Roman"/>
          <w:i/>
          <w:iCs/>
          <w:sz w:val="24"/>
          <w:szCs w:val="24"/>
        </w:rPr>
        <w:t xml:space="preserve"> </w:t>
      </w:r>
      <w:r w:rsidR="00360ADC" w:rsidRPr="005254F0">
        <w:rPr>
          <w:rFonts w:ascii="Times New Roman" w:hAnsi="Times New Roman" w:cs="Times New Roman"/>
          <w:sz w:val="24"/>
          <w:szCs w:val="24"/>
        </w:rPr>
        <w:t xml:space="preserve">gene expression. Relative mRNA levels were calculated using </w:t>
      </w:r>
      <w:proofErr w:type="spellStart"/>
      <w:r w:rsidR="00360ADC" w:rsidRPr="005254F0">
        <w:rPr>
          <w:rFonts w:ascii="Times New Roman" w:hAnsi="Times New Roman" w:cs="Times New Roman"/>
          <w:i/>
          <w:iCs/>
          <w:sz w:val="24"/>
          <w:szCs w:val="24"/>
        </w:rPr>
        <w:t>gyrb</w:t>
      </w:r>
      <w:proofErr w:type="spellEnd"/>
      <w:r w:rsidR="00360ADC" w:rsidRPr="005254F0">
        <w:rPr>
          <w:rFonts w:ascii="Times New Roman" w:hAnsi="Times New Roman" w:cs="Times New Roman"/>
          <w:sz w:val="24"/>
          <w:szCs w:val="24"/>
        </w:rPr>
        <w:t xml:space="preserve"> as control and expressed as 2^(-</w:t>
      </w:r>
      <w:proofErr w:type="spellStart"/>
      <w:r w:rsidR="00360ADC" w:rsidRPr="005254F0">
        <w:rPr>
          <w:rFonts w:ascii="Times New Roman" w:hAnsi="Times New Roman" w:cs="Times New Roman"/>
          <w:sz w:val="24"/>
          <w:szCs w:val="24"/>
        </w:rPr>
        <w:t>ΔΔCt</w:t>
      </w:r>
      <w:proofErr w:type="spellEnd"/>
      <w:r w:rsidR="00360ADC" w:rsidRPr="005254F0">
        <w:rPr>
          <w:rFonts w:ascii="Times New Roman" w:hAnsi="Times New Roman" w:cs="Times New Roman"/>
          <w:sz w:val="24"/>
          <w:szCs w:val="24"/>
        </w:rPr>
        <w:t xml:space="preserve">). Unpaired </w:t>
      </w:r>
      <w:r w:rsidR="00360ADC" w:rsidRPr="005254F0">
        <w:rPr>
          <w:rFonts w:ascii="Times New Roman" w:hAnsi="Times New Roman" w:cs="Times New Roman"/>
          <w:i/>
          <w:iCs/>
          <w:sz w:val="24"/>
          <w:szCs w:val="24"/>
        </w:rPr>
        <w:t xml:space="preserve">t </w:t>
      </w:r>
      <w:r w:rsidR="00360ADC" w:rsidRPr="005254F0">
        <w:rPr>
          <w:rFonts w:ascii="Times New Roman" w:hAnsi="Times New Roman" w:cs="Times New Roman"/>
          <w:sz w:val="24"/>
          <w:szCs w:val="24"/>
        </w:rPr>
        <w:t>test was used for statistical analyses. All d</w:t>
      </w:r>
      <w:r w:rsidR="00133EEA" w:rsidRPr="005254F0">
        <w:rPr>
          <w:rFonts w:ascii="Times New Roman" w:hAnsi="Times New Roman" w:cs="Times New Roman"/>
          <w:sz w:val="24"/>
          <w:szCs w:val="24"/>
        </w:rPr>
        <w:t>ata are presented as mean ± SD and *P&lt;0.05, ** P&lt;0.01, *** P&lt;0.001.</w:t>
      </w:r>
    </w:p>
    <w:p w14:paraId="30501B0E" w14:textId="0BA50EBE" w:rsidR="00B92975" w:rsidRPr="005254F0" w:rsidRDefault="009B4801" w:rsidP="00722908">
      <w:pPr>
        <w:spacing w:line="480" w:lineRule="auto"/>
        <w:jc w:val="center"/>
        <w:rPr>
          <w:rFonts w:ascii="Times New Roman" w:hAnsi="Times New Roman" w:cs="Times New Roman"/>
          <w:sz w:val="24"/>
          <w:szCs w:val="24"/>
        </w:rPr>
      </w:pPr>
      <w:r w:rsidRPr="005254F0">
        <w:rPr>
          <w:rFonts w:ascii="Times New Roman" w:hAnsi="Times New Roman" w:cs="Times New Roman"/>
          <w:noProof/>
          <w:sz w:val="24"/>
          <w:szCs w:val="24"/>
        </w:rPr>
        <w:lastRenderedPageBreak/>
        <w:drawing>
          <wp:inline distT="0" distB="0" distL="0" distR="0" wp14:anchorId="2258E083" wp14:editId="5D03BA44">
            <wp:extent cx="3924406" cy="21240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29743" cy="2126964"/>
                    </a:xfrm>
                    <a:prstGeom prst="rect">
                      <a:avLst/>
                    </a:prstGeom>
                  </pic:spPr>
                </pic:pic>
              </a:graphicData>
            </a:graphic>
          </wp:inline>
        </w:drawing>
      </w:r>
    </w:p>
    <w:p w14:paraId="0C2AA874" w14:textId="1E5020AC"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b/>
          <w:bCs/>
          <w:sz w:val="24"/>
          <w:szCs w:val="24"/>
        </w:rPr>
        <w:t xml:space="preserve">Supplementary Figure </w:t>
      </w:r>
      <w:r w:rsidR="003C19EB" w:rsidRPr="005254F0">
        <w:rPr>
          <w:rFonts w:ascii="Times New Roman" w:hAnsi="Times New Roman" w:cs="Times New Roman"/>
          <w:b/>
          <w:bCs/>
          <w:sz w:val="24"/>
          <w:szCs w:val="24"/>
        </w:rPr>
        <w:t>3</w:t>
      </w:r>
      <w:r w:rsidRPr="005254F0">
        <w:rPr>
          <w:rFonts w:ascii="Times New Roman" w:hAnsi="Times New Roman" w:cs="Times New Roman"/>
          <w:b/>
          <w:bCs/>
          <w:sz w:val="24"/>
          <w:szCs w:val="24"/>
        </w:rPr>
        <w:t xml:space="preserve">. </w:t>
      </w:r>
      <w:r w:rsidR="0087088E">
        <w:rPr>
          <w:rFonts w:ascii="Times New Roman" w:hAnsi="Times New Roman" w:cs="Times New Roman"/>
          <w:b/>
          <w:bCs/>
          <w:sz w:val="24"/>
          <w:szCs w:val="24"/>
        </w:rPr>
        <w:t>R</w:t>
      </w:r>
      <w:r w:rsidRPr="005254F0">
        <w:rPr>
          <w:rFonts w:ascii="Times New Roman" w:hAnsi="Times New Roman" w:cs="Times New Roman"/>
          <w:b/>
          <w:bCs/>
          <w:sz w:val="24"/>
          <w:szCs w:val="24"/>
        </w:rPr>
        <w:t xml:space="preserve">ole of SAK in promoting the maturation of </w:t>
      </w:r>
      <w:r w:rsidR="003650BA" w:rsidRPr="005254F0">
        <w:rPr>
          <w:rFonts w:ascii="Times New Roman" w:hAnsi="Times New Roman" w:cs="Times New Roman"/>
          <w:b/>
          <w:bCs/>
          <w:sz w:val="24"/>
          <w:szCs w:val="24"/>
        </w:rPr>
        <w:t>c</w:t>
      </w:r>
      <w:r w:rsidRPr="005254F0">
        <w:rPr>
          <w:rFonts w:ascii="Times New Roman" w:hAnsi="Times New Roman" w:cs="Times New Roman"/>
          <w:b/>
          <w:bCs/>
          <w:sz w:val="24"/>
          <w:szCs w:val="24"/>
        </w:rPr>
        <w:t>aspase-</w:t>
      </w:r>
      <w:r w:rsidR="0087088E">
        <w:rPr>
          <w:rFonts w:ascii="Times New Roman" w:hAnsi="Times New Roman" w:cs="Times New Roman"/>
          <w:b/>
          <w:bCs/>
          <w:sz w:val="24"/>
          <w:szCs w:val="24"/>
        </w:rPr>
        <w:t xml:space="preserve">1. </w:t>
      </w:r>
      <w:r w:rsidRPr="005254F0">
        <w:rPr>
          <w:rFonts w:ascii="Times New Roman" w:hAnsi="Times New Roman" w:cs="Times New Roman"/>
          <w:sz w:val="24"/>
          <w:szCs w:val="24"/>
        </w:rPr>
        <w:t xml:space="preserve">Western blot analysis was performed to detect the expression of </w:t>
      </w:r>
      <w:r w:rsidR="003650BA" w:rsidRPr="005254F0">
        <w:rPr>
          <w:rFonts w:ascii="Times New Roman" w:hAnsi="Times New Roman" w:cs="Times New Roman"/>
          <w:sz w:val="24"/>
          <w:szCs w:val="24"/>
        </w:rPr>
        <w:t>p</w:t>
      </w:r>
      <w:r w:rsidRPr="005254F0">
        <w:rPr>
          <w:rFonts w:ascii="Times New Roman" w:hAnsi="Times New Roman" w:cs="Times New Roman"/>
          <w:sz w:val="24"/>
          <w:szCs w:val="24"/>
        </w:rPr>
        <w:t>ro-</w:t>
      </w:r>
      <w:r w:rsidR="003650BA" w:rsidRPr="005254F0">
        <w:rPr>
          <w:rFonts w:ascii="Times New Roman" w:hAnsi="Times New Roman" w:cs="Times New Roman"/>
          <w:sz w:val="24"/>
          <w:szCs w:val="24"/>
        </w:rPr>
        <w:t>c</w:t>
      </w:r>
      <w:r w:rsidRPr="005254F0">
        <w:rPr>
          <w:rFonts w:ascii="Times New Roman" w:hAnsi="Times New Roman" w:cs="Times New Roman"/>
          <w:sz w:val="24"/>
          <w:szCs w:val="24"/>
        </w:rPr>
        <w:t>aspase-1 and its mature cleaved fragment (P20).</w:t>
      </w:r>
    </w:p>
    <w:p w14:paraId="5B8D1EBD" w14:textId="6EF092CA" w:rsidR="00B92975" w:rsidRPr="005254F0" w:rsidRDefault="00B92975" w:rsidP="00722908">
      <w:pPr>
        <w:spacing w:line="480" w:lineRule="auto"/>
        <w:rPr>
          <w:rFonts w:ascii="Times New Roman" w:hAnsi="Times New Roman" w:cs="Times New Roman"/>
          <w:sz w:val="24"/>
          <w:szCs w:val="24"/>
        </w:rPr>
      </w:pPr>
    </w:p>
    <w:p w14:paraId="61C4F2BA" w14:textId="46958AB2" w:rsidR="00B92975" w:rsidRPr="005254F0" w:rsidRDefault="00873CE2" w:rsidP="00722908">
      <w:pPr>
        <w:spacing w:line="480" w:lineRule="auto"/>
        <w:rPr>
          <w:rFonts w:ascii="Times New Roman" w:hAnsi="Times New Roman" w:cs="Times New Roman"/>
          <w:sz w:val="24"/>
          <w:szCs w:val="24"/>
        </w:rPr>
      </w:pPr>
      <w:r w:rsidRPr="005254F0">
        <w:rPr>
          <w:rFonts w:ascii="Times New Roman" w:hAnsi="Times New Roman" w:cs="Times New Roman"/>
          <w:b/>
          <w:bCs/>
          <w:sz w:val="24"/>
          <w:szCs w:val="24"/>
        </w:rPr>
        <w:t>Supplementary Tables</w:t>
      </w:r>
    </w:p>
    <w:p w14:paraId="5BA0AD39" w14:textId="77777777" w:rsidR="00B92975" w:rsidRPr="005254F0" w:rsidRDefault="00B92975" w:rsidP="00722908">
      <w:pPr>
        <w:spacing w:line="480" w:lineRule="auto"/>
        <w:rPr>
          <w:rFonts w:ascii="Times New Roman" w:hAnsi="Times New Roman" w:cs="Times New Roman"/>
          <w:b/>
          <w:bCs/>
          <w:sz w:val="24"/>
          <w:szCs w:val="24"/>
        </w:rPr>
      </w:pPr>
      <w:r w:rsidRPr="005254F0">
        <w:rPr>
          <w:rFonts w:ascii="Times New Roman" w:hAnsi="Times New Roman" w:cs="Times New Roman"/>
          <w:b/>
          <w:bCs/>
          <w:sz w:val="24"/>
          <w:szCs w:val="24"/>
        </w:rPr>
        <w:t>Supplementary Table 1. Bacterial strains and plasmids used in this study.</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374"/>
        <w:gridCol w:w="1937"/>
      </w:tblGrid>
      <w:tr w:rsidR="00B92975" w:rsidRPr="005254F0" w14:paraId="6E272BC2" w14:textId="77777777" w:rsidTr="008877D6">
        <w:tc>
          <w:tcPr>
            <w:tcW w:w="1985" w:type="dxa"/>
            <w:tcBorders>
              <w:top w:val="single" w:sz="12" w:space="0" w:color="auto"/>
              <w:bottom w:val="single" w:sz="4" w:space="0" w:color="auto"/>
            </w:tcBorders>
          </w:tcPr>
          <w:p w14:paraId="3E2253E0" w14:textId="77777777" w:rsidR="00B92975" w:rsidRPr="005254F0" w:rsidRDefault="00B92975" w:rsidP="00722908">
            <w:pPr>
              <w:spacing w:line="480" w:lineRule="auto"/>
              <w:rPr>
                <w:rFonts w:ascii="Times New Roman" w:hAnsi="Times New Roman" w:cs="Times New Roman"/>
                <w:b/>
                <w:bCs/>
                <w:sz w:val="24"/>
                <w:szCs w:val="24"/>
              </w:rPr>
            </w:pPr>
            <w:r w:rsidRPr="005254F0">
              <w:rPr>
                <w:rFonts w:ascii="Times New Roman" w:hAnsi="Times New Roman" w:cs="Times New Roman"/>
                <w:b/>
                <w:bCs/>
                <w:sz w:val="24"/>
                <w:szCs w:val="24"/>
              </w:rPr>
              <w:t>Strains/plasmids</w:t>
            </w:r>
          </w:p>
        </w:tc>
        <w:tc>
          <w:tcPr>
            <w:tcW w:w="4374" w:type="dxa"/>
            <w:tcBorders>
              <w:top w:val="single" w:sz="12" w:space="0" w:color="auto"/>
              <w:bottom w:val="single" w:sz="4" w:space="0" w:color="auto"/>
            </w:tcBorders>
          </w:tcPr>
          <w:p w14:paraId="45F88EFE" w14:textId="77777777" w:rsidR="00B92975" w:rsidRPr="005254F0" w:rsidRDefault="00B92975" w:rsidP="00722908">
            <w:pPr>
              <w:spacing w:line="480" w:lineRule="auto"/>
              <w:rPr>
                <w:rFonts w:ascii="Times New Roman" w:hAnsi="Times New Roman" w:cs="Times New Roman"/>
                <w:b/>
                <w:bCs/>
                <w:sz w:val="24"/>
                <w:szCs w:val="24"/>
              </w:rPr>
            </w:pPr>
            <w:r w:rsidRPr="005254F0">
              <w:rPr>
                <w:rFonts w:ascii="Times New Roman" w:hAnsi="Times New Roman" w:cs="Times New Roman"/>
                <w:b/>
                <w:bCs/>
                <w:sz w:val="24"/>
                <w:szCs w:val="24"/>
              </w:rPr>
              <w:t>Relevant genotype and property</w:t>
            </w:r>
          </w:p>
        </w:tc>
        <w:tc>
          <w:tcPr>
            <w:tcW w:w="1937" w:type="dxa"/>
            <w:tcBorders>
              <w:top w:val="single" w:sz="12" w:space="0" w:color="auto"/>
              <w:bottom w:val="single" w:sz="4" w:space="0" w:color="auto"/>
            </w:tcBorders>
          </w:tcPr>
          <w:p w14:paraId="6B927F36" w14:textId="77777777" w:rsidR="00B92975" w:rsidRPr="005254F0" w:rsidRDefault="00B92975" w:rsidP="00722908">
            <w:pPr>
              <w:spacing w:line="480" w:lineRule="auto"/>
              <w:rPr>
                <w:rFonts w:ascii="Times New Roman" w:hAnsi="Times New Roman" w:cs="Times New Roman"/>
                <w:b/>
                <w:bCs/>
                <w:sz w:val="24"/>
                <w:szCs w:val="24"/>
              </w:rPr>
            </w:pPr>
            <w:r w:rsidRPr="005254F0">
              <w:rPr>
                <w:rFonts w:ascii="Times New Roman" w:hAnsi="Times New Roman" w:cs="Times New Roman"/>
                <w:b/>
                <w:bCs/>
                <w:sz w:val="24"/>
                <w:szCs w:val="24"/>
              </w:rPr>
              <w:t>Source/reference</w:t>
            </w:r>
          </w:p>
        </w:tc>
      </w:tr>
      <w:tr w:rsidR="00B92975" w:rsidRPr="005254F0" w14:paraId="0ADEA325" w14:textId="77777777" w:rsidTr="008877D6">
        <w:tc>
          <w:tcPr>
            <w:tcW w:w="1985" w:type="dxa"/>
            <w:tcBorders>
              <w:top w:val="single" w:sz="4" w:space="0" w:color="auto"/>
            </w:tcBorders>
          </w:tcPr>
          <w:p w14:paraId="6FC6961A" w14:textId="77777777" w:rsidR="00B92975" w:rsidRPr="005254F0" w:rsidRDefault="00B92975" w:rsidP="00722908">
            <w:pPr>
              <w:spacing w:line="480" w:lineRule="auto"/>
              <w:rPr>
                <w:rFonts w:ascii="Times New Roman" w:hAnsi="Times New Roman" w:cs="Times New Roman"/>
                <w:b/>
                <w:bCs/>
                <w:i/>
                <w:iCs/>
                <w:sz w:val="24"/>
                <w:szCs w:val="24"/>
              </w:rPr>
            </w:pPr>
            <w:r w:rsidRPr="005254F0">
              <w:rPr>
                <w:rFonts w:ascii="Times New Roman" w:hAnsi="Times New Roman" w:cs="Times New Roman"/>
                <w:b/>
                <w:bCs/>
                <w:i/>
                <w:iCs/>
                <w:sz w:val="24"/>
                <w:szCs w:val="24"/>
              </w:rPr>
              <w:t>S. aureus</w:t>
            </w:r>
          </w:p>
        </w:tc>
        <w:tc>
          <w:tcPr>
            <w:tcW w:w="4374" w:type="dxa"/>
            <w:tcBorders>
              <w:top w:val="single" w:sz="4" w:space="0" w:color="auto"/>
            </w:tcBorders>
          </w:tcPr>
          <w:p w14:paraId="3079618D" w14:textId="77777777" w:rsidR="00B92975" w:rsidRPr="005254F0" w:rsidRDefault="00B92975" w:rsidP="00722908">
            <w:pPr>
              <w:spacing w:line="480" w:lineRule="auto"/>
              <w:rPr>
                <w:rFonts w:ascii="Times New Roman" w:hAnsi="Times New Roman" w:cs="Times New Roman"/>
                <w:sz w:val="24"/>
                <w:szCs w:val="24"/>
              </w:rPr>
            </w:pPr>
          </w:p>
        </w:tc>
        <w:tc>
          <w:tcPr>
            <w:tcW w:w="1937" w:type="dxa"/>
            <w:tcBorders>
              <w:top w:val="single" w:sz="4" w:space="0" w:color="auto"/>
            </w:tcBorders>
          </w:tcPr>
          <w:p w14:paraId="3BA02CAC" w14:textId="77777777" w:rsidR="00B92975" w:rsidRPr="005254F0" w:rsidRDefault="00B92975" w:rsidP="00722908">
            <w:pPr>
              <w:spacing w:line="480" w:lineRule="auto"/>
              <w:rPr>
                <w:rFonts w:ascii="Times New Roman" w:hAnsi="Times New Roman" w:cs="Times New Roman"/>
                <w:sz w:val="24"/>
                <w:szCs w:val="24"/>
              </w:rPr>
            </w:pPr>
          </w:p>
        </w:tc>
      </w:tr>
      <w:tr w:rsidR="00B92975" w:rsidRPr="005254F0" w14:paraId="6803E209" w14:textId="77777777" w:rsidTr="008877D6">
        <w:tc>
          <w:tcPr>
            <w:tcW w:w="1985" w:type="dxa"/>
          </w:tcPr>
          <w:p w14:paraId="1A25820F"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RN4220</w:t>
            </w:r>
          </w:p>
        </w:tc>
        <w:tc>
          <w:tcPr>
            <w:tcW w:w="4374" w:type="dxa"/>
          </w:tcPr>
          <w:p w14:paraId="2BFB3518" w14:textId="4050FDE1"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derived from NCTC8325-4;</w:t>
            </w:r>
            <w:r w:rsidR="00FA774B" w:rsidRPr="005254F0">
              <w:rPr>
                <w:rFonts w:ascii="Times New Roman" w:hAnsi="Times New Roman" w:cs="Times New Roman"/>
                <w:sz w:val="24"/>
                <w:szCs w:val="24"/>
              </w:rPr>
              <w:t xml:space="preserve"> </w:t>
            </w:r>
            <w:r w:rsidRPr="005254F0">
              <w:rPr>
                <w:rFonts w:ascii="Times New Roman" w:hAnsi="Times New Roman" w:cs="Times New Roman"/>
                <w:sz w:val="24"/>
                <w:szCs w:val="24"/>
              </w:rPr>
              <w:t>r-m+</w:t>
            </w:r>
          </w:p>
        </w:tc>
        <w:tc>
          <w:tcPr>
            <w:tcW w:w="1937" w:type="dxa"/>
          </w:tcPr>
          <w:p w14:paraId="5F30A3AC" w14:textId="23EAD653" w:rsidR="00B92975" w:rsidRPr="005254F0" w:rsidRDefault="00287146"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R</w:t>
            </w:r>
            <w:r w:rsidR="00B92975" w:rsidRPr="005254F0">
              <w:rPr>
                <w:rFonts w:ascii="Times New Roman" w:hAnsi="Times New Roman" w:cs="Times New Roman"/>
                <w:sz w:val="24"/>
                <w:szCs w:val="24"/>
              </w:rPr>
              <w:t>ef</w:t>
            </w:r>
            <w:r w:rsidRPr="005254F0">
              <w:rPr>
                <w:rFonts w:ascii="Times New Roman" w:hAnsi="Times New Roman" w:cs="Times New Roman"/>
                <w:sz w:val="24"/>
                <w:szCs w:val="24"/>
              </w:rPr>
              <w:t>:</w:t>
            </w:r>
            <w:r w:rsidRPr="005254F0">
              <w:rPr>
                <w:rFonts w:ascii="Times New Roman" w:hAnsi="Times New Roman" w:cs="Times New Roman"/>
                <w:sz w:val="24"/>
                <w:szCs w:val="24"/>
              </w:rPr>
              <w:fldChar w:fldCharType="begin"/>
            </w:r>
            <w:r w:rsidR="002462BE">
              <w:rPr>
                <w:rFonts w:ascii="Times New Roman" w:hAnsi="Times New Roman" w:cs="Times New Roman"/>
                <w:sz w:val="24"/>
                <w:szCs w:val="24"/>
              </w:rPr>
              <w:instrText xml:space="preserve"> ADDIN EN.CITE &lt;EndNote&gt;&lt;Cite&gt;&lt;Author&gt;Azavedo&lt;/Author&gt;&lt;Year&gt;1985&lt;/Year&gt;&lt;RecNum&gt;161&lt;/RecNum&gt;&lt;DisplayText&gt;&lt;style face="superscript"&gt;4&lt;/style&gt;&lt;/DisplayText&gt;&lt;record&gt;&lt;rec-number&gt;161&lt;/rec-number&gt;&lt;foreign-keys&gt;&lt;key app="EN" db-id="d5av2s9rppxvpreaf9apdw2d9vtpas2fva0a" timestamp="1631442827"&gt;161&lt;/key&gt;&lt;/foreign-keys&gt;&lt;ref-type name="Journal Article"&gt;17&lt;/ref-type&gt;&lt;contributors&gt;&lt;authors&gt;&lt;author&gt;Azavedo, Jcsd&lt;/author&gt;&lt;author&gt;Foster, T. J.&lt;/author&gt;&lt;author&gt;Hartigan, P. J.&lt;/author&gt;&lt;author&gt;Arbuthnott, J. P.&lt;/author&gt;&lt;author&gt;Novick, R. P.&lt;/author&gt;&lt;/authors&gt;&lt;/contributors&gt;&lt;titles&gt;&lt;title&gt;Expression of the cloned toxic shock syndrome toxin 1 gene (tst) in vivo with a rabbit uterine model&lt;/title&gt;&lt;secondary-title&gt;Infection &amp;amp; Immunity&lt;/secondary-title&gt;&lt;/titles&gt;&lt;periodical&gt;&lt;full-title&gt;Infection &amp;amp; Immunity&lt;/full-title&gt;&lt;/periodical&gt;&lt;pages&gt;304&lt;/pages&gt;&lt;volume&gt;50&lt;/volume&gt;&lt;number&gt;1&lt;/number&gt;&lt;dates&gt;&lt;year&gt;1985&lt;/year&gt;&lt;/dates&gt;&lt;urls&gt;&lt;/urls&gt;&lt;/record&gt;&lt;/Cite&gt;&lt;/EndNote&gt;</w:instrText>
            </w:r>
            <w:r w:rsidRPr="005254F0">
              <w:rPr>
                <w:rFonts w:ascii="Times New Roman" w:hAnsi="Times New Roman" w:cs="Times New Roman"/>
                <w:sz w:val="24"/>
                <w:szCs w:val="24"/>
              </w:rPr>
              <w:fldChar w:fldCharType="separate"/>
            </w:r>
            <w:r w:rsidR="002462BE" w:rsidRPr="002462BE">
              <w:rPr>
                <w:rFonts w:ascii="Times New Roman" w:hAnsi="Times New Roman" w:cs="Times New Roman"/>
                <w:noProof/>
                <w:sz w:val="24"/>
                <w:szCs w:val="24"/>
                <w:vertAlign w:val="superscript"/>
              </w:rPr>
              <w:t>4</w:t>
            </w:r>
            <w:r w:rsidRPr="005254F0">
              <w:rPr>
                <w:rFonts w:ascii="Times New Roman" w:hAnsi="Times New Roman" w:cs="Times New Roman"/>
                <w:sz w:val="24"/>
                <w:szCs w:val="24"/>
              </w:rPr>
              <w:fldChar w:fldCharType="end"/>
            </w:r>
          </w:p>
        </w:tc>
      </w:tr>
      <w:tr w:rsidR="00B92975" w:rsidRPr="005254F0" w14:paraId="26D1CC3A" w14:textId="77777777" w:rsidTr="008877D6">
        <w:tc>
          <w:tcPr>
            <w:tcW w:w="1985" w:type="dxa"/>
          </w:tcPr>
          <w:p w14:paraId="78036A54"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ST398</w:t>
            </w:r>
          </w:p>
        </w:tc>
        <w:tc>
          <w:tcPr>
            <w:tcW w:w="4374" w:type="dxa"/>
          </w:tcPr>
          <w:p w14:paraId="36130A68"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CA-SA clinical isolate</w:t>
            </w:r>
          </w:p>
        </w:tc>
        <w:tc>
          <w:tcPr>
            <w:tcW w:w="1937" w:type="dxa"/>
          </w:tcPr>
          <w:p w14:paraId="13831538"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This study</w:t>
            </w:r>
          </w:p>
        </w:tc>
      </w:tr>
      <w:tr w:rsidR="00B92975" w:rsidRPr="005254F0" w14:paraId="1AE294B7" w14:textId="77777777" w:rsidTr="008877D6">
        <w:tc>
          <w:tcPr>
            <w:tcW w:w="1985" w:type="dxa"/>
          </w:tcPr>
          <w:p w14:paraId="5994A077" w14:textId="51EBD1D1"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ST398-</w:t>
            </w:r>
            <w:r w:rsidR="005254F0" w:rsidRPr="005254F0">
              <w:rPr>
                <w:rFonts w:ascii="宋体" w:eastAsia="宋体" w:hAnsi="宋体" w:cs="宋体" w:hint="eastAsia"/>
                <w:i/>
                <w:iCs/>
                <w:sz w:val="24"/>
                <w:szCs w:val="24"/>
              </w:rPr>
              <w:t>△</w:t>
            </w:r>
            <w:proofErr w:type="spellStart"/>
            <w:r w:rsidRPr="005254F0">
              <w:rPr>
                <w:rFonts w:ascii="Times New Roman" w:hAnsi="Times New Roman" w:cs="Times New Roman"/>
                <w:i/>
                <w:iCs/>
                <w:sz w:val="24"/>
                <w:szCs w:val="24"/>
              </w:rPr>
              <w:t>sak</w:t>
            </w:r>
            <w:proofErr w:type="spellEnd"/>
          </w:p>
        </w:tc>
        <w:tc>
          <w:tcPr>
            <w:tcW w:w="4374" w:type="dxa"/>
          </w:tcPr>
          <w:p w14:paraId="35DCD570"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 xml:space="preserve">ST398 </w:t>
            </w:r>
            <w:proofErr w:type="spellStart"/>
            <w:r w:rsidRPr="005254F0">
              <w:rPr>
                <w:rFonts w:ascii="Times New Roman" w:hAnsi="Times New Roman" w:cs="Times New Roman"/>
                <w:i/>
                <w:iCs/>
                <w:sz w:val="24"/>
                <w:szCs w:val="24"/>
              </w:rPr>
              <w:t>sak</w:t>
            </w:r>
            <w:proofErr w:type="spellEnd"/>
            <w:r w:rsidRPr="005254F0">
              <w:rPr>
                <w:rFonts w:ascii="Times New Roman" w:hAnsi="Times New Roman" w:cs="Times New Roman"/>
                <w:sz w:val="24"/>
                <w:szCs w:val="24"/>
              </w:rPr>
              <w:t xml:space="preserve"> mutant</w:t>
            </w:r>
          </w:p>
        </w:tc>
        <w:tc>
          <w:tcPr>
            <w:tcW w:w="1937" w:type="dxa"/>
          </w:tcPr>
          <w:p w14:paraId="73F50C37"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This study</w:t>
            </w:r>
          </w:p>
        </w:tc>
      </w:tr>
      <w:tr w:rsidR="00B92975" w:rsidRPr="005254F0" w14:paraId="27785A01" w14:textId="77777777" w:rsidTr="008877D6">
        <w:tc>
          <w:tcPr>
            <w:tcW w:w="1985" w:type="dxa"/>
          </w:tcPr>
          <w:p w14:paraId="2B66619A" w14:textId="77777777" w:rsidR="00B92975" w:rsidRDefault="00B92975" w:rsidP="00722908">
            <w:pPr>
              <w:spacing w:line="480" w:lineRule="auto"/>
              <w:rPr>
                <w:rFonts w:ascii="Times New Roman" w:hAnsi="Times New Roman" w:cs="Times New Roman"/>
                <w:i/>
                <w:iCs/>
                <w:sz w:val="24"/>
                <w:szCs w:val="24"/>
              </w:rPr>
            </w:pPr>
            <w:r w:rsidRPr="005254F0">
              <w:rPr>
                <w:rFonts w:ascii="宋体" w:eastAsia="宋体" w:hAnsi="宋体" w:cs="宋体" w:hint="eastAsia"/>
                <w:i/>
                <w:iCs/>
                <w:sz w:val="24"/>
                <w:szCs w:val="24"/>
              </w:rPr>
              <w:t>△</w:t>
            </w:r>
            <w:proofErr w:type="spellStart"/>
            <w:r w:rsidRPr="005254F0">
              <w:rPr>
                <w:rFonts w:ascii="Times New Roman" w:hAnsi="Times New Roman" w:cs="Times New Roman"/>
                <w:i/>
                <w:iCs/>
                <w:sz w:val="24"/>
                <w:szCs w:val="24"/>
              </w:rPr>
              <w:t>sak</w:t>
            </w:r>
            <w:proofErr w:type="spellEnd"/>
            <w:r w:rsidR="008877D6" w:rsidRPr="005254F0">
              <w:rPr>
                <w:rFonts w:ascii="Times New Roman" w:hAnsi="Times New Roman" w:cs="Times New Roman"/>
                <w:i/>
                <w:iCs/>
                <w:sz w:val="24"/>
                <w:szCs w:val="24"/>
              </w:rPr>
              <w:t xml:space="preserve"> </w:t>
            </w:r>
            <w:r w:rsidRPr="005254F0">
              <w:rPr>
                <w:rFonts w:ascii="Times New Roman" w:hAnsi="Times New Roman" w:cs="Times New Roman"/>
                <w:i/>
                <w:iCs/>
                <w:sz w:val="24"/>
                <w:szCs w:val="24"/>
              </w:rPr>
              <w:t>(</w:t>
            </w:r>
            <w:r w:rsidR="009C6DBC" w:rsidRPr="005254F0">
              <w:rPr>
                <w:rFonts w:ascii="Times New Roman" w:hAnsi="Times New Roman" w:cs="Times New Roman"/>
                <w:i/>
                <w:iCs/>
                <w:sz w:val="24"/>
                <w:szCs w:val="24"/>
              </w:rPr>
              <w:t>pOS</w:t>
            </w:r>
            <w:r w:rsidRPr="005254F0">
              <w:rPr>
                <w:rFonts w:ascii="Times New Roman" w:hAnsi="Times New Roman" w:cs="Times New Roman"/>
                <w:i/>
                <w:iCs/>
                <w:sz w:val="24"/>
                <w:szCs w:val="24"/>
              </w:rPr>
              <w:t>1-sak)</w:t>
            </w:r>
          </w:p>
          <w:p w14:paraId="2EF9CED2" w14:textId="77777777" w:rsidR="000F3DA5" w:rsidRDefault="000F3DA5" w:rsidP="00722908">
            <w:pPr>
              <w:spacing w:line="480" w:lineRule="auto"/>
              <w:rPr>
                <w:rFonts w:ascii="Times New Roman" w:hAnsi="Times New Roman" w:cs="Times New Roman"/>
                <w:i/>
                <w:iCs/>
                <w:sz w:val="24"/>
                <w:szCs w:val="24"/>
              </w:rPr>
            </w:pPr>
            <w:r w:rsidRPr="005254F0">
              <w:rPr>
                <w:rFonts w:ascii="Times New Roman" w:hAnsi="Times New Roman" w:cs="Times New Roman"/>
                <w:sz w:val="24"/>
                <w:szCs w:val="24"/>
              </w:rPr>
              <w:t>ST398-</w:t>
            </w:r>
            <w:r w:rsidRPr="005254F0">
              <w:rPr>
                <w:rFonts w:ascii="宋体" w:eastAsia="宋体" w:hAnsi="宋体" w:cs="宋体" w:hint="eastAsia"/>
                <w:i/>
                <w:iCs/>
                <w:sz w:val="24"/>
                <w:szCs w:val="24"/>
              </w:rPr>
              <w:t>△</w:t>
            </w:r>
            <w:proofErr w:type="spellStart"/>
            <w:r>
              <w:rPr>
                <w:rFonts w:ascii="Times New Roman" w:hAnsi="Times New Roman" w:cs="Times New Roman"/>
                <w:i/>
                <w:iCs/>
                <w:sz w:val="24"/>
                <w:szCs w:val="24"/>
              </w:rPr>
              <w:t>agr</w:t>
            </w:r>
            <w:proofErr w:type="spellEnd"/>
          </w:p>
          <w:p w14:paraId="016FF857" w14:textId="43CDB5F1" w:rsidR="000F3DA5" w:rsidRPr="000F3DA5" w:rsidRDefault="000F3DA5" w:rsidP="00722908">
            <w:pPr>
              <w:spacing w:line="480" w:lineRule="auto"/>
              <w:rPr>
                <w:rFonts w:ascii="Times New Roman" w:hAnsi="Times New Roman" w:cs="Times New Roman"/>
                <w:i/>
                <w:iCs/>
                <w:sz w:val="24"/>
                <w:szCs w:val="24"/>
              </w:rPr>
            </w:pPr>
            <w:r w:rsidRPr="005254F0">
              <w:rPr>
                <w:rFonts w:ascii="宋体" w:eastAsia="宋体" w:hAnsi="宋体" w:cs="宋体" w:hint="eastAsia"/>
                <w:i/>
                <w:iCs/>
                <w:sz w:val="24"/>
                <w:szCs w:val="24"/>
              </w:rPr>
              <w:t>△</w:t>
            </w:r>
            <w:proofErr w:type="spellStart"/>
            <w:r w:rsidRPr="005254F0">
              <w:rPr>
                <w:rFonts w:ascii="Times New Roman" w:hAnsi="Times New Roman" w:cs="Times New Roman"/>
                <w:i/>
                <w:iCs/>
                <w:sz w:val="24"/>
                <w:szCs w:val="24"/>
              </w:rPr>
              <w:t>a</w:t>
            </w:r>
            <w:r>
              <w:rPr>
                <w:rFonts w:ascii="Times New Roman" w:hAnsi="Times New Roman" w:cs="Times New Roman"/>
                <w:i/>
                <w:iCs/>
                <w:sz w:val="24"/>
                <w:szCs w:val="24"/>
              </w:rPr>
              <w:t>gr</w:t>
            </w:r>
            <w:proofErr w:type="spellEnd"/>
            <w:r w:rsidRPr="005254F0">
              <w:rPr>
                <w:rFonts w:ascii="Times New Roman" w:hAnsi="Times New Roman" w:cs="Times New Roman"/>
                <w:i/>
                <w:iCs/>
                <w:sz w:val="24"/>
                <w:szCs w:val="24"/>
              </w:rPr>
              <w:t xml:space="preserve"> (pOS1-</w:t>
            </w:r>
            <w:r>
              <w:rPr>
                <w:rFonts w:ascii="Times New Roman" w:hAnsi="Times New Roman" w:cs="Times New Roman"/>
                <w:i/>
                <w:iCs/>
                <w:sz w:val="24"/>
                <w:szCs w:val="24"/>
              </w:rPr>
              <w:t>agr</w:t>
            </w:r>
            <w:r w:rsidRPr="005254F0">
              <w:rPr>
                <w:rFonts w:ascii="Times New Roman" w:hAnsi="Times New Roman" w:cs="Times New Roman"/>
                <w:i/>
                <w:iCs/>
                <w:sz w:val="24"/>
                <w:szCs w:val="24"/>
              </w:rPr>
              <w:t>)</w:t>
            </w:r>
          </w:p>
        </w:tc>
        <w:tc>
          <w:tcPr>
            <w:tcW w:w="4374" w:type="dxa"/>
          </w:tcPr>
          <w:p w14:paraId="56A0C532" w14:textId="77777777" w:rsidR="00B92975" w:rsidRDefault="00B92975" w:rsidP="00722908">
            <w:pPr>
              <w:spacing w:line="480" w:lineRule="auto"/>
              <w:rPr>
                <w:rFonts w:ascii="Times New Roman" w:hAnsi="Times New Roman" w:cs="Times New Roman"/>
                <w:i/>
                <w:iCs/>
                <w:sz w:val="24"/>
                <w:szCs w:val="24"/>
              </w:rPr>
            </w:pPr>
            <w:r w:rsidRPr="005254F0">
              <w:rPr>
                <w:rFonts w:ascii="Times New Roman" w:hAnsi="Times New Roman" w:cs="Times New Roman"/>
                <w:sz w:val="24"/>
                <w:szCs w:val="24"/>
              </w:rPr>
              <w:t xml:space="preserve">ST398 </w:t>
            </w:r>
            <w:proofErr w:type="spellStart"/>
            <w:r w:rsidRPr="005254F0">
              <w:rPr>
                <w:rFonts w:ascii="Times New Roman" w:hAnsi="Times New Roman" w:cs="Times New Roman"/>
                <w:i/>
                <w:iCs/>
                <w:sz w:val="24"/>
                <w:szCs w:val="24"/>
              </w:rPr>
              <w:t>sak</w:t>
            </w:r>
            <w:proofErr w:type="spellEnd"/>
            <w:r w:rsidRPr="005254F0">
              <w:rPr>
                <w:rFonts w:ascii="Times New Roman" w:hAnsi="Times New Roman" w:cs="Times New Roman"/>
                <w:sz w:val="24"/>
                <w:szCs w:val="24"/>
              </w:rPr>
              <w:t xml:space="preserve"> mutant with </w:t>
            </w:r>
            <w:r w:rsidRPr="005254F0">
              <w:rPr>
                <w:rFonts w:ascii="Times New Roman" w:hAnsi="Times New Roman" w:cs="Times New Roman"/>
                <w:i/>
                <w:iCs/>
                <w:sz w:val="24"/>
                <w:szCs w:val="24"/>
              </w:rPr>
              <w:t>pOS1</w:t>
            </w:r>
            <w:r w:rsidR="009C6DBC" w:rsidRPr="005254F0">
              <w:rPr>
                <w:rFonts w:ascii="Times New Roman" w:hAnsi="Times New Roman" w:cs="Times New Roman"/>
                <w:i/>
                <w:iCs/>
                <w:sz w:val="24"/>
                <w:szCs w:val="24"/>
              </w:rPr>
              <w:t>-</w:t>
            </w:r>
            <w:r w:rsidRPr="005254F0">
              <w:rPr>
                <w:rFonts w:ascii="Times New Roman" w:hAnsi="Times New Roman" w:cs="Times New Roman"/>
                <w:i/>
                <w:iCs/>
                <w:sz w:val="24"/>
                <w:szCs w:val="24"/>
              </w:rPr>
              <w:t>sak</w:t>
            </w:r>
          </w:p>
          <w:p w14:paraId="354413A8" w14:textId="77777777" w:rsidR="000F3DA5" w:rsidRDefault="000F3DA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 xml:space="preserve">ST398 </w:t>
            </w:r>
            <w:proofErr w:type="spellStart"/>
            <w:r w:rsidRPr="005254F0">
              <w:rPr>
                <w:rFonts w:ascii="Times New Roman" w:hAnsi="Times New Roman" w:cs="Times New Roman"/>
                <w:i/>
                <w:iCs/>
                <w:sz w:val="24"/>
                <w:szCs w:val="24"/>
              </w:rPr>
              <w:t>a</w:t>
            </w:r>
            <w:r>
              <w:rPr>
                <w:rFonts w:ascii="Times New Roman" w:hAnsi="Times New Roman" w:cs="Times New Roman"/>
                <w:i/>
                <w:iCs/>
                <w:sz w:val="24"/>
                <w:szCs w:val="24"/>
              </w:rPr>
              <w:t>gr</w:t>
            </w:r>
            <w:proofErr w:type="spellEnd"/>
            <w:r w:rsidRPr="005254F0">
              <w:rPr>
                <w:rFonts w:ascii="Times New Roman" w:hAnsi="Times New Roman" w:cs="Times New Roman"/>
                <w:sz w:val="24"/>
                <w:szCs w:val="24"/>
              </w:rPr>
              <w:t xml:space="preserve"> mutant</w:t>
            </w:r>
          </w:p>
          <w:p w14:paraId="3F96DC80" w14:textId="383381A7" w:rsidR="000F3DA5" w:rsidRPr="000F3DA5" w:rsidRDefault="000F3DA5" w:rsidP="00722908">
            <w:pPr>
              <w:spacing w:line="480" w:lineRule="auto"/>
              <w:rPr>
                <w:rFonts w:ascii="Times New Roman" w:hAnsi="Times New Roman" w:cs="Times New Roman"/>
                <w:i/>
                <w:iCs/>
                <w:sz w:val="24"/>
                <w:szCs w:val="24"/>
              </w:rPr>
            </w:pPr>
            <w:r w:rsidRPr="005254F0">
              <w:rPr>
                <w:rFonts w:ascii="Times New Roman" w:hAnsi="Times New Roman" w:cs="Times New Roman"/>
                <w:sz w:val="24"/>
                <w:szCs w:val="24"/>
              </w:rPr>
              <w:t xml:space="preserve">ST398 </w:t>
            </w:r>
            <w:proofErr w:type="spellStart"/>
            <w:r>
              <w:rPr>
                <w:rFonts w:ascii="Times New Roman" w:hAnsi="Times New Roman" w:cs="Times New Roman"/>
                <w:i/>
                <w:iCs/>
                <w:sz w:val="24"/>
                <w:szCs w:val="24"/>
              </w:rPr>
              <w:t>agr</w:t>
            </w:r>
            <w:proofErr w:type="spellEnd"/>
            <w:r w:rsidRPr="005254F0">
              <w:rPr>
                <w:rFonts w:ascii="Times New Roman" w:hAnsi="Times New Roman" w:cs="Times New Roman"/>
                <w:sz w:val="24"/>
                <w:szCs w:val="24"/>
              </w:rPr>
              <w:t xml:space="preserve"> mutant with </w:t>
            </w:r>
            <w:r w:rsidRPr="005254F0">
              <w:rPr>
                <w:rFonts w:ascii="Times New Roman" w:hAnsi="Times New Roman" w:cs="Times New Roman"/>
                <w:i/>
                <w:iCs/>
                <w:sz w:val="24"/>
                <w:szCs w:val="24"/>
              </w:rPr>
              <w:t>pOS1-</w:t>
            </w:r>
            <w:r>
              <w:rPr>
                <w:rFonts w:ascii="Times New Roman" w:hAnsi="Times New Roman" w:cs="Times New Roman"/>
                <w:i/>
                <w:iCs/>
                <w:sz w:val="24"/>
                <w:szCs w:val="24"/>
              </w:rPr>
              <w:t>agr</w:t>
            </w:r>
          </w:p>
        </w:tc>
        <w:tc>
          <w:tcPr>
            <w:tcW w:w="1937" w:type="dxa"/>
          </w:tcPr>
          <w:p w14:paraId="0ACE8B0B" w14:textId="77777777" w:rsidR="00B92975"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This study</w:t>
            </w:r>
          </w:p>
          <w:p w14:paraId="5EE802C1" w14:textId="77777777" w:rsidR="000F3DA5" w:rsidRDefault="000F3DA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This study</w:t>
            </w:r>
          </w:p>
          <w:p w14:paraId="1995EB80" w14:textId="74C19C65" w:rsidR="000F3DA5" w:rsidRPr="005254F0" w:rsidRDefault="000F3DA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This study</w:t>
            </w:r>
          </w:p>
        </w:tc>
      </w:tr>
      <w:tr w:rsidR="00B92975" w:rsidRPr="005254F0" w14:paraId="6DBEEE0B" w14:textId="77777777" w:rsidTr="008877D6">
        <w:tc>
          <w:tcPr>
            <w:tcW w:w="1985" w:type="dxa"/>
          </w:tcPr>
          <w:p w14:paraId="4F219D4C" w14:textId="77777777" w:rsidR="00B92975" w:rsidRPr="005254F0" w:rsidRDefault="00B92975" w:rsidP="00722908">
            <w:pPr>
              <w:spacing w:line="480" w:lineRule="auto"/>
              <w:rPr>
                <w:rFonts w:ascii="Times New Roman" w:hAnsi="Times New Roman" w:cs="Times New Roman"/>
                <w:b/>
                <w:bCs/>
                <w:i/>
                <w:iCs/>
                <w:sz w:val="24"/>
                <w:szCs w:val="24"/>
              </w:rPr>
            </w:pPr>
            <w:r w:rsidRPr="005254F0">
              <w:rPr>
                <w:rFonts w:ascii="Times New Roman" w:hAnsi="Times New Roman" w:cs="Times New Roman"/>
                <w:b/>
                <w:bCs/>
                <w:i/>
                <w:iCs/>
                <w:sz w:val="24"/>
                <w:szCs w:val="24"/>
              </w:rPr>
              <w:t>E. coli</w:t>
            </w:r>
          </w:p>
        </w:tc>
        <w:tc>
          <w:tcPr>
            <w:tcW w:w="4374" w:type="dxa"/>
          </w:tcPr>
          <w:p w14:paraId="579C4AA5" w14:textId="77777777" w:rsidR="00B92975" w:rsidRPr="005254F0" w:rsidRDefault="00B92975" w:rsidP="00722908">
            <w:pPr>
              <w:spacing w:line="480" w:lineRule="auto"/>
              <w:rPr>
                <w:rFonts w:ascii="Times New Roman" w:hAnsi="Times New Roman" w:cs="Times New Roman"/>
                <w:sz w:val="24"/>
                <w:szCs w:val="24"/>
              </w:rPr>
            </w:pPr>
          </w:p>
        </w:tc>
        <w:tc>
          <w:tcPr>
            <w:tcW w:w="1937" w:type="dxa"/>
          </w:tcPr>
          <w:p w14:paraId="21E87436" w14:textId="77777777" w:rsidR="00B92975" w:rsidRPr="005254F0" w:rsidRDefault="00B92975" w:rsidP="00722908">
            <w:pPr>
              <w:spacing w:line="480" w:lineRule="auto"/>
              <w:rPr>
                <w:rFonts w:ascii="Times New Roman" w:hAnsi="Times New Roman" w:cs="Times New Roman"/>
                <w:sz w:val="24"/>
                <w:szCs w:val="24"/>
              </w:rPr>
            </w:pPr>
          </w:p>
        </w:tc>
      </w:tr>
      <w:tr w:rsidR="00B92975" w:rsidRPr="005254F0" w14:paraId="5D9C6220" w14:textId="77777777" w:rsidTr="008877D6">
        <w:tc>
          <w:tcPr>
            <w:tcW w:w="1985" w:type="dxa"/>
          </w:tcPr>
          <w:p w14:paraId="50BEFF33"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DH5α</w:t>
            </w:r>
          </w:p>
        </w:tc>
        <w:tc>
          <w:tcPr>
            <w:tcW w:w="4374" w:type="dxa"/>
          </w:tcPr>
          <w:p w14:paraId="4A51343F" w14:textId="1F556971" w:rsidR="00B92975" w:rsidRPr="005254F0" w:rsidRDefault="00B92975" w:rsidP="00722908">
            <w:pPr>
              <w:spacing w:line="480" w:lineRule="auto"/>
              <w:jc w:val="left"/>
              <w:rPr>
                <w:rFonts w:ascii="Times New Roman" w:hAnsi="Times New Roman" w:cs="Times New Roman"/>
                <w:i/>
                <w:iCs/>
                <w:sz w:val="24"/>
                <w:szCs w:val="24"/>
              </w:rPr>
            </w:pPr>
            <w:r w:rsidRPr="005254F0">
              <w:rPr>
                <w:rFonts w:ascii="Times New Roman" w:hAnsi="Times New Roman" w:cs="Times New Roman"/>
                <w:i/>
                <w:iCs/>
                <w:sz w:val="24"/>
                <w:szCs w:val="24"/>
              </w:rPr>
              <w:t>endA1 recA1 gyrA96 thi-1 hsdR17(</w:t>
            </w:r>
            <w:proofErr w:type="spellStart"/>
            <w:r w:rsidRPr="005254F0">
              <w:rPr>
                <w:rFonts w:ascii="Times New Roman" w:hAnsi="Times New Roman" w:cs="Times New Roman"/>
                <w:i/>
                <w:iCs/>
                <w:sz w:val="24"/>
                <w:szCs w:val="24"/>
              </w:rPr>
              <w:t>rK-</w:t>
            </w:r>
            <w:r w:rsidRPr="005254F0">
              <w:rPr>
                <w:rFonts w:ascii="Times New Roman" w:hAnsi="Times New Roman" w:cs="Times New Roman"/>
                <w:i/>
                <w:iCs/>
                <w:sz w:val="24"/>
                <w:szCs w:val="24"/>
              </w:rPr>
              <w:lastRenderedPageBreak/>
              <w:t>mK</w:t>
            </w:r>
            <w:proofErr w:type="spellEnd"/>
            <w:r w:rsidRPr="005254F0">
              <w:rPr>
                <w:rFonts w:ascii="Times New Roman" w:hAnsi="Times New Roman" w:cs="Times New Roman"/>
                <w:i/>
                <w:iCs/>
                <w:sz w:val="24"/>
                <w:szCs w:val="24"/>
              </w:rPr>
              <w:t>+) relA1 supE44 (</w:t>
            </w:r>
            <w:proofErr w:type="spellStart"/>
            <w:r w:rsidRPr="005254F0">
              <w:rPr>
                <w:rFonts w:ascii="Times New Roman" w:hAnsi="Times New Roman" w:cs="Times New Roman"/>
                <w:i/>
                <w:iCs/>
                <w:sz w:val="24"/>
                <w:szCs w:val="24"/>
              </w:rPr>
              <w:t>lacZYA-argF</w:t>
            </w:r>
            <w:proofErr w:type="spellEnd"/>
            <w:r w:rsidRPr="005254F0">
              <w:rPr>
                <w:rFonts w:ascii="Times New Roman" w:hAnsi="Times New Roman" w:cs="Times New Roman"/>
                <w:i/>
                <w:iCs/>
                <w:sz w:val="24"/>
                <w:szCs w:val="24"/>
              </w:rPr>
              <w:t>)</w:t>
            </w:r>
            <w:r w:rsidR="005A7998" w:rsidRPr="005254F0">
              <w:rPr>
                <w:rFonts w:ascii="Times New Roman" w:hAnsi="Times New Roman" w:cs="Times New Roman"/>
                <w:i/>
                <w:iCs/>
                <w:sz w:val="24"/>
                <w:szCs w:val="24"/>
              </w:rPr>
              <w:t xml:space="preserve"> </w:t>
            </w:r>
            <w:r w:rsidRPr="005254F0">
              <w:rPr>
                <w:rFonts w:ascii="Times New Roman" w:hAnsi="Times New Roman" w:cs="Times New Roman"/>
                <w:i/>
                <w:iCs/>
                <w:sz w:val="24"/>
                <w:szCs w:val="24"/>
              </w:rPr>
              <w:t xml:space="preserve">U169 F-80dlacZM15 </w:t>
            </w:r>
            <w:proofErr w:type="spellStart"/>
            <w:r w:rsidRPr="005254F0">
              <w:rPr>
                <w:rFonts w:ascii="Times New Roman" w:hAnsi="Times New Roman" w:cs="Times New Roman"/>
                <w:i/>
                <w:iCs/>
                <w:sz w:val="24"/>
                <w:szCs w:val="24"/>
              </w:rPr>
              <w:t>deoR</w:t>
            </w:r>
            <w:proofErr w:type="spellEnd"/>
            <w:r w:rsidRPr="005254F0">
              <w:rPr>
                <w:rFonts w:ascii="Times New Roman" w:hAnsi="Times New Roman" w:cs="Times New Roman"/>
                <w:i/>
                <w:iCs/>
                <w:sz w:val="24"/>
                <w:szCs w:val="24"/>
              </w:rPr>
              <w:t xml:space="preserve"> </w:t>
            </w:r>
            <w:proofErr w:type="spellStart"/>
            <w:r w:rsidRPr="005254F0">
              <w:rPr>
                <w:rFonts w:ascii="Times New Roman" w:hAnsi="Times New Roman" w:cs="Times New Roman"/>
                <w:i/>
                <w:iCs/>
                <w:sz w:val="24"/>
                <w:szCs w:val="24"/>
              </w:rPr>
              <w:t>phoA</w:t>
            </w:r>
            <w:proofErr w:type="spellEnd"/>
          </w:p>
        </w:tc>
        <w:tc>
          <w:tcPr>
            <w:tcW w:w="1937" w:type="dxa"/>
          </w:tcPr>
          <w:p w14:paraId="284E443B"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lastRenderedPageBreak/>
              <w:t>Invitrogen</w:t>
            </w:r>
          </w:p>
        </w:tc>
      </w:tr>
      <w:tr w:rsidR="00B92975" w:rsidRPr="005254F0" w14:paraId="3F1ED159" w14:textId="77777777" w:rsidTr="008877D6">
        <w:tc>
          <w:tcPr>
            <w:tcW w:w="1985" w:type="dxa"/>
          </w:tcPr>
          <w:p w14:paraId="536D4588" w14:textId="77777777" w:rsidR="00B92975" w:rsidRPr="005254F0" w:rsidRDefault="00B92975" w:rsidP="00722908">
            <w:pPr>
              <w:spacing w:line="480" w:lineRule="auto"/>
              <w:rPr>
                <w:rFonts w:ascii="Times New Roman" w:hAnsi="Times New Roman" w:cs="Times New Roman"/>
                <w:b/>
                <w:bCs/>
                <w:sz w:val="24"/>
                <w:szCs w:val="24"/>
              </w:rPr>
            </w:pPr>
            <w:r w:rsidRPr="005254F0">
              <w:rPr>
                <w:rFonts w:ascii="Times New Roman" w:hAnsi="Times New Roman" w:cs="Times New Roman"/>
                <w:b/>
                <w:bCs/>
                <w:sz w:val="24"/>
                <w:szCs w:val="24"/>
              </w:rPr>
              <w:t>Plasmids</w:t>
            </w:r>
          </w:p>
        </w:tc>
        <w:tc>
          <w:tcPr>
            <w:tcW w:w="4374" w:type="dxa"/>
          </w:tcPr>
          <w:p w14:paraId="22115F6E" w14:textId="77777777" w:rsidR="00B92975" w:rsidRPr="005254F0" w:rsidRDefault="00B92975" w:rsidP="00722908">
            <w:pPr>
              <w:spacing w:line="480" w:lineRule="auto"/>
              <w:rPr>
                <w:rFonts w:ascii="Times New Roman" w:hAnsi="Times New Roman" w:cs="Times New Roman"/>
                <w:sz w:val="24"/>
                <w:szCs w:val="24"/>
              </w:rPr>
            </w:pPr>
          </w:p>
        </w:tc>
        <w:tc>
          <w:tcPr>
            <w:tcW w:w="1937" w:type="dxa"/>
          </w:tcPr>
          <w:p w14:paraId="0F86BD74" w14:textId="77777777" w:rsidR="00B92975" w:rsidRPr="005254F0" w:rsidRDefault="00B92975" w:rsidP="00722908">
            <w:pPr>
              <w:spacing w:line="480" w:lineRule="auto"/>
              <w:rPr>
                <w:rFonts w:ascii="Times New Roman" w:hAnsi="Times New Roman" w:cs="Times New Roman"/>
                <w:sz w:val="24"/>
                <w:szCs w:val="24"/>
              </w:rPr>
            </w:pPr>
          </w:p>
        </w:tc>
      </w:tr>
      <w:tr w:rsidR="00B92975" w:rsidRPr="005254F0" w14:paraId="72F1D1F0" w14:textId="77777777" w:rsidTr="008877D6">
        <w:tc>
          <w:tcPr>
            <w:tcW w:w="1985" w:type="dxa"/>
          </w:tcPr>
          <w:p w14:paraId="1C5224BE" w14:textId="77777777" w:rsidR="00B92975" w:rsidRPr="005254F0" w:rsidRDefault="00B92975" w:rsidP="00722908">
            <w:pPr>
              <w:spacing w:line="480" w:lineRule="auto"/>
              <w:rPr>
                <w:rFonts w:ascii="Times New Roman" w:hAnsi="Times New Roman" w:cs="Times New Roman"/>
                <w:i/>
                <w:iCs/>
                <w:sz w:val="24"/>
                <w:szCs w:val="24"/>
              </w:rPr>
            </w:pPr>
            <w:r w:rsidRPr="005254F0">
              <w:rPr>
                <w:rFonts w:ascii="Times New Roman" w:hAnsi="Times New Roman" w:cs="Times New Roman"/>
                <w:i/>
                <w:iCs/>
                <w:sz w:val="24"/>
                <w:szCs w:val="24"/>
              </w:rPr>
              <w:t>pKOR1</w:t>
            </w:r>
          </w:p>
        </w:tc>
        <w:tc>
          <w:tcPr>
            <w:tcW w:w="4374" w:type="dxa"/>
          </w:tcPr>
          <w:p w14:paraId="16584599" w14:textId="77777777" w:rsidR="00B92975" w:rsidRPr="005254F0" w:rsidRDefault="00B92975" w:rsidP="00722908">
            <w:pPr>
              <w:spacing w:line="480" w:lineRule="auto"/>
              <w:jc w:val="left"/>
              <w:rPr>
                <w:rFonts w:ascii="Times New Roman" w:hAnsi="Times New Roman" w:cs="Times New Roman"/>
                <w:sz w:val="24"/>
                <w:szCs w:val="24"/>
              </w:rPr>
            </w:pPr>
            <w:proofErr w:type="spellStart"/>
            <w:r w:rsidRPr="005254F0">
              <w:rPr>
                <w:rFonts w:ascii="Times New Roman" w:hAnsi="Times New Roman" w:cs="Times New Roman"/>
                <w:i/>
                <w:iCs/>
                <w:sz w:val="24"/>
                <w:szCs w:val="24"/>
              </w:rPr>
              <w:t>cmR</w:t>
            </w:r>
            <w:proofErr w:type="spellEnd"/>
            <w:r w:rsidRPr="005254F0">
              <w:rPr>
                <w:rFonts w:ascii="Times New Roman" w:hAnsi="Times New Roman" w:cs="Times New Roman"/>
                <w:sz w:val="24"/>
                <w:szCs w:val="24"/>
              </w:rPr>
              <w:t xml:space="preserve"> and </w:t>
            </w:r>
            <w:proofErr w:type="spellStart"/>
            <w:r w:rsidRPr="005254F0">
              <w:rPr>
                <w:rFonts w:ascii="Times New Roman" w:hAnsi="Times New Roman" w:cs="Times New Roman"/>
                <w:i/>
                <w:iCs/>
                <w:sz w:val="24"/>
                <w:szCs w:val="24"/>
              </w:rPr>
              <w:t>ampR</w:t>
            </w:r>
            <w:proofErr w:type="spellEnd"/>
            <w:r w:rsidRPr="005254F0">
              <w:rPr>
                <w:rFonts w:ascii="Times New Roman" w:hAnsi="Times New Roman" w:cs="Times New Roman"/>
                <w:sz w:val="24"/>
                <w:szCs w:val="24"/>
              </w:rPr>
              <w:t xml:space="preserve">, temperature sensitive vector for allelic replacement via lambda recombination and </w:t>
            </w:r>
            <w:proofErr w:type="spellStart"/>
            <w:r w:rsidRPr="005254F0">
              <w:rPr>
                <w:rFonts w:ascii="Times New Roman" w:hAnsi="Times New Roman" w:cs="Times New Roman"/>
                <w:i/>
                <w:iCs/>
                <w:sz w:val="24"/>
                <w:szCs w:val="24"/>
              </w:rPr>
              <w:t>ccdB</w:t>
            </w:r>
            <w:proofErr w:type="spellEnd"/>
            <w:r w:rsidRPr="005254F0">
              <w:rPr>
                <w:rFonts w:ascii="Times New Roman" w:hAnsi="Times New Roman" w:cs="Times New Roman"/>
                <w:sz w:val="24"/>
                <w:szCs w:val="24"/>
              </w:rPr>
              <w:t xml:space="preserve"> selection</w:t>
            </w:r>
          </w:p>
        </w:tc>
        <w:tc>
          <w:tcPr>
            <w:tcW w:w="1937" w:type="dxa"/>
          </w:tcPr>
          <w:p w14:paraId="5372B760" w14:textId="17223A59" w:rsidR="00B92975" w:rsidRPr="005254F0" w:rsidRDefault="00287146"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R</w:t>
            </w:r>
            <w:r w:rsidR="00B92975" w:rsidRPr="005254F0">
              <w:rPr>
                <w:rFonts w:ascii="Times New Roman" w:hAnsi="Times New Roman" w:cs="Times New Roman"/>
                <w:sz w:val="24"/>
                <w:szCs w:val="24"/>
              </w:rPr>
              <w:t>ef</w:t>
            </w:r>
            <w:r w:rsidRPr="005254F0">
              <w:rPr>
                <w:rFonts w:ascii="Times New Roman" w:hAnsi="Times New Roman" w:cs="Times New Roman"/>
                <w:sz w:val="24"/>
                <w:szCs w:val="24"/>
              </w:rPr>
              <w:t>:</w:t>
            </w:r>
            <w:r w:rsidRPr="005254F0">
              <w:rPr>
                <w:rFonts w:ascii="Times New Roman" w:hAnsi="Times New Roman" w:cs="Times New Roman"/>
                <w:sz w:val="24"/>
                <w:szCs w:val="24"/>
              </w:rPr>
              <w:fldChar w:fldCharType="begin">
                <w:fldData xml:space="preserve">PEVuZE5vdGU+PENpdGU+PEF1dGhvcj5CYWU8L0F1dGhvcj48WWVhcj4yMDA2PC9ZZWFyPjxSZWNO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</w:fldData>
              </w:fldChar>
            </w:r>
            <w:r w:rsidR="002462BE">
              <w:rPr>
                <w:rFonts w:ascii="Times New Roman" w:hAnsi="Times New Roman" w:cs="Times New Roman"/>
                <w:sz w:val="24"/>
                <w:szCs w:val="24"/>
              </w:rPr>
              <w:instrText xml:space="preserve"> ADDIN EN.CITE </w:instrText>
            </w:r>
            <w:r w:rsidR="002462BE">
              <w:rPr>
                <w:rFonts w:ascii="Times New Roman" w:hAnsi="Times New Roman" w:cs="Times New Roman"/>
                <w:sz w:val="24"/>
                <w:szCs w:val="24"/>
              </w:rPr>
              <w:fldChar w:fldCharType="begin">
                <w:fldData xml:space="preserve">PEVuZE5vdGU+PENpdGU+PEF1dGhvcj5CYWU8L0F1dGhvcj48WWVhcj4yMDA2PC9ZZWFyPjxSZWNO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</w:fldData>
              </w:fldChar>
            </w:r>
            <w:r w:rsidR="002462BE">
              <w:rPr>
                <w:rFonts w:ascii="Times New Roman" w:hAnsi="Times New Roman" w:cs="Times New Roman"/>
                <w:sz w:val="24"/>
                <w:szCs w:val="24"/>
              </w:rPr>
              <w:instrText xml:space="preserve"> ADDIN EN.CITE.DATA </w:instrText>
            </w:r>
            <w:r w:rsidR="002462BE">
              <w:rPr>
                <w:rFonts w:ascii="Times New Roman" w:hAnsi="Times New Roman" w:cs="Times New Roman"/>
                <w:sz w:val="24"/>
                <w:szCs w:val="24"/>
              </w:rPr>
            </w:r>
            <w:r w:rsidR="002462BE">
              <w:rPr>
                <w:rFonts w:ascii="Times New Roman" w:hAnsi="Times New Roman" w:cs="Times New Roman"/>
                <w:sz w:val="24"/>
                <w:szCs w:val="24"/>
              </w:rPr>
              <w:fldChar w:fldCharType="end"/>
            </w:r>
            <w:r w:rsidRPr="005254F0">
              <w:rPr>
                <w:rFonts w:ascii="Times New Roman" w:hAnsi="Times New Roman" w:cs="Times New Roman"/>
                <w:sz w:val="24"/>
                <w:szCs w:val="24"/>
              </w:rPr>
              <w:fldChar w:fldCharType="separate"/>
            </w:r>
            <w:r w:rsidR="002462BE" w:rsidRPr="002462BE">
              <w:rPr>
                <w:rFonts w:ascii="Times New Roman" w:hAnsi="Times New Roman" w:cs="Times New Roman"/>
                <w:noProof/>
                <w:sz w:val="24"/>
                <w:szCs w:val="24"/>
                <w:vertAlign w:val="superscript"/>
              </w:rPr>
              <w:t>3</w:t>
            </w:r>
            <w:r w:rsidRPr="005254F0">
              <w:rPr>
                <w:rFonts w:ascii="Times New Roman" w:hAnsi="Times New Roman" w:cs="Times New Roman"/>
                <w:sz w:val="24"/>
                <w:szCs w:val="24"/>
              </w:rPr>
              <w:fldChar w:fldCharType="end"/>
            </w:r>
          </w:p>
        </w:tc>
      </w:tr>
      <w:tr w:rsidR="00B92975" w:rsidRPr="005254F0" w14:paraId="1B44A67F" w14:textId="77777777" w:rsidTr="008877D6">
        <w:tc>
          <w:tcPr>
            <w:tcW w:w="1985" w:type="dxa"/>
            <w:tcBorders>
              <w:bottom w:val="single" w:sz="12" w:space="0" w:color="auto"/>
            </w:tcBorders>
          </w:tcPr>
          <w:p w14:paraId="420FCBE3" w14:textId="77777777" w:rsidR="00B92975" w:rsidRPr="005254F0" w:rsidRDefault="00B92975" w:rsidP="00722908">
            <w:pPr>
              <w:spacing w:line="480" w:lineRule="auto"/>
              <w:rPr>
                <w:rFonts w:ascii="Times New Roman" w:hAnsi="Times New Roman" w:cs="Times New Roman"/>
                <w:i/>
                <w:iCs/>
                <w:sz w:val="24"/>
                <w:szCs w:val="24"/>
              </w:rPr>
            </w:pPr>
            <w:r w:rsidRPr="005254F0">
              <w:rPr>
                <w:rFonts w:ascii="Times New Roman" w:hAnsi="Times New Roman" w:cs="Times New Roman"/>
                <w:i/>
                <w:iCs/>
                <w:sz w:val="24"/>
                <w:szCs w:val="24"/>
              </w:rPr>
              <w:t>pOS1</w:t>
            </w:r>
          </w:p>
        </w:tc>
        <w:tc>
          <w:tcPr>
            <w:tcW w:w="4374" w:type="dxa"/>
            <w:tcBorders>
              <w:bottom w:val="single" w:sz="12" w:space="0" w:color="auto"/>
            </w:tcBorders>
          </w:tcPr>
          <w:p w14:paraId="730DAC49"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i/>
                <w:iCs/>
                <w:sz w:val="24"/>
                <w:szCs w:val="24"/>
              </w:rPr>
              <w:t>E. coli</w:t>
            </w:r>
            <w:r w:rsidRPr="005254F0">
              <w:rPr>
                <w:rFonts w:ascii="Times New Roman" w:hAnsi="Times New Roman" w:cs="Times New Roman"/>
                <w:sz w:val="24"/>
                <w:szCs w:val="24"/>
              </w:rPr>
              <w:t>/Staphylococcus shuttle cloning</w:t>
            </w:r>
          </w:p>
          <w:p w14:paraId="6E977124"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 xml:space="preserve">plasmid, </w:t>
            </w:r>
            <w:proofErr w:type="spellStart"/>
            <w:r w:rsidRPr="005254F0">
              <w:rPr>
                <w:rFonts w:ascii="Times New Roman" w:hAnsi="Times New Roman" w:cs="Times New Roman"/>
                <w:i/>
                <w:iCs/>
                <w:sz w:val="24"/>
                <w:szCs w:val="24"/>
              </w:rPr>
              <w:t>cmR</w:t>
            </w:r>
            <w:proofErr w:type="spellEnd"/>
            <w:r w:rsidRPr="005254F0">
              <w:rPr>
                <w:rFonts w:ascii="Times New Roman" w:hAnsi="Times New Roman" w:cs="Times New Roman"/>
                <w:sz w:val="24"/>
                <w:szCs w:val="24"/>
              </w:rPr>
              <w:t xml:space="preserve">, </w:t>
            </w:r>
            <w:proofErr w:type="spellStart"/>
            <w:r w:rsidRPr="005254F0">
              <w:rPr>
                <w:rFonts w:ascii="Times New Roman" w:hAnsi="Times New Roman" w:cs="Times New Roman"/>
                <w:i/>
                <w:iCs/>
                <w:sz w:val="24"/>
                <w:szCs w:val="24"/>
              </w:rPr>
              <w:t>ampR</w:t>
            </w:r>
            <w:proofErr w:type="spellEnd"/>
          </w:p>
        </w:tc>
        <w:tc>
          <w:tcPr>
            <w:tcW w:w="1937" w:type="dxa"/>
            <w:tcBorders>
              <w:bottom w:val="single" w:sz="12" w:space="0" w:color="auto"/>
            </w:tcBorders>
          </w:tcPr>
          <w:p w14:paraId="42DC5F66" w14:textId="181EAD42" w:rsidR="00B92975" w:rsidRPr="005254F0" w:rsidRDefault="00287146"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R</w:t>
            </w:r>
            <w:r w:rsidR="00B92975" w:rsidRPr="005254F0">
              <w:rPr>
                <w:rFonts w:ascii="Times New Roman" w:hAnsi="Times New Roman" w:cs="Times New Roman"/>
                <w:sz w:val="24"/>
                <w:szCs w:val="24"/>
              </w:rPr>
              <w:t>ef</w:t>
            </w:r>
            <w:r w:rsidRPr="005254F0">
              <w:rPr>
                <w:rFonts w:ascii="Times New Roman" w:hAnsi="Times New Roman" w:cs="Times New Roman"/>
                <w:sz w:val="24"/>
                <w:szCs w:val="24"/>
              </w:rPr>
              <w:t>:</w:t>
            </w:r>
            <w:r w:rsidRPr="005254F0">
              <w:rPr>
                <w:rFonts w:ascii="Times New Roman" w:hAnsi="Times New Roman" w:cs="Times New Roman"/>
                <w:sz w:val="24"/>
                <w:szCs w:val="24"/>
              </w:rPr>
              <w:fldChar w:fldCharType="begin"/>
            </w:r>
            <w:r w:rsidR="002462BE">
              <w:rPr>
                <w:rFonts w:ascii="Times New Roman" w:hAnsi="Times New Roman" w:cs="Times New Roman"/>
                <w:sz w:val="24"/>
                <w:szCs w:val="24"/>
              </w:rPr>
              <w:instrText xml:space="preserve"> ADDIN EN.CITE &lt;EndNote&gt;&lt;Cite&gt;&lt;Author&gt;Wardenburg&lt;/Author&gt;&lt;Year&gt;2006&lt;/Year&gt;&lt;RecNum&gt;162&lt;/RecNum&gt;&lt;DisplayText&gt;&lt;style face="superscript"&gt;5&lt;/style&gt;&lt;/DisplayText&gt;&lt;record&gt;&lt;rec-number&gt;162&lt;/rec-number&gt;&lt;foreign-keys&gt;&lt;key app="EN" db-id="d5av2s9rppxvpreaf9apdw2d9vtpas2fva0a" timestamp="1631443253"&gt;162&lt;/key&gt;&lt;/foreign-keys&gt;&lt;ref-type name="Journal Article"&gt;17&lt;/ref-type&gt;&lt;contributors&gt;&lt;authors&gt;&lt;author&gt;Wardenburg, J. B.&lt;/author&gt;&lt;author&gt;Williams, W. A.&lt;/author&gt;&lt;author&gt;Missiakas, D.&lt;/author&gt;&lt;/authors&gt;&lt;/contributors&gt;&lt;titles&gt;&lt;title&gt;Host defenses against Staphylococcus aureus infection require recognition of bacterial lipoproteins&lt;/title&gt;&lt;secondary-title&gt;Proceedings of the National Academy of Sciences&lt;/secondary-title&gt;&lt;/titles&gt;&lt;periodical&gt;&lt;full-title&gt;Proceedings of the National Academy of Sciences&lt;/full-title&gt;&lt;/periodical&gt;&lt;pages&gt;13831-13836&lt;/pages&gt;&lt;volume&gt;103&lt;/volume&gt;&lt;number&gt;37&lt;/number&gt;&lt;dates&gt;&lt;year&gt;2006&lt;/year&gt;&lt;/dates&gt;&lt;urls&gt;&lt;/urls&gt;&lt;/record&gt;&lt;/Cite&gt;&lt;/EndNote&gt;</w:instrText>
            </w:r>
            <w:r w:rsidRPr="005254F0">
              <w:rPr>
                <w:rFonts w:ascii="Times New Roman" w:hAnsi="Times New Roman" w:cs="Times New Roman"/>
                <w:sz w:val="24"/>
                <w:szCs w:val="24"/>
              </w:rPr>
              <w:fldChar w:fldCharType="separate"/>
            </w:r>
            <w:r w:rsidR="002462BE" w:rsidRPr="002462BE">
              <w:rPr>
                <w:rFonts w:ascii="Times New Roman" w:hAnsi="Times New Roman" w:cs="Times New Roman"/>
                <w:noProof/>
                <w:sz w:val="24"/>
                <w:szCs w:val="24"/>
                <w:vertAlign w:val="superscript"/>
              </w:rPr>
              <w:t>5</w:t>
            </w:r>
            <w:r w:rsidRPr="005254F0">
              <w:rPr>
                <w:rFonts w:ascii="Times New Roman" w:hAnsi="Times New Roman" w:cs="Times New Roman"/>
                <w:sz w:val="24"/>
                <w:szCs w:val="24"/>
              </w:rPr>
              <w:fldChar w:fldCharType="end"/>
            </w:r>
          </w:p>
        </w:tc>
      </w:tr>
    </w:tbl>
    <w:p w14:paraId="1240E2B3" w14:textId="77777777" w:rsidR="00B92975" w:rsidRPr="005254F0" w:rsidRDefault="00B92975" w:rsidP="00722908">
      <w:pPr>
        <w:spacing w:line="480" w:lineRule="auto"/>
        <w:rPr>
          <w:rFonts w:ascii="Times New Roman" w:hAnsi="Times New Roman" w:cs="Times New Roman"/>
          <w:b/>
          <w:bCs/>
          <w:sz w:val="24"/>
          <w:szCs w:val="24"/>
        </w:rPr>
      </w:pPr>
    </w:p>
    <w:p w14:paraId="5E459C9B" w14:textId="77777777" w:rsidR="00B92975" w:rsidRPr="005254F0" w:rsidRDefault="00B92975" w:rsidP="00722908">
      <w:pPr>
        <w:spacing w:line="480" w:lineRule="auto"/>
        <w:rPr>
          <w:rFonts w:ascii="Times New Roman" w:hAnsi="Times New Roman" w:cs="Times New Roman"/>
          <w:b/>
          <w:bCs/>
          <w:sz w:val="24"/>
          <w:szCs w:val="24"/>
        </w:rPr>
      </w:pPr>
      <w:r w:rsidRPr="005254F0">
        <w:rPr>
          <w:rFonts w:ascii="Times New Roman" w:hAnsi="Times New Roman" w:cs="Times New Roman"/>
          <w:b/>
          <w:bCs/>
          <w:sz w:val="24"/>
          <w:szCs w:val="24"/>
        </w:rPr>
        <w:t>Supplementary Table 2. Oligonucleotides used in this study.</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321"/>
      </w:tblGrid>
      <w:tr w:rsidR="00B92975" w:rsidRPr="005254F0" w14:paraId="3DC0DB94" w14:textId="77777777" w:rsidTr="005A7998">
        <w:trPr>
          <w:trHeight w:val="297"/>
        </w:trPr>
        <w:tc>
          <w:tcPr>
            <w:tcW w:w="1985" w:type="dxa"/>
            <w:tcBorders>
              <w:top w:val="single" w:sz="12" w:space="0" w:color="auto"/>
              <w:bottom w:val="single" w:sz="4" w:space="0" w:color="auto"/>
            </w:tcBorders>
          </w:tcPr>
          <w:p w14:paraId="2F95CD43" w14:textId="77777777" w:rsidR="00B92975" w:rsidRPr="005254F0" w:rsidRDefault="00B92975" w:rsidP="00722908">
            <w:pPr>
              <w:spacing w:line="480" w:lineRule="auto"/>
              <w:rPr>
                <w:rFonts w:ascii="Times New Roman" w:hAnsi="Times New Roman" w:cs="Times New Roman"/>
                <w:b/>
                <w:bCs/>
                <w:sz w:val="24"/>
                <w:szCs w:val="24"/>
              </w:rPr>
            </w:pPr>
            <w:r w:rsidRPr="005254F0">
              <w:rPr>
                <w:rFonts w:ascii="Times New Roman" w:hAnsi="Times New Roman" w:cs="Times New Roman"/>
                <w:b/>
                <w:bCs/>
                <w:sz w:val="24"/>
                <w:szCs w:val="24"/>
              </w:rPr>
              <w:t>Oligonucleotide</w:t>
            </w:r>
          </w:p>
        </w:tc>
        <w:tc>
          <w:tcPr>
            <w:tcW w:w="6321" w:type="dxa"/>
            <w:tcBorders>
              <w:top w:val="single" w:sz="12" w:space="0" w:color="auto"/>
              <w:bottom w:val="single" w:sz="4" w:space="0" w:color="auto"/>
            </w:tcBorders>
          </w:tcPr>
          <w:p w14:paraId="20F04CD9" w14:textId="77777777" w:rsidR="00B92975" w:rsidRPr="005254F0" w:rsidRDefault="00B92975" w:rsidP="00722908">
            <w:pPr>
              <w:spacing w:line="480" w:lineRule="auto"/>
              <w:rPr>
                <w:rFonts w:ascii="Times New Roman" w:hAnsi="Times New Roman" w:cs="Times New Roman"/>
                <w:b/>
                <w:bCs/>
                <w:sz w:val="24"/>
                <w:szCs w:val="24"/>
              </w:rPr>
            </w:pPr>
            <w:r w:rsidRPr="005254F0">
              <w:rPr>
                <w:rFonts w:ascii="Times New Roman" w:hAnsi="Times New Roman" w:cs="Times New Roman"/>
                <w:b/>
                <w:bCs/>
                <w:sz w:val="24"/>
                <w:szCs w:val="24"/>
              </w:rPr>
              <w:t>Sequence</w:t>
            </w:r>
          </w:p>
        </w:tc>
      </w:tr>
      <w:tr w:rsidR="00B92975" w:rsidRPr="005254F0" w14:paraId="6998B14B" w14:textId="77777777" w:rsidTr="005D6DF2">
        <w:trPr>
          <w:trHeight w:val="302"/>
        </w:trPr>
        <w:tc>
          <w:tcPr>
            <w:tcW w:w="8306" w:type="dxa"/>
            <w:gridSpan w:val="2"/>
            <w:tcBorders>
              <w:top w:val="single" w:sz="4" w:space="0" w:color="auto"/>
            </w:tcBorders>
          </w:tcPr>
          <w:p w14:paraId="2AB47FD4" w14:textId="77777777" w:rsidR="00B92975" w:rsidRPr="005254F0" w:rsidRDefault="00B92975" w:rsidP="00722908">
            <w:pPr>
              <w:spacing w:line="480" w:lineRule="auto"/>
              <w:rPr>
                <w:rFonts w:ascii="Times New Roman" w:hAnsi="Times New Roman" w:cs="Times New Roman"/>
                <w:b/>
                <w:bCs/>
                <w:sz w:val="24"/>
                <w:szCs w:val="24"/>
              </w:rPr>
            </w:pPr>
            <w:r w:rsidRPr="005254F0">
              <w:rPr>
                <w:rFonts w:ascii="Times New Roman" w:hAnsi="Times New Roman" w:cs="Times New Roman"/>
                <w:b/>
                <w:bCs/>
                <w:sz w:val="24"/>
                <w:szCs w:val="24"/>
              </w:rPr>
              <w:t>Oligonucleotides for isogenic deletion mutants</w:t>
            </w:r>
          </w:p>
        </w:tc>
      </w:tr>
      <w:tr w:rsidR="00B92975" w:rsidRPr="005254F0" w14:paraId="703BE010" w14:textId="77777777" w:rsidTr="005A7998">
        <w:trPr>
          <w:trHeight w:val="297"/>
        </w:trPr>
        <w:tc>
          <w:tcPr>
            <w:tcW w:w="1985" w:type="dxa"/>
          </w:tcPr>
          <w:p w14:paraId="21D67CD0" w14:textId="77777777" w:rsidR="00B92975" w:rsidRPr="005254F0" w:rsidRDefault="00B92975" w:rsidP="00722908">
            <w:pPr>
              <w:spacing w:line="480" w:lineRule="auto"/>
              <w:rPr>
                <w:rFonts w:ascii="Times New Roman" w:hAnsi="Times New Roman" w:cs="Times New Roman"/>
                <w:i/>
                <w:iCs/>
                <w:sz w:val="24"/>
                <w:szCs w:val="24"/>
              </w:rPr>
            </w:pPr>
            <w:r w:rsidRPr="005254F0">
              <w:rPr>
                <w:rFonts w:ascii="Times New Roman" w:hAnsi="Times New Roman" w:cs="Times New Roman"/>
                <w:i/>
                <w:iCs/>
                <w:sz w:val="24"/>
                <w:szCs w:val="24"/>
              </w:rPr>
              <w:t>sak-att1</w:t>
            </w:r>
          </w:p>
        </w:tc>
        <w:tc>
          <w:tcPr>
            <w:tcW w:w="6321" w:type="dxa"/>
          </w:tcPr>
          <w:p w14:paraId="3C7F06FD"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GGGGACAAGTTTGTACAAAAAAGCAGGCTGCAATTAACAGACGGTTTAAACG</w:t>
            </w:r>
          </w:p>
        </w:tc>
      </w:tr>
      <w:tr w:rsidR="00B92975" w:rsidRPr="005254F0" w14:paraId="1322C43E" w14:textId="77777777" w:rsidTr="005A7998">
        <w:trPr>
          <w:trHeight w:val="302"/>
        </w:trPr>
        <w:tc>
          <w:tcPr>
            <w:tcW w:w="1985" w:type="dxa"/>
          </w:tcPr>
          <w:p w14:paraId="440FC2F1" w14:textId="77777777" w:rsidR="00B92975" w:rsidRPr="005254F0" w:rsidRDefault="00B92975" w:rsidP="00722908">
            <w:pPr>
              <w:spacing w:line="480" w:lineRule="auto"/>
              <w:rPr>
                <w:rFonts w:ascii="Times New Roman" w:hAnsi="Times New Roman" w:cs="Times New Roman"/>
                <w:i/>
                <w:iCs/>
                <w:sz w:val="24"/>
                <w:szCs w:val="24"/>
              </w:rPr>
            </w:pPr>
            <w:r w:rsidRPr="005254F0">
              <w:rPr>
                <w:rFonts w:ascii="Times New Roman" w:hAnsi="Times New Roman" w:cs="Times New Roman"/>
                <w:i/>
                <w:iCs/>
                <w:sz w:val="24"/>
                <w:szCs w:val="24"/>
              </w:rPr>
              <w:t>sak-rev1</w:t>
            </w:r>
          </w:p>
        </w:tc>
        <w:tc>
          <w:tcPr>
            <w:tcW w:w="6321" w:type="dxa"/>
          </w:tcPr>
          <w:p w14:paraId="2BB67E94"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GGCGCTTCCTCCAAATATAATATA</w:t>
            </w:r>
          </w:p>
        </w:tc>
      </w:tr>
      <w:tr w:rsidR="00B92975" w:rsidRPr="005254F0" w14:paraId="04FA2E49" w14:textId="77777777" w:rsidTr="005A7998">
        <w:trPr>
          <w:trHeight w:val="297"/>
        </w:trPr>
        <w:tc>
          <w:tcPr>
            <w:tcW w:w="1985" w:type="dxa"/>
          </w:tcPr>
          <w:p w14:paraId="37CF3526" w14:textId="77777777" w:rsidR="00B92975" w:rsidRPr="005254F0" w:rsidRDefault="00B92975" w:rsidP="00722908">
            <w:pPr>
              <w:spacing w:line="480" w:lineRule="auto"/>
              <w:rPr>
                <w:rFonts w:ascii="Times New Roman" w:hAnsi="Times New Roman" w:cs="Times New Roman"/>
                <w:i/>
                <w:iCs/>
                <w:sz w:val="24"/>
                <w:szCs w:val="24"/>
              </w:rPr>
            </w:pPr>
            <w:r w:rsidRPr="005254F0">
              <w:rPr>
                <w:rFonts w:ascii="Times New Roman" w:hAnsi="Times New Roman" w:cs="Times New Roman"/>
                <w:i/>
                <w:iCs/>
                <w:sz w:val="24"/>
                <w:szCs w:val="24"/>
              </w:rPr>
              <w:t>sak-rev2</w:t>
            </w:r>
          </w:p>
        </w:tc>
        <w:tc>
          <w:tcPr>
            <w:tcW w:w="6321" w:type="dxa"/>
          </w:tcPr>
          <w:p w14:paraId="2336B63E" w14:textId="38E978F0"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TTATATTTGGAGGAAGCGCCTAGTTGTTTATTATAGAAAGCAA</w:t>
            </w:r>
          </w:p>
        </w:tc>
      </w:tr>
      <w:tr w:rsidR="00B92975" w:rsidRPr="005254F0" w14:paraId="0DAC3914" w14:textId="77777777" w:rsidTr="005A7998">
        <w:trPr>
          <w:trHeight w:val="297"/>
        </w:trPr>
        <w:tc>
          <w:tcPr>
            <w:tcW w:w="1985" w:type="dxa"/>
          </w:tcPr>
          <w:p w14:paraId="67B2F4FD" w14:textId="77777777" w:rsidR="00B92975" w:rsidRDefault="00B92975" w:rsidP="00722908">
            <w:pPr>
              <w:spacing w:line="480" w:lineRule="auto"/>
              <w:rPr>
                <w:rFonts w:ascii="Times New Roman" w:hAnsi="Times New Roman" w:cs="Times New Roman"/>
                <w:i/>
                <w:iCs/>
                <w:sz w:val="24"/>
                <w:szCs w:val="24"/>
              </w:rPr>
            </w:pPr>
            <w:r w:rsidRPr="005254F0">
              <w:rPr>
                <w:rFonts w:ascii="Times New Roman" w:hAnsi="Times New Roman" w:cs="Times New Roman"/>
                <w:i/>
                <w:iCs/>
                <w:sz w:val="24"/>
                <w:szCs w:val="24"/>
              </w:rPr>
              <w:t>sak-att2</w:t>
            </w:r>
          </w:p>
          <w:p w14:paraId="204DE795" w14:textId="77777777" w:rsidR="00AF2CEA" w:rsidRDefault="00AF2CEA" w:rsidP="00722908">
            <w:pPr>
              <w:spacing w:line="480" w:lineRule="auto"/>
              <w:rPr>
                <w:rFonts w:ascii="Times New Roman" w:hAnsi="Times New Roman" w:cs="Times New Roman"/>
                <w:i/>
                <w:iCs/>
                <w:sz w:val="24"/>
                <w:szCs w:val="24"/>
              </w:rPr>
            </w:pPr>
          </w:p>
          <w:p w14:paraId="771FB21C" w14:textId="77777777" w:rsidR="00AF2CEA" w:rsidRDefault="00AF2CEA" w:rsidP="00722908">
            <w:pPr>
              <w:spacing w:line="480" w:lineRule="auto"/>
              <w:rPr>
                <w:rFonts w:ascii="Times New Roman" w:hAnsi="Times New Roman" w:cs="Times New Roman"/>
                <w:i/>
                <w:iCs/>
                <w:sz w:val="24"/>
                <w:szCs w:val="24"/>
              </w:rPr>
            </w:pPr>
            <w:r>
              <w:rPr>
                <w:rFonts w:ascii="Times New Roman" w:hAnsi="Times New Roman" w:cs="Times New Roman"/>
                <w:i/>
                <w:iCs/>
                <w:sz w:val="24"/>
                <w:szCs w:val="24"/>
              </w:rPr>
              <w:t>agr</w:t>
            </w:r>
            <w:r w:rsidRPr="005254F0">
              <w:rPr>
                <w:rFonts w:ascii="Times New Roman" w:hAnsi="Times New Roman" w:cs="Times New Roman"/>
                <w:i/>
                <w:iCs/>
                <w:sz w:val="24"/>
                <w:szCs w:val="24"/>
              </w:rPr>
              <w:t>-att1</w:t>
            </w:r>
          </w:p>
          <w:p w14:paraId="39F941DC" w14:textId="77777777" w:rsidR="00AF2CEA" w:rsidRDefault="00AF2CEA" w:rsidP="00722908">
            <w:pPr>
              <w:spacing w:line="480" w:lineRule="auto"/>
              <w:rPr>
                <w:rFonts w:ascii="Times New Roman" w:hAnsi="Times New Roman" w:cs="Times New Roman"/>
                <w:i/>
                <w:iCs/>
                <w:sz w:val="24"/>
                <w:szCs w:val="24"/>
              </w:rPr>
            </w:pPr>
          </w:p>
          <w:p w14:paraId="52174EDC" w14:textId="77777777" w:rsidR="00AF2CEA" w:rsidRDefault="00AF2CEA" w:rsidP="00722908">
            <w:pPr>
              <w:spacing w:line="480" w:lineRule="auto"/>
              <w:rPr>
                <w:rFonts w:ascii="Times New Roman" w:hAnsi="Times New Roman" w:cs="Times New Roman"/>
                <w:i/>
                <w:iCs/>
                <w:sz w:val="24"/>
                <w:szCs w:val="24"/>
              </w:rPr>
            </w:pPr>
            <w:r>
              <w:rPr>
                <w:rFonts w:ascii="Times New Roman" w:hAnsi="Times New Roman" w:cs="Times New Roman" w:hint="eastAsia"/>
                <w:i/>
                <w:iCs/>
                <w:sz w:val="24"/>
                <w:szCs w:val="24"/>
              </w:rPr>
              <w:t>a</w:t>
            </w:r>
            <w:r>
              <w:rPr>
                <w:rFonts w:ascii="Times New Roman" w:hAnsi="Times New Roman" w:cs="Times New Roman"/>
                <w:i/>
                <w:iCs/>
                <w:sz w:val="24"/>
                <w:szCs w:val="24"/>
              </w:rPr>
              <w:t>gr-rev1</w:t>
            </w:r>
          </w:p>
          <w:p w14:paraId="30E1B3DE" w14:textId="77777777" w:rsidR="00AF2CEA" w:rsidRDefault="00AF2CEA" w:rsidP="00722908">
            <w:pPr>
              <w:spacing w:line="480" w:lineRule="auto"/>
              <w:rPr>
                <w:rFonts w:ascii="Times New Roman" w:hAnsi="Times New Roman" w:cs="Times New Roman"/>
                <w:i/>
                <w:iCs/>
                <w:sz w:val="24"/>
                <w:szCs w:val="24"/>
              </w:rPr>
            </w:pPr>
            <w:r>
              <w:rPr>
                <w:rFonts w:ascii="Times New Roman" w:hAnsi="Times New Roman" w:cs="Times New Roman" w:hint="eastAsia"/>
                <w:i/>
                <w:iCs/>
                <w:sz w:val="24"/>
                <w:szCs w:val="24"/>
              </w:rPr>
              <w:lastRenderedPageBreak/>
              <w:t>a</w:t>
            </w:r>
            <w:r>
              <w:rPr>
                <w:rFonts w:ascii="Times New Roman" w:hAnsi="Times New Roman" w:cs="Times New Roman"/>
                <w:i/>
                <w:iCs/>
                <w:sz w:val="24"/>
                <w:szCs w:val="24"/>
              </w:rPr>
              <w:t>gr-rev2</w:t>
            </w:r>
          </w:p>
          <w:p w14:paraId="61244FED" w14:textId="77777777" w:rsidR="00AF2CEA" w:rsidRDefault="00AF2CEA" w:rsidP="00722908">
            <w:pPr>
              <w:spacing w:line="480" w:lineRule="auto"/>
              <w:rPr>
                <w:rFonts w:ascii="Times New Roman" w:hAnsi="Times New Roman" w:cs="Times New Roman"/>
                <w:i/>
                <w:iCs/>
                <w:sz w:val="24"/>
                <w:szCs w:val="24"/>
              </w:rPr>
            </w:pPr>
          </w:p>
          <w:p w14:paraId="0CCE5E1F" w14:textId="03220B00" w:rsidR="00AF2CEA" w:rsidRPr="005254F0" w:rsidRDefault="00AF2CEA" w:rsidP="00722908">
            <w:pPr>
              <w:spacing w:line="480" w:lineRule="auto"/>
              <w:rPr>
                <w:rFonts w:ascii="Times New Roman" w:hAnsi="Times New Roman" w:cs="Times New Roman"/>
                <w:i/>
                <w:iCs/>
                <w:sz w:val="24"/>
                <w:szCs w:val="24"/>
              </w:rPr>
            </w:pPr>
            <w:r>
              <w:rPr>
                <w:rFonts w:ascii="Times New Roman" w:hAnsi="Times New Roman" w:cs="Times New Roman" w:hint="eastAsia"/>
                <w:i/>
                <w:iCs/>
                <w:sz w:val="24"/>
                <w:szCs w:val="24"/>
              </w:rPr>
              <w:t>a</w:t>
            </w:r>
            <w:r>
              <w:rPr>
                <w:rFonts w:ascii="Times New Roman" w:hAnsi="Times New Roman" w:cs="Times New Roman"/>
                <w:i/>
                <w:iCs/>
                <w:sz w:val="24"/>
                <w:szCs w:val="24"/>
              </w:rPr>
              <w:t>gr-att2</w:t>
            </w:r>
          </w:p>
        </w:tc>
        <w:tc>
          <w:tcPr>
            <w:tcW w:w="6321" w:type="dxa"/>
          </w:tcPr>
          <w:p w14:paraId="6EEF2392" w14:textId="77777777" w:rsidR="00B92975"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lastRenderedPageBreak/>
              <w:t>GGGGACCACTTTGTACAAGAAAGCTGGGTTCTTTTTTATATAAAGGTTTG</w:t>
            </w:r>
          </w:p>
          <w:p w14:paraId="5EF0ACA5" w14:textId="77777777" w:rsidR="00AF2CEA" w:rsidRDefault="00AF2CEA" w:rsidP="00722908">
            <w:pPr>
              <w:spacing w:line="480" w:lineRule="auto"/>
              <w:rPr>
                <w:rFonts w:ascii="Times New Roman" w:hAnsi="Times New Roman" w:cs="Times New Roman"/>
                <w:sz w:val="24"/>
                <w:szCs w:val="24"/>
              </w:rPr>
            </w:pPr>
            <w:r w:rsidRPr="00AF2CEA">
              <w:rPr>
                <w:rFonts w:ascii="Times New Roman" w:hAnsi="Times New Roman" w:cs="Times New Roman"/>
                <w:sz w:val="24"/>
                <w:szCs w:val="24"/>
              </w:rPr>
              <w:t>GGGGACAAGTTTGTACAAAAAAGCAGGCTACCCTTTCAATTGTCTGACG</w:t>
            </w:r>
          </w:p>
          <w:p w14:paraId="6A79DDF3" w14:textId="77777777" w:rsidR="00AF2CEA" w:rsidRDefault="00AF2CEA" w:rsidP="00722908">
            <w:pPr>
              <w:spacing w:line="480" w:lineRule="auto"/>
              <w:rPr>
                <w:rFonts w:ascii="Times New Roman" w:hAnsi="Times New Roman" w:cs="Times New Roman"/>
                <w:sz w:val="24"/>
                <w:szCs w:val="24"/>
              </w:rPr>
            </w:pPr>
            <w:r w:rsidRPr="00AF2CEA">
              <w:rPr>
                <w:rFonts w:ascii="Times New Roman" w:hAnsi="Times New Roman" w:cs="Times New Roman"/>
                <w:sz w:val="24"/>
                <w:szCs w:val="24"/>
              </w:rPr>
              <w:t>GATGAATAATTAATTACTTTCATTGTAAA</w:t>
            </w:r>
          </w:p>
          <w:p w14:paraId="520A971F" w14:textId="77777777" w:rsidR="00AF2CEA" w:rsidRDefault="00AF2CEA" w:rsidP="00722908">
            <w:pPr>
              <w:spacing w:line="480" w:lineRule="auto"/>
              <w:rPr>
                <w:rFonts w:ascii="Times New Roman" w:hAnsi="Times New Roman" w:cs="Times New Roman"/>
                <w:sz w:val="24"/>
                <w:szCs w:val="24"/>
              </w:rPr>
            </w:pPr>
            <w:r w:rsidRPr="00AF2CEA">
              <w:rPr>
                <w:rFonts w:ascii="Times New Roman" w:hAnsi="Times New Roman" w:cs="Times New Roman"/>
                <w:sz w:val="24"/>
                <w:szCs w:val="24"/>
              </w:rPr>
              <w:lastRenderedPageBreak/>
              <w:t>AGTAATTAATTATTCATCACTTACCTATTTAACGTTTGTCTACA</w:t>
            </w:r>
          </w:p>
          <w:p w14:paraId="63FD7632" w14:textId="24D07D19" w:rsidR="00AF2CEA" w:rsidRPr="005254F0" w:rsidRDefault="00AF2CEA" w:rsidP="00722908">
            <w:pPr>
              <w:spacing w:line="480" w:lineRule="auto"/>
              <w:rPr>
                <w:rFonts w:ascii="Times New Roman" w:hAnsi="Times New Roman" w:cs="Times New Roman"/>
                <w:sz w:val="24"/>
                <w:szCs w:val="24"/>
              </w:rPr>
            </w:pPr>
            <w:r w:rsidRPr="00AF2CEA">
              <w:rPr>
                <w:rFonts w:ascii="Times New Roman" w:hAnsi="Times New Roman" w:cs="Times New Roman"/>
                <w:sz w:val="24"/>
                <w:szCs w:val="24"/>
              </w:rPr>
              <w:t>GGGGACCACTTTGTACAAGAAAGCTGGGTGGGATGCCTTTATTGGTG</w:t>
            </w:r>
          </w:p>
        </w:tc>
      </w:tr>
      <w:tr w:rsidR="00B92975" w:rsidRPr="005254F0" w14:paraId="2EEFA62D" w14:textId="77777777" w:rsidTr="005D6DF2">
        <w:trPr>
          <w:trHeight w:val="302"/>
        </w:trPr>
        <w:tc>
          <w:tcPr>
            <w:tcW w:w="8306" w:type="dxa"/>
            <w:gridSpan w:val="2"/>
          </w:tcPr>
          <w:p w14:paraId="231670BC" w14:textId="77777777" w:rsidR="00B92975" w:rsidRPr="005254F0" w:rsidRDefault="00B92975" w:rsidP="00722908">
            <w:pPr>
              <w:spacing w:line="480" w:lineRule="auto"/>
              <w:rPr>
                <w:rFonts w:ascii="Times New Roman" w:hAnsi="Times New Roman" w:cs="Times New Roman"/>
                <w:b/>
                <w:bCs/>
                <w:sz w:val="24"/>
                <w:szCs w:val="24"/>
              </w:rPr>
            </w:pPr>
            <w:r w:rsidRPr="005254F0">
              <w:rPr>
                <w:rFonts w:ascii="Times New Roman" w:hAnsi="Times New Roman" w:cs="Times New Roman"/>
                <w:b/>
                <w:bCs/>
                <w:sz w:val="24"/>
                <w:szCs w:val="24"/>
              </w:rPr>
              <w:lastRenderedPageBreak/>
              <w:t>Oligonucleotides for genetic complementation</w:t>
            </w:r>
          </w:p>
        </w:tc>
      </w:tr>
      <w:tr w:rsidR="00B92975" w:rsidRPr="005254F0" w14:paraId="0B816719" w14:textId="77777777" w:rsidTr="005A7998">
        <w:trPr>
          <w:trHeight w:val="297"/>
        </w:trPr>
        <w:tc>
          <w:tcPr>
            <w:tcW w:w="1985" w:type="dxa"/>
          </w:tcPr>
          <w:p w14:paraId="3AC6E9EF" w14:textId="24DB7516"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i/>
                <w:iCs/>
                <w:sz w:val="24"/>
                <w:szCs w:val="24"/>
              </w:rPr>
              <w:t>sak</w:t>
            </w:r>
            <w:r w:rsidRPr="005254F0">
              <w:rPr>
                <w:rFonts w:ascii="Times New Roman" w:hAnsi="Times New Roman" w:cs="Times New Roman"/>
                <w:sz w:val="24"/>
                <w:szCs w:val="24"/>
              </w:rPr>
              <w:t>-</w:t>
            </w:r>
            <w:r w:rsidR="009C6DBC" w:rsidRPr="005254F0">
              <w:rPr>
                <w:rFonts w:ascii="Times New Roman" w:hAnsi="Times New Roman" w:cs="Times New Roman"/>
                <w:sz w:val="24"/>
                <w:szCs w:val="24"/>
              </w:rPr>
              <w:t>S</w:t>
            </w:r>
            <w:r w:rsidRPr="005254F0">
              <w:rPr>
                <w:rFonts w:ascii="Times New Roman" w:hAnsi="Times New Roman" w:cs="Times New Roman"/>
                <w:sz w:val="24"/>
                <w:szCs w:val="24"/>
              </w:rPr>
              <w:t>am1-F</w:t>
            </w:r>
          </w:p>
        </w:tc>
        <w:tc>
          <w:tcPr>
            <w:tcW w:w="6321" w:type="dxa"/>
          </w:tcPr>
          <w:p w14:paraId="7C094AA4" w14:textId="69061E9C"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GAGCCCGGGAAGCGCCATGCTCAAAAGAGGT</w:t>
            </w:r>
          </w:p>
        </w:tc>
      </w:tr>
      <w:tr w:rsidR="00B92975" w:rsidRPr="005254F0" w14:paraId="0F69CACF" w14:textId="77777777" w:rsidTr="005A7998">
        <w:trPr>
          <w:trHeight w:val="302"/>
        </w:trPr>
        <w:tc>
          <w:tcPr>
            <w:tcW w:w="1985" w:type="dxa"/>
          </w:tcPr>
          <w:p w14:paraId="7E5CE4BF" w14:textId="151E57BA"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i/>
                <w:iCs/>
                <w:sz w:val="24"/>
                <w:szCs w:val="24"/>
              </w:rPr>
              <w:t>sak</w:t>
            </w:r>
            <w:r w:rsidRPr="005254F0">
              <w:rPr>
                <w:rFonts w:ascii="Times New Roman" w:hAnsi="Times New Roman" w:cs="Times New Roman"/>
                <w:sz w:val="24"/>
                <w:szCs w:val="24"/>
              </w:rPr>
              <w:t>-</w:t>
            </w:r>
            <w:r w:rsidR="009C6DBC" w:rsidRPr="005254F0">
              <w:rPr>
                <w:rFonts w:ascii="Times New Roman" w:hAnsi="Times New Roman" w:cs="Times New Roman"/>
                <w:sz w:val="24"/>
                <w:szCs w:val="24"/>
              </w:rPr>
              <w:t>B</w:t>
            </w:r>
            <w:r w:rsidRPr="005254F0">
              <w:rPr>
                <w:rFonts w:ascii="Times New Roman" w:hAnsi="Times New Roman" w:cs="Times New Roman"/>
                <w:sz w:val="24"/>
                <w:szCs w:val="24"/>
              </w:rPr>
              <w:t>amh1-his-R</w:t>
            </w:r>
          </w:p>
        </w:tc>
        <w:tc>
          <w:tcPr>
            <w:tcW w:w="6321" w:type="dxa"/>
          </w:tcPr>
          <w:p w14:paraId="4CC07C35" w14:textId="0BD0EC4E" w:rsidR="00B92975" w:rsidRPr="005254F0" w:rsidRDefault="00B92975" w:rsidP="00722908">
            <w:pPr>
              <w:spacing w:line="480" w:lineRule="auto"/>
              <w:rPr>
                <w:rFonts w:ascii="Times New Roman" w:hAnsi="Times New Roman" w:cs="Times New Roman"/>
                <w:sz w:val="24"/>
                <w:szCs w:val="24"/>
              </w:rPr>
            </w:pPr>
            <w:proofErr w:type="spellStart"/>
            <w:r w:rsidRPr="005254F0">
              <w:rPr>
                <w:rFonts w:ascii="Times New Roman" w:hAnsi="Times New Roman" w:cs="Times New Roman"/>
                <w:sz w:val="24"/>
                <w:szCs w:val="24"/>
              </w:rPr>
              <w:t>GAGGGATCCTTAatgatgatgatgatgatgTTTCTTTTCTATAATAACC</w:t>
            </w:r>
            <w:proofErr w:type="spellEnd"/>
          </w:p>
        </w:tc>
      </w:tr>
      <w:tr w:rsidR="00B92975" w:rsidRPr="005254F0" w14:paraId="618750A6" w14:textId="77777777" w:rsidTr="005D6DF2">
        <w:trPr>
          <w:trHeight w:val="297"/>
        </w:trPr>
        <w:tc>
          <w:tcPr>
            <w:tcW w:w="8306" w:type="dxa"/>
            <w:gridSpan w:val="2"/>
          </w:tcPr>
          <w:p w14:paraId="68961A99" w14:textId="77777777" w:rsidR="00B92975" w:rsidRPr="005254F0" w:rsidRDefault="00B92975" w:rsidP="00722908">
            <w:pPr>
              <w:spacing w:line="480" w:lineRule="auto"/>
              <w:rPr>
                <w:rFonts w:ascii="Times New Roman" w:hAnsi="Times New Roman" w:cs="Times New Roman"/>
                <w:b/>
                <w:bCs/>
                <w:sz w:val="24"/>
                <w:szCs w:val="24"/>
              </w:rPr>
            </w:pPr>
            <w:r w:rsidRPr="005254F0">
              <w:rPr>
                <w:rFonts w:ascii="Times New Roman" w:hAnsi="Times New Roman" w:cs="Times New Roman"/>
                <w:b/>
                <w:bCs/>
                <w:sz w:val="24"/>
                <w:szCs w:val="24"/>
              </w:rPr>
              <w:t xml:space="preserve">Oligonucleotides for </w:t>
            </w:r>
            <w:proofErr w:type="spellStart"/>
            <w:r w:rsidRPr="005254F0">
              <w:rPr>
                <w:rFonts w:ascii="Times New Roman" w:hAnsi="Times New Roman" w:cs="Times New Roman"/>
                <w:b/>
                <w:bCs/>
                <w:sz w:val="24"/>
                <w:szCs w:val="24"/>
              </w:rPr>
              <w:t>qRT</w:t>
            </w:r>
            <w:proofErr w:type="spellEnd"/>
            <w:r w:rsidRPr="005254F0">
              <w:rPr>
                <w:rFonts w:ascii="Times New Roman" w:hAnsi="Times New Roman" w:cs="Times New Roman"/>
                <w:b/>
                <w:bCs/>
                <w:sz w:val="24"/>
                <w:szCs w:val="24"/>
              </w:rPr>
              <w:t>- PCR</w:t>
            </w:r>
          </w:p>
        </w:tc>
      </w:tr>
      <w:tr w:rsidR="00B92975" w:rsidRPr="005254F0" w14:paraId="451AD991" w14:textId="77777777" w:rsidTr="005A7998">
        <w:trPr>
          <w:trHeight w:val="297"/>
        </w:trPr>
        <w:tc>
          <w:tcPr>
            <w:tcW w:w="1985" w:type="dxa"/>
          </w:tcPr>
          <w:p w14:paraId="1F2DCDD1" w14:textId="77777777" w:rsidR="00B92975" w:rsidRPr="005254F0" w:rsidRDefault="00B92975" w:rsidP="00722908">
            <w:pPr>
              <w:spacing w:line="480" w:lineRule="auto"/>
              <w:rPr>
                <w:rFonts w:ascii="Times New Roman" w:hAnsi="Times New Roman" w:cs="Times New Roman"/>
                <w:sz w:val="24"/>
                <w:szCs w:val="24"/>
              </w:rPr>
            </w:pPr>
            <w:proofErr w:type="spellStart"/>
            <w:r w:rsidRPr="005254F0">
              <w:rPr>
                <w:rFonts w:ascii="Times New Roman" w:hAnsi="Times New Roman" w:cs="Times New Roman"/>
                <w:i/>
                <w:iCs/>
                <w:sz w:val="24"/>
                <w:szCs w:val="24"/>
              </w:rPr>
              <w:t>sak</w:t>
            </w:r>
            <w:proofErr w:type="spellEnd"/>
            <w:r w:rsidRPr="005254F0">
              <w:rPr>
                <w:rFonts w:ascii="Times New Roman" w:hAnsi="Times New Roman" w:cs="Times New Roman"/>
                <w:sz w:val="24"/>
                <w:szCs w:val="24"/>
              </w:rPr>
              <w:t>-F</w:t>
            </w:r>
          </w:p>
        </w:tc>
        <w:tc>
          <w:tcPr>
            <w:tcW w:w="6321" w:type="dxa"/>
          </w:tcPr>
          <w:p w14:paraId="3B3D98C7"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GAGGTAAGTGCATCAAGTTC</w:t>
            </w:r>
          </w:p>
        </w:tc>
      </w:tr>
      <w:tr w:rsidR="00B92975" w:rsidRPr="005254F0" w14:paraId="00EC13AE" w14:textId="77777777" w:rsidTr="005A7998">
        <w:trPr>
          <w:trHeight w:val="302"/>
        </w:trPr>
        <w:tc>
          <w:tcPr>
            <w:tcW w:w="1985" w:type="dxa"/>
          </w:tcPr>
          <w:p w14:paraId="32197042" w14:textId="77777777" w:rsidR="00B92975" w:rsidRPr="005254F0" w:rsidRDefault="00B92975" w:rsidP="00722908">
            <w:pPr>
              <w:spacing w:line="480" w:lineRule="auto"/>
              <w:rPr>
                <w:rFonts w:ascii="Times New Roman" w:hAnsi="Times New Roman" w:cs="Times New Roman"/>
                <w:sz w:val="24"/>
                <w:szCs w:val="24"/>
              </w:rPr>
            </w:pPr>
            <w:proofErr w:type="spellStart"/>
            <w:r w:rsidRPr="005254F0">
              <w:rPr>
                <w:rFonts w:ascii="Times New Roman" w:hAnsi="Times New Roman" w:cs="Times New Roman"/>
                <w:i/>
                <w:iCs/>
                <w:sz w:val="24"/>
                <w:szCs w:val="24"/>
              </w:rPr>
              <w:t>sak</w:t>
            </w:r>
            <w:proofErr w:type="spellEnd"/>
            <w:r w:rsidRPr="005254F0">
              <w:rPr>
                <w:rFonts w:ascii="Times New Roman" w:hAnsi="Times New Roman" w:cs="Times New Roman"/>
                <w:sz w:val="24"/>
                <w:szCs w:val="24"/>
              </w:rPr>
              <w:t>-R</w:t>
            </w:r>
          </w:p>
        </w:tc>
        <w:tc>
          <w:tcPr>
            <w:tcW w:w="6321" w:type="dxa"/>
          </w:tcPr>
          <w:p w14:paraId="14F472FD"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GACATAATGAGGGGATAGCA</w:t>
            </w:r>
          </w:p>
        </w:tc>
      </w:tr>
      <w:tr w:rsidR="00B92975" w:rsidRPr="005254F0" w14:paraId="5BBA795D" w14:textId="77777777" w:rsidTr="005A7998">
        <w:trPr>
          <w:trHeight w:val="302"/>
        </w:trPr>
        <w:tc>
          <w:tcPr>
            <w:tcW w:w="1985" w:type="dxa"/>
          </w:tcPr>
          <w:p w14:paraId="7BBB9D6D" w14:textId="77777777" w:rsidR="00B92975" w:rsidRPr="005254F0" w:rsidRDefault="00B92975" w:rsidP="00722908">
            <w:pPr>
              <w:spacing w:line="480" w:lineRule="auto"/>
              <w:rPr>
                <w:rFonts w:ascii="Times New Roman" w:hAnsi="Times New Roman" w:cs="Times New Roman"/>
                <w:sz w:val="24"/>
                <w:szCs w:val="24"/>
              </w:rPr>
            </w:pPr>
            <w:proofErr w:type="spellStart"/>
            <w:r w:rsidRPr="005254F0">
              <w:rPr>
                <w:rFonts w:ascii="Times New Roman" w:hAnsi="Times New Roman" w:cs="Times New Roman"/>
                <w:i/>
                <w:iCs/>
                <w:sz w:val="24"/>
                <w:szCs w:val="24"/>
              </w:rPr>
              <w:t>gyrB</w:t>
            </w:r>
            <w:proofErr w:type="spellEnd"/>
            <w:r w:rsidRPr="005254F0">
              <w:rPr>
                <w:rFonts w:ascii="Times New Roman" w:hAnsi="Times New Roman" w:cs="Times New Roman"/>
                <w:sz w:val="24"/>
                <w:szCs w:val="24"/>
              </w:rPr>
              <w:t xml:space="preserve">-F </w:t>
            </w:r>
          </w:p>
          <w:p w14:paraId="0FDD67B5" w14:textId="77777777" w:rsidR="00B92975" w:rsidRPr="005254F0" w:rsidRDefault="00B92975" w:rsidP="00722908">
            <w:pPr>
              <w:spacing w:line="480" w:lineRule="auto"/>
              <w:rPr>
                <w:rFonts w:ascii="Times New Roman" w:hAnsi="Times New Roman" w:cs="Times New Roman"/>
                <w:sz w:val="24"/>
                <w:szCs w:val="24"/>
              </w:rPr>
            </w:pPr>
            <w:proofErr w:type="spellStart"/>
            <w:r w:rsidRPr="005254F0">
              <w:rPr>
                <w:rFonts w:ascii="Times New Roman" w:hAnsi="Times New Roman" w:cs="Times New Roman"/>
                <w:i/>
                <w:iCs/>
                <w:sz w:val="24"/>
                <w:szCs w:val="24"/>
              </w:rPr>
              <w:t>gyrB</w:t>
            </w:r>
            <w:proofErr w:type="spellEnd"/>
            <w:r w:rsidRPr="005254F0">
              <w:rPr>
                <w:rFonts w:ascii="Times New Roman" w:hAnsi="Times New Roman" w:cs="Times New Roman"/>
                <w:sz w:val="24"/>
                <w:szCs w:val="24"/>
              </w:rPr>
              <w:t xml:space="preserve">-R </w:t>
            </w:r>
          </w:p>
          <w:p w14:paraId="0508BB9A" w14:textId="77777777" w:rsidR="0034539D" w:rsidRPr="005254F0" w:rsidRDefault="0034539D" w:rsidP="00722908">
            <w:pPr>
              <w:spacing w:line="480" w:lineRule="auto"/>
              <w:rPr>
                <w:rFonts w:ascii="Times New Roman" w:hAnsi="Times New Roman" w:cs="Times New Roman"/>
                <w:sz w:val="24"/>
                <w:szCs w:val="24"/>
              </w:rPr>
            </w:pPr>
            <w:proofErr w:type="spellStart"/>
            <w:r w:rsidRPr="005254F0">
              <w:rPr>
                <w:rFonts w:ascii="Times New Roman" w:hAnsi="Times New Roman" w:cs="Times New Roman"/>
                <w:i/>
                <w:iCs/>
                <w:sz w:val="24"/>
                <w:szCs w:val="24"/>
              </w:rPr>
              <w:t>RNAⅢ</w:t>
            </w:r>
            <w:proofErr w:type="spellEnd"/>
            <w:r w:rsidRPr="005254F0">
              <w:rPr>
                <w:rFonts w:ascii="Times New Roman" w:hAnsi="Times New Roman" w:cs="Times New Roman"/>
                <w:sz w:val="24"/>
                <w:szCs w:val="24"/>
              </w:rPr>
              <w:t>-F</w:t>
            </w:r>
          </w:p>
          <w:p w14:paraId="679346AC" w14:textId="24508851" w:rsidR="0034539D" w:rsidRPr="005254F0" w:rsidRDefault="0034539D" w:rsidP="00722908">
            <w:pPr>
              <w:spacing w:line="480" w:lineRule="auto"/>
              <w:rPr>
                <w:rFonts w:ascii="Times New Roman" w:hAnsi="Times New Roman" w:cs="Times New Roman"/>
                <w:sz w:val="24"/>
                <w:szCs w:val="24"/>
              </w:rPr>
            </w:pPr>
            <w:proofErr w:type="spellStart"/>
            <w:r w:rsidRPr="005254F0">
              <w:rPr>
                <w:rFonts w:ascii="Times New Roman" w:hAnsi="Times New Roman" w:cs="Times New Roman"/>
                <w:i/>
                <w:iCs/>
                <w:sz w:val="24"/>
                <w:szCs w:val="24"/>
              </w:rPr>
              <w:t>RNAⅢ</w:t>
            </w:r>
            <w:proofErr w:type="spellEnd"/>
            <w:r w:rsidRPr="005254F0">
              <w:rPr>
                <w:rFonts w:ascii="Times New Roman" w:hAnsi="Times New Roman" w:cs="Times New Roman"/>
                <w:sz w:val="24"/>
                <w:szCs w:val="24"/>
              </w:rPr>
              <w:t>-R</w:t>
            </w:r>
          </w:p>
        </w:tc>
        <w:tc>
          <w:tcPr>
            <w:tcW w:w="6321" w:type="dxa"/>
          </w:tcPr>
          <w:p w14:paraId="180B2567"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CAAATGATCACAGCATTTGGTACAG</w:t>
            </w:r>
          </w:p>
          <w:p w14:paraId="1B0DECE5"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CGGCATCAGTCATAATGACGAT</w:t>
            </w:r>
          </w:p>
          <w:p w14:paraId="1EDEC3A4" w14:textId="77777777" w:rsidR="0034539D" w:rsidRPr="005254F0" w:rsidRDefault="00642467"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ATAGCACTGAGTCCAAGGAAACTAACT</w:t>
            </w:r>
          </w:p>
          <w:p w14:paraId="7EA6AFFD" w14:textId="2668D049" w:rsidR="00642467" w:rsidRPr="005254F0" w:rsidRDefault="00642467"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GCCATCCCAACTTAATAACCATGT</w:t>
            </w:r>
          </w:p>
        </w:tc>
      </w:tr>
      <w:tr w:rsidR="00B92975" w:rsidRPr="005254F0" w14:paraId="16D614EC" w14:textId="77777777" w:rsidTr="005A7998">
        <w:trPr>
          <w:trHeight w:val="302"/>
        </w:trPr>
        <w:tc>
          <w:tcPr>
            <w:tcW w:w="1985" w:type="dxa"/>
          </w:tcPr>
          <w:p w14:paraId="1BCED9C0"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i/>
                <w:iCs/>
                <w:sz w:val="24"/>
                <w:szCs w:val="24"/>
              </w:rPr>
              <w:t>NLRP3</w:t>
            </w:r>
            <w:r w:rsidRPr="005254F0">
              <w:rPr>
                <w:rFonts w:ascii="Times New Roman" w:hAnsi="Times New Roman" w:cs="Times New Roman"/>
                <w:sz w:val="24"/>
                <w:szCs w:val="24"/>
              </w:rPr>
              <w:t>-mice-F</w:t>
            </w:r>
          </w:p>
        </w:tc>
        <w:tc>
          <w:tcPr>
            <w:tcW w:w="6321" w:type="dxa"/>
          </w:tcPr>
          <w:p w14:paraId="698462FB"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GGGAGACCGTGAGGAAAGGA</w:t>
            </w:r>
          </w:p>
        </w:tc>
      </w:tr>
      <w:tr w:rsidR="00B92975" w:rsidRPr="005254F0" w14:paraId="011A8B44" w14:textId="77777777" w:rsidTr="005A7998">
        <w:trPr>
          <w:trHeight w:val="302"/>
        </w:trPr>
        <w:tc>
          <w:tcPr>
            <w:tcW w:w="1985" w:type="dxa"/>
          </w:tcPr>
          <w:p w14:paraId="2DED5E21"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i/>
                <w:iCs/>
                <w:sz w:val="24"/>
                <w:szCs w:val="24"/>
              </w:rPr>
              <w:t>NLRP3</w:t>
            </w:r>
            <w:r w:rsidRPr="005254F0">
              <w:rPr>
                <w:rFonts w:ascii="Times New Roman" w:hAnsi="Times New Roman" w:cs="Times New Roman"/>
                <w:sz w:val="24"/>
                <w:szCs w:val="24"/>
              </w:rPr>
              <w:t>-mice-R</w:t>
            </w:r>
          </w:p>
        </w:tc>
        <w:tc>
          <w:tcPr>
            <w:tcW w:w="6321" w:type="dxa"/>
          </w:tcPr>
          <w:p w14:paraId="0640DAE7"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CCAAAGAGGAATCGGACAACAAA</w:t>
            </w:r>
          </w:p>
        </w:tc>
      </w:tr>
      <w:tr w:rsidR="00B92975" w:rsidRPr="005254F0" w14:paraId="74E4A566" w14:textId="77777777" w:rsidTr="005A7998">
        <w:trPr>
          <w:trHeight w:val="302"/>
        </w:trPr>
        <w:tc>
          <w:tcPr>
            <w:tcW w:w="1985" w:type="dxa"/>
          </w:tcPr>
          <w:p w14:paraId="725D5DC8"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i/>
                <w:iCs/>
                <w:sz w:val="24"/>
                <w:szCs w:val="24"/>
              </w:rPr>
              <w:t>ASC</w:t>
            </w:r>
            <w:r w:rsidRPr="005254F0">
              <w:rPr>
                <w:rFonts w:ascii="Times New Roman" w:hAnsi="Times New Roman" w:cs="Times New Roman"/>
                <w:sz w:val="24"/>
                <w:szCs w:val="24"/>
              </w:rPr>
              <w:t>-mice-F</w:t>
            </w:r>
          </w:p>
        </w:tc>
        <w:tc>
          <w:tcPr>
            <w:tcW w:w="6321" w:type="dxa"/>
          </w:tcPr>
          <w:p w14:paraId="02E3B6B3"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GTGTTTACTCTCTGGGATGTTTTTG</w:t>
            </w:r>
          </w:p>
        </w:tc>
      </w:tr>
      <w:tr w:rsidR="00B92975" w:rsidRPr="005254F0" w14:paraId="0C8554BA" w14:textId="77777777" w:rsidTr="005A7998">
        <w:trPr>
          <w:trHeight w:val="302"/>
        </w:trPr>
        <w:tc>
          <w:tcPr>
            <w:tcW w:w="1985" w:type="dxa"/>
          </w:tcPr>
          <w:p w14:paraId="02AA38FD"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i/>
                <w:iCs/>
                <w:sz w:val="24"/>
                <w:szCs w:val="24"/>
              </w:rPr>
              <w:t>ASC</w:t>
            </w:r>
            <w:r w:rsidRPr="005254F0">
              <w:rPr>
                <w:rFonts w:ascii="Times New Roman" w:hAnsi="Times New Roman" w:cs="Times New Roman"/>
                <w:sz w:val="24"/>
                <w:szCs w:val="24"/>
              </w:rPr>
              <w:t>-mice-R</w:t>
            </w:r>
          </w:p>
        </w:tc>
        <w:tc>
          <w:tcPr>
            <w:tcW w:w="6321" w:type="dxa"/>
          </w:tcPr>
          <w:p w14:paraId="575900EC"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GTCTGTGGAATTTAGGTGTTGGA</w:t>
            </w:r>
          </w:p>
        </w:tc>
      </w:tr>
      <w:tr w:rsidR="00B92975" w:rsidRPr="005254F0" w14:paraId="1BC204DC" w14:textId="77777777" w:rsidTr="005A7998">
        <w:trPr>
          <w:trHeight w:val="302"/>
        </w:trPr>
        <w:tc>
          <w:tcPr>
            <w:tcW w:w="1985" w:type="dxa"/>
          </w:tcPr>
          <w:p w14:paraId="721018C4" w14:textId="3333E3B0" w:rsidR="00B92975" w:rsidRPr="005254F0" w:rsidRDefault="000B385E" w:rsidP="00722908">
            <w:pPr>
              <w:spacing w:line="480" w:lineRule="auto"/>
              <w:rPr>
                <w:rFonts w:ascii="Times New Roman" w:hAnsi="Times New Roman" w:cs="Times New Roman"/>
                <w:sz w:val="24"/>
                <w:szCs w:val="24"/>
              </w:rPr>
            </w:pPr>
            <w:r w:rsidRPr="005254F0">
              <w:rPr>
                <w:rFonts w:ascii="Times New Roman" w:hAnsi="Times New Roman" w:cs="Times New Roman"/>
                <w:i/>
                <w:iCs/>
                <w:sz w:val="24"/>
                <w:szCs w:val="24"/>
              </w:rPr>
              <w:t>c</w:t>
            </w:r>
            <w:r w:rsidR="00B92975" w:rsidRPr="005254F0">
              <w:rPr>
                <w:rFonts w:ascii="Times New Roman" w:hAnsi="Times New Roman" w:cs="Times New Roman"/>
                <w:i/>
                <w:iCs/>
                <w:sz w:val="24"/>
                <w:szCs w:val="24"/>
              </w:rPr>
              <w:t>aspase-1</w:t>
            </w:r>
            <w:r w:rsidR="00B92975" w:rsidRPr="005254F0">
              <w:rPr>
                <w:rFonts w:ascii="Times New Roman" w:hAnsi="Times New Roman" w:cs="Times New Roman"/>
                <w:sz w:val="24"/>
                <w:szCs w:val="24"/>
              </w:rPr>
              <w:t>-mice-F</w:t>
            </w:r>
          </w:p>
        </w:tc>
        <w:tc>
          <w:tcPr>
            <w:tcW w:w="6321" w:type="dxa"/>
          </w:tcPr>
          <w:p w14:paraId="6E93160E"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CAGGCAAGCCAAATCTTTATCACT</w:t>
            </w:r>
          </w:p>
        </w:tc>
      </w:tr>
      <w:tr w:rsidR="00B92975" w:rsidRPr="005254F0" w14:paraId="7018D80E" w14:textId="77777777" w:rsidTr="005A7998">
        <w:trPr>
          <w:trHeight w:val="302"/>
        </w:trPr>
        <w:tc>
          <w:tcPr>
            <w:tcW w:w="1985" w:type="dxa"/>
          </w:tcPr>
          <w:p w14:paraId="7D412371" w14:textId="296B5D05" w:rsidR="00B92975" w:rsidRPr="005254F0" w:rsidRDefault="000B385E" w:rsidP="00722908">
            <w:pPr>
              <w:spacing w:line="480" w:lineRule="auto"/>
              <w:rPr>
                <w:rFonts w:ascii="Times New Roman" w:hAnsi="Times New Roman" w:cs="Times New Roman"/>
                <w:sz w:val="24"/>
                <w:szCs w:val="24"/>
              </w:rPr>
            </w:pPr>
            <w:r w:rsidRPr="005254F0">
              <w:rPr>
                <w:rFonts w:ascii="Times New Roman" w:hAnsi="Times New Roman" w:cs="Times New Roman"/>
                <w:i/>
                <w:iCs/>
                <w:sz w:val="24"/>
                <w:szCs w:val="24"/>
              </w:rPr>
              <w:t>c</w:t>
            </w:r>
            <w:r w:rsidR="00B92975" w:rsidRPr="005254F0">
              <w:rPr>
                <w:rFonts w:ascii="Times New Roman" w:hAnsi="Times New Roman" w:cs="Times New Roman"/>
                <w:i/>
                <w:iCs/>
                <w:sz w:val="24"/>
                <w:szCs w:val="24"/>
              </w:rPr>
              <w:t>aspase-1</w:t>
            </w:r>
            <w:r w:rsidR="00B92975" w:rsidRPr="005254F0">
              <w:rPr>
                <w:rFonts w:ascii="Times New Roman" w:hAnsi="Times New Roman" w:cs="Times New Roman"/>
                <w:sz w:val="24"/>
                <w:szCs w:val="24"/>
              </w:rPr>
              <w:t>-mice-R</w:t>
            </w:r>
          </w:p>
        </w:tc>
        <w:tc>
          <w:tcPr>
            <w:tcW w:w="6321" w:type="dxa"/>
          </w:tcPr>
          <w:p w14:paraId="46F996BE"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GTGCCATCTTCTTTGTTCTGTTCTT</w:t>
            </w:r>
          </w:p>
        </w:tc>
      </w:tr>
      <w:tr w:rsidR="00B92975" w:rsidRPr="005254F0" w14:paraId="28A0CB20" w14:textId="77777777" w:rsidTr="005A7998">
        <w:trPr>
          <w:trHeight w:val="302"/>
        </w:trPr>
        <w:tc>
          <w:tcPr>
            <w:tcW w:w="1985" w:type="dxa"/>
          </w:tcPr>
          <w:p w14:paraId="0425738C"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i/>
                <w:iCs/>
                <w:sz w:val="24"/>
                <w:szCs w:val="24"/>
              </w:rPr>
              <w:t>β-actin</w:t>
            </w:r>
            <w:r w:rsidRPr="005254F0">
              <w:rPr>
                <w:rFonts w:ascii="Times New Roman" w:hAnsi="Times New Roman" w:cs="Times New Roman"/>
                <w:sz w:val="24"/>
                <w:szCs w:val="24"/>
              </w:rPr>
              <w:t>-mice-F</w:t>
            </w:r>
          </w:p>
        </w:tc>
        <w:tc>
          <w:tcPr>
            <w:tcW w:w="6321" w:type="dxa"/>
          </w:tcPr>
          <w:p w14:paraId="2BCE690C"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TGAGAGGGAAATCGTGCGTGAC</w:t>
            </w:r>
          </w:p>
        </w:tc>
      </w:tr>
      <w:tr w:rsidR="00B92975" w:rsidRPr="005254F0" w14:paraId="1BCDBB65" w14:textId="77777777" w:rsidTr="005A7998">
        <w:trPr>
          <w:trHeight w:val="302"/>
        </w:trPr>
        <w:tc>
          <w:tcPr>
            <w:tcW w:w="1985" w:type="dxa"/>
          </w:tcPr>
          <w:p w14:paraId="3B9D5554"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i/>
                <w:iCs/>
                <w:sz w:val="24"/>
                <w:szCs w:val="24"/>
              </w:rPr>
              <w:lastRenderedPageBreak/>
              <w:t>β-actin</w:t>
            </w:r>
            <w:r w:rsidRPr="005254F0">
              <w:rPr>
                <w:rFonts w:ascii="Times New Roman" w:hAnsi="Times New Roman" w:cs="Times New Roman"/>
                <w:sz w:val="24"/>
                <w:szCs w:val="24"/>
              </w:rPr>
              <w:t>-mice-R</w:t>
            </w:r>
          </w:p>
        </w:tc>
        <w:tc>
          <w:tcPr>
            <w:tcW w:w="6321" w:type="dxa"/>
          </w:tcPr>
          <w:p w14:paraId="1DDF5507"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GCTCGTTGCCAATAGTGATGACC</w:t>
            </w:r>
          </w:p>
        </w:tc>
      </w:tr>
      <w:tr w:rsidR="00B92975" w:rsidRPr="005254F0" w14:paraId="030A9013" w14:textId="77777777" w:rsidTr="005A7998">
        <w:trPr>
          <w:trHeight w:val="302"/>
        </w:trPr>
        <w:tc>
          <w:tcPr>
            <w:tcW w:w="1985" w:type="dxa"/>
          </w:tcPr>
          <w:p w14:paraId="3E9AE0F7"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IFN-α-mice-F</w:t>
            </w:r>
          </w:p>
        </w:tc>
        <w:tc>
          <w:tcPr>
            <w:tcW w:w="6321" w:type="dxa"/>
          </w:tcPr>
          <w:p w14:paraId="56B54450"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GAGAGCCTTGACACTCCTGG</w:t>
            </w:r>
          </w:p>
        </w:tc>
      </w:tr>
      <w:tr w:rsidR="00B92975" w:rsidRPr="005254F0" w14:paraId="55DD1F1B" w14:textId="77777777" w:rsidTr="005A7998">
        <w:trPr>
          <w:trHeight w:val="302"/>
        </w:trPr>
        <w:tc>
          <w:tcPr>
            <w:tcW w:w="1985" w:type="dxa"/>
          </w:tcPr>
          <w:p w14:paraId="4745E8AB"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IFN-α-mice-R</w:t>
            </w:r>
          </w:p>
        </w:tc>
        <w:tc>
          <w:tcPr>
            <w:tcW w:w="6321" w:type="dxa"/>
          </w:tcPr>
          <w:p w14:paraId="5FFBB1B4"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GCTTGAGCCTTCTTGATCTGC</w:t>
            </w:r>
          </w:p>
        </w:tc>
      </w:tr>
      <w:tr w:rsidR="00B92975" w:rsidRPr="005254F0" w14:paraId="67D541B5" w14:textId="77777777" w:rsidTr="005A7998">
        <w:trPr>
          <w:trHeight w:val="302"/>
        </w:trPr>
        <w:tc>
          <w:tcPr>
            <w:tcW w:w="1985" w:type="dxa"/>
          </w:tcPr>
          <w:p w14:paraId="1EFF2B0C"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TNF-α-mice-F</w:t>
            </w:r>
          </w:p>
        </w:tc>
        <w:tc>
          <w:tcPr>
            <w:tcW w:w="6321" w:type="dxa"/>
          </w:tcPr>
          <w:p w14:paraId="3E2335D7"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CAGGCGGTGCCTATGTCTC</w:t>
            </w:r>
          </w:p>
        </w:tc>
      </w:tr>
      <w:tr w:rsidR="00B92975" w:rsidRPr="005254F0" w14:paraId="450ADBC4" w14:textId="77777777" w:rsidTr="005A7998">
        <w:trPr>
          <w:trHeight w:val="302"/>
        </w:trPr>
        <w:tc>
          <w:tcPr>
            <w:tcW w:w="1985" w:type="dxa"/>
          </w:tcPr>
          <w:p w14:paraId="7B46BD54"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TNF-α-mice-R</w:t>
            </w:r>
          </w:p>
        </w:tc>
        <w:tc>
          <w:tcPr>
            <w:tcW w:w="6321" w:type="dxa"/>
          </w:tcPr>
          <w:p w14:paraId="63DA3407"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CGATCACCCCGAAGTTCAGTAG</w:t>
            </w:r>
          </w:p>
        </w:tc>
      </w:tr>
      <w:tr w:rsidR="00B92975" w:rsidRPr="005254F0" w14:paraId="016E6E8F" w14:textId="77777777" w:rsidTr="005A7998">
        <w:trPr>
          <w:trHeight w:val="302"/>
        </w:trPr>
        <w:tc>
          <w:tcPr>
            <w:tcW w:w="1985" w:type="dxa"/>
          </w:tcPr>
          <w:p w14:paraId="4C9DC545"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IL-8-mice-F</w:t>
            </w:r>
          </w:p>
        </w:tc>
        <w:tc>
          <w:tcPr>
            <w:tcW w:w="6321" w:type="dxa"/>
          </w:tcPr>
          <w:p w14:paraId="5BA5C474"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GGCCCAATTACTAACAGGT</w:t>
            </w:r>
          </w:p>
        </w:tc>
      </w:tr>
      <w:tr w:rsidR="00B92975" w:rsidRPr="005254F0" w14:paraId="76089B25" w14:textId="77777777" w:rsidTr="005A7998">
        <w:trPr>
          <w:trHeight w:val="302"/>
        </w:trPr>
        <w:tc>
          <w:tcPr>
            <w:tcW w:w="1985" w:type="dxa"/>
          </w:tcPr>
          <w:p w14:paraId="04942451"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IL-8-mice-R</w:t>
            </w:r>
          </w:p>
        </w:tc>
        <w:tc>
          <w:tcPr>
            <w:tcW w:w="6321" w:type="dxa"/>
          </w:tcPr>
          <w:p w14:paraId="4241EC07"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ATATAGAGGCTTTTCATGCTCA</w:t>
            </w:r>
          </w:p>
        </w:tc>
      </w:tr>
      <w:tr w:rsidR="00B92975" w:rsidRPr="005254F0" w14:paraId="0DFDB7C5" w14:textId="77777777" w:rsidTr="005A7998">
        <w:trPr>
          <w:trHeight w:val="302"/>
        </w:trPr>
        <w:tc>
          <w:tcPr>
            <w:tcW w:w="1985" w:type="dxa"/>
          </w:tcPr>
          <w:p w14:paraId="4334C9C9"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IL-17-mice-F</w:t>
            </w:r>
          </w:p>
        </w:tc>
        <w:tc>
          <w:tcPr>
            <w:tcW w:w="6321" w:type="dxa"/>
          </w:tcPr>
          <w:p w14:paraId="5B2DFADC"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GTGTCTCTGATGCTGTTG</w:t>
            </w:r>
          </w:p>
        </w:tc>
      </w:tr>
      <w:tr w:rsidR="00B92975" w:rsidRPr="005254F0" w14:paraId="52626C8C" w14:textId="77777777" w:rsidTr="005A7998">
        <w:trPr>
          <w:trHeight w:val="302"/>
        </w:trPr>
        <w:tc>
          <w:tcPr>
            <w:tcW w:w="1985" w:type="dxa"/>
          </w:tcPr>
          <w:p w14:paraId="597FBEFB"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IL-17-mice-R</w:t>
            </w:r>
          </w:p>
        </w:tc>
        <w:tc>
          <w:tcPr>
            <w:tcW w:w="6321" w:type="dxa"/>
          </w:tcPr>
          <w:p w14:paraId="14CE88CA"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AACGGTTGAGGTAGTCTG</w:t>
            </w:r>
          </w:p>
        </w:tc>
      </w:tr>
      <w:tr w:rsidR="00B92975" w:rsidRPr="005254F0" w14:paraId="7599DF87" w14:textId="77777777" w:rsidTr="005A7998">
        <w:trPr>
          <w:trHeight w:val="302"/>
        </w:trPr>
        <w:tc>
          <w:tcPr>
            <w:tcW w:w="1985" w:type="dxa"/>
          </w:tcPr>
          <w:p w14:paraId="24EB156C"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IL-1β-mice-F</w:t>
            </w:r>
          </w:p>
        </w:tc>
        <w:tc>
          <w:tcPr>
            <w:tcW w:w="6321" w:type="dxa"/>
          </w:tcPr>
          <w:p w14:paraId="69A18C8D"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CAGGCAGGCAGTATCACTCA</w:t>
            </w:r>
          </w:p>
        </w:tc>
      </w:tr>
      <w:tr w:rsidR="00B92975" w:rsidRPr="005254F0" w14:paraId="491535B2" w14:textId="77777777" w:rsidTr="005A7998">
        <w:trPr>
          <w:trHeight w:val="302"/>
        </w:trPr>
        <w:tc>
          <w:tcPr>
            <w:tcW w:w="1985" w:type="dxa"/>
            <w:tcBorders>
              <w:bottom w:val="single" w:sz="12" w:space="0" w:color="auto"/>
            </w:tcBorders>
          </w:tcPr>
          <w:p w14:paraId="63844CF4"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IL-1β-mice-R</w:t>
            </w:r>
          </w:p>
          <w:p w14:paraId="4DA4DC00" w14:textId="591541F4" w:rsidR="005F25AE" w:rsidRPr="005254F0" w:rsidRDefault="005F25AE"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IL-1β-homo-F</w:t>
            </w:r>
          </w:p>
          <w:p w14:paraId="0B96A5F7" w14:textId="77777777" w:rsidR="005F25AE" w:rsidRPr="005254F0" w:rsidRDefault="005F25AE"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IL-1β-homo-R</w:t>
            </w:r>
          </w:p>
          <w:p w14:paraId="53A6C096" w14:textId="77777777" w:rsidR="007726C3" w:rsidRPr="005254F0" w:rsidRDefault="007726C3" w:rsidP="00722908">
            <w:pPr>
              <w:spacing w:line="480" w:lineRule="auto"/>
              <w:rPr>
                <w:rFonts w:ascii="Times New Roman" w:hAnsi="Times New Roman" w:cs="Times New Roman"/>
                <w:sz w:val="24"/>
                <w:szCs w:val="24"/>
              </w:rPr>
            </w:pPr>
            <w:r w:rsidRPr="005254F0">
              <w:rPr>
                <w:rFonts w:ascii="Times New Roman" w:hAnsi="Times New Roman" w:cs="Times New Roman"/>
                <w:i/>
                <w:iCs/>
                <w:sz w:val="24"/>
                <w:szCs w:val="24"/>
              </w:rPr>
              <w:t>GAPDH</w:t>
            </w:r>
            <w:r w:rsidRPr="005254F0">
              <w:rPr>
                <w:rFonts w:ascii="Times New Roman" w:hAnsi="Times New Roman" w:cs="Times New Roman"/>
                <w:sz w:val="24"/>
                <w:szCs w:val="24"/>
              </w:rPr>
              <w:t>-homo-F</w:t>
            </w:r>
          </w:p>
          <w:p w14:paraId="2B2123DF" w14:textId="064140CB" w:rsidR="007726C3" w:rsidRPr="005254F0" w:rsidRDefault="007726C3" w:rsidP="00722908">
            <w:pPr>
              <w:spacing w:line="480" w:lineRule="auto"/>
              <w:rPr>
                <w:rFonts w:ascii="Times New Roman" w:hAnsi="Times New Roman" w:cs="Times New Roman"/>
                <w:sz w:val="24"/>
                <w:szCs w:val="24"/>
              </w:rPr>
            </w:pPr>
            <w:r w:rsidRPr="005254F0">
              <w:rPr>
                <w:rFonts w:ascii="Times New Roman" w:hAnsi="Times New Roman" w:cs="Times New Roman"/>
                <w:i/>
                <w:iCs/>
                <w:sz w:val="24"/>
                <w:szCs w:val="24"/>
              </w:rPr>
              <w:t>GAPDH</w:t>
            </w:r>
            <w:r w:rsidRPr="005254F0">
              <w:rPr>
                <w:rFonts w:ascii="Times New Roman" w:hAnsi="Times New Roman" w:cs="Times New Roman"/>
                <w:sz w:val="24"/>
                <w:szCs w:val="24"/>
              </w:rPr>
              <w:t>-homo-R</w:t>
            </w:r>
          </w:p>
        </w:tc>
        <w:tc>
          <w:tcPr>
            <w:tcW w:w="6321" w:type="dxa"/>
            <w:tcBorders>
              <w:bottom w:val="single" w:sz="12" w:space="0" w:color="auto"/>
            </w:tcBorders>
          </w:tcPr>
          <w:p w14:paraId="5661A3CF" w14:textId="77777777" w:rsidR="00B92975" w:rsidRPr="005254F0" w:rsidRDefault="00B92975"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AGCTCATATGGGTCCGACAT</w:t>
            </w:r>
          </w:p>
          <w:p w14:paraId="425BB01F" w14:textId="77777777" w:rsidR="005F25AE" w:rsidRPr="005254F0" w:rsidRDefault="005F25AE"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GGACAAGCTGAGGAAGATGC</w:t>
            </w:r>
          </w:p>
          <w:p w14:paraId="37504E4F" w14:textId="77777777" w:rsidR="005F25AE" w:rsidRPr="005254F0" w:rsidRDefault="005F25AE"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TCGTTATCCCATGTGTCGAA</w:t>
            </w:r>
          </w:p>
          <w:p w14:paraId="0B26C4B6" w14:textId="77777777" w:rsidR="007726C3" w:rsidRPr="005254F0" w:rsidRDefault="007726C3"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TCAAGTGGGGCGATGCTGGC</w:t>
            </w:r>
          </w:p>
          <w:p w14:paraId="3169F628" w14:textId="60557082" w:rsidR="007726C3" w:rsidRPr="005254F0" w:rsidRDefault="007726C3" w:rsidP="00722908">
            <w:pPr>
              <w:spacing w:line="480" w:lineRule="auto"/>
              <w:rPr>
                <w:rFonts w:ascii="Times New Roman" w:hAnsi="Times New Roman" w:cs="Times New Roman"/>
                <w:sz w:val="24"/>
                <w:szCs w:val="24"/>
              </w:rPr>
            </w:pPr>
            <w:r w:rsidRPr="005254F0">
              <w:rPr>
                <w:rFonts w:ascii="Times New Roman" w:hAnsi="Times New Roman" w:cs="Times New Roman"/>
                <w:sz w:val="24"/>
                <w:szCs w:val="24"/>
              </w:rPr>
              <w:t>TGGGGGCATCAGCAGAGG</w:t>
            </w:r>
          </w:p>
        </w:tc>
      </w:tr>
    </w:tbl>
    <w:p w14:paraId="4DB9CD59" w14:textId="77777777" w:rsidR="00B92975" w:rsidRPr="005254F0" w:rsidRDefault="00B92975" w:rsidP="00722908">
      <w:pPr>
        <w:spacing w:line="480" w:lineRule="auto"/>
        <w:rPr>
          <w:rFonts w:ascii="Times New Roman" w:hAnsi="Times New Roman" w:cs="Times New Roman"/>
          <w:sz w:val="24"/>
          <w:szCs w:val="24"/>
        </w:rPr>
      </w:pPr>
    </w:p>
    <w:p w14:paraId="7CAFB1A1" w14:textId="77777777" w:rsidR="00B92975" w:rsidRPr="005254F0" w:rsidRDefault="00B92975" w:rsidP="00722908">
      <w:pPr>
        <w:spacing w:line="480" w:lineRule="auto"/>
        <w:rPr>
          <w:rFonts w:ascii="Times New Roman" w:hAnsi="Times New Roman" w:cs="Times New Roman"/>
          <w:b/>
          <w:bCs/>
          <w:sz w:val="24"/>
          <w:szCs w:val="24"/>
        </w:rPr>
      </w:pPr>
    </w:p>
    <w:p w14:paraId="1175E85E" w14:textId="77777777" w:rsidR="003B0872" w:rsidRPr="005254F0" w:rsidRDefault="003B0872" w:rsidP="00722908">
      <w:pPr>
        <w:spacing w:line="480" w:lineRule="auto"/>
        <w:rPr>
          <w:rFonts w:ascii="Times New Roman" w:hAnsi="Times New Roman" w:cs="Times New Roman"/>
          <w:b/>
          <w:bCs/>
          <w:sz w:val="24"/>
          <w:szCs w:val="24"/>
        </w:rPr>
      </w:pPr>
    </w:p>
    <w:p w14:paraId="7B3E5902" w14:textId="63B4282B" w:rsidR="00B92975" w:rsidRPr="005254F0" w:rsidRDefault="00F909C1" w:rsidP="00722908">
      <w:pPr>
        <w:spacing w:line="480" w:lineRule="auto"/>
        <w:rPr>
          <w:rFonts w:ascii="Times New Roman" w:hAnsi="Times New Roman" w:cs="Times New Roman"/>
          <w:b/>
          <w:bCs/>
          <w:sz w:val="24"/>
          <w:szCs w:val="24"/>
        </w:rPr>
      </w:pPr>
      <w:r w:rsidRPr="005254F0">
        <w:rPr>
          <w:rFonts w:ascii="Times New Roman" w:hAnsi="Times New Roman" w:cs="Times New Roman"/>
          <w:b/>
          <w:bCs/>
          <w:sz w:val="24"/>
          <w:szCs w:val="24"/>
        </w:rPr>
        <w:t>References</w:t>
      </w:r>
    </w:p>
    <w:p w14:paraId="5DA1D6BB" w14:textId="77777777" w:rsidR="002462BE" w:rsidRPr="002462BE" w:rsidRDefault="00B92975" w:rsidP="002462BE">
      <w:pPr>
        <w:pStyle w:val="EndNoteBibliography"/>
        <w:ind w:left="720" w:hanging="720"/>
      </w:pPr>
      <w:r w:rsidRPr="005254F0">
        <w:rPr>
          <w:rFonts w:ascii="Times New Roman" w:hAnsi="Times New Roman" w:cs="Times New Roman"/>
          <w:b/>
          <w:bCs/>
          <w:sz w:val="24"/>
          <w:szCs w:val="24"/>
        </w:rPr>
        <w:fldChar w:fldCharType="begin"/>
      </w:r>
      <w:r w:rsidRPr="005254F0">
        <w:rPr>
          <w:rFonts w:ascii="Times New Roman" w:hAnsi="Times New Roman" w:cs="Times New Roman"/>
          <w:b/>
          <w:bCs/>
          <w:sz w:val="24"/>
          <w:szCs w:val="24"/>
        </w:rPr>
        <w:instrText xml:space="preserve"> ADDIN EN.REFLIST </w:instrText>
      </w:r>
      <w:r w:rsidRPr="005254F0">
        <w:rPr>
          <w:rFonts w:ascii="Times New Roman" w:hAnsi="Times New Roman" w:cs="Times New Roman"/>
          <w:b/>
          <w:bCs/>
          <w:sz w:val="24"/>
          <w:szCs w:val="24"/>
        </w:rPr>
        <w:fldChar w:fldCharType="separate"/>
      </w:r>
      <w:r w:rsidR="002462BE" w:rsidRPr="002462BE">
        <w:t>1</w:t>
      </w:r>
      <w:r w:rsidR="002462BE" w:rsidRPr="002462BE">
        <w:tab/>
        <w:t>Wang, Y.</w:t>
      </w:r>
      <w:r w:rsidR="002462BE" w:rsidRPr="002462BE">
        <w:rPr>
          <w:i/>
        </w:rPr>
        <w:t xml:space="preserve"> et al.</w:t>
      </w:r>
      <w:r w:rsidR="002462BE" w:rsidRPr="002462BE">
        <w:t xml:space="preserve"> Role of the ESAT-6 secretion system in virulence of the emerging community-associated Staphylococcus aureus lineage ST398. </w:t>
      </w:r>
      <w:r w:rsidR="002462BE" w:rsidRPr="002462BE">
        <w:rPr>
          <w:i/>
        </w:rPr>
        <w:t>Sci Rep</w:t>
      </w:r>
      <w:r w:rsidR="002462BE" w:rsidRPr="002462BE">
        <w:t xml:space="preserve"> </w:t>
      </w:r>
      <w:r w:rsidR="002462BE" w:rsidRPr="002462BE">
        <w:rPr>
          <w:b/>
        </w:rPr>
        <w:t>6</w:t>
      </w:r>
      <w:r w:rsidR="002462BE" w:rsidRPr="002462BE">
        <w:t>, 25163, doi:10.1038/srep25163 (2016).</w:t>
      </w:r>
    </w:p>
    <w:p w14:paraId="7B687615" w14:textId="77777777" w:rsidR="002462BE" w:rsidRPr="002462BE" w:rsidRDefault="002462BE" w:rsidP="002462BE">
      <w:pPr>
        <w:pStyle w:val="EndNoteBibliography"/>
        <w:ind w:left="720" w:hanging="720"/>
      </w:pPr>
      <w:r w:rsidRPr="002462BE">
        <w:t>2</w:t>
      </w:r>
      <w:r w:rsidRPr="002462BE">
        <w:tab/>
        <w:t xml:space="preserve">Ji, Y. Methicillin-resistant Staphylococcus aureus (MRSA) protocols. Preface. </w:t>
      </w:r>
      <w:r w:rsidRPr="002462BE">
        <w:rPr>
          <w:i/>
        </w:rPr>
        <w:t>Methods Mol Biol</w:t>
      </w:r>
      <w:r w:rsidRPr="002462BE">
        <w:t xml:space="preserve"> </w:t>
      </w:r>
      <w:r w:rsidRPr="002462BE">
        <w:rPr>
          <w:b/>
        </w:rPr>
        <w:t>391</w:t>
      </w:r>
      <w:r w:rsidRPr="002462BE">
        <w:t>, v, doi:10.1007/978-1-59745-468-1 (2007).</w:t>
      </w:r>
    </w:p>
    <w:p w14:paraId="649F290E" w14:textId="77777777" w:rsidR="002462BE" w:rsidRPr="002462BE" w:rsidRDefault="002462BE" w:rsidP="002462BE">
      <w:pPr>
        <w:pStyle w:val="EndNoteBibliography"/>
        <w:ind w:left="720" w:hanging="720"/>
      </w:pPr>
      <w:r w:rsidRPr="002462BE">
        <w:t>3</w:t>
      </w:r>
      <w:r w:rsidRPr="002462BE">
        <w:tab/>
        <w:t xml:space="preserve">Bae, T. &amp; Schneewind, O. Allelic replacement in Staphylococcus aureus with inducible </w:t>
      </w:r>
      <w:r w:rsidRPr="002462BE">
        <w:lastRenderedPageBreak/>
        <w:t xml:space="preserve">counter-selection. </w:t>
      </w:r>
      <w:r w:rsidRPr="002462BE">
        <w:rPr>
          <w:i/>
        </w:rPr>
        <w:t>Plasmid</w:t>
      </w:r>
      <w:r w:rsidRPr="002462BE">
        <w:t xml:space="preserve"> </w:t>
      </w:r>
      <w:r w:rsidRPr="002462BE">
        <w:rPr>
          <w:b/>
        </w:rPr>
        <w:t>55</w:t>
      </w:r>
      <w:r w:rsidRPr="002462BE">
        <w:t>, 58-63, doi:10.1016/j.plasmid.2005.05.005 (2006).</w:t>
      </w:r>
    </w:p>
    <w:p w14:paraId="20E70EDA" w14:textId="77777777" w:rsidR="002462BE" w:rsidRPr="002462BE" w:rsidRDefault="002462BE" w:rsidP="002462BE">
      <w:pPr>
        <w:pStyle w:val="EndNoteBibliography"/>
        <w:ind w:left="720" w:hanging="720"/>
      </w:pPr>
      <w:r w:rsidRPr="002462BE">
        <w:t>4</w:t>
      </w:r>
      <w:r w:rsidRPr="002462BE">
        <w:tab/>
        <w:t xml:space="preserve">Azavedo, J., Foster, T. J., Hartigan, P. J., Arbuthnott, J. P. &amp; Novick, R. P. Expression of the cloned toxic shock syndrome toxin 1 gene (tst) in vivo with a rabbit uterine model. </w:t>
      </w:r>
      <w:r w:rsidRPr="002462BE">
        <w:rPr>
          <w:i/>
        </w:rPr>
        <w:t>Infection &amp; Immunity</w:t>
      </w:r>
      <w:r w:rsidRPr="002462BE">
        <w:t xml:space="preserve"> </w:t>
      </w:r>
      <w:r w:rsidRPr="002462BE">
        <w:rPr>
          <w:b/>
        </w:rPr>
        <w:t>50</w:t>
      </w:r>
      <w:r w:rsidRPr="002462BE">
        <w:t>, 304 (1985).</w:t>
      </w:r>
    </w:p>
    <w:p w14:paraId="104CE640" w14:textId="77777777" w:rsidR="002462BE" w:rsidRPr="002462BE" w:rsidRDefault="002462BE" w:rsidP="002462BE">
      <w:pPr>
        <w:pStyle w:val="EndNoteBibliography"/>
        <w:ind w:left="720" w:hanging="720"/>
      </w:pPr>
      <w:r w:rsidRPr="002462BE">
        <w:t>5</w:t>
      </w:r>
      <w:r w:rsidRPr="002462BE">
        <w:tab/>
        <w:t xml:space="preserve">Wardenburg, J. B., Williams, W. A. &amp; Missiakas, D. Host defenses against Staphylococcus aureus infection require recognition of bacterial lipoproteins. </w:t>
      </w:r>
      <w:r w:rsidRPr="002462BE">
        <w:rPr>
          <w:i/>
        </w:rPr>
        <w:t>Proceedings of the National Academy of Sciences</w:t>
      </w:r>
      <w:r w:rsidRPr="002462BE">
        <w:t xml:space="preserve"> </w:t>
      </w:r>
      <w:r w:rsidRPr="002462BE">
        <w:rPr>
          <w:b/>
        </w:rPr>
        <w:t>103</w:t>
      </w:r>
      <w:r w:rsidRPr="002462BE">
        <w:t>, 13831-13836 (2006).</w:t>
      </w:r>
    </w:p>
    <w:p w14:paraId="2A58567B" w14:textId="134D1C8C" w:rsidR="00885A6F" w:rsidRPr="005254F0" w:rsidRDefault="00B92975" w:rsidP="00722908">
      <w:pPr>
        <w:spacing w:line="480" w:lineRule="auto"/>
        <w:rPr>
          <w:rFonts w:ascii="Times New Roman" w:hAnsi="Times New Roman" w:cs="Times New Roman"/>
          <w:b/>
          <w:bCs/>
          <w:sz w:val="24"/>
          <w:szCs w:val="24"/>
        </w:rPr>
      </w:pPr>
      <w:r w:rsidRPr="005254F0">
        <w:rPr>
          <w:rFonts w:ascii="Times New Roman" w:hAnsi="Times New Roman" w:cs="Times New Roman"/>
          <w:b/>
          <w:bCs/>
          <w:sz w:val="24"/>
          <w:szCs w:val="24"/>
        </w:rPr>
        <w:fldChar w:fldCharType="end"/>
      </w:r>
    </w:p>
    <w:sectPr w:rsidR="00885A6F" w:rsidRPr="005254F0" w:rsidSect="00CB79C8">
      <w:footerReference w:type="default" r:id="rId10"/>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0D9EE" w14:textId="77777777" w:rsidR="00630888" w:rsidRDefault="00630888" w:rsidP="00B92975">
      <w:r>
        <w:separator/>
      </w:r>
    </w:p>
  </w:endnote>
  <w:endnote w:type="continuationSeparator" w:id="0">
    <w:p w14:paraId="44CCBBF8" w14:textId="77777777" w:rsidR="00630888" w:rsidRDefault="00630888" w:rsidP="00B92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7140232"/>
      <w:docPartObj>
        <w:docPartGallery w:val="Page Numbers (Bottom of Page)"/>
        <w:docPartUnique/>
      </w:docPartObj>
    </w:sdtPr>
    <w:sdtEndPr/>
    <w:sdtContent>
      <w:p w14:paraId="27D855C5" w14:textId="291DA22B" w:rsidR="00B631A3" w:rsidRDefault="00B631A3">
        <w:pPr>
          <w:pStyle w:val="a5"/>
          <w:jc w:val="center"/>
        </w:pPr>
        <w:r>
          <w:fldChar w:fldCharType="begin"/>
        </w:r>
        <w:r>
          <w:instrText>PAGE   \* MERGEFORMAT</w:instrText>
        </w:r>
        <w:r>
          <w:fldChar w:fldCharType="separate"/>
        </w:r>
        <w:r>
          <w:rPr>
            <w:lang w:val="zh-CN"/>
          </w:rPr>
          <w:t>2</w:t>
        </w:r>
        <w:r>
          <w:fldChar w:fldCharType="end"/>
        </w:r>
      </w:p>
    </w:sdtContent>
  </w:sdt>
  <w:p w14:paraId="44DA2A62" w14:textId="77777777" w:rsidR="00B631A3" w:rsidRDefault="00B631A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95881" w14:textId="77777777" w:rsidR="00630888" w:rsidRDefault="00630888" w:rsidP="00B92975">
      <w:r>
        <w:separator/>
      </w:r>
    </w:p>
  </w:footnote>
  <w:footnote w:type="continuationSeparator" w:id="0">
    <w:p w14:paraId="08C5DC7C" w14:textId="77777777" w:rsidR="00630888" w:rsidRDefault="00630888" w:rsidP="00B929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5av2s9rppxvpreaf9apdw2d9vtpas2fva0a&quot;&gt;TA Paper&lt;record-ids&gt;&lt;item&gt;46&lt;/item&gt;&lt;item&gt;71&lt;/item&gt;&lt;item&gt;161&lt;/item&gt;&lt;item&gt;162&lt;/item&gt;&lt;item&gt;164&lt;/item&gt;&lt;/record-ids&gt;&lt;/item&gt;&lt;/Libraries&gt;"/>
  </w:docVars>
  <w:rsids>
    <w:rsidRoot w:val="00FA369D"/>
    <w:rsid w:val="00001CFE"/>
    <w:rsid w:val="000712D5"/>
    <w:rsid w:val="0008471A"/>
    <w:rsid w:val="000A2E42"/>
    <w:rsid w:val="000B385E"/>
    <w:rsid w:val="000C05A3"/>
    <w:rsid w:val="000C78BE"/>
    <w:rsid w:val="000F3DA5"/>
    <w:rsid w:val="00133EEA"/>
    <w:rsid w:val="00167A9E"/>
    <w:rsid w:val="00186009"/>
    <w:rsid w:val="00195A20"/>
    <w:rsid w:val="001A2BDA"/>
    <w:rsid w:val="001B0337"/>
    <w:rsid w:val="001C34B7"/>
    <w:rsid w:val="001E43DD"/>
    <w:rsid w:val="00220C1A"/>
    <w:rsid w:val="002211E8"/>
    <w:rsid w:val="002237C8"/>
    <w:rsid w:val="0023111B"/>
    <w:rsid w:val="00234A1C"/>
    <w:rsid w:val="002462BE"/>
    <w:rsid w:val="002605CF"/>
    <w:rsid w:val="002615AA"/>
    <w:rsid w:val="00273D61"/>
    <w:rsid w:val="002808B1"/>
    <w:rsid w:val="00287146"/>
    <w:rsid w:val="00296B5A"/>
    <w:rsid w:val="00297F0A"/>
    <w:rsid w:val="002B1E5F"/>
    <w:rsid w:val="002D6419"/>
    <w:rsid w:val="002E7680"/>
    <w:rsid w:val="00313309"/>
    <w:rsid w:val="00322EC7"/>
    <w:rsid w:val="0034539D"/>
    <w:rsid w:val="00357496"/>
    <w:rsid w:val="00360ADC"/>
    <w:rsid w:val="003614E2"/>
    <w:rsid w:val="003622DE"/>
    <w:rsid w:val="003650BA"/>
    <w:rsid w:val="003B0872"/>
    <w:rsid w:val="003C19EB"/>
    <w:rsid w:val="003D42B3"/>
    <w:rsid w:val="003D64CE"/>
    <w:rsid w:val="003E1D42"/>
    <w:rsid w:val="004133AD"/>
    <w:rsid w:val="00426AF7"/>
    <w:rsid w:val="00433237"/>
    <w:rsid w:val="004916A3"/>
    <w:rsid w:val="0049180A"/>
    <w:rsid w:val="00492CB2"/>
    <w:rsid w:val="004B72B8"/>
    <w:rsid w:val="004E3D94"/>
    <w:rsid w:val="004F5B71"/>
    <w:rsid w:val="00504CE5"/>
    <w:rsid w:val="00515796"/>
    <w:rsid w:val="005254F0"/>
    <w:rsid w:val="00540DAB"/>
    <w:rsid w:val="00543CFC"/>
    <w:rsid w:val="00585792"/>
    <w:rsid w:val="005A7998"/>
    <w:rsid w:val="005F25AE"/>
    <w:rsid w:val="006045E9"/>
    <w:rsid w:val="00630888"/>
    <w:rsid w:val="00642467"/>
    <w:rsid w:val="006872C8"/>
    <w:rsid w:val="006A3293"/>
    <w:rsid w:val="006C2EF0"/>
    <w:rsid w:val="006C3045"/>
    <w:rsid w:val="006D0450"/>
    <w:rsid w:val="006D5BB9"/>
    <w:rsid w:val="006E60EE"/>
    <w:rsid w:val="006F3BA6"/>
    <w:rsid w:val="00722908"/>
    <w:rsid w:val="007267BA"/>
    <w:rsid w:val="00770936"/>
    <w:rsid w:val="007726C3"/>
    <w:rsid w:val="007814D0"/>
    <w:rsid w:val="007A3908"/>
    <w:rsid w:val="007B05C8"/>
    <w:rsid w:val="007C0D27"/>
    <w:rsid w:val="007D0C4F"/>
    <w:rsid w:val="007E4C47"/>
    <w:rsid w:val="008329B6"/>
    <w:rsid w:val="00832A55"/>
    <w:rsid w:val="0084748A"/>
    <w:rsid w:val="0087088E"/>
    <w:rsid w:val="008732D1"/>
    <w:rsid w:val="00873CE2"/>
    <w:rsid w:val="00880C4D"/>
    <w:rsid w:val="0088198F"/>
    <w:rsid w:val="00885A6F"/>
    <w:rsid w:val="008877D6"/>
    <w:rsid w:val="008B193E"/>
    <w:rsid w:val="008B26C4"/>
    <w:rsid w:val="008E39EC"/>
    <w:rsid w:val="0092459B"/>
    <w:rsid w:val="009371AF"/>
    <w:rsid w:val="00974AC9"/>
    <w:rsid w:val="009A33BB"/>
    <w:rsid w:val="009B4801"/>
    <w:rsid w:val="009C6DBC"/>
    <w:rsid w:val="009E567B"/>
    <w:rsid w:val="009F7E3B"/>
    <w:rsid w:val="00A007C7"/>
    <w:rsid w:val="00A42687"/>
    <w:rsid w:val="00A652E8"/>
    <w:rsid w:val="00AC4E16"/>
    <w:rsid w:val="00AC5040"/>
    <w:rsid w:val="00AE5CA9"/>
    <w:rsid w:val="00AF2CEA"/>
    <w:rsid w:val="00B24725"/>
    <w:rsid w:val="00B631A3"/>
    <w:rsid w:val="00B76988"/>
    <w:rsid w:val="00B92975"/>
    <w:rsid w:val="00BA5CC4"/>
    <w:rsid w:val="00BF1A6D"/>
    <w:rsid w:val="00BF687E"/>
    <w:rsid w:val="00C34EE3"/>
    <w:rsid w:val="00C41874"/>
    <w:rsid w:val="00C56472"/>
    <w:rsid w:val="00C740D1"/>
    <w:rsid w:val="00C772E8"/>
    <w:rsid w:val="00CA0C15"/>
    <w:rsid w:val="00CA1B76"/>
    <w:rsid w:val="00CB79C8"/>
    <w:rsid w:val="00CC1F4B"/>
    <w:rsid w:val="00CE1193"/>
    <w:rsid w:val="00D2646D"/>
    <w:rsid w:val="00D330C9"/>
    <w:rsid w:val="00DB7FAB"/>
    <w:rsid w:val="00E027C2"/>
    <w:rsid w:val="00E2478B"/>
    <w:rsid w:val="00E66C42"/>
    <w:rsid w:val="00EA65E5"/>
    <w:rsid w:val="00EB258E"/>
    <w:rsid w:val="00EC4BB1"/>
    <w:rsid w:val="00EE17AC"/>
    <w:rsid w:val="00F34209"/>
    <w:rsid w:val="00F547E6"/>
    <w:rsid w:val="00F909C1"/>
    <w:rsid w:val="00F91C77"/>
    <w:rsid w:val="00FA369D"/>
    <w:rsid w:val="00FA774B"/>
    <w:rsid w:val="00FC0947"/>
    <w:rsid w:val="00FD5F60"/>
    <w:rsid w:val="00FE59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5C092"/>
  <w15:chartTrackingRefBased/>
  <w15:docId w15:val="{1CE6FDF1-EDBA-44E8-A446-913FE3840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2975"/>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297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92975"/>
    <w:rPr>
      <w:sz w:val="18"/>
      <w:szCs w:val="18"/>
    </w:rPr>
  </w:style>
  <w:style w:type="paragraph" w:styleId="a5">
    <w:name w:val="footer"/>
    <w:basedOn w:val="a"/>
    <w:link w:val="a6"/>
    <w:uiPriority w:val="99"/>
    <w:unhideWhenUsed/>
    <w:rsid w:val="00B92975"/>
    <w:pPr>
      <w:tabs>
        <w:tab w:val="center" w:pos="4153"/>
        <w:tab w:val="right" w:pos="8306"/>
      </w:tabs>
      <w:snapToGrid w:val="0"/>
      <w:jc w:val="left"/>
    </w:pPr>
    <w:rPr>
      <w:sz w:val="18"/>
      <w:szCs w:val="18"/>
    </w:rPr>
  </w:style>
  <w:style w:type="character" w:customStyle="1" w:styleId="a6">
    <w:name w:val="页脚 字符"/>
    <w:basedOn w:val="a0"/>
    <w:link w:val="a5"/>
    <w:uiPriority w:val="99"/>
    <w:rsid w:val="00B92975"/>
    <w:rPr>
      <w:sz w:val="18"/>
      <w:szCs w:val="18"/>
    </w:rPr>
  </w:style>
  <w:style w:type="table" w:styleId="a7">
    <w:name w:val="Table Grid"/>
    <w:basedOn w:val="a1"/>
    <w:uiPriority w:val="39"/>
    <w:rsid w:val="00B92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
    <w:link w:val="EndNoteBibliography0"/>
    <w:rsid w:val="00B92975"/>
    <w:rPr>
      <w:rFonts w:ascii="等线" w:eastAsia="等线" w:hAnsi="等线"/>
      <w:noProof/>
      <w:sz w:val="20"/>
    </w:rPr>
  </w:style>
  <w:style w:type="character" w:customStyle="1" w:styleId="EndNoteBibliography0">
    <w:name w:val="EndNote Bibliography 字符"/>
    <w:basedOn w:val="a0"/>
    <w:link w:val="EndNoteBibliography"/>
    <w:rsid w:val="00B92975"/>
    <w:rPr>
      <w:rFonts w:ascii="等线" w:eastAsia="等线" w:hAnsi="等线"/>
      <w:noProof/>
      <w:sz w:val="20"/>
    </w:rPr>
  </w:style>
  <w:style w:type="paragraph" w:customStyle="1" w:styleId="EndNoteBibliographyTitle">
    <w:name w:val="EndNote Bibliography Title"/>
    <w:basedOn w:val="a"/>
    <w:link w:val="EndNoteBibliographyTitle0"/>
    <w:rsid w:val="00287146"/>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287146"/>
    <w:rPr>
      <w:rFonts w:ascii="等线" w:eastAsia="等线" w:hAnsi="等线"/>
      <w:noProof/>
      <w:sz w:val="20"/>
    </w:rPr>
  </w:style>
  <w:style w:type="character" w:styleId="a8">
    <w:name w:val="line number"/>
    <w:basedOn w:val="a0"/>
    <w:uiPriority w:val="99"/>
    <w:semiHidden/>
    <w:unhideWhenUsed/>
    <w:rsid w:val="00B63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A1546-BB26-42F1-A4B1-901F8B8C2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9</Pages>
  <Words>1649</Words>
  <Characters>9403</Characters>
  <Application>Microsoft Office Word</Application>
  <DocSecurity>0</DocSecurity>
  <Lines>78</Lines>
  <Paragraphs>22</Paragraphs>
  <ScaleCrop>false</ScaleCrop>
  <Company/>
  <LinksUpToDate>false</LinksUpToDate>
  <CharactersWithSpaces>11030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wangyn0819@126.com</dc:creator>
  <cp:keywords/>
  <dc:description/>
  <cp:lastModifiedBy>wangyn0819@126.com</cp:lastModifiedBy>
  <cp:revision>52</cp:revision>
  <dcterms:created xsi:type="dcterms:W3CDTF">2021-11-10T01:47:00Z</dcterms:created>
  <dcterms:modified xsi:type="dcterms:W3CDTF">2021-11-16T07:42:00Z</dcterms:modified>
</cp:coreProperties>
</file>