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8062" w14:textId="77777777" w:rsidR="00140529" w:rsidRPr="00140529" w:rsidRDefault="00140529" w:rsidP="00140529">
      <w:pPr>
        <w:rPr>
          <w:b/>
          <w:bCs/>
          <w:lang w:val="en-US"/>
        </w:rPr>
      </w:pPr>
      <w:r w:rsidRPr="00140529">
        <w:rPr>
          <w:b/>
          <w:bCs/>
          <w:lang w:val="en-US"/>
        </w:rPr>
        <w:t>Online Resources</w:t>
      </w:r>
    </w:p>
    <w:p w14:paraId="5CC802C5" w14:textId="77777777" w:rsidR="00140529" w:rsidRPr="00140529" w:rsidRDefault="00140529" w:rsidP="00140529">
      <w:pPr>
        <w:rPr>
          <w:lang w:val="en-US"/>
        </w:rPr>
      </w:pPr>
      <w:r w:rsidRPr="00140529">
        <w:rPr>
          <w:lang w:val="en-US"/>
        </w:rPr>
        <w:t>Online Resource 1: Supplementary methods, full numerical results, provenance, and reproducibility notes (PDF).</w:t>
      </w:r>
    </w:p>
    <w:p w14:paraId="001F313D" w14:textId="77777777" w:rsidR="00140529" w:rsidRPr="00140529" w:rsidRDefault="00140529" w:rsidP="00140529">
      <w:pPr>
        <w:rPr>
          <w:lang w:val="en-US"/>
        </w:rPr>
      </w:pPr>
      <w:r w:rsidRPr="00140529">
        <w:rPr>
          <w:lang w:val="en-US"/>
        </w:rPr>
        <w:t>Online Resource 2: Reproducible Python analysis script (.</w:t>
      </w:r>
      <w:proofErr w:type="spellStart"/>
      <w:r w:rsidRPr="00140529">
        <w:rPr>
          <w:lang w:val="en-US"/>
        </w:rPr>
        <w:t>py</w:t>
      </w:r>
      <w:proofErr w:type="spellEnd"/>
      <w:r w:rsidRPr="00140529">
        <w:rPr>
          <w:lang w:val="en-US"/>
        </w:rPr>
        <w:t>).</w:t>
      </w:r>
    </w:p>
    <w:p w14:paraId="47B09354" w14:textId="77777777" w:rsidR="00140529" w:rsidRPr="00140529" w:rsidRDefault="00140529" w:rsidP="00140529">
      <w:pPr>
        <w:rPr>
          <w:lang w:val="en-US"/>
        </w:rPr>
      </w:pPr>
      <w:r w:rsidRPr="00140529">
        <w:rPr>
          <w:lang w:val="en-US"/>
        </w:rPr>
        <w:t>Online Resource 3: Analysis-ready long-format derived data with sequential participant labels (.csv) and audit workbook (.xlsx).</w:t>
      </w:r>
    </w:p>
    <w:p w14:paraId="5C10D0C3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29"/>
    <w:rsid w:val="00140529"/>
    <w:rsid w:val="00767E38"/>
    <w:rsid w:val="00866F7D"/>
    <w:rsid w:val="00D76772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BEB8F"/>
  <w15:chartTrackingRefBased/>
  <w15:docId w15:val="{6BB4E826-B1DB-434A-97CA-DAA92A53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2026-09-10T12:42:00Z</dcterms:created>
  <dcterms:modified xsi:type="dcterms:W3CDTF">2026-09-10T12:42:00Z</dcterms:modified>
</cp:coreProperties>
</file>