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E8528" w14:textId="77777777" w:rsidR="00B02CB4" w:rsidRDefault="008E3AED" w:rsidP="00424A88">
      <w:pPr>
        <w:pStyle w:val="a8"/>
        <w:jc w:val="center"/>
      </w:pPr>
      <w:r>
        <w:t>Supplementary Information</w:t>
      </w:r>
    </w:p>
    <w:p w14:paraId="17374027" w14:textId="015920C5" w:rsidR="00B02CB4" w:rsidRPr="00B16807" w:rsidRDefault="00A65FC9">
      <w:pPr>
        <w:jc w:val="center"/>
        <w:rPr>
          <w:b/>
          <w:bCs/>
          <w:sz w:val="28"/>
          <w:szCs w:val="32"/>
        </w:rPr>
      </w:pPr>
      <w:r>
        <w:rPr>
          <w:rFonts w:eastAsia="Times New Roman" w:cs="Times New Roman"/>
          <w:b/>
          <w:bCs/>
          <w:sz w:val="28"/>
          <w:szCs w:val="32"/>
        </w:rPr>
        <w:t>Lifecycle-dependent roles of mesoscale heat transport in marine heatwaves and cold-spells in the East Sea (Japan Sea)</w:t>
      </w:r>
    </w:p>
    <w:p w14:paraId="302E0C80" w14:textId="0CF6A483" w:rsidR="00B16807" w:rsidRDefault="00B16807" w:rsidP="00B16807">
      <w:pPr>
        <w:jc w:val="left"/>
      </w:pPr>
      <w:r>
        <w:t>Gyuchang Lim</w:t>
      </w:r>
      <w:r w:rsidRPr="00B16807">
        <w:rPr>
          <w:vertAlign w:val="superscript"/>
        </w:rPr>
        <w:t>1</w:t>
      </w:r>
      <w:r w:rsidR="004B7742">
        <w:t xml:space="preserve"> and</w:t>
      </w:r>
      <w:r>
        <w:t xml:space="preserve"> Jong</w:t>
      </w:r>
      <w:r w:rsidR="00D27293">
        <w:t>-</w:t>
      </w:r>
      <w:proofErr w:type="spellStart"/>
      <w:r>
        <w:t>Jin</w:t>
      </w:r>
      <w:proofErr w:type="spellEnd"/>
      <w:r>
        <w:t xml:space="preserve"> Park</w:t>
      </w:r>
      <w:r w:rsidRPr="00B16807">
        <w:rPr>
          <w:vertAlign w:val="superscript"/>
        </w:rPr>
        <w:t>1,2,*</w:t>
      </w:r>
    </w:p>
    <w:p w14:paraId="71A24A56" w14:textId="77777777" w:rsidR="00B16807" w:rsidRDefault="00B16807" w:rsidP="00B16807">
      <w:pPr>
        <w:jc w:val="left"/>
      </w:pPr>
      <w:r w:rsidRPr="00B16807">
        <w:rPr>
          <w:vertAlign w:val="superscript"/>
        </w:rPr>
        <w:t>1</w:t>
      </w:r>
      <w:r>
        <w:t>Kyungpook Institute of Oceanography, Kyungpook National University, Daegu, Korea</w:t>
      </w:r>
    </w:p>
    <w:p w14:paraId="7A0ABC26" w14:textId="77777777" w:rsidR="00B16807" w:rsidRDefault="00B16807" w:rsidP="00B16807">
      <w:pPr>
        <w:jc w:val="left"/>
      </w:pPr>
      <w:r w:rsidRPr="00B16807">
        <w:rPr>
          <w:vertAlign w:val="superscript"/>
        </w:rPr>
        <w:t>2</w:t>
      </w:r>
      <w:r>
        <w:t>School of Earth System Sciences, Kyungpook National University, Daegu, Korea</w:t>
      </w:r>
    </w:p>
    <w:p w14:paraId="57016FD6" w14:textId="08E10833" w:rsidR="00CB5893" w:rsidRDefault="00B16807" w:rsidP="00B16807">
      <w:pPr>
        <w:jc w:val="left"/>
      </w:pPr>
      <w:r>
        <w:t>*Correspondence: jjpark@knu.ac.kr</w:t>
      </w:r>
    </w:p>
    <w:p w14:paraId="09A6831C" w14:textId="77777777" w:rsidR="00B73CF7" w:rsidRDefault="00B73CF7" w:rsidP="00CB5893">
      <w:pPr>
        <w:jc w:val="left"/>
      </w:pPr>
    </w:p>
    <w:p w14:paraId="3DA4CBDE" w14:textId="77777777" w:rsidR="00B02CB4" w:rsidRDefault="008E3AED">
      <w:pPr>
        <w:pStyle w:val="1"/>
      </w:pPr>
      <w:r>
        <w:t>Supplementary Methods</w:t>
      </w:r>
    </w:p>
    <w:p w14:paraId="64CEA97E" w14:textId="6E914E08" w:rsidR="00B54AD8" w:rsidRPr="00B54AD8" w:rsidRDefault="00B54AD8" w:rsidP="0086155F">
      <w:pPr>
        <w:ind w:firstLineChars="100" w:firstLine="200"/>
        <w:rPr>
          <w:rFonts w:eastAsia="맑은 고딕"/>
          <w:sz w:val="20"/>
          <w:szCs w:val="20"/>
          <w:lang w:eastAsia="ko-KR"/>
        </w:rPr>
      </w:pPr>
      <w:r w:rsidRPr="00B54AD8">
        <w:rPr>
          <w:rFonts w:eastAsia="맑은 고딕" w:hint="eastAsia"/>
          <w:b/>
          <w:bCs/>
          <w:sz w:val="20"/>
          <w:szCs w:val="20"/>
          <w:lang w:eastAsia="ko-KR"/>
        </w:rPr>
        <w:t>D</w:t>
      </w:r>
      <w:r w:rsidRPr="00B54AD8">
        <w:rPr>
          <w:rFonts w:eastAsia="맑은 고딕"/>
          <w:b/>
          <w:bCs/>
          <w:sz w:val="20"/>
          <w:szCs w:val="20"/>
          <w:lang w:eastAsia="ko-KR"/>
        </w:rPr>
        <w:t>ata and event preprocessing.</w:t>
      </w:r>
      <w:r>
        <w:rPr>
          <w:rFonts w:eastAsia="맑은 고딕"/>
          <w:sz w:val="20"/>
          <w:szCs w:val="20"/>
          <w:lang w:eastAsia="ko-KR"/>
        </w:rPr>
        <w:t xml:space="preserve"> GLORYS12 </w:t>
      </w:r>
      <w:r w:rsidR="00C57F72">
        <w:rPr>
          <w:rFonts w:eastAsia="Times New Roman"/>
          <w:sz w:val="20"/>
          <w:szCs w:val="20"/>
        </w:rPr>
        <w:t xml:space="preserve">daily potential temperature and horizontal velocity were analyzed on the native 1/12° grid for 1993–2022. ERA5 surface fluxes were converted to daily downward-positive values and linearly interpolated to the GLORYS12 grid. At each wet cell, the linear trend was removed while retaining the temporal mean; detrended SST and </w:t>
      </w:r>
      <m:oMath>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m,50</m:t>
            </m:r>
          </m:sub>
        </m:sSub>
      </m:oMath>
      <w:r w:rsidR="00C57F72">
        <w:rPr>
          <w:rFonts w:eastAsia="Times New Roman"/>
          <w:sz w:val="20"/>
          <w:szCs w:val="20"/>
        </w:rPr>
        <w:t xml:space="preserve"> were used only for event detection. Day-of-year climatological means and 90</w:t>
      </w:r>
      <w:r w:rsidR="00C57F72" w:rsidRPr="00C57F72">
        <w:rPr>
          <w:rFonts w:eastAsia="Times New Roman"/>
          <w:sz w:val="20"/>
          <w:szCs w:val="20"/>
          <w:vertAlign w:val="superscript"/>
        </w:rPr>
        <w:t>th</w:t>
      </w:r>
      <w:r w:rsidR="00C57F72">
        <w:rPr>
          <w:rFonts w:eastAsia="Times New Roman"/>
          <w:sz w:val="20"/>
          <w:szCs w:val="20"/>
        </w:rPr>
        <w:t>/10</w:t>
      </w:r>
      <w:r w:rsidR="00C57F72" w:rsidRPr="00C57F72">
        <w:rPr>
          <w:rFonts w:eastAsia="Times New Roman"/>
          <w:sz w:val="20"/>
          <w:szCs w:val="20"/>
          <w:vertAlign w:val="superscript"/>
        </w:rPr>
        <w:t>th</w:t>
      </w:r>
      <w:r w:rsidR="00C57F72">
        <w:rPr>
          <w:rFonts w:eastAsia="Times New Roman"/>
          <w:sz w:val="20"/>
          <w:szCs w:val="20"/>
        </w:rPr>
        <w:t xml:space="preserve"> percentiles were estimated with an 11-day sampling window and smoothed by 31 days</w:t>
      </w:r>
      <w:r w:rsidR="00D53E64">
        <w:rPr>
          <w:rFonts w:eastAsia="Times New Roman"/>
          <w:sz w:val="20"/>
          <w:szCs w:val="20"/>
        </w:rPr>
        <w:t xml:space="preserve"> [1]</w:t>
      </w:r>
      <w:r w:rsidR="00C57F72">
        <w:rPr>
          <w:rFonts w:eastAsia="Times New Roman"/>
          <w:sz w:val="20"/>
          <w:szCs w:val="20"/>
        </w:rPr>
        <w:t>. Events lasted at least five days and gaps of at most two days were joined. Leap days were mapped to a 365-day calendar.</w:t>
      </w:r>
    </w:p>
    <w:p w14:paraId="37F3E1B1" w14:textId="70E14412" w:rsidR="001D7F7F" w:rsidRPr="001D7F7F" w:rsidRDefault="001D7F7F" w:rsidP="001D7F7F">
      <w:pPr>
        <w:ind w:firstLineChars="100" w:firstLine="196"/>
        <w:rPr>
          <w:sz w:val="18"/>
          <w:szCs w:val="18"/>
        </w:rPr>
      </w:pPr>
      <w:r w:rsidRPr="001D7F7F">
        <w:rPr>
          <w:rFonts w:eastAsia="Times New Roman"/>
          <w:b/>
          <w:bCs/>
          <w:sz w:val="20"/>
          <w:szCs w:val="20"/>
        </w:rPr>
        <w:t>Spatiotemporal objects and catalogue overlap</w:t>
      </w:r>
      <w:r w:rsidRPr="001D7F7F">
        <w:rPr>
          <w:rFonts w:eastAsia="Times New Roman"/>
          <w:sz w:val="20"/>
          <w:szCs w:val="20"/>
        </w:rPr>
        <w:t xml:space="preserve">. Grid events were joined using eight-neighbor horizontal connectivity when their threshold intervals overlapped or were separated by no more than one day; transitive closure was obtained with union–find. Each connected component is one object. Jaccard and Dice overlap were calculated from SST and </w:t>
      </w:r>
      <m:oMath>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m,50</m:t>
            </m:r>
          </m:sub>
        </m:sSub>
      </m:oMath>
      <w:r w:rsidRPr="001D7F7F">
        <w:rPr>
          <w:rFonts w:eastAsia="Times New Roman"/>
          <w:sz w:val="20"/>
          <w:szCs w:val="20"/>
        </w:rPr>
        <w:t xml:space="preserve"> event cell-days:</w:t>
      </w:r>
    </w:p>
    <w:p w14:paraId="222606BD" w14:textId="6F5004DF" w:rsidR="001D7F7F" w:rsidRPr="001D7F7F" w:rsidRDefault="001D7F7F" w:rsidP="001D7F7F">
      <w:pPr>
        <w:spacing w:before="60" w:after="60"/>
        <w:ind w:firstLineChars="100" w:firstLine="200"/>
        <w:jc w:val="center"/>
        <w:rPr>
          <w:sz w:val="18"/>
          <w:szCs w:val="18"/>
        </w:rPr>
      </w:pPr>
      <w:r w:rsidRPr="001D7F7F">
        <w:rPr>
          <w:rFonts w:ascii="Cambria Math" w:eastAsia="Cambria Math" w:hAnsi="Cambria Math"/>
          <w:sz w:val="20"/>
          <w:szCs w:val="20"/>
        </w:rPr>
        <w:t xml:space="preserve">J = |A ∩ B| / |A ∪ B|,   </w:t>
      </w:r>
      <w:r w:rsidR="00875AD5">
        <w:rPr>
          <w:rFonts w:ascii="Cambria Math" w:eastAsia="Cambria Math" w:hAnsi="Cambria Math"/>
          <w:sz w:val="20"/>
          <w:szCs w:val="20"/>
        </w:rPr>
        <w:t xml:space="preserve"> </w:t>
      </w:r>
      <w:r w:rsidRPr="001D7F7F">
        <w:rPr>
          <w:rFonts w:ascii="Cambria Math" w:eastAsia="Cambria Math" w:hAnsi="Cambria Math"/>
          <w:sz w:val="20"/>
          <w:szCs w:val="20"/>
        </w:rPr>
        <w:t>D = 2|A ∩ B| / (|A| + |B|).</w:t>
      </w:r>
    </w:p>
    <w:p w14:paraId="180C058E" w14:textId="77777777" w:rsidR="001D7F7F" w:rsidRDefault="001D7F7F" w:rsidP="001D7F7F">
      <w:pPr>
        <w:rPr>
          <w:rFonts w:eastAsia="Times New Roman"/>
        </w:rPr>
      </w:pPr>
      <w:r w:rsidRPr="001D7F7F">
        <w:rPr>
          <w:rFonts w:eastAsia="Times New Roman"/>
          <w:sz w:val="20"/>
          <w:szCs w:val="20"/>
        </w:rPr>
        <w:t>‘Matched-any’ requires at least one shared cell-day; object-pair scores use the maximum cell-day Jaccard value against all objects in the other catalogue. No minimum-area filter was imposed</w:t>
      </w:r>
      <w:r>
        <w:rPr>
          <w:rFonts w:eastAsia="Times New Roman"/>
        </w:rPr>
        <w:t>.</w:t>
      </w:r>
    </w:p>
    <w:p w14:paraId="49111D9D" w14:textId="77777777" w:rsidR="00805CB5" w:rsidRPr="00491ADD" w:rsidRDefault="00805CB5" w:rsidP="00805CB5">
      <w:pPr>
        <w:spacing w:before="60" w:after="60"/>
        <w:ind w:firstLineChars="100" w:firstLine="196"/>
        <w:rPr>
          <w:sz w:val="20"/>
          <w:szCs w:val="20"/>
        </w:rPr>
      </w:pPr>
      <w:r w:rsidRPr="00491ADD">
        <w:rPr>
          <w:rFonts w:eastAsia="Times New Roman"/>
          <w:b/>
          <w:bCs/>
          <w:sz w:val="20"/>
          <w:szCs w:val="20"/>
        </w:rPr>
        <w:t>Exclusive regions</w:t>
      </w:r>
      <w:r w:rsidRPr="00491ADD">
        <w:rPr>
          <w:rFonts w:eastAsia="Times New Roman"/>
          <w:sz w:val="20"/>
          <w:szCs w:val="20"/>
        </w:rPr>
        <w:t xml:space="preserve">. Candidate boxes were EKWC (128–132°E, 34–38.5°N), East Korea Bay (128–132°E, 38.5–41.5°N), </w:t>
      </w:r>
      <w:proofErr w:type="spellStart"/>
      <w:r w:rsidRPr="00491ADD">
        <w:rPr>
          <w:rFonts w:eastAsia="Times New Roman"/>
          <w:sz w:val="20"/>
          <w:szCs w:val="20"/>
        </w:rPr>
        <w:t>Ulleung</w:t>
      </w:r>
      <w:proofErr w:type="spellEnd"/>
      <w:r w:rsidRPr="00491ADD">
        <w:rPr>
          <w:rFonts w:eastAsia="Times New Roman"/>
          <w:sz w:val="20"/>
          <w:szCs w:val="20"/>
        </w:rPr>
        <w:t xml:space="preserve"> Basin (130–135°E, 35.5–39.5°N), SPF (130–138°E, 39.5–42°N), and Japan side (135–141.5°E, 35–42°N). For a cell contained in multiple boxes, the assigned region minimized</w:t>
      </w:r>
    </w:p>
    <w:p w14:paraId="139FD9CD" w14:textId="61A67F60" w:rsidR="00805CB5" w:rsidRDefault="00535210" w:rsidP="00805CB5">
      <w:pPr>
        <w:spacing w:before="60" w:after="60"/>
        <w:ind w:firstLineChars="100" w:firstLine="200"/>
        <w:jc w:val="center"/>
        <w:rPr>
          <w:rFonts w:ascii="Cambria Math" w:eastAsia="Cambria Math" w:hAnsi="Cambria Math"/>
          <w:sz w:val="20"/>
          <w:szCs w:val="20"/>
        </w:rPr>
      </w:pPr>
      <m:oMathPara>
        <m:oMath>
          <m:sSubSup>
            <m:sSubSupPr>
              <m:ctrlPr>
                <w:rPr>
                  <w:rFonts w:ascii="Cambria Math" w:eastAsia="Cambria Math" w:hAnsi="Cambria Math"/>
                  <w:i/>
                  <w:sz w:val="20"/>
                  <w:szCs w:val="20"/>
                </w:rPr>
              </m:ctrlPr>
            </m:sSubSupPr>
            <m:e>
              <m:r>
                <w:rPr>
                  <w:rFonts w:ascii="Cambria Math" w:eastAsia="Cambria Math" w:hAnsi="Cambria Math"/>
                  <w:sz w:val="20"/>
                  <w:szCs w:val="20"/>
                </w:rPr>
                <m:t>d</m:t>
              </m:r>
            </m:e>
            <m:sub>
              <m:r>
                <w:rPr>
                  <w:rFonts w:ascii="Cambria Math" w:eastAsia="Cambria Math" w:hAnsi="Cambria Math"/>
                  <w:sz w:val="20"/>
                  <w:szCs w:val="20"/>
                </w:rPr>
                <m:t>r</m:t>
              </m:r>
            </m:sub>
            <m:sup>
              <m:r>
                <w:rPr>
                  <w:rFonts w:ascii="Cambria Math" w:eastAsia="Cambria Math" w:hAnsi="Cambria Math"/>
                  <w:sz w:val="20"/>
                  <w:szCs w:val="20"/>
                </w:rPr>
                <m:t>2</m:t>
              </m:r>
            </m:sup>
          </m:sSubSup>
          <m:r>
            <w:rPr>
              <w:rFonts w:ascii="Cambria Math" w:eastAsia="Cambria Math" w:hAnsi="Cambria Math"/>
              <w:sz w:val="20"/>
              <w:szCs w:val="20"/>
            </w:rPr>
            <m:t>=</m:t>
          </m:r>
          <m:sSup>
            <m:sSupPr>
              <m:ctrlPr>
                <w:rPr>
                  <w:rFonts w:ascii="Cambria Math" w:eastAsia="Cambria Math" w:hAnsi="Cambria Math"/>
                  <w:i/>
                  <w:sz w:val="20"/>
                  <w:szCs w:val="20"/>
                </w:rPr>
              </m:ctrlPr>
            </m:sSupPr>
            <m:e>
              <m:d>
                <m:dPr>
                  <m:begChr m:val="["/>
                  <m:endChr m:val="]"/>
                  <m:ctrlPr>
                    <w:rPr>
                      <w:rFonts w:ascii="Cambria Math" w:eastAsia="Cambria Math" w:hAnsi="Cambria Math"/>
                      <w:i/>
                      <w:sz w:val="20"/>
                      <w:szCs w:val="20"/>
                    </w:rPr>
                  </m:ctrlPr>
                </m:dPr>
                <m:e>
                  <m:d>
                    <m:dPr>
                      <m:ctrlPr>
                        <w:rPr>
                          <w:rFonts w:ascii="Cambria Math" w:eastAsia="Cambria Math" w:hAnsi="Cambria Math"/>
                          <w:i/>
                          <w:sz w:val="20"/>
                          <w:szCs w:val="20"/>
                        </w:rPr>
                      </m:ctrlPr>
                    </m:dPr>
                    <m:e>
                      <m:r>
                        <w:rPr>
                          <w:rFonts w:ascii="Cambria Math" w:eastAsia="Cambria Math" w:hAnsi="Cambria Math"/>
                          <w:sz w:val="20"/>
                          <w:szCs w:val="20"/>
                        </w:rPr>
                        <m:t>λ-</m:t>
                      </m:r>
                      <m:sSub>
                        <m:sSubPr>
                          <m:ctrlPr>
                            <w:rPr>
                              <w:rFonts w:ascii="Cambria Math" w:eastAsia="Cambria Math" w:hAnsi="Cambria Math"/>
                              <w:i/>
                              <w:sz w:val="20"/>
                              <w:szCs w:val="20"/>
                            </w:rPr>
                          </m:ctrlPr>
                        </m:sSubPr>
                        <m:e>
                          <m:r>
                            <w:rPr>
                              <w:rFonts w:ascii="Cambria Math" w:eastAsia="Cambria Math" w:hAnsi="Cambria Math"/>
                              <w:sz w:val="20"/>
                              <w:szCs w:val="20"/>
                            </w:rPr>
                            <m:t>λ</m:t>
                          </m:r>
                        </m:e>
                        <m:sub>
                          <m:r>
                            <w:rPr>
                              <w:rFonts w:ascii="Cambria Math" w:eastAsia="Cambria Math" w:hAnsi="Cambria Math"/>
                              <w:sz w:val="20"/>
                              <w:szCs w:val="20"/>
                            </w:rPr>
                            <m:t>r</m:t>
                          </m:r>
                        </m:sub>
                      </m:sSub>
                    </m:e>
                  </m:d>
                  <m:r>
                    <w:rPr>
                      <w:rFonts w:ascii="Cambria Math" w:eastAsia="Cambria Math" w:hAnsi="Cambria Math"/>
                      <w:sz w:val="20"/>
                      <w:szCs w:val="20"/>
                    </w:rPr>
                    <m:t>/</m:t>
                  </m:r>
                  <m:r>
                    <m:rPr>
                      <m:sty m:val="p"/>
                    </m:rPr>
                    <w:rPr>
                      <w:rFonts w:ascii="Cambria Math" w:eastAsia="Cambria Math" w:hAnsi="Cambria Math"/>
                      <w:sz w:val="20"/>
                      <w:szCs w:val="20"/>
                    </w:rPr>
                    <m:t>Δ</m:t>
                  </m:r>
                  <m:sSub>
                    <m:sSubPr>
                      <m:ctrlPr>
                        <w:rPr>
                          <w:rFonts w:ascii="Cambria Math" w:eastAsia="Cambria Math" w:hAnsi="Cambria Math"/>
                          <w:i/>
                          <w:sz w:val="20"/>
                          <w:szCs w:val="20"/>
                        </w:rPr>
                      </m:ctrlPr>
                    </m:sSubPr>
                    <m:e>
                      <m:r>
                        <w:rPr>
                          <w:rFonts w:ascii="Cambria Math" w:eastAsia="Cambria Math" w:hAnsi="Cambria Math"/>
                          <w:sz w:val="20"/>
                          <w:szCs w:val="20"/>
                        </w:rPr>
                        <m:t>λ</m:t>
                      </m:r>
                    </m:e>
                    <m:sub>
                      <m:r>
                        <w:rPr>
                          <w:rFonts w:ascii="Cambria Math" w:eastAsia="Cambria Math" w:hAnsi="Cambria Math"/>
                          <w:sz w:val="20"/>
                          <w:szCs w:val="20"/>
                        </w:rPr>
                        <m:t>r</m:t>
                      </m:r>
                    </m:sub>
                  </m:sSub>
                </m:e>
              </m:d>
            </m:e>
            <m:sup>
              <m:r>
                <w:rPr>
                  <w:rFonts w:ascii="Cambria Math" w:eastAsia="Cambria Math" w:hAnsi="Cambria Math"/>
                  <w:sz w:val="20"/>
                  <w:szCs w:val="20"/>
                </w:rPr>
                <m:t>2</m:t>
              </m:r>
            </m:sup>
          </m:sSup>
          <m:r>
            <w:rPr>
              <w:rFonts w:ascii="Cambria Math" w:eastAsia="Cambria Math" w:hAnsi="Cambria Math"/>
              <w:sz w:val="20"/>
              <w:szCs w:val="20"/>
            </w:rPr>
            <m:t>+</m:t>
          </m:r>
          <m:sSup>
            <m:sSupPr>
              <m:ctrlPr>
                <w:rPr>
                  <w:rFonts w:ascii="Cambria Math" w:eastAsia="Cambria Math" w:hAnsi="Cambria Math"/>
                  <w:i/>
                  <w:sz w:val="20"/>
                  <w:szCs w:val="20"/>
                </w:rPr>
              </m:ctrlPr>
            </m:sSupPr>
            <m:e>
              <m:d>
                <m:dPr>
                  <m:begChr m:val="["/>
                  <m:endChr m:val="]"/>
                  <m:ctrlPr>
                    <w:rPr>
                      <w:rFonts w:ascii="Cambria Math" w:eastAsia="Cambria Math" w:hAnsi="Cambria Math"/>
                      <w:i/>
                      <w:sz w:val="20"/>
                      <w:szCs w:val="20"/>
                    </w:rPr>
                  </m:ctrlPr>
                </m:dPr>
                <m:e>
                  <m:d>
                    <m:dPr>
                      <m:ctrlPr>
                        <w:rPr>
                          <w:rFonts w:ascii="Cambria Math" w:eastAsia="Cambria Math" w:hAnsi="Cambria Math"/>
                          <w:i/>
                          <w:sz w:val="20"/>
                          <w:szCs w:val="20"/>
                        </w:rPr>
                      </m:ctrlPr>
                    </m:dPr>
                    <m:e>
                      <m:r>
                        <w:rPr>
                          <w:rFonts w:ascii="Cambria Math" w:eastAsia="Cambria Math" w:hAnsi="Cambria Math"/>
                          <w:sz w:val="20"/>
                          <w:szCs w:val="20"/>
                        </w:rPr>
                        <m:t>ϕ-</m:t>
                      </m:r>
                      <m:sSub>
                        <m:sSubPr>
                          <m:ctrlPr>
                            <w:rPr>
                              <w:rFonts w:ascii="Cambria Math" w:eastAsia="Cambria Math" w:hAnsi="Cambria Math"/>
                              <w:i/>
                              <w:sz w:val="20"/>
                              <w:szCs w:val="20"/>
                            </w:rPr>
                          </m:ctrlPr>
                        </m:sSubPr>
                        <m:e>
                          <m:r>
                            <w:rPr>
                              <w:rFonts w:ascii="Cambria Math" w:eastAsia="Cambria Math" w:hAnsi="Cambria Math"/>
                              <w:sz w:val="20"/>
                              <w:szCs w:val="20"/>
                            </w:rPr>
                            <m:t>ϕ</m:t>
                          </m:r>
                        </m:e>
                        <m:sub>
                          <m:r>
                            <w:rPr>
                              <w:rFonts w:ascii="Cambria Math" w:eastAsia="Cambria Math" w:hAnsi="Cambria Math"/>
                              <w:sz w:val="20"/>
                              <w:szCs w:val="20"/>
                            </w:rPr>
                            <m:t>r</m:t>
                          </m:r>
                        </m:sub>
                      </m:sSub>
                    </m:e>
                  </m:d>
                  <m:r>
                    <w:rPr>
                      <w:rFonts w:ascii="Cambria Math" w:eastAsia="Cambria Math" w:hAnsi="Cambria Math"/>
                      <w:sz w:val="20"/>
                      <w:szCs w:val="20"/>
                    </w:rPr>
                    <m:t>/</m:t>
                  </m:r>
                  <m:r>
                    <m:rPr>
                      <m:sty m:val="p"/>
                    </m:rPr>
                    <w:rPr>
                      <w:rFonts w:ascii="Cambria Math" w:eastAsia="Cambria Math" w:hAnsi="Cambria Math"/>
                      <w:sz w:val="20"/>
                      <w:szCs w:val="20"/>
                    </w:rPr>
                    <m:t>Δ</m:t>
                  </m:r>
                  <m:sSub>
                    <m:sSubPr>
                      <m:ctrlPr>
                        <w:rPr>
                          <w:rFonts w:ascii="Cambria Math" w:eastAsia="Cambria Math" w:hAnsi="Cambria Math"/>
                          <w:i/>
                          <w:sz w:val="20"/>
                          <w:szCs w:val="20"/>
                        </w:rPr>
                      </m:ctrlPr>
                    </m:sSubPr>
                    <m:e>
                      <m:r>
                        <w:rPr>
                          <w:rFonts w:ascii="Cambria Math" w:eastAsia="Cambria Math" w:hAnsi="Cambria Math"/>
                          <w:sz w:val="20"/>
                          <w:szCs w:val="20"/>
                        </w:rPr>
                        <m:t>ϕ</m:t>
                      </m:r>
                    </m:e>
                    <m:sub>
                      <m:r>
                        <w:rPr>
                          <w:rFonts w:ascii="Cambria Math" w:eastAsia="Cambria Math" w:hAnsi="Cambria Math"/>
                          <w:sz w:val="20"/>
                          <w:szCs w:val="20"/>
                        </w:rPr>
                        <m:t>r</m:t>
                      </m:r>
                    </m:sub>
                  </m:sSub>
                </m:e>
              </m:d>
            </m:e>
            <m:sup>
              <m:r>
                <w:rPr>
                  <w:rFonts w:ascii="Cambria Math" w:eastAsia="Cambria Math" w:hAnsi="Cambria Math"/>
                  <w:sz w:val="20"/>
                  <w:szCs w:val="20"/>
                </w:rPr>
                <m:t>2</m:t>
              </m:r>
            </m:sup>
          </m:sSup>
        </m:oMath>
      </m:oMathPara>
    </w:p>
    <w:p w14:paraId="5F688DB4" w14:textId="4B717F09" w:rsidR="00805CB5" w:rsidRDefault="00805CB5" w:rsidP="00805CB5">
      <w:pPr>
        <w:rPr>
          <w:rFonts w:eastAsia="Times New Roman"/>
          <w:sz w:val="20"/>
          <w:szCs w:val="20"/>
        </w:rPr>
      </w:pPr>
      <w:r w:rsidRPr="00491ADD">
        <w:rPr>
          <w:rFonts w:eastAsia="Times New Roman"/>
          <w:sz w:val="20"/>
          <w:szCs w:val="20"/>
        </w:rPr>
        <w:t>This normalized-distance rule produced zero final overlap; unassigned East Sea cells were kept as Other East Sea. Objects were regionally classified by their peak cell.</w:t>
      </w:r>
    </w:p>
    <w:p w14:paraId="72B6EDAE" w14:textId="06DD06E8" w:rsidR="001B5F4C" w:rsidRPr="00491ADD" w:rsidRDefault="001B5F4C" w:rsidP="001B5F4C">
      <w:pPr>
        <w:spacing w:before="60" w:after="60"/>
        <w:ind w:firstLineChars="100" w:firstLine="196"/>
        <w:rPr>
          <w:sz w:val="20"/>
          <w:szCs w:val="20"/>
        </w:rPr>
      </w:pPr>
      <w:r w:rsidRPr="00491ADD">
        <w:rPr>
          <w:rFonts w:eastAsia="Times New Roman"/>
          <w:b/>
          <w:bCs/>
          <w:sz w:val="20"/>
          <w:szCs w:val="20"/>
        </w:rPr>
        <w:t>Deformation scale and filtering</w:t>
      </w:r>
      <w:r w:rsidRPr="00491ADD">
        <w:rPr>
          <w:rFonts w:eastAsia="Times New Roman"/>
          <w:sz w:val="20"/>
          <w:szCs w:val="20"/>
        </w:rPr>
        <w:t xml:space="preserve">. Potential density was calculated from GLORYS12 temperature and salinity profiles. Negative </w:t>
      </w:r>
      <m:oMath>
        <m:sSup>
          <m:sSupPr>
            <m:ctrlPr>
              <w:rPr>
                <w:rFonts w:ascii="Cambria Math" w:eastAsia="Times New Roman" w:hAnsi="Cambria Math"/>
                <w:i/>
                <w:sz w:val="20"/>
                <w:szCs w:val="20"/>
              </w:rPr>
            </m:ctrlPr>
          </m:sSupPr>
          <m:e>
            <m:r>
              <w:rPr>
                <w:rFonts w:ascii="Cambria Math" w:eastAsia="Times New Roman" w:hAnsi="Cambria Math"/>
                <w:sz w:val="20"/>
                <w:szCs w:val="20"/>
              </w:rPr>
              <m:t>N</m:t>
            </m:r>
          </m:e>
          <m:sup>
            <m:r>
              <w:rPr>
                <w:rFonts w:ascii="Cambria Math" w:eastAsia="Times New Roman" w:hAnsi="Cambria Math"/>
                <w:sz w:val="20"/>
                <w:szCs w:val="20"/>
              </w:rPr>
              <m:t>2</m:t>
            </m:r>
          </m:sup>
        </m:sSup>
      </m:oMath>
      <w:r w:rsidRPr="00491ADD">
        <w:rPr>
          <w:rFonts w:eastAsia="Times New Roman"/>
          <w:sz w:val="20"/>
          <w:szCs w:val="20"/>
        </w:rPr>
        <w:t xml:space="preserve"> values were set to zero. A WKB-based deformation-scale proxy was estimated as</w:t>
      </w:r>
    </w:p>
    <w:p w14:paraId="32D736D0" w14:textId="4F9EC89A" w:rsidR="009526D9" w:rsidRPr="00F84D98" w:rsidRDefault="00535210" w:rsidP="001B5F4C">
      <w:pPr>
        <w:spacing w:before="60" w:after="60"/>
        <w:ind w:firstLineChars="100" w:firstLine="200"/>
        <w:jc w:val="center"/>
        <w:rPr>
          <w:rFonts w:ascii="Cambria Math" w:eastAsia="맑은 고딕" w:hAnsi="Cambria Math"/>
          <w:sz w:val="20"/>
          <w:szCs w:val="20"/>
          <w:lang w:eastAsia="ko-KR"/>
        </w:rPr>
      </w:pPr>
      <m:oMathPara>
        <m:oMath>
          <m:sSup>
            <m:sSupPr>
              <m:ctrlPr>
                <w:rPr>
                  <w:rFonts w:ascii="Cambria Math" w:eastAsia="Cambria Math" w:hAnsi="Cambria Math"/>
                  <w:i/>
                  <w:sz w:val="20"/>
                  <w:szCs w:val="20"/>
                </w:rPr>
              </m:ctrlPr>
            </m:sSupPr>
            <m:e>
              <m:r>
                <w:rPr>
                  <w:rFonts w:ascii="Cambria Math" w:eastAsia="Cambria Math" w:hAnsi="Cambria Math"/>
                  <w:sz w:val="20"/>
                  <w:szCs w:val="20"/>
                </w:rPr>
                <m:t>N</m:t>
              </m:r>
            </m:e>
            <m:sup>
              <m:r>
                <w:rPr>
                  <w:rFonts w:ascii="Cambria Math" w:eastAsia="Cambria Math" w:hAnsi="Cambria Math"/>
                  <w:sz w:val="20"/>
                  <w:szCs w:val="20"/>
                </w:rPr>
                <m:t>2</m:t>
              </m:r>
            </m:sup>
          </m:sSup>
          <m:r>
            <w:rPr>
              <w:rFonts w:ascii="Cambria Math" w:eastAsia="Cambria Math" w:hAnsi="Cambria Math"/>
              <w:sz w:val="20"/>
              <w:szCs w:val="20"/>
            </w:rPr>
            <m:t>=-</m:t>
          </m:r>
          <m:d>
            <m:dPr>
              <m:ctrlPr>
                <w:rPr>
                  <w:rFonts w:ascii="Cambria Math" w:eastAsia="Cambria Math" w:hAnsi="Cambria Math"/>
                  <w:i/>
                  <w:sz w:val="20"/>
                  <w:szCs w:val="20"/>
                </w:rPr>
              </m:ctrlPr>
            </m:dPr>
            <m:e>
              <m:f>
                <m:fPr>
                  <m:ctrlPr>
                    <w:rPr>
                      <w:rFonts w:ascii="Cambria Math" w:eastAsia="Cambria Math" w:hAnsi="Cambria Math"/>
                      <w:i/>
                      <w:sz w:val="20"/>
                      <w:szCs w:val="20"/>
                    </w:rPr>
                  </m:ctrlPr>
                </m:fPr>
                <m:num>
                  <m:r>
                    <w:rPr>
                      <w:rFonts w:ascii="Cambria Math" w:eastAsia="Cambria Math" w:hAnsi="Cambria Math"/>
                      <w:sz w:val="20"/>
                      <w:szCs w:val="20"/>
                    </w:rPr>
                    <m:t>g</m:t>
                  </m:r>
                </m:num>
                <m:den>
                  <m:sSub>
                    <m:sSubPr>
                      <m:ctrlPr>
                        <w:rPr>
                          <w:rFonts w:ascii="Cambria Math" w:eastAsia="Cambria Math" w:hAnsi="Cambria Math"/>
                          <w:i/>
                          <w:sz w:val="20"/>
                          <w:szCs w:val="20"/>
                        </w:rPr>
                      </m:ctrlPr>
                    </m:sSubPr>
                    <m:e>
                      <m:r>
                        <w:rPr>
                          <w:rFonts w:ascii="Cambria Math" w:eastAsia="Cambria Math" w:hAnsi="Cambria Math"/>
                          <w:sz w:val="20"/>
                          <w:szCs w:val="20"/>
                        </w:rPr>
                        <m:t>ρ</m:t>
                      </m:r>
                    </m:e>
                    <m:sub>
                      <m:r>
                        <w:rPr>
                          <w:rFonts w:ascii="Cambria Math" w:eastAsia="Cambria Math" w:hAnsi="Cambria Math"/>
                          <w:sz w:val="20"/>
                          <w:szCs w:val="20"/>
                        </w:rPr>
                        <m:t>0</m:t>
                      </m:r>
                    </m:sub>
                  </m:sSub>
                </m:den>
              </m:f>
            </m:e>
          </m:d>
          <m:f>
            <m:fPr>
              <m:ctrlPr>
                <w:rPr>
                  <w:rFonts w:ascii="Cambria Math" w:eastAsia="Cambria Math" w:hAnsi="Cambria Math"/>
                  <w:i/>
                  <w:sz w:val="20"/>
                  <w:szCs w:val="20"/>
                </w:rPr>
              </m:ctrlPr>
            </m:fPr>
            <m:num>
              <m:r>
                <w:rPr>
                  <w:rFonts w:ascii="Cambria Math" w:eastAsia="Cambria Math" w:hAnsi="Cambria Math"/>
                  <w:sz w:val="20"/>
                  <w:szCs w:val="20"/>
                </w:rPr>
                <m:t>∂ρ</m:t>
              </m:r>
            </m:num>
            <m:den>
              <m:r>
                <w:rPr>
                  <w:rFonts w:ascii="Cambria Math" w:eastAsia="Cambria Math" w:hAnsi="Cambria Math"/>
                  <w:sz w:val="20"/>
                  <w:szCs w:val="20"/>
                </w:rPr>
                <m:t>∂z</m:t>
              </m:r>
            </m:den>
          </m:f>
          <m:r>
            <w:rPr>
              <w:rFonts w:ascii="Cambria Math" w:eastAsia="Cambria Math" w:hAnsi="Cambria Math"/>
              <w:sz w:val="20"/>
              <w:szCs w:val="20"/>
            </w:rPr>
            <m:t xml:space="preserve">  ,  </m:t>
          </m:r>
          <m:sSub>
            <m:sSubPr>
              <m:ctrlPr>
                <w:rPr>
                  <w:rFonts w:ascii="Cambria Math" w:eastAsia="Cambria Math" w:hAnsi="Cambria Math"/>
                  <w:i/>
                  <w:sz w:val="20"/>
                  <w:szCs w:val="20"/>
                </w:rPr>
              </m:ctrlPr>
            </m:sSubPr>
            <m:e>
              <m:r>
                <w:rPr>
                  <w:rFonts w:ascii="Cambria Math" w:eastAsia="Cambria Math" w:hAnsi="Cambria Math"/>
                  <w:sz w:val="20"/>
                  <w:szCs w:val="20"/>
                </w:rPr>
                <m:t>c</m:t>
              </m:r>
            </m:e>
            <m:sub>
              <m:r>
                <w:rPr>
                  <w:rFonts w:ascii="Cambria Math" w:eastAsia="Cambria Math" w:hAnsi="Cambria Math"/>
                  <w:sz w:val="20"/>
                  <w:szCs w:val="20"/>
                </w:rPr>
                <m:t>1</m:t>
              </m:r>
            </m:sub>
          </m:sSub>
          <m:r>
            <w:rPr>
              <w:rFonts w:ascii="Cambria Math" w:eastAsia="Cambria Math" w:hAnsi="Cambria Math"/>
              <w:sz w:val="20"/>
              <w:szCs w:val="20"/>
            </w:rPr>
            <m:t>≈</m:t>
          </m:r>
          <m:f>
            <m:fPr>
              <m:ctrlPr>
                <w:rPr>
                  <w:rFonts w:ascii="Cambria Math" w:eastAsia="Cambria Math" w:hAnsi="Cambria Math"/>
                  <w:i/>
                  <w:sz w:val="20"/>
                  <w:szCs w:val="20"/>
                </w:rPr>
              </m:ctrlPr>
            </m:fPr>
            <m:num>
              <m:r>
                <w:rPr>
                  <w:rFonts w:ascii="Cambria Math" w:eastAsia="Cambria Math" w:hAnsi="Cambria Math"/>
                  <w:sz w:val="20"/>
                  <w:szCs w:val="20"/>
                </w:rPr>
                <m:t>1</m:t>
              </m:r>
            </m:num>
            <m:den>
              <m:r>
                <w:rPr>
                  <w:rFonts w:ascii="Cambria Math" w:eastAsia="Cambria Math" w:hAnsi="Cambria Math"/>
                  <w:sz w:val="20"/>
                  <w:szCs w:val="20"/>
                </w:rPr>
                <m:t>π</m:t>
              </m:r>
            </m:den>
          </m:f>
          <m:nary>
            <m:naryPr>
              <m:limLoc m:val="undOvr"/>
              <m:subHide m:val="1"/>
              <m:supHide m:val="1"/>
              <m:ctrlPr>
                <w:rPr>
                  <w:rFonts w:ascii="Cambria Math" w:eastAsia="Cambria Math" w:hAnsi="Cambria Math"/>
                  <w:i/>
                  <w:sz w:val="20"/>
                  <w:szCs w:val="20"/>
                </w:rPr>
              </m:ctrlPr>
            </m:naryPr>
            <m:sub/>
            <m:sup/>
            <m:e>
              <m:r>
                <w:rPr>
                  <w:rFonts w:ascii="Cambria Math" w:eastAsia="Cambria Math" w:hAnsi="Cambria Math"/>
                  <w:sz w:val="20"/>
                  <w:szCs w:val="20"/>
                </w:rPr>
                <m:t>Ndz</m:t>
              </m:r>
            </m:e>
          </m:nary>
          <m:r>
            <w:rPr>
              <w:rFonts w:ascii="Cambria Math" w:eastAsia="Cambria Math" w:hAnsi="Cambria Math"/>
              <w:sz w:val="20"/>
              <w:szCs w:val="20"/>
            </w:rPr>
            <m:t xml:space="preserve">  ,  </m:t>
          </m:r>
          <m:sSub>
            <m:sSubPr>
              <m:ctrlPr>
                <w:rPr>
                  <w:rFonts w:ascii="Cambria Math" w:eastAsia="Cambria Math" w:hAnsi="Cambria Math"/>
                  <w:i/>
                  <w:sz w:val="20"/>
                  <w:szCs w:val="20"/>
                </w:rPr>
              </m:ctrlPr>
            </m:sSubPr>
            <m:e>
              <m:r>
                <w:rPr>
                  <w:rFonts w:ascii="Cambria Math" w:eastAsia="Cambria Math" w:hAnsi="Cambria Math"/>
                  <w:sz w:val="20"/>
                  <w:szCs w:val="20"/>
                </w:rPr>
                <m:t>R</m:t>
              </m:r>
            </m:e>
            <m:sub>
              <m:r>
                <w:rPr>
                  <w:rFonts w:ascii="Cambria Math" w:eastAsia="Cambria Math" w:hAnsi="Cambria Math"/>
                  <w:sz w:val="20"/>
                  <w:szCs w:val="20"/>
                </w:rPr>
                <m:t>d</m:t>
              </m:r>
            </m:sub>
          </m:sSub>
          <m:r>
            <w:rPr>
              <w:rFonts w:ascii="Cambria Math" w:eastAsia="Cambria Math" w:hAnsi="Cambria Math"/>
              <w:sz w:val="20"/>
              <w:szCs w:val="20"/>
            </w:rPr>
            <m:t>=</m:t>
          </m:r>
          <m:sSub>
            <m:sSubPr>
              <m:ctrlPr>
                <w:rPr>
                  <w:rFonts w:ascii="Cambria Math" w:eastAsia="Cambria Math" w:hAnsi="Cambria Math"/>
                  <w:i/>
                  <w:sz w:val="20"/>
                  <w:szCs w:val="20"/>
                </w:rPr>
              </m:ctrlPr>
            </m:sSubPr>
            <m:e>
              <m:r>
                <w:rPr>
                  <w:rFonts w:ascii="Cambria Math" w:eastAsia="Cambria Math" w:hAnsi="Cambria Math"/>
                  <w:sz w:val="20"/>
                  <w:szCs w:val="20"/>
                </w:rPr>
                <m:t>c</m:t>
              </m:r>
            </m:e>
            <m:sub>
              <m:r>
                <w:rPr>
                  <w:rFonts w:ascii="Cambria Math" w:eastAsia="Cambria Math" w:hAnsi="Cambria Math"/>
                  <w:sz w:val="20"/>
                  <w:szCs w:val="20"/>
                </w:rPr>
                <m:t>1</m:t>
              </m:r>
            </m:sub>
          </m:sSub>
          <m:r>
            <w:rPr>
              <w:rFonts w:ascii="Cambria Math" w:eastAsia="Cambria Math" w:hAnsi="Cambria Math"/>
              <w:sz w:val="20"/>
              <w:szCs w:val="20"/>
            </w:rPr>
            <m:t>/</m:t>
          </m:r>
          <m:d>
            <m:dPr>
              <m:begChr m:val="|"/>
              <m:endChr m:val="|"/>
              <m:ctrlPr>
                <w:rPr>
                  <w:rFonts w:ascii="Cambria Math" w:eastAsia="Cambria Math" w:hAnsi="Cambria Math"/>
                  <w:i/>
                  <w:sz w:val="20"/>
                  <w:szCs w:val="20"/>
                </w:rPr>
              </m:ctrlPr>
            </m:dPr>
            <m:e>
              <m:r>
                <w:rPr>
                  <w:rFonts w:ascii="Cambria Math" w:eastAsia="Cambria Math" w:hAnsi="Cambria Math"/>
                  <w:sz w:val="20"/>
                  <w:szCs w:val="20"/>
                </w:rPr>
                <m:t>f</m:t>
              </m:r>
            </m:e>
          </m:d>
        </m:oMath>
      </m:oMathPara>
    </w:p>
    <w:p w14:paraId="5C23568F" w14:textId="4BF59BD2" w:rsidR="00805CB5" w:rsidRDefault="001B5F4C" w:rsidP="001B5F4C">
      <w:pPr>
        <w:rPr>
          <w:rFonts w:eastAsia="Times New Roman"/>
          <w:sz w:val="20"/>
          <w:szCs w:val="20"/>
        </w:rPr>
      </w:pPr>
      <w:r w:rsidRPr="00491ADD">
        <w:rPr>
          <w:rFonts w:eastAsia="Times New Roman"/>
          <w:sz w:val="20"/>
          <w:szCs w:val="20"/>
        </w:rPr>
        <w:t>Thirty-day sampled profiles were averaged over the analysis period. The baseline low-pass half-width was L = clip</w:t>
      </w:r>
      <w:r w:rsidR="00DE203F">
        <w:rPr>
          <w:rFonts w:eastAsia="Times New Roman"/>
          <w:sz w:val="20"/>
          <w:szCs w:val="20"/>
        </w:rPr>
        <w:t xml:space="preserve"> </w:t>
      </w:r>
      <w:r w:rsidRPr="00491ADD">
        <w:rPr>
          <w:rFonts w:eastAsia="Times New Roman"/>
          <w:sz w:val="20"/>
          <w:szCs w:val="20"/>
        </w:rPr>
        <w:t>(6</w:t>
      </w:r>
      <m:oMath>
        <m:sSub>
          <m:sSubPr>
            <m:ctrlPr>
              <w:rPr>
                <w:rFonts w:ascii="Cambria Math" w:eastAsia="Times New Roman" w:hAnsi="Cambria Math"/>
                <w:i/>
                <w:sz w:val="20"/>
                <w:szCs w:val="20"/>
              </w:rPr>
            </m:ctrlPr>
          </m:sSubPr>
          <m:e>
            <m:r>
              <w:rPr>
                <w:rFonts w:ascii="Cambria Math" w:eastAsia="Times New Roman" w:hAnsi="Cambria Math"/>
                <w:sz w:val="20"/>
                <w:szCs w:val="20"/>
              </w:rPr>
              <m:t>R</m:t>
            </m:r>
          </m:e>
          <m:sub>
            <m:r>
              <w:rPr>
                <w:rFonts w:ascii="Cambria Math" w:eastAsia="Times New Roman" w:hAnsi="Cambria Math"/>
                <w:sz w:val="20"/>
                <w:szCs w:val="20"/>
              </w:rPr>
              <m:t>d</m:t>
            </m:r>
          </m:sub>
        </m:sSub>
      </m:oMath>
      <w:r w:rsidRPr="00491ADD">
        <w:rPr>
          <w:rFonts w:eastAsia="Times New Roman"/>
          <w:sz w:val="20"/>
          <w:szCs w:val="20"/>
        </w:rPr>
        <w:t>, 45, 120 km). Separate zonal and meridional metric cell counts were used in a NaN-aware rectangular filter, with weights renormalized over valid ocean cells. This is a stratification-based deformation-scale estimate, not a full-depth eigenvalue solution.</w:t>
      </w:r>
    </w:p>
    <w:p w14:paraId="1F4B23B2" w14:textId="3EDC4251" w:rsidR="00043773" w:rsidRDefault="00043773" w:rsidP="00043773">
      <w:pPr>
        <w:spacing w:before="60" w:after="60"/>
        <w:ind w:firstLineChars="100" w:firstLine="196"/>
        <w:rPr>
          <w:rFonts w:eastAsia="Times New Roman"/>
          <w:sz w:val="20"/>
          <w:szCs w:val="20"/>
        </w:rPr>
      </w:pPr>
      <w:r w:rsidRPr="00491ADD">
        <w:rPr>
          <w:rFonts w:eastAsia="Times New Roman"/>
          <w:b/>
          <w:bCs/>
          <w:sz w:val="20"/>
          <w:szCs w:val="20"/>
        </w:rPr>
        <w:t>Fixed-layer heat budget</w:t>
      </w:r>
      <w:r w:rsidRPr="00491ADD">
        <w:rPr>
          <w:rFonts w:eastAsia="Times New Roman"/>
          <w:sz w:val="20"/>
          <w:szCs w:val="20"/>
        </w:rPr>
        <w:t>. At every native depth, large-scale fields were obtained from the local low-pass filter and perturbations were defined as departures. Horizontal convergence was evaluated with the spherical divergence</w:t>
      </w:r>
    </w:p>
    <w:p w14:paraId="22E8F492" w14:textId="1BBDB9D1" w:rsidR="00043773" w:rsidRPr="00491ADD" w:rsidRDefault="00535210" w:rsidP="00043773">
      <w:pPr>
        <w:spacing w:before="60" w:after="60"/>
        <w:ind w:firstLineChars="100" w:firstLine="200"/>
        <w:rPr>
          <w:sz w:val="20"/>
          <w:szCs w:val="20"/>
        </w:rPr>
      </w:pPr>
      <m:oMathPara>
        <m:oMath>
          <m:sSub>
            <m:sSubPr>
              <m:ctrlPr>
                <w:rPr>
                  <w:rFonts w:ascii="Cambria Math" w:hAnsi="Cambria Math"/>
                  <w:i/>
                  <w:sz w:val="20"/>
                  <w:szCs w:val="20"/>
                </w:rPr>
              </m:ctrlPr>
            </m:sSubPr>
            <m:e>
              <m:r>
                <m:rPr>
                  <m:sty m:val="p"/>
                </m:rPr>
                <w:rPr>
                  <w:rFonts w:ascii="Cambria Math" w:hAnsi="Cambria Math"/>
                  <w:sz w:val="20"/>
                  <w:szCs w:val="20"/>
                </w:rPr>
                <m:t>∇</m:t>
              </m:r>
            </m:e>
            <m:sub>
              <m:r>
                <w:rPr>
                  <w:rFonts w:ascii="Cambria Math" w:hAnsi="Cambria Math"/>
                  <w:sz w:val="20"/>
                  <w:szCs w:val="20"/>
                </w:rPr>
                <m:t>h</m:t>
              </m:r>
            </m:sub>
          </m:sSub>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F</m:t>
              </m:r>
            </m:e>
          </m:acc>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a</m:t>
              </m:r>
              <m:func>
                <m:funcPr>
                  <m:ctrlPr>
                    <w:rPr>
                      <w:rFonts w:ascii="Cambria Math" w:hAnsi="Cambria Math"/>
                      <w:i/>
                      <w:sz w:val="20"/>
                      <w:szCs w:val="20"/>
                    </w:rPr>
                  </m:ctrlPr>
                </m:funcPr>
                <m:fName>
                  <m:r>
                    <m:rPr>
                      <m:sty m:val="p"/>
                    </m:rPr>
                    <w:rPr>
                      <w:rFonts w:ascii="Cambria Math" w:hAnsi="Cambria Math"/>
                      <w:szCs w:val="20"/>
                    </w:rPr>
                    <m:t>cos</m:t>
                  </m:r>
                </m:fName>
                <m:e>
                  <m:r>
                    <w:rPr>
                      <w:rFonts w:ascii="Cambria Math" w:hAnsi="Cambria Math"/>
                      <w:sz w:val="20"/>
                      <w:szCs w:val="20"/>
                    </w:rPr>
                    <m:t>ϕ</m:t>
                  </m:r>
                </m:e>
              </m:func>
            </m:den>
          </m:f>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λ</m:t>
                  </m:r>
                </m:sub>
              </m:sSub>
            </m:num>
            <m:den>
              <m:r>
                <w:rPr>
                  <w:rFonts w:ascii="Cambria Math" w:hAnsi="Cambria Math"/>
                  <w:sz w:val="20"/>
                  <w:szCs w:val="20"/>
                </w:rPr>
                <m:t>∂λ</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a</m:t>
              </m:r>
              <m:func>
                <m:funcPr>
                  <m:ctrlPr>
                    <w:rPr>
                      <w:rFonts w:ascii="Cambria Math" w:hAnsi="Cambria Math"/>
                      <w:i/>
                      <w:sz w:val="20"/>
                      <w:szCs w:val="20"/>
                    </w:rPr>
                  </m:ctrlPr>
                </m:funcPr>
                <m:fName>
                  <m:r>
                    <m:rPr>
                      <m:sty m:val="p"/>
                    </m:rPr>
                    <w:rPr>
                      <w:rFonts w:ascii="Cambria Math" w:hAnsi="Cambria Math"/>
                      <w:szCs w:val="20"/>
                    </w:rPr>
                    <m:t>cos</m:t>
                  </m:r>
                </m:fName>
                <m:e>
                  <m:r>
                    <w:rPr>
                      <w:rFonts w:ascii="Cambria Math" w:hAnsi="Cambria Math"/>
                      <w:sz w:val="20"/>
                      <w:szCs w:val="20"/>
                    </w:rPr>
                    <m:t>ϕ</m:t>
                  </m:r>
                </m:e>
              </m:func>
            </m:den>
          </m:f>
          <m:f>
            <m:fPr>
              <m:ctrlPr>
                <w:rPr>
                  <w:rFonts w:ascii="Cambria Math" w:hAnsi="Cambria Math"/>
                  <w:i/>
                  <w:sz w:val="20"/>
                  <w:szCs w:val="20"/>
                </w:rPr>
              </m:ctrlPr>
            </m:fPr>
            <m:num>
              <m:r>
                <w:rPr>
                  <w:rFonts w:ascii="Cambria Math" w:hAnsi="Cambria Math"/>
                  <w:sz w:val="20"/>
                  <w:szCs w:val="20"/>
                </w:rPr>
                <m:t>∂</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ϕ</m:t>
                      </m:r>
                    </m:sub>
                  </m:sSub>
                  <m:func>
                    <m:funcPr>
                      <m:ctrlPr>
                        <w:rPr>
                          <w:rFonts w:ascii="Cambria Math" w:hAnsi="Cambria Math"/>
                          <w:i/>
                          <w:sz w:val="20"/>
                          <w:szCs w:val="20"/>
                        </w:rPr>
                      </m:ctrlPr>
                    </m:funcPr>
                    <m:fName>
                      <m:r>
                        <m:rPr>
                          <m:sty m:val="p"/>
                        </m:rPr>
                        <w:rPr>
                          <w:rFonts w:ascii="Cambria Math" w:hAnsi="Cambria Math"/>
                          <w:szCs w:val="20"/>
                        </w:rPr>
                        <m:t>cos</m:t>
                      </m:r>
                    </m:fName>
                    <m:e>
                      <m:r>
                        <w:rPr>
                          <w:rFonts w:ascii="Cambria Math" w:hAnsi="Cambria Math"/>
                          <w:sz w:val="20"/>
                          <w:szCs w:val="20"/>
                        </w:rPr>
                        <m:t>ϕ</m:t>
                      </m:r>
                    </m:e>
                  </m:func>
                </m:e>
              </m:d>
            </m:num>
            <m:den>
              <m:r>
                <w:rPr>
                  <w:rFonts w:ascii="Cambria Math" w:hAnsi="Cambria Math"/>
                  <w:sz w:val="20"/>
                  <w:szCs w:val="20"/>
                </w:rPr>
                <m:t>∂ϕ</m:t>
              </m:r>
            </m:den>
          </m:f>
        </m:oMath>
      </m:oMathPara>
    </w:p>
    <w:p w14:paraId="7C8902CD" w14:textId="12AF8C0B" w:rsidR="00043773" w:rsidRDefault="00043773" w:rsidP="00477F1E">
      <w:pPr>
        <w:spacing w:before="60" w:after="60"/>
        <w:rPr>
          <w:rFonts w:eastAsia="Times New Roman"/>
          <w:sz w:val="20"/>
          <w:szCs w:val="20"/>
        </w:rPr>
      </w:pPr>
      <w:r w:rsidRPr="00491ADD">
        <w:rPr>
          <w:rFonts w:eastAsia="Times New Roman"/>
          <w:sz w:val="20"/>
          <w:szCs w:val="20"/>
        </w:rPr>
        <w:lastRenderedPageBreak/>
        <w:t>Face-interpolated fluxes were used; wet–land faces had zero normal flux, and outer computational edges were excluded. Level</w:t>
      </w:r>
      <w:r w:rsidR="00477F1E">
        <w:rPr>
          <w:rFonts w:eastAsia="Times New Roman"/>
          <w:sz w:val="20"/>
          <w:szCs w:val="20"/>
        </w:rPr>
        <w:t>-</w:t>
      </w:r>
      <w:r w:rsidRPr="00491ADD">
        <w:rPr>
          <w:rFonts w:eastAsia="Times New Roman"/>
          <w:sz w:val="20"/>
          <w:szCs w:val="20"/>
        </w:rPr>
        <w:t xml:space="preserve">wise convergence was </w:t>
      </w:r>
      <w:r w:rsidR="0060799A">
        <w:rPr>
          <w:rFonts w:eastAsia="Times New Roman"/>
          <w:sz w:val="20"/>
          <w:szCs w:val="20"/>
        </w:rPr>
        <w:t>depth-</w:t>
      </w:r>
      <w:r w:rsidRPr="00491ADD">
        <w:rPr>
          <w:rFonts w:eastAsia="Times New Roman"/>
          <w:sz w:val="20"/>
          <w:szCs w:val="20"/>
        </w:rPr>
        <w:t>averaged over 0–H, retaining partial cells and vertical shear–temperature covariance. The resolved terms were</w:t>
      </w:r>
    </w:p>
    <w:p w14:paraId="6DFFD234" w14:textId="75C10EF5" w:rsidR="0060799A" w:rsidRDefault="00535210" w:rsidP="0060799A">
      <w:pPr>
        <w:spacing w:before="60" w:after="60"/>
        <w:jc w:val="center"/>
        <w:rPr>
          <w:rFonts w:eastAsia="맑은 고딕"/>
          <w:sz w:val="20"/>
          <w:szCs w:val="20"/>
          <w:lang w:eastAsia="ko-KR"/>
        </w:rPr>
      </w:pPr>
      <m:oMath>
        <m:sSub>
          <m:sSubPr>
            <m:ctrlPr>
              <w:rPr>
                <w:rFonts w:ascii="Cambria Math" w:hAnsi="Cambria Math"/>
                <w:i/>
                <w:sz w:val="20"/>
                <w:szCs w:val="20"/>
              </w:rPr>
            </m:ctrlPr>
          </m:sSubPr>
          <m:e>
            <m:r>
              <w:rPr>
                <w:rFonts w:ascii="Cambria Math" w:hAnsi="Cambria Math"/>
                <w:sz w:val="20"/>
                <w:szCs w:val="20"/>
              </w:rPr>
              <m:t>HFC</m:t>
            </m:r>
          </m:e>
          <m:sub>
            <m:r>
              <w:rPr>
                <w:rFonts w:ascii="Cambria Math" w:hAnsi="Cambria Math"/>
                <w:sz w:val="20"/>
                <w:szCs w:val="20"/>
              </w:rPr>
              <m:t>M</m:t>
            </m:r>
          </m:sub>
        </m:sSub>
        <m:r>
          <w:rPr>
            <w:rFonts w:ascii="Cambria Math" w:hAnsi="Cambria Math"/>
            <w:sz w:val="20"/>
            <w:szCs w:val="20"/>
          </w:rPr>
          <m:t>=-</m:t>
        </m:r>
        <m:sSub>
          <m:sSubPr>
            <m:ctrlPr>
              <w:rPr>
                <w:rFonts w:ascii="Cambria Math" w:hAnsi="Cambria Math"/>
                <w:i/>
                <w:sz w:val="20"/>
                <w:szCs w:val="20"/>
              </w:rPr>
            </m:ctrlPr>
          </m:sSubPr>
          <m:e>
            <m:d>
              <m:dPr>
                <m:begChr m:val="〈"/>
                <m:endChr m:val="〉"/>
                <m:ctrlPr>
                  <w:rPr>
                    <w:rFonts w:ascii="Cambria Math" w:hAnsi="Cambria Math"/>
                    <w:i/>
                    <w:sz w:val="20"/>
                    <w:szCs w:val="20"/>
                  </w:rPr>
                </m:ctrlPr>
              </m:dPr>
              <m:e>
                <m:sSub>
                  <m:sSubPr>
                    <m:ctrlPr>
                      <w:rPr>
                        <w:rFonts w:ascii="Cambria Math" w:hAnsi="Cambria Math"/>
                        <w:i/>
                        <w:sz w:val="20"/>
                        <w:szCs w:val="20"/>
                      </w:rPr>
                    </m:ctrlPr>
                  </m:sSubPr>
                  <m:e>
                    <m:r>
                      <m:rPr>
                        <m:sty m:val="p"/>
                      </m:rPr>
                      <w:rPr>
                        <w:rFonts w:ascii="Cambria Math" w:hAnsi="Cambria Math"/>
                        <w:sz w:val="20"/>
                        <w:szCs w:val="20"/>
                      </w:rPr>
                      <m:t>∇</m:t>
                    </m:r>
                  </m:e>
                  <m:sub>
                    <m:r>
                      <w:rPr>
                        <w:rFonts w:ascii="Cambria Math" w:hAnsi="Cambria Math"/>
                        <w:sz w:val="20"/>
                        <w:szCs w:val="20"/>
                      </w:rPr>
                      <m:t>h</m:t>
                    </m:r>
                  </m:sub>
                </m:sSub>
                <m:r>
                  <w:rPr>
                    <w:rFonts w:ascii="Cambria Math" w:hAnsi="Cambria Math"/>
                    <w:sz w:val="20"/>
                    <w:szCs w:val="20"/>
                  </w:rPr>
                  <m:t>∙</m:t>
                </m:r>
                <m:d>
                  <m:dPr>
                    <m:ctrlPr>
                      <w:rPr>
                        <w:rFonts w:ascii="Cambria Math" w:hAnsi="Cambria Math"/>
                        <w:i/>
                        <w:sz w:val="20"/>
                        <w:szCs w:val="20"/>
                      </w:rPr>
                    </m:ctrlPr>
                  </m:dPr>
                  <m:e>
                    <m:acc>
                      <m:accPr>
                        <m:chr m:val="̅"/>
                        <m:ctrlPr>
                          <w:rPr>
                            <w:rFonts w:ascii="Cambria Math" w:hAnsi="Cambria Math"/>
                            <w:i/>
                            <w:sz w:val="20"/>
                            <w:szCs w:val="20"/>
                          </w:rPr>
                        </m:ctrlPr>
                      </m:accPr>
                      <m:e>
                        <m:acc>
                          <m:accPr>
                            <m:chr m:val="⃗"/>
                            <m:ctrlPr>
                              <w:rPr>
                                <w:rFonts w:ascii="Cambria Math" w:hAnsi="Cambria Math"/>
                                <w:i/>
                                <w:sz w:val="20"/>
                                <w:szCs w:val="20"/>
                              </w:rPr>
                            </m:ctrlPr>
                          </m:accPr>
                          <m:e>
                            <m:r>
                              <w:rPr>
                                <w:rFonts w:ascii="Cambria Math" w:hAnsi="Cambria Math"/>
                                <w:sz w:val="20"/>
                                <w:szCs w:val="20"/>
                              </w:rPr>
                              <m:t>u</m:t>
                            </m:r>
                          </m:e>
                        </m:acc>
                      </m:e>
                    </m:acc>
                    <m:acc>
                      <m:accPr>
                        <m:chr m:val="̅"/>
                        <m:ctrlPr>
                          <w:rPr>
                            <w:rFonts w:ascii="Cambria Math" w:hAnsi="Cambria Math"/>
                            <w:i/>
                            <w:sz w:val="20"/>
                            <w:szCs w:val="20"/>
                          </w:rPr>
                        </m:ctrlPr>
                      </m:accPr>
                      <m:e>
                        <m:r>
                          <w:rPr>
                            <w:rFonts w:ascii="Cambria Math" w:hAnsi="Cambria Math"/>
                            <w:sz w:val="20"/>
                            <w:szCs w:val="20"/>
                          </w:rPr>
                          <m:t>T</m:t>
                        </m:r>
                      </m:e>
                    </m:acc>
                  </m:e>
                </m:d>
              </m:e>
            </m:d>
          </m:e>
          <m:sub>
            <m:r>
              <w:rPr>
                <w:rFonts w:ascii="Cambria Math" w:hAnsi="Cambria Math"/>
                <w:sz w:val="20"/>
                <w:szCs w:val="20"/>
              </w:rPr>
              <m:t>H</m:t>
            </m:r>
          </m:sub>
        </m:sSub>
      </m:oMath>
      <w:r w:rsidR="00ED0737">
        <w:rPr>
          <w:rFonts w:eastAsia="맑은 고딕" w:hint="eastAsia"/>
          <w:sz w:val="20"/>
          <w:szCs w:val="20"/>
          <w:lang w:eastAsia="ko-KR"/>
        </w:rPr>
        <w:t xml:space="preserve"> </w:t>
      </w:r>
      <w:r w:rsidR="00ED0737">
        <w:rPr>
          <w:rFonts w:eastAsia="맑은 고딕"/>
          <w:sz w:val="20"/>
          <w:szCs w:val="20"/>
          <w:lang w:eastAsia="ko-KR"/>
        </w:rPr>
        <w:t>,</w:t>
      </w:r>
    </w:p>
    <w:p w14:paraId="0A67CE09" w14:textId="32538E36" w:rsidR="00ED0737" w:rsidRPr="00ED0737" w:rsidRDefault="00535210" w:rsidP="0060799A">
      <w:pPr>
        <w:spacing w:before="60" w:after="60"/>
        <w:jc w:val="center"/>
        <w:rPr>
          <w:rFonts w:eastAsia="맑은 고딕"/>
          <w:sz w:val="20"/>
          <w:szCs w:val="20"/>
          <w:lang w:eastAsia="ko-KR"/>
        </w:rPr>
      </w:pPr>
      <m:oMath>
        <m:sSub>
          <m:sSubPr>
            <m:ctrlPr>
              <w:rPr>
                <w:rFonts w:ascii="Cambria Math" w:eastAsia="맑은 고딕" w:hAnsi="Cambria Math"/>
                <w:i/>
                <w:sz w:val="20"/>
                <w:szCs w:val="20"/>
                <w:lang w:eastAsia="ko-KR"/>
              </w:rPr>
            </m:ctrlPr>
          </m:sSubPr>
          <m:e>
            <m:r>
              <w:rPr>
                <w:rFonts w:ascii="Cambria Math" w:eastAsia="맑은 고딕" w:hAnsi="Cambria Math"/>
                <w:sz w:val="20"/>
                <w:szCs w:val="20"/>
                <w:lang w:eastAsia="ko-KR"/>
              </w:rPr>
              <m:t>HFC</m:t>
            </m:r>
          </m:e>
          <m:sub>
            <m:r>
              <w:rPr>
                <w:rFonts w:ascii="Cambria Math" w:eastAsia="맑은 고딕" w:hAnsi="Cambria Math"/>
                <w:sz w:val="20"/>
                <w:szCs w:val="20"/>
                <w:lang w:eastAsia="ko-KR"/>
              </w:rPr>
              <m:t>E</m:t>
            </m:r>
          </m:sub>
        </m:sSub>
        <m:r>
          <w:rPr>
            <w:rFonts w:ascii="Cambria Math" w:eastAsia="맑은 고딕" w:hAnsi="Cambria Math"/>
            <w:sz w:val="20"/>
            <w:szCs w:val="20"/>
            <w:lang w:eastAsia="ko-KR"/>
          </w:rPr>
          <m:t>=-</m:t>
        </m:r>
        <m:sSub>
          <m:sSubPr>
            <m:ctrlPr>
              <w:rPr>
                <w:rFonts w:ascii="Cambria Math" w:eastAsia="맑은 고딕" w:hAnsi="Cambria Math"/>
                <w:i/>
                <w:sz w:val="20"/>
                <w:szCs w:val="20"/>
                <w:lang w:eastAsia="ko-KR"/>
              </w:rPr>
            </m:ctrlPr>
          </m:sSubPr>
          <m:e>
            <m:d>
              <m:dPr>
                <m:begChr m:val="〈"/>
                <m:endChr m:val="〉"/>
                <m:ctrlPr>
                  <w:rPr>
                    <w:rFonts w:ascii="Cambria Math" w:eastAsia="맑은 고딕" w:hAnsi="Cambria Math"/>
                    <w:i/>
                    <w:sz w:val="20"/>
                    <w:szCs w:val="20"/>
                    <w:lang w:eastAsia="ko-KR"/>
                  </w:rPr>
                </m:ctrlPr>
              </m:dPr>
              <m:e>
                <m:sSub>
                  <m:sSubPr>
                    <m:ctrlPr>
                      <w:rPr>
                        <w:rFonts w:ascii="Cambria Math" w:eastAsia="맑은 고딕" w:hAnsi="Cambria Math"/>
                        <w:i/>
                        <w:sz w:val="20"/>
                        <w:szCs w:val="20"/>
                        <w:lang w:eastAsia="ko-KR"/>
                      </w:rPr>
                    </m:ctrlPr>
                  </m:sSubPr>
                  <m:e>
                    <m:r>
                      <m:rPr>
                        <m:sty m:val="p"/>
                      </m:rPr>
                      <w:rPr>
                        <w:rFonts w:ascii="Cambria Math" w:eastAsia="맑은 고딕" w:hAnsi="Cambria Math"/>
                        <w:sz w:val="20"/>
                        <w:szCs w:val="20"/>
                        <w:lang w:eastAsia="ko-KR"/>
                      </w:rPr>
                      <m:t>∇</m:t>
                    </m:r>
                  </m:e>
                  <m:sub>
                    <m:r>
                      <w:rPr>
                        <w:rFonts w:ascii="Cambria Math" w:eastAsia="맑은 고딕" w:hAnsi="Cambria Math"/>
                        <w:sz w:val="20"/>
                        <w:szCs w:val="20"/>
                        <w:lang w:eastAsia="ko-KR"/>
                      </w:rPr>
                      <m:t>h</m:t>
                    </m:r>
                  </m:sub>
                </m:sSub>
                <m:r>
                  <w:rPr>
                    <w:rFonts w:ascii="Cambria Math" w:eastAsia="맑은 고딕" w:hAnsi="Cambria Math"/>
                    <w:sz w:val="20"/>
                    <w:szCs w:val="20"/>
                    <w:lang w:eastAsia="ko-KR"/>
                  </w:rPr>
                  <m:t>∙</m:t>
                </m:r>
                <m:d>
                  <m:dPr>
                    <m:ctrlPr>
                      <w:rPr>
                        <w:rFonts w:ascii="Cambria Math" w:eastAsia="맑은 고딕" w:hAnsi="Cambria Math"/>
                        <w:i/>
                        <w:sz w:val="20"/>
                        <w:szCs w:val="20"/>
                        <w:lang w:eastAsia="ko-KR"/>
                      </w:rPr>
                    </m:ctrlPr>
                  </m:dPr>
                  <m:e>
                    <m:sSup>
                      <m:sSupPr>
                        <m:ctrlPr>
                          <w:rPr>
                            <w:rFonts w:ascii="Cambria Math" w:eastAsia="맑은 고딕" w:hAnsi="Cambria Math"/>
                            <w:i/>
                            <w:sz w:val="20"/>
                            <w:szCs w:val="20"/>
                            <w:lang w:eastAsia="ko-KR"/>
                          </w:rPr>
                        </m:ctrlPr>
                      </m:sSupPr>
                      <m:e>
                        <m:acc>
                          <m:accPr>
                            <m:chr m:val="⃗"/>
                            <m:ctrlPr>
                              <w:rPr>
                                <w:rFonts w:ascii="Cambria Math" w:eastAsia="맑은 고딕" w:hAnsi="Cambria Math"/>
                                <w:i/>
                                <w:sz w:val="20"/>
                                <w:szCs w:val="20"/>
                                <w:lang w:eastAsia="ko-KR"/>
                              </w:rPr>
                            </m:ctrlPr>
                          </m:accPr>
                          <m:e>
                            <m:r>
                              <w:rPr>
                                <w:rFonts w:ascii="Cambria Math" w:eastAsia="맑은 고딕" w:hAnsi="Cambria Math"/>
                                <w:sz w:val="20"/>
                                <w:szCs w:val="20"/>
                                <w:lang w:eastAsia="ko-KR"/>
                              </w:rPr>
                              <m:t>u</m:t>
                            </m:r>
                          </m:e>
                        </m:acc>
                      </m:e>
                      <m:sup>
                        <m:r>
                          <w:rPr>
                            <w:rFonts w:ascii="Cambria Math" w:eastAsia="맑은 고딕" w:hAnsi="Cambria Math"/>
                            <w:sz w:val="20"/>
                            <w:szCs w:val="20"/>
                            <w:lang w:eastAsia="ko-KR"/>
                          </w:rPr>
                          <m:t>'</m:t>
                        </m:r>
                      </m:sup>
                    </m:sSup>
                    <m:sSup>
                      <m:sSupPr>
                        <m:ctrlPr>
                          <w:rPr>
                            <w:rFonts w:ascii="Cambria Math" w:eastAsia="맑은 고딕" w:hAnsi="Cambria Math"/>
                            <w:i/>
                            <w:sz w:val="20"/>
                            <w:szCs w:val="20"/>
                            <w:lang w:eastAsia="ko-KR"/>
                          </w:rPr>
                        </m:ctrlPr>
                      </m:sSupPr>
                      <m:e>
                        <m:r>
                          <w:rPr>
                            <w:rFonts w:ascii="Cambria Math" w:eastAsia="맑은 고딕" w:hAnsi="Cambria Math"/>
                            <w:sz w:val="20"/>
                            <w:szCs w:val="20"/>
                            <w:lang w:eastAsia="ko-KR"/>
                          </w:rPr>
                          <m:t>T</m:t>
                        </m:r>
                      </m:e>
                      <m:sup>
                        <m:r>
                          <w:rPr>
                            <w:rFonts w:ascii="Cambria Math" w:eastAsia="맑은 고딕" w:hAnsi="Cambria Math"/>
                            <w:sz w:val="20"/>
                            <w:szCs w:val="20"/>
                            <w:lang w:eastAsia="ko-KR"/>
                          </w:rPr>
                          <m:t>'</m:t>
                        </m:r>
                      </m:sup>
                    </m:sSup>
                  </m:e>
                </m:d>
                <m:r>
                  <w:rPr>
                    <w:rFonts w:ascii="Cambria Math" w:eastAsia="맑은 고딕" w:hAnsi="Cambria Math"/>
                    <w:sz w:val="20"/>
                    <w:szCs w:val="20"/>
                    <w:lang w:eastAsia="ko-KR"/>
                  </w:rPr>
                  <m:t>+</m:t>
                </m:r>
                <m:sSub>
                  <m:sSubPr>
                    <m:ctrlPr>
                      <w:rPr>
                        <w:rFonts w:ascii="Cambria Math" w:eastAsia="맑은 고딕" w:hAnsi="Cambria Math"/>
                        <w:i/>
                        <w:sz w:val="20"/>
                        <w:szCs w:val="20"/>
                        <w:lang w:eastAsia="ko-KR"/>
                      </w:rPr>
                    </m:ctrlPr>
                  </m:sSubPr>
                  <m:e>
                    <m:r>
                      <m:rPr>
                        <m:sty m:val="p"/>
                      </m:rPr>
                      <w:rPr>
                        <w:rFonts w:ascii="Cambria Math" w:eastAsia="맑은 고딕" w:hAnsi="Cambria Math"/>
                        <w:sz w:val="20"/>
                        <w:szCs w:val="20"/>
                        <w:lang w:eastAsia="ko-KR"/>
                      </w:rPr>
                      <m:t>∇</m:t>
                    </m:r>
                  </m:e>
                  <m:sub>
                    <m:r>
                      <w:rPr>
                        <w:rFonts w:ascii="Cambria Math" w:eastAsia="맑은 고딕" w:hAnsi="Cambria Math"/>
                        <w:sz w:val="20"/>
                        <w:szCs w:val="20"/>
                        <w:lang w:eastAsia="ko-KR"/>
                      </w:rPr>
                      <m:t>h</m:t>
                    </m:r>
                  </m:sub>
                </m:sSub>
                <m:r>
                  <w:rPr>
                    <w:rFonts w:ascii="Cambria Math" w:eastAsia="맑은 고딕" w:hAnsi="Cambria Math"/>
                    <w:sz w:val="20"/>
                    <w:szCs w:val="20"/>
                    <w:lang w:eastAsia="ko-KR"/>
                  </w:rPr>
                  <m:t>∙</m:t>
                </m:r>
                <m:d>
                  <m:dPr>
                    <m:ctrlPr>
                      <w:rPr>
                        <w:rFonts w:ascii="Cambria Math" w:eastAsia="맑은 고딕" w:hAnsi="Cambria Math"/>
                        <w:i/>
                        <w:sz w:val="20"/>
                        <w:szCs w:val="20"/>
                        <w:lang w:eastAsia="ko-KR"/>
                      </w:rPr>
                    </m:ctrlPr>
                  </m:dPr>
                  <m:e>
                    <m:acc>
                      <m:accPr>
                        <m:chr m:val="̅"/>
                        <m:ctrlPr>
                          <w:rPr>
                            <w:rFonts w:ascii="Cambria Math" w:eastAsia="맑은 고딕" w:hAnsi="Cambria Math"/>
                            <w:i/>
                            <w:sz w:val="20"/>
                            <w:szCs w:val="20"/>
                            <w:lang w:eastAsia="ko-KR"/>
                          </w:rPr>
                        </m:ctrlPr>
                      </m:accPr>
                      <m:e>
                        <m:acc>
                          <m:accPr>
                            <m:chr m:val="⃗"/>
                            <m:ctrlPr>
                              <w:rPr>
                                <w:rFonts w:ascii="Cambria Math" w:eastAsia="맑은 고딕" w:hAnsi="Cambria Math"/>
                                <w:i/>
                                <w:sz w:val="20"/>
                                <w:szCs w:val="20"/>
                                <w:lang w:eastAsia="ko-KR"/>
                              </w:rPr>
                            </m:ctrlPr>
                          </m:accPr>
                          <m:e>
                            <m:r>
                              <w:rPr>
                                <w:rFonts w:ascii="Cambria Math" w:eastAsia="맑은 고딕" w:hAnsi="Cambria Math"/>
                                <w:sz w:val="20"/>
                                <w:szCs w:val="20"/>
                                <w:lang w:eastAsia="ko-KR"/>
                              </w:rPr>
                              <m:t>u</m:t>
                            </m:r>
                          </m:e>
                        </m:acc>
                      </m:e>
                    </m:acc>
                    <m:sSup>
                      <m:sSupPr>
                        <m:ctrlPr>
                          <w:rPr>
                            <w:rFonts w:ascii="Cambria Math" w:eastAsia="맑은 고딕" w:hAnsi="Cambria Math"/>
                            <w:i/>
                            <w:sz w:val="20"/>
                            <w:szCs w:val="20"/>
                            <w:lang w:eastAsia="ko-KR"/>
                          </w:rPr>
                        </m:ctrlPr>
                      </m:sSupPr>
                      <m:e>
                        <m:r>
                          <w:rPr>
                            <w:rFonts w:ascii="Cambria Math" w:eastAsia="맑은 고딕" w:hAnsi="Cambria Math"/>
                            <w:sz w:val="20"/>
                            <w:szCs w:val="20"/>
                            <w:lang w:eastAsia="ko-KR"/>
                          </w:rPr>
                          <m:t>T</m:t>
                        </m:r>
                      </m:e>
                      <m:sup>
                        <m:r>
                          <w:rPr>
                            <w:rFonts w:ascii="Cambria Math" w:eastAsia="맑은 고딕" w:hAnsi="Cambria Math"/>
                            <w:sz w:val="20"/>
                            <w:szCs w:val="20"/>
                            <w:lang w:eastAsia="ko-KR"/>
                          </w:rPr>
                          <m:t>'</m:t>
                        </m:r>
                      </m:sup>
                    </m:sSup>
                  </m:e>
                </m:d>
                <m:r>
                  <w:rPr>
                    <w:rFonts w:ascii="Cambria Math" w:eastAsia="맑은 고딕" w:hAnsi="Cambria Math"/>
                    <w:sz w:val="20"/>
                    <w:szCs w:val="20"/>
                    <w:lang w:eastAsia="ko-KR"/>
                  </w:rPr>
                  <m:t>+</m:t>
                </m:r>
                <m:sSub>
                  <m:sSubPr>
                    <m:ctrlPr>
                      <w:rPr>
                        <w:rFonts w:ascii="Cambria Math" w:eastAsia="맑은 고딕" w:hAnsi="Cambria Math"/>
                        <w:i/>
                        <w:sz w:val="20"/>
                        <w:szCs w:val="20"/>
                        <w:lang w:eastAsia="ko-KR"/>
                      </w:rPr>
                    </m:ctrlPr>
                  </m:sSubPr>
                  <m:e>
                    <m:r>
                      <m:rPr>
                        <m:sty m:val="p"/>
                      </m:rPr>
                      <w:rPr>
                        <w:rFonts w:ascii="Cambria Math" w:eastAsia="맑은 고딕" w:hAnsi="Cambria Math"/>
                        <w:sz w:val="20"/>
                        <w:szCs w:val="20"/>
                        <w:lang w:eastAsia="ko-KR"/>
                      </w:rPr>
                      <m:t>∇</m:t>
                    </m:r>
                  </m:e>
                  <m:sub>
                    <m:r>
                      <w:rPr>
                        <w:rFonts w:ascii="Cambria Math" w:eastAsia="맑은 고딕" w:hAnsi="Cambria Math"/>
                        <w:sz w:val="20"/>
                        <w:szCs w:val="20"/>
                        <w:lang w:eastAsia="ko-KR"/>
                      </w:rPr>
                      <m:t>h</m:t>
                    </m:r>
                  </m:sub>
                </m:sSub>
                <m:r>
                  <w:rPr>
                    <w:rFonts w:ascii="Cambria Math" w:eastAsia="맑은 고딕" w:hAnsi="Cambria Math"/>
                    <w:sz w:val="20"/>
                    <w:szCs w:val="20"/>
                    <w:lang w:eastAsia="ko-KR"/>
                  </w:rPr>
                  <m:t>∙</m:t>
                </m:r>
                <m:d>
                  <m:dPr>
                    <m:ctrlPr>
                      <w:rPr>
                        <w:rFonts w:ascii="Cambria Math" w:eastAsia="맑은 고딕" w:hAnsi="Cambria Math"/>
                        <w:i/>
                        <w:sz w:val="20"/>
                        <w:szCs w:val="20"/>
                        <w:lang w:eastAsia="ko-KR"/>
                      </w:rPr>
                    </m:ctrlPr>
                  </m:dPr>
                  <m:e>
                    <m:acc>
                      <m:accPr>
                        <m:chr m:val="⃗"/>
                        <m:ctrlPr>
                          <w:rPr>
                            <w:rFonts w:ascii="Cambria Math" w:eastAsia="맑은 고딕" w:hAnsi="Cambria Math"/>
                            <w:i/>
                            <w:sz w:val="20"/>
                            <w:szCs w:val="20"/>
                            <w:lang w:eastAsia="ko-KR"/>
                          </w:rPr>
                        </m:ctrlPr>
                      </m:accPr>
                      <m:e>
                        <m:r>
                          <w:rPr>
                            <w:rFonts w:ascii="Cambria Math" w:eastAsia="맑은 고딕" w:hAnsi="Cambria Math"/>
                            <w:sz w:val="20"/>
                            <w:szCs w:val="20"/>
                            <w:lang w:eastAsia="ko-KR"/>
                          </w:rPr>
                          <m:t>u</m:t>
                        </m:r>
                      </m:e>
                    </m:acc>
                    <m:r>
                      <w:rPr>
                        <w:rFonts w:ascii="Cambria Math" w:eastAsia="맑은 고딕" w:hAnsi="Cambria Math"/>
                        <w:sz w:val="20"/>
                        <w:szCs w:val="20"/>
                        <w:lang w:eastAsia="ko-KR"/>
                      </w:rPr>
                      <m:t>'</m:t>
                    </m:r>
                    <m:acc>
                      <m:accPr>
                        <m:chr m:val="̅"/>
                        <m:ctrlPr>
                          <w:rPr>
                            <w:rFonts w:ascii="Cambria Math" w:eastAsia="맑은 고딕" w:hAnsi="Cambria Math"/>
                            <w:i/>
                            <w:sz w:val="20"/>
                            <w:szCs w:val="20"/>
                            <w:lang w:eastAsia="ko-KR"/>
                          </w:rPr>
                        </m:ctrlPr>
                      </m:accPr>
                      <m:e>
                        <m:r>
                          <w:rPr>
                            <w:rFonts w:ascii="Cambria Math" w:eastAsia="맑은 고딕" w:hAnsi="Cambria Math"/>
                            <w:sz w:val="20"/>
                            <w:szCs w:val="20"/>
                            <w:lang w:eastAsia="ko-KR"/>
                          </w:rPr>
                          <m:t>T</m:t>
                        </m:r>
                      </m:e>
                    </m:acc>
                  </m:e>
                </m:d>
              </m:e>
            </m:d>
          </m:e>
          <m:sub>
            <m:r>
              <w:rPr>
                <w:rFonts w:ascii="Cambria Math" w:eastAsia="맑은 고딕" w:hAnsi="Cambria Math"/>
                <w:sz w:val="20"/>
                <w:szCs w:val="20"/>
                <w:lang w:eastAsia="ko-KR"/>
              </w:rPr>
              <m:t>H</m:t>
            </m:r>
          </m:sub>
        </m:sSub>
      </m:oMath>
      <w:r w:rsidR="00801062">
        <w:rPr>
          <w:rFonts w:eastAsia="맑은 고딕" w:hint="eastAsia"/>
          <w:sz w:val="20"/>
          <w:szCs w:val="20"/>
          <w:lang w:eastAsia="ko-KR"/>
        </w:rPr>
        <w:t>.</w:t>
      </w:r>
    </w:p>
    <w:p w14:paraId="28679ECF" w14:textId="3BC3EDA6" w:rsidR="00DE203F" w:rsidRDefault="00043773" w:rsidP="00043773">
      <w:pPr>
        <w:rPr>
          <w:rFonts w:eastAsia="Times New Roman"/>
          <w:sz w:val="20"/>
          <w:szCs w:val="20"/>
        </w:rPr>
      </w:pPr>
      <w:r w:rsidRPr="00491ADD">
        <w:rPr>
          <w:rFonts w:eastAsia="Times New Roman"/>
          <w:sz w:val="20"/>
          <w:szCs w:val="20"/>
        </w:rPr>
        <w:t xml:space="preserve">The three </w:t>
      </w:r>
      <m:oMath>
        <m:sSub>
          <m:sSubPr>
            <m:ctrlPr>
              <w:rPr>
                <w:rFonts w:ascii="Cambria Math" w:eastAsia="Times New Roman" w:hAnsi="Cambria Math"/>
                <w:i/>
                <w:sz w:val="20"/>
                <w:szCs w:val="20"/>
              </w:rPr>
            </m:ctrlPr>
          </m:sSubPr>
          <m:e>
            <m:r>
              <w:rPr>
                <w:rFonts w:ascii="Cambria Math" w:eastAsia="Times New Roman" w:hAnsi="Cambria Math"/>
                <w:sz w:val="20"/>
                <w:szCs w:val="20"/>
              </w:rPr>
              <m:t>HFC</m:t>
            </m:r>
          </m:e>
          <m:sub>
            <m:r>
              <w:rPr>
                <w:rFonts w:ascii="Cambria Math" w:eastAsia="Times New Roman" w:hAnsi="Cambria Math"/>
                <w:sz w:val="20"/>
                <w:szCs w:val="20"/>
              </w:rPr>
              <m:t>E</m:t>
            </m:r>
          </m:sub>
        </m:sSub>
      </m:oMath>
      <w:r w:rsidRPr="00491ADD">
        <w:rPr>
          <w:rFonts w:eastAsia="Times New Roman"/>
          <w:sz w:val="20"/>
          <w:szCs w:val="20"/>
        </w:rPr>
        <w:t xml:space="preserve"> components are the perturbation covariance, mean-current transport of temperature perturbations, and perturbation-velocity transport across the mean temperature field.</w:t>
      </w:r>
    </w:p>
    <w:p w14:paraId="3229B4C7" w14:textId="68D04319" w:rsidR="00465685" w:rsidRPr="00491ADD" w:rsidRDefault="00465685" w:rsidP="00465685">
      <w:pPr>
        <w:spacing w:before="60" w:after="60"/>
        <w:ind w:firstLineChars="100" w:firstLine="196"/>
        <w:rPr>
          <w:sz w:val="20"/>
          <w:szCs w:val="20"/>
        </w:rPr>
      </w:pPr>
      <w:r w:rsidRPr="00491ADD">
        <w:rPr>
          <w:rFonts w:eastAsia="Times New Roman"/>
          <w:b/>
          <w:bCs/>
          <w:sz w:val="20"/>
          <w:szCs w:val="20"/>
        </w:rPr>
        <w:t>Surface forcing and closure</w:t>
      </w:r>
      <w:r w:rsidRPr="00491ADD">
        <w:rPr>
          <w:rFonts w:eastAsia="Times New Roman"/>
          <w:sz w:val="20"/>
          <w:szCs w:val="20"/>
        </w:rPr>
        <w:t xml:space="preserve">. The retained surface contribution was </w:t>
      </w:r>
      <m:oMath>
        <m:r>
          <w:rPr>
            <w:rFonts w:ascii="Cambria Math" w:hAnsi="Cambria Math" w:cs="Times New Roman"/>
            <w:sz w:val="20"/>
            <w:szCs w:val="20"/>
            <w:lang w:bidi="en-US"/>
          </w:rPr>
          <m:t>NHF=</m:t>
        </m:r>
        <m:d>
          <m:dPr>
            <m:begChr m:val="["/>
            <m:endChr m:val="]"/>
            <m:ctrlPr>
              <w:rPr>
                <w:rFonts w:ascii="Cambria Math" w:hAnsi="Cambria Math" w:cs="Times New Roman"/>
                <w:i/>
                <w:sz w:val="20"/>
                <w:szCs w:val="20"/>
                <w:lang w:bidi="en-US"/>
              </w:rPr>
            </m:ctrlPr>
          </m:dPr>
          <m:e>
            <m:sSub>
              <m:sSubPr>
                <m:ctrlPr>
                  <w:rPr>
                    <w:rFonts w:ascii="Cambria Math" w:hAnsi="Cambria Math" w:cs="Times New Roman"/>
                    <w:i/>
                    <w:sz w:val="20"/>
                    <w:szCs w:val="20"/>
                    <w:lang w:bidi="en-US"/>
                  </w:rPr>
                </m:ctrlPr>
              </m:sSubPr>
              <m:e>
                <m:r>
                  <w:rPr>
                    <w:rFonts w:ascii="Cambria Math" w:hAnsi="Cambria Math" w:cs="Times New Roman"/>
                    <w:sz w:val="20"/>
                    <w:szCs w:val="20"/>
                    <w:lang w:bidi="en-US"/>
                  </w:rPr>
                  <m:t>Q</m:t>
                </m:r>
              </m:e>
              <m:sub>
                <m:r>
                  <w:rPr>
                    <w:rFonts w:ascii="Cambria Math" w:hAnsi="Cambria Math" w:cs="Times New Roman"/>
                    <w:sz w:val="20"/>
                    <w:szCs w:val="20"/>
                    <w:lang w:bidi="en-US"/>
                  </w:rPr>
                  <m:t>net</m:t>
                </m:r>
              </m:sub>
            </m:sSub>
            <m:r>
              <w:rPr>
                <w:rFonts w:ascii="Cambria Math" w:hAnsi="Cambria Math" w:cs="Times New Roman"/>
                <w:sz w:val="20"/>
                <w:szCs w:val="20"/>
                <w:lang w:bidi="en-US"/>
              </w:rPr>
              <m:t>-</m:t>
            </m:r>
            <m:sSub>
              <m:sSubPr>
                <m:ctrlPr>
                  <w:rPr>
                    <w:rFonts w:ascii="Cambria Math" w:hAnsi="Cambria Math" w:cs="Times New Roman"/>
                    <w:i/>
                    <w:kern w:val="2"/>
                    <w:sz w:val="20"/>
                    <w:szCs w:val="20"/>
                    <w:lang w:eastAsia="ko-KR" w:bidi="en-US"/>
                  </w:rPr>
                </m:ctrlPr>
              </m:sSubPr>
              <m:e>
                <m:r>
                  <w:rPr>
                    <w:rFonts w:ascii="Cambria Math" w:hAnsi="Cambria Math" w:cs="Times New Roman"/>
                    <w:sz w:val="20"/>
                    <w:szCs w:val="20"/>
                    <w:lang w:bidi="en-US"/>
                  </w:rPr>
                  <m:t>Q</m:t>
                </m:r>
              </m:e>
              <m:sub>
                <m:r>
                  <w:rPr>
                    <w:rFonts w:ascii="Cambria Math" w:hAnsi="Cambria Math" w:cs="Times New Roman"/>
                    <w:sz w:val="20"/>
                    <w:szCs w:val="20"/>
                    <w:lang w:bidi="en-US"/>
                  </w:rPr>
                  <m:t>SW</m:t>
                </m:r>
              </m:sub>
            </m:sSub>
            <m:r>
              <w:rPr>
                <w:rFonts w:ascii="Cambria Math" w:hAnsi="Cambria Math" w:cs="Times New Roman"/>
                <w:sz w:val="20"/>
                <w:szCs w:val="20"/>
                <w:lang w:bidi="en-US"/>
              </w:rPr>
              <m:t>(-H)</m:t>
            </m:r>
          </m:e>
        </m:d>
        <m:r>
          <w:rPr>
            <w:rFonts w:ascii="Cambria Math" w:hAnsi="Cambria Math" w:cs="Times New Roman"/>
            <w:sz w:val="20"/>
            <w:szCs w:val="20"/>
            <w:lang w:bidi="en-US"/>
          </w:rPr>
          <m:t>/</m:t>
        </m:r>
        <m:d>
          <m:dPr>
            <m:ctrlPr>
              <w:rPr>
                <w:rFonts w:ascii="Cambria Math" w:hAnsi="Cambria Math" w:cs="Times New Roman"/>
                <w:i/>
                <w:sz w:val="20"/>
                <w:szCs w:val="20"/>
                <w:lang w:bidi="en-US"/>
              </w:rPr>
            </m:ctrlPr>
          </m:dPr>
          <m:e>
            <m:sSub>
              <m:sSubPr>
                <m:ctrlPr>
                  <w:rPr>
                    <w:rFonts w:ascii="Cambria Math" w:hAnsi="Cambria Math" w:cs="Times New Roman"/>
                    <w:i/>
                    <w:sz w:val="20"/>
                    <w:szCs w:val="20"/>
                    <w:lang w:bidi="en-US"/>
                  </w:rPr>
                </m:ctrlPr>
              </m:sSubPr>
              <m:e>
                <m:r>
                  <w:rPr>
                    <w:rFonts w:ascii="Cambria Math" w:hAnsi="Cambria Math" w:cs="Times New Roman"/>
                    <w:sz w:val="20"/>
                    <w:szCs w:val="20"/>
                    <w:lang w:bidi="en-US"/>
                  </w:rPr>
                  <m:t>ρ</m:t>
                </m:r>
              </m:e>
              <m:sub>
                <m:r>
                  <w:rPr>
                    <w:rFonts w:ascii="Cambria Math" w:hAnsi="Cambria Math" w:cs="Times New Roman"/>
                    <w:sz w:val="20"/>
                    <w:szCs w:val="20"/>
                    <w:lang w:bidi="en-US"/>
                  </w:rPr>
                  <m:t>0</m:t>
                </m:r>
              </m:sub>
            </m:sSub>
            <m:sSub>
              <m:sSubPr>
                <m:ctrlPr>
                  <w:rPr>
                    <w:rFonts w:ascii="Cambria Math" w:hAnsi="Cambria Math" w:cs="Times New Roman"/>
                    <w:i/>
                    <w:sz w:val="20"/>
                    <w:szCs w:val="20"/>
                    <w:lang w:bidi="en-US"/>
                  </w:rPr>
                </m:ctrlPr>
              </m:sSubPr>
              <m:e>
                <m:r>
                  <w:rPr>
                    <w:rFonts w:ascii="Cambria Math" w:hAnsi="Cambria Math" w:cs="Times New Roman"/>
                    <w:sz w:val="20"/>
                    <w:szCs w:val="20"/>
                    <w:lang w:bidi="en-US"/>
                  </w:rPr>
                  <m:t>c</m:t>
                </m:r>
              </m:e>
              <m:sub>
                <m:r>
                  <w:rPr>
                    <w:rFonts w:ascii="Cambria Math" w:hAnsi="Cambria Math" w:cs="Times New Roman"/>
                    <w:sz w:val="20"/>
                    <w:szCs w:val="20"/>
                    <w:lang w:bidi="en-US"/>
                  </w:rPr>
                  <m:t>p</m:t>
                </m:r>
              </m:sub>
            </m:sSub>
            <m:r>
              <w:rPr>
                <w:rFonts w:ascii="Cambria Math" w:hAnsi="Cambria Math" w:cs="Times New Roman"/>
                <w:sz w:val="20"/>
                <w:szCs w:val="20"/>
                <w:lang w:bidi="en-US"/>
              </w:rPr>
              <m:t>H</m:t>
            </m:r>
          </m:e>
        </m:d>
      </m:oMath>
      <w:r>
        <w:rPr>
          <w:rFonts w:eastAsia="맑은 고딕" w:hint="eastAsia"/>
          <w:sz w:val="20"/>
          <w:szCs w:val="20"/>
          <w:lang w:eastAsia="ko-KR" w:bidi="en-US"/>
        </w:rPr>
        <w:t>,</w:t>
      </w:r>
      <w:r>
        <w:rPr>
          <w:rFonts w:eastAsia="맑은 고딕"/>
          <w:sz w:val="20"/>
          <w:szCs w:val="20"/>
          <w:lang w:eastAsia="ko-KR" w:bidi="en-US"/>
        </w:rPr>
        <w:t xml:space="preserve"> wit</w:t>
      </w:r>
      <w:r w:rsidRPr="00465685">
        <w:rPr>
          <w:rFonts w:eastAsia="맑은 고딕"/>
          <w:sz w:val="20"/>
          <w:szCs w:val="20"/>
          <w:lang w:eastAsia="ko-KR" w:bidi="en-US"/>
        </w:rPr>
        <w:t xml:space="preserve">h </w:t>
      </w:r>
      <m:oMath>
        <m:sSub>
          <m:sSubPr>
            <m:ctrlPr>
              <w:rPr>
                <w:rFonts w:ascii="Cambria Math" w:hAnsi="Cambria Math" w:cs="Times New Roman"/>
                <w:i/>
                <w:sz w:val="20"/>
                <w:szCs w:val="20"/>
              </w:rPr>
            </m:ctrlPr>
          </m:sSubPr>
          <m:e>
            <m:r>
              <w:rPr>
                <w:rFonts w:ascii="Cambria Math" w:hAnsi="Cambria Math" w:cs="Times New Roman"/>
                <w:sz w:val="20"/>
                <w:szCs w:val="20"/>
              </w:rPr>
              <m:t>ρ</m:t>
            </m:r>
          </m:e>
          <m:sub>
            <m:r>
              <w:rPr>
                <w:rFonts w:ascii="Cambria Math" w:hAnsi="Cambria Math" w:cs="Times New Roman"/>
                <w:sz w:val="20"/>
                <w:szCs w:val="20"/>
              </w:rPr>
              <m:t>0</m:t>
            </m:r>
          </m:sub>
        </m:sSub>
        <m:r>
          <w:rPr>
            <w:rFonts w:ascii="Cambria Math" w:hAnsi="Cambria Math" w:cs="Times New Roman"/>
            <w:sz w:val="20"/>
            <w:szCs w:val="20"/>
          </w:rPr>
          <m:t>=1026 kg/</m:t>
        </m:r>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oMath>
      <w:r w:rsidRPr="00465685">
        <w:rPr>
          <w:rFonts w:cs="Times New Roman" w:hint="eastAsia"/>
          <w:sz w:val="20"/>
          <w:szCs w:val="20"/>
        </w:rPr>
        <w:t>,</w:t>
      </w:r>
      <w:r w:rsidRPr="00465685">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p</m:t>
            </m:r>
          </m:sub>
        </m:sSub>
        <m:r>
          <w:rPr>
            <w:rFonts w:ascii="Cambria Math" w:hAnsi="Cambria Math" w:cs="Times New Roman"/>
            <w:sz w:val="20"/>
            <w:szCs w:val="20"/>
          </w:rPr>
          <m:t>=4000 J/kgK</m:t>
        </m:r>
      </m:oMath>
      <w:r w:rsidRPr="00465685">
        <w:rPr>
          <w:rFonts w:eastAsia="맑은 고딕" w:cs="Times New Roman" w:hint="eastAsia"/>
          <w:sz w:val="20"/>
          <w:szCs w:val="20"/>
          <w:lang w:eastAsia="ko-KR"/>
        </w:rPr>
        <w:t>.</w:t>
      </w:r>
      <w:r w:rsidRPr="00465685">
        <w:rPr>
          <w:rFonts w:eastAsia="맑은 고딕" w:cs="Times New Roman"/>
          <w:sz w:val="20"/>
          <w:szCs w:val="20"/>
          <w:lang w:eastAsia="ko-KR"/>
        </w:rPr>
        <w:t xml:space="preserve"> </w:t>
      </w:r>
      <w:r w:rsidRPr="00491ADD">
        <w:rPr>
          <w:rFonts w:eastAsia="Times New Roman"/>
          <w:sz w:val="20"/>
          <w:szCs w:val="20"/>
        </w:rPr>
        <w:t>Downward flux is positive. Transmitted shortwave radiation followed</w:t>
      </w:r>
    </w:p>
    <w:p w14:paraId="791AA81E" w14:textId="4FF38981" w:rsidR="00F5268E" w:rsidRPr="00E81515" w:rsidRDefault="00535210" w:rsidP="00465685">
      <w:pPr>
        <w:spacing w:before="60" w:after="60"/>
        <w:ind w:firstLineChars="100" w:firstLine="200"/>
        <w:jc w:val="center"/>
        <w:rPr>
          <w:rFonts w:ascii="Cambria Math" w:eastAsia="맑은 고딕" w:hAnsi="Cambria Math"/>
          <w:sz w:val="20"/>
          <w:szCs w:val="20"/>
          <w:lang w:eastAsia="ko-KR"/>
        </w:rPr>
      </w:pPr>
      <m:oMath>
        <m:sSub>
          <m:sSubPr>
            <m:ctrlPr>
              <w:rPr>
                <w:rFonts w:ascii="Cambria Math" w:hAnsi="Cambria Math" w:cs="Times New Roman"/>
                <w:i/>
                <w:kern w:val="2"/>
                <w:sz w:val="20"/>
                <w:lang w:eastAsia="ko-KR" w:bidi="en-US"/>
              </w:rPr>
            </m:ctrlPr>
          </m:sSubPr>
          <m:e>
            <m:r>
              <w:rPr>
                <w:rFonts w:ascii="Cambria Math" w:hAnsi="Cambria Math" w:cs="Times New Roman"/>
                <w:lang w:bidi="en-US"/>
              </w:rPr>
              <m:t>Q</m:t>
            </m:r>
          </m:e>
          <m:sub>
            <m:r>
              <w:rPr>
                <w:rFonts w:ascii="Cambria Math" w:hAnsi="Cambria Math" w:cs="Times New Roman"/>
                <w:lang w:bidi="en-US"/>
              </w:rPr>
              <m:t>SW</m:t>
            </m:r>
          </m:sub>
        </m:sSub>
        <m:r>
          <w:rPr>
            <w:rFonts w:ascii="Cambria Math" w:hAnsi="Cambria Math" w:cs="Times New Roman"/>
            <w:lang w:bidi="en-US"/>
          </w:rPr>
          <m:t>(-H)=</m:t>
        </m:r>
        <m:sSub>
          <m:sSubPr>
            <m:ctrlPr>
              <w:rPr>
                <w:rFonts w:ascii="Cambria Math" w:hAnsi="Cambria Math" w:cs="Times New Roman"/>
                <w:i/>
                <w:kern w:val="2"/>
                <w:sz w:val="20"/>
                <w:lang w:eastAsia="ko-KR" w:bidi="en-US"/>
              </w:rPr>
            </m:ctrlPr>
          </m:sSubPr>
          <m:e>
            <m:r>
              <w:rPr>
                <w:rFonts w:ascii="Cambria Math" w:hAnsi="Cambria Math" w:cs="Times New Roman"/>
                <w:lang w:bidi="en-US"/>
              </w:rPr>
              <m:t>Q</m:t>
            </m:r>
          </m:e>
          <m:sub>
            <m:r>
              <w:rPr>
                <w:rFonts w:ascii="Cambria Math" w:hAnsi="Cambria Math" w:cs="Times New Roman"/>
                <w:lang w:bidi="en-US"/>
              </w:rPr>
              <m:t>SW</m:t>
            </m:r>
          </m:sub>
        </m:sSub>
        <m:r>
          <w:rPr>
            <w:rFonts w:ascii="Cambria Math" w:hAnsi="Cambria Math" w:cs="Times New Roman"/>
            <w:lang w:bidi="en-US"/>
          </w:rPr>
          <m:t>(0)</m:t>
        </m:r>
        <m:d>
          <m:dPr>
            <m:begChr m:val="["/>
            <m:endChr m:val="]"/>
            <m:ctrlPr>
              <w:rPr>
                <w:rFonts w:ascii="Cambria Math" w:hAnsi="Cambria Math" w:cs="Times New Roman"/>
                <w:i/>
                <w:lang w:bidi="en-US"/>
              </w:rPr>
            </m:ctrlPr>
          </m:dPr>
          <m:e>
            <m:r>
              <w:rPr>
                <w:rFonts w:ascii="Cambria Math" w:hAnsi="Cambria Math" w:cs="Times New Roman"/>
                <w:lang w:bidi="en-US"/>
              </w:rPr>
              <m:t xml:space="preserve">0.58 </m:t>
            </m:r>
            <m:sSup>
              <m:sSupPr>
                <m:ctrlPr>
                  <w:rPr>
                    <w:rFonts w:ascii="Cambria Math" w:hAnsi="Cambria Math" w:cs="Times New Roman"/>
                    <w:i/>
                    <w:lang w:bidi="en-US"/>
                  </w:rPr>
                </m:ctrlPr>
              </m:sSupPr>
              <m:e>
                <m:r>
                  <w:rPr>
                    <w:rFonts w:ascii="Cambria Math" w:hAnsi="Cambria Math" w:cs="Times New Roman"/>
                    <w:lang w:bidi="en-US"/>
                  </w:rPr>
                  <m:t>e</m:t>
                </m:r>
              </m:e>
              <m:sup>
                <m:r>
                  <w:rPr>
                    <w:rFonts w:ascii="Cambria Math" w:hAnsi="Cambria Math" w:cs="Times New Roman"/>
                    <w:lang w:bidi="en-US"/>
                  </w:rPr>
                  <m:t>-H/0.35</m:t>
                </m:r>
              </m:sup>
            </m:sSup>
            <m:r>
              <w:rPr>
                <w:rFonts w:ascii="Cambria Math" w:hAnsi="Cambria Math" w:cs="Times New Roman"/>
                <w:lang w:bidi="en-US"/>
              </w:rPr>
              <m:t xml:space="preserve">+0.42 </m:t>
            </m:r>
            <m:sSup>
              <m:sSupPr>
                <m:ctrlPr>
                  <w:rPr>
                    <w:rFonts w:ascii="Cambria Math" w:hAnsi="Cambria Math" w:cs="Times New Roman"/>
                    <w:i/>
                    <w:lang w:bidi="en-US"/>
                  </w:rPr>
                </m:ctrlPr>
              </m:sSupPr>
              <m:e>
                <m:r>
                  <w:rPr>
                    <w:rFonts w:ascii="Cambria Math" w:hAnsi="Cambria Math" w:cs="Times New Roman"/>
                    <w:lang w:bidi="en-US"/>
                  </w:rPr>
                  <m:t>e</m:t>
                </m:r>
              </m:e>
              <m:sup>
                <m:r>
                  <w:rPr>
                    <w:rFonts w:ascii="Cambria Math" w:hAnsi="Cambria Math" w:cs="Times New Roman"/>
                    <w:lang w:bidi="en-US"/>
                  </w:rPr>
                  <m:t>-H/23</m:t>
                </m:r>
              </m:sup>
            </m:sSup>
          </m:e>
        </m:d>
      </m:oMath>
      <w:r w:rsidR="00E81515">
        <w:rPr>
          <w:rFonts w:ascii="Cambria Math" w:eastAsia="맑은 고딕" w:hAnsi="Cambria Math" w:hint="eastAsia"/>
          <w:lang w:eastAsia="ko-KR" w:bidi="en-US"/>
        </w:rPr>
        <w:t>.</w:t>
      </w:r>
    </w:p>
    <w:p w14:paraId="6680D996" w14:textId="34799178" w:rsidR="00F16165" w:rsidRDefault="00465685" w:rsidP="00465685">
      <w:pPr>
        <w:rPr>
          <w:rFonts w:eastAsia="Times New Roman"/>
          <w:sz w:val="20"/>
          <w:szCs w:val="20"/>
        </w:rPr>
      </w:pPr>
      <w:r w:rsidRPr="00491ADD">
        <w:rPr>
          <w:rFonts w:eastAsia="Times New Roman"/>
          <w:sz w:val="20"/>
          <w:szCs w:val="20"/>
        </w:rPr>
        <w:t xml:space="preserve">For each object phase </w:t>
      </w:r>
      <m:oMath>
        <m:r>
          <w:rPr>
            <w:rFonts w:ascii="Cambria Math" w:eastAsia="Times New Roman" w:hAnsi="Cambria Math"/>
            <w:sz w:val="20"/>
            <w:szCs w:val="20"/>
          </w:rPr>
          <m:t>P</m:t>
        </m:r>
      </m:oMath>
      <w:r w:rsidRPr="00491ADD">
        <w:rPr>
          <w:rFonts w:eastAsia="Times New Roman"/>
          <w:sz w:val="20"/>
          <w:szCs w:val="20"/>
        </w:rPr>
        <w:t xml:space="preserve">, </w:t>
      </w:r>
      <m:oMath>
        <m:r>
          <w:rPr>
            <w:rFonts w:ascii="Cambria Math" w:eastAsia="Times New Roman" w:hAnsi="Cambria Math"/>
            <w:sz w:val="20"/>
            <w:szCs w:val="20"/>
          </w:rPr>
          <m:t>RES</m:t>
        </m:r>
      </m:oMath>
      <w:r w:rsidRPr="00491ADD">
        <w:rPr>
          <w:rFonts w:eastAsia="Times New Roman"/>
          <w:sz w:val="20"/>
          <w:szCs w:val="20"/>
        </w:rPr>
        <w:t xml:space="preserve"> was diagnosed after integration as </w:t>
      </w:r>
      <m:oMath>
        <m:sSubSup>
          <m:sSubSupPr>
            <m:ctrlPr>
              <w:rPr>
                <w:rFonts w:ascii="Cambria Math" w:eastAsia="Times New Roman" w:hAnsi="Cambria Math"/>
                <w:i/>
                <w:sz w:val="20"/>
                <w:szCs w:val="20"/>
              </w:rPr>
            </m:ctrlPr>
          </m:sSubSupPr>
          <m:e>
            <m:r>
              <w:rPr>
                <w:rFonts w:ascii="Cambria Math" w:eastAsia="Times New Roman" w:hAnsi="Cambria Math"/>
                <w:sz w:val="20"/>
                <w:szCs w:val="20"/>
              </w:rPr>
              <m:t>C</m:t>
            </m:r>
          </m:e>
          <m:sub>
            <m:r>
              <w:rPr>
                <w:rFonts w:ascii="Cambria Math" w:eastAsia="Times New Roman" w:hAnsi="Cambria Math"/>
                <w:sz w:val="20"/>
                <w:szCs w:val="20"/>
              </w:rPr>
              <m:t>RES</m:t>
            </m:r>
          </m:sub>
          <m:sup>
            <m:r>
              <w:rPr>
                <w:rFonts w:ascii="Cambria Math" w:eastAsia="Times New Roman" w:hAnsi="Cambria Math"/>
                <w:sz w:val="20"/>
                <w:szCs w:val="20"/>
              </w:rPr>
              <m:t>P</m:t>
            </m:r>
          </m:sup>
        </m:sSubSup>
        <m:r>
          <w:rPr>
            <w:rFonts w:ascii="Cambria Math" w:eastAsia="Times New Roman" w:hAnsi="Cambria Math"/>
            <w:sz w:val="20"/>
            <w:szCs w:val="20"/>
          </w:rPr>
          <m:t>=</m:t>
        </m:r>
        <m:r>
          <w:rPr>
            <w:rFonts w:ascii="Cambria Math" w:eastAsia="Times New Roman" w:hAnsi="Cambria Math"/>
            <w:sz w:val="20"/>
            <w:szCs w:val="20"/>
          </w:rPr>
          <m:t>∆</m:t>
        </m:r>
        <m:sSubSup>
          <m:sSubSupPr>
            <m:ctrlPr>
              <w:rPr>
                <w:rFonts w:ascii="Cambria Math" w:eastAsia="Times New Roman" w:hAnsi="Cambria Math"/>
                <w:i/>
                <w:sz w:val="20"/>
                <w:szCs w:val="20"/>
              </w:rPr>
            </m:ctrlPr>
          </m:sSubSupPr>
          <m:e>
            <m:r>
              <w:rPr>
                <w:rFonts w:ascii="Cambria Math" w:eastAsia="Times New Roman" w:hAnsi="Cambria Math"/>
                <w:sz w:val="20"/>
                <w:szCs w:val="20"/>
              </w:rPr>
              <m:t>T</m:t>
            </m:r>
          </m:e>
          <m:sub>
            <m:r>
              <w:rPr>
                <w:rFonts w:ascii="Cambria Math" w:eastAsia="Times New Roman" w:hAnsi="Cambria Math"/>
                <w:sz w:val="20"/>
                <w:szCs w:val="20"/>
              </w:rPr>
              <m:t>anom</m:t>
            </m:r>
          </m:sub>
          <m:sup>
            <m:r>
              <w:rPr>
                <w:rFonts w:ascii="Cambria Math" w:eastAsia="Times New Roman" w:hAnsi="Cambria Math"/>
                <w:sz w:val="20"/>
                <w:szCs w:val="20"/>
              </w:rPr>
              <m:t>P</m:t>
            </m:r>
          </m:sup>
        </m:sSubSup>
        <m:r>
          <w:rPr>
            <w:rFonts w:ascii="Cambria Math" w:eastAsia="Times New Roman" w:hAnsi="Cambria Math"/>
            <w:sz w:val="20"/>
            <w:szCs w:val="20"/>
          </w:rPr>
          <m:t>-</m:t>
        </m:r>
        <m:sSubSup>
          <m:sSubSupPr>
            <m:ctrlPr>
              <w:rPr>
                <w:rFonts w:ascii="Cambria Math" w:eastAsia="Times New Roman" w:hAnsi="Cambria Math"/>
                <w:i/>
                <w:sz w:val="20"/>
                <w:szCs w:val="20"/>
              </w:rPr>
            </m:ctrlPr>
          </m:sSubSupPr>
          <m:e>
            <m:r>
              <w:rPr>
                <w:rFonts w:ascii="Cambria Math" w:eastAsia="Times New Roman" w:hAnsi="Cambria Math"/>
                <w:sz w:val="20"/>
                <w:szCs w:val="20"/>
              </w:rPr>
              <m:t>C</m:t>
            </m:r>
          </m:e>
          <m:sub>
            <m:sSub>
              <m:sSubPr>
                <m:ctrlPr>
                  <w:rPr>
                    <w:rFonts w:ascii="Cambria Math" w:eastAsia="Times New Roman" w:hAnsi="Cambria Math"/>
                    <w:i/>
                    <w:sz w:val="20"/>
                    <w:szCs w:val="20"/>
                  </w:rPr>
                </m:ctrlPr>
              </m:sSubPr>
              <m:e>
                <m:r>
                  <w:rPr>
                    <w:rFonts w:ascii="Cambria Math" w:eastAsia="Times New Roman" w:hAnsi="Cambria Math"/>
                    <w:sz w:val="20"/>
                    <w:szCs w:val="20"/>
                  </w:rPr>
                  <m:t>HFC</m:t>
                </m:r>
              </m:e>
              <m:sub>
                <m:r>
                  <w:rPr>
                    <w:rFonts w:ascii="Cambria Math" w:eastAsia="Times New Roman" w:hAnsi="Cambria Math"/>
                    <w:sz w:val="20"/>
                    <w:szCs w:val="20"/>
                  </w:rPr>
                  <m:t>M</m:t>
                </m:r>
              </m:sub>
            </m:sSub>
          </m:sub>
          <m:sup>
            <m:r>
              <w:rPr>
                <w:rFonts w:ascii="Cambria Math" w:eastAsia="Times New Roman" w:hAnsi="Cambria Math"/>
                <w:sz w:val="20"/>
                <w:szCs w:val="20"/>
              </w:rPr>
              <m:t>P</m:t>
            </m:r>
          </m:sup>
        </m:sSubSup>
        <m:r>
          <w:rPr>
            <w:rFonts w:ascii="Cambria Math" w:eastAsia="Times New Roman" w:hAnsi="Cambria Math"/>
            <w:sz w:val="20"/>
            <w:szCs w:val="20"/>
          </w:rPr>
          <m:t>-</m:t>
        </m:r>
        <m:sSubSup>
          <m:sSubSupPr>
            <m:ctrlPr>
              <w:rPr>
                <w:rFonts w:ascii="Cambria Math" w:eastAsia="Times New Roman" w:hAnsi="Cambria Math"/>
                <w:i/>
                <w:sz w:val="20"/>
                <w:szCs w:val="20"/>
              </w:rPr>
            </m:ctrlPr>
          </m:sSubSupPr>
          <m:e>
            <m:r>
              <w:rPr>
                <w:rFonts w:ascii="Cambria Math" w:eastAsia="Times New Roman" w:hAnsi="Cambria Math"/>
                <w:sz w:val="20"/>
                <w:szCs w:val="20"/>
              </w:rPr>
              <m:t>C</m:t>
            </m:r>
          </m:e>
          <m:sub>
            <m:sSub>
              <m:sSubPr>
                <m:ctrlPr>
                  <w:rPr>
                    <w:rFonts w:ascii="Cambria Math" w:eastAsia="Times New Roman" w:hAnsi="Cambria Math"/>
                    <w:i/>
                    <w:sz w:val="20"/>
                    <w:szCs w:val="20"/>
                  </w:rPr>
                </m:ctrlPr>
              </m:sSubPr>
              <m:e>
                <m:r>
                  <w:rPr>
                    <w:rFonts w:ascii="Cambria Math" w:eastAsia="Times New Roman" w:hAnsi="Cambria Math"/>
                    <w:sz w:val="20"/>
                    <w:szCs w:val="20"/>
                  </w:rPr>
                  <m:t>HFC</m:t>
                </m:r>
              </m:e>
              <m:sub>
                <m:r>
                  <w:rPr>
                    <w:rFonts w:ascii="Cambria Math" w:eastAsia="Times New Roman" w:hAnsi="Cambria Math"/>
                    <w:sz w:val="20"/>
                    <w:szCs w:val="20"/>
                  </w:rPr>
                  <m:t>E</m:t>
                </m:r>
              </m:sub>
            </m:sSub>
          </m:sub>
          <m:sup>
            <m:r>
              <w:rPr>
                <w:rFonts w:ascii="Cambria Math" w:eastAsia="Times New Roman" w:hAnsi="Cambria Math"/>
                <w:sz w:val="20"/>
                <w:szCs w:val="20"/>
              </w:rPr>
              <m:t>P</m:t>
            </m:r>
          </m:sup>
        </m:sSubSup>
        <m:r>
          <w:rPr>
            <w:rFonts w:ascii="Cambria Math" w:eastAsia="Times New Roman" w:hAnsi="Cambria Math"/>
            <w:sz w:val="20"/>
            <w:szCs w:val="20"/>
          </w:rPr>
          <m:t>-</m:t>
        </m:r>
        <m:sSubSup>
          <m:sSubSupPr>
            <m:ctrlPr>
              <w:rPr>
                <w:rFonts w:ascii="Cambria Math" w:eastAsia="Times New Roman" w:hAnsi="Cambria Math"/>
                <w:i/>
                <w:sz w:val="20"/>
                <w:szCs w:val="20"/>
              </w:rPr>
            </m:ctrlPr>
          </m:sSubSupPr>
          <m:e>
            <m:r>
              <w:rPr>
                <w:rFonts w:ascii="Cambria Math" w:eastAsia="Times New Roman" w:hAnsi="Cambria Math"/>
                <w:sz w:val="20"/>
                <w:szCs w:val="20"/>
              </w:rPr>
              <m:t>C</m:t>
            </m:r>
          </m:e>
          <m:sub>
            <m:r>
              <w:rPr>
                <w:rFonts w:ascii="Cambria Math" w:eastAsia="Times New Roman" w:hAnsi="Cambria Math"/>
                <w:sz w:val="20"/>
                <w:szCs w:val="20"/>
              </w:rPr>
              <m:t>NHF</m:t>
            </m:r>
          </m:sub>
          <m:sup>
            <m:r>
              <w:rPr>
                <w:rFonts w:ascii="Cambria Math" w:eastAsia="Times New Roman" w:hAnsi="Cambria Math"/>
                <w:sz w:val="20"/>
                <w:szCs w:val="20"/>
              </w:rPr>
              <m:t>P</m:t>
            </m:r>
          </m:sup>
        </m:sSubSup>
      </m:oMath>
      <w:r w:rsidR="00135C3F">
        <w:rPr>
          <w:rFonts w:eastAsia="맑은 고딕" w:hint="eastAsia"/>
          <w:sz w:val="20"/>
          <w:szCs w:val="20"/>
          <w:lang w:eastAsia="ko-KR"/>
        </w:rPr>
        <w:t>.</w:t>
      </w:r>
      <w:r w:rsidRPr="00491ADD">
        <w:rPr>
          <w:rFonts w:eastAsia="Times New Roman"/>
          <w:sz w:val="20"/>
          <w:szCs w:val="20"/>
        </w:rPr>
        <w:t xml:space="preserve"> </w:t>
      </w:r>
      <w:r w:rsidR="00E55DC0">
        <w:rPr>
          <w:rFonts w:eastAsia="맑은 고딕" w:hint="eastAsia"/>
          <w:sz w:val="20"/>
          <w:szCs w:val="20"/>
          <w:lang w:eastAsia="ko-KR"/>
        </w:rPr>
        <w:t>T</w:t>
      </w:r>
      <w:r w:rsidR="00E55DC0">
        <w:rPr>
          <w:rFonts w:eastAsia="맑은 고딕"/>
          <w:sz w:val="20"/>
          <w:szCs w:val="20"/>
          <w:lang w:eastAsia="ko-KR"/>
        </w:rPr>
        <w:t xml:space="preserve">herefore, </w:t>
      </w:r>
      <m:oMath>
        <m:r>
          <w:rPr>
            <w:rFonts w:ascii="Cambria Math" w:eastAsia="Times New Roman" w:hAnsi="Cambria Math"/>
            <w:sz w:val="20"/>
            <w:szCs w:val="20"/>
          </w:rPr>
          <m:t>RES</m:t>
        </m:r>
      </m:oMath>
      <w:r w:rsidR="00F5268E" w:rsidRPr="00491ADD">
        <w:rPr>
          <w:rFonts w:eastAsia="Times New Roman"/>
          <w:sz w:val="20"/>
          <w:szCs w:val="20"/>
        </w:rPr>
        <w:t xml:space="preserve"> </w:t>
      </w:r>
      <w:r w:rsidRPr="00491ADD">
        <w:rPr>
          <w:rFonts w:eastAsia="Times New Roman"/>
          <w:sz w:val="20"/>
          <w:szCs w:val="20"/>
        </w:rPr>
        <w:t xml:space="preserve">combines unretained vertical advection, basal exchange, entrainment, mixing, assimilation, discretization/filter errors and cross-product mismatch; unresolved </w:t>
      </w:r>
      <w:proofErr w:type="spellStart"/>
      <w:r w:rsidRPr="00491ADD">
        <w:rPr>
          <w:rFonts w:eastAsia="Times New Roman"/>
          <w:sz w:val="20"/>
          <w:szCs w:val="20"/>
        </w:rPr>
        <w:t>submesoscale</w:t>
      </w:r>
      <w:proofErr w:type="spellEnd"/>
      <w:r w:rsidRPr="00491ADD">
        <w:rPr>
          <w:rFonts w:eastAsia="Times New Roman"/>
          <w:sz w:val="20"/>
          <w:szCs w:val="20"/>
        </w:rPr>
        <w:t xml:space="preserve"> motions may be included but cannot be isolated.</w:t>
      </w:r>
    </w:p>
    <w:p w14:paraId="0A81901E" w14:textId="27827FE7" w:rsidR="001A46F4" w:rsidRPr="001A46F4" w:rsidRDefault="001A46F4" w:rsidP="001A46F4">
      <w:pPr>
        <w:spacing w:before="60" w:after="60"/>
        <w:ind w:firstLineChars="100" w:firstLine="196"/>
        <w:rPr>
          <w:rFonts w:eastAsia="Times New Roman"/>
          <w:sz w:val="20"/>
          <w:szCs w:val="20"/>
        </w:rPr>
      </w:pPr>
      <w:r w:rsidRPr="00491ADD">
        <w:rPr>
          <w:rFonts w:eastAsia="Times New Roman"/>
          <w:b/>
          <w:bCs/>
          <w:sz w:val="20"/>
          <w:szCs w:val="20"/>
        </w:rPr>
        <w:t>Lifecycle integration and object weighting</w:t>
      </w:r>
      <w:r w:rsidRPr="00491ADD">
        <w:rPr>
          <w:rFonts w:eastAsia="Times New Roman"/>
          <w:sz w:val="20"/>
          <w:szCs w:val="20"/>
        </w:rPr>
        <w:t xml:space="preserve">. Threshold starts and ends were extended to the nearest anomaly extrema within ±20 days without crossing adjacent events. Daily term anomalies were summed over </w:t>
      </w:r>
      <m:oMath>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s</m:t>
            </m:r>
          </m:sub>
        </m:sSub>
        <m:r>
          <w:rPr>
            <w:rFonts w:ascii="Cambria Math" w:eastAsia="Times New Roman" w:hAnsi="Cambria Math"/>
            <w:sz w:val="20"/>
            <w:szCs w:val="20"/>
          </w:rPr>
          <m:t>+1,⋯,</m:t>
        </m:r>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p</m:t>
            </m:r>
          </m:sub>
        </m:sSub>
      </m:oMath>
      <w:r w:rsidRPr="00491ADD">
        <w:rPr>
          <w:rFonts w:eastAsia="Times New Roman"/>
          <w:sz w:val="20"/>
          <w:szCs w:val="20"/>
        </w:rPr>
        <w:t xml:space="preserve"> and </w:t>
      </w:r>
      <m:oMath>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p</m:t>
            </m:r>
          </m:sub>
        </m:sSub>
        <m:r>
          <w:rPr>
            <w:rFonts w:ascii="Cambria Math" w:eastAsia="Times New Roman" w:hAnsi="Cambria Math"/>
            <w:sz w:val="20"/>
            <w:szCs w:val="20"/>
          </w:rPr>
          <m:t>+1,⋯,</m:t>
        </m:r>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e</m:t>
            </m:r>
          </m:sub>
        </m:sSub>
      </m:oMath>
      <w:r w:rsidRPr="00491ADD">
        <w:rPr>
          <w:rFonts w:eastAsia="Times New Roman"/>
          <w:sz w:val="20"/>
          <w:szCs w:val="20"/>
        </w:rPr>
        <w:t>; at least 90% valid days were required. Values repeated within an object–cell pair were first averaged, then unique cells were weighted by spherical cell area:</w:t>
      </w:r>
    </w:p>
    <w:p w14:paraId="241A23DC" w14:textId="56E02444" w:rsidR="001A46F4" w:rsidRDefault="00535210" w:rsidP="001A46F4">
      <w:pPr>
        <w:spacing w:before="60" w:after="60"/>
        <w:ind w:firstLineChars="100" w:firstLine="200"/>
        <w:jc w:val="center"/>
        <w:rPr>
          <w:rFonts w:ascii="Cambria Math" w:eastAsia="Cambria Math" w:hAnsi="Cambria Math"/>
          <w:sz w:val="20"/>
          <w:szCs w:val="20"/>
        </w:rPr>
      </w:pPr>
      <m:oMathPara>
        <m:oMath>
          <m:sSub>
            <m:sSubPr>
              <m:ctrlPr>
                <w:rPr>
                  <w:rFonts w:ascii="Cambria Math" w:eastAsia="Cambria Math" w:hAnsi="Cambria Math"/>
                  <w:i/>
                  <w:sz w:val="20"/>
                  <w:szCs w:val="20"/>
                </w:rPr>
              </m:ctrlPr>
            </m:sSubPr>
            <m:e>
              <m:r>
                <w:rPr>
                  <w:rFonts w:ascii="Cambria Math" w:eastAsia="Cambria Math" w:hAnsi="Cambria Math"/>
                  <w:sz w:val="20"/>
                  <w:szCs w:val="20"/>
                </w:rPr>
                <m:t>C</m:t>
              </m:r>
            </m:e>
            <m:sub>
              <m:r>
                <w:rPr>
                  <w:rFonts w:ascii="Cambria Math" w:eastAsia="Cambria Math" w:hAnsi="Cambria Math"/>
                  <w:sz w:val="20"/>
                  <w:szCs w:val="20"/>
                </w:rPr>
                <m:t>o</m:t>
              </m:r>
            </m:sub>
          </m:sSub>
          <m:r>
            <w:rPr>
              <w:rFonts w:ascii="Cambria Math" w:eastAsia="Cambria Math" w:hAnsi="Cambria Math"/>
              <w:sz w:val="20"/>
              <w:szCs w:val="20"/>
            </w:rPr>
            <m:t>=</m:t>
          </m:r>
          <m:nary>
            <m:naryPr>
              <m:chr m:val="∑"/>
              <m:limLoc m:val="undOvr"/>
              <m:supHide m:val="1"/>
              <m:ctrlPr>
                <w:rPr>
                  <w:rFonts w:ascii="Cambria Math" w:eastAsia="Cambria Math" w:hAnsi="Cambria Math"/>
                  <w:i/>
                  <w:sz w:val="20"/>
                  <w:szCs w:val="20"/>
                </w:rPr>
              </m:ctrlPr>
            </m:naryPr>
            <m:sub>
              <m:r>
                <w:rPr>
                  <w:rFonts w:ascii="Cambria Math" w:eastAsia="Cambria Math" w:hAnsi="Cambria Math"/>
                  <w:sz w:val="20"/>
                  <w:szCs w:val="20"/>
                </w:rPr>
                <m:t>c</m:t>
              </m:r>
            </m:sub>
            <m:sup/>
            <m:e>
              <m:sSub>
                <m:sSubPr>
                  <m:ctrlPr>
                    <w:rPr>
                      <w:rFonts w:ascii="Cambria Math" w:eastAsia="Cambria Math" w:hAnsi="Cambria Math"/>
                      <w:i/>
                      <w:sz w:val="20"/>
                      <w:szCs w:val="20"/>
                    </w:rPr>
                  </m:ctrlPr>
                </m:sSubPr>
                <m:e>
                  <m:r>
                    <w:rPr>
                      <w:rFonts w:ascii="Cambria Math" w:eastAsia="Cambria Math" w:hAnsi="Cambria Math"/>
                      <w:sz w:val="20"/>
                      <w:szCs w:val="20"/>
                    </w:rPr>
                    <m:t>A</m:t>
                  </m:r>
                </m:e>
                <m:sub>
                  <m:r>
                    <w:rPr>
                      <w:rFonts w:ascii="Cambria Math" w:eastAsia="Cambria Math" w:hAnsi="Cambria Math"/>
                      <w:sz w:val="20"/>
                      <w:szCs w:val="20"/>
                    </w:rPr>
                    <m:t>c</m:t>
                  </m:r>
                </m:sub>
              </m:sSub>
              <m:sSub>
                <m:sSubPr>
                  <m:ctrlPr>
                    <w:rPr>
                      <w:rFonts w:ascii="Cambria Math" w:eastAsia="Cambria Math" w:hAnsi="Cambria Math"/>
                      <w:i/>
                      <w:sz w:val="20"/>
                      <w:szCs w:val="20"/>
                    </w:rPr>
                  </m:ctrlPr>
                </m:sSubPr>
                <m:e>
                  <m:r>
                    <w:rPr>
                      <w:rFonts w:ascii="Cambria Math" w:eastAsia="Cambria Math" w:hAnsi="Cambria Math"/>
                      <w:sz w:val="20"/>
                      <w:szCs w:val="20"/>
                    </w:rPr>
                    <m:t>C</m:t>
                  </m:r>
                </m:e>
                <m:sub>
                  <m:r>
                    <w:rPr>
                      <w:rFonts w:ascii="Cambria Math" w:eastAsia="Cambria Math" w:hAnsi="Cambria Math"/>
                      <w:sz w:val="20"/>
                      <w:szCs w:val="20"/>
                    </w:rPr>
                    <m:t>(o,c)</m:t>
                  </m:r>
                </m:sub>
              </m:sSub>
            </m:e>
          </m:nary>
          <m:r>
            <w:rPr>
              <w:rFonts w:ascii="Cambria Math" w:eastAsia="Cambria Math" w:hAnsi="Cambria Math"/>
              <w:sz w:val="20"/>
              <w:szCs w:val="20"/>
            </w:rPr>
            <m:t>/</m:t>
          </m:r>
          <m:nary>
            <m:naryPr>
              <m:chr m:val="∑"/>
              <m:limLoc m:val="undOvr"/>
              <m:supHide m:val="1"/>
              <m:ctrlPr>
                <w:rPr>
                  <w:rFonts w:ascii="Cambria Math" w:eastAsia="Cambria Math" w:hAnsi="Cambria Math"/>
                  <w:i/>
                  <w:sz w:val="20"/>
                  <w:szCs w:val="20"/>
                </w:rPr>
              </m:ctrlPr>
            </m:naryPr>
            <m:sub>
              <m:r>
                <w:rPr>
                  <w:rFonts w:ascii="Cambria Math" w:eastAsia="Cambria Math" w:hAnsi="Cambria Math"/>
                  <w:sz w:val="20"/>
                  <w:szCs w:val="20"/>
                </w:rPr>
                <m:t>c</m:t>
              </m:r>
            </m:sub>
            <m:sup/>
            <m:e>
              <m:sSub>
                <m:sSubPr>
                  <m:ctrlPr>
                    <w:rPr>
                      <w:rFonts w:ascii="Cambria Math" w:eastAsia="Cambria Math" w:hAnsi="Cambria Math"/>
                      <w:i/>
                      <w:sz w:val="20"/>
                      <w:szCs w:val="20"/>
                    </w:rPr>
                  </m:ctrlPr>
                </m:sSubPr>
                <m:e>
                  <m:r>
                    <w:rPr>
                      <w:rFonts w:ascii="Cambria Math" w:eastAsia="Cambria Math" w:hAnsi="Cambria Math"/>
                      <w:sz w:val="20"/>
                      <w:szCs w:val="20"/>
                    </w:rPr>
                    <m:t>A</m:t>
                  </m:r>
                </m:e>
                <m:sub>
                  <m:r>
                    <w:rPr>
                      <w:rFonts w:ascii="Cambria Math" w:eastAsia="Cambria Math" w:hAnsi="Cambria Math"/>
                      <w:sz w:val="20"/>
                      <w:szCs w:val="20"/>
                    </w:rPr>
                    <m:t>c</m:t>
                  </m:r>
                </m:sub>
              </m:sSub>
            </m:e>
          </m:nary>
        </m:oMath>
      </m:oMathPara>
    </w:p>
    <w:p w14:paraId="0825F272" w14:textId="276EF2E9" w:rsidR="001A46F4" w:rsidRDefault="001A46F4" w:rsidP="001A46F4">
      <w:pPr>
        <w:rPr>
          <w:rFonts w:eastAsia="Times New Roman"/>
          <w:sz w:val="20"/>
          <w:szCs w:val="20"/>
        </w:rPr>
      </w:pPr>
      <w:r w:rsidRPr="00491ADD">
        <w:rPr>
          <w:rFonts w:eastAsia="Times New Roman"/>
          <w:sz w:val="20"/>
          <w:szCs w:val="20"/>
        </w:rPr>
        <w:t>The object, rather than the grid cell, was the statistical unit.</w:t>
      </w:r>
    </w:p>
    <w:p w14:paraId="6669A51E" w14:textId="2F00161B" w:rsidR="001A46F4" w:rsidRDefault="0025431C" w:rsidP="001A46F4">
      <w:pPr>
        <w:rPr>
          <w:rFonts w:eastAsia="Times New Roman"/>
          <w:sz w:val="20"/>
          <w:szCs w:val="20"/>
        </w:rPr>
      </w:pPr>
      <w:r w:rsidRPr="00491ADD">
        <w:rPr>
          <w:rFonts w:eastAsia="Times New Roman"/>
          <w:b/>
          <w:bCs/>
          <w:sz w:val="20"/>
          <w:szCs w:val="20"/>
        </w:rPr>
        <w:t>Peak-year cluster bootstrap</w:t>
      </w:r>
      <w:r w:rsidRPr="00491ADD">
        <w:rPr>
          <w:rFonts w:eastAsia="Times New Roman"/>
          <w:sz w:val="20"/>
          <w:szCs w:val="20"/>
        </w:rPr>
        <w:t xml:space="preserve">. Peak year is the calendar year containing an object’s peak anomaly and is not a high-activity-year subset. Annual sums, endpoint changes and object counts were formed for all 30 years. Each of 2,000 replicates sampled 30 whole years with replacement, retained all objects in each selected year, and recomputed the object-weighted mean and signed ratio </w:t>
      </w:r>
      <m:oMath>
        <m:r>
          <w:rPr>
            <w:rFonts w:ascii="Cambria Math" w:eastAsia="Times New Roman" w:hAnsi="Cambria Math"/>
            <w:sz w:val="20"/>
            <w:szCs w:val="20"/>
          </w:rPr>
          <m:t>100×</m:t>
        </m:r>
        <m:d>
          <m:dPr>
            <m:begChr m:val="〈"/>
            <m:endChr m:val="〉"/>
            <m:ctrlPr>
              <w:rPr>
                <w:rFonts w:ascii="Cambria Math" w:eastAsia="Times New Roman" w:hAnsi="Cambria Math"/>
                <w:i/>
                <w:sz w:val="20"/>
                <w:szCs w:val="20"/>
              </w:rPr>
            </m:ctrlPr>
          </m:dPr>
          <m:e>
            <m:sSub>
              <m:sSubPr>
                <m:ctrlPr>
                  <w:rPr>
                    <w:rFonts w:ascii="Cambria Math" w:eastAsia="Times New Roman" w:hAnsi="Cambria Math"/>
                    <w:i/>
                    <w:sz w:val="20"/>
                    <w:szCs w:val="20"/>
                  </w:rPr>
                </m:ctrlPr>
              </m:sSubPr>
              <m:e>
                <m:r>
                  <w:rPr>
                    <w:rFonts w:ascii="Cambria Math" w:eastAsia="Times New Roman" w:hAnsi="Cambria Math"/>
                    <w:sz w:val="20"/>
                    <w:szCs w:val="20"/>
                  </w:rPr>
                  <m:t>C</m:t>
                </m:r>
              </m:e>
              <m:sub>
                <m:r>
                  <w:rPr>
                    <w:rFonts w:ascii="Cambria Math" w:eastAsia="Times New Roman" w:hAnsi="Cambria Math"/>
                    <w:sz w:val="20"/>
                    <w:szCs w:val="20"/>
                  </w:rPr>
                  <m:t>X</m:t>
                </m:r>
              </m:sub>
            </m:sSub>
          </m:e>
        </m:d>
        <m:r>
          <w:rPr>
            <w:rFonts w:ascii="Cambria Math" w:eastAsia="Times New Roman" w:hAnsi="Cambria Math"/>
            <w:sz w:val="20"/>
            <w:szCs w:val="20"/>
          </w:rPr>
          <m:t>/</m:t>
        </m:r>
        <m:d>
          <m:dPr>
            <m:begChr m:val="〈"/>
            <m:endChr m:val="〉"/>
            <m:ctrlPr>
              <w:rPr>
                <w:rFonts w:ascii="Cambria Math" w:eastAsia="Times New Roman" w:hAnsi="Cambria Math"/>
                <w:i/>
                <w:sz w:val="20"/>
                <w:szCs w:val="20"/>
              </w:rPr>
            </m:ctrlPr>
          </m:dPr>
          <m:e>
            <m:r>
              <m:rPr>
                <m:sty m:val="p"/>
              </m:rPr>
              <w:rPr>
                <w:rFonts w:ascii="Cambria Math" w:eastAsia="Times New Roman" w:hAnsi="Cambria Math"/>
                <w:sz w:val="20"/>
                <w:szCs w:val="20"/>
              </w:rPr>
              <m:t>∆</m:t>
            </m:r>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anom</m:t>
                </m:r>
              </m:sub>
            </m:sSub>
          </m:e>
        </m:d>
      </m:oMath>
      <w:r w:rsidR="001E5EA0">
        <w:rPr>
          <w:rFonts w:eastAsia="맑은 고딕" w:hint="eastAsia"/>
          <w:sz w:val="20"/>
          <w:szCs w:val="20"/>
          <w:lang w:eastAsia="ko-KR"/>
        </w:rPr>
        <w:t>.</w:t>
      </w:r>
      <w:r w:rsidRPr="00491ADD">
        <w:rPr>
          <w:rFonts w:eastAsia="Times New Roman"/>
          <w:sz w:val="20"/>
          <w:szCs w:val="20"/>
        </w:rPr>
        <w:t xml:space="preserve"> Percentile 95% intervals used the 2.5th and 97.5th percentiles. This pairs cluster bootstrap preserves arbitrary within-year dependence while treating years as independent clusters [</w:t>
      </w:r>
      <w:r w:rsidR="00D53E64">
        <w:rPr>
          <w:rFonts w:eastAsia="Times New Roman"/>
          <w:sz w:val="20"/>
          <w:szCs w:val="20"/>
        </w:rPr>
        <w:t>2</w:t>
      </w:r>
      <w:r w:rsidRPr="00491ADD">
        <w:rPr>
          <w:rFonts w:eastAsia="Times New Roman"/>
          <w:sz w:val="20"/>
          <w:szCs w:val="20"/>
        </w:rPr>
        <w:t xml:space="preserve">]. The descriptive </w:t>
      </w:r>
      <m:oMath>
        <m:sSub>
          <m:sSubPr>
            <m:ctrlPr>
              <w:rPr>
                <w:rFonts w:ascii="Cambria Math" w:eastAsia="Times New Roman" w:hAnsi="Cambria Math"/>
                <w:i/>
                <w:sz w:val="20"/>
                <w:szCs w:val="20"/>
              </w:rPr>
            </m:ctrlPr>
          </m:sSubPr>
          <m:e>
            <m:r>
              <w:rPr>
                <w:rFonts w:ascii="Cambria Math" w:eastAsia="Times New Roman" w:hAnsi="Cambria Math"/>
                <w:sz w:val="20"/>
                <w:szCs w:val="20"/>
              </w:rPr>
              <m:t>p</m:t>
            </m:r>
          </m:e>
          <m:sub>
            <m:r>
              <w:rPr>
                <w:rFonts w:ascii="Cambria Math" w:eastAsia="Times New Roman" w:hAnsi="Cambria Math"/>
                <w:sz w:val="20"/>
                <w:szCs w:val="20"/>
              </w:rPr>
              <m:t>boot</m:t>
            </m:r>
          </m:sub>
        </m:sSub>
      </m:oMath>
      <w:r w:rsidRPr="00491ADD">
        <w:rPr>
          <w:rFonts w:eastAsia="Times New Roman"/>
          <w:sz w:val="20"/>
          <w:szCs w:val="20"/>
        </w:rPr>
        <w:t xml:space="preserve"> is the two-sided sign-tail fraction of bootstrap means; CI inclusion of zero is the primary criterion. Grid</w:t>
      </w:r>
      <w:r w:rsidR="001E5EA0">
        <w:rPr>
          <w:rFonts w:eastAsia="Times New Roman"/>
          <w:sz w:val="20"/>
          <w:szCs w:val="20"/>
        </w:rPr>
        <w:t>-</w:t>
      </w:r>
      <w:r w:rsidRPr="00491ADD">
        <w:rPr>
          <w:rFonts w:eastAsia="Times New Roman"/>
          <w:sz w:val="20"/>
          <w:szCs w:val="20"/>
        </w:rPr>
        <w:t xml:space="preserve">wise maps instead use object means, require at least ten objects, and apply </w:t>
      </w:r>
      <w:proofErr w:type="spellStart"/>
      <w:r w:rsidRPr="00491ADD">
        <w:rPr>
          <w:rFonts w:eastAsia="Times New Roman"/>
          <w:sz w:val="20"/>
          <w:szCs w:val="20"/>
        </w:rPr>
        <w:t>Benjamini</w:t>
      </w:r>
      <w:proofErr w:type="spellEnd"/>
      <w:r w:rsidRPr="00491ADD">
        <w:rPr>
          <w:rFonts w:eastAsia="Times New Roman"/>
          <w:sz w:val="20"/>
          <w:szCs w:val="20"/>
        </w:rPr>
        <w:t>–Hochberg FDR at q = 0.05 [</w:t>
      </w:r>
      <w:r>
        <w:rPr>
          <w:rFonts w:eastAsia="Times New Roman"/>
          <w:sz w:val="20"/>
          <w:szCs w:val="20"/>
        </w:rPr>
        <w:t>3</w:t>
      </w:r>
      <w:r w:rsidRPr="00491ADD">
        <w:rPr>
          <w:rFonts w:eastAsia="Times New Roman"/>
          <w:sz w:val="20"/>
          <w:szCs w:val="20"/>
        </w:rPr>
        <w:t>]</w:t>
      </w:r>
    </w:p>
    <w:p w14:paraId="178AE546" w14:textId="09EEFFB7" w:rsidR="00F43037" w:rsidRDefault="00F43037" w:rsidP="001A46F4">
      <w:pPr>
        <w:rPr>
          <w:rFonts w:eastAsia="Times New Roman"/>
          <w:sz w:val="20"/>
          <w:szCs w:val="20"/>
        </w:rPr>
      </w:pPr>
      <w:r w:rsidRPr="00491ADD">
        <w:rPr>
          <w:rFonts w:eastAsia="Times New Roman"/>
          <w:b/>
          <w:bCs/>
          <w:sz w:val="20"/>
          <w:szCs w:val="20"/>
        </w:rPr>
        <w:t>Quality assurance and sensitivity</w:t>
      </w:r>
      <w:r w:rsidRPr="00491ADD">
        <w:rPr>
          <w:rFonts w:eastAsia="Times New Roman"/>
          <w:sz w:val="20"/>
          <w:szCs w:val="20"/>
        </w:rPr>
        <w:t xml:space="preserve">. A contribution was retained only when its phase-valid fraction was at least 0.90. Tests verified object-scale closure, closure of the three </w:t>
      </w:r>
      <m:oMath>
        <m:sSub>
          <m:sSubPr>
            <m:ctrlPr>
              <w:rPr>
                <w:rFonts w:ascii="Cambria Math" w:eastAsia="Times New Roman" w:hAnsi="Cambria Math"/>
                <w:i/>
                <w:sz w:val="20"/>
                <w:szCs w:val="20"/>
              </w:rPr>
            </m:ctrlPr>
          </m:sSubPr>
          <m:e>
            <m:r>
              <w:rPr>
                <w:rFonts w:ascii="Cambria Math" w:eastAsia="Times New Roman" w:hAnsi="Cambria Math"/>
                <w:sz w:val="20"/>
                <w:szCs w:val="20"/>
              </w:rPr>
              <m:t>HFC</m:t>
            </m:r>
          </m:e>
          <m:sub>
            <m:r>
              <w:rPr>
                <w:rFonts w:ascii="Cambria Math" w:eastAsia="Times New Roman" w:hAnsi="Cambria Math"/>
                <w:sz w:val="20"/>
                <w:szCs w:val="20"/>
              </w:rPr>
              <m:t>E</m:t>
            </m:r>
          </m:sub>
        </m:sSub>
      </m:oMath>
      <w:r w:rsidRPr="00491ADD">
        <w:rPr>
          <w:rFonts w:eastAsia="Times New Roman"/>
          <w:sz w:val="20"/>
          <w:szCs w:val="20"/>
        </w:rPr>
        <w:t xml:space="preserve"> components, closure of the four </w:t>
      </w:r>
      <m:oMath>
        <m:r>
          <w:rPr>
            <w:rFonts w:ascii="Cambria Math" w:eastAsia="Times New Roman" w:hAnsi="Cambria Math"/>
            <w:sz w:val="20"/>
            <w:szCs w:val="20"/>
          </w:rPr>
          <m:t>NHF</m:t>
        </m:r>
      </m:oMath>
      <w:r w:rsidRPr="00491ADD">
        <w:rPr>
          <w:rFonts w:eastAsia="Times New Roman"/>
          <w:sz w:val="20"/>
          <w:szCs w:val="20"/>
        </w:rPr>
        <w:t xml:space="preserve"> components, exclusive regional membership, and configuration/cache signatures. The H = 30 m, </w:t>
      </w:r>
      <m:oMath>
        <m:r>
          <w:rPr>
            <w:rFonts w:ascii="Cambria Math" w:eastAsia="Times New Roman" w:hAnsi="Cambria Math"/>
            <w:sz w:val="20"/>
            <w:szCs w:val="20"/>
          </w:rPr>
          <m:t>6×</m:t>
        </m:r>
        <m:sSub>
          <m:sSubPr>
            <m:ctrlPr>
              <w:rPr>
                <w:rFonts w:ascii="Cambria Math" w:eastAsia="Times New Roman" w:hAnsi="Cambria Math"/>
                <w:i/>
                <w:sz w:val="20"/>
                <w:szCs w:val="20"/>
              </w:rPr>
            </m:ctrlPr>
          </m:sSubPr>
          <m:e>
            <m:r>
              <w:rPr>
                <w:rFonts w:ascii="Cambria Math" w:eastAsia="Times New Roman" w:hAnsi="Cambria Math"/>
                <w:sz w:val="20"/>
                <w:szCs w:val="20"/>
              </w:rPr>
              <m:t>R</m:t>
            </m:r>
          </m:e>
          <m:sub>
            <m:r>
              <w:rPr>
                <w:rFonts w:ascii="Cambria Math" w:eastAsia="Times New Roman" w:hAnsi="Cambria Math"/>
                <w:sz w:val="20"/>
                <w:szCs w:val="20"/>
              </w:rPr>
              <m:t>d</m:t>
            </m:r>
          </m:sub>
        </m:sSub>
      </m:oMath>
      <w:r w:rsidRPr="00491ADD">
        <w:rPr>
          <w:rFonts w:eastAsia="Times New Roman"/>
          <w:sz w:val="20"/>
          <w:szCs w:val="20"/>
        </w:rPr>
        <w:t xml:space="preserve"> experiment recomputed layer temperature, velocity–temperature products, level</w:t>
      </w:r>
      <w:r w:rsidR="00CE5672">
        <w:rPr>
          <w:rFonts w:eastAsia="Times New Roman"/>
          <w:sz w:val="20"/>
          <w:szCs w:val="20"/>
        </w:rPr>
        <w:t>-</w:t>
      </w:r>
      <w:r w:rsidRPr="00491ADD">
        <w:rPr>
          <w:rFonts w:eastAsia="Times New Roman"/>
          <w:sz w:val="20"/>
          <w:szCs w:val="20"/>
        </w:rPr>
        <w:t xml:space="preserve">wise convergence, penetrative shortwave, event detection and bootstrap. The H = 50 m, </w:t>
      </w:r>
      <m:oMath>
        <m:r>
          <w:rPr>
            <w:rFonts w:ascii="Cambria Math" w:eastAsia="Times New Roman" w:hAnsi="Cambria Math"/>
            <w:sz w:val="20"/>
            <w:szCs w:val="20"/>
          </w:rPr>
          <m:t>9×</m:t>
        </m:r>
        <m:sSub>
          <m:sSubPr>
            <m:ctrlPr>
              <w:rPr>
                <w:rFonts w:ascii="Cambria Math" w:eastAsia="Times New Roman" w:hAnsi="Cambria Math"/>
                <w:i/>
                <w:sz w:val="20"/>
                <w:szCs w:val="20"/>
              </w:rPr>
            </m:ctrlPr>
          </m:sSubPr>
          <m:e>
            <m:r>
              <w:rPr>
                <w:rFonts w:ascii="Cambria Math" w:eastAsia="Times New Roman" w:hAnsi="Cambria Math"/>
                <w:sz w:val="20"/>
                <w:szCs w:val="20"/>
              </w:rPr>
              <m:t>R</m:t>
            </m:r>
          </m:e>
          <m:sub>
            <m:r>
              <w:rPr>
                <w:rFonts w:ascii="Cambria Math" w:eastAsia="Times New Roman" w:hAnsi="Cambria Math"/>
                <w:sz w:val="20"/>
                <w:szCs w:val="20"/>
              </w:rPr>
              <m:t>d</m:t>
            </m:r>
          </m:sub>
        </m:sSub>
        <m:r>
          <w:rPr>
            <w:rFonts w:ascii="Cambria Math" w:eastAsia="Times New Roman" w:hAnsi="Cambria Math"/>
            <w:sz w:val="20"/>
            <w:szCs w:val="20"/>
          </w:rPr>
          <m:t xml:space="preserve"> </m:t>
        </m:r>
      </m:oMath>
      <w:r w:rsidRPr="00491ADD">
        <w:rPr>
          <w:rFonts w:eastAsia="Times New Roman"/>
          <w:sz w:val="20"/>
          <w:szCs w:val="20"/>
        </w:rPr>
        <w:t>experiment similarly reran the physical and statistical workflow; neither sensitivity result was obtained by scaling the 50 m baseline. The random seed was 20260731.</w:t>
      </w:r>
    </w:p>
    <w:p w14:paraId="3094E725" w14:textId="17F7FD3D" w:rsidR="00155F2E" w:rsidRDefault="00155F2E">
      <w:pPr>
        <w:spacing w:after="200"/>
        <w:jc w:val="left"/>
        <w:rPr>
          <w:sz w:val="20"/>
          <w:szCs w:val="20"/>
        </w:rPr>
      </w:pPr>
    </w:p>
    <w:p w14:paraId="1FBAD59E" w14:textId="5DA1DAAD" w:rsidR="00D46B34" w:rsidRDefault="00D46B34">
      <w:pPr>
        <w:spacing w:after="200"/>
        <w:jc w:val="left"/>
        <w:rPr>
          <w:sz w:val="20"/>
          <w:szCs w:val="20"/>
        </w:rPr>
      </w:pPr>
      <w:r>
        <w:rPr>
          <w:sz w:val="20"/>
          <w:szCs w:val="20"/>
        </w:rPr>
        <w:br w:type="page"/>
      </w:r>
    </w:p>
    <w:p w14:paraId="68620E6E" w14:textId="77777777" w:rsidR="00B02CB4" w:rsidRDefault="008E3AED">
      <w:pPr>
        <w:pStyle w:val="1"/>
      </w:pPr>
      <w:r>
        <w:lastRenderedPageBreak/>
        <w:t>Supplementary Results</w:t>
      </w:r>
    </w:p>
    <w:p w14:paraId="14D07984" w14:textId="0C33A701" w:rsidR="00B02CB4" w:rsidRDefault="00F9164E" w:rsidP="00F90008">
      <w:pPr>
        <w:ind w:firstLineChars="100" w:firstLine="200"/>
        <w:rPr>
          <w:sz w:val="20"/>
          <w:szCs w:val="20"/>
        </w:rPr>
      </w:pPr>
      <w:r>
        <w:rPr>
          <w:sz w:val="20"/>
          <w:szCs w:val="20"/>
        </w:rPr>
        <w:t xml:space="preserve">The </w:t>
      </w:r>
      <w:r w:rsidR="008E3AED" w:rsidRPr="00B73CF7">
        <w:rPr>
          <w:sz w:val="20"/>
          <w:szCs w:val="20"/>
        </w:rPr>
        <w:t>SST</w:t>
      </w:r>
      <w:r>
        <w:rPr>
          <w:sz w:val="20"/>
          <w:szCs w:val="20"/>
        </w:rPr>
        <w:t>–</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m,50</m:t>
            </m:r>
          </m:sub>
        </m:sSub>
      </m:oMath>
      <w:r>
        <w:rPr>
          <w:rFonts w:eastAsia="맑은 고딕" w:hint="eastAsia"/>
          <w:sz w:val="20"/>
          <w:szCs w:val="20"/>
          <w:lang w:eastAsia="ko-KR"/>
        </w:rPr>
        <w:t xml:space="preserve"> </w:t>
      </w:r>
      <w:r>
        <w:rPr>
          <w:rFonts w:eastAsia="맑은 고딕"/>
          <w:sz w:val="20"/>
          <w:szCs w:val="20"/>
          <w:lang w:eastAsia="ko-KR"/>
        </w:rPr>
        <w:t xml:space="preserve">overlap </w:t>
      </w:r>
      <w:r>
        <w:rPr>
          <w:rFonts w:eastAsia="Times New Roman"/>
          <w:sz w:val="20"/>
          <w:szCs w:val="20"/>
        </w:rPr>
        <w:t>quantif</w:t>
      </w:r>
      <w:r w:rsidR="00724F40">
        <w:rPr>
          <w:rFonts w:eastAsia="Times New Roman"/>
          <w:sz w:val="20"/>
          <w:szCs w:val="20"/>
        </w:rPr>
        <w:t>ies</w:t>
      </w:r>
      <w:r>
        <w:rPr>
          <w:rFonts w:eastAsia="Times New Roman"/>
          <w:sz w:val="20"/>
          <w:szCs w:val="20"/>
        </w:rPr>
        <w:t xml:space="preserve"> event-selection sensitivity; no SST tendency is interpreted as a closed 0–50 m budget. Supplementary Figs. S2–S5 show gridded </w:t>
      </w:r>
      <m:oMath>
        <m:sSub>
          <m:sSubPr>
            <m:ctrlPr>
              <w:rPr>
                <w:rFonts w:ascii="Cambria Math" w:eastAsia="Times New Roman" w:hAnsi="Cambria Math"/>
                <w:i/>
                <w:sz w:val="20"/>
                <w:szCs w:val="20"/>
              </w:rPr>
            </m:ctrlPr>
          </m:sSubPr>
          <m:e>
            <m:r>
              <w:rPr>
                <w:rFonts w:ascii="Cambria Math" w:eastAsia="Times New Roman" w:hAnsi="Cambria Math"/>
                <w:sz w:val="20"/>
                <w:szCs w:val="20"/>
              </w:rPr>
              <m:t>HFC</m:t>
            </m:r>
          </m:e>
          <m:sub>
            <m:r>
              <w:rPr>
                <w:rFonts w:ascii="Cambria Math" w:eastAsia="Times New Roman" w:hAnsi="Cambria Math"/>
                <w:sz w:val="20"/>
                <w:szCs w:val="20"/>
              </w:rPr>
              <m:t>E</m:t>
            </m:r>
          </m:sub>
        </m:sSub>
      </m:oMath>
      <w:r>
        <w:rPr>
          <w:rFonts w:eastAsia="Times New Roman"/>
          <w:sz w:val="20"/>
          <w:szCs w:val="20"/>
        </w:rPr>
        <w:t xml:space="preserve"> contributions for the primary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m,50</m:t>
            </m:r>
          </m:sub>
        </m:sSub>
      </m:oMath>
      <w:r>
        <w:rPr>
          <w:rFonts w:eastAsia="Times New Roman"/>
          <w:sz w:val="20"/>
          <w:szCs w:val="20"/>
        </w:rPr>
        <w:t xml:space="preserve"> catalogue, and Supplementary Figs. S6 and S7 show signed absolute-magnitude-normalized regional shares.</w:t>
      </w:r>
    </w:p>
    <w:p w14:paraId="35FA00C9" w14:textId="77777777" w:rsidR="00155F2E" w:rsidRDefault="00155F2E" w:rsidP="00F90008">
      <w:pPr>
        <w:ind w:firstLineChars="100" w:firstLine="210"/>
      </w:pPr>
    </w:p>
    <w:p w14:paraId="1CD2717B" w14:textId="27EBA203" w:rsidR="00B02CB4" w:rsidRDefault="00D52E81">
      <w:pPr>
        <w:keepNext/>
        <w:jc w:val="center"/>
      </w:pPr>
      <w:r>
        <w:rPr>
          <w:noProof/>
        </w:rPr>
        <w:drawing>
          <wp:inline distT="0" distB="0" distL="0" distR="0" wp14:anchorId="15B3072A" wp14:editId="613AFF7F">
            <wp:extent cx="6188710" cy="3738880"/>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3738880"/>
                    </a:xfrm>
                    <a:prstGeom prst="rect">
                      <a:avLst/>
                    </a:prstGeom>
                  </pic:spPr>
                </pic:pic>
              </a:graphicData>
            </a:graphic>
          </wp:inline>
        </w:drawing>
      </w:r>
    </w:p>
    <w:p w14:paraId="50583BD2" w14:textId="6AB27295" w:rsidR="00B02CB4" w:rsidRDefault="008E3AED">
      <w:pPr>
        <w:pStyle w:val="af0"/>
        <w:rPr>
          <w:b w:val="0"/>
          <w:bCs w:val="0"/>
        </w:rPr>
      </w:pPr>
      <w:r>
        <w:t xml:space="preserve">Supplementary Figure S1. </w:t>
      </w:r>
      <w:r w:rsidRPr="003A6C9F">
        <w:rPr>
          <w:b w:val="0"/>
          <w:bCs w:val="0"/>
        </w:rPr>
        <w:t xml:space="preserve">Whole-domain </w:t>
      </w:r>
      <m:oMath>
        <m:r>
          <m:rPr>
            <m:sty m:val="bi"/>
          </m:rPr>
          <w:rPr>
            <w:rFonts w:ascii="Cambria Math" w:hAnsi="Cambria Math"/>
          </w:rPr>
          <m:t>NHF</m:t>
        </m:r>
      </m:oMath>
      <w:r w:rsidRPr="003A6C9F">
        <w:rPr>
          <w:b w:val="0"/>
          <w:bCs w:val="0"/>
        </w:rPr>
        <w:t xml:space="preserve"> component contributions for </w:t>
      </w:r>
      <w:r w:rsidR="00CE6259">
        <w:rPr>
          <w:b w:val="0"/>
          <w:bCs w:val="0"/>
        </w:rPr>
        <w:t xml:space="preserve">(a) MHW growth, (b) MHW decay, (c) MCS growth, and (d) MCS recovery. </w:t>
      </w:r>
      <w:r w:rsidRPr="003A6C9F">
        <w:rPr>
          <w:b w:val="0"/>
          <w:bCs w:val="0"/>
        </w:rPr>
        <w:t xml:space="preserve">Downward heat flux is positive. Shortwave input is corrected for radiation transmitted below </w:t>
      </w:r>
      <w:r w:rsidR="00CE6259">
        <w:rPr>
          <w:b w:val="0"/>
          <w:bCs w:val="0"/>
        </w:rPr>
        <w:t xml:space="preserve">50 m. </w:t>
      </w:r>
      <w:r w:rsidRPr="003A6C9F">
        <w:rPr>
          <w:b w:val="0"/>
          <w:bCs w:val="0"/>
        </w:rPr>
        <w:t xml:space="preserve">Latent and sensible exchange provide most of the event-correlated </w:t>
      </w:r>
      <m:oMath>
        <m:r>
          <m:rPr>
            <m:sty m:val="bi"/>
          </m:rPr>
          <w:rPr>
            <w:rFonts w:ascii="Cambria Math" w:hAnsi="Cambria Math"/>
          </w:rPr>
          <m:t>NHF</m:t>
        </m:r>
      </m:oMath>
      <w:r w:rsidRPr="003A6C9F">
        <w:rPr>
          <w:b w:val="0"/>
          <w:bCs w:val="0"/>
        </w:rPr>
        <w:t xml:space="preserve"> signal.</w:t>
      </w:r>
    </w:p>
    <w:p w14:paraId="5AE29FE9" w14:textId="431D890F" w:rsidR="00D52E81" w:rsidRDefault="00D52E81" w:rsidP="00D52E81"/>
    <w:p w14:paraId="5F1FCF00" w14:textId="77777777" w:rsidR="00D52E81" w:rsidRPr="00D52E81" w:rsidRDefault="00D52E81" w:rsidP="00D52E81"/>
    <w:p w14:paraId="63FBD3B5" w14:textId="6A3610DD" w:rsidR="00B02CB4" w:rsidRDefault="00D52E81">
      <w:pPr>
        <w:keepNext/>
        <w:jc w:val="center"/>
      </w:pPr>
      <w:r>
        <w:rPr>
          <w:noProof/>
        </w:rPr>
        <w:lastRenderedPageBreak/>
        <w:drawing>
          <wp:inline distT="0" distB="0" distL="0" distR="0" wp14:anchorId="3731CC3F" wp14:editId="6C649B9B">
            <wp:extent cx="6188710" cy="4573905"/>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4573905"/>
                    </a:xfrm>
                    <a:prstGeom prst="rect">
                      <a:avLst/>
                    </a:prstGeom>
                  </pic:spPr>
                </pic:pic>
              </a:graphicData>
            </a:graphic>
          </wp:inline>
        </w:drawing>
      </w:r>
    </w:p>
    <w:p w14:paraId="4EF5C096" w14:textId="4280A2D2" w:rsidR="00B02CB4" w:rsidRDefault="008E3AED">
      <w:pPr>
        <w:pStyle w:val="af0"/>
        <w:rPr>
          <w:b w:val="0"/>
          <w:bCs w:val="0"/>
        </w:rPr>
      </w:pPr>
      <w:r>
        <w:t xml:space="preserve">Supplementary Figure S2. </w:t>
      </w:r>
      <w:r w:rsidRPr="00C36F58">
        <w:rPr>
          <w:b w:val="0"/>
          <w:bCs w:val="0"/>
        </w:rPr>
        <w:t xml:space="preserve">Gridded </w:t>
      </w:r>
      <m:oMath>
        <m:sSub>
          <m:sSubPr>
            <m:ctrlPr>
              <w:rPr>
                <w:rFonts w:ascii="Cambria Math" w:hAnsi="Cambria Math"/>
                <w:b w:val="0"/>
                <w:bCs w:val="0"/>
                <w:i/>
              </w:rPr>
            </m:ctrlPr>
          </m:sSubPr>
          <m:e>
            <m:r>
              <m:rPr>
                <m:sty m:val="bi"/>
              </m:rPr>
              <w:rPr>
                <w:rFonts w:ascii="Cambria Math" w:hAnsi="Cambria Math"/>
              </w:rPr>
              <m:t>HFC</m:t>
            </m:r>
          </m:e>
          <m:sub>
            <m:r>
              <m:rPr>
                <m:sty m:val="bi"/>
              </m:rPr>
              <w:rPr>
                <w:rFonts w:ascii="Cambria Math" w:hAnsi="Cambria Math"/>
              </w:rPr>
              <m:t>E</m:t>
            </m:r>
          </m:sub>
        </m:sSub>
      </m:oMath>
      <w:r w:rsidRPr="00C36F58">
        <w:rPr>
          <w:b w:val="0"/>
          <w:bCs w:val="0"/>
        </w:rPr>
        <w:t xml:space="preserve"> contribution to </w:t>
      </w:r>
      <m:oMath>
        <m:sSub>
          <m:sSubPr>
            <m:ctrlPr>
              <w:rPr>
                <w:rFonts w:ascii="Cambria Math" w:hAnsi="Cambria Math"/>
                <w:b w:val="0"/>
                <w:bCs w:val="0"/>
                <w:i/>
              </w:rPr>
            </m:ctrlPr>
          </m:sSubPr>
          <m:e>
            <m:r>
              <m:rPr>
                <m:sty m:val="bi"/>
              </m:rPr>
              <w:rPr>
                <w:rFonts w:ascii="Cambria Math" w:hAnsi="Cambria Math"/>
              </w:rPr>
              <m:t>T</m:t>
            </m:r>
          </m:e>
          <m:sub>
            <m:r>
              <m:rPr>
                <m:sty m:val="bi"/>
              </m:rPr>
              <w:rPr>
                <w:rFonts w:ascii="Cambria Math" w:hAnsi="Cambria Math"/>
              </w:rPr>
              <m:t>m,50</m:t>
            </m:r>
          </m:sub>
        </m:sSub>
      </m:oMath>
      <w:r w:rsidRPr="00C36F58">
        <w:rPr>
          <w:b w:val="0"/>
          <w:bCs w:val="0"/>
        </w:rPr>
        <w:t xml:space="preserve"> MHW growth (K </w:t>
      </w:r>
      <w:r w:rsidR="00F90008" w:rsidRPr="00C36F58">
        <w:rPr>
          <w:b w:val="0"/>
          <w:bCs w:val="0"/>
        </w:rPr>
        <w:t xml:space="preserve">per </w:t>
      </w:r>
      <w:r w:rsidR="005D1D01">
        <w:rPr>
          <w:b w:val="0"/>
          <w:bCs w:val="0"/>
        </w:rPr>
        <w:t xml:space="preserve">event </w:t>
      </w:r>
      <w:r w:rsidRPr="00C36F58">
        <w:rPr>
          <w:b w:val="0"/>
          <w:bCs w:val="0"/>
        </w:rPr>
        <w:t xml:space="preserve">phase). </w:t>
      </w:r>
      <w:r w:rsidR="005D1D01">
        <w:rPr>
          <w:b w:val="0"/>
          <w:bCs w:val="0"/>
        </w:rPr>
        <w:t>Regional boundaries are shown for orientation. The common color range for Supplementary Figs. S2–S5 is -15 to +15 K; 2.91% of finite S2 cells outside this range are saturated, while the underlying values are unchanged.</w:t>
      </w:r>
    </w:p>
    <w:p w14:paraId="5BF332DF" w14:textId="1BF37406" w:rsidR="00D52E81" w:rsidRDefault="00D52E81" w:rsidP="00D52E81"/>
    <w:p w14:paraId="65B6C9F1" w14:textId="77777777" w:rsidR="00D52E81" w:rsidRPr="00D52E81" w:rsidRDefault="00D52E81" w:rsidP="00D52E81"/>
    <w:p w14:paraId="44EA21AB" w14:textId="45BAC816" w:rsidR="00B02CB4" w:rsidRDefault="00D52E81">
      <w:pPr>
        <w:keepNext/>
        <w:jc w:val="center"/>
      </w:pPr>
      <w:r>
        <w:rPr>
          <w:noProof/>
        </w:rPr>
        <w:lastRenderedPageBreak/>
        <w:drawing>
          <wp:inline distT="0" distB="0" distL="0" distR="0" wp14:anchorId="299AC511" wp14:editId="6E5B600C">
            <wp:extent cx="6188710" cy="4573905"/>
            <wp:effectExtent l="0" t="0" r="254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4573905"/>
                    </a:xfrm>
                    <a:prstGeom prst="rect">
                      <a:avLst/>
                    </a:prstGeom>
                  </pic:spPr>
                </pic:pic>
              </a:graphicData>
            </a:graphic>
          </wp:inline>
        </w:drawing>
      </w:r>
    </w:p>
    <w:p w14:paraId="651A7B87" w14:textId="37A83B0A" w:rsidR="00B02CB4" w:rsidRDefault="008E3AED">
      <w:pPr>
        <w:pStyle w:val="af0"/>
        <w:rPr>
          <w:b w:val="0"/>
          <w:bCs w:val="0"/>
        </w:rPr>
      </w:pPr>
      <w:r>
        <w:t xml:space="preserve">Supplementary Figure S3. </w:t>
      </w:r>
      <w:r w:rsidRPr="0002011F">
        <w:rPr>
          <w:b w:val="0"/>
          <w:bCs w:val="0"/>
        </w:rPr>
        <w:t xml:space="preserve">Gridded </w:t>
      </w:r>
      <m:oMath>
        <m:sSub>
          <m:sSubPr>
            <m:ctrlPr>
              <w:rPr>
                <w:rFonts w:ascii="Cambria Math" w:hAnsi="Cambria Math"/>
                <w:b w:val="0"/>
                <w:bCs w:val="0"/>
                <w:i/>
              </w:rPr>
            </m:ctrlPr>
          </m:sSubPr>
          <m:e>
            <m:r>
              <m:rPr>
                <m:sty m:val="bi"/>
              </m:rPr>
              <w:rPr>
                <w:rFonts w:ascii="Cambria Math" w:hAnsi="Cambria Math"/>
              </w:rPr>
              <m:t>HFC</m:t>
            </m:r>
          </m:e>
          <m:sub>
            <m:r>
              <m:rPr>
                <m:sty m:val="bi"/>
              </m:rPr>
              <w:rPr>
                <w:rFonts w:ascii="Cambria Math" w:hAnsi="Cambria Math"/>
              </w:rPr>
              <m:t>E</m:t>
            </m:r>
          </m:sub>
        </m:sSub>
      </m:oMath>
      <w:r w:rsidRPr="0002011F">
        <w:rPr>
          <w:b w:val="0"/>
          <w:bCs w:val="0"/>
        </w:rPr>
        <w:t xml:space="preserve"> contribution to </w:t>
      </w:r>
      <m:oMath>
        <m:sSub>
          <m:sSubPr>
            <m:ctrlPr>
              <w:rPr>
                <w:rFonts w:ascii="Cambria Math" w:hAnsi="Cambria Math"/>
                <w:b w:val="0"/>
                <w:bCs w:val="0"/>
                <w:i/>
              </w:rPr>
            </m:ctrlPr>
          </m:sSubPr>
          <m:e>
            <m:r>
              <m:rPr>
                <m:sty m:val="bi"/>
              </m:rPr>
              <w:rPr>
                <w:rFonts w:ascii="Cambria Math" w:hAnsi="Cambria Math"/>
              </w:rPr>
              <m:t>T</m:t>
            </m:r>
          </m:e>
          <m:sub>
            <m:r>
              <m:rPr>
                <m:sty m:val="bi"/>
              </m:rPr>
              <w:rPr>
                <w:rFonts w:ascii="Cambria Math" w:hAnsi="Cambria Math"/>
              </w:rPr>
              <m:t>m,50</m:t>
            </m:r>
          </m:sub>
        </m:sSub>
      </m:oMath>
      <w:r w:rsidRPr="0002011F">
        <w:rPr>
          <w:b w:val="0"/>
          <w:bCs w:val="0"/>
        </w:rPr>
        <w:t xml:space="preserve"> MHW decay (K </w:t>
      </w:r>
      <w:r w:rsidR="00EE0B1A">
        <w:rPr>
          <w:b w:val="0"/>
          <w:bCs w:val="0"/>
        </w:rPr>
        <w:t xml:space="preserve">per event </w:t>
      </w:r>
      <w:r w:rsidRPr="0002011F">
        <w:rPr>
          <w:b w:val="0"/>
          <w:bCs w:val="0"/>
        </w:rPr>
        <w:t>phase). Negative values denote mesoscale cooling.</w:t>
      </w:r>
      <w:r w:rsidR="00EE0B1A">
        <w:rPr>
          <w:b w:val="0"/>
          <w:bCs w:val="0"/>
        </w:rPr>
        <w:t xml:space="preserve"> The common -15 to +15 K color range saturates 2.08% of finite cells.</w:t>
      </w:r>
    </w:p>
    <w:p w14:paraId="4BEDC061" w14:textId="7AFA2998" w:rsidR="00D52E81" w:rsidRDefault="00D52E81" w:rsidP="00D52E81"/>
    <w:p w14:paraId="6A1A9CAF" w14:textId="77777777" w:rsidR="00D52E81" w:rsidRPr="00D52E81" w:rsidRDefault="00D52E81" w:rsidP="00D52E81"/>
    <w:p w14:paraId="4401E526" w14:textId="5B4291E6" w:rsidR="00B02CB4" w:rsidRDefault="00D52E81">
      <w:pPr>
        <w:keepNext/>
        <w:jc w:val="center"/>
      </w:pPr>
      <w:r>
        <w:rPr>
          <w:noProof/>
        </w:rPr>
        <w:lastRenderedPageBreak/>
        <w:drawing>
          <wp:inline distT="0" distB="0" distL="0" distR="0" wp14:anchorId="23E40C68" wp14:editId="7A700CCE">
            <wp:extent cx="6188710" cy="4573905"/>
            <wp:effectExtent l="0" t="0" r="254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573905"/>
                    </a:xfrm>
                    <a:prstGeom prst="rect">
                      <a:avLst/>
                    </a:prstGeom>
                  </pic:spPr>
                </pic:pic>
              </a:graphicData>
            </a:graphic>
          </wp:inline>
        </w:drawing>
      </w:r>
    </w:p>
    <w:p w14:paraId="17C0CD5B" w14:textId="19F9D824" w:rsidR="00B02CB4" w:rsidRDefault="008E3AED">
      <w:pPr>
        <w:pStyle w:val="af0"/>
        <w:rPr>
          <w:b w:val="0"/>
          <w:bCs w:val="0"/>
        </w:rPr>
      </w:pPr>
      <w:r>
        <w:t xml:space="preserve">Supplementary Figure S4. </w:t>
      </w:r>
      <w:r w:rsidRPr="00895A20">
        <w:rPr>
          <w:b w:val="0"/>
          <w:bCs w:val="0"/>
        </w:rPr>
        <w:t xml:space="preserve">Gridded </w:t>
      </w:r>
      <m:oMath>
        <m:sSub>
          <m:sSubPr>
            <m:ctrlPr>
              <w:rPr>
                <w:rFonts w:ascii="Cambria Math" w:hAnsi="Cambria Math"/>
                <w:b w:val="0"/>
                <w:bCs w:val="0"/>
                <w:i/>
              </w:rPr>
            </m:ctrlPr>
          </m:sSubPr>
          <m:e>
            <m:r>
              <m:rPr>
                <m:sty m:val="bi"/>
              </m:rPr>
              <w:rPr>
                <w:rFonts w:ascii="Cambria Math" w:hAnsi="Cambria Math"/>
              </w:rPr>
              <m:t>HFC</m:t>
            </m:r>
          </m:e>
          <m:sub>
            <m:r>
              <m:rPr>
                <m:sty m:val="bi"/>
              </m:rPr>
              <w:rPr>
                <w:rFonts w:ascii="Cambria Math" w:hAnsi="Cambria Math"/>
              </w:rPr>
              <m:t>E</m:t>
            </m:r>
          </m:sub>
        </m:sSub>
      </m:oMath>
      <w:r w:rsidRPr="00895A20">
        <w:rPr>
          <w:b w:val="0"/>
          <w:bCs w:val="0"/>
        </w:rPr>
        <w:t xml:space="preserve"> contribution to </w:t>
      </w:r>
      <m:oMath>
        <m:sSub>
          <m:sSubPr>
            <m:ctrlPr>
              <w:rPr>
                <w:rFonts w:ascii="Cambria Math" w:hAnsi="Cambria Math"/>
                <w:b w:val="0"/>
                <w:bCs w:val="0"/>
                <w:i/>
              </w:rPr>
            </m:ctrlPr>
          </m:sSubPr>
          <m:e>
            <m:r>
              <m:rPr>
                <m:sty m:val="bi"/>
              </m:rPr>
              <w:rPr>
                <w:rFonts w:ascii="Cambria Math" w:hAnsi="Cambria Math"/>
              </w:rPr>
              <m:t>T</m:t>
            </m:r>
          </m:e>
          <m:sub>
            <m:r>
              <m:rPr>
                <m:sty m:val="bi"/>
              </m:rPr>
              <w:rPr>
                <w:rFonts w:ascii="Cambria Math" w:hAnsi="Cambria Math"/>
              </w:rPr>
              <m:t>m,50</m:t>
            </m:r>
          </m:sub>
        </m:sSub>
      </m:oMath>
      <w:r w:rsidRPr="00895A20">
        <w:rPr>
          <w:b w:val="0"/>
          <w:bCs w:val="0"/>
        </w:rPr>
        <w:t xml:space="preserve"> MCS growth (K </w:t>
      </w:r>
      <w:r w:rsidR="009B50A1">
        <w:rPr>
          <w:b w:val="0"/>
          <w:bCs w:val="0"/>
        </w:rPr>
        <w:t>per event phase</w:t>
      </w:r>
      <w:r w:rsidRPr="00895A20">
        <w:rPr>
          <w:b w:val="0"/>
          <w:bCs w:val="0"/>
        </w:rPr>
        <w:t>). Negative values enhance cold-event growth</w:t>
      </w:r>
      <w:r w:rsidR="009B50A1">
        <w:rPr>
          <w:b w:val="0"/>
          <w:bCs w:val="0"/>
        </w:rPr>
        <w:t xml:space="preserve"> and positive values oppose it. The common -15 to +15 K color range saturates 2.28% of finite cells.</w:t>
      </w:r>
    </w:p>
    <w:p w14:paraId="20E5AC81" w14:textId="26179905" w:rsidR="00D52E81" w:rsidRDefault="00D52E81" w:rsidP="00D52E81"/>
    <w:p w14:paraId="72562B95" w14:textId="77777777" w:rsidR="00D52E81" w:rsidRPr="00D52E81" w:rsidRDefault="00D52E81" w:rsidP="00D52E81"/>
    <w:p w14:paraId="5A92DAC6" w14:textId="7EDA0E94" w:rsidR="00B02CB4" w:rsidRDefault="00D52E81">
      <w:pPr>
        <w:keepNext/>
        <w:jc w:val="center"/>
      </w:pPr>
      <w:r>
        <w:rPr>
          <w:noProof/>
        </w:rPr>
        <w:lastRenderedPageBreak/>
        <w:drawing>
          <wp:inline distT="0" distB="0" distL="0" distR="0" wp14:anchorId="0E6E38CF" wp14:editId="77A84427">
            <wp:extent cx="6188710" cy="4573905"/>
            <wp:effectExtent l="0" t="0" r="254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4573905"/>
                    </a:xfrm>
                    <a:prstGeom prst="rect">
                      <a:avLst/>
                    </a:prstGeom>
                  </pic:spPr>
                </pic:pic>
              </a:graphicData>
            </a:graphic>
          </wp:inline>
        </w:drawing>
      </w:r>
    </w:p>
    <w:p w14:paraId="4EDFB90B" w14:textId="1868693B" w:rsidR="00B02CB4" w:rsidRPr="002F2693" w:rsidRDefault="008E3AED">
      <w:pPr>
        <w:pStyle w:val="af0"/>
        <w:rPr>
          <w:b w:val="0"/>
          <w:bCs w:val="0"/>
        </w:rPr>
      </w:pPr>
      <w:r>
        <w:t xml:space="preserve">Supplementary Figure S5. </w:t>
      </w:r>
      <w:r w:rsidRPr="002F2693">
        <w:rPr>
          <w:b w:val="0"/>
          <w:bCs w:val="0"/>
        </w:rPr>
        <w:t xml:space="preserve">Gridded </w:t>
      </w:r>
      <m:oMath>
        <m:sSub>
          <m:sSubPr>
            <m:ctrlPr>
              <w:rPr>
                <w:rFonts w:ascii="Cambria Math" w:hAnsi="Cambria Math"/>
                <w:b w:val="0"/>
                <w:bCs w:val="0"/>
                <w:i/>
              </w:rPr>
            </m:ctrlPr>
          </m:sSubPr>
          <m:e>
            <m:r>
              <m:rPr>
                <m:sty m:val="bi"/>
              </m:rPr>
              <w:rPr>
                <w:rFonts w:ascii="Cambria Math" w:hAnsi="Cambria Math"/>
              </w:rPr>
              <m:t>HFC</m:t>
            </m:r>
          </m:e>
          <m:sub>
            <m:r>
              <m:rPr>
                <m:sty m:val="bi"/>
              </m:rPr>
              <w:rPr>
                <w:rFonts w:ascii="Cambria Math" w:hAnsi="Cambria Math"/>
              </w:rPr>
              <m:t>E</m:t>
            </m:r>
          </m:sub>
        </m:sSub>
      </m:oMath>
      <w:r w:rsidRPr="002F2693">
        <w:rPr>
          <w:b w:val="0"/>
          <w:bCs w:val="0"/>
        </w:rPr>
        <w:t xml:space="preserve"> contribution to </w:t>
      </w:r>
      <m:oMath>
        <m:sSub>
          <m:sSubPr>
            <m:ctrlPr>
              <w:rPr>
                <w:rFonts w:ascii="Cambria Math" w:hAnsi="Cambria Math"/>
                <w:b w:val="0"/>
                <w:bCs w:val="0"/>
                <w:i/>
              </w:rPr>
            </m:ctrlPr>
          </m:sSubPr>
          <m:e>
            <m:r>
              <m:rPr>
                <m:sty m:val="bi"/>
              </m:rPr>
              <w:rPr>
                <w:rFonts w:ascii="Cambria Math" w:hAnsi="Cambria Math"/>
              </w:rPr>
              <m:t>T</m:t>
            </m:r>
          </m:e>
          <m:sub>
            <m:r>
              <m:rPr>
                <m:sty m:val="bi"/>
              </m:rPr>
              <w:rPr>
                <w:rFonts w:ascii="Cambria Math" w:hAnsi="Cambria Math"/>
              </w:rPr>
              <m:t>m,50</m:t>
            </m:r>
          </m:sub>
        </m:sSub>
      </m:oMath>
      <w:r w:rsidRPr="002F2693">
        <w:rPr>
          <w:b w:val="0"/>
          <w:bCs w:val="0"/>
        </w:rPr>
        <w:t xml:space="preserve"> MCS recovery (K </w:t>
      </w:r>
      <w:r w:rsidR="007932FB">
        <w:rPr>
          <w:b w:val="0"/>
          <w:bCs w:val="0"/>
        </w:rPr>
        <w:t>per event phase</w:t>
      </w:r>
      <w:r w:rsidRPr="002F2693">
        <w:rPr>
          <w:b w:val="0"/>
          <w:bCs w:val="0"/>
        </w:rPr>
        <w:t>). Positive values warm the upper layer toward climatological conditions.</w:t>
      </w:r>
      <w:r w:rsidR="007932FB">
        <w:rPr>
          <w:b w:val="0"/>
          <w:bCs w:val="0"/>
        </w:rPr>
        <w:t xml:space="preserve"> The common -15 to +15 K color range saturates 1.61% of finite cells.</w:t>
      </w:r>
    </w:p>
    <w:p w14:paraId="4D4B8873" w14:textId="65BE7167" w:rsidR="00155F2E" w:rsidRDefault="00155F2E">
      <w:pPr>
        <w:spacing w:after="200"/>
        <w:jc w:val="left"/>
      </w:pPr>
      <w:r>
        <w:br w:type="page"/>
      </w:r>
    </w:p>
    <w:p w14:paraId="77CAB009" w14:textId="441977EF" w:rsidR="00B02CB4" w:rsidRDefault="00657A41">
      <w:pPr>
        <w:keepNext/>
        <w:jc w:val="center"/>
      </w:pPr>
      <w:r>
        <w:rPr>
          <w:noProof/>
        </w:rPr>
        <w:lastRenderedPageBreak/>
        <w:drawing>
          <wp:inline distT="0" distB="0" distL="0" distR="0" wp14:anchorId="201AE36B" wp14:editId="05F11138">
            <wp:extent cx="6188710" cy="3142615"/>
            <wp:effectExtent l="0" t="0" r="2540" b="63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3142615"/>
                    </a:xfrm>
                    <a:prstGeom prst="rect">
                      <a:avLst/>
                    </a:prstGeom>
                  </pic:spPr>
                </pic:pic>
              </a:graphicData>
            </a:graphic>
          </wp:inline>
        </w:drawing>
      </w:r>
    </w:p>
    <w:p w14:paraId="35D04FB1" w14:textId="649ED4E3" w:rsidR="00B02CB4" w:rsidRPr="00B05BD7" w:rsidRDefault="008E3AED">
      <w:pPr>
        <w:pStyle w:val="af0"/>
        <w:rPr>
          <w:b w:val="0"/>
          <w:bCs w:val="0"/>
        </w:rPr>
      </w:pPr>
      <w:r>
        <w:t xml:space="preserve">Supplementary Figure S6. </w:t>
      </w:r>
      <w:r w:rsidR="000E4A36">
        <w:rPr>
          <w:b w:val="0"/>
          <w:bCs w:val="0"/>
        </w:rPr>
        <w:t xml:space="preserve">Signed absolute-magnitude-normalized regional shares for </w:t>
      </w:r>
      <m:oMath>
        <m:sSub>
          <m:sSubPr>
            <m:ctrlPr>
              <w:rPr>
                <w:rFonts w:ascii="Cambria Math" w:hAnsi="Cambria Math"/>
                <w:b w:val="0"/>
                <w:bCs w:val="0"/>
                <w:i/>
              </w:rPr>
            </m:ctrlPr>
          </m:sSubPr>
          <m:e>
            <m:r>
              <m:rPr>
                <m:sty m:val="bi"/>
              </m:rPr>
              <w:rPr>
                <w:rFonts w:ascii="Cambria Math" w:hAnsi="Cambria Math"/>
              </w:rPr>
              <m:t>T</m:t>
            </m:r>
          </m:e>
          <m:sub>
            <m:r>
              <m:rPr>
                <m:sty m:val="bi"/>
              </m:rPr>
              <w:rPr>
                <w:rFonts w:ascii="Cambria Math" w:hAnsi="Cambria Math"/>
              </w:rPr>
              <m:t>m,50</m:t>
            </m:r>
          </m:sub>
        </m:sSub>
      </m:oMath>
      <w:r w:rsidRPr="00B05BD7">
        <w:rPr>
          <w:b w:val="0"/>
          <w:bCs w:val="0"/>
        </w:rPr>
        <w:t xml:space="preserve"> MHW</w:t>
      </w:r>
      <w:r w:rsidR="000E4A36">
        <w:rPr>
          <w:b w:val="0"/>
          <w:bCs w:val="0"/>
        </w:rPr>
        <w:t xml:space="preserve"> (a) growth and (b) decay. Each value is </w:t>
      </w:r>
      <m:oMath>
        <m:r>
          <m:rPr>
            <m:sty m:val="bi"/>
          </m:rPr>
          <w:rPr>
            <w:rFonts w:ascii="Cambria Math" w:hAnsi="Cambria Math"/>
          </w:rPr>
          <m:t>100×</m:t>
        </m:r>
        <m:sSub>
          <m:sSubPr>
            <m:ctrlPr>
              <w:rPr>
                <w:rFonts w:ascii="Cambria Math" w:hAnsi="Cambria Math"/>
                <w:b w:val="0"/>
                <w:bCs w:val="0"/>
                <w:i/>
              </w:rPr>
            </m:ctrlPr>
          </m:sSubPr>
          <m:e>
            <m:r>
              <m:rPr>
                <m:sty m:val="bi"/>
              </m:rPr>
              <w:rPr>
                <w:rFonts w:ascii="Cambria Math" w:hAnsi="Cambria Math"/>
              </w:rPr>
              <m:t>C</m:t>
            </m:r>
          </m:e>
          <m:sub>
            <m:r>
              <m:rPr>
                <m:sty m:val="bi"/>
              </m:rPr>
              <w:rPr>
                <w:rFonts w:ascii="Cambria Math" w:hAnsi="Cambria Math"/>
              </w:rPr>
              <m:t>X</m:t>
            </m:r>
          </m:sub>
        </m:sSub>
        <m:r>
          <m:rPr>
            <m:sty m:val="bi"/>
          </m:rPr>
          <w:rPr>
            <w:rFonts w:ascii="Cambria Math" w:hAnsi="Cambria Math"/>
          </w:rPr>
          <m:t>/</m:t>
        </m:r>
        <m:nary>
          <m:naryPr>
            <m:chr m:val="∑"/>
            <m:limLoc m:val="undOvr"/>
            <m:supHide m:val="1"/>
            <m:ctrlPr>
              <w:rPr>
                <w:rFonts w:ascii="Cambria Math" w:hAnsi="Cambria Math"/>
                <w:b w:val="0"/>
                <w:bCs w:val="0"/>
                <w:i/>
              </w:rPr>
            </m:ctrlPr>
          </m:naryPr>
          <m:sub>
            <m:r>
              <m:rPr>
                <m:sty m:val="bi"/>
              </m:rPr>
              <w:rPr>
                <w:rFonts w:ascii="Cambria Math" w:hAnsi="Cambria Math"/>
              </w:rPr>
              <m:t>j</m:t>
            </m:r>
          </m:sub>
          <m:sup/>
          <m:e>
            <m:d>
              <m:dPr>
                <m:begChr m:val="|"/>
                <m:endChr m:val="|"/>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C</m:t>
                    </m:r>
                  </m:e>
                  <m:sub>
                    <m:r>
                      <m:rPr>
                        <m:sty m:val="bi"/>
                      </m:rPr>
                      <w:rPr>
                        <w:rFonts w:ascii="Cambria Math" w:hAnsi="Cambria Math"/>
                      </w:rPr>
                      <m:t>j</m:t>
                    </m:r>
                  </m:sub>
                </m:sSub>
              </m:e>
            </m:d>
          </m:e>
        </m:nary>
      </m:oMath>
      <w:r w:rsidR="000E4A36">
        <w:rPr>
          <w:rFonts w:eastAsia="맑은 고딕" w:hint="eastAsia"/>
          <w:b w:val="0"/>
          <w:bCs w:val="0"/>
          <w:lang w:eastAsia="ko-KR"/>
        </w:rPr>
        <w:t xml:space="preserve"> </w:t>
      </w:r>
      <w:r w:rsidR="000E4A36">
        <w:rPr>
          <w:rFonts w:eastAsia="맑은 고딕"/>
          <w:b w:val="0"/>
          <w:bCs w:val="0"/>
          <w:lang w:eastAsia="ko-KR"/>
        </w:rPr>
        <w:t>and may therefore be negative; this diagnostic differ</w:t>
      </w:r>
      <w:r w:rsidRPr="00B05BD7">
        <w:rPr>
          <w:b w:val="0"/>
          <w:bCs w:val="0"/>
        </w:rPr>
        <w:t>s</w:t>
      </w:r>
      <w:r w:rsidR="000E4A36">
        <w:rPr>
          <w:b w:val="0"/>
          <w:bCs w:val="0"/>
        </w:rPr>
        <w:t xml:space="preserve"> from the signed net-change ratios in the main text and is not compared directly with </w:t>
      </w:r>
      <w:proofErr w:type="spellStart"/>
      <w:r w:rsidR="000E4A36">
        <w:rPr>
          <w:b w:val="0"/>
          <w:bCs w:val="0"/>
        </w:rPr>
        <w:t>Bian</w:t>
      </w:r>
      <w:proofErr w:type="spellEnd"/>
      <w:r w:rsidR="000E4A36">
        <w:rPr>
          <w:b w:val="0"/>
          <w:bCs w:val="0"/>
        </w:rPr>
        <w:t xml:space="preserve"> et al [10].</w:t>
      </w:r>
    </w:p>
    <w:p w14:paraId="7CAC0EA2" w14:textId="447B8EEC" w:rsidR="00155F2E" w:rsidRDefault="00155F2E" w:rsidP="00155F2E"/>
    <w:p w14:paraId="5326D0F2" w14:textId="77777777" w:rsidR="00657A41" w:rsidRDefault="00657A41" w:rsidP="00155F2E"/>
    <w:p w14:paraId="59408E79" w14:textId="1CA69D56" w:rsidR="00155F2E" w:rsidRDefault="00155F2E">
      <w:pPr>
        <w:spacing w:after="200"/>
        <w:jc w:val="left"/>
      </w:pPr>
      <w:r>
        <w:br w:type="page"/>
      </w:r>
    </w:p>
    <w:p w14:paraId="138E0E0C" w14:textId="781EF990" w:rsidR="00B02CB4" w:rsidRDefault="00657A41">
      <w:pPr>
        <w:keepNext/>
        <w:jc w:val="center"/>
      </w:pPr>
      <w:r>
        <w:rPr>
          <w:noProof/>
        </w:rPr>
        <w:lastRenderedPageBreak/>
        <w:drawing>
          <wp:inline distT="0" distB="0" distL="0" distR="0" wp14:anchorId="5758FC54" wp14:editId="56F65DDB">
            <wp:extent cx="6188710" cy="3142615"/>
            <wp:effectExtent l="0" t="0" r="2540" b="63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142615"/>
                    </a:xfrm>
                    <a:prstGeom prst="rect">
                      <a:avLst/>
                    </a:prstGeom>
                  </pic:spPr>
                </pic:pic>
              </a:graphicData>
            </a:graphic>
          </wp:inline>
        </w:drawing>
      </w:r>
    </w:p>
    <w:p w14:paraId="677C72C6" w14:textId="1E2C29B7" w:rsidR="00B73CF7" w:rsidRPr="00F028C2" w:rsidRDefault="008E3AED" w:rsidP="00B73CF7">
      <w:pPr>
        <w:pStyle w:val="af0"/>
        <w:rPr>
          <w:b w:val="0"/>
          <w:bCs w:val="0"/>
        </w:rPr>
      </w:pPr>
      <w:r>
        <w:t xml:space="preserve">Supplementary Figure S7. </w:t>
      </w:r>
      <w:r w:rsidR="009D5E6A">
        <w:rPr>
          <w:b w:val="0"/>
          <w:bCs w:val="0"/>
        </w:rPr>
        <w:t xml:space="preserve">As in Supplementary Fig. S6, but </w:t>
      </w:r>
      <w:r w:rsidRPr="00F028C2">
        <w:rPr>
          <w:b w:val="0"/>
          <w:bCs w:val="0"/>
        </w:rPr>
        <w:t xml:space="preserve">for </w:t>
      </w:r>
      <m:oMath>
        <m:sSub>
          <m:sSubPr>
            <m:ctrlPr>
              <w:rPr>
                <w:rFonts w:ascii="Cambria Math" w:hAnsi="Cambria Math"/>
                <w:b w:val="0"/>
                <w:bCs w:val="0"/>
                <w:i/>
              </w:rPr>
            </m:ctrlPr>
          </m:sSubPr>
          <m:e>
            <m:r>
              <m:rPr>
                <m:sty m:val="bi"/>
              </m:rPr>
              <w:rPr>
                <w:rFonts w:ascii="Cambria Math" w:hAnsi="Cambria Math"/>
              </w:rPr>
              <m:t>T</m:t>
            </m:r>
          </m:e>
          <m:sub>
            <m:r>
              <m:rPr>
                <m:sty m:val="bi"/>
              </m:rPr>
              <w:rPr>
                <w:rFonts w:ascii="Cambria Math" w:hAnsi="Cambria Math"/>
              </w:rPr>
              <m:t>m,50</m:t>
            </m:r>
          </m:sub>
        </m:sSub>
      </m:oMath>
      <w:r w:rsidRPr="00F028C2">
        <w:rPr>
          <w:b w:val="0"/>
          <w:bCs w:val="0"/>
        </w:rPr>
        <w:t xml:space="preserve"> MCS</w:t>
      </w:r>
      <w:r w:rsidR="009D5E6A">
        <w:rPr>
          <w:b w:val="0"/>
          <w:bCs w:val="0"/>
        </w:rPr>
        <w:t xml:space="preserve"> (a) growth and (b) recovery</w:t>
      </w:r>
      <w:r w:rsidRPr="00F028C2">
        <w:rPr>
          <w:b w:val="0"/>
          <w:bCs w:val="0"/>
        </w:rPr>
        <w:t>.</w:t>
      </w:r>
    </w:p>
    <w:p w14:paraId="3E61B3D0" w14:textId="453BF912" w:rsidR="00155F2E" w:rsidRDefault="00155F2E" w:rsidP="00155F2E"/>
    <w:p w14:paraId="28CEFE75" w14:textId="28049CF5" w:rsidR="00155F2E" w:rsidRDefault="00155F2E">
      <w:pPr>
        <w:spacing w:after="200"/>
        <w:jc w:val="left"/>
      </w:pPr>
      <w:r>
        <w:br w:type="page"/>
      </w:r>
    </w:p>
    <w:p w14:paraId="45AB0793" w14:textId="77777777" w:rsidR="00B02CB4" w:rsidRDefault="008E3AED">
      <w:pPr>
        <w:pStyle w:val="1"/>
      </w:pPr>
      <w:r>
        <w:lastRenderedPageBreak/>
        <w:t>Supplementary Tables</w:t>
      </w:r>
    </w:p>
    <w:p w14:paraId="14DF2B8F" w14:textId="1143031C" w:rsidR="00C22D14" w:rsidRDefault="00C22D14">
      <w:pPr>
        <w:pStyle w:val="af0"/>
        <w:keepNext/>
        <w:rPr>
          <w:b w:val="0"/>
          <w:bCs w:val="0"/>
          <w:lang w:bidi="en-US"/>
        </w:rPr>
      </w:pPr>
      <w:r>
        <w:t xml:space="preserve">Supplementary Table S1. </w:t>
      </w:r>
      <w:r w:rsidRPr="00C22D14">
        <w:rPr>
          <w:b w:val="0"/>
          <w:bCs w:val="0"/>
          <w:lang w:bidi="en-US"/>
        </w:rPr>
        <w:t>Detrended event inventories. Grid-event counts are shown only to demonstrate the reduction obtained by independent space-time object linking.</w:t>
      </w:r>
    </w:p>
    <w:tbl>
      <w:tblPr>
        <w:tblStyle w:val="af9"/>
        <w:tblW w:w="0" w:type="auto"/>
        <w:jc w:val="center"/>
        <w:tblLook w:val="04A0" w:firstRow="1" w:lastRow="0" w:firstColumn="1" w:lastColumn="0" w:noHBand="0" w:noVBand="1"/>
      </w:tblPr>
      <w:tblGrid>
        <w:gridCol w:w="1182"/>
        <w:gridCol w:w="1134"/>
        <w:gridCol w:w="1418"/>
        <w:gridCol w:w="1842"/>
        <w:gridCol w:w="2051"/>
        <w:gridCol w:w="1931"/>
      </w:tblGrid>
      <w:tr w:rsidR="00C22D14" w:rsidRPr="002C05F7" w14:paraId="17F0D8B4" w14:textId="77777777" w:rsidTr="00D62B5D">
        <w:trPr>
          <w:trHeight w:val="358"/>
          <w:jc w:val="center"/>
        </w:trPr>
        <w:tc>
          <w:tcPr>
            <w:tcW w:w="1182" w:type="dxa"/>
            <w:shd w:val="clear" w:color="auto" w:fill="D9D9D9" w:themeFill="background1" w:themeFillShade="D9"/>
            <w:vAlign w:val="center"/>
          </w:tcPr>
          <w:p w14:paraId="1271107A" w14:textId="77777777" w:rsidR="00C22D14" w:rsidRPr="00C22D14" w:rsidRDefault="00C22D14" w:rsidP="00AB68C5">
            <w:pPr>
              <w:spacing w:line="276" w:lineRule="auto"/>
              <w:jc w:val="center"/>
              <w:rPr>
                <w:rFonts w:cs="Times New Roman"/>
                <w:sz w:val="18"/>
                <w:szCs w:val="18"/>
                <w:lang w:bidi="en-US"/>
              </w:rPr>
            </w:pPr>
            <w:r w:rsidRPr="00C22D14">
              <w:rPr>
                <w:rFonts w:cs="Times New Roman"/>
                <w:sz w:val="18"/>
                <w:szCs w:val="18"/>
                <w:lang w:bidi="en-US"/>
              </w:rPr>
              <w:t>Definition</w:t>
            </w:r>
          </w:p>
        </w:tc>
        <w:tc>
          <w:tcPr>
            <w:tcW w:w="1134" w:type="dxa"/>
            <w:shd w:val="clear" w:color="auto" w:fill="D9D9D9" w:themeFill="background1" w:themeFillShade="D9"/>
            <w:vAlign w:val="center"/>
          </w:tcPr>
          <w:p w14:paraId="1691D491" w14:textId="77777777" w:rsidR="00C22D14" w:rsidRPr="00C22D14" w:rsidRDefault="00C22D14" w:rsidP="00AB68C5">
            <w:pPr>
              <w:spacing w:line="276" w:lineRule="auto"/>
              <w:jc w:val="center"/>
              <w:rPr>
                <w:rFonts w:cs="Times New Roman"/>
                <w:sz w:val="18"/>
                <w:szCs w:val="18"/>
                <w:lang w:bidi="en-US"/>
              </w:rPr>
            </w:pPr>
            <w:r w:rsidRPr="00C22D14">
              <w:rPr>
                <w:rFonts w:cs="Times New Roman"/>
                <w:sz w:val="18"/>
                <w:szCs w:val="18"/>
                <w:lang w:bidi="en-US"/>
              </w:rPr>
              <w:t>Event</w:t>
            </w:r>
          </w:p>
        </w:tc>
        <w:tc>
          <w:tcPr>
            <w:tcW w:w="1418" w:type="dxa"/>
            <w:shd w:val="clear" w:color="auto" w:fill="D9D9D9" w:themeFill="background1" w:themeFillShade="D9"/>
            <w:vAlign w:val="center"/>
          </w:tcPr>
          <w:p w14:paraId="739473A6"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G</w:t>
            </w:r>
            <w:r w:rsidRPr="00C22D14">
              <w:rPr>
                <w:rFonts w:cs="Times New Roman"/>
                <w:sz w:val="18"/>
                <w:szCs w:val="18"/>
                <w:lang w:bidi="en-US"/>
              </w:rPr>
              <w:t>rid events</w:t>
            </w:r>
          </w:p>
        </w:tc>
        <w:tc>
          <w:tcPr>
            <w:tcW w:w="1842" w:type="dxa"/>
            <w:shd w:val="clear" w:color="auto" w:fill="D9D9D9" w:themeFill="background1" w:themeFillShade="D9"/>
            <w:vAlign w:val="center"/>
          </w:tcPr>
          <w:p w14:paraId="21259141"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I</w:t>
            </w:r>
            <w:r w:rsidRPr="00C22D14">
              <w:rPr>
                <w:rFonts w:cs="Times New Roman"/>
                <w:sz w:val="18"/>
                <w:szCs w:val="18"/>
                <w:lang w:bidi="en-US"/>
              </w:rPr>
              <w:t>ndependent objects</w:t>
            </w:r>
          </w:p>
        </w:tc>
        <w:tc>
          <w:tcPr>
            <w:tcW w:w="2051" w:type="dxa"/>
            <w:shd w:val="clear" w:color="auto" w:fill="D9D9D9" w:themeFill="background1" w:themeFillShade="D9"/>
            <w:vAlign w:val="center"/>
          </w:tcPr>
          <w:p w14:paraId="39423E75" w14:textId="77777777" w:rsidR="00C22D14" w:rsidRPr="00C22D14" w:rsidRDefault="00C22D14" w:rsidP="00AB68C5">
            <w:pPr>
              <w:spacing w:line="276" w:lineRule="auto"/>
              <w:jc w:val="center"/>
              <w:rPr>
                <w:rFonts w:cs="Times New Roman"/>
                <w:sz w:val="18"/>
                <w:szCs w:val="18"/>
                <w:lang w:bidi="en-US"/>
              </w:rPr>
            </w:pPr>
            <w:r w:rsidRPr="00C22D14">
              <w:rPr>
                <w:rFonts w:cs="Times New Roman"/>
                <w:sz w:val="18"/>
                <w:szCs w:val="18"/>
                <w:lang w:bidi="en-US"/>
              </w:rPr>
              <w:t>Median duration (day)</w:t>
            </w:r>
          </w:p>
        </w:tc>
        <w:tc>
          <w:tcPr>
            <w:tcW w:w="1931" w:type="dxa"/>
            <w:shd w:val="clear" w:color="auto" w:fill="D9D9D9" w:themeFill="background1" w:themeFillShade="D9"/>
            <w:vAlign w:val="center"/>
          </w:tcPr>
          <w:p w14:paraId="3D62F229" w14:textId="77777777" w:rsidR="00C22D14" w:rsidRPr="00C22D14" w:rsidRDefault="00C22D14" w:rsidP="00AB68C5">
            <w:pPr>
              <w:spacing w:line="276" w:lineRule="auto"/>
              <w:jc w:val="center"/>
              <w:rPr>
                <w:rFonts w:cs="Times New Roman"/>
                <w:sz w:val="18"/>
                <w:szCs w:val="18"/>
                <w:lang w:bidi="en-US"/>
              </w:rPr>
            </w:pPr>
            <w:r w:rsidRPr="00C22D14">
              <w:rPr>
                <w:rFonts w:cs="Times New Roman"/>
                <w:sz w:val="18"/>
                <w:szCs w:val="18"/>
                <w:lang w:bidi="en-US"/>
              </w:rPr>
              <w:t>Median cells</w:t>
            </w:r>
          </w:p>
        </w:tc>
      </w:tr>
      <w:tr w:rsidR="00C22D14" w:rsidRPr="002C05F7" w14:paraId="636ABB48" w14:textId="77777777" w:rsidTr="00C22D14">
        <w:trPr>
          <w:jc w:val="center"/>
        </w:trPr>
        <w:tc>
          <w:tcPr>
            <w:tcW w:w="1182" w:type="dxa"/>
            <w:vMerge w:val="restart"/>
            <w:vAlign w:val="center"/>
          </w:tcPr>
          <w:p w14:paraId="0DB621A6" w14:textId="77777777" w:rsidR="00C22D14" w:rsidRPr="00C22D14" w:rsidRDefault="00535210" w:rsidP="00AB68C5">
            <w:pPr>
              <w:spacing w:line="276" w:lineRule="auto"/>
              <w:jc w:val="center"/>
              <w:rPr>
                <w:rFonts w:cs="Times New Roman"/>
                <w:sz w:val="18"/>
                <w:szCs w:val="18"/>
                <w:lang w:bidi="en-US"/>
              </w:rPr>
            </w:pPr>
            <m:oMathPara>
              <m:oMath>
                <m:sSub>
                  <m:sSubPr>
                    <m:ctrlPr>
                      <w:rPr>
                        <w:rFonts w:ascii="Cambria Math" w:hAnsi="Cambria Math" w:cs="Times New Roman"/>
                        <w:i/>
                        <w:sz w:val="18"/>
                        <w:szCs w:val="18"/>
                        <w:lang w:bidi="en-US"/>
                      </w:rPr>
                    </m:ctrlPr>
                  </m:sSubPr>
                  <m:e>
                    <m:r>
                      <w:rPr>
                        <w:rFonts w:ascii="Cambria Math" w:hAnsi="Cambria Math" w:cs="Times New Roman"/>
                        <w:sz w:val="18"/>
                        <w:szCs w:val="18"/>
                        <w:lang w:bidi="en-US"/>
                      </w:rPr>
                      <m:t>T</m:t>
                    </m:r>
                  </m:e>
                  <m:sub>
                    <m:r>
                      <w:rPr>
                        <w:rFonts w:ascii="Cambria Math" w:hAnsi="Cambria Math" w:cs="Times New Roman"/>
                        <w:sz w:val="18"/>
                        <w:szCs w:val="18"/>
                        <w:lang w:bidi="en-US"/>
                      </w:rPr>
                      <m:t>m,50</m:t>
                    </m:r>
                  </m:sub>
                </m:sSub>
              </m:oMath>
            </m:oMathPara>
          </w:p>
        </w:tc>
        <w:tc>
          <w:tcPr>
            <w:tcW w:w="1134" w:type="dxa"/>
            <w:vAlign w:val="center"/>
          </w:tcPr>
          <w:p w14:paraId="1F358FE2" w14:textId="77777777" w:rsidR="00C22D14" w:rsidRPr="00C22D14" w:rsidRDefault="00C22D14" w:rsidP="00AB68C5">
            <w:pPr>
              <w:spacing w:line="276" w:lineRule="auto"/>
              <w:jc w:val="center"/>
              <w:rPr>
                <w:rFonts w:cs="Times New Roman"/>
                <w:sz w:val="18"/>
                <w:szCs w:val="18"/>
                <w:lang w:bidi="en-US"/>
              </w:rPr>
            </w:pPr>
            <w:r w:rsidRPr="00C22D14">
              <w:rPr>
                <w:rFonts w:cs="Times New Roman"/>
                <w:sz w:val="18"/>
                <w:szCs w:val="18"/>
                <w:lang w:bidi="en-US"/>
              </w:rPr>
              <w:t>MHW</w:t>
            </w:r>
          </w:p>
        </w:tc>
        <w:tc>
          <w:tcPr>
            <w:tcW w:w="1418" w:type="dxa"/>
            <w:vAlign w:val="center"/>
          </w:tcPr>
          <w:p w14:paraId="64DD9BE1"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6</w:t>
            </w:r>
            <w:r w:rsidRPr="00C22D14">
              <w:rPr>
                <w:rFonts w:cs="Times New Roman"/>
                <w:sz w:val="18"/>
                <w:szCs w:val="18"/>
                <w:lang w:bidi="en-US"/>
              </w:rPr>
              <w:t>25508</w:t>
            </w:r>
          </w:p>
        </w:tc>
        <w:tc>
          <w:tcPr>
            <w:tcW w:w="1842" w:type="dxa"/>
            <w:vAlign w:val="center"/>
          </w:tcPr>
          <w:p w14:paraId="24B1EB38"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4</w:t>
            </w:r>
            <w:r w:rsidRPr="00C22D14">
              <w:rPr>
                <w:rFonts w:cs="Times New Roman"/>
                <w:sz w:val="18"/>
                <w:szCs w:val="18"/>
                <w:lang w:bidi="en-US"/>
              </w:rPr>
              <w:t>377</w:t>
            </w:r>
          </w:p>
        </w:tc>
        <w:tc>
          <w:tcPr>
            <w:tcW w:w="2051" w:type="dxa"/>
            <w:vAlign w:val="center"/>
          </w:tcPr>
          <w:p w14:paraId="58998D12" w14:textId="77777777" w:rsidR="00C22D14" w:rsidRPr="00C22D14" w:rsidRDefault="00C22D14" w:rsidP="00AB68C5">
            <w:pPr>
              <w:spacing w:line="276" w:lineRule="auto"/>
              <w:jc w:val="center"/>
              <w:rPr>
                <w:rFonts w:cs="Times New Roman"/>
                <w:sz w:val="18"/>
                <w:szCs w:val="18"/>
                <w:lang w:bidi="en-US"/>
              </w:rPr>
            </w:pPr>
            <w:r w:rsidRPr="00C22D14">
              <w:rPr>
                <w:rFonts w:cs="Times New Roman"/>
                <w:sz w:val="18"/>
                <w:szCs w:val="18"/>
                <w:lang w:bidi="en-US"/>
              </w:rPr>
              <w:t>8</w:t>
            </w:r>
          </w:p>
        </w:tc>
        <w:tc>
          <w:tcPr>
            <w:tcW w:w="1931" w:type="dxa"/>
            <w:vAlign w:val="center"/>
          </w:tcPr>
          <w:p w14:paraId="15C5E18E"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5</w:t>
            </w:r>
          </w:p>
        </w:tc>
      </w:tr>
      <w:tr w:rsidR="00C22D14" w:rsidRPr="002C05F7" w14:paraId="2420426A" w14:textId="77777777" w:rsidTr="00C22D14">
        <w:trPr>
          <w:jc w:val="center"/>
        </w:trPr>
        <w:tc>
          <w:tcPr>
            <w:tcW w:w="1182" w:type="dxa"/>
            <w:vMerge/>
            <w:vAlign w:val="center"/>
          </w:tcPr>
          <w:p w14:paraId="109FA9ED" w14:textId="77777777" w:rsidR="00C22D14" w:rsidRPr="00C22D14" w:rsidRDefault="00C22D14" w:rsidP="00AB68C5">
            <w:pPr>
              <w:spacing w:line="276" w:lineRule="auto"/>
              <w:jc w:val="center"/>
              <w:rPr>
                <w:rFonts w:cs="Times New Roman"/>
                <w:sz w:val="18"/>
                <w:szCs w:val="18"/>
                <w:lang w:bidi="en-US"/>
              </w:rPr>
            </w:pPr>
          </w:p>
        </w:tc>
        <w:tc>
          <w:tcPr>
            <w:tcW w:w="1134" w:type="dxa"/>
            <w:vAlign w:val="center"/>
          </w:tcPr>
          <w:p w14:paraId="5846AABC"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M</w:t>
            </w:r>
            <w:r w:rsidRPr="00C22D14">
              <w:rPr>
                <w:rFonts w:cs="Times New Roman"/>
                <w:sz w:val="18"/>
                <w:szCs w:val="18"/>
                <w:lang w:bidi="en-US"/>
              </w:rPr>
              <w:t>CS</w:t>
            </w:r>
          </w:p>
        </w:tc>
        <w:tc>
          <w:tcPr>
            <w:tcW w:w="1418" w:type="dxa"/>
            <w:vAlign w:val="center"/>
          </w:tcPr>
          <w:p w14:paraId="2A10CCA2"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5</w:t>
            </w:r>
            <w:r w:rsidRPr="00C22D14">
              <w:rPr>
                <w:rFonts w:cs="Times New Roman"/>
                <w:sz w:val="18"/>
                <w:szCs w:val="18"/>
                <w:lang w:bidi="en-US"/>
              </w:rPr>
              <w:t>96721</w:t>
            </w:r>
          </w:p>
        </w:tc>
        <w:tc>
          <w:tcPr>
            <w:tcW w:w="1842" w:type="dxa"/>
            <w:vAlign w:val="center"/>
          </w:tcPr>
          <w:p w14:paraId="618730A0"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4</w:t>
            </w:r>
            <w:r w:rsidRPr="00C22D14">
              <w:rPr>
                <w:rFonts w:cs="Times New Roman"/>
                <w:sz w:val="18"/>
                <w:szCs w:val="18"/>
                <w:lang w:bidi="en-US"/>
              </w:rPr>
              <w:t>968</w:t>
            </w:r>
          </w:p>
        </w:tc>
        <w:tc>
          <w:tcPr>
            <w:tcW w:w="2051" w:type="dxa"/>
            <w:vAlign w:val="center"/>
          </w:tcPr>
          <w:p w14:paraId="1A6158CC"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8</w:t>
            </w:r>
          </w:p>
        </w:tc>
        <w:tc>
          <w:tcPr>
            <w:tcW w:w="1931" w:type="dxa"/>
            <w:vAlign w:val="center"/>
          </w:tcPr>
          <w:p w14:paraId="23984874"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4</w:t>
            </w:r>
          </w:p>
        </w:tc>
      </w:tr>
      <w:tr w:rsidR="00C22D14" w:rsidRPr="002C05F7" w14:paraId="24843873" w14:textId="77777777" w:rsidTr="00C22D14">
        <w:trPr>
          <w:jc w:val="center"/>
        </w:trPr>
        <w:tc>
          <w:tcPr>
            <w:tcW w:w="1182" w:type="dxa"/>
            <w:vMerge w:val="restart"/>
            <w:vAlign w:val="center"/>
          </w:tcPr>
          <w:p w14:paraId="04A09FCC" w14:textId="77777777" w:rsidR="00C22D14" w:rsidRPr="00C22D14" w:rsidRDefault="00C22D14" w:rsidP="00AB68C5">
            <w:pPr>
              <w:spacing w:line="276" w:lineRule="auto"/>
              <w:jc w:val="center"/>
              <w:rPr>
                <w:rFonts w:eastAsia="맑은 고딕" w:cs="Times New Roman"/>
                <w:sz w:val="18"/>
                <w:szCs w:val="18"/>
              </w:rPr>
            </w:pPr>
            <w:r w:rsidRPr="00C22D14">
              <w:rPr>
                <w:rFonts w:eastAsia="맑은 고딕" w:cs="Times New Roman" w:hint="eastAsia"/>
                <w:sz w:val="18"/>
                <w:szCs w:val="18"/>
              </w:rPr>
              <w:t>S</w:t>
            </w:r>
            <w:r w:rsidRPr="00C22D14">
              <w:rPr>
                <w:rFonts w:eastAsia="맑은 고딕" w:cs="Times New Roman"/>
                <w:sz w:val="18"/>
                <w:szCs w:val="18"/>
              </w:rPr>
              <w:t>ST</w:t>
            </w:r>
          </w:p>
        </w:tc>
        <w:tc>
          <w:tcPr>
            <w:tcW w:w="1134" w:type="dxa"/>
            <w:vAlign w:val="center"/>
          </w:tcPr>
          <w:p w14:paraId="211F0CEF"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M</w:t>
            </w:r>
            <w:r w:rsidRPr="00C22D14">
              <w:rPr>
                <w:rFonts w:cs="Times New Roman"/>
                <w:sz w:val="18"/>
                <w:szCs w:val="18"/>
                <w:lang w:bidi="en-US"/>
              </w:rPr>
              <w:t>HW</w:t>
            </w:r>
          </w:p>
        </w:tc>
        <w:tc>
          <w:tcPr>
            <w:tcW w:w="1418" w:type="dxa"/>
            <w:vAlign w:val="center"/>
          </w:tcPr>
          <w:p w14:paraId="3F3FECAA"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7</w:t>
            </w:r>
            <w:r w:rsidRPr="00C22D14">
              <w:rPr>
                <w:rFonts w:cs="Times New Roman"/>
                <w:sz w:val="18"/>
                <w:szCs w:val="18"/>
                <w:lang w:bidi="en-US"/>
              </w:rPr>
              <w:t>44287</w:t>
            </w:r>
          </w:p>
        </w:tc>
        <w:tc>
          <w:tcPr>
            <w:tcW w:w="1842" w:type="dxa"/>
            <w:vAlign w:val="center"/>
          </w:tcPr>
          <w:p w14:paraId="1267064F"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4</w:t>
            </w:r>
            <w:r w:rsidRPr="00C22D14">
              <w:rPr>
                <w:rFonts w:cs="Times New Roman"/>
                <w:sz w:val="18"/>
                <w:szCs w:val="18"/>
                <w:lang w:bidi="en-US"/>
              </w:rPr>
              <w:t>965</w:t>
            </w:r>
          </w:p>
        </w:tc>
        <w:tc>
          <w:tcPr>
            <w:tcW w:w="2051" w:type="dxa"/>
            <w:vAlign w:val="center"/>
          </w:tcPr>
          <w:p w14:paraId="1569C24B"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7</w:t>
            </w:r>
          </w:p>
        </w:tc>
        <w:tc>
          <w:tcPr>
            <w:tcW w:w="1931" w:type="dxa"/>
            <w:vAlign w:val="center"/>
          </w:tcPr>
          <w:p w14:paraId="154F7690"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4</w:t>
            </w:r>
          </w:p>
        </w:tc>
      </w:tr>
      <w:tr w:rsidR="00C22D14" w:rsidRPr="002C05F7" w14:paraId="723DCDD8" w14:textId="77777777" w:rsidTr="00C22D14">
        <w:trPr>
          <w:jc w:val="center"/>
        </w:trPr>
        <w:tc>
          <w:tcPr>
            <w:tcW w:w="1182" w:type="dxa"/>
            <w:vMerge/>
            <w:vAlign w:val="center"/>
          </w:tcPr>
          <w:p w14:paraId="7F7647D9" w14:textId="77777777" w:rsidR="00C22D14" w:rsidRPr="00C22D14" w:rsidRDefault="00C22D14" w:rsidP="00AB68C5">
            <w:pPr>
              <w:spacing w:line="276" w:lineRule="auto"/>
              <w:jc w:val="center"/>
              <w:rPr>
                <w:rFonts w:eastAsia="맑은 고딕" w:cs="Times New Roman"/>
                <w:sz w:val="18"/>
                <w:szCs w:val="18"/>
              </w:rPr>
            </w:pPr>
          </w:p>
        </w:tc>
        <w:tc>
          <w:tcPr>
            <w:tcW w:w="1134" w:type="dxa"/>
            <w:vAlign w:val="center"/>
          </w:tcPr>
          <w:p w14:paraId="77AF593F"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M</w:t>
            </w:r>
            <w:r w:rsidRPr="00C22D14">
              <w:rPr>
                <w:rFonts w:cs="Times New Roman"/>
                <w:sz w:val="18"/>
                <w:szCs w:val="18"/>
                <w:lang w:bidi="en-US"/>
              </w:rPr>
              <w:t>CS</w:t>
            </w:r>
          </w:p>
        </w:tc>
        <w:tc>
          <w:tcPr>
            <w:tcW w:w="1418" w:type="dxa"/>
            <w:vAlign w:val="center"/>
          </w:tcPr>
          <w:p w14:paraId="1CFFCB30"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7</w:t>
            </w:r>
            <w:r w:rsidRPr="00C22D14">
              <w:rPr>
                <w:rFonts w:cs="Times New Roman"/>
                <w:sz w:val="18"/>
                <w:szCs w:val="18"/>
                <w:lang w:bidi="en-US"/>
              </w:rPr>
              <w:t>40285</w:t>
            </w:r>
          </w:p>
        </w:tc>
        <w:tc>
          <w:tcPr>
            <w:tcW w:w="1842" w:type="dxa"/>
            <w:vAlign w:val="center"/>
          </w:tcPr>
          <w:p w14:paraId="1C22A950"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5</w:t>
            </w:r>
            <w:r w:rsidRPr="00C22D14">
              <w:rPr>
                <w:rFonts w:cs="Times New Roman"/>
                <w:sz w:val="18"/>
                <w:szCs w:val="18"/>
                <w:lang w:bidi="en-US"/>
              </w:rPr>
              <w:t>929</w:t>
            </w:r>
          </w:p>
        </w:tc>
        <w:tc>
          <w:tcPr>
            <w:tcW w:w="2051" w:type="dxa"/>
            <w:vAlign w:val="center"/>
          </w:tcPr>
          <w:p w14:paraId="78C6105D"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7</w:t>
            </w:r>
          </w:p>
        </w:tc>
        <w:tc>
          <w:tcPr>
            <w:tcW w:w="1931" w:type="dxa"/>
            <w:vAlign w:val="center"/>
          </w:tcPr>
          <w:p w14:paraId="616EC9BA" w14:textId="77777777" w:rsidR="00C22D14" w:rsidRPr="00C22D14" w:rsidRDefault="00C22D14" w:rsidP="00AB68C5">
            <w:pPr>
              <w:spacing w:line="276" w:lineRule="auto"/>
              <w:jc w:val="center"/>
              <w:rPr>
                <w:rFonts w:cs="Times New Roman"/>
                <w:sz w:val="18"/>
                <w:szCs w:val="18"/>
                <w:lang w:bidi="en-US"/>
              </w:rPr>
            </w:pPr>
            <w:r w:rsidRPr="00C22D14">
              <w:rPr>
                <w:rFonts w:cs="Times New Roman" w:hint="eastAsia"/>
                <w:sz w:val="18"/>
                <w:szCs w:val="18"/>
                <w:lang w:bidi="en-US"/>
              </w:rPr>
              <w:t>4</w:t>
            </w:r>
          </w:p>
        </w:tc>
      </w:tr>
    </w:tbl>
    <w:p w14:paraId="52DB1573" w14:textId="77777777" w:rsidR="00C22D14" w:rsidRPr="00C22D14" w:rsidRDefault="00C22D14" w:rsidP="00C22D14">
      <w:pPr>
        <w:rPr>
          <w:lang w:bidi="en-US"/>
        </w:rPr>
      </w:pPr>
    </w:p>
    <w:p w14:paraId="4304BFE6" w14:textId="77777777" w:rsidR="00C22D14" w:rsidRPr="00C22D14" w:rsidRDefault="00C22D14" w:rsidP="00C22D14"/>
    <w:p w14:paraId="4D4E6D84" w14:textId="2149014A" w:rsidR="00B02CB4" w:rsidRDefault="008E3AED">
      <w:pPr>
        <w:pStyle w:val="af0"/>
        <w:keepNext/>
      </w:pPr>
      <w:bookmarkStart w:id="0" w:name="_Hlk238733341"/>
      <w:r>
        <w:t>Supplementary Table S</w:t>
      </w:r>
      <w:r w:rsidR="00C22D14">
        <w:t>2</w:t>
      </w:r>
      <w:r>
        <w:t xml:space="preserve">. </w:t>
      </w:r>
      <w:r w:rsidRPr="008977FB">
        <w:rPr>
          <w:b w:val="0"/>
          <w:bCs w:val="0"/>
        </w:rPr>
        <w:t xml:space="preserve">Complete regional </w:t>
      </w:r>
      <m:oMath>
        <m:sSub>
          <m:sSubPr>
            <m:ctrlPr>
              <w:rPr>
                <w:rFonts w:ascii="Cambria Math" w:hAnsi="Cambria Math"/>
                <w:b w:val="0"/>
                <w:bCs w:val="0"/>
                <w:i/>
              </w:rPr>
            </m:ctrlPr>
          </m:sSubPr>
          <m:e>
            <m:r>
              <m:rPr>
                <m:sty m:val="bi"/>
              </m:rPr>
              <w:rPr>
                <w:rFonts w:ascii="Cambria Math" w:hAnsi="Cambria Math"/>
              </w:rPr>
              <m:t>HFC</m:t>
            </m:r>
          </m:e>
          <m:sub>
            <m:r>
              <m:rPr>
                <m:sty m:val="bi"/>
              </m:rPr>
              <w:rPr>
                <w:rFonts w:ascii="Cambria Math" w:hAnsi="Cambria Math"/>
              </w:rPr>
              <m:t>E</m:t>
            </m:r>
          </m:sub>
        </m:sSub>
      </m:oMath>
      <w:r w:rsidRPr="008977FB">
        <w:rPr>
          <w:b w:val="0"/>
          <w:bCs w:val="0"/>
        </w:rPr>
        <w:t xml:space="preserve"> results. The Whole</w:t>
      </w:r>
      <w:r w:rsidR="008977FB">
        <w:rPr>
          <w:b w:val="0"/>
          <w:bCs w:val="0"/>
        </w:rPr>
        <w:t>-D</w:t>
      </w:r>
      <w:r w:rsidRPr="008977FB">
        <w:rPr>
          <w:b w:val="0"/>
          <w:bCs w:val="0"/>
        </w:rPr>
        <w:t xml:space="preserve">omain row uses every independent object; the five </w:t>
      </w:r>
      <w:bookmarkEnd w:id="0"/>
      <w:r w:rsidRPr="008977FB">
        <w:rPr>
          <w:b w:val="0"/>
          <w:bCs w:val="0"/>
        </w:rPr>
        <w:t>dynamical regions are exclusive subsets assigned by object peak location.</w:t>
      </w:r>
    </w:p>
    <w:tbl>
      <w:tblPr>
        <w:tblStyle w:val="af9"/>
        <w:tblW w:w="0" w:type="auto"/>
        <w:jc w:val="center"/>
        <w:tblLook w:val="04A0" w:firstRow="1" w:lastRow="0" w:firstColumn="1" w:lastColumn="0" w:noHBand="0" w:noVBand="1"/>
      </w:tblPr>
      <w:tblGrid>
        <w:gridCol w:w="1004"/>
        <w:gridCol w:w="1730"/>
        <w:gridCol w:w="776"/>
        <w:gridCol w:w="709"/>
        <w:gridCol w:w="954"/>
        <w:gridCol w:w="982"/>
        <w:gridCol w:w="1134"/>
        <w:gridCol w:w="1275"/>
        <w:gridCol w:w="996"/>
      </w:tblGrid>
      <w:tr w:rsidR="00F163BB" w14:paraId="33C57372" w14:textId="77777777" w:rsidTr="0057685A">
        <w:trPr>
          <w:tblHeader/>
          <w:jc w:val="center"/>
        </w:trPr>
        <w:tc>
          <w:tcPr>
            <w:tcW w:w="1004" w:type="dxa"/>
            <w:shd w:val="clear" w:color="auto" w:fill="D9EAF7"/>
            <w:vAlign w:val="center"/>
          </w:tcPr>
          <w:p w14:paraId="16812653" w14:textId="124973FB" w:rsidR="00F163BB" w:rsidRPr="00075EE3" w:rsidRDefault="00F163BB" w:rsidP="00075EE3">
            <w:pPr>
              <w:spacing w:after="0"/>
              <w:jc w:val="center"/>
              <w:rPr>
                <w:rFonts w:eastAsia="맑은 고딕"/>
                <w:b/>
                <w:sz w:val="16"/>
                <w:szCs w:val="16"/>
                <w:lang w:eastAsia="ko-KR"/>
              </w:rPr>
            </w:pPr>
            <w:r w:rsidRPr="00075EE3">
              <w:rPr>
                <w:rFonts w:eastAsia="맑은 고딕" w:hint="eastAsia"/>
                <w:b/>
                <w:sz w:val="16"/>
                <w:szCs w:val="16"/>
                <w:lang w:eastAsia="ko-KR"/>
              </w:rPr>
              <w:t>E</w:t>
            </w:r>
            <w:r w:rsidRPr="00075EE3">
              <w:rPr>
                <w:rFonts w:eastAsia="맑은 고딕"/>
                <w:b/>
                <w:sz w:val="16"/>
                <w:szCs w:val="16"/>
                <w:lang w:eastAsia="ko-KR"/>
              </w:rPr>
              <w:t>vent</w:t>
            </w:r>
          </w:p>
        </w:tc>
        <w:tc>
          <w:tcPr>
            <w:tcW w:w="1730" w:type="dxa"/>
            <w:shd w:val="clear" w:color="auto" w:fill="D9EAF7"/>
            <w:vAlign w:val="center"/>
          </w:tcPr>
          <w:p w14:paraId="54CC35FF" w14:textId="65B2C6CA" w:rsidR="00F163BB" w:rsidRPr="00075EE3" w:rsidRDefault="00F163BB" w:rsidP="00075EE3">
            <w:pPr>
              <w:spacing w:after="0"/>
              <w:jc w:val="center"/>
              <w:rPr>
                <w:sz w:val="16"/>
                <w:szCs w:val="16"/>
              </w:rPr>
            </w:pPr>
            <w:r w:rsidRPr="00075EE3">
              <w:rPr>
                <w:b/>
                <w:sz w:val="16"/>
                <w:szCs w:val="16"/>
              </w:rPr>
              <w:t>Region</w:t>
            </w:r>
          </w:p>
        </w:tc>
        <w:tc>
          <w:tcPr>
            <w:tcW w:w="776" w:type="dxa"/>
            <w:shd w:val="clear" w:color="auto" w:fill="D9EAF7"/>
            <w:vAlign w:val="center"/>
          </w:tcPr>
          <w:p w14:paraId="74711C41" w14:textId="77777777" w:rsidR="00F163BB" w:rsidRPr="00075EE3" w:rsidRDefault="00F163BB" w:rsidP="00075EE3">
            <w:pPr>
              <w:spacing w:after="0"/>
              <w:jc w:val="center"/>
              <w:rPr>
                <w:sz w:val="16"/>
                <w:szCs w:val="16"/>
              </w:rPr>
            </w:pPr>
            <w:r w:rsidRPr="00075EE3">
              <w:rPr>
                <w:b/>
                <w:sz w:val="16"/>
                <w:szCs w:val="16"/>
              </w:rPr>
              <w:t>Phase</w:t>
            </w:r>
          </w:p>
        </w:tc>
        <w:tc>
          <w:tcPr>
            <w:tcW w:w="709" w:type="dxa"/>
            <w:shd w:val="clear" w:color="auto" w:fill="D9EAF7"/>
            <w:vAlign w:val="center"/>
          </w:tcPr>
          <w:p w14:paraId="3255EC97" w14:textId="77777777" w:rsidR="00F163BB" w:rsidRPr="00075EE3" w:rsidRDefault="00F163BB" w:rsidP="00075EE3">
            <w:pPr>
              <w:spacing w:after="0"/>
              <w:jc w:val="center"/>
              <w:rPr>
                <w:sz w:val="16"/>
                <w:szCs w:val="16"/>
              </w:rPr>
            </w:pPr>
            <w:r w:rsidRPr="00075EE3">
              <w:rPr>
                <w:b/>
                <w:sz w:val="16"/>
                <w:szCs w:val="16"/>
              </w:rPr>
              <w:t>N</w:t>
            </w:r>
          </w:p>
        </w:tc>
        <w:tc>
          <w:tcPr>
            <w:tcW w:w="954" w:type="dxa"/>
            <w:shd w:val="clear" w:color="auto" w:fill="D9EAF7"/>
            <w:vAlign w:val="center"/>
          </w:tcPr>
          <w:p w14:paraId="256223D1" w14:textId="4F866C5A" w:rsidR="00F163BB" w:rsidRPr="00075EE3" w:rsidRDefault="00F163BB" w:rsidP="00075EE3">
            <w:pPr>
              <w:spacing w:after="0"/>
              <w:jc w:val="center"/>
              <w:rPr>
                <w:sz w:val="16"/>
                <w:szCs w:val="16"/>
              </w:rPr>
            </w:pPr>
            <m:oMath>
              <m:r>
                <m:rPr>
                  <m:sty m:val="bi"/>
                </m:rPr>
                <w:rPr>
                  <w:rFonts w:ascii="Cambria Math" w:hAnsi="Cambria Math"/>
                  <w:sz w:val="16"/>
                  <w:szCs w:val="16"/>
                </w:rPr>
                <m:t>∆</m:t>
              </m:r>
              <m:sSub>
                <m:sSubPr>
                  <m:ctrlPr>
                    <w:rPr>
                      <w:rFonts w:ascii="Cambria Math" w:hAnsi="Cambria Math"/>
                      <w:b/>
                      <w:i/>
                      <w:sz w:val="16"/>
                      <w:szCs w:val="16"/>
                    </w:rPr>
                  </m:ctrlPr>
                </m:sSubPr>
                <m:e>
                  <m:r>
                    <m:rPr>
                      <m:sty m:val="bi"/>
                    </m:rPr>
                    <w:rPr>
                      <w:rFonts w:ascii="Cambria Math" w:hAnsi="Cambria Math"/>
                      <w:sz w:val="16"/>
                      <w:szCs w:val="16"/>
                    </w:rPr>
                    <m:t>T</m:t>
                  </m:r>
                </m:e>
                <m:sub>
                  <m:r>
                    <m:rPr>
                      <m:sty m:val="bi"/>
                    </m:rPr>
                    <w:rPr>
                      <w:rFonts w:ascii="Cambria Math" w:hAnsi="Cambria Math"/>
                      <w:sz w:val="16"/>
                      <w:szCs w:val="16"/>
                    </w:rPr>
                    <m:t>anom</m:t>
                  </m:r>
                </m:sub>
              </m:sSub>
            </m:oMath>
            <w:r w:rsidRPr="00075EE3">
              <w:rPr>
                <w:b/>
                <w:sz w:val="16"/>
                <w:szCs w:val="16"/>
              </w:rPr>
              <w:t>(K)</w:t>
            </w:r>
          </w:p>
        </w:tc>
        <w:tc>
          <w:tcPr>
            <w:tcW w:w="982" w:type="dxa"/>
            <w:shd w:val="clear" w:color="auto" w:fill="D9EAF7"/>
            <w:vAlign w:val="center"/>
          </w:tcPr>
          <w:p w14:paraId="4104BCED" w14:textId="113E154C" w:rsidR="00F163BB" w:rsidRPr="00075EE3" w:rsidRDefault="00535210" w:rsidP="00075EE3">
            <w:pPr>
              <w:spacing w:after="0"/>
              <w:jc w:val="center"/>
              <w:rPr>
                <w:sz w:val="16"/>
                <w:szCs w:val="16"/>
              </w:rPr>
            </w:pPr>
            <m:oMath>
              <m:sSub>
                <m:sSubPr>
                  <m:ctrlPr>
                    <w:rPr>
                      <w:rFonts w:ascii="Cambria Math" w:hAnsi="Cambria Math"/>
                      <w:b/>
                      <w:i/>
                      <w:sz w:val="16"/>
                      <w:szCs w:val="16"/>
                    </w:rPr>
                  </m:ctrlPr>
                </m:sSubPr>
                <m:e>
                  <m:r>
                    <m:rPr>
                      <m:sty m:val="bi"/>
                    </m:rPr>
                    <w:rPr>
                      <w:rFonts w:ascii="Cambria Math" w:hAnsi="Cambria Math"/>
                      <w:sz w:val="16"/>
                      <w:szCs w:val="16"/>
                    </w:rPr>
                    <m:t>HFC</m:t>
                  </m:r>
                </m:e>
                <m:sub>
                  <m:r>
                    <m:rPr>
                      <m:sty m:val="bi"/>
                    </m:rPr>
                    <w:rPr>
                      <w:rFonts w:ascii="Cambria Math" w:hAnsi="Cambria Math"/>
                      <w:sz w:val="16"/>
                      <w:szCs w:val="16"/>
                    </w:rPr>
                    <m:t>E</m:t>
                  </m:r>
                </m:sub>
              </m:sSub>
            </m:oMath>
            <w:r w:rsidR="00F163BB" w:rsidRPr="00075EE3">
              <w:rPr>
                <w:b/>
                <w:sz w:val="16"/>
                <w:szCs w:val="16"/>
              </w:rPr>
              <w:t xml:space="preserve"> (K)</w:t>
            </w:r>
          </w:p>
        </w:tc>
        <w:tc>
          <w:tcPr>
            <w:tcW w:w="1134" w:type="dxa"/>
            <w:shd w:val="clear" w:color="auto" w:fill="D9EAF7"/>
            <w:vAlign w:val="center"/>
          </w:tcPr>
          <w:p w14:paraId="6DD0AC2F" w14:textId="63BF1E1D" w:rsidR="00F163BB" w:rsidRPr="00075EE3" w:rsidRDefault="00F163BB" w:rsidP="00075EE3">
            <w:pPr>
              <w:spacing w:after="0"/>
              <w:jc w:val="center"/>
              <w:rPr>
                <w:sz w:val="16"/>
                <w:szCs w:val="16"/>
              </w:rPr>
            </w:pPr>
            <w:r w:rsidRPr="00075EE3">
              <w:rPr>
                <w:b/>
                <w:sz w:val="16"/>
                <w:szCs w:val="16"/>
              </w:rPr>
              <w:t xml:space="preserve">% </w:t>
            </w:r>
            <m:oMath>
              <m:r>
                <m:rPr>
                  <m:sty m:val="bi"/>
                </m:rPr>
                <w:rPr>
                  <w:rFonts w:ascii="Cambria Math" w:hAnsi="Cambria Math"/>
                  <w:sz w:val="16"/>
                  <w:szCs w:val="16"/>
                </w:rPr>
                <m:t>∆</m:t>
              </m:r>
              <m:sSub>
                <m:sSubPr>
                  <m:ctrlPr>
                    <w:rPr>
                      <w:rFonts w:ascii="Cambria Math" w:hAnsi="Cambria Math"/>
                      <w:b/>
                      <w:i/>
                      <w:sz w:val="16"/>
                      <w:szCs w:val="16"/>
                    </w:rPr>
                  </m:ctrlPr>
                </m:sSubPr>
                <m:e>
                  <m:r>
                    <m:rPr>
                      <m:sty m:val="bi"/>
                    </m:rPr>
                    <w:rPr>
                      <w:rFonts w:ascii="Cambria Math" w:hAnsi="Cambria Math"/>
                      <w:sz w:val="16"/>
                      <w:szCs w:val="16"/>
                    </w:rPr>
                    <m:t>T</m:t>
                  </m:r>
                </m:e>
                <m:sub>
                  <m:r>
                    <m:rPr>
                      <m:sty m:val="bi"/>
                    </m:rPr>
                    <w:rPr>
                      <w:rFonts w:ascii="Cambria Math" w:hAnsi="Cambria Math"/>
                      <w:sz w:val="16"/>
                      <w:szCs w:val="16"/>
                    </w:rPr>
                    <m:t>anom</m:t>
                  </m:r>
                </m:sub>
              </m:sSub>
            </m:oMath>
          </w:p>
        </w:tc>
        <w:tc>
          <w:tcPr>
            <w:tcW w:w="1275" w:type="dxa"/>
            <w:shd w:val="clear" w:color="auto" w:fill="D9EAF7"/>
            <w:vAlign w:val="center"/>
          </w:tcPr>
          <w:p w14:paraId="796A69FA" w14:textId="77777777" w:rsidR="00F163BB" w:rsidRPr="00075EE3" w:rsidRDefault="00F163BB" w:rsidP="00075EE3">
            <w:pPr>
              <w:spacing w:after="0"/>
              <w:jc w:val="center"/>
              <w:rPr>
                <w:sz w:val="16"/>
                <w:szCs w:val="16"/>
              </w:rPr>
            </w:pPr>
            <w:r w:rsidRPr="00075EE3">
              <w:rPr>
                <w:b/>
                <w:sz w:val="16"/>
                <w:szCs w:val="16"/>
              </w:rPr>
              <w:t>95% CI</w:t>
            </w:r>
          </w:p>
        </w:tc>
        <w:tc>
          <w:tcPr>
            <w:tcW w:w="996" w:type="dxa"/>
            <w:shd w:val="clear" w:color="auto" w:fill="D9EAF7"/>
            <w:vAlign w:val="center"/>
          </w:tcPr>
          <w:p w14:paraId="02709309" w14:textId="7B194563" w:rsidR="00F163BB" w:rsidRPr="00075EE3" w:rsidRDefault="00F163BB" w:rsidP="00075EE3">
            <w:pPr>
              <w:spacing w:after="0"/>
              <w:jc w:val="center"/>
              <w:rPr>
                <w:sz w:val="16"/>
                <w:szCs w:val="16"/>
              </w:rPr>
            </w:pPr>
            <w:r w:rsidRPr="00075EE3">
              <w:rPr>
                <w:b/>
                <w:sz w:val="16"/>
                <w:szCs w:val="16"/>
              </w:rPr>
              <w:t>p-value</w:t>
            </w:r>
          </w:p>
        </w:tc>
      </w:tr>
      <w:tr w:rsidR="00F163BB" w14:paraId="734CD266" w14:textId="77777777" w:rsidTr="0057685A">
        <w:trPr>
          <w:jc w:val="center"/>
        </w:trPr>
        <w:tc>
          <w:tcPr>
            <w:tcW w:w="1004" w:type="dxa"/>
            <w:vMerge w:val="restart"/>
            <w:vAlign w:val="center"/>
          </w:tcPr>
          <w:p w14:paraId="10969501" w14:textId="78B8EFA0" w:rsidR="00F163BB" w:rsidRPr="00075EE3" w:rsidRDefault="00F163BB" w:rsidP="00075EE3">
            <w:pPr>
              <w:spacing w:after="0"/>
              <w:jc w:val="center"/>
              <w:rPr>
                <w:rFonts w:eastAsia="맑은 고딕"/>
                <w:sz w:val="16"/>
                <w:szCs w:val="16"/>
                <w:lang w:eastAsia="ko-KR"/>
              </w:rPr>
            </w:pPr>
            <w:r w:rsidRPr="00075EE3">
              <w:rPr>
                <w:rFonts w:eastAsia="맑은 고딕" w:hint="eastAsia"/>
                <w:sz w:val="16"/>
                <w:szCs w:val="16"/>
                <w:lang w:eastAsia="ko-KR"/>
              </w:rPr>
              <w:t>M</w:t>
            </w:r>
            <w:r w:rsidRPr="00075EE3">
              <w:rPr>
                <w:rFonts w:eastAsia="맑은 고딕"/>
                <w:sz w:val="16"/>
                <w:szCs w:val="16"/>
                <w:lang w:eastAsia="ko-KR"/>
              </w:rPr>
              <w:t>HW</w:t>
            </w:r>
          </w:p>
        </w:tc>
        <w:tc>
          <w:tcPr>
            <w:tcW w:w="1730" w:type="dxa"/>
            <w:vMerge w:val="restart"/>
            <w:vAlign w:val="center"/>
          </w:tcPr>
          <w:p w14:paraId="38EAB894" w14:textId="73A80A0D" w:rsidR="00F163BB" w:rsidRPr="00075EE3" w:rsidRDefault="00F163BB" w:rsidP="00075EE3">
            <w:pPr>
              <w:spacing w:after="0"/>
              <w:jc w:val="center"/>
              <w:rPr>
                <w:sz w:val="16"/>
                <w:szCs w:val="16"/>
              </w:rPr>
            </w:pPr>
            <w:r w:rsidRPr="00075EE3">
              <w:rPr>
                <w:sz w:val="16"/>
                <w:szCs w:val="16"/>
              </w:rPr>
              <w:t>EKWC</w:t>
            </w:r>
          </w:p>
        </w:tc>
        <w:tc>
          <w:tcPr>
            <w:tcW w:w="776" w:type="dxa"/>
            <w:vAlign w:val="center"/>
          </w:tcPr>
          <w:p w14:paraId="6C23EDD0" w14:textId="77777777" w:rsidR="00F163BB" w:rsidRPr="00075EE3" w:rsidRDefault="00F163BB" w:rsidP="00075EE3">
            <w:pPr>
              <w:spacing w:after="0"/>
              <w:jc w:val="center"/>
              <w:rPr>
                <w:sz w:val="16"/>
                <w:szCs w:val="16"/>
              </w:rPr>
            </w:pPr>
            <w:r w:rsidRPr="00075EE3">
              <w:rPr>
                <w:sz w:val="16"/>
                <w:szCs w:val="16"/>
              </w:rPr>
              <w:t>grow</w:t>
            </w:r>
          </w:p>
        </w:tc>
        <w:tc>
          <w:tcPr>
            <w:tcW w:w="709" w:type="dxa"/>
            <w:vAlign w:val="center"/>
          </w:tcPr>
          <w:p w14:paraId="39674597" w14:textId="77777777" w:rsidR="00F163BB" w:rsidRPr="00075EE3" w:rsidRDefault="00F163BB" w:rsidP="00075EE3">
            <w:pPr>
              <w:spacing w:after="0"/>
              <w:jc w:val="center"/>
              <w:rPr>
                <w:sz w:val="16"/>
                <w:szCs w:val="16"/>
              </w:rPr>
            </w:pPr>
            <w:r w:rsidRPr="00075EE3">
              <w:rPr>
                <w:sz w:val="16"/>
                <w:szCs w:val="16"/>
              </w:rPr>
              <w:t>922</w:t>
            </w:r>
          </w:p>
        </w:tc>
        <w:tc>
          <w:tcPr>
            <w:tcW w:w="954" w:type="dxa"/>
            <w:vAlign w:val="center"/>
          </w:tcPr>
          <w:p w14:paraId="49E5839A" w14:textId="77777777" w:rsidR="00F163BB" w:rsidRPr="00075EE3" w:rsidRDefault="00F163BB" w:rsidP="00075EE3">
            <w:pPr>
              <w:spacing w:after="0"/>
              <w:jc w:val="center"/>
              <w:rPr>
                <w:sz w:val="16"/>
                <w:szCs w:val="16"/>
              </w:rPr>
            </w:pPr>
            <w:r w:rsidRPr="00075EE3">
              <w:rPr>
                <w:sz w:val="16"/>
                <w:szCs w:val="16"/>
              </w:rPr>
              <w:t>+1.273</w:t>
            </w:r>
          </w:p>
        </w:tc>
        <w:tc>
          <w:tcPr>
            <w:tcW w:w="982" w:type="dxa"/>
            <w:vAlign w:val="center"/>
          </w:tcPr>
          <w:p w14:paraId="04F68B4F" w14:textId="77777777" w:rsidR="00F163BB" w:rsidRPr="00075EE3" w:rsidRDefault="00F163BB" w:rsidP="00075EE3">
            <w:pPr>
              <w:spacing w:after="0"/>
              <w:jc w:val="center"/>
              <w:rPr>
                <w:sz w:val="16"/>
                <w:szCs w:val="16"/>
              </w:rPr>
            </w:pPr>
            <w:r w:rsidRPr="00075EE3">
              <w:rPr>
                <w:sz w:val="16"/>
                <w:szCs w:val="16"/>
              </w:rPr>
              <w:t>+0.224</w:t>
            </w:r>
          </w:p>
        </w:tc>
        <w:tc>
          <w:tcPr>
            <w:tcW w:w="1134" w:type="dxa"/>
            <w:vAlign w:val="center"/>
          </w:tcPr>
          <w:p w14:paraId="014AF972" w14:textId="77777777" w:rsidR="00F163BB" w:rsidRPr="00075EE3" w:rsidRDefault="00F163BB" w:rsidP="00075EE3">
            <w:pPr>
              <w:spacing w:after="0"/>
              <w:jc w:val="center"/>
              <w:rPr>
                <w:sz w:val="16"/>
                <w:szCs w:val="16"/>
              </w:rPr>
            </w:pPr>
            <w:r w:rsidRPr="00075EE3">
              <w:rPr>
                <w:sz w:val="16"/>
                <w:szCs w:val="16"/>
              </w:rPr>
              <w:t>+17.6</w:t>
            </w:r>
          </w:p>
        </w:tc>
        <w:tc>
          <w:tcPr>
            <w:tcW w:w="1275" w:type="dxa"/>
            <w:vAlign w:val="center"/>
          </w:tcPr>
          <w:p w14:paraId="3450302E" w14:textId="77777777" w:rsidR="00F163BB" w:rsidRPr="00075EE3" w:rsidRDefault="00F163BB" w:rsidP="00075EE3">
            <w:pPr>
              <w:spacing w:after="0"/>
              <w:jc w:val="center"/>
              <w:rPr>
                <w:sz w:val="16"/>
                <w:szCs w:val="16"/>
              </w:rPr>
            </w:pPr>
            <w:r w:rsidRPr="00075EE3">
              <w:rPr>
                <w:sz w:val="16"/>
                <w:szCs w:val="16"/>
              </w:rPr>
              <w:t>[-113.0, 165.1]</w:t>
            </w:r>
          </w:p>
        </w:tc>
        <w:tc>
          <w:tcPr>
            <w:tcW w:w="996" w:type="dxa"/>
            <w:vAlign w:val="center"/>
          </w:tcPr>
          <w:p w14:paraId="03551D2C" w14:textId="2F6A8179" w:rsidR="00F163BB" w:rsidRPr="00075EE3" w:rsidRDefault="00F163BB" w:rsidP="00075EE3">
            <w:pPr>
              <w:spacing w:after="0"/>
              <w:jc w:val="center"/>
              <w:rPr>
                <w:sz w:val="16"/>
                <w:szCs w:val="16"/>
              </w:rPr>
            </w:pPr>
            <w:r w:rsidRPr="00075EE3">
              <w:rPr>
                <w:sz w:val="16"/>
                <w:szCs w:val="16"/>
              </w:rPr>
              <w:t>0.810</w:t>
            </w:r>
          </w:p>
        </w:tc>
      </w:tr>
      <w:tr w:rsidR="00F163BB" w14:paraId="25E6E0B3" w14:textId="77777777" w:rsidTr="0057685A">
        <w:trPr>
          <w:jc w:val="center"/>
        </w:trPr>
        <w:tc>
          <w:tcPr>
            <w:tcW w:w="1004" w:type="dxa"/>
            <w:vMerge/>
            <w:shd w:val="clear" w:color="auto" w:fill="F5F7FA"/>
            <w:vAlign w:val="center"/>
          </w:tcPr>
          <w:p w14:paraId="341BDDD9" w14:textId="77777777" w:rsidR="00F163BB" w:rsidRPr="00075EE3" w:rsidRDefault="00F163BB" w:rsidP="00075EE3">
            <w:pPr>
              <w:spacing w:after="0"/>
              <w:jc w:val="center"/>
              <w:rPr>
                <w:sz w:val="16"/>
                <w:szCs w:val="16"/>
              </w:rPr>
            </w:pPr>
          </w:p>
        </w:tc>
        <w:tc>
          <w:tcPr>
            <w:tcW w:w="1730" w:type="dxa"/>
            <w:vMerge/>
            <w:shd w:val="clear" w:color="auto" w:fill="F5F7FA"/>
            <w:vAlign w:val="center"/>
          </w:tcPr>
          <w:p w14:paraId="65307819" w14:textId="7BDEF9A3" w:rsidR="00F163BB" w:rsidRPr="00075EE3" w:rsidRDefault="00F163BB" w:rsidP="00075EE3">
            <w:pPr>
              <w:spacing w:after="0"/>
              <w:jc w:val="center"/>
              <w:rPr>
                <w:sz w:val="16"/>
                <w:szCs w:val="16"/>
              </w:rPr>
            </w:pPr>
          </w:p>
        </w:tc>
        <w:tc>
          <w:tcPr>
            <w:tcW w:w="776" w:type="dxa"/>
            <w:shd w:val="clear" w:color="auto" w:fill="F5F7FA"/>
            <w:vAlign w:val="center"/>
          </w:tcPr>
          <w:p w14:paraId="2AACDC90" w14:textId="77777777" w:rsidR="00F163BB" w:rsidRPr="00075EE3" w:rsidRDefault="00F163BB" w:rsidP="00075EE3">
            <w:pPr>
              <w:spacing w:after="0"/>
              <w:jc w:val="center"/>
              <w:rPr>
                <w:sz w:val="16"/>
                <w:szCs w:val="16"/>
              </w:rPr>
            </w:pPr>
            <w:r w:rsidRPr="00075EE3">
              <w:rPr>
                <w:sz w:val="16"/>
                <w:szCs w:val="16"/>
              </w:rPr>
              <w:t>decay</w:t>
            </w:r>
          </w:p>
        </w:tc>
        <w:tc>
          <w:tcPr>
            <w:tcW w:w="709" w:type="dxa"/>
            <w:shd w:val="clear" w:color="auto" w:fill="F5F7FA"/>
            <w:vAlign w:val="center"/>
          </w:tcPr>
          <w:p w14:paraId="44964BC4" w14:textId="77777777" w:rsidR="00F163BB" w:rsidRPr="00075EE3" w:rsidRDefault="00F163BB" w:rsidP="00075EE3">
            <w:pPr>
              <w:spacing w:after="0"/>
              <w:jc w:val="center"/>
              <w:rPr>
                <w:sz w:val="16"/>
                <w:szCs w:val="16"/>
              </w:rPr>
            </w:pPr>
            <w:r w:rsidRPr="00075EE3">
              <w:rPr>
                <w:sz w:val="16"/>
                <w:szCs w:val="16"/>
              </w:rPr>
              <w:t>922</w:t>
            </w:r>
          </w:p>
        </w:tc>
        <w:tc>
          <w:tcPr>
            <w:tcW w:w="954" w:type="dxa"/>
            <w:shd w:val="clear" w:color="auto" w:fill="F5F7FA"/>
            <w:vAlign w:val="center"/>
          </w:tcPr>
          <w:p w14:paraId="54E574AB" w14:textId="77777777" w:rsidR="00F163BB" w:rsidRPr="00075EE3" w:rsidRDefault="00F163BB" w:rsidP="00075EE3">
            <w:pPr>
              <w:spacing w:after="0"/>
              <w:jc w:val="center"/>
              <w:rPr>
                <w:sz w:val="16"/>
                <w:szCs w:val="16"/>
              </w:rPr>
            </w:pPr>
            <w:r w:rsidRPr="00075EE3">
              <w:rPr>
                <w:sz w:val="16"/>
                <w:szCs w:val="16"/>
              </w:rPr>
              <w:t>-1.214</w:t>
            </w:r>
          </w:p>
        </w:tc>
        <w:tc>
          <w:tcPr>
            <w:tcW w:w="982" w:type="dxa"/>
            <w:shd w:val="clear" w:color="auto" w:fill="F5F7FA"/>
            <w:vAlign w:val="center"/>
          </w:tcPr>
          <w:p w14:paraId="01B9B57E" w14:textId="77777777" w:rsidR="00F163BB" w:rsidRPr="00075EE3" w:rsidRDefault="00F163BB" w:rsidP="00075EE3">
            <w:pPr>
              <w:spacing w:after="0"/>
              <w:jc w:val="center"/>
              <w:rPr>
                <w:sz w:val="16"/>
                <w:szCs w:val="16"/>
              </w:rPr>
            </w:pPr>
            <w:r w:rsidRPr="00075EE3">
              <w:rPr>
                <w:sz w:val="16"/>
                <w:szCs w:val="16"/>
              </w:rPr>
              <w:t>-0.899</w:t>
            </w:r>
          </w:p>
        </w:tc>
        <w:tc>
          <w:tcPr>
            <w:tcW w:w="1134" w:type="dxa"/>
            <w:shd w:val="clear" w:color="auto" w:fill="F5F7FA"/>
            <w:vAlign w:val="center"/>
          </w:tcPr>
          <w:p w14:paraId="4C744F6E" w14:textId="77777777" w:rsidR="00F163BB" w:rsidRPr="00075EE3" w:rsidRDefault="00F163BB" w:rsidP="00075EE3">
            <w:pPr>
              <w:spacing w:after="0"/>
              <w:jc w:val="center"/>
              <w:rPr>
                <w:sz w:val="16"/>
                <w:szCs w:val="16"/>
              </w:rPr>
            </w:pPr>
            <w:r w:rsidRPr="00075EE3">
              <w:rPr>
                <w:sz w:val="16"/>
                <w:szCs w:val="16"/>
              </w:rPr>
              <w:t>+74.1</w:t>
            </w:r>
          </w:p>
        </w:tc>
        <w:tc>
          <w:tcPr>
            <w:tcW w:w="1275" w:type="dxa"/>
            <w:shd w:val="clear" w:color="auto" w:fill="F5F7FA"/>
            <w:vAlign w:val="center"/>
          </w:tcPr>
          <w:p w14:paraId="251812B2" w14:textId="77777777" w:rsidR="00F163BB" w:rsidRPr="00075EE3" w:rsidRDefault="00F163BB" w:rsidP="00075EE3">
            <w:pPr>
              <w:spacing w:after="0"/>
              <w:jc w:val="center"/>
              <w:rPr>
                <w:sz w:val="16"/>
                <w:szCs w:val="16"/>
              </w:rPr>
            </w:pPr>
            <w:r w:rsidRPr="00075EE3">
              <w:rPr>
                <w:sz w:val="16"/>
                <w:szCs w:val="16"/>
              </w:rPr>
              <w:t>[-71.9, 223.9]</w:t>
            </w:r>
          </w:p>
        </w:tc>
        <w:tc>
          <w:tcPr>
            <w:tcW w:w="996" w:type="dxa"/>
            <w:shd w:val="clear" w:color="auto" w:fill="F5F7FA"/>
            <w:vAlign w:val="center"/>
          </w:tcPr>
          <w:p w14:paraId="2791F814" w14:textId="2A17B572" w:rsidR="00F163BB" w:rsidRPr="00075EE3" w:rsidRDefault="00F163BB" w:rsidP="00075EE3">
            <w:pPr>
              <w:spacing w:after="0"/>
              <w:jc w:val="center"/>
              <w:rPr>
                <w:sz w:val="16"/>
                <w:szCs w:val="16"/>
              </w:rPr>
            </w:pPr>
            <w:r w:rsidRPr="00075EE3">
              <w:rPr>
                <w:sz w:val="16"/>
                <w:szCs w:val="16"/>
              </w:rPr>
              <w:t>0.353</w:t>
            </w:r>
          </w:p>
        </w:tc>
      </w:tr>
      <w:tr w:rsidR="00F163BB" w14:paraId="799A1574" w14:textId="77777777" w:rsidTr="0057685A">
        <w:trPr>
          <w:jc w:val="center"/>
        </w:trPr>
        <w:tc>
          <w:tcPr>
            <w:tcW w:w="1004" w:type="dxa"/>
            <w:vMerge/>
            <w:vAlign w:val="center"/>
          </w:tcPr>
          <w:p w14:paraId="13F5D64D" w14:textId="77777777" w:rsidR="00F163BB" w:rsidRPr="00075EE3" w:rsidRDefault="00F163BB" w:rsidP="00075EE3">
            <w:pPr>
              <w:spacing w:after="0"/>
              <w:jc w:val="center"/>
              <w:rPr>
                <w:sz w:val="16"/>
                <w:szCs w:val="16"/>
              </w:rPr>
            </w:pPr>
          </w:p>
        </w:tc>
        <w:tc>
          <w:tcPr>
            <w:tcW w:w="1730" w:type="dxa"/>
            <w:vMerge w:val="restart"/>
            <w:vAlign w:val="center"/>
          </w:tcPr>
          <w:p w14:paraId="2546E6CE" w14:textId="05552108" w:rsidR="00F163BB" w:rsidRPr="00075EE3" w:rsidRDefault="00F163BB" w:rsidP="00075EE3">
            <w:pPr>
              <w:spacing w:after="0"/>
              <w:jc w:val="center"/>
              <w:rPr>
                <w:sz w:val="16"/>
                <w:szCs w:val="16"/>
              </w:rPr>
            </w:pPr>
            <w:r w:rsidRPr="00075EE3">
              <w:rPr>
                <w:sz w:val="16"/>
                <w:szCs w:val="16"/>
              </w:rPr>
              <w:t>East Korea Bay</w:t>
            </w:r>
          </w:p>
        </w:tc>
        <w:tc>
          <w:tcPr>
            <w:tcW w:w="776" w:type="dxa"/>
            <w:vAlign w:val="center"/>
          </w:tcPr>
          <w:p w14:paraId="2B056CB9" w14:textId="77777777" w:rsidR="00F163BB" w:rsidRPr="00075EE3" w:rsidRDefault="00F163BB" w:rsidP="00075EE3">
            <w:pPr>
              <w:spacing w:after="0"/>
              <w:jc w:val="center"/>
              <w:rPr>
                <w:sz w:val="16"/>
                <w:szCs w:val="16"/>
              </w:rPr>
            </w:pPr>
            <w:r w:rsidRPr="00075EE3">
              <w:rPr>
                <w:sz w:val="16"/>
                <w:szCs w:val="16"/>
              </w:rPr>
              <w:t>grow</w:t>
            </w:r>
          </w:p>
        </w:tc>
        <w:tc>
          <w:tcPr>
            <w:tcW w:w="709" w:type="dxa"/>
            <w:vAlign w:val="center"/>
          </w:tcPr>
          <w:p w14:paraId="0A28C4EF" w14:textId="77777777" w:rsidR="00F163BB" w:rsidRPr="00075EE3" w:rsidRDefault="00F163BB" w:rsidP="00075EE3">
            <w:pPr>
              <w:spacing w:after="0"/>
              <w:jc w:val="center"/>
              <w:rPr>
                <w:sz w:val="16"/>
                <w:szCs w:val="16"/>
              </w:rPr>
            </w:pPr>
            <w:r w:rsidRPr="00075EE3">
              <w:rPr>
                <w:sz w:val="16"/>
                <w:szCs w:val="16"/>
              </w:rPr>
              <w:t>272</w:t>
            </w:r>
          </w:p>
        </w:tc>
        <w:tc>
          <w:tcPr>
            <w:tcW w:w="954" w:type="dxa"/>
            <w:vAlign w:val="center"/>
          </w:tcPr>
          <w:p w14:paraId="5917C27D" w14:textId="77777777" w:rsidR="00F163BB" w:rsidRPr="00075EE3" w:rsidRDefault="00F163BB" w:rsidP="00075EE3">
            <w:pPr>
              <w:spacing w:after="0"/>
              <w:jc w:val="center"/>
              <w:rPr>
                <w:sz w:val="16"/>
                <w:szCs w:val="16"/>
              </w:rPr>
            </w:pPr>
            <w:r w:rsidRPr="00075EE3">
              <w:rPr>
                <w:sz w:val="16"/>
                <w:szCs w:val="16"/>
              </w:rPr>
              <w:t>+1.984</w:t>
            </w:r>
          </w:p>
        </w:tc>
        <w:tc>
          <w:tcPr>
            <w:tcW w:w="982" w:type="dxa"/>
            <w:vAlign w:val="center"/>
          </w:tcPr>
          <w:p w14:paraId="7F8D220D" w14:textId="77777777" w:rsidR="00F163BB" w:rsidRPr="00075EE3" w:rsidRDefault="00F163BB" w:rsidP="00075EE3">
            <w:pPr>
              <w:spacing w:after="0"/>
              <w:jc w:val="center"/>
              <w:rPr>
                <w:sz w:val="16"/>
                <w:szCs w:val="16"/>
              </w:rPr>
            </w:pPr>
            <w:r w:rsidRPr="00075EE3">
              <w:rPr>
                <w:sz w:val="16"/>
                <w:szCs w:val="16"/>
              </w:rPr>
              <w:t>-0.443</w:t>
            </w:r>
          </w:p>
        </w:tc>
        <w:tc>
          <w:tcPr>
            <w:tcW w:w="1134" w:type="dxa"/>
            <w:vAlign w:val="center"/>
          </w:tcPr>
          <w:p w14:paraId="64605B76" w14:textId="77777777" w:rsidR="00F163BB" w:rsidRPr="00075EE3" w:rsidRDefault="00F163BB" w:rsidP="00075EE3">
            <w:pPr>
              <w:spacing w:after="0"/>
              <w:jc w:val="center"/>
              <w:rPr>
                <w:sz w:val="16"/>
                <w:szCs w:val="16"/>
              </w:rPr>
            </w:pPr>
            <w:r w:rsidRPr="00075EE3">
              <w:rPr>
                <w:sz w:val="16"/>
                <w:szCs w:val="16"/>
              </w:rPr>
              <w:t>-22.3</w:t>
            </w:r>
          </w:p>
        </w:tc>
        <w:tc>
          <w:tcPr>
            <w:tcW w:w="1275" w:type="dxa"/>
            <w:vAlign w:val="center"/>
          </w:tcPr>
          <w:p w14:paraId="5FA198C1" w14:textId="77777777" w:rsidR="00F163BB" w:rsidRPr="00075EE3" w:rsidRDefault="00F163BB" w:rsidP="00075EE3">
            <w:pPr>
              <w:spacing w:after="0"/>
              <w:jc w:val="center"/>
              <w:rPr>
                <w:sz w:val="16"/>
                <w:szCs w:val="16"/>
              </w:rPr>
            </w:pPr>
            <w:r w:rsidRPr="00075EE3">
              <w:rPr>
                <w:sz w:val="16"/>
                <w:szCs w:val="16"/>
              </w:rPr>
              <w:t>[-126.4, 64.8]</w:t>
            </w:r>
          </w:p>
        </w:tc>
        <w:tc>
          <w:tcPr>
            <w:tcW w:w="996" w:type="dxa"/>
            <w:vAlign w:val="center"/>
          </w:tcPr>
          <w:p w14:paraId="556E0A9D" w14:textId="7D193184" w:rsidR="00F163BB" w:rsidRPr="00075EE3" w:rsidRDefault="00F163BB" w:rsidP="00075EE3">
            <w:pPr>
              <w:spacing w:after="0"/>
              <w:jc w:val="center"/>
              <w:rPr>
                <w:sz w:val="16"/>
                <w:szCs w:val="16"/>
              </w:rPr>
            </w:pPr>
            <w:r w:rsidRPr="00075EE3">
              <w:rPr>
                <w:sz w:val="16"/>
                <w:szCs w:val="16"/>
              </w:rPr>
              <w:t>0.635</w:t>
            </w:r>
          </w:p>
        </w:tc>
      </w:tr>
      <w:tr w:rsidR="00F163BB" w14:paraId="4990D17B" w14:textId="77777777" w:rsidTr="0057685A">
        <w:trPr>
          <w:jc w:val="center"/>
        </w:trPr>
        <w:tc>
          <w:tcPr>
            <w:tcW w:w="1004" w:type="dxa"/>
            <w:vMerge/>
            <w:shd w:val="clear" w:color="auto" w:fill="F5F7FA"/>
            <w:vAlign w:val="center"/>
          </w:tcPr>
          <w:p w14:paraId="605683F3" w14:textId="77777777" w:rsidR="00F163BB" w:rsidRPr="00075EE3" w:rsidRDefault="00F163BB" w:rsidP="00075EE3">
            <w:pPr>
              <w:spacing w:after="0"/>
              <w:jc w:val="center"/>
              <w:rPr>
                <w:sz w:val="16"/>
                <w:szCs w:val="16"/>
              </w:rPr>
            </w:pPr>
          </w:p>
        </w:tc>
        <w:tc>
          <w:tcPr>
            <w:tcW w:w="1730" w:type="dxa"/>
            <w:vMerge/>
            <w:shd w:val="clear" w:color="auto" w:fill="F5F7FA"/>
            <w:vAlign w:val="center"/>
          </w:tcPr>
          <w:p w14:paraId="2735FCFA" w14:textId="317DA7B1" w:rsidR="00F163BB" w:rsidRPr="00075EE3" w:rsidRDefault="00F163BB" w:rsidP="00075EE3">
            <w:pPr>
              <w:spacing w:after="0"/>
              <w:jc w:val="center"/>
              <w:rPr>
                <w:sz w:val="16"/>
                <w:szCs w:val="16"/>
              </w:rPr>
            </w:pPr>
          </w:p>
        </w:tc>
        <w:tc>
          <w:tcPr>
            <w:tcW w:w="776" w:type="dxa"/>
            <w:shd w:val="clear" w:color="auto" w:fill="F5F7FA"/>
            <w:vAlign w:val="center"/>
          </w:tcPr>
          <w:p w14:paraId="1901BC01" w14:textId="77777777" w:rsidR="00F163BB" w:rsidRPr="00075EE3" w:rsidRDefault="00F163BB" w:rsidP="00075EE3">
            <w:pPr>
              <w:spacing w:after="0"/>
              <w:jc w:val="center"/>
              <w:rPr>
                <w:sz w:val="16"/>
                <w:szCs w:val="16"/>
              </w:rPr>
            </w:pPr>
            <w:r w:rsidRPr="00075EE3">
              <w:rPr>
                <w:sz w:val="16"/>
                <w:szCs w:val="16"/>
              </w:rPr>
              <w:t>decay</w:t>
            </w:r>
          </w:p>
        </w:tc>
        <w:tc>
          <w:tcPr>
            <w:tcW w:w="709" w:type="dxa"/>
            <w:shd w:val="clear" w:color="auto" w:fill="F5F7FA"/>
            <w:vAlign w:val="center"/>
          </w:tcPr>
          <w:p w14:paraId="72963EDD" w14:textId="77777777" w:rsidR="00F163BB" w:rsidRPr="00075EE3" w:rsidRDefault="00F163BB" w:rsidP="00075EE3">
            <w:pPr>
              <w:spacing w:after="0"/>
              <w:jc w:val="center"/>
              <w:rPr>
                <w:sz w:val="16"/>
                <w:szCs w:val="16"/>
              </w:rPr>
            </w:pPr>
            <w:r w:rsidRPr="00075EE3">
              <w:rPr>
                <w:sz w:val="16"/>
                <w:szCs w:val="16"/>
              </w:rPr>
              <w:t>272</w:t>
            </w:r>
          </w:p>
        </w:tc>
        <w:tc>
          <w:tcPr>
            <w:tcW w:w="954" w:type="dxa"/>
            <w:shd w:val="clear" w:color="auto" w:fill="F5F7FA"/>
            <w:vAlign w:val="center"/>
          </w:tcPr>
          <w:p w14:paraId="08F68F96" w14:textId="77777777" w:rsidR="00F163BB" w:rsidRPr="00075EE3" w:rsidRDefault="00F163BB" w:rsidP="00075EE3">
            <w:pPr>
              <w:spacing w:after="0"/>
              <w:jc w:val="center"/>
              <w:rPr>
                <w:sz w:val="16"/>
                <w:szCs w:val="16"/>
              </w:rPr>
            </w:pPr>
            <w:r w:rsidRPr="00075EE3">
              <w:rPr>
                <w:sz w:val="16"/>
                <w:szCs w:val="16"/>
              </w:rPr>
              <w:t>-1.831</w:t>
            </w:r>
          </w:p>
        </w:tc>
        <w:tc>
          <w:tcPr>
            <w:tcW w:w="982" w:type="dxa"/>
            <w:shd w:val="clear" w:color="auto" w:fill="F5F7FA"/>
            <w:vAlign w:val="center"/>
          </w:tcPr>
          <w:p w14:paraId="75EF2529" w14:textId="77777777" w:rsidR="00F163BB" w:rsidRPr="00075EE3" w:rsidRDefault="00F163BB" w:rsidP="00075EE3">
            <w:pPr>
              <w:spacing w:after="0"/>
              <w:jc w:val="center"/>
              <w:rPr>
                <w:sz w:val="16"/>
                <w:szCs w:val="16"/>
              </w:rPr>
            </w:pPr>
            <w:r w:rsidRPr="00075EE3">
              <w:rPr>
                <w:sz w:val="16"/>
                <w:szCs w:val="16"/>
              </w:rPr>
              <w:t>-2.669</w:t>
            </w:r>
          </w:p>
        </w:tc>
        <w:tc>
          <w:tcPr>
            <w:tcW w:w="1134" w:type="dxa"/>
            <w:shd w:val="clear" w:color="auto" w:fill="F5F7FA"/>
            <w:vAlign w:val="center"/>
          </w:tcPr>
          <w:p w14:paraId="72719485" w14:textId="77777777" w:rsidR="00F163BB" w:rsidRPr="00075EE3" w:rsidRDefault="00F163BB" w:rsidP="00075EE3">
            <w:pPr>
              <w:spacing w:after="0"/>
              <w:jc w:val="center"/>
              <w:rPr>
                <w:sz w:val="16"/>
                <w:szCs w:val="16"/>
              </w:rPr>
            </w:pPr>
            <w:r w:rsidRPr="00075EE3">
              <w:rPr>
                <w:sz w:val="16"/>
                <w:szCs w:val="16"/>
              </w:rPr>
              <w:t>+145.8</w:t>
            </w:r>
          </w:p>
        </w:tc>
        <w:tc>
          <w:tcPr>
            <w:tcW w:w="1275" w:type="dxa"/>
            <w:shd w:val="clear" w:color="auto" w:fill="F5F7FA"/>
            <w:vAlign w:val="center"/>
          </w:tcPr>
          <w:p w14:paraId="0A5BB1A0" w14:textId="77777777" w:rsidR="00F163BB" w:rsidRPr="00075EE3" w:rsidRDefault="00F163BB" w:rsidP="00075EE3">
            <w:pPr>
              <w:spacing w:after="0"/>
              <w:jc w:val="center"/>
              <w:rPr>
                <w:sz w:val="16"/>
                <w:szCs w:val="16"/>
              </w:rPr>
            </w:pPr>
            <w:r w:rsidRPr="00075EE3">
              <w:rPr>
                <w:sz w:val="16"/>
                <w:szCs w:val="16"/>
              </w:rPr>
              <w:t>[62.6, 245.7]</w:t>
            </w:r>
          </w:p>
        </w:tc>
        <w:tc>
          <w:tcPr>
            <w:tcW w:w="996" w:type="dxa"/>
            <w:shd w:val="clear" w:color="auto" w:fill="F5F7FA"/>
            <w:vAlign w:val="center"/>
          </w:tcPr>
          <w:p w14:paraId="7AB9EB9D" w14:textId="35664848" w:rsidR="00F163BB" w:rsidRPr="00075EE3" w:rsidRDefault="00F163BB" w:rsidP="00075EE3">
            <w:pPr>
              <w:spacing w:after="0"/>
              <w:jc w:val="center"/>
              <w:rPr>
                <w:sz w:val="16"/>
                <w:szCs w:val="16"/>
              </w:rPr>
            </w:pPr>
            <w:r w:rsidRPr="00075EE3">
              <w:rPr>
                <w:sz w:val="16"/>
                <w:szCs w:val="16"/>
              </w:rPr>
              <w:t>0.001</w:t>
            </w:r>
          </w:p>
        </w:tc>
      </w:tr>
      <w:tr w:rsidR="00F163BB" w14:paraId="469EC279" w14:textId="77777777" w:rsidTr="0057685A">
        <w:trPr>
          <w:jc w:val="center"/>
        </w:trPr>
        <w:tc>
          <w:tcPr>
            <w:tcW w:w="1004" w:type="dxa"/>
            <w:vMerge/>
            <w:vAlign w:val="center"/>
          </w:tcPr>
          <w:p w14:paraId="0CF4D117" w14:textId="77777777" w:rsidR="00F163BB" w:rsidRPr="00075EE3" w:rsidRDefault="00F163BB" w:rsidP="00075EE3">
            <w:pPr>
              <w:spacing w:after="0"/>
              <w:jc w:val="center"/>
              <w:rPr>
                <w:sz w:val="16"/>
                <w:szCs w:val="16"/>
              </w:rPr>
            </w:pPr>
          </w:p>
        </w:tc>
        <w:tc>
          <w:tcPr>
            <w:tcW w:w="1730" w:type="dxa"/>
            <w:vMerge w:val="restart"/>
            <w:vAlign w:val="center"/>
          </w:tcPr>
          <w:p w14:paraId="53C147CE" w14:textId="61695BEF" w:rsidR="00F163BB" w:rsidRPr="00075EE3" w:rsidRDefault="00F163BB" w:rsidP="00075EE3">
            <w:pPr>
              <w:spacing w:after="0"/>
              <w:jc w:val="center"/>
              <w:rPr>
                <w:sz w:val="16"/>
                <w:szCs w:val="16"/>
              </w:rPr>
            </w:pPr>
            <w:proofErr w:type="spellStart"/>
            <w:r w:rsidRPr="00075EE3">
              <w:rPr>
                <w:sz w:val="16"/>
                <w:szCs w:val="16"/>
              </w:rPr>
              <w:t>Ulleung</w:t>
            </w:r>
            <w:proofErr w:type="spellEnd"/>
            <w:r w:rsidRPr="00075EE3">
              <w:rPr>
                <w:sz w:val="16"/>
                <w:szCs w:val="16"/>
              </w:rPr>
              <w:t xml:space="preserve"> Basin</w:t>
            </w:r>
          </w:p>
        </w:tc>
        <w:tc>
          <w:tcPr>
            <w:tcW w:w="776" w:type="dxa"/>
            <w:vAlign w:val="center"/>
          </w:tcPr>
          <w:p w14:paraId="65226E68" w14:textId="77777777" w:rsidR="00F163BB" w:rsidRPr="00075EE3" w:rsidRDefault="00F163BB" w:rsidP="00075EE3">
            <w:pPr>
              <w:spacing w:after="0"/>
              <w:jc w:val="center"/>
              <w:rPr>
                <w:sz w:val="16"/>
                <w:szCs w:val="16"/>
              </w:rPr>
            </w:pPr>
            <w:r w:rsidRPr="00075EE3">
              <w:rPr>
                <w:sz w:val="16"/>
                <w:szCs w:val="16"/>
              </w:rPr>
              <w:t>grow</w:t>
            </w:r>
          </w:p>
        </w:tc>
        <w:tc>
          <w:tcPr>
            <w:tcW w:w="709" w:type="dxa"/>
            <w:vAlign w:val="center"/>
          </w:tcPr>
          <w:p w14:paraId="74F268B0" w14:textId="77777777" w:rsidR="00F163BB" w:rsidRPr="00075EE3" w:rsidRDefault="00F163BB" w:rsidP="00075EE3">
            <w:pPr>
              <w:spacing w:after="0"/>
              <w:jc w:val="center"/>
              <w:rPr>
                <w:sz w:val="16"/>
                <w:szCs w:val="16"/>
              </w:rPr>
            </w:pPr>
            <w:r w:rsidRPr="00075EE3">
              <w:rPr>
                <w:sz w:val="16"/>
                <w:szCs w:val="16"/>
              </w:rPr>
              <w:t>612</w:t>
            </w:r>
          </w:p>
        </w:tc>
        <w:tc>
          <w:tcPr>
            <w:tcW w:w="954" w:type="dxa"/>
            <w:vAlign w:val="center"/>
          </w:tcPr>
          <w:p w14:paraId="12A73122" w14:textId="77777777" w:rsidR="00F163BB" w:rsidRPr="00075EE3" w:rsidRDefault="00F163BB" w:rsidP="00075EE3">
            <w:pPr>
              <w:spacing w:after="0"/>
              <w:jc w:val="center"/>
              <w:rPr>
                <w:sz w:val="16"/>
                <w:szCs w:val="16"/>
              </w:rPr>
            </w:pPr>
            <w:r w:rsidRPr="00075EE3">
              <w:rPr>
                <w:sz w:val="16"/>
                <w:szCs w:val="16"/>
              </w:rPr>
              <w:t>+1.340</w:t>
            </w:r>
          </w:p>
        </w:tc>
        <w:tc>
          <w:tcPr>
            <w:tcW w:w="982" w:type="dxa"/>
            <w:vAlign w:val="center"/>
          </w:tcPr>
          <w:p w14:paraId="3314AF4F" w14:textId="77777777" w:rsidR="00F163BB" w:rsidRPr="00075EE3" w:rsidRDefault="00F163BB" w:rsidP="00075EE3">
            <w:pPr>
              <w:spacing w:after="0"/>
              <w:jc w:val="center"/>
              <w:rPr>
                <w:sz w:val="16"/>
                <w:szCs w:val="16"/>
              </w:rPr>
            </w:pPr>
            <w:r w:rsidRPr="00075EE3">
              <w:rPr>
                <w:sz w:val="16"/>
                <w:szCs w:val="16"/>
              </w:rPr>
              <w:t>-0.802</w:t>
            </w:r>
          </w:p>
        </w:tc>
        <w:tc>
          <w:tcPr>
            <w:tcW w:w="1134" w:type="dxa"/>
            <w:vAlign w:val="center"/>
          </w:tcPr>
          <w:p w14:paraId="3B9627E4" w14:textId="77777777" w:rsidR="00F163BB" w:rsidRPr="00075EE3" w:rsidRDefault="00F163BB" w:rsidP="00075EE3">
            <w:pPr>
              <w:spacing w:after="0"/>
              <w:jc w:val="center"/>
              <w:rPr>
                <w:sz w:val="16"/>
                <w:szCs w:val="16"/>
              </w:rPr>
            </w:pPr>
            <w:r w:rsidRPr="00075EE3">
              <w:rPr>
                <w:sz w:val="16"/>
                <w:szCs w:val="16"/>
              </w:rPr>
              <w:t>-59.9</w:t>
            </w:r>
          </w:p>
        </w:tc>
        <w:tc>
          <w:tcPr>
            <w:tcW w:w="1275" w:type="dxa"/>
            <w:vAlign w:val="center"/>
          </w:tcPr>
          <w:p w14:paraId="0A852688" w14:textId="77777777" w:rsidR="00F163BB" w:rsidRPr="00075EE3" w:rsidRDefault="00F163BB" w:rsidP="00075EE3">
            <w:pPr>
              <w:spacing w:after="0"/>
              <w:jc w:val="center"/>
              <w:rPr>
                <w:sz w:val="16"/>
                <w:szCs w:val="16"/>
              </w:rPr>
            </w:pPr>
            <w:r w:rsidRPr="00075EE3">
              <w:rPr>
                <w:sz w:val="16"/>
                <w:szCs w:val="16"/>
              </w:rPr>
              <w:t>[-120.0, 1.9]</w:t>
            </w:r>
          </w:p>
        </w:tc>
        <w:tc>
          <w:tcPr>
            <w:tcW w:w="996" w:type="dxa"/>
            <w:vAlign w:val="center"/>
          </w:tcPr>
          <w:p w14:paraId="3123D492" w14:textId="1B020360" w:rsidR="00F163BB" w:rsidRPr="00075EE3" w:rsidRDefault="00F163BB" w:rsidP="00075EE3">
            <w:pPr>
              <w:spacing w:after="0"/>
              <w:jc w:val="center"/>
              <w:rPr>
                <w:sz w:val="16"/>
                <w:szCs w:val="16"/>
              </w:rPr>
            </w:pPr>
            <w:r w:rsidRPr="00075EE3">
              <w:rPr>
                <w:sz w:val="16"/>
                <w:szCs w:val="16"/>
              </w:rPr>
              <w:t>0.053</w:t>
            </w:r>
          </w:p>
        </w:tc>
      </w:tr>
      <w:tr w:rsidR="00F163BB" w14:paraId="0927D892" w14:textId="77777777" w:rsidTr="0057685A">
        <w:trPr>
          <w:jc w:val="center"/>
        </w:trPr>
        <w:tc>
          <w:tcPr>
            <w:tcW w:w="1004" w:type="dxa"/>
            <w:vMerge/>
            <w:shd w:val="clear" w:color="auto" w:fill="F5F7FA"/>
            <w:vAlign w:val="center"/>
          </w:tcPr>
          <w:p w14:paraId="2ED3C9A3" w14:textId="77777777" w:rsidR="00F163BB" w:rsidRPr="00075EE3" w:rsidRDefault="00F163BB" w:rsidP="00075EE3">
            <w:pPr>
              <w:spacing w:after="0"/>
              <w:jc w:val="center"/>
              <w:rPr>
                <w:sz w:val="16"/>
                <w:szCs w:val="16"/>
              </w:rPr>
            </w:pPr>
          </w:p>
        </w:tc>
        <w:tc>
          <w:tcPr>
            <w:tcW w:w="1730" w:type="dxa"/>
            <w:vMerge/>
            <w:shd w:val="clear" w:color="auto" w:fill="F5F7FA"/>
            <w:vAlign w:val="center"/>
          </w:tcPr>
          <w:p w14:paraId="53978934" w14:textId="46151A09" w:rsidR="00F163BB" w:rsidRPr="00075EE3" w:rsidRDefault="00F163BB" w:rsidP="00075EE3">
            <w:pPr>
              <w:spacing w:after="0"/>
              <w:jc w:val="center"/>
              <w:rPr>
                <w:sz w:val="16"/>
                <w:szCs w:val="16"/>
              </w:rPr>
            </w:pPr>
          </w:p>
        </w:tc>
        <w:tc>
          <w:tcPr>
            <w:tcW w:w="776" w:type="dxa"/>
            <w:shd w:val="clear" w:color="auto" w:fill="F5F7FA"/>
            <w:vAlign w:val="center"/>
          </w:tcPr>
          <w:p w14:paraId="3A28C7BA" w14:textId="77777777" w:rsidR="00F163BB" w:rsidRPr="00075EE3" w:rsidRDefault="00F163BB" w:rsidP="00075EE3">
            <w:pPr>
              <w:spacing w:after="0"/>
              <w:jc w:val="center"/>
              <w:rPr>
                <w:sz w:val="16"/>
                <w:szCs w:val="16"/>
              </w:rPr>
            </w:pPr>
            <w:r w:rsidRPr="00075EE3">
              <w:rPr>
                <w:sz w:val="16"/>
                <w:szCs w:val="16"/>
              </w:rPr>
              <w:t>decay</w:t>
            </w:r>
          </w:p>
        </w:tc>
        <w:tc>
          <w:tcPr>
            <w:tcW w:w="709" w:type="dxa"/>
            <w:shd w:val="clear" w:color="auto" w:fill="F5F7FA"/>
            <w:vAlign w:val="center"/>
          </w:tcPr>
          <w:p w14:paraId="49830D1A" w14:textId="77777777" w:rsidR="00F163BB" w:rsidRPr="00075EE3" w:rsidRDefault="00F163BB" w:rsidP="00075EE3">
            <w:pPr>
              <w:spacing w:after="0"/>
              <w:jc w:val="center"/>
              <w:rPr>
                <w:sz w:val="16"/>
                <w:szCs w:val="16"/>
              </w:rPr>
            </w:pPr>
            <w:r w:rsidRPr="00075EE3">
              <w:rPr>
                <w:sz w:val="16"/>
                <w:szCs w:val="16"/>
              </w:rPr>
              <w:t>612</w:t>
            </w:r>
          </w:p>
        </w:tc>
        <w:tc>
          <w:tcPr>
            <w:tcW w:w="954" w:type="dxa"/>
            <w:shd w:val="clear" w:color="auto" w:fill="F5F7FA"/>
            <w:vAlign w:val="center"/>
          </w:tcPr>
          <w:p w14:paraId="439A72D1" w14:textId="77777777" w:rsidR="00F163BB" w:rsidRPr="00075EE3" w:rsidRDefault="00F163BB" w:rsidP="00075EE3">
            <w:pPr>
              <w:spacing w:after="0"/>
              <w:jc w:val="center"/>
              <w:rPr>
                <w:sz w:val="16"/>
                <w:szCs w:val="16"/>
              </w:rPr>
            </w:pPr>
            <w:r w:rsidRPr="00075EE3">
              <w:rPr>
                <w:sz w:val="16"/>
                <w:szCs w:val="16"/>
              </w:rPr>
              <w:t>-1.334</w:t>
            </w:r>
          </w:p>
        </w:tc>
        <w:tc>
          <w:tcPr>
            <w:tcW w:w="982" w:type="dxa"/>
            <w:shd w:val="clear" w:color="auto" w:fill="F5F7FA"/>
            <w:vAlign w:val="center"/>
          </w:tcPr>
          <w:p w14:paraId="173383A3" w14:textId="77777777" w:rsidR="00F163BB" w:rsidRPr="00075EE3" w:rsidRDefault="00F163BB" w:rsidP="00075EE3">
            <w:pPr>
              <w:spacing w:after="0"/>
              <w:jc w:val="center"/>
              <w:rPr>
                <w:sz w:val="16"/>
                <w:szCs w:val="16"/>
              </w:rPr>
            </w:pPr>
            <w:r w:rsidRPr="00075EE3">
              <w:rPr>
                <w:sz w:val="16"/>
                <w:szCs w:val="16"/>
              </w:rPr>
              <w:t>-3.319</w:t>
            </w:r>
          </w:p>
        </w:tc>
        <w:tc>
          <w:tcPr>
            <w:tcW w:w="1134" w:type="dxa"/>
            <w:shd w:val="clear" w:color="auto" w:fill="F5F7FA"/>
            <w:vAlign w:val="center"/>
          </w:tcPr>
          <w:p w14:paraId="2E4DB12C" w14:textId="77777777" w:rsidR="00F163BB" w:rsidRPr="00075EE3" w:rsidRDefault="00F163BB" w:rsidP="00075EE3">
            <w:pPr>
              <w:spacing w:after="0"/>
              <w:jc w:val="center"/>
              <w:rPr>
                <w:sz w:val="16"/>
                <w:szCs w:val="16"/>
              </w:rPr>
            </w:pPr>
            <w:r w:rsidRPr="00075EE3">
              <w:rPr>
                <w:sz w:val="16"/>
                <w:szCs w:val="16"/>
              </w:rPr>
              <w:t>+248.8</w:t>
            </w:r>
          </w:p>
        </w:tc>
        <w:tc>
          <w:tcPr>
            <w:tcW w:w="1275" w:type="dxa"/>
            <w:shd w:val="clear" w:color="auto" w:fill="F5F7FA"/>
            <w:vAlign w:val="center"/>
          </w:tcPr>
          <w:p w14:paraId="7592BE39" w14:textId="77777777" w:rsidR="00F163BB" w:rsidRPr="00075EE3" w:rsidRDefault="00F163BB" w:rsidP="00075EE3">
            <w:pPr>
              <w:spacing w:after="0"/>
              <w:jc w:val="center"/>
              <w:rPr>
                <w:sz w:val="16"/>
                <w:szCs w:val="16"/>
              </w:rPr>
            </w:pPr>
            <w:r w:rsidRPr="00075EE3">
              <w:rPr>
                <w:sz w:val="16"/>
                <w:szCs w:val="16"/>
              </w:rPr>
              <w:t>[178.4, 326.3]</w:t>
            </w:r>
          </w:p>
        </w:tc>
        <w:tc>
          <w:tcPr>
            <w:tcW w:w="996" w:type="dxa"/>
            <w:shd w:val="clear" w:color="auto" w:fill="F5F7FA"/>
            <w:vAlign w:val="center"/>
          </w:tcPr>
          <w:p w14:paraId="1998775D" w14:textId="0AE142A2" w:rsidR="00F163BB" w:rsidRPr="00075EE3" w:rsidRDefault="00ED3D5C" w:rsidP="00075EE3">
            <w:pPr>
              <w:spacing w:after="0"/>
              <w:jc w:val="center"/>
              <w:rPr>
                <w:sz w:val="16"/>
                <w:szCs w:val="16"/>
              </w:rPr>
            </w:pPr>
            <w:r>
              <w:rPr>
                <w:sz w:val="16"/>
                <w:szCs w:val="16"/>
              </w:rPr>
              <w:t>&lt;</w:t>
            </w:r>
            <w:r w:rsidR="00F163BB" w:rsidRPr="00075EE3">
              <w:rPr>
                <w:sz w:val="16"/>
                <w:szCs w:val="16"/>
              </w:rPr>
              <w:t>0.00</w:t>
            </w:r>
            <w:r>
              <w:rPr>
                <w:sz w:val="16"/>
                <w:szCs w:val="16"/>
              </w:rPr>
              <w:t>1</w:t>
            </w:r>
          </w:p>
        </w:tc>
      </w:tr>
      <w:tr w:rsidR="00F163BB" w14:paraId="2F8380CC" w14:textId="77777777" w:rsidTr="0057685A">
        <w:trPr>
          <w:jc w:val="center"/>
        </w:trPr>
        <w:tc>
          <w:tcPr>
            <w:tcW w:w="1004" w:type="dxa"/>
            <w:vMerge/>
            <w:vAlign w:val="center"/>
          </w:tcPr>
          <w:p w14:paraId="179ABDB5" w14:textId="77777777" w:rsidR="00F163BB" w:rsidRPr="00075EE3" w:rsidRDefault="00F163BB" w:rsidP="00075EE3">
            <w:pPr>
              <w:spacing w:after="0"/>
              <w:jc w:val="center"/>
              <w:rPr>
                <w:sz w:val="16"/>
                <w:szCs w:val="16"/>
              </w:rPr>
            </w:pPr>
          </w:p>
        </w:tc>
        <w:tc>
          <w:tcPr>
            <w:tcW w:w="1730" w:type="dxa"/>
            <w:vMerge w:val="restart"/>
            <w:vAlign w:val="center"/>
          </w:tcPr>
          <w:p w14:paraId="58AC0BD7" w14:textId="2B1D40AA" w:rsidR="00F163BB" w:rsidRPr="00075EE3" w:rsidRDefault="00F163BB" w:rsidP="00075EE3">
            <w:pPr>
              <w:spacing w:after="0"/>
              <w:jc w:val="center"/>
              <w:rPr>
                <w:sz w:val="16"/>
                <w:szCs w:val="16"/>
              </w:rPr>
            </w:pPr>
            <w:r w:rsidRPr="00075EE3">
              <w:rPr>
                <w:sz w:val="16"/>
                <w:szCs w:val="16"/>
              </w:rPr>
              <w:t>Subpolar Front</w:t>
            </w:r>
          </w:p>
        </w:tc>
        <w:tc>
          <w:tcPr>
            <w:tcW w:w="776" w:type="dxa"/>
            <w:vAlign w:val="center"/>
          </w:tcPr>
          <w:p w14:paraId="042A1B81" w14:textId="77777777" w:rsidR="00F163BB" w:rsidRPr="00075EE3" w:rsidRDefault="00F163BB" w:rsidP="00075EE3">
            <w:pPr>
              <w:spacing w:after="0"/>
              <w:jc w:val="center"/>
              <w:rPr>
                <w:sz w:val="16"/>
                <w:szCs w:val="16"/>
              </w:rPr>
            </w:pPr>
            <w:r w:rsidRPr="00075EE3">
              <w:rPr>
                <w:sz w:val="16"/>
                <w:szCs w:val="16"/>
              </w:rPr>
              <w:t>grow</w:t>
            </w:r>
          </w:p>
        </w:tc>
        <w:tc>
          <w:tcPr>
            <w:tcW w:w="709" w:type="dxa"/>
            <w:vAlign w:val="center"/>
          </w:tcPr>
          <w:p w14:paraId="5E6DC85A" w14:textId="77777777" w:rsidR="00F163BB" w:rsidRPr="00075EE3" w:rsidRDefault="00F163BB" w:rsidP="00075EE3">
            <w:pPr>
              <w:spacing w:after="0"/>
              <w:jc w:val="center"/>
              <w:rPr>
                <w:sz w:val="16"/>
                <w:szCs w:val="16"/>
              </w:rPr>
            </w:pPr>
            <w:r w:rsidRPr="00075EE3">
              <w:rPr>
                <w:sz w:val="16"/>
                <w:szCs w:val="16"/>
              </w:rPr>
              <w:t>447</w:t>
            </w:r>
          </w:p>
        </w:tc>
        <w:tc>
          <w:tcPr>
            <w:tcW w:w="954" w:type="dxa"/>
            <w:vAlign w:val="center"/>
          </w:tcPr>
          <w:p w14:paraId="34AC1025" w14:textId="77777777" w:rsidR="00F163BB" w:rsidRPr="00075EE3" w:rsidRDefault="00F163BB" w:rsidP="00075EE3">
            <w:pPr>
              <w:spacing w:after="0"/>
              <w:jc w:val="center"/>
              <w:rPr>
                <w:sz w:val="16"/>
                <w:szCs w:val="16"/>
              </w:rPr>
            </w:pPr>
            <w:r w:rsidRPr="00075EE3">
              <w:rPr>
                <w:sz w:val="16"/>
                <w:szCs w:val="16"/>
              </w:rPr>
              <w:t>+1.439</w:t>
            </w:r>
          </w:p>
        </w:tc>
        <w:tc>
          <w:tcPr>
            <w:tcW w:w="982" w:type="dxa"/>
            <w:vAlign w:val="center"/>
          </w:tcPr>
          <w:p w14:paraId="47F4210D" w14:textId="77777777" w:rsidR="00F163BB" w:rsidRPr="00075EE3" w:rsidRDefault="00F163BB" w:rsidP="00075EE3">
            <w:pPr>
              <w:spacing w:after="0"/>
              <w:jc w:val="center"/>
              <w:rPr>
                <w:sz w:val="16"/>
                <w:szCs w:val="16"/>
              </w:rPr>
            </w:pPr>
            <w:r w:rsidRPr="00075EE3">
              <w:rPr>
                <w:sz w:val="16"/>
                <w:szCs w:val="16"/>
              </w:rPr>
              <w:t>+0.336</w:t>
            </w:r>
          </w:p>
        </w:tc>
        <w:tc>
          <w:tcPr>
            <w:tcW w:w="1134" w:type="dxa"/>
            <w:vAlign w:val="center"/>
          </w:tcPr>
          <w:p w14:paraId="7BA4BFBE" w14:textId="77777777" w:rsidR="00F163BB" w:rsidRPr="00075EE3" w:rsidRDefault="00F163BB" w:rsidP="00075EE3">
            <w:pPr>
              <w:spacing w:after="0"/>
              <w:jc w:val="center"/>
              <w:rPr>
                <w:sz w:val="16"/>
                <w:szCs w:val="16"/>
              </w:rPr>
            </w:pPr>
            <w:r w:rsidRPr="00075EE3">
              <w:rPr>
                <w:sz w:val="16"/>
                <w:szCs w:val="16"/>
              </w:rPr>
              <w:t>+23.3</w:t>
            </w:r>
          </w:p>
        </w:tc>
        <w:tc>
          <w:tcPr>
            <w:tcW w:w="1275" w:type="dxa"/>
            <w:vAlign w:val="center"/>
          </w:tcPr>
          <w:p w14:paraId="7A5CDBEC" w14:textId="77777777" w:rsidR="00F163BB" w:rsidRPr="00075EE3" w:rsidRDefault="00F163BB" w:rsidP="00075EE3">
            <w:pPr>
              <w:spacing w:after="0"/>
              <w:jc w:val="center"/>
              <w:rPr>
                <w:sz w:val="16"/>
                <w:szCs w:val="16"/>
              </w:rPr>
            </w:pPr>
            <w:r w:rsidRPr="00075EE3">
              <w:rPr>
                <w:sz w:val="16"/>
                <w:szCs w:val="16"/>
              </w:rPr>
              <w:t>[2.6, 41.6]</w:t>
            </w:r>
          </w:p>
        </w:tc>
        <w:tc>
          <w:tcPr>
            <w:tcW w:w="996" w:type="dxa"/>
            <w:vAlign w:val="center"/>
          </w:tcPr>
          <w:p w14:paraId="576DEF55" w14:textId="0DE16DAC" w:rsidR="00F163BB" w:rsidRPr="00075EE3" w:rsidRDefault="00F163BB" w:rsidP="00075EE3">
            <w:pPr>
              <w:spacing w:after="0"/>
              <w:jc w:val="center"/>
              <w:rPr>
                <w:sz w:val="16"/>
                <w:szCs w:val="16"/>
              </w:rPr>
            </w:pPr>
            <w:r w:rsidRPr="00075EE3">
              <w:rPr>
                <w:sz w:val="16"/>
                <w:szCs w:val="16"/>
              </w:rPr>
              <w:t>0.023</w:t>
            </w:r>
          </w:p>
        </w:tc>
      </w:tr>
      <w:tr w:rsidR="00F163BB" w14:paraId="0DED4512" w14:textId="77777777" w:rsidTr="0057685A">
        <w:trPr>
          <w:jc w:val="center"/>
        </w:trPr>
        <w:tc>
          <w:tcPr>
            <w:tcW w:w="1004" w:type="dxa"/>
            <w:vMerge/>
            <w:shd w:val="clear" w:color="auto" w:fill="F5F7FA"/>
            <w:vAlign w:val="center"/>
          </w:tcPr>
          <w:p w14:paraId="2D989612" w14:textId="77777777" w:rsidR="00F163BB" w:rsidRPr="00075EE3" w:rsidRDefault="00F163BB" w:rsidP="00075EE3">
            <w:pPr>
              <w:spacing w:after="0"/>
              <w:jc w:val="center"/>
              <w:rPr>
                <w:sz w:val="16"/>
                <w:szCs w:val="16"/>
              </w:rPr>
            </w:pPr>
          </w:p>
        </w:tc>
        <w:tc>
          <w:tcPr>
            <w:tcW w:w="1730" w:type="dxa"/>
            <w:vMerge/>
            <w:shd w:val="clear" w:color="auto" w:fill="F5F7FA"/>
            <w:vAlign w:val="center"/>
          </w:tcPr>
          <w:p w14:paraId="62F0E1AE" w14:textId="7349950D" w:rsidR="00F163BB" w:rsidRPr="00075EE3" w:rsidRDefault="00F163BB" w:rsidP="00075EE3">
            <w:pPr>
              <w:spacing w:after="0"/>
              <w:jc w:val="center"/>
              <w:rPr>
                <w:sz w:val="16"/>
                <w:szCs w:val="16"/>
              </w:rPr>
            </w:pPr>
          </w:p>
        </w:tc>
        <w:tc>
          <w:tcPr>
            <w:tcW w:w="776" w:type="dxa"/>
            <w:shd w:val="clear" w:color="auto" w:fill="F5F7FA"/>
            <w:vAlign w:val="center"/>
          </w:tcPr>
          <w:p w14:paraId="28CE8AA6" w14:textId="77777777" w:rsidR="00F163BB" w:rsidRPr="00075EE3" w:rsidRDefault="00F163BB" w:rsidP="00075EE3">
            <w:pPr>
              <w:spacing w:after="0"/>
              <w:jc w:val="center"/>
              <w:rPr>
                <w:sz w:val="16"/>
                <w:szCs w:val="16"/>
              </w:rPr>
            </w:pPr>
            <w:r w:rsidRPr="00075EE3">
              <w:rPr>
                <w:sz w:val="16"/>
                <w:szCs w:val="16"/>
              </w:rPr>
              <w:t>decay</w:t>
            </w:r>
          </w:p>
        </w:tc>
        <w:tc>
          <w:tcPr>
            <w:tcW w:w="709" w:type="dxa"/>
            <w:shd w:val="clear" w:color="auto" w:fill="F5F7FA"/>
            <w:vAlign w:val="center"/>
          </w:tcPr>
          <w:p w14:paraId="16A9C392" w14:textId="77777777" w:rsidR="00F163BB" w:rsidRPr="00075EE3" w:rsidRDefault="00F163BB" w:rsidP="00075EE3">
            <w:pPr>
              <w:spacing w:after="0"/>
              <w:jc w:val="center"/>
              <w:rPr>
                <w:sz w:val="16"/>
                <w:szCs w:val="16"/>
              </w:rPr>
            </w:pPr>
            <w:r w:rsidRPr="00075EE3">
              <w:rPr>
                <w:sz w:val="16"/>
                <w:szCs w:val="16"/>
              </w:rPr>
              <w:t>447</w:t>
            </w:r>
          </w:p>
        </w:tc>
        <w:tc>
          <w:tcPr>
            <w:tcW w:w="954" w:type="dxa"/>
            <w:shd w:val="clear" w:color="auto" w:fill="F5F7FA"/>
            <w:vAlign w:val="center"/>
          </w:tcPr>
          <w:p w14:paraId="09C07389" w14:textId="77777777" w:rsidR="00F163BB" w:rsidRPr="00075EE3" w:rsidRDefault="00F163BB" w:rsidP="00075EE3">
            <w:pPr>
              <w:spacing w:after="0"/>
              <w:jc w:val="center"/>
              <w:rPr>
                <w:sz w:val="16"/>
                <w:szCs w:val="16"/>
              </w:rPr>
            </w:pPr>
            <w:r w:rsidRPr="00075EE3">
              <w:rPr>
                <w:sz w:val="16"/>
                <w:szCs w:val="16"/>
              </w:rPr>
              <w:t>-1.281</w:t>
            </w:r>
          </w:p>
        </w:tc>
        <w:tc>
          <w:tcPr>
            <w:tcW w:w="982" w:type="dxa"/>
            <w:shd w:val="clear" w:color="auto" w:fill="F5F7FA"/>
            <w:vAlign w:val="center"/>
          </w:tcPr>
          <w:p w14:paraId="371D0ACA" w14:textId="77777777" w:rsidR="00F163BB" w:rsidRPr="00075EE3" w:rsidRDefault="00F163BB" w:rsidP="00075EE3">
            <w:pPr>
              <w:spacing w:after="0"/>
              <w:jc w:val="center"/>
              <w:rPr>
                <w:sz w:val="16"/>
                <w:szCs w:val="16"/>
              </w:rPr>
            </w:pPr>
            <w:r w:rsidRPr="00075EE3">
              <w:rPr>
                <w:sz w:val="16"/>
                <w:szCs w:val="16"/>
              </w:rPr>
              <w:t>-1.816</w:t>
            </w:r>
          </w:p>
        </w:tc>
        <w:tc>
          <w:tcPr>
            <w:tcW w:w="1134" w:type="dxa"/>
            <w:shd w:val="clear" w:color="auto" w:fill="F5F7FA"/>
            <w:vAlign w:val="center"/>
          </w:tcPr>
          <w:p w14:paraId="7033ADD0" w14:textId="77777777" w:rsidR="00F163BB" w:rsidRPr="00075EE3" w:rsidRDefault="00F163BB" w:rsidP="00075EE3">
            <w:pPr>
              <w:spacing w:after="0"/>
              <w:jc w:val="center"/>
              <w:rPr>
                <w:sz w:val="16"/>
                <w:szCs w:val="16"/>
              </w:rPr>
            </w:pPr>
            <w:r w:rsidRPr="00075EE3">
              <w:rPr>
                <w:sz w:val="16"/>
                <w:szCs w:val="16"/>
              </w:rPr>
              <w:t>+141.8</w:t>
            </w:r>
          </w:p>
        </w:tc>
        <w:tc>
          <w:tcPr>
            <w:tcW w:w="1275" w:type="dxa"/>
            <w:shd w:val="clear" w:color="auto" w:fill="F5F7FA"/>
            <w:vAlign w:val="center"/>
          </w:tcPr>
          <w:p w14:paraId="099FFAE1" w14:textId="77777777" w:rsidR="00F163BB" w:rsidRPr="00075EE3" w:rsidRDefault="00F163BB" w:rsidP="00075EE3">
            <w:pPr>
              <w:spacing w:after="0"/>
              <w:jc w:val="center"/>
              <w:rPr>
                <w:sz w:val="16"/>
                <w:szCs w:val="16"/>
              </w:rPr>
            </w:pPr>
            <w:r w:rsidRPr="00075EE3">
              <w:rPr>
                <w:sz w:val="16"/>
                <w:szCs w:val="16"/>
              </w:rPr>
              <w:t>[123.9, 162.6]</w:t>
            </w:r>
          </w:p>
        </w:tc>
        <w:tc>
          <w:tcPr>
            <w:tcW w:w="996" w:type="dxa"/>
            <w:shd w:val="clear" w:color="auto" w:fill="F5F7FA"/>
            <w:vAlign w:val="center"/>
          </w:tcPr>
          <w:p w14:paraId="59683605" w14:textId="47B2F7A3" w:rsidR="00F163BB" w:rsidRPr="00075EE3" w:rsidRDefault="00ED3D5C" w:rsidP="00075EE3">
            <w:pPr>
              <w:spacing w:after="0"/>
              <w:jc w:val="center"/>
              <w:rPr>
                <w:sz w:val="16"/>
                <w:szCs w:val="16"/>
              </w:rPr>
            </w:pPr>
            <w:r>
              <w:rPr>
                <w:sz w:val="16"/>
                <w:szCs w:val="16"/>
              </w:rPr>
              <w:t>&lt;</w:t>
            </w:r>
            <w:r w:rsidR="00F163BB" w:rsidRPr="00075EE3">
              <w:rPr>
                <w:sz w:val="16"/>
                <w:szCs w:val="16"/>
              </w:rPr>
              <w:t>0.00</w:t>
            </w:r>
            <w:r>
              <w:rPr>
                <w:sz w:val="16"/>
                <w:szCs w:val="16"/>
              </w:rPr>
              <w:t>1</w:t>
            </w:r>
          </w:p>
        </w:tc>
      </w:tr>
      <w:tr w:rsidR="00F163BB" w14:paraId="5C3758A7" w14:textId="77777777" w:rsidTr="0057685A">
        <w:trPr>
          <w:jc w:val="center"/>
        </w:trPr>
        <w:tc>
          <w:tcPr>
            <w:tcW w:w="1004" w:type="dxa"/>
            <w:vMerge/>
            <w:vAlign w:val="center"/>
          </w:tcPr>
          <w:p w14:paraId="1785F16B" w14:textId="77777777" w:rsidR="00F163BB" w:rsidRPr="00075EE3" w:rsidRDefault="00F163BB" w:rsidP="00075EE3">
            <w:pPr>
              <w:spacing w:after="0"/>
              <w:jc w:val="center"/>
              <w:rPr>
                <w:sz w:val="16"/>
                <w:szCs w:val="16"/>
              </w:rPr>
            </w:pPr>
          </w:p>
        </w:tc>
        <w:tc>
          <w:tcPr>
            <w:tcW w:w="1730" w:type="dxa"/>
            <w:vMerge w:val="restart"/>
            <w:vAlign w:val="center"/>
          </w:tcPr>
          <w:p w14:paraId="627F828D" w14:textId="66B4E1C9" w:rsidR="00F163BB" w:rsidRPr="00075EE3" w:rsidRDefault="00F163BB" w:rsidP="00075EE3">
            <w:pPr>
              <w:spacing w:after="0"/>
              <w:jc w:val="center"/>
              <w:rPr>
                <w:sz w:val="16"/>
                <w:szCs w:val="16"/>
              </w:rPr>
            </w:pPr>
            <w:r w:rsidRPr="00075EE3">
              <w:rPr>
                <w:sz w:val="16"/>
                <w:szCs w:val="16"/>
              </w:rPr>
              <w:t>Japan Side</w:t>
            </w:r>
          </w:p>
        </w:tc>
        <w:tc>
          <w:tcPr>
            <w:tcW w:w="776" w:type="dxa"/>
            <w:vAlign w:val="center"/>
          </w:tcPr>
          <w:p w14:paraId="7D1EA62C" w14:textId="77777777" w:rsidR="00F163BB" w:rsidRPr="00075EE3" w:rsidRDefault="00F163BB" w:rsidP="00075EE3">
            <w:pPr>
              <w:spacing w:after="0"/>
              <w:jc w:val="center"/>
              <w:rPr>
                <w:sz w:val="16"/>
                <w:szCs w:val="16"/>
              </w:rPr>
            </w:pPr>
            <w:r w:rsidRPr="00075EE3">
              <w:rPr>
                <w:sz w:val="16"/>
                <w:szCs w:val="16"/>
              </w:rPr>
              <w:t>grow</w:t>
            </w:r>
          </w:p>
        </w:tc>
        <w:tc>
          <w:tcPr>
            <w:tcW w:w="709" w:type="dxa"/>
            <w:vAlign w:val="center"/>
          </w:tcPr>
          <w:p w14:paraId="1BD9EDE8" w14:textId="77777777" w:rsidR="00F163BB" w:rsidRPr="00075EE3" w:rsidRDefault="00F163BB" w:rsidP="00075EE3">
            <w:pPr>
              <w:spacing w:after="0"/>
              <w:jc w:val="center"/>
              <w:rPr>
                <w:sz w:val="16"/>
                <w:szCs w:val="16"/>
              </w:rPr>
            </w:pPr>
            <w:r w:rsidRPr="00075EE3">
              <w:rPr>
                <w:sz w:val="16"/>
                <w:szCs w:val="16"/>
              </w:rPr>
              <w:t>1072</w:t>
            </w:r>
          </w:p>
        </w:tc>
        <w:tc>
          <w:tcPr>
            <w:tcW w:w="954" w:type="dxa"/>
            <w:vAlign w:val="center"/>
          </w:tcPr>
          <w:p w14:paraId="1288A3F1" w14:textId="77777777" w:rsidR="00F163BB" w:rsidRPr="00075EE3" w:rsidRDefault="00F163BB" w:rsidP="00075EE3">
            <w:pPr>
              <w:spacing w:after="0"/>
              <w:jc w:val="center"/>
              <w:rPr>
                <w:sz w:val="16"/>
                <w:szCs w:val="16"/>
              </w:rPr>
            </w:pPr>
            <w:r w:rsidRPr="00075EE3">
              <w:rPr>
                <w:sz w:val="16"/>
                <w:szCs w:val="16"/>
              </w:rPr>
              <w:t>+1.274</w:t>
            </w:r>
          </w:p>
        </w:tc>
        <w:tc>
          <w:tcPr>
            <w:tcW w:w="982" w:type="dxa"/>
            <w:vAlign w:val="center"/>
          </w:tcPr>
          <w:p w14:paraId="1F06130B" w14:textId="77777777" w:rsidR="00F163BB" w:rsidRPr="00075EE3" w:rsidRDefault="00F163BB" w:rsidP="00075EE3">
            <w:pPr>
              <w:spacing w:after="0"/>
              <w:jc w:val="center"/>
              <w:rPr>
                <w:sz w:val="16"/>
                <w:szCs w:val="16"/>
              </w:rPr>
            </w:pPr>
            <w:r w:rsidRPr="00075EE3">
              <w:rPr>
                <w:sz w:val="16"/>
                <w:szCs w:val="16"/>
              </w:rPr>
              <w:t>+2.993</w:t>
            </w:r>
          </w:p>
        </w:tc>
        <w:tc>
          <w:tcPr>
            <w:tcW w:w="1134" w:type="dxa"/>
            <w:vAlign w:val="center"/>
          </w:tcPr>
          <w:p w14:paraId="47155334" w14:textId="77777777" w:rsidR="00F163BB" w:rsidRPr="00075EE3" w:rsidRDefault="00F163BB" w:rsidP="00075EE3">
            <w:pPr>
              <w:spacing w:after="0"/>
              <w:jc w:val="center"/>
              <w:rPr>
                <w:sz w:val="16"/>
                <w:szCs w:val="16"/>
              </w:rPr>
            </w:pPr>
            <w:r w:rsidRPr="00075EE3">
              <w:rPr>
                <w:sz w:val="16"/>
                <w:szCs w:val="16"/>
              </w:rPr>
              <w:t>+234.8</w:t>
            </w:r>
          </w:p>
        </w:tc>
        <w:tc>
          <w:tcPr>
            <w:tcW w:w="1275" w:type="dxa"/>
            <w:vAlign w:val="center"/>
          </w:tcPr>
          <w:p w14:paraId="1825D34D" w14:textId="77777777" w:rsidR="00F163BB" w:rsidRPr="00075EE3" w:rsidRDefault="00F163BB" w:rsidP="00075EE3">
            <w:pPr>
              <w:spacing w:after="0"/>
              <w:jc w:val="center"/>
              <w:rPr>
                <w:sz w:val="16"/>
                <w:szCs w:val="16"/>
              </w:rPr>
            </w:pPr>
            <w:r w:rsidRPr="00075EE3">
              <w:rPr>
                <w:sz w:val="16"/>
                <w:szCs w:val="16"/>
              </w:rPr>
              <w:t>[22.0, 480.0]</w:t>
            </w:r>
          </w:p>
        </w:tc>
        <w:tc>
          <w:tcPr>
            <w:tcW w:w="996" w:type="dxa"/>
            <w:vAlign w:val="center"/>
          </w:tcPr>
          <w:p w14:paraId="7E27E98A" w14:textId="19AB2D4B" w:rsidR="00F163BB" w:rsidRPr="00075EE3" w:rsidRDefault="00F163BB" w:rsidP="00075EE3">
            <w:pPr>
              <w:spacing w:after="0"/>
              <w:jc w:val="center"/>
              <w:rPr>
                <w:sz w:val="16"/>
                <w:szCs w:val="16"/>
              </w:rPr>
            </w:pPr>
            <w:r w:rsidRPr="00075EE3">
              <w:rPr>
                <w:sz w:val="16"/>
                <w:szCs w:val="16"/>
              </w:rPr>
              <w:t>0.035</w:t>
            </w:r>
          </w:p>
        </w:tc>
      </w:tr>
      <w:tr w:rsidR="00F163BB" w14:paraId="560D03E7" w14:textId="77777777" w:rsidTr="0057685A">
        <w:trPr>
          <w:jc w:val="center"/>
        </w:trPr>
        <w:tc>
          <w:tcPr>
            <w:tcW w:w="1004" w:type="dxa"/>
            <w:vMerge/>
            <w:shd w:val="clear" w:color="auto" w:fill="F5F7FA"/>
            <w:vAlign w:val="center"/>
          </w:tcPr>
          <w:p w14:paraId="65FF052B" w14:textId="77777777" w:rsidR="00F163BB" w:rsidRPr="00075EE3" w:rsidRDefault="00F163BB" w:rsidP="00075EE3">
            <w:pPr>
              <w:spacing w:after="0"/>
              <w:jc w:val="center"/>
              <w:rPr>
                <w:sz w:val="16"/>
                <w:szCs w:val="16"/>
              </w:rPr>
            </w:pPr>
          </w:p>
        </w:tc>
        <w:tc>
          <w:tcPr>
            <w:tcW w:w="1730" w:type="dxa"/>
            <w:vMerge/>
            <w:shd w:val="clear" w:color="auto" w:fill="F5F7FA"/>
            <w:vAlign w:val="center"/>
          </w:tcPr>
          <w:p w14:paraId="5250F2E2" w14:textId="62441988" w:rsidR="00F163BB" w:rsidRPr="00075EE3" w:rsidRDefault="00F163BB" w:rsidP="00075EE3">
            <w:pPr>
              <w:spacing w:after="0"/>
              <w:jc w:val="center"/>
              <w:rPr>
                <w:sz w:val="16"/>
                <w:szCs w:val="16"/>
              </w:rPr>
            </w:pPr>
          </w:p>
        </w:tc>
        <w:tc>
          <w:tcPr>
            <w:tcW w:w="776" w:type="dxa"/>
            <w:shd w:val="clear" w:color="auto" w:fill="F5F7FA"/>
            <w:vAlign w:val="center"/>
          </w:tcPr>
          <w:p w14:paraId="5AF61E75" w14:textId="77777777" w:rsidR="00F163BB" w:rsidRPr="00075EE3" w:rsidRDefault="00F163BB" w:rsidP="00075EE3">
            <w:pPr>
              <w:spacing w:after="0"/>
              <w:jc w:val="center"/>
              <w:rPr>
                <w:sz w:val="16"/>
                <w:szCs w:val="16"/>
              </w:rPr>
            </w:pPr>
            <w:r w:rsidRPr="00075EE3">
              <w:rPr>
                <w:sz w:val="16"/>
                <w:szCs w:val="16"/>
              </w:rPr>
              <w:t>decay</w:t>
            </w:r>
          </w:p>
        </w:tc>
        <w:tc>
          <w:tcPr>
            <w:tcW w:w="709" w:type="dxa"/>
            <w:shd w:val="clear" w:color="auto" w:fill="F5F7FA"/>
            <w:vAlign w:val="center"/>
          </w:tcPr>
          <w:p w14:paraId="2EFB4D84" w14:textId="77777777" w:rsidR="00F163BB" w:rsidRPr="00075EE3" w:rsidRDefault="00F163BB" w:rsidP="00075EE3">
            <w:pPr>
              <w:spacing w:after="0"/>
              <w:jc w:val="center"/>
              <w:rPr>
                <w:sz w:val="16"/>
                <w:szCs w:val="16"/>
              </w:rPr>
            </w:pPr>
            <w:r w:rsidRPr="00075EE3">
              <w:rPr>
                <w:sz w:val="16"/>
                <w:szCs w:val="16"/>
              </w:rPr>
              <w:t>1072</w:t>
            </w:r>
          </w:p>
        </w:tc>
        <w:tc>
          <w:tcPr>
            <w:tcW w:w="954" w:type="dxa"/>
            <w:shd w:val="clear" w:color="auto" w:fill="F5F7FA"/>
            <w:vAlign w:val="center"/>
          </w:tcPr>
          <w:p w14:paraId="79D980B7" w14:textId="77777777" w:rsidR="00F163BB" w:rsidRPr="00075EE3" w:rsidRDefault="00F163BB" w:rsidP="00075EE3">
            <w:pPr>
              <w:spacing w:after="0"/>
              <w:jc w:val="center"/>
              <w:rPr>
                <w:sz w:val="16"/>
                <w:szCs w:val="16"/>
              </w:rPr>
            </w:pPr>
            <w:r w:rsidRPr="00075EE3">
              <w:rPr>
                <w:sz w:val="16"/>
                <w:szCs w:val="16"/>
              </w:rPr>
              <w:t>-1.207</w:t>
            </w:r>
          </w:p>
        </w:tc>
        <w:tc>
          <w:tcPr>
            <w:tcW w:w="982" w:type="dxa"/>
            <w:shd w:val="clear" w:color="auto" w:fill="F5F7FA"/>
            <w:vAlign w:val="center"/>
          </w:tcPr>
          <w:p w14:paraId="282BDC6D" w14:textId="77777777" w:rsidR="00F163BB" w:rsidRPr="00075EE3" w:rsidRDefault="00F163BB" w:rsidP="00075EE3">
            <w:pPr>
              <w:spacing w:after="0"/>
              <w:jc w:val="center"/>
              <w:rPr>
                <w:sz w:val="16"/>
                <w:szCs w:val="16"/>
              </w:rPr>
            </w:pPr>
            <w:r w:rsidRPr="00075EE3">
              <w:rPr>
                <w:sz w:val="16"/>
                <w:szCs w:val="16"/>
              </w:rPr>
              <w:t>-1.464</w:t>
            </w:r>
          </w:p>
        </w:tc>
        <w:tc>
          <w:tcPr>
            <w:tcW w:w="1134" w:type="dxa"/>
            <w:shd w:val="clear" w:color="auto" w:fill="F5F7FA"/>
            <w:vAlign w:val="center"/>
          </w:tcPr>
          <w:p w14:paraId="35B40376" w14:textId="77777777" w:rsidR="00F163BB" w:rsidRPr="00075EE3" w:rsidRDefault="00F163BB" w:rsidP="00075EE3">
            <w:pPr>
              <w:spacing w:after="0"/>
              <w:jc w:val="center"/>
              <w:rPr>
                <w:sz w:val="16"/>
                <w:szCs w:val="16"/>
              </w:rPr>
            </w:pPr>
            <w:r w:rsidRPr="00075EE3">
              <w:rPr>
                <w:sz w:val="16"/>
                <w:szCs w:val="16"/>
              </w:rPr>
              <w:t>+121.3</w:t>
            </w:r>
          </w:p>
        </w:tc>
        <w:tc>
          <w:tcPr>
            <w:tcW w:w="1275" w:type="dxa"/>
            <w:shd w:val="clear" w:color="auto" w:fill="F5F7FA"/>
            <w:vAlign w:val="center"/>
          </w:tcPr>
          <w:p w14:paraId="55F592BE" w14:textId="77777777" w:rsidR="00F163BB" w:rsidRPr="00075EE3" w:rsidRDefault="00F163BB" w:rsidP="00075EE3">
            <w:pPr>
              <w:spacing w:after="0"/>
              <w:jc w:val="center"/>
              <w:rPr>
                <w:sz w:val="16"/>
                <w:szCs w:val="16"/>
              </w:rPr>
            </w:pPr>
            <w:r w:rsidRPr="00075EE3">
              <w:rPr>
                <w:sz w:val="16"/>
                <w:szCs w:val="16"/>
              </w:rPr>
              <w:t>[-7.6, 242.7]</w:t>
            </w:r>
          </w:p>
        </w:tc>
        <w:tc>
          <w:tcPr>
            <w:tcW w:w="996" w:type="dxa"/>
            <w:shd w:val="clear" w:color="auto" w:fill="F5F7FA"/>
            <w:vAlign w:val="center"/>
          </w:tcPr>
          <w:p w14:paraId="490B6ACD" w14:textId="1AE09278" w:rsidR="00F163BB" w:rsidRPr="00075EE3" w:rsidRDefault="00F163BB" w:rsidP="00075EE3">
            <w:pPr>
              <w:spacing w:after="0"/>
              <w:jc w:val="center"/>
              <w:rPr>
                <w:sz w:val="16"/>
                <w:szCs w:val="16"/>
              </w:rPr>
            </w:pPr>
            <w:r w:rsidRPr="00075EE3">
              <w:rPr>
                <w:sz w:val="16"/>
                <w:szCs w:val="16"/>
              </w:rPr>
              <w:t>0.066</w:t>
            </w:r>
          </w:p>
        </w:tc>
      </w:tr>
      <w:tr w:rsidR="00F163BB" w14:paraId="43F02B75" w14:textId="77777777" w:rsidTr="0057685A">
        <w:trPr>
          <w:jc w:val="center"/>
        </w:trPr>
        <w:tc>
          <w:tcPr>
            <w:tcW w:w="1004" w:type="dxa"/>
            <w:vMerge/>
            <w:vAlign w:val="center"/>
          </w:tcPr>
          <w:p w14:paraId="6A5EB0CA" w14:textId="77777777" w:rsidR="00F163BB" w:rsidRPr="00075EE3" w:rsidRDefault="00F163BB" w:rsidP="00075EE3">
            <w:pPr>
              <w:spacing w:after="0"/>
              <w:jc w:val="center"/>
              <w:rPr>
                <w:sz w:val="16"/>
                <w:szCs w:val="16"/>
              </w:rPr>
            </w:pPr>
          </w:p>
        </w:tc>
        <w:tc>
          <w:tcPr>
            <w:tcW w:w="1730" w:type="dxa"/>
            <w:vMerge w:val="restart"/>
            <w:vAlign w:val="center"/>
          </w:tcPr>
          <w:p w14:paraId="4C5B8F0E" w14:textId="11DB8DD6" w:rsidR="00F163BB" w:rsidRPr="00075EE3" w:rsidRDefault="00F163BB" w:rsidP="00075EE3">
            <w:pPr>
              <w:spacing w:after="0"/>
              <w:jc w:val="center"/>
              <w:rPr>
                <w:sz w:val="16"/>
                <w:szCs w:val="16"/>
              </w:rPr>
            </w:pPr>
            <w:r w:rsidRPr="00075EE3">
              <w:rPr>
                <w:sz w:val="16"/>
                <w:szCs w:val="16"/>
              </w:rPr>
              <w:t>Other East Sea</w:t>
            </w:r>
          </w:p>
        </w:tc>
        <w:tc>
          <w:tcPr>
            <w:tcW w:w="776" w:type="dxa"/>
            <w:vAlign w:val="center"/>
          </w:tcPr>
          <w:p w14:paraId="67F484C1" w14:textId="77777777" w:rsidR="00F163BB" w:rsidRPr="00075EE3" w:rsidRDefault="00F163BB" w:rsidP="00075EE3">
            <w:pPr>
              <w:spacing w:after="0"/>
              <w:jc w:val="center"/>
              <w:rPr>
                <w:sz w:val="16"/>
                <w:szCs w:val="16"/>
              </w:rPr>
            </w:pPr>
            <w:r w:rsidRPr="00075EE3">
              <w:rPr>
                <w:sz w:val="16"/>
                <w:szCs w:val="16"/>
              </w:rPr>
              <w:t>grow</w:t>
            </w:r>
          </w:p>
        </w:tc>
        <w:tc>
          <w:tcPr>
            <w:tcW w:w="709" w:type="dxa"/>
            <w:vAlign w:val="center"/>
          </w:tcPr>
          <w:p w14:paraId="2A95D647" w14:textId="77777777" w:rsidR="00F163BB" w:rsidRPr="00075EE3" w:rsidRDefault="00F163BB" w:rsidP="00075EE3">
            <w:pPr>
              <w:spacing w:after="0"/>
              <w:jc w:val="center"/>
              <w:rPr>
                <w:sz w:val="16"/>
                <w:szCs w:val="16"/>
              </w:rPr>
            </w:pPr>
            <w:r w:rsidRPr="00075EE3">
              <w:rPr>
                <w:sz w:val="16"/>
                <w:szCs w:val="16"/>
              </w:rPr>
              <w:t>1052</w:t>
            </w:r>
          </w:p>
        </w:tc>
        <w:tc>
          <w:tcPr>
            <w:tcW w:w="954" w:type="dxa"/>
            <w:vAlign w:val="center"/>
          </w:tcPr>
          <w:p w14:paraId="514A266D" w14:textId="77777777" w:rsidR="00F163BB" w:rsidRPr="00075EE3" w:rsidRDefault="00F163BB" w:rsidP="00075EE3">
            <w:pPr>
              <w:spacing w:after="0"/>
              <w:jc w:val="center"/>
              <w:rPr>
                <w:sz w:val="16"/>
                <w:szCs w:val="16"/>
              </w:rPr>
            </w:pPr>
            <w:r w:rsidRPr="00075EE3">
              <w:rPr>
                <w:sz w:val="16"/>
                <w:szCs w:val="16"/>
              </w:rPr>
              <w:t>+1.543</w:t>
            </w:r>
          </w:p>
        </w:tc>
        <w:tc>
          <w:tcPr>
            <w:tcW w:w="982" w:type="dxa"/>
            <w:vAlign w:val="center"/>
          </w:tcPr>
          <w:p w14:paraId="24B10C20" w14:textId="77777777" w:rsidR="00F163BB" w:rsidRPr="00075EE3" w:rsidRDefault="00F163BB" w:rsidP="00075EE3">
            <w:pPr>
              <w:spacing w:after="0"/>
              <w:jc w:val="center"/>
              <w:rPr>
                <w:sz w:val="16"/>
                <w:szCs w:val="16"/>
              </w:rPr>
            </w:pPr>
            <w:r w:rsidRPr="00075EE3">
              <w:rPr>
                <w:sz w:val="16"/>
                <w:szCs w:val="16"/>
              </w:rPr>
              <w:t>+0.509</w:t>
            </w:r>
          </w:p>
        </w:tc>
        <w:tc>
          <w:tcPr>
            <w:tcW w:w="1134" w:type="dxa"/>
            <w:vAlign w:val="center"/>
          </w:tcPr>
          <w:p w14:paraId="372AEA03" w14:textId="77777777" w:rsidR="00F163BB" w:rsidRPr="00075EE3" w:rsidRDefault="00F163BB" w:rsidP="00075EE3">
            <w:pPr>
              <w:spacing w:after="0"/>
              <w:jc w:val="center"/>
              <w:rPr>
                <w:sz w:val="16"/>
                <w:szCs w:val="16"/>
              </w:rPr>
            </w:pPr>
            <w:r w:rsidRPr="00075EE3">
              <w:rPr>
                <w:sz w:val="16"/>
                <w:szCs w:val="16"/>
              </w:rPr>
              <w:t>+33.0</w:t>
            </w:r>
          </w:p>
        </w:tc>
        <w:tc>
          <w:tcPr>
            <w:tcW w:w="1275" w:type="dxa"/>
            <w:vAlign w:val="center"/>
          </w:tcPr>
          <w:p w14:paraId="04604C63" w14:textId="77777777" w:rsidR="00F163BB" w:rsidRPr="00075EE3" w:rsidRDefault="00F163BB" w:rsidP="00075EE3">
            <w:pPr>
              <w:spacing w:after="0"/>
              <w:jc w:val="center"/>
              <w:rPr>
                <w:sz w:val="16"/>
                <w:szCs w:val="16"/>
              </w:rPr>
            </w:pPr>
            <w:r w:rsidRPr="00075EE3">
              <w:rPr>
                <w:sz w:val="16"/>
                <w:szCs w:val="16"/>
              </w:rPr>
              <w:t>[-24.6, 86.2]</w:t>
            </w:r>
          </w:p>
        </w:tc>
        <w:tc>
          <w:tcPr>
            <w:tcW w:w="996" w:type="dxa"/>
            <w:vAlign w:val="center"/>
          </w:tcPr>
          <w:p w14:paraId="7D5F1687" w14:textId="5814F028" w:rsidR="00F163BB" w:rsidRPr="00075EE3" w:rsidRDefault="00F163BB" w:rsidP="00075EE3">
            <w:pPr>
              <w:spacing w:after="0"/>
              <w:jc w:val="center"/>
              <w:rPr>
                <w:sz w:val="16"/>
                <w:szCs w:val="16"/>
              </w:rPr>
            </w:pPr>
            <w:r w:rsidRPr="00075EE3">
              <w:rPr>
                <w:sz w:val="16"/>
                <w:szCs w:val="16"/>
              </w:rPr>
              <w:t>0.246</w:t>
            </w:r>
          </w:p>
        </w:tc>
      </w:tr>
      <w:tr w:rsidR="00F163BB" w14:paraId="53FCBFDE" w14:textId="77777777" w:rsidTr="0057685A">
        <w:trPr>
          <w:jc w:val="center"/>
        </w:trPr>
        <w:tc>
          <w:tcPr>
            <w:tcW w:w="1004" w:type="dxa"/>
            <w:vMerge/>
            <w:shd w:val="clear" w:color="auto" w:fill="F5F7FA"/>
            <w:vAlign w:val="center"/>
          </w:tcPr>
          <w:p w14:paraId="1EB2B796" w14:textId="77777777" w:rsidR="00F163BB" w:rsidRPr="00075EE3" w:rsidRDefault="00F163BB" w:rsidP="00075EE3">
            <w:pPr>
              <w:spacing w:after="0"/>
              <w:jc w:val="center"/>
              <w:rPr>
                <w:sz w:val="16"/>
                <w:szCs w:val="16"/>
              </w:rPr>
            </w:pPr>
          </w:p>
        </w:tc>
        <w:tc>
          <w:tcPr>
            <w:tcW w:w="1730" w:type="dxa"/>
            <w:vMerge/>
            <w:shd w:val="clear" w:color="auto" w:fill="F5F7FA"/>
            <w:vAlign w:val="center"/>
          </w:tcPr>
          <w:p w14:paraId="6FC00F6D" w14:textId="4BEC3E7B" w:rsidR="00F163BB" w:rsidRPr="00075EE3" w:rsidRDefault="00F163BB" w:rsidP="00075EE3">
            <w:pPr>
              <w:spacing w:after="0"/>
              <w:jc w:val="center"/>
              <w:rPr>
                <w:sz w:val="16"/>
                <w:szCs w:val="16"/>
              </w:rPr>
            </w:pPr>
          </w:p>
        </w:tc>
        <w:tc>
          <w:tcPr>
            <w:tcW w:w="776" w:type="dxa"/>
            <w:shd w:val="clear" w:color="auto" w:fill="F5F7FA"/>
            <w:vAlign w:val="center"/>
          </w:tcPr>
          <w:p w14:paraId="08F15691" w14:textId="77777777" w:rsidR="00F163BB" w:rsidRPr="00075EE3" w:rsidRDefault="00F163BB" w:rsidP="00075EE3">
            <w:pPr>
              <w:spacing w:after="0"/>
              <w:jc w:val="center"/>
              <w:rPr>
                <w:sz w:val="16"/>
                <w:szCs w:val="16"/>
              </w:rPr>
            </w:pPr>
            <w:r w:rsidRPr="00075EE3">
              <w:rPr>
                <w:sz w:val="16"/>
                <w:szCs w:val="16"/>
              </w:rPr>
              <w:t>decay</w:t>
            </w:r>
          </w:p>
        </w:tc>
        <w:tc>
          <w:tcPr>
            <w:tcW w:w="709" w:type="dxa"/>
            <w:shd w:val="clear" w:color="auto" w:fill="F5F7FA"/>
            <w:vAlign w:val="center"/>
          </w:tcPr>
          <w:p w14:paraId="2D92A82F" w14:textId="749E7B26" w:rsidR="00F163BB" w:rsidRPr="00075EE3" w:rsidRDefault="00F163BB" w:rsidP="00075EE3">
            <w:pPr>
              <w:spacing w:after="0"/>
              <w:jc w:val="center"/>
              <w:rPr>
                <w:sz w:val="16"/>
                <w:szCs w:val="16"/>
              </w:rPr>
            </w:pPr>
            <w:r w:rsidRPr="00075EE3">
              <w:rPr>
                <w:sz w:val="16"/>
                <w:szCs w:val="16"/>
              </w:rPr>
              <w:t>1051</w:t>
            </w:r>
            <w:r w:rsidR="001B2D81">
              <w:rPr>
                <w:sz w:val="16"/>
                <w:szCs w:val="16"/>
              </w:rPr>
              <w:t>*</w:t>
            </w:r>
          </w:p>
        </w:tc>
        <w:tc>
          <w:tcPr>
            <w:tcW w:w="954" w:type="dxa"/>
            <w:shd w:val="clear" w:color="auto" w:fill="F5F7FA"/>
            <w:vAlign w:val="center"/>
          </w:tcPr>
          <w:p w14:paraId="6E4ACCB1" w14:textId="77777777" w:rsidR="00F163BB" w:rsidRPr="00075EE3" w:rsidRDefault="00F163BB" w:rsidP="00075EE3">
            <w:pPr>
              <w:spacing w:after="0"/>
              <w:jc w:val="center"/>
              <w:rPr>
                <w:sz w:val="16"/>
                <w:szCs w:val="16"/>
              </w:rPr>
            </w:pPr>
            <w:r w:rsidRPr="00075EE3">
              <w:rPr>
                <w:sz w:val="16"/>
                <w:szCs w:val="16"/>
              </w:rPr>
              <w:t>-1.385</w:t>
            </w:r>
          </w:p>
        </w:tc>
        <w:tc>
          <w:tcPr>
            <w:tcW w:w="982" w:type="dxa"/>
            <w:shd w:val="clear" w:color="auto" w:fill="F5F7FA"/>
            <w:vAlign w:val="center"/>
          </w:tcPr>
          <w:p w14:paraId="469B964A" w14:textId="77777777" w:rsidR="00F163BB" w:rsidRPr="00075EE3" w:rsidRDefault="00F163BB" w:rsidP="00075EE3">
            <w:pPr>
              <w:spacing w:after="0"/>
              <w:jc w:val="center"/>
              <w:rPr>
                <w:sz w:val="16"/>
                <w:szCs w:val="16"/>
              </w:rPr>
            </w:pPr>
            <w:r w:rsidRPr="00075EE3">
              <w:rPr>
                <w:sz w:val="16"/>
                <w:szCs w:val="16"/>
              </w:rPr>
              <w:t>-0.192</w:t>
            </w:r>
          </w:p>
        </w:tc>
        <w:tc>
          <w:tcPr>
            <w:tcW w:w="1134" w:type="dxa"/>
            <w:shd w:val="clear" w:color="auto" w:fill="F5F7FA"/>
            <w:vAlign w:val="center"/>
          </w:tcPr>
          <w:p w14:paraId="59E1759D" w14:textId="77777777" w:rsidR="00F163BB" w:rsidRPr="00075EE3" w:rsidRDefault="00F163BB" w:rsidP="00075EE3">
            <w:pPr>
              <w:spacing w:after="0"/>
              <w:jc w:val="center"/>
              <w:rPr>
                <w:sz w:val="16"/>
                <w:szCs w:val="16"/>
              </w:rPr>
            </w:pPr>
            <w:r w:rsidRPr="00075EE3">
              <w:rPr>
                <w:sz w:val="16"/>
                <w:szCs w:val="16"/>
              </w:rPr>
              <w:t>+13.8</w:t>
            </w:r>
          </w:p>
        </w:tc>
        <w:tc>
          <w:tcPr>
            <w:tcW w:w="1275" w:type="dxa"/>
            <w:shd w:val="clear" w:color="auto" w:fill="F5F7FA"/>
            <w:vAlign w:val="center"/>
          </w:tcPr>
          <w:p w14:paraId="3969F4FB" w14:textId="77777777" w:rsidR="00F163BB" w:rsidRPr="00075EE3" w:rsidRDefault="00F163BB" w:rsidP="00075EE3">
            <w:pPr>
              <w:spacing w:after="0"/>
              <w:jc w:val="center"/>
              <w:rPr>
                <w:sz w:val="16"/>
                <w:szCs w:val="16"/>
              </w:rPr>
            </w:pPr>
            <w:r w:rsidRPr="00075EE3">
              <w:rPr>
                <w:sz w:val="16"/>
                <w:szCs w:val="16"/>
              </w:rPr>
              <w:t>[-69.4, 95.7]</w:t>
            </w:r>
          </w:p>
        </w:tc>
        <w:tc>
          <w:tcPr>
            <w:tcW w:w="996" w:type="dxa"/>
            <w:shd w:val="clear" w:color="auto" w:fill="F5F7FA"/>
            <w:vAlign w:val="center"/>
          </w:tcPr>
          <w:p w14:paraId="30E81F12" w14:textId="6D55D725" w:rsidR="00F163BB" w:rsidRPr="00075EE3" w:rsidRDefault="00F163BB" w:rsidP="00075EE3">
            <w:pPr>
              <w:spacing w:after="0"/>
              <w:jc w:val="center"/>
              <w:rPr>
                <w:sz w:val="16"/>
                <w:szCs w:val="16"/>
              </w:rPr>
            </w:pPr>
            <w:r w:rsidRPr="00075EE3">
              <w:rPr>
                <w:sz w:val="16"/>
                <w:szCs w:val="16"/>
              </w:rPr>
              <w:t>0.736</w:t>
            </w:r>
          </w:p>
        </w:tc>
      </w:tr>
      <w:tr w:rsidR="00F163BB" w14:paraId="0E40745B" w14:textId="77777777" w:rsidTr="0057685A">
        <w:trPr>
          <w:jc w:val="center"/>
        </w:trPr>
        <w:tc>
          <w:tcPr>
            <w:tcW w:w="1004" w:type="dxa"/>
            <w:vMerge/>
            <w:vAlign w:val="center"/>
          </w:tcPr>
          <w:p w14:paraId="455BB506" w14:textId="77777777" w:rsidR="00F163BB" w:rsidRPr="00075EE3" w:rsidRDefault="00F163BB" w:rsidP="00075EE3">
            <w:pPr>
              <w:spacing w:after="0"/>
              <w:jc w:val="center"/>
              <w:rPr>
                <w:sz w:val="16"/>
                <w:szCs w:val="16"/>
              </w:rPr>
            </w:pPr>
          </w:p>
        </w:tc>
        <w:tc>
          <w:tcPr>
            <w:tcW w:w="1730" w:type="dxa"/>
            <w:vMerge w:val="restart"/>
            <w:vAlign w:val="center"/>
          </w:tcPr>
          <w:p w14:paraId="225988AF" w14:textId="48B3C146" w:rsidR="00F163BB" w:rsidRPr="00075EE3" w:rsidRDefault="00F163BB" w:rsidP="00075EE3">
            <w:pPr>
              <w:spacing w:after="0"/>
              <w:jc w:val="center"/>
              <w:rPr>
                <w:sz w:val="16"/>
                <w:szCs w:val="16"/>
              </w:rPr>
            </w:pPr>
            <w:r w:rsidRPr="00075EE3">
              <w:rPr>
                <w:sz w:val="16"/>
                <w:szCs w:val="16"/>
              </w:rPr>
              <w:t>Whole Domain</w:t>
            </w:r>
          </w:p>
        </w:tc>
        <w:tc>
          <w:tcPr>
            <w:tcW w:w="776" w:type="dxa"/>
            <w:vAlign w:val="center"/>
          </w:tcPr>
          <w:p w14:paraId="4A5F3686" w14:textId="77777777" w:rsidR="00F163BB" w:rsidRPr="00075EE3" w:rsidRDefault="00F163BB" w:rsidP="00075EE3">
            <w:pPr>
              <w:spacing w:after="0"/>
              <w:jc w:val="center"/>
              <w:rPr>
                <w:sz w:val="16"/>
                <w:szCs w:val="16"/>
              </w:rPr>
            </w:pPr>
            <w:r w:rsidRPr="00075EE3">
              <w:rPr>
                <w:sz w:val="16"/>
                <w:szCs w:val="16"/>
              </w:rPr>
              <w:t>grow</w:t>
            </w:r>
          </w:p>
        </w:tc>
        <w:tc>
          <w:tcPr>
            <w:tcW w:w="709" w:type="dxa"/>
            <w:vAlign w:val="center"/>
          </w:tcPr>
          <w:p w14:paraId="41BB7E82" w14:textId="77777777" w:rsidR="00F163BB" w:rsidRPr="00075EE3" w:rsidRDefault="00F163BB" w:rsidP="00075EE3">
            <w:pPr>
              <w:spacing w:after="0"/>
              <w:jc w:val="center"/>
              <w:rPr>
                <w:sz w:val="16"/>
                <w:szCs w:val="16"/>
              </w:rPr>
            </w:pPr>
            <w:r w:rsidRPr="00075EE3">
              <w:rPr>
                <w:sz w:val="16"/>
                <w:szCs w:val="16"/>
              </w:rPr>
              <w:t>4377</w:t>
            </w:r>
          </w:p>
        </w:tc>
        <w:tc>
          <w:tcPr>
            <w:tcW w:w="954" w:type="dxa"/>
            <w:vAlign w:val="center"/>
          </w:tcPr>
          <w:p w14:paraId="50F1142C" w14:textId="77777777" w:rsidR="00F163BB" w:rsidRPr="00075EE3" w:rsidRDefault="00F163BB" w:rsidP="00075EE3">
            <w:pPr>
              <w:spacing w:after="0"/>
              <w:jc w:val="center"/>
              <w:rPr>
                <w:sz w:val="16"/>
                <w:szCs w:val="16"/>
              </w:rPr>
            </w:pPr>
            <w:r w:rsidRPr="00075EE3">
              <w:rPr>
                <w:sz w:val="16"/>
                <w:szCs w:val="16"/>
              </w:rPr>
              <w:t>+1.409</w:t>
            </w:r>
          </w:p>
        </w:tc>
        <w:tc>
          <w:tcPr>
            <w:tcW w:w="982" w:type="dxa"/>
            <w:vAlign w:val="center"/>
          </w:tcPr>
          <w:p w14:paraId="4B9FB8BF" w14:textId="77777777" w:rsidR="00F163BB" w:rsidRPr="00075EE3" w:rsidRDefault="00F163BB" w:rsidP="00075EE3">
            <w:pPr>
              <w:spacing w:after="0"/>
              <w:jc w:val="center"/>
              <w:rPr>
                <w:sz w:val="16"/>
                <w:szCs w:val="16"/>
              </w:rPr>
            </w:pPr>
            <w:r w:rsidRPr="00075EE3">
              <w:rPr>
                <w:sz w:val="16"/>
                <w:szCs w:val="16"/>
              </w:rPr>
              <w:t>+0.797</w:t>
            </w:r>
          </w:p>
        </w:tc>
        <w:tc>
          <w:tcPr>
            <w:tcW w:w="1134" w:type="dxa"/>
            <w:vAlign w:val="center"/>
          </w:tcPr>
          <w:p w14:paraId="497F4C48" w14:textId="77777777" w:rsidR="00F163BB" w:rsidRPr="00075EE3" w:rsidRDefault="00F163BB" w:rsidP="00075EE3">
            <w:pPr>
              <w:spacing w:after="0"/>
              <w:jc w:val="center"/>
              <w:rPr>
                <w:sz w:val="16"/>
                <w:szCs w:val="16"/>
              </w:rPr>
            </w:pPr>
            <w:r w:rsidRPr="00075EE3">
              <w:rPr>
                <w:sz w:val="16"/>
                <w:szCs w:val="16"/>
              </w:rPr>
              <w:t>+56.6</w:t>
            </w:r>
          </w:p>
        </w:tc>
        <w:tc>
          <w:tcPr>
            <w:tcW w:w="1275" w:type="dxa"/>
            <w:vAlign w:val="center"/>
          </w:tcPr>
          <w:p w14:paraId="339E3847" w14:textId="77777777" w:rsidR="00F163BB" w:rsidRPr="00075EE3" w:rsidRDefault="00F163BB" w:rsidP="00075EE3">
            <w:pPr>
              <w:spacing w:after="0"/>
              <w:jc w:val="center"/>
              <w:rPr>
                <w:sz w:val="16"/>
                <w:szCs w:val="16"/>
              </w:rPr>
            </w:pPr>
            <w:r w:rsidRPr="00075EE3">
              <w:rPr>
                <w:sz w:val="16"/>
                <w:szCs w:val="16"/>
              </w:rPr>
              <w:t>[2.1, 118.1]</w:t>
            </w:r>
          </w:p>
        </w:tc>
        <w:tc>
          <w:tcPr>
            <w:tcW w:w="996" w:type="dxa"/>
            <w:vAlign w:val="center"/>
          </w:tcPr>
          <w:p w14:paraId="57E1D8A1" w14:textId="4E15CE32" w:rsidR="00F163BB" w:rsidRPr="00075EE3" w:rsidRDefault="00F163BB" w:rsidP="00075EE3">
            <w:pPr>
              <w:spacing w:after="0"/>
              <w:jc w:val="center"/>
              <w:rPr>
                <w:sz w:val="16"/>
                <w:szCs w:val="16"/>
              </w:rPr>
            </w:pPr>
            <w:r w:rsidRPr="00075EE3">
              <w:rPr>
                <w:sz w:val="16"/>
                <w:szCs w:val="16"/>
              </w:rPr>
              <w:t>0.039</w:t>
            </w:r>
          </w:p>
        </w:tc>
      </w:tr>
      <w:tr w:rsidR="00F163BB" w14:paraId="02AED446" w14:textId="77777777" w:rsidTr="0057685A">
        <w:trPr>
          <w:jc w:val="center"/>
        </w:trPr>
        <w:tc>
          <w:tcPr>
            <w:tcW w:w="1004" w:type="dxa"/>
            <w:vMerge/>
            <w:shd w:val="clear" w:color="auto" w:fill="F5F7FA"/>
            <w:vAlign w:val="center"/>
          </w:tcPr>
          <w:p w14:paraId="2CB2FF90" w14:textId="77777777" w:rsidR="00F163BB" w:rsidRPr="00075EE3" w:rsidRDefault="00F163BB" w:rsidP="00075EE3">
            <w:pPr>
              <w:spacing w:after="0"/>
              <w:jc w:val="center"/>
              <w:rPr>
                <w:sz w:val="16"/>
                <w:szCs w:val="16"/>
              </w:rPr>
            </w:pPr>
          </w:p>
        </w:tc>
        <w:tc>
          <w:tcPr>
            <w:tcW w:w="1730" w:type="dxa"/>
            <w:vMerge/>
            <w:shd w:val="clear" w:color="auto" w:fill="F5F7FA"/>
            <w:vAlign w:val="center"/>
          </w:tcPr>
          <w:p w14:paraId="59BC6EB2" w14:textId="5ADC7227" w:rsidR="00F163BB" w:rsidRPr="00075EE3" w:rsidRDefault="00F163BB" w:rsidP="00075EE3">
            <w:pPr>
              <w:spacing w:after="0"/>
              <w:jc w:val="center"/>
              <w:rPr>
                <w:sz w:val="16"/>
                <w:szCs w:val="16"/>
              </w:rPr>
            </w:pPr>
          </w:p>
        </w:tc>
        <w:tc>
          <w:tcPr>
            <w:tcW w:w="776" w:type="dxa"/>
            <w:shd w:val="clear" w:color="auto" w:fill="F5F7FA"/>
            <w:vAlign w:val="center"/>
          </w:tcPr>
          <w:p w14:paraId="7B098CB6" w14:textId="77777777" w:rsidR="00F163BB" w:rsidRPr="00075EE3" w:rsidRDefault="00F163BB" w:rsidP="00075EE3">
            <w:pPr>
              <w:spacing w:after="0"/>
              <w:jc w:val="center"/>
              <w:rPr>
                <w:sz w:val="16"/>
                <w:szCs w:val="16"/>
              </w:rPr>
            </w:pPr>
            <w:r w:rsidRPr="00075EE3">
              <w:rPr>
                <w:sz w:val="16"/>
                <w:szCs w:val="16"/>
              </w:rPr>
              <w:t>decay</w:t>
            </w:r>
          </w:p>
        </w:tc>
        <w:tc>
          <w:tcPr>
            <w:tcW w:w="709" w:type="dxa"/>
            <w:shd w:val="clear" w:color="auto" w:fill="F5F7FA"/>
            <w:vAlign w:val="center"/>
          </w:tcPr>
          <w:p w14:paraId="3868283D" w14:textId="7EE768CC" w:rsidR="00F163BB" w:rsidRPr="00075EE3" w:rsidRDefault="00F163BB" w:rsidP="00075EE3">
            <w:pPr>
              <w:spacing w:after="0"/>
              <w:jc w:val="center"/>
              <w:rPr>
                <w:sz w:val="16"/>
                <w:szCs w:val="16"/>
              </w:rPr>
            </w:pPr>
            <w:r w:rsidRPr="00075EE3">
              <w:rPr>
                <w:sz w:val="16"/>
                <w:szCs w:val="16"/>
              </w:rPr>
              <w:t>4376</w:t>
            </w:r>
            <w:r w:rsidR="001B2D81">
              <w:rPr>
                <w:sz w:val="16"/>
                <w:szCs w:val="16"/>
              </w:rPr>
              <w:t>*</w:t>
            </w:r>
          </w:p>
        </w:tc>
        <w:tc>
          <w:tcPr>
            <w:tcW w:w="954" w:type="dxa"/>
            <w:shd w:val="clear" w:color="auto" w:fill="F5F7FA"/>
            <w:vAlign w:val="center"/>
          </w:tcPr>
          <w:p w14:paraId="0EDC8B66" w14:textId="77777777" w:rsidR="00F163BB" w:rsidRPr="00075EE3" w:rsidRDefault="00F163BB" w:rsidP="00075EE3">
            <w:pPr>
              <w:spacing w:after="0"/>
              <w:jc w:val="center"/>
              <w:rPr>
                <w:sz w:val="16"/>
                <w:szCs w:val="16"/>
              </w:rPr>
            </w:pPr>
            <w:r w:rsidRPr="00075EE3">
              <w:rPr>
                <w:sz w:val="16"/>
                <w:szCs w:val="16"/>
              </w:rPr>
              <w:t>-1.315</w:t>
            </w:r>
          </w:p>
        </w:tc>
        <w:tc>
          <w:tcPr>
            <w:tcW w:w="982" w:type="dxa"/>
            <w:shd w:val="clear" w:color="auto" w:fill="F5F7FA"/>
            <w:vAlign w:val="center"/>
          </w:tcPr>
          <w:p w14:paraId="3DDC765C" w14:textId="77777777" w:rsidR="00F163BB" w:rsidRPr="00075EE3" w:rsidRDefault="00F163BB" w:rsidP="00075EE3">
            <w:pPr>
              <w:spacing w:after="0"/>
              <w:jc w:val="center"/>
              <w:rPr>
                <w:sz w:val="16"/>
                <w:szCs w:val="16"/>
              </w:rPr>
            </w:pPr>
            <w:r w:rsidRPr="00075EE3">
              <w:rPr>
                <w:sz w:val="16"/>
                <w:szCs w:val="16"/>
              </w:rPr>
              <w:t>-1.410</w:t>
            </w:r>
          </w:p>
        </w:tc>
        <w:tc>
          <w:tcPr>
            <w:tcW w:w="1134" w:type="dxa"/>
            <w:shd w:val="clear" w:color="auto" w:fill="F5F7FA"/>
            <w:vAlign w:val="center"/>
          </w:tcPr>
          <w:p w14:paraId="4DB58B00" w14:textId="77777777" w:rsidR="00F163BB" w:rsidRPr="00075EE3" w:rsidRDefault="00F163BB" w:rsidP="00075EE3">
            <w:pPr>
              <w:spacing w:after="0"/>
              <w:jc w:val="center"/>
              <w:rPr>
                <w:sz w:val="16"/>
                <w:szCs w:val="16"/>
              </w:rPr>
            </w:pPr>
            <w:r w:rsidRPr="00075EE3">
              <w:rPr>
                <w:sz w:val="16"/>
                <w:szCs w:val="16"/>
              </w:rPr>
              <w:t>+107.2</w:t>
            </w:r>
          </w:p>
        </w:tc>
        <w:tc>
          <w:tcPr>
            <w:tcW w:w="1275" w:type="dxa"/>
            <w:shd w:val="clear" w:color="auto" w:fill="F5F7FA"/>
            <w:vAlign w:val="center"/>
          </w:tcPr>
          <w:p w14:paraId="48A26833" w14:textId="77777777" w:rsidR="00F163BB" w:rsidRPr="00075EE3" w:rsidRDefault="00F163BB" w:rsidP="00075EE3">
            <w:pPr>
              <w:spacing w:after="0"/>
              <w:jc w:val="center"/>
              <w:rPr>
                <w:sz w:val="16"/>
                <w:szCs w:val="16"/>
              </w:rPr>
            </w:pPr>
            <w:r w:rsidRPr="00075EE3">
              <w:rPr>
                <w:sz w:val="16"/>
                <w:szCs w:val="16"/>
              </w:rPr>
              <w:t>[60.6, 151.3]</w:t>
            </w:r>
          </w:p>
        </w:tc>
        <w:tc>
          <w:tcPr>
            <w:tcW w:w="996" w:type="dxa"/>
            <w:shd w:val="clear" w:color="auto" w:fill="F5F7FA"/>
            <w:vAlign w:val="center"/>
          </w:tcPr>
          <w:p w14:paraId="19844745" w14:textId="75B2E28E" w:rsidR="00F163BB" w:rsidRPr="00075EE3" w:rsidRDefault="00C75457" w:rsidP="00075EE3">
            <w:pPr>
              <w:spacing w:after="0"/>
              <w:jc w:val="center"/>
              <w:rPr>
                <w:sz w:val="16"/>
                <w:szCs w:val="16"/>
              </w:rPr>
            </w:pPr>
            <w:r>
              <w:rPr>
                <w:sz w:val="16"/>
                <w:szCs w:val="16"/>
              </w:rPr>
              <w:t>&lt;</w:t>
            </w:r>
            <w:r w:rsidR="00F163BB" w:rsidRPr="00075EE3">
              <w:rPr>
                <w:sz w:val="16"/>
                <w:szCs w:val="16"/>
              </w:rPr>
              <w:t>0.00</w:t>
            </w:r>
            <w:r>
              <w:rPr>
                <w:sz w:val="16"/>
                <w:szCs w:val="16"/>
              </w:rPr>
              <w:t>1</w:t>
            </w:r>
          </w:p>
        </w:tc>
      </w:tr>
      <w:tr w:rsidR="00075EE3" w14:paraId="70FA5E3E" w14:textId="77777777" w:rsidTr="0057685A">
        <w:trPr>
          <w:jc w:val="center"/>
        </w:trPr>
        <w:tc>
          <w:tcPr>
            <w:tcW w:w="1004" w:type="dxa"/>
            <w:vMerge w:val="restart"/>
            <w:vAlign w:val="center"/>
          </w:tcPr>
          <w:p w14:paraId="0DED4DF0" w14:textId="7E186D1B" w:rsidR="00075EE3" w:rsidRPr="00075EE3" w:rsidRDefault="00075EE3" w:rsidP="00075EE3">
            <w:pPr>
              <w:spacing w:after="0"/>
              <w:jc w:val="center"/>
              <w:rPr>
                <w:rFonts w:eastAsia="맑은 고딕"/>
                <w:sz w:val="16"/>
                <w:szCs w:val="16"/>
                <w:lang w:eastAsia="ko-KR"/>
              </w:rPr>
            </w:pPr>
            <w:r w:rsidRPr="00075EE3">
              <w:rPr>
                <w:rFonts w:eastAsia="맑은 고딕" w:hint="eastAsia"/>
                <w:sz w:val="16"/>
                <w:szCs w:val="16"/>
                <w:lang w:eastAsia="ko-KR"/>
              </w:rPr>
              <w:t>M</w:t>
            </w:r>
            <w:r w:rsidRPr="00075EE3">
              <w:rPr>
                <w:rFonts w:eastAsia="맑은 고딕"/>
                <w:sz w:val="16"/>
                <w:szCs w:val="16"/>
                <w:lang w:eastAsia="ko-KR"/>
              </w:rPr>
              <w:t>CS</w:t>
            </w:r>
          </w:p>
        </w:tc>
        <w:tc>
          <w:tcPr>
            <w:tcW w:w="1730" w:type="dxa"/>
            <w:vMerge w:val="restart"/>
            <w:vAlign w:val="center"/>
          </w:tcPr>
          <w:p w14:paraId="0812295F" w14:textId="411FEB94" w:rsidR="00075EE3" w:rsidRPr="00075EE3" w:rsidRDefault="00075EE3" w:rsidP="00075EE3">
            <w:pPr>
              <w:spacing w:after="0"/>
              <w:jc w:val="center"/>
              <w:rPr>
                <w:sz w:val="16"/>
                <w:szCs w:val="16"/>
              </w:rPr>
            </w:pPr>
            <w:r w:rsidRPr="00075EE3">
              <w:rPr>
                <w:sz w:val="16"/>
                <w:szCs w:val="16"/>
              </w:rPr>
              <w:t>EKWC</w:t>
            </w:r>
          </w:p>
        </w:tc>
        <w:tc>
          <w:tcPr>
            <w:tcW w:w="776" w:type="dxa"/>
            <w:vAlign w:val="center"/>
          </w:tcPr>
          <w:p w14:paraId="47EBC2DD" w14:textId="77777777" w:rsidR="00075EE3" w:rsidRPr="00075EE3" w:rsidRDefault="00075EE3" w:rsidP="00075EE3">
            <w:pPr>
              <w:spacing w:after="0"/>
              <w:jc w:val="center"/>
              <w:rPr>
                <w:sz w:val="16"/>
                <w:szCs w:val="16"/>
              </w:rPr>
            </w:pPr>
            <w:r w:rsidRPr="00075EE3">
              <w:rPr>
                <w:sz w:val="16"/>
                <w:szCs w:val="16"/>
              </w:rPr>
              <w:t>grow</w:t>
            </w:r>
          </w:p>
        </w:tc>
        <w:tc>
          <w:tcPr>
            <w:tcW w:w="709" w:type="dxa"/>
            <w:vAlign w:val="center"/>
          </w:tcPr>
          <w:p w14:paraId="3A9F6131" w14:textId="77777777" w:rsidR="00075EE3" w:rsidRPr="00075EE3" w:rsidRDefault="00075EE3" w:rsidP="00075EE3">
            <w:pPr>
              <w:spacing w:after="0"/>
              <w:jc w:val="center"/>
              <w:rPr>
                <w:sz w:val="16"/>
                <w:szCs w:val="16"/>
              </w:rPr>
            </w:pPr>
            <w:r w:rsidRPr="00075EE3">
              <w:rPr>
                <w:sz w:val="16"/>
                <w:szCs w:val="16"/>
              </w:rPr>
              <w:t>929</w:t>
            </w:r>
          </w:p>
        </w:tc>
        <w:tc>
          <w:tcPr>
            <w:tcW w:w="954" w:type="dxa"/>
            <w:vAlign w:val="center"/>
          </w:tcPr>
          <w:p w14:paraId="0F606487" w14:textId="77777777" w:rsidR="00075EE3" w:rsidRPr="00075EE3" w:rsidRDefault="00075EE3" w:rsidP="00075EE3">
            <w:pPr>
              <w:spacing w:after="0"/>
              <w:jc w:val="center"/>
              <w:rPr>
                <w:sz w:val="16"/>
                <w:szCs w:val="16"/>
              </w:rPr>
            </w:pPr>
            <w:r w:rsidRPr="00075EE3">
              <w:rPr>
                <w:sz w:val="16"/>
                <w:szCs w:val="16"/>
              </w:rPr>
              <w:t>-1.416</w:t>
            </w:r>
          </w:p>
        </w:tc>
        <w:tc>
          <w:tcPr>
            <w:tcW w:w="982" w:type="dxa"/>
            <w:vAlign w:val="center"/>
          </w:tcPr>
          <w:p w14:paraId="7FFD4CB5" w14:textId="77777777" w:rsidR="00075EE3" w:rsidRPr="00075EE3" w:rsidRDefault="00075EE3" w:rsidP="00075EE3">
            <w:pPr>
              <w:spacing w:after="0"/>
              <w:jc w:val="center"/>
              <w:rPr>
                <w:sz w:val="16"/>
                <w:szCs w:val="16"/>
              </w:rPr>
            </w:pPr>
            <w:r w:rsidRPr="00075EE3">
              <w:rPr>
                <w:sz w:val="16"/>
                <w:szCs w:val="16"/>
              </w:rPr>
              <w:t>+2.222</w:t>
            </w:r>
          </w:p>
        </w:tc>
        <w:tc>
          <w:tcPr>
            <w:tcW w:w="1134" w:type="dxa"/>
            <w:vAlign w:val="center"/>
          </w:tcPr>
          <w:p w14:paraId="3374A867" w14:textId="77777777" w:rsidR="00075EE3" w:rsidRPr="00075EE3" w:rsidRDefault="00075EE3" w:rsidP="00075EE3">
            <w:pPr>
              <w:spacing w:after="0"/>
              <w:jc w:val="center"/>
              <w:rPr>
                <w:sz w:val="16"/>
                <w:szCs w:val="16"/>
              </w:rPr>
            </w:pPr>
            <w:r w:rsidRPr="00075EE3">
              <w:rPr>
                <w:sz w:val="16"/>
                <w:szCs w:val="16"/>
              </w:rPr>
              <w:t>-156.9</w:t>
            </w:r>
          </w:p>
        </w:tc>
        <w:tc>
          <w:tcPr>
            <w:tcW w:w="1275" w:type="dxa"/>
            <w:vAlign w:val="center"/>
          </w:tcPr>
          <w:p w14:paraId="1D6D3995" w14:textId="77777777" w:rsidR="00075EE3" w:rsidRPr="00075EE3" w:rsidRDefault="00075EE3" w:rsidP="00075EE3">
            <w:pPr>
              <w:spacing w:after="0"/>
              <w:jc w:val="center"/>
              <w:rPr>
                <w:sz w:val="16"/>
                <w:szCs w:val="16"/>
              </w:rPr>
            </w:pPr>
            <w:r w:rsidRPr="00075EE3">
              <w:rPr>
                <w:sz w:val="16"/>
                <w:szCs w:val="16"/>
              </w:rPr>
              <w:t>[-272.7, -49.0]</w:t>
            </w:r>
          </w:p>
        </w:tc>
        <w:tc>
          <w:tcPr>
            <w:tcW w:w="996" w:type="dxa"/>
            <w:vAlign w:val="center"/>
          </w:tcPr>
          <w:p w14:paraId="0246CB85" w14:textId="21320547" w:rsidR="00075EE3" w:rsidRPr="00075EE3" w:rsidRDefault="00075EE3" w:rsidP="00075EE3">
            <w:pPr>
              <w:spacing w:after="0"/>
              <w:jc w:val="center"/>
              <w:rPr>
                <w:sz w:val="16"/>
                <w:szCs w:val="16"/>
              </w:rPr>
            </w:pPr>
            <w:r w:rsidRPr="00075EE3">
              <w:rPr>
                <w:sz w:val="16"/>
                <w:szCs w:val="16"/>
              </w:rPr>
              <w:t>0.004</w:t>
            </w:r>
          </w:p>
        </w:tc>
      </w:tr>
      <w:tr w:rsidR="00075EE3" w14:paraId="111E658B" w14:textId="77777777" w:rsidTr="0057685A">
        <w:trPr>
          <w:jc w:val="center"/>
        </w:trPr>
        <w:tc>
          <w:tcPr>
            <w:tcW w:w="1004" w:type="dxa"/>
            <w:vMerge/>
            <w:shd w:val="clear" w:color="auto" w:fill="F5F7FA"/>
            <w:vAlign w:val="center"/>
          </w:tcPr>
          <w:p w14:paraId="47CA92FC" w14:textId="77777777" w:rsidR="00075EE3" w:rsidRPr="00075EE3" w:rsidRDefault="00075EE3" w:rsidP="00075EE3">
            <w:pPr>
              <w:spacing w:after="0"/>
              <w:jc w:val="center"/>
              <w:rPr>
                <w:sz w:val="16"/>
                <w:szCs w:val="16"/>
              </w:rPr>
            </w:pPr>
          </w:p>
        </w:tc>
        <w:tc>
          <w:tcPr>
            <w:tcW w:w="1730" w:type="dxa"/>
            <w:vMerge/>
            <w:shd w:val="clear" w:color="auto" w:fill="F5F7FA"/>
            <w:vAlign w:val="center"/>
          </w:tcPr>
          <w:p w14:paraId="4FFE61D1" w14:textId="7ECEDF08" w:rsidR="00075EE3" w:rsidRPr="00075EE3" w:rsidRDefault="00075EE3" w:rsidP="00075EE3">
            <w:pPr>
              <w:spacing w:after="0"/>
              <w:jc w:val="center"/>
              <w:rPr>
                <w:sz w:val="16"/>
                <w:szCs w:val="16"/>
              </w:rPr>
            </w:pPr>
          </w:p>
        </w:tc>
        <w:tc>
          <w:tcPr>
            <w:tcW w:w="776" w:type="dxa"/>
            <w:shd w:val="clear" w:color="auto" w:fill="F5F7FA"/>
            <w:vAlign w:val="center"/>
          </w:tcPr>
          <w:p w14:paraId="055368D8" w14:textId="329F458E" w:rsidR="00075EE3" w:rsidRPr="00075EE3" w:rsidRDefault="0057685A" w:rsidP="00075EE3">
            <w:pPr>
              <w:spacing w:after="0"/>
              <w:jc w:val="center"/>
              <w:rPr>
                <w:sz w:val="16"/>
                <w:szCs w:val="16"/>
              </w:rPr>
            </w:pPr>
            <w:r>
              <w:rPr>
                <w:sz w:val="16"/>
                <w:szCs w:val="16"/>
              </w:rPr>
              <w:t>recovery</w:t>
            </w:r>
          </w:p>
        </w:tc>
        <w:tc>
          <w:tcPr>
            <w:tcW w:w="709" w:type="dxa"/>
            <w:shd w:val="clear" w:color="auto" w:fill="F5F7FA"/>
            <w:vAlign w:val="center"/>
          </w:tcPr>
          <w:p w14:paraId="6BE9CD5B" w14:textId="77777777" w:rsidR="00075EE3" w:rsidRPr="00075EE3" w:rsidRDefault="00075EE3" w:rsidP="00075EE3">
            <w:pPr>
              <w:spacing w:after="0"/>
              <w:jc w:val="center"/>
              <w:rPr>
                <w:sz w:val="16"/>
                <w:szCs w:val="16"/>
              </w:rPr>
            </w:pPr>
            <w:r w:rsidRPr="00075EE3">
              <w:rPr>
                <w:sz w:val="16"/>
                <w:szCs w:val="16"/>
              </w:rPr>
              <w:t>929</w:t>
            </w:r>
          </w:p>
        </w:tc>
        <w:tc>
          <w:tcPr>
            <w:tcW w:w="954" w:type="dxa"/>
            <w:shd w:val="clear" w:color="auto" w:fill="F5F7FA"/>
            <w:vAlign w:val="center"/>
          </w:tcPr>
          <w:p w14:paraId="03780051" w14:textId="77777777" w:rsidR="00075EE3" w:rsidRPr="00075EE3" w:rsidRDefault="00075EE3" w:rsidP="00075EE3">
            <w:pPr>
              <w:spacing w:after="0"/>
              <w:jc w:val="center"/>
              <w:rPr>
                <w:sz w:val="16"/>
                <w:szCs w:val="16"/>
              </w:rPr>
            </w:pPr>
            <w:r w:rsidRPr="00075EE3">
              <w:rPr>
                <w:sz w:val="16"/>
                <w:szCs w:val="16"/>
              </w:rPr>
              <w:t>+1.435</w:t>
            </w:r>
          </w:p>
        </w:tc>
        <w:tc>
          <w:tcPr>
            <w:tcW w:w="982" w:type="dxa"/>
            <w:shd w:val="clear" w:color="auto" w:fill="F5F7FA"/>
            <w:vAlign w:val="center"/>
          </w:tcPr>
          <w:p w14:paraId="2DB0D867" w14:textId="77777777" w:rsidR="00075EE3" w:rsidRPr="00075EE3" w:rsidRDefault="00075EE3" w:rsidP="00075EE3">
            <w:pPr>
              <w:spacing w:after="0"/>
              <w:jc w:val="center"/>
              <w:rPr>
                <w:sz w:val="16"/>
                <w:szCs w:val="16"/>
              </w:rPr>
            </w:pPr>
            <w:r w:rsidRPr="00075EE3">
              <w:rPr>
                <w:sz w:val="16"/>
                <w:szCs w:val="16"/>
              </w:rPr>
              <w:t>+2.216</w:t>
            </w:r>
          </w:p>
        </w:tc>
        <w:tc>
          <w:tcPr>
            <w:tcW w:w="1134" w:type="dxa"/>
            <w:shd w:val="clear" w:color="auto" w:fill="F5F7FA"/>
            <w:vAlign w:val="center"/>
          </w:tcPr>
          <w:p w14:paraId="746AAB00" w14:textId="77777777" w:rsidR="00075EE3" w:rsidRPr="00075EE3" w:rsidRDefault="00075EE3" w:rsidP="00075EE3">
            <w:pPr>
              <w:spacing w:after="0"/>
              <w:jc w:val="center"/>
              <w:rPr>
                <w:sz w:val="16"/>
                <w:szCs w:val="16"/>
              </w:rPr>
            </w:pPr>
            <w:r w:rsidRPr="00075EE3">
              <w:rPr>
                <w:sz w:val="16"/>
                <w:szCs w:val="16"/>
              </w:rPr>
              <w:t>+154.4</w:t>
            </w:r>
          </w:p>
        </w:tc>
        <w:tc>
          <w:tcPr>
            <w:tcW w:w="1275" w:type="dxa"/>
            <w:shd w:val="clear" w:color="auto" w:fill="F5F7FA"/>
            <w:vAlign w:val="center"/>
          </w:tcPr>
          <w:p w14:paraId="3B2F190F" w14:textId="77777777" w:rsidR="00075EE3" w:rsidRPr="00075EE3" w:rsidRDefault="00075EE3" w:rsidP="00075EE3">
            <w:pPr>
              <w:spacing w:after="0"/>
              <w:jc w:val="center"/>
              <w:rPr>
                <w:sz w:val="16"/>
                <w:szCs w:val="16"/>
              </w:rPr>
            </w:pPr>
            <w:r w:rsidRPr="00075EE3">
              <w:rPr>
                <w:sz w:val="16"/>
                <w:szCs w:val="16"/>
              </w:rPr>
              <w:t>[56.6, 252.6]</w:t>
            </w:r>
          </w:p>
        </w:tc>
        <w:tc>
          <w:tcPr>
            <w:tcW w:w="996" w:type="dxa"/>
            <w:shd w:val="clear" w:color="auto" w:fill="F5F7FA"/>
            <w:vAlign w:val="center"/>
          </w:tcPr>
          <w:p w14:paraId="18E12A3F" w14:textId="6175BD42" w:rsidR="00075EE3" w:rsidRPr="00075EE3" w:rsidRDefault="00C75457" w:rsidP="00075EE3">
            <w:pPr>
              <w:spacing w:after="0"/>
              <w:jc w:val="center"/>
              <w:rPr>
                <w:sz w:val="16"/>
                <w:szCs w:val="16"/>
              </w:rPr>
            </w:pPr>
            <w:r>
              <w:rPr>
                <w:sz w:val="16"/>
                <w:szCs w:val="16"/>
              </w:rPr>
              <w:t>&lt;</w:t>
            </w:r>
            <w:r w:rsidR="00075EE3" w:rsidRPr="00075EE3">
              <w:rPr>
                <w:sz w:val="16"/>
                <w:szCs w:val="16"/>
              </w:rPr>
              <w:t>0.00</w:t>
            </w:r>
            <w:r>
              <w:rPr>
                <w:sz w:val="16"/>
                <w:szCs w:val="16"/>
              </w:rPr>
              <w:t>1</w:t>
            </w:r>
          </w:p>
        </w:tc>
      </w:tr>
      <w:tr w:rsidR="00075EE3" w14:paraId="432B0F95" w14:textId="77777777" w:rsidTr="0057685A">
        <w:trPr>
          <w:jc w:val="center"/>
        </w:trPr>
        <w:tc>
          <w:tcPr>
            <w:tcW w:w="1004" w:type="dxa"/>
            <w:vMerge/>
            <w:vAlign w:val="center"/>
          </w:tcPr>
          <w:p w14:paraId="582223F7" w14:textId="77777777" w:rsidR="00075EE3" w:rsidRPr="00075EE3" w:rsidRDefault="00075EE3" w:rsidP="00075EE3">
            <w:pPr>
              <w:spacing w:after="0"/>
              <w:jc w:val="center"/>
              <w:rPr>
                <w:sz w:val="16"/>
                <w:szCs w:val="16"/>
              </w:rPr>
            </w:pPr>
          </w:p>
        </w:tc>
        <w:tc>
          <w:tcPr>
            <w:tcW w:w="1730" w:type="dxa"/>
            <w:vMerge w:val="restart"/>
            <w:vAlign w:val="center"/>
          </w:tcPr>
          <w:p w14:paraId="562A30E1" w14:textId="17B94B05" w:rsidR="00075EE3" w:rsidRPr="00075EE3" w:rsidRDefault="00075EE3" w:rsidP="00075EE3">
            <w:pPr>
              <w:spacing w:after="0"/>
              <w:jc w:val="center"/>
              <w:rPr>
                <w:sz w:val="16"/>
                <w:szCs w:val="16"/>
              </w:rPr>
            </w:pPr>
            <w:r w:rsidRPr="00075EE3">
              <w:rPr>
                <w:sz w:val="16"/>
                <w:szCs w:val="16"/>
              </w:rPr>
              <w:t>East</w:t>
            </w:r>
            <w:r>
              <w:rPr>
                <w:sz w:val="16"/>
                <w:szCs w:val="16"/>
              </w:rPr>
              <w:t xml:space="preserve"> </w:t>
            </w:r>
            <w:r w:rsidRPr="00075EE3">
              <w:rPr>
                <w:sz w:val="16"/>
                <w:szCs w:val="16"/>
              </w:rPr>
              <w:t>Korea</w:t>
            </w:r>
            <w:r>
              <w:rPr>
                <w:sz w:val="16"/>
                <w:szCs w:val="16"/>
              </w:rPr>
              <w:t xml:space="preserve"> </w:t>
            </w:r>
            <w:r w:rsidRPr="00075EE3">
              <w:rPr>
                <w:sz w:val="16"/>
                <w:szCs w:val="16"/>
              </w:rPr>
              <w:t>Bay</w:t>
            </w:r>
          </w:p>
        </w:tc>
        <w:tc>
          <w:tcPr>
            <w:tcW w:w="776" w:type="dxa"/>
            <w:vAlign w:val="center"/>
          </w:tcPr>
          <w:p w14:paraId="021D7131" w14:textId="77777777" w:rsidR="00075EE3" w:rsidRPr="00075EE3" w:rsidRDefault="00075EE3" w:rsidP="00075EE3">
            <w:pPr>
              <w:spacing w:after="0"/>
              <w:jc w:val="center"/>
              <w:rPr>
                <w:sz w:val="16"/>
                <w:szCs w:val="16"/>
              </w:rPr>
            </w:pPr>
            <w:r w:rsidRPr="00075EE3">
              <w:rPr>
                <w:sz w:val="16"/>
                <w:szCs w:val="16"/>
              </w:rPr>
              <w:t>grow</w:t>
            </w:r>
          </w:p>
        </w:tc>
        <w:tc>
          <w:tcPr>
            <w:tcW w:w="709" w:type="dxa"/>
            <w:vAlign w:val="center"/>
          </w:tcPr>
          <w:p w14:paraId="3E8C0A91" w14:textId="77777777" w:rsidR="00075EE3" w:rsidRPr="00075EE3" w:rsidRDefault="00075EE3" w:rsidP="00075EE3">
            <w:pPr>
              <w:spacing w:after="0"/>
              <w:jc w:val="center"/>
              <w:rPr>
                <w:sz w:val="16"/>
                <w:szCs w:val="16"/>
              </w:rPr>
            </w:pPr>
            <w:r w:rsidRPr="00075EE3">
              <w:rPr>
                <w:sz w:val="16"/>
                <w:szCs w:val="16"/>
              </w:rPr>
              <w:t>383</w:t>
            </w:r>
          </w:p>
        </w:tc>
        <w:tc>
          <w:tcPr>
            <w:tcW w:w="954" w:type="dxa"/>
            <w:vAlign w:val="center"/>
          </w:tcPr>
          <w:p w14:paraId="1D7E2523" w14:textId="77777777" w:rsidR="00075EE3" w:rsidRPr="00075EE3" w:rsidRDefault="00075EE3" w:rsidP="00075EE3">
            <w:pPr>
              <w:spacing w:after="0"/>
              <w:jc w:val="center"/>
              <w:rPr>
                <w:sz w:val="16"/>
                <w:szCs w:val="16"/>
              </w:rPr>
            </w:pPr>
            <w:r w:rsidRPr="00075EE3">
              <w:rPr>
                <w:sz w:val="16"/>
                <w:szCs w:val="16"/>
              </w:rPr>
              <w:t>-2.231</w:t>
            </w:r>
          </w:p>
        </w:tc>
        <w:tc>
          <w:tcPr>
            <w:tcW w:w="982" w:type="dxa"/>
            <w:vAlign w:val="center"/>
          </w:tcPr>
          <w:p w14:paraId="0B636CA3" w14:textId="77777777" w:rsidR="00075EE3" w:rsidRPr="00075EE3" w:rsidRDefault="00075EE3" w:rsidP="00075EE3">
            <w:pPr>
              <w:spacing w:after="0"/>
              <w:jc w:val="center"/>
              <w:rPr>
                <w:sz w:val="16"/>
                <w:szCs w:val="16"/>
              </w:rPr>
            </w:pPr>
            <w:r w:rsidRPr="00075EE3">
              <w:rPr>
                <w:sz w:val="16"/>
                <w:szCs w:val="16"/>
              </w:rPr>
              <w:t>-0.751</w:t>
            </w:r>
          </w:p>
        </w:tc>
        <w:tc>
          <w:tcPr>
            <w:tcW w:w="1134" w:type="dxa"/>
            <w:vAlign w:val="center"/>
          </w:tcPr>
          <w:p w14:paraId="004B502F" w14:textId="77777777" w:rsidR="00075EE3" w:rsidRPr="00075EE3" w:rsidRDefault="00075EE3" w:rsidP="00075EE3">
            <w:pPr>
              <w:spacing w:after="0"/>
              <w:jc w:val="center"/>
              <w:rPr>
                <w:sz w:val="16"/>
                <w:szCs w:val="16"/>
              </w:rPr>
            </w:pPr>
            <w:r w:rsidRPr="00075EE3">
              <w:rPr>
                <w:sz w:val="16"/>
                <w:szCs w:val="16"/>
              </w:rPr>
              <w:t>+33.7</w:t>
            </w:r>
          </w:p>
        </w:tc>
        <w:tc>
          <w:tcPr>
            <w:tcW w:w="1275" w:type="dxa"/>
            <w:vAlign w:val="center"/>
          </w:tcPr>
          <w:p w14:paraId="644FB991" w14:textId="77777777" w:rsidR="00075EE3" w:rsidRPr="00075EE3" w:rsidRDefault="00075EE3" w:rsidP="00075EE3">
            <w:pPr>
              <w:spacing w:after="0"/>
              <w:jc w:val="center"/>
              <w:rPr>
                <w:sz w:val="16"/>
                <w:szCs w:val="16"/>
              </w:rPr>
            </w:pPr>
            <w:r w:rsidRPr="00075EE3">
              <w:rPr>
                <w:sz w:val="16"/>
                <w:szCs w:val="16"/>
              </w:rPr>
              <w:t>[-25.1, 86.3]</w:t>
            </w:r>
          </w:p>
        </w:tc>
        <w:tc>
          <w:tcPr>
            <w:tcW w:w="996" w:type="dxa"/>
            <w:vAlign w:val="center"/>
          </w:tcPr>
          <w:p w14:paraId="618EED1B" w14:textId="4A5FB01A" w:rsidR="00075EE3" w:rsidRPr="00075EE3" w:rsidRDefault="00075EE3" w:rsidP="00075EE3">
            <w:pPr>
              <w:spacing w:after="0"/>
              <w:jc w:val="center"/>
              <w:rPr>
                <w:sz w:val="16"/>
                <w:szCs w:val="16"/>
              </w:rPr>
            </w:pPr>
            <w:r w:rsidRPr="00075EE3">
              <w:rPr>
                <w:sz w:val="16"/>
                <w:szCs w:val="16"/>
              </w:rPr>
              <w:t>0.251</w:t>
            </w:r>
          </w:p>
        </w:tc>
      </w:tr>
      <w:tr w:rsidR="0057685A" w14:paraId="30E1E250" w14:textId="77777777" w:rsidTr="0057685A">
        <w:trPr>
          <w:jc w:val="center"/>
        </w:trPr>
        <w:tc>
          <w:tcPr>
            <w:tcW w:w="1004" w:type="dxa"/>
            <w:vMerge/>
            <w:shd w:val="clear" w:color="auto" w:fill="F5F7FA"/>
            <w:vAlign w:val="center"/>
          </w:tcPr>
          <w:p w14:paraId="68E5DD5C" w14:textId="77777777" w:rsidR="0057685A" w:rsidRPr="00075EE3" w:rsidRDefault="0057685A" w:rsidP="0057685A">
            <w:pPr>
              <w:spacing w:after="0"/>
              <w:jc w:val="center"/>
              <w:rPr>
                <w:sz w:val="16"/>
                <w:szCs w:val="16"/>
              </w:rPr>
            </w:pPr>
          </w:p>
        </w:tc>
        <w:tc>
          <w:tcPr>
            <w:tcW w:w="1730" w:type="dxa"/>
            <w:vMerge/>
            <w:shd w:val="clear" w:color="auto" w:fill="F5F7FA"/>
            <w:vAlign w:val="center"/>
          </w:tcPr>
          <w:p w14:paraId="66019ABF" w14:textId="03BEBFA5" w:rsidR="0057685A" w:rsidRPr="00075EE3" w:rsidRDefault="0057685A" w:rsidP="0057685A">
            <w:pPr>
              <w:spacing w:after="0"/>
              <w:jc w:val="center"/>
              <w:rPr>
                <w:sz w:val="16"/>
                <w:szCs w:val="16"/>
              </w:rPr>
            </w:pPr>
          </w:p>
        </w:tc>
        <w:tc>
          <w:tcPr>
            <w:tcW w:w="776" w:type="dxa"/>
            <w:shd w:val="clear" w:color="auto" w:fill="F5F7FA"/>
            <w:vAlign w:val="center"/>
          </w:tcPr>
          <w:p w14:paraId="5126B2AB" w14:textId="6562C08D" w:rsidR="0057685A" w:rsidRPr="00075EE3" w:rsidRDefault="0057685A" w:rsidP="0057685A">
            <w:pPr>
              <w:spacing w:after="0"/>
              <w:jc w:val="center"/>
              <w:rPr>
                <w:sz w:val="16"/>
                <w:szCs w:val="16"/>
              </w:rPr>
            </w:pPr>
            <w:r>
              <w:rPr>
                <w:sz w:val="16"/>
                <w:szCs w:val="16"/>
              </w:rPr>
              <w:t>recovery</w:t>
            </w:r>
          </w:p>
        </w:tc>
        <w:tc>
          <w:tcPr>
            <w:tcW w:w="709" w:type="dxa"/>
            <w:shd w:val="clear" w:color="auto" w:fill="F5F7FA"/>
            <w:vAlign w:val="center"/>
          </w:tcPr>
          <w:p w14:paraId="54A11F9D" w14:textId="77777777" w:rsidR="0057685A" w:rsidRPr="00075EE3" w:rsidRDefault="0057685A" w:rsidP="0057685A">
            <w:pPr>
              <w:spacing w:after="0"/>
              <w:jc w:val="center"/>
              <w:rPr>
                <w:sz w:val="16"/>
                <w:szCs w:val="16"/>
              </w:rPr>
            </w:pPr>
            <w:r w:rsidRPr="00075EE3">
              <w:rPr>
                <w:sz w:val="16"/>
                <w:szCs w:val="16"/>
              </w:rPr>
              <w:t>383</w:t>
            </w:r>
          </w:p>
        </w:tc>
        <w:tc>
          <w:tcPr>
            <w:tcW w:w="954" w:type="dxa"/>
            <w:shd w:val="clear" w:color="auto" w:fill="F5F7FA"/>
            <w:vAlign w:val="center"/>
          </w:tcPr>
          <w:p w14:paraId="4446AD8A" w14:textId="77777777" w:rsidR="0057685A" w:rsidRPr="00075EE3" w:rsidRDefault="0057685A" w:rsidP="0057685A">
            <w:pPr>
              <w:spacing w:after="0"/>
              <w:jc w:val="center"/>
              <w:rPr>
                <w:sz w:val="16"/>
                <w:szCs w:val="16"/>
              </w:rPr>
            </w:pPr>
            <w:r w:rsidRPr="00075EE3">
              <w:rPr>
                <w:sz w:val="16"/>
                <w:szCs w:val="16"/>
              </w:rPr>
              <w:t>+2.158</w:t>
            </w:r>
          </w:p>
        </w:tc>
        <w:tc>
          <w:tcPr>
            <w:tcW w:w="982" w:type="dxa"/>
            <w:shd w:val="clear" w:color="auto" w:fill="F5F7FA"/>
            <w:vAlign w:val="center"/>
          </w:tcPr>
          <w:p w14:paraId="667C695D" w14:textId="77777777" w:rsidR="0057685A" w:rsidRPr="00075EE3" w:rsidRDefault="0057685A" w:rsidP="0057685A">
            <w:pPr>
              <w:spacing w:after="0"/>
              <w:jc w:val="center"/>
              <w:rPr>
                <w:sz w:val="16"/>
                <w:szCs w:val="16"/>
              </w:rPr>
            </w:pPr>
            <w:r w:rsidRPr="00075EE3">
              <w:rPr>
                <w:sz w:val="16"/>
                <w:szCs w:val="16"/>
              </w:rPr>
              <w:t>+1.453</w:t>
            </w:r>
          </w:p>
        </w:tc>
        <w:tc>
          <w:tcPr>
            <w:tcW w:w="1134" w:type="dxa"/>
            <w:shd w:val="clear" w:color="auto" w:fill="F5F7FA"/>
            <w:vAlign w:val="center"/>
          </w:tcPr>
          <w:p w14:paraId="4DE2F3A5" w14:textId="77777777" w:rsidR="0057685A" w:rsidRPr="00075EE3" w:rsidRDefault="0057685A" w:rsidP="0057685A">
            <w:pPr>
              <w:spacing w:after="0"/>
              <w:jc w:val="center"/>
              <w:rPr>
                <w:sz w:val="16"/>
                <w:szCs w:val="16"/>
              </w:rPr>
            </w:pPr>
            <w:r w:rsidRPr="00075EE3">
              <w:rPr>
                <w:sz w:val="16"/>
                <w:szCs w:val="16"/>
              </w:rPr>
              <w:t>+67.3</w:t>
            </w:r>
          </w:p>
        </w:tc>
        <w:tc>
          <w:tcPr>
            <w:tcW w:w="1275" w:type="dxa"/>
            <w:shd w:val="clear" w:color="auto" w:fill="F5F7FA"/>
            <w:vAlign w:val="center"/>
          </w:tcPr>
          <w:p w14:paraId="16A9D923" w14:textId="77777777" w:rsidR="0057685A" w:rsidRPr="00075EE3" w:rsidRDefault="0057685A" w:rsidP="0057685A">
            <w:pPr>
              <w:spacing w:after="0"/>
              <w:jc w:val="center"/>
              <w:rPr>
                <w:sz w:val="16"/>
                <w:szCs w:val="16"/>
              </w:rPr>
            </w:pPr>
            <w:r w:rsidRPr="00075EE3">
              <w:rPr>
                <w:sz w:val="16"/>
                <w:szCs w:val="16"/>
              </w:rPr>
              <w:t>[18.4, 120.3]</w:t>
            </w:r>
          </w:p>
        </w:tc>
        <w:tc>
          <w:tcPr>
            <w:tcW w:w="996" w:type="dxa"/>
            <w:shd w:val="clear" w:color="auto" w:fill="F5F7FA"/>
            <w:vAlign w:val="center"/>
          </w:tcPr>
          <w:p w14:paraId="0CFBBF2D" w14:textId="478F8A12" w:rsidR="0057685A" w:rsidRPr="00075EE3" w:rsidRDefault="0057685A" w:rsidP="0057685A">
            <w:pPr>
              <w:spacing w:after="0"/>
              <w:jc w:val="center"/>
              <w:rPr>
                <w:sz w:val="16"/>
                <w:szCs w:val="16"/>
              </w:rPr>
            </w:pPr>
            <w:r w:rsidRPr="00075EE3">
              <w:rPr>
                <w:sz w:val="16"/>
                <w:szCs w:val="16"/>
              </w:rPr>
              <w:t>0.006</w:t>
            </w:r>
          </w:p>
        </w:tc>
      </w:tr>
      <w:tr w:rsidR="0057685A" w14:paraId="08AA737D" w14:textId="77777777" w:rsidTr="0057685A">
        <w:trPr>
          <w:jc w:val="center"/>
        </w:trPr>
        <w:tc>
          <w:tcPr>
            <w:tcW w:w="1004" w:type="dxa"/>
            <w:vMerge/>
            <w:vAlign w:val="center"/>
          </w:tcPr>
          <w:p w14:paraId="60F79A31" w14:textId="77777777" w:rsidR="0057685A" w:rsidRPr="00075EE3" w:rsidRDefault="0057685A" w:rsidP="0057685A">
            <w:pPr>
              <w:spacing w:after="0"/>
              <w:jc w:val="center"/>
              <w:rPr>
                <w:sz w:val="16"/>
                <w:szCs w:val="16"/>
              </w:rPr>
            </w:pPr>
          </w:p>
        </w:tc>
        <w:tc>
          <w:tcPr>
            <w:tcW w:w="1730" w:type="dxa"/>
            <w:vMerge w:val="restart"/>
            <w:vAlign w:val="center"/>
          </w:tcPr>
          <w:p w14:paraId="64B3DD0B" w14:textId="565EBED5" w:rsidR="0057685A" w:rsidRPr="00075EE3" w:rsidRDefault="0057685A" w:rsidP="0057685A">
            <w:pPr>
              <w:spacing w:after="0"/>
              <w:jc w:val="center"/>
              <w:rPr>
                <w:sz w:val="16"/>
                <w:szCs w:val="16"/>
              </w:rPr>
            </w:pPr>
            <w:proofErr w:type="spellStart"/>
            <w:r w:rsidRPr="00075EE3">
              <w:rPr>
                <w:sz w:val="16"/>
                <w:szCs w:val="16"/>
              </w:rPr>
              <w:t>Ulleung</w:t>
            </w:r>
            <w:proofErr w:type="spellEnd"/>
            <w:r>
              <w:rPr>
                <w:sz w:val="16"/>
                <w:szCs w:val="16"/>
              </w:rPr>
              <w:t xml:space="preserve"> </w:t>
            </w:r>
            <w:r w:rsidRPr="00075EE3">
              <w:rPr>
                <w:sz w:val="16"/>
                <w:szCs w:val="16"/>
              </w:rPr>
              <w:t>Basin</w:t>
            </w:r>
          </w:p>
        </w:tc>
        <w:tc>
          <w:tcPr>
            <w:tcW w:w="776" w:type="dxa"/>
            <w:vAlign w:val="center"/>
          </w:tcPr>
          <w:p w14:paraId="586CA038" w14:textId="77777777" w:rsidR="0057685A" w:rsidRPr="00075EE3" w:rsidRDefault="0057685A" w:rsidP="0057685A">
            <w:pPr>
              <w:spacing w:after="0"/>
              <w:jc w:val="center"/>
              <w:rPr>
                <w:sz w:val="16"/>
                <w:szCs w:val="16"/>
              </w:rPr>
            </w:pPr>
            <w:r w:rsidRPr="00075EE3">
              <w:rPr>
                <w:sz w:val="16"/>
                <w:szCs w:val="16"/>
              </w:rPr>
              <w:t>grow</w:t>
            </w:r>
          </w:p>
        </w:tc>
        <w:tc>
          <w:tcPr>
            <w:tcW w:w="709" w:type="dxa"/>
            <w:vAlign w:val="center"/>
          </w:tcPr>
          <w:p w14:paraId="5A4B6261" w14:textId="77777777" w:rsidR="0057685A" w:rsidRPr="00075EE3" w:rsidRDefault="0057685A" w:rsidP="0057685A">
            <w:pPr>
              <w:spacing w:after="0"/>
              <w:jc w:val="center"/>
              <w:rPr>
                <w:sz w:val="16"/>
                <w:szCs w:val="16"/>
              </w:rPr>
            </w:pPr>
            <w:r w:rsidRPr="00075EE3">
              <w:rPr>
                <w:sz w:val="16"/>
                <w:szCs w:val="16"/>
              </w:rPr>
              <w:t>777</w:t>
            </w:r>
          </w:p>
        </w:tc>
        <w:tc>
          <w:tcPr>
            <w:tcW w:w="954" w:type="dxa"/>
            <w:vAlign w:val="center"/>
          </w:tcPr>
          <w:p w14:paraId="1909FB82" w14:textId="77777777" w:rsidR="0057685A" w:rsidRPr="00075EE3" w:rsidRDefault="0057685A" w:rsidP="0057685A">
            <w:pPr>
              <w:spacing w:after="0"/>
              <w:jc w:val="center"/>
              <w:rPr>
                <w:sz w:val="16"/>
                <w:szCs w:val="16"/>
              </w:rPr>
            </w:pPr>
            <w:r w:rsidRPr="00075EE3">
              <w:rPr>
                <w:sz w:val="16"/>
                <w:szCs w:val="16"/>
              </w:rPr>
              <w:t>-1.447</w:t>
            </w:r>
          </w:p>
        </w:tc>
        <w:tc>
          <w:tcPr>
            <w:tcW w:w="982" w:type="dxa"/>
            <w:vAlign w:val="center"/>
          </w:tcPr>
          <w:p w14:paraId="2F025CA8" w14:textId="77777777" w:rsidR="0057685A" w:rsidRPr="00075EE3" w:rsidRDefault="0057685A" w:rsidP="0057685A">
            <w:pPr>
              <w:spacing w:after="0"/>
              <w:jc w:val="center"/>
              <w:rPr>
                <w:sz w:val="16"/>
                <w:szCs w:val="16"/>
              </w:rPr>
            </w:pPr>
            <w:r w:rsidRPr="00075EE3">
              <w:rPr>
                <w:sz w:val="16"/>
                <w:szCs w:val="16"/>
              </w:rPr>
              <w:t>+0.014</w:t>
            </w:r>
          </w:p>
        </w:tc>
        <w:tc>
          <w:tcPr>
            <w:tcW w:w="1134" w:type="dxa"/>
            <w:vAlign w:val="center"/>
          </w:tcPr>
          <w:p w14:paraId="08A955E0" w14:textId="77777777" w:rsidR="0057685A" w:rsidRPr="00075EE3" w:rsidRDefault="0057685A" w:rsidP="0057685A">
            <w:pPr>
              <w:spacing w:after="0"/>
              <w:jc w:val="center"/>
              <w:rPr>
                <w:sz w:val="16"/>
                <w:szCs w:val="16"/>
              </w:rPr>
            </w:pPr>
            <w:r w:rsidRPr="00075EE3">
              <w:rPr>
                <w:sz w:val="16"/>
                <w:szCs w:val="16"/>
              </w:rPr>
              <w:t>-1.0</w:t>
            </w:r>
          </w:p>
        </w:tc>
        <w:tc>
          <w:tcPr>
            <w:tcW w:w="1275" w:type="dxa"/>
            <w:vAlign w:val="center"/>
          </w:tcPr>
          <w:p w14:paraId="635038BB" w14:textId="77777777" w:rsidR="0057685A" w:rsidRPr="00075EE3" w:rsidRDefault="0057685A" w:rsidP="0057685A">
            <w:pPr>
              <w:spacing w:after="0"/>
              <w:jc w:val="center"/>
              <w:rPr>
                <w:sz w:val="16"/>
                <w:szCs w:val="16"/>
              </w:rPr>
            </w:pPr>
            <w:r w:rsidRPr="00075EE3">
              <w:rPr>
                <w:sz w:val="16"/>
                <w:szCs w:val="16"/>
              </w:rPr>
              <w:t>[-64.1, 63.7]</w:t>
            </w:r>
          </w:p>
        </w:tc>
        <w:tc>
          <w:tcPr>
            <w:tcW w:w="996" w:type="dxa"/>
            <w:vAlign w:val="center"/>
          </w:tcPr>
          <w:p w14:paraId="179D4D48" w14:textId="5BAEA176" w:rsidR="0057685A" w:rsidRPr="00075EE3" w:rsidRDefault="0057685A" w:rsidP="0057685A">
            <w:pPr>
              <w:spacing w:after="0"/>
              <w:jc w:val="center"/>
              <w:rPr>
                <w:sz w:val="16"/>
                <w:szCs w:val="16"/>
              </w:rPr>
            </w:pPr>
            <w:r w:rsidRPr="00075EE3">
              <w:rPr>
                <w:sz w:val="16"/>
                <w:szCs w:val="16"/>
              </w:rPr>
              <w:t>0.998</w:t>
            </w:r>
          </w:p>
        </w:tc>
      </w:tr>
      <w:tr w:rsidR="0057685A" w14:paraId="30574CB7" w14:textId="77777777" w:rsidTr="0057685A">
        <w:trPr>
          <w:jc w:val="center"/>
        </w:trPr>
        <w:tc>
          <w:tcPr>
            <w:tcW w:w="1004" w:type="dxa"/>
            <w:vMerge/>
            <w:shd w:val="clear" w:color="auto" w:fill="F5F7FA"/>
            <w:vAlign w:val="center"/>
          </w:tcPr>
          <w:p w14:paraId="4989F1D5" w14:textId="77777777" w:rsidR="0057685A" w:rsidRPr="00075EE3" w:rsidRDefault="0057685A" w:rsidP="0057685A">
            <w:pPr>
              <w:spacing w:after="0"/>
              <w:jc w:val="center"/>
              <w:rPr>
                <w:sz w:val="16"/>
                <w:szCs w:val="16"/>
              </w:rPr>
            </w:pPr>
          </w:p>
        </w:tc>
        <w:tc>
          <w:tcPr>
            <w:tcW w:w="1730" w:type="dxa"/>
            <w:vMerge/>
            <w:shd w:val="clear" w:color="auto" w:fill="F5F7FA"/>
            <w:vAlign w:val="center"/>
          </w:tcPr>
          <w:p w14:paraId="0E1D3BF5" w14:textId="5CDBBB46" w:rsidR="0057685A" w:rsidRPr="00075EE3" w:rsidRDefault="0057685A" w:rsidP="0057685A">
            <w:pPr>
              <w:spacing w:after="0"/>
              <w:jc w:val="center"/>
              <w:rPr>
                <w:sz w:val="16"/>
                <w:szCs w:val="16"/>
              </w:rPr>
            </w:pPr>
          </w:p>
        </w:tc>
        <w:tc>
          <w:tcPr>
            <w:tcW w:w="776" w:type="dxa"/>
            <w:shd w:val="clear" w:color="auto" w:fill="F5F7FA"/>
            <w:vAlign w:val="center"/>
          </w:tcPr>
          <w:p w14:paraId="0330F441" w14:textId="5D740760" w:rsidR="0057685A" w:rsidRPr="00075EE3" w:rsidRDefault="0057685A" w:rsidP="0057685A">
            <w:pPr>
              <w:spacing w:after="0"/>
              <w:jc w:val="center"/>
              <w:rPr>
                <w:sz w:val="16"/>
                <w:szCs w:val="16"/>
              </w:rPr>
            </w:pPr>
            <w:r>
              <w:rPr>
                <w:sz w:val="16"/>
                <w:szCs w:val="16"/>
              </w:rPr>
              <w:t>recovery</w:t>
            </w:r>
          </w:p>
        </w:tc>
        <w:tc>
          <w:tcPr>
            <w:tcW w:w="709" w:type="dxa"/>
            <w:shd w:val="clear" w:color="auto" w:fill="F5F7FA"/>
            <w:vAlign w:val="center"/>
          </w:tcPr>
          <w:p w14:paraId="08170176" w14:textId="77777777" w:rsidR="0057685A" w:rsidRPr="00075EE3" w:rsidRDefault="0057685A" w:rsidP="0057685A">
            <w:pPr>
              <w:spacing w:after="0"/>
              <w:jc w:val="center"/>
              <w:rPr>
                <w:sz w:val="16"/>
                <w:szCs w:val="16"/>
              </w:rPr>
            </w:pPr>
            <w:r w:rsidRPr="00075EE3">
              <w:rPr>
                <w:sz w:val="16"/>
                <w:szCs w:val="16"/>
              </w:rPr>
              <w:t>777</w:t>
            </w:r>
          </w:p>
        </w:tc>
        <w:tc>
          <w:tcPr>
            <w:tcW w:w="954" w:type="dxa"/>
            <w:shd w:val="clear" w:color="auto" w:fill="F5F7FA"/>
            <w:vAlign w:val="center"/>
          </w:tcPr>
          <w:p w14:paraId="759FC6E9" w14:textId="77777777" w:rsidR="0057685A" w:rsidRPr="00075EE3" w:rsidRDefault="0057685A" w:rsidP="0057685A">
            <w:pPr>
              <w:spacing w:after="0"/>
              <w:jc w:val="center"/>
              <w:rPr>
                <w:sz w:val="16"/>
                <w:szCs w:val="16"/>
              </w:rPr>
            </w:pPr>
            <w:r w:rsidRPr="00075EE3">
              <w:rPr>
                <w:sz w:val="16"/>
                <w:szCs w:val="16"/>
              </w:rPr>
              <w:t>+1.465</w:t>
            </w:r>
          </w:p>
        </w:tc>
        <w:tc>
          <w:tcPr>
            <w:tcW w:w="982" w:type="dxa"/>
            <w:shd w:val="clear" w:color="auto" w:fill="F5F7FA"/>
            <w:vAlign w:val="center"/>
          </w:tcPr>
          <w:p w14:paraId="0D9ECE93" w14:textId="77777777" w:rsidR="0057685A" w:rsidRPr="00075EE3" w:rsidRDefault="0057685A" w:rsidP="0057685A">
            <w:pPr>
              <w:spacing w:after="0"/>
              <w:jc w:val="center"/>
              <w:rPr>
                <w:sz w:val="16"/>
                <w:szCs w:val="16"/>
              </w:rPr>
            </w:pPr>
            <w:r w:rsidRPr="00075EE3">
              <w:rPr>
                <w:sz w:val="16"/>
                <w:szCs w:val="16"/>
              </w:rPr>
              <w:t>+4.029</w:t>
            </w:r>
          </w:p>
        </w:tc>
        <w:tc>
          <w:tcPr>
            <w:tcW w:w="1134" w:type="dxa"/>
            <w:shd w:val="clear" w:color="auto" w:fill="F5F7FA"/>
            <w:vAlign w:val="center"/>
          </w:tcPr>
          <w:p w14:paraId="2067A45D" w14:textId="77777777" w:rsidR="0057685A" w:rsidRPr="00075EE3" w:rsidRDefault="0057685A" w:rsidP="0057685A">
            <w:pPr>
              <w:spacing w:after="0"/>
              <w:jc w:val="center"/>
              <w:rPr>
                <w:sz w:val="16"/>
                <w:szCs w:val="16"/>
              </w:rPr>
            </w:pPr>
            <w:r w:rsidRPr="00075EE3">
              <w:rPr>
                <w:sz w:val="16"/>
                <w:szCs w:val="16"/>
              </w:rPr>
              <w:t>+274.9</w:t>
            </w:r>
          </w:p>
        </w:tc>
        <w:tc>
          <w:tcPr>
            <w:tcW w:w="1275" w:type="dxa"/>
            <w:shd w:val="clear" w:color="auto" w:fill="F5F7FA"/>
            <w:vAlign w:val="center"/>
          </w:tcPr>
          <w:p w14:paraId="431937C9" w14:textId="77777777" w:rsidR="0057685A" w:rsidRPr="00075EE3" w:rsidRDefault="0057685A" w:rsidP="0057685A">
            <w:pPr>
              <w:spacing w:after="0"/>
              <w:jc w:val="center"/>
              <w:rPr>
                <w:sz w:val="16"/>
                <w:szCs w:val="16"/>
              </w:rPr>
            </w:pPr>
            <w:r w:rsidRPr="00075EE3">
              <w:rPr>
                <w:sz w:val="16"/>
                <w:szCs w:val="16"/>
              </w:rPr>
              <w:t>[180.4, 366.9]</w:t>
            </w:r>
          </w:p>
        </w:tc>
        <w:tc>
          <w:tcPr>
            <w:tcW w:w="996" w:type="dxa"/>
            <w:shd w:val="clear" w:color="auto" w:fill="F5F7FA"/>
            <w:vAlign w:val="center"/>
          </w:tcPr>
          <w:p w14:paraId="397DF61B" w14:textId="4CC7CC19" w:rsidR="0057685A" w:rsidRPr="00075EE3" w:rsidRDefault="00C75457" w:rsidP="0057685A">
            <w:pPr>
              <w:spacing w:after="0"/>
              <w:jc w:val="center"/>
              <w:rPr>
                <w:sz w:val="16"/>
                <w:szCs w:val="16"/>
              </w:rPr>
            </w:pPr>
            <w:r>
              <w:rPr>
                <w:sz w:val="16"/>
                <w:szCs w:val="16"/>
              </w:rPr>
              <w:t>&lt;</w:t>
            </w:r>
            <w:r w:rsidR="0057685A" w:rsidRPr="00075EE3">
              <w:rPr>
                <w:sz w:val="16"/>
                <w:szCs w:val="16"/>
              </w:rPr>
              <w:t>0.00</w:t>
            </w:r>
            <w:r>
              <w:rPr>
                <w:sz w:val="16"/>
                <w:szCs w:val="16"/>
              </w:rPr>
              <w:t>1</w:t>
            </w:r>
          </w:p>
        </w:tc>
      </w:tr>
      <w:tr w:rsidR="0057685A" w14:paraId="6179ADAA" w14:textId="77777777" w:rsidTr="0057685A">
        <w:trPr>
          <w:jc w:val="center"/>
        </w:trPr>
        <w:tc>
          <w:tcPr>
            <w:tcW w:w="1004" w:type="dxa"/>
            <w:vMerge/>
            <w:vAlign w:val="center"/>
          </w:tcPr>
          <w:p w14:paraId="0167D051" w14:textId="77777777" w:rsidR="0057685A" w:rsidRPr="00075EE3" w:rsidRDefault="0057685A" w:rsidP="0057685A">
            <w:pPr>
              <w:spacing w:after="0"/>
              <w:jc w:val="center"/>
              <w:rPr>
                <w:sz w:val="16"/>
                <w:szCs w:val="16"/>
              </w:rPr>
            </w:pPr>
          </w:p>
        </w:tc>
        <w:tc>
          <w:tcPr>
            <w:tcW w:w="1730" w:type="dxa"/>
            <w:vMerge w:val="restart"/>
            <w:vAlign w:val="center"/>
          </w:tcPr>
          <w:p w14:paraId="2026D955" w14:textId="5FFC5952" w:rsidR="0057685A" w:rsidRPr="00075EE3" w:rsidRDefault="0057685A" w:rsidP="0057685A">
            <w:pPr>
              <w:spacing w:after="0"/>
              <w:jc w:val="center"/>
              <w:rPr>
                <w:sz w:val="16"/>
                <w:szCs w:val="16"/>
              </w:rPr>
            </w:pPr>
            <w:r w:rsidRPr="00075EE3">
              <w:rPr>
                <w:sz w:val="16"/>
                <w:szCs w:val="16"/>
              </w:rPr>
              <w:t>Subpolar</w:t>
            </w:r>
            <w:r>
              <w:rPr>
                <w:sz w:val="16"/>
                <w:szCs w:val="16"/>
              </w:rPr>
              <w:t xml:space="preserve"> </w:t>
            </w:r>
            <w:r w:rsidRPr="00075EE3">
              <w:rPr>
                <w:sz w:val="16"/>
                <w:szCs w:val="16"/>
              </w:rPr>
              <w:t>Front</w:t>
            </w:r>
          </w:p>
        </w:tc>
        <w:tc>
          <w:tcPr>
            <w:tcW w:w="776" w:type="dxa"/>
            <w:vAlign w:val="center"/>
          </w:tcPr>
          <w:p w14:paraId="0D9F2661" w14:textId="77777777" w:rsidR="0057685A" w:rsidRPr="00075EE3" w:rsidRDefault="0057685A" w:rsidP="0057685A">
            <w:pPr>
              <w:spacing w:after="0"/>
              <w:jc w:val="center"/>
              <w:rPr>
                <w:sz w:val="16"/>
                <w:szCs w:val="16"/>
              </w:rPr>
            </w:pPr>
            <w:r w:rsidRPr="00075EE3">
              <w:rPr>
                <w:sz w:val="16"/>
                <w:szCs w:val="16"/>
              </w:rPr>
              <w:t>grow</w:t>
            </w:r>
          </w:p>
        </w:tc>
        <w:tc>
          <w:tcPr>
            <w:tcW w:w="709" w:type="dxa"/>
            <w:vAlign w:val="center"/>
          </w:tcPr>
          <w:p w14:paraId="2D901EDF" w14:textId="77777777" w:rsidR="0057685A" w:rsidRPr="00075EE3" w:rsidRDefault="0057685A" w:rsidP="0057685A">
            <w:pPr>
              <w:spacing w:after="0"/>
              <w:jc w:val="center"/>
              <w:rPr>
                <w:sz w:val="16"/>
                <w:szCs w:val="16"/>
              </w:rPr>
            </w:pPr>
            <w:r w:rsidRPr="00075EE3">
              <w:rPr>
                <w:sz w:val="16"/>
                <w:szCs w:val="16"/>
              </w:rPr>
              <w:t>421</w:t>
            </w:r>
          </w:p>
        </w:tc>
        <w:tc>
          <w:tcPr>
            <w:tcW w:w="954" w:type="dxa"/>
            <w:vAlign w:val="center"/>
          </w:tcPr>
          <w:p w14:paraId="0CFD1D5E" w14:textId="77777777" w:rsidR="0057685A" w:rsidRPr="00075EE3" w:rsidRDefault="0057685A" w:rsidP="0057685A">
            <w:pPr>
              <w:spacing w:after="0"/>
              <w:jc w:val="center"/>
              <w:rPr>
                <w:sz w:val="16"/>
                <w:szCs w:val="16"/>
              </w:rPr>
            </w:pPr>
            <w:r w:rsidRPr="00075EE3">
              <w:rPr>
                <w:sz w:val="16"/>
                <w:szCs w:val="16"/>
              </w:rPr>
              <w:t>-1.342</w:t>
            </w:r>
          </w:p>
        </w:tc>
        <w:tc>
          <w:tcPr>
            <w:tcW w:w="982" w:type="dxa"/>
            <w:vAlign w:val="center"/>
          </w:tcPr>
          <w:p w14:paraId="655C5625" w14:textId="77777777" w:rsidR="0057685A" w:rsidRPr="00075EE3" w:rsidRDefault="0057685A" w:rsidP="0057685A">
            <w:pPr>
              <w:spacing w:after="0"/>
              <w:jc w:val="center"/>
              <w:rPr>
                <w:sz w:val="16"/>
                <w:szCs w:val="16"/>
              </w:rPr>
            </w:pPr>
            <w:r w:rsidRPr="00075EE3">
              <w:rPr>
                <w:sz w:val="16"/>
                <w:szCs w:val="16"/>
              </w:rPr>
              <w:t>-0.877</w:t>
            </w:r>
          </w:p>
        </w:tc>
        <w:tc>
          <w:tcPr>
            <w:tcW w:w="1134" w:type="dxa"/>
            <w:vAlign w:val="center"/>
          </w:tcPr>
          <w:p w14:paraId="2261AFB8" w14:textId="77777777" w:rsidR="0057685A" w:rsidRPr="00075EE3" w:rsidRDefault="0057685A" w:rsidP="0057685A">
            <w:pPr>
              <w:spacing w:after="0"/>
              <w:jc w:val="center"/>
              <w:rPr>
                <w:sz w:val="16"/>
                <w:szCs w:val="16"/>
              </w:rPr>
            </w:pPr>
            <w:r w:rsidRPr="00075EE3">
              <w:rPr>
                <w:sz w:val="16"/>
                <w:szCs w:val="16"/>
              </w:rPr>
              <w:t>+65.3</w:t>
            </w:r>
          </w:p>
        </w:tc>
        <w:tc>
          <w:tcPr>
            <w:tcW w:w="1275" w:type="dxa"/>
            <w:vAlign w:val="center"/>
          </w:tcPr>
          <w:p w14:paraId="189EFD5D" w14:textId="77777777" w:rsidR="0057685A" w:rsidRPr="00075EE3" w:rsidRDefault="0057685A" w:rsidP="0057685A">
            <w:pPr>
              <w:spacing w:after="0"/>
              <w:jc w:val="center"/>
              <w:rPr>
                <w:sz w:val="16"/>
                <w:szCs w:val="16"/>
              </w:rPr>
            </w:pPr>
            <w:r w:rsidRPr="00075EE3">
              <w:rPr>
                <w:sz w:val="16"/>
                <w:szCs w:val="16"/>
              </w:rPr>
              <w:t>[50.1, 78.4]</w:t>
            </w:r>
          </w:p>
        </w:tc>
        <w:tc>
          <w:tcPr>
            <w:tcW w:w="996" w:type="dxa"/>
            <w:vAlign w:val="center"/>
          </w:tcPr>
          <w:p w14:paraId="266A9242" w14:textId="4125DEF1" w:rsidR="0057685A" w:rsidRPr="00075EE3" w:rsidRDefault="00C75457" w:rsidP="0057685A">
            <w:pPr>
              <w:spacing w:after="0"/>
              <w:jc w:val="center"/>
              <w:rPr>
                <w:sz w:val="16"/>
                <w:szCs w:val="16"/>
              </w:rPr>
            </w:pPr>
            <w:r>
              <w:rPr>
                <w:sz w:val="16"/>
                <w:szCs w:val="16"/>
              </w:rPr>
              <w:t>&lt;</w:t>
            </w:r>
            <w:r w:rsidR="0057685A" w:rsidRPr="00075EE3">
              <w:rPr>
                <w:sz w:val="16"/>
                <w:szCs w:val="16"/>
              </w:rPr>
              <w:t>0.00</w:t>
            </w:r>
            <w:r>
              <w:rPr>
                <w:sz w:val="16"/>
                <w:szCs w:val="16"/>
              </w:rPr>
              <w:t>1</w:t>
            </w:r>
          </w:p>
        </w:tc>
      </w:tr>
      <w:tr w:rsidR="0057685A" w14:paraId="0A5F0B29" w14:textId="77777777" w:rsidTr="0057685A">
        <w:trPr>
          <w:jc w:val="center"/>
        </w:trPr>
        <w:tc>
          <w:tcPr>
            <w:tcW w:w="1004" w:type="dxa"/>
            <w:vMerge/>
            <w:shd w:val="clear" w:color="auto" w:fill="F5F7FA"/>
            <w:vAlign w:val="center"/>
          </w:tcPr>
          <w:p w14:paraId="0F4E1D26" w14:textId="77777777" w:rsidR="0057685A" w:rsidRPr="00075EE3" w:rsidRDefault="0057685A" w:rsidP="0057685A">
            <w:pPr>
              <w:spacing w:after="0"/>
              <w:jc w:val="center"/>
              <w:rPr>
                <w:sz w:val="16"/>
                <w:szCs w:val="16"/>
              </w:rPr>
            </w:pPr>
          </w:p>
        </w:tc>
        <w:tc>
          <w:tcPr>
            <w:tcW w:w="1730" w:type="dxa"/>
            <w:vMerge/>
            <w:shd w:val="clear" w:color="auto" w:fill="F5F7FA"/>
            <w:vAlign w:val="center"/>
          </w:tcPr>
          <w:p w14:paraId="14083BBC" w14:textId="0CCA6C98" w:rsidR="0057685A" w:rsidRPr="00075EE3" w:rsidRDefault="0057685A" w:rsidP="0057685A">
            <w:pPr>
              <w:spacing w:after="0"/>
              <w:jc w:val="center"/>
              <w:rPr>
                <w:sz w:val="16"/>
                <w:szCs w:val="16"/>
              </w:rPr>
            </w:pPr>
          </w:p>
        </w:tc>
        <w:tc>
          <w:tcPr>
            <w:tcW w:w="776" w:type="dxa"/>
            <w:shd w:val="clear" w:color="auto" w:fill="F5F7FA"/>
            <w:vAlign w:val="center"/>
          </w:tcPr>
          <w:p w14:paraId="5FE313EA" w14:textId="4FAB8E3C" w:rsidR="0057685A" w:rsidRPr="00075EE3" w:rsidRDefault="0057685A" w:rsidP="0057685A">
            <w:pPr>
              <w:spacing w:after="0"/>
              <w:jc w:val="center"/>
              <w:rPr>
                <w:sz w:val="16"/>
                <w:szCs w:val="16"/>
              </w:rPr>
            </w:pPr>
            <w:r>
              <w:rPr>
                <w:sz w:val="16"/>
                <w:szCs w:val="16"/>
              </w:rPr>
              <w:t>recovery</w:t>
            </w:r>
          </w:p>
        </w:tc>
        <w:tc>
          <w:tcPr>
            <w:tcW w:w="709" w:type="dxa"/>
            <w:shd w:val="clear" w:color="auto" w:fill="F5F7FA"/>
            <w:vAlign w:val="center"/>
          </w:tcPr>
          <w:p w14:paraId="257FEB8D" w14:textId="77777777" w:rsidR="0057685A" w:rsidRPr="00075EE3" w:rsidRDefault="0057685A" w:rsidP="0057685A">
            <w:pPr>
              <w:spacing w:after="0"/>
              <w:jc w:val="center"/>
              <w:rPr>
                <w:sz w:val="16"/>
                <w:szCs w:val="16"/>
              </w:rPr>
            </w:pPr>
            <w:r w:rsidRPr="00075EE3">
              <w:rPr>
                <w:sz w:val="16"/>
                <w:szCs w:val="16"/>
              </w:rPr>
              <w:t>421</w:t>
            </w:r>
          </w:p>
        </w:tc>
        <w:tc>
          <w:tcPr>
            <w:tcW w:w="954" w:type="dxa"/>
            <w:shd w:val="clear" w:color="auto" w:fill="F5F7FA"/>
            <w:vAlign w:val="center"/>
          </w:tcPr>
          <w:p w14:paraId="377C3725" w14:textId="77777777" w:rsidR="0057685A" w:rsidRPr="00075EE3" w:rsidRDefault="0057685A" w:rsidP="0057685A">
            <w:pPr>
              <w:spacing w:after="0"/>
              <w:jc w:val="center"/>
              <w:rPr>
                <w:sz w:val="16"/>
                <w:szCs w:val="16"/>
              </w:rPr>
            </w:pPr>
            <w:r w:rsidRPr="00075EE3">
              <w:rPr>
                <w:sz w:val="16"/>
                <w:szCs w:val="16"/>
              </w:rPr>
              <w:t>+1.380</w:t>
            </w:r>
          </w:p>
        </w:tc>
        <w:tc>
          <w:tcPr>
            <w:tcW w:w="982" w:type="dxa"/>
            <w:shd w:val="clear" w:color="auto" w:fill="F5F7FA"/>
            <w:vAlign w:val="center"/>
          </w:tcPr>
          <w:p w14:paraId="335C65C0" w14:textId="77777777" w:rsidR="0057685A" w:rsidRPr="00075EE3" w:rsidRDefault="0057685A" w:rsidP="0057685A">
            <w:pPr>
              <w:spacing w:after="0"/>
              <w:jc w:val="center"/>
              <w:rPr>
                <w:sz w:val="16"/>
                <w:szCs w:val="16"/>
              </w:rPr>
            </w:pPr>
            <w:r w:rsidRPr="00075EE3">
              <w:rPr>
                <w:sz w:val="16"/>
                <w:szCs w:val="16"/>
              </w:rPr>
              <w:t>+1.364</w:t>
            </w:r>
          </w:p>
        </w:tc>
        <w:tc>
          <w:tcPr>
            <w:tcW w:w="1134" w:type="dxa"/>
            <w:shd w:val="clear" w:color="auto" w:fill="F5F7FA"/>
            <w:vAlign w:val="center"/>
          </w:tcPr>
          <w:p w14:paraId="7AB85262" w14:textId="77777777" w:rsidR="0057685A" w:rsidRPr="00075EE3" w:rsidRDefault="0057685A" w:rsidP="0057685A">
            <w:pPr>
              <w:spacing w:after="0"/>
              <w:jc w:val="center"/>
              <w:rPr>
                <w:sz w:val="16"/>
                <w:szCs w:val="16"/>
              </w:rPr>
            </w:pPr>
            <w:r w:rsidRPr="00075EE3">
              <w:rPr>
                <w:sz w:val="16"/>
                <w:szCs w:val="16"/>
              </w:rPr>
              <w:t>+98.8</w:t>
            </w:r>
          </w:p>
        </w:tc>
        <w:tc>
          <w:tcPr>
            <w:tcW w:w="1275" w:type="dxa"/>
            <w:shd w:val="clear" w:color="auto" w:fill="F5F7FA"/>
            <w:vAlign w:val="center"/>
          </w:tcPr>
          <w:p w14:paraId="0C3D7F6D" w14:textId="77777777" w:rsidR="0057685A" w:rsidRPr="00075EE3" w:rsidRDefault="0057685A" w:rsidP="0057685A">
            <w:pPr>
              <w:spacing w:after="0"/>
              <w:jc w:val="center"/>
              <w:rPr>
                <w:sz w:val="16"/>
                <w:szCs w:val="16"/>
              </w:rPr>
            </w:pPr>
            <w:r w:rsidRPr="00075EE3">
              <w:rPr>
                <w:sz w:val="16"/>
                <w:szCs w:val="16"/>
              </w:rPr>
              <w:t>[76.0, 122.2]</w:t>
            </w:r>
          </w:p>
        </w:tc>
        <w:tc>
          <w:tcPr>
            <w:tcW w:w="996" w:type="dxa"/>
            <w:shd w:val="clear" w:color="auto" w:fill="F5F7FA"/>
            <w:vAlign w:val="center"/>
          </w:tcPr>
          <w:p w14:paraId="2E4E3BF6" w14:textId="25723635" w:rsidR="0057685A" w:rsidRPr="00075EE3" w:rsidRDefault="00C75457" w:rsidP="0057685A">
            <w:pPr>
              <w:spacing w:after="0"/>
              <w:jc w:val="center"/>
              <w:rPr>
                <w:sz w:val="16"/>
                <w:szCs w:val="16"/>
              </w:rPr>
            </w:pPr>
            <w:r>
              <w:rPr>
                <w:sz w:val="16"/>
                <w:szCs w:val="16"/>
              </w:rPr>
              <w:t>&lt;</w:t>
            </w:r>
            <w:r w:rsidR="0057685A" w:rsidRPr="00075EE3">
              <w:rPr>
                <w:sz w:val="16"/>
                <w:szCs w:val="16"/>
              </w:rPr>
              <w:t>0.00</w:t>
            </w:r>
            <w:r>
              <w:rPr>
                <w:sz w:val="16"/>
                <w:szCs w:val="16"/>
              </w:rPr>
              <w:t>1</w:t>
            </w:r>
          </w:p>
        </w:tc>
      </w:tr>
      <w:tr w:rsidR="0057685A" w14:paraId="39FDC25C" w14:textId="77777777" w:rsidTr="0057685A">
        <w:trPr>
          <w:jc w:val="center"/>
        </w:trPr>
        <w:tc>
          <w:tcPr>
            <w:tcW w:w="1004" w:type="dxa"/>
            <w:vMerge/>
            <w:vAlign w:val="center"/>
          </w:tcPr>
          <w:p w14:paraId="016080CA" w14:textId="77777777" w:rsidR="0057685A" w:rsidRPr="00075EE3" w:rsidRDefault="0057685A" w:rsidP="0057685A">
            <w:pPr>
              <w:spacing w:after="0"/>
              <w:jc w:val="center"/>
              <w:rPr>
                <w:sz w:val="16"/>
                <w:szCs w:val="16"/>
              </w:rPr>
            </w:pPr>
          </w:p>
        </w:tc>
        <w:tc>
          <w:tcPr>
            <w:tcW w:w="1730" w:type="dxa"/>
            <w:vMerge w:val="restart"/>
            <w:vAlign w:val="center"/>
          </w:tcPr>
          <w:p w14:paraId="7B3BDF9C" w14:textId="1FFF0B74" w:rsidR="0057685A" w:rsidRPr="00075EE3" w:rsidRDefault="0057685A" w:rsidP="0057685A">
            <w:pPr>
              <w:spacing w:after="0"/>
              <w:jc w:val="center"/>
              <w:rPr>
                <w:sz w:val="16"/>
                <w:szCs w:val="16"/>
              </w:rPr>
            </w:pPr>
            <w:r w:rsidRPr="00075EE3">
              <w:rPr>
                <w:sz w:val="16"/>
                <w:szCs w:val="16"/>
              </w:rPr>
              <w:t>Japan</w:t>
            </w:r>
            <w:r>
              <w:rPr>
                <w:sz w:val="16"/>
                <w:szCs w:val="16"/>
              </w:rPr>
              <w:t xml:space="preserve"> </w:t>
            </w:r>
            <w:r w:rsidRPr="00075EE3">
              <w:rPr>
                <w:sz w:val="16"/>
                <w:szCs w:val="16"/>
              </w:rPr>
              <w:t>Side</w:t>
            </w:r>
          </w:p>
        </w:tc>
        <w:tc>
          <w:tcPr>
            <w:tcW w:w="776" w:type="dxa"/>
            <w:vAlign w:val="center"/>
          </w:tcPr>
          <w:p w14:paraId="32F44970" w14:textId="77777777" w:rsidR="0057685A" w:rsidRPr="00075EE3" w:rsidRDefault="0057685A" w:rsidP="0057685A">
            <w:pPr>
              <w:spacing w:after="0"/>
              <w:jc w:val="center"/>
              <w:rPr>
                <w:sz w:val="16"/>
                <w:szCs w:val="16"/>
              </w:rPr>
            </w:pPr>
            <w:r w:rsidRPr="00075EE3">
              <w:rPr>
                <w:sz w:val="16"/>
                <w:szCs w:val="16"/>
              </w:rPr>
              <w:t>grow</w:t>
            </w:r>
          </w:p>
        </w:tc>
        <w:tc>
          <w:tcPr>
            <w:tcW w:w="709" w:type="dxa"/>
            <w:vAlign w:val="center"/>
          </w:tcPr>
          <w:p w14:paraId="60B21EC2" w14:textId="77777777" w:rsidR="0057685A" w:rsidRPr="00075EE3" w:rsidRDefault="0057685A" w:rsidP="0057685A">
            <w:pPr>
              <w:spacing w:after="0"/>
              <w:jc w:val="center"/>
              <w:rPr>
                <w:sz w:val="16"/>
                <w:szCs w:val="16"/>
              </w:rPr>
            </w:pPr>
            <w:r w:rsidRPr="00075EE3">
              <w:rPr>
                <w:sz w:val="16"/>
                <w:szCs w:val="16"/>
              </w:rPr>
              <w:t>1406</w:t>
            </w:r>
          </w:p>
        </w:tc>
        <w:tc>
          <w:tcPr>
            <w:tcW w:w="954" w:type="dxa"/>
            <w:vAlign w:val="center"/>
          </w:tcPr>
          <w:p w14:paraId="2C52E6D9" w14:textId="77777777" w:rsidR="0057685A" w:rsidRPr="00075EE3" w:rsidRDefault="0057685A" w:rsidP="0057685A">
            <w:pPr>
              <w:spacing w:after="0"/>
              <w:jc w:val="center"/>
              <w:rPr>
                <w:sz w:val="16"/>
                <w:szCs w:val="16"/>
              </w:rPr>
            </w:pPr>
            <w:r w:rsidRPr="00075EE3">
              <w:rPr>
                <w:sz w:val="16"/>
                <w:szCs w:val="16"/>
              </w:rPr>
              <w:t>-1.433</w:t>
            </w:r>
          </w:p>
        </w:tc>
        <w:tc>
          <w:tcPr>
            <w:tcW w:w="982" w:type="dxa"/>
            <w:vAlign w:val="center"/>
          </w:tcPr>
          <w:p w14:paraId="036EDBAB" w14:textId="77777777" w:rsidR="0057685A" w:rsidRPr="00075EE3" w:rsidRDefault="0057685A" w:rsidP="0057685A">
            <w:pPr>
              <w:spacing w:after="0"/>
              <w:jc w:val="center"/>
              <w:rPr>
                <w:sz w:val="16"/>
                <w:szCs w:val="16"/>
              </w:rPr>
            </w:pPr>
            <w:r w:rsidRPr="00075EE3">
              <w:rPr>
                <w:sz w:val="16"/>
                <w:szCs w:val="16"/>
              </w:rPr>
              <w:t>-1.278</w:t>
            </w:r>
          </w:p>
        </w:tc>
        <w:tc>
          <w:tcPr>
            <w:tcW w:w="1134" w:type="dxa"/>
            <w:vAlign w:val="center"/>
          </w:tcPr>
          <w:p w14:paraId="4EEDD183" w14:textId="77777777" w:rsidR="0057685A" w:rsidRPr="00075EE3" w:rsidRDefault="0057685A" w:rsidP="0057685A">
            <w:pPr>
              <w:spacing w:after="0"/>
              <w:jc w:val="center"/>
              <w:rPr>
                <w:sz w:val="16"/>
                <w:szCs w:val="16"/>
              </w:rPr>
            </w:pPr>
            <w:r w:rsidRPr="00075EE3">
              <w:rPr>
                <w:sz w:val="16"/>
                <w:szCs w:val="16"/>
              </w:rPr>
              <w:t>+89.2</w:t>
            </w:r>
          </w:p>
        </w:tc>
        <w:tc>
          <w:tcPr>
            <w:tcW w:w="1275" w:type="dxa"/>
            <w:vAlign w:val="center"/>
          </w:tcPr>
          <w:p w14:paraId="148B76BE" w14:textId="77777777" w:rsidR="0057685A" w:rsidRPr="00075EE3" w:rsidRDefault="0057685A" w:rsidP="0057685A">
            <w:pPr>
              <w:spacing w:after="0"/>
              <w:jc w:val="center"/>
              <w:rPr>
                <w:sz w:val="16"/>
                <w:szCs w:val="16"/>
              </w:rPr>
            </w:pPr>
            <w:r w:rsidRPr="00075EE3">
              <w:rPr>
                <w:sz w:val="16"/>
                <w:szCs w:val="16"/>
              </w:rPr>
              <w:t>[-33.4, 242.9]</w:t>
            </w:r>
          </w:p>
        </w:tc>
        <w:tc>
          <w:tcPr>
            <w:tcW w:w="996" w:type="dxa"/>
            <w:vAlign w:val="center"/>
          </w:tcPr>
          <w:p w14:paraId="45571CEE" w14:textId="07AFAD66" w:rsidR="0057685A" w:rsidRPr="00075EE3" w:rsidRDefault="0057685A" w:rsidP="0057685A">
            <w:pPr>
              <w:spacing w:after="0"/>
              <w:jc w:val="center"/>
              <w:rPr>
                <w:sz w:val="16"/>
                <w:szCs w:val="16"/>
              </w:rPr>
            </w:pPr>
            <w:r w:rsidRPr="00075EE3">
              <w:rPr>
                <w:sz w:val="16"/>
                <w:szCs w:val="16"/>
              </w:rPr>
              <w:t>0.180</w:t>
            </w:r>
          </w:p>
        </w:tc>
      </w:tr>
      <w:tr w:rsidR="0057685A" w14:paraId="14187BE7" w14:textId="77777777" w:rsidTr="0057685A">
        <w:trPr>
          <w:jc w:val="center"/>
        </w:trPr>
        <w:tc>
          <w:tcPr>
            <w:tcW w:w="1004" w:type="dxa"/>
            <w:vMerge/>
            <w:shd w:val="clear" w:color="auto" w:fill="F5F7FA"/>
            <w:vAlign w:val="center"/>
          </w:tcPr>
          <w:p w14:paraId="2E1ABEE1" w14:textId="77777777" w:rsidR="0057685A" w:rsidRPr="00075EE3" w:rsidRDefault="0057685A" w:rsidP="0057685A">
            <w:pPr>
              <w:spacing w:after="0"/>
              <w:jc w:val="center"/>
              <w:rPr>
                <w:sz w:val="16"/>
                <w:szCs w:val="16"/>
              </w:rPr>
            </w:pPr>
          </w:p>
        </w:tc>
        <w:tc>
          <w:tcPr>
            <w:tcW w:w="1730" w:type="dxa"/>
            <w:vMerge/>
            <w:shd w:val="clear" w:color="auto" w:fill="F5F7FA"/>
            <w:vAlign w:val="center"/>
          </w:tcPr>
          <w:p w14:paraId="57160C7A" w14:textId="7FED8682" w:rsidR="0057685A" w:rsidRPr="00075EE3" w:rsidRDefault="0057685A" w:rsidP="0057685A">
            <w:pPr>
              <w:spacing w:after="0"/>
              <w:jc w:val="center"/>
              <w:rPr>
                <w:sz w:val="16"/>
                <w:szCs w:val="16"/>
              </w:rPr>
            </w:pPr>
          </w:p>
        </w:tc>
        <w:tc>
          <w:tcPr>
            <w:tcW w:w="776" w:type="dxa"/>
            <w:shd w:val="clear" w:color="auto" w:fill="F5F7FA"/>
            <w:vAlign w:val="center"/>
          </w:tcPr>
          <w:p w14:paraId="302C55F9" w14:textId="461E1108" w:rsidR="0057685A" w:rsidRPr="00075EE3" w:rsidRDefault="0057685A" w:rsidP="0057685A">
            <w:pPr>
              <w:spacing w:after="0"/>
              <w:jc w:val="center"/>
              <w:rPr>
                <w:sz w:val="16"/>
                <w:szCs w:val="16"/>
              </w:rPr>
            </w:pPr>
            <w:r>
              <w:rPr>
                <w:sz w:val="16"/>
                <w:szCs w:val="16"/>
              </w:rPr>
              <w:t>recovery</w:t>
            </w:r>
          </w:p>
        </w:tc>
        <w:tc>
          <w:tcPr>
            <w:tcW w:w="709" w:type="dxa"/>
            <w:shd w:val="clear" w:color="auto" w:fill="F5F7FA"/>
            <w:vAlign w:val="center"/>
          </w:tcPr>
          <w:p w14:paraId="2FEAF87E" w14:textId="77777777" w:rsidR="0057685A" w:rsidRPr="00075EE3" w:rsidRDefault="0057685A" w:rsidP="0057685A">
            <w:pPr>
              <w:spacing w:after="0"/>
              <w:jc w:val="center"/>
              <w:rPr>
                <w:sz w:val="16"/>
                <w:szCs w:val="16"/>
              </w:rPr>
            </w:pPr>
            <w:r w:rsidRPr="00075EE3">
              <w:rPr>
                <w:sz w:val="16"/>
                <w:szCs w:val="16"/>
              </w:rPr>
              <w:t>1406</w:t>
            </w:r>
          </w:p>
        </w:tc>
        <w:tc>
          <w:tcPr>
            <w:tcW w:w="954" w:type="dxa"/>
            <w:shd w:val="clear" w:color="auto" w:fill="F5F7FA"/>
            <w:vAlign w:val="center"/>
          </w:tcPr>
          <w:p w14:paraId="644BB4BD" w14:textId="77777777" w:rsidR="0057685A" w:rsidRPr="00075EE3" w:rsidRDefault="0057685A" w:rsidP="0057685A">
            <w:pPr>
              <w:spacing w:after="0"/>
              <w:jc w:val="center"/>
              <w:rPr>
                <w:sz w:val="16"/>
                <w:szCs w:val="16"/>
              </w:rPr>
            </w:pPr>
            <w:r w:rsidRPr="00075EE3">
              <w:rPr>
                <w:sz w:val="16"/>
                <w:szCs w:val="16"/>
              </w:rPr>
              <w:t>+1.474</w:t>
            </w:r>
          </w:p>
        </w:tc>
        <w:tc>
          <w:tcPr>
            <w:tcW w:w="982" w:type="dxa"/>
            <w:shd w:val="clear" w:color="auto" w:fill="F5F7FA"/>
            <w:vAlign w:val="center"/>
          </w:tcPr>
          <w:p w14:paraId="4761B4FD" w14:textId="77777777" w:rsidR="0057685A" w:rsidRPr="00075EE3" w:rsidRDefault="0057685A" w:rsidP="0057685A">
            <w:pPr>
              <w:spacing w:after="0"/>
              <w:jc w:val="center"/>
              <w:rPr>
                <w:sz w:val="16"/>
                <w:szCs w:val="16"/>
              </w:rPr>
            </w:pPr>
            <w:r w:rsidRPr="00075EE3">
              <w:rPr>
                <w:sz w:val="16"/>
                <w:szCs w:val="16"/>
              </w:rPr>
              <w:t>+2.751</w:t>
            </w:r>
          </w:p>
        </w:tc>
        <w:tc>
          <w:tcPr>
            <w:tcW w:w="1134" w:type="dxa"/>
            <w:shd w:val="clear" w:color="auto" w:fill="F5F7FA"/>
            <w:vAlign w:val="center"/>
          </w:tcPr>
          <w:p w14:paraId="0A693132" w14:textId="77777777" w:rsidR="0057685A" w:rsidRPr="00075EE3" w:rsidRDefault="0057685A" w:rsidP="0057685A">
            <w:pPr>
              <w:spacing w:after="0"/>
              <w:jc w:val="center"/>
              <w:rPr>
                <w:sz w:val="16"/>
                <w:szCs w:val="16"/>
              </w:rPr>
            </w:pPr>
            <w:r w:rsidRPr="00075EE3">
              <w:rPr>
                <w:sz w:val="16"/>
                <w:szCs w:val="16"/>
              </w:rPr>
              <w:t>+186.6</w:t>
            </w:r>
          </w:p>
        </w:tc>
        <w:tc>
          <w:tcPr>
            <w:tcW w:w="1275" w:type="dxa"/>
            <w:shd w:val="clear" w:color="auto" w:fill="F5F7FA"/>
            <w:vAlign w:val="center"/>
          </w:tcPr>
          <w:p w14:paraId="0090F222" w14:textId="77777777" w:rsidR="0057685A" w:rsidRPr="00075EE3" w:rsidRDefault="0057685A" w:rsidP="0057685A">
            <w:pPr>
              <w:spacing w:after="0"/>
              <w:jc w:val="center"/>
              <w:rPr>
                <w:sz w:val="16"/>
                <w:szCs w:val="16"/>
              </w:rPr>
            </w:pPr>
            <w:r w:rsidRPr="00075EE3">
              <w:rPr>
                <w:sz w:val="16"/>
                <w:szCs w:val="16"/>
              </w:rPr>
              <w:t>[28.7, 316.2]</w:t>
            </w:r>
          </w:p>
        </w:tc>
        <w:tc>
          <w:tcPr>
            <w:tcW w:w="996" w:type="dxa"/>
            <w:shd w:val="clear" w:color="auto" w:fill="F5F7FA"/>
            <w:vAlign w:val="center"/>
          </w:tcPr>
          <w:p w14:paraId="53A5A0D9" w14:textId="69D75A06" w:rsidR="0057685A" w:rsidRPr="00075EE3" w:rsidRDefault="0057685A" w:rsidP="0057685A">
            <w:pPr>
              <w:spacing w:after="0"/>
              <w:jc w:val="center"/>
              <w:rPr>
                <w:sz w:val="16"/>
                <w:szCs w:val="16"/>
              </w:rPr>
            </w:pPr>
            <w:r w:rsidRPr="00075EE3">
              <w:rPr>
                <w:sz w:val="16"/>
                <w:szCs w:val="16"/>
              </w:rPr>
              <w:t>0.022</w:t>
            </w:r>
          </w:p>
        </w:tc>
      </w:tr>
      <w:tr w:rsidR="0057685A" w14:paraId="48FDDB0B" w14:textId="77777777" w:rsidTr="0057685A">
        <w:trPr>
          <w:jc w:val="center"/>
        </w:trPr>
        <w:tc>
          <w:tcPr>
            <w:tcW w:w="1004" w:type="dxa"/>
            <w:vMerge/>
            <w:vAlign w:val="center"/>
          </w:tcPr>
          <w:p w14:paraId="180C981D" w14:textId="77777777" w:rsidR="0057685A" w:rsidRPr="00075EE3" w:rsidRDefault="0057685A" w:rsidP="0057685A">
            <w:pPr>
              <w:spacing w:after="0"/>
              <w:jc w:val="center"/>
              <w:rPr>
                <w:sz w:val="16"/>
                <w:szCs w:val="16"/>
              </w:rPr>
            </w:pPr>
          </w:p>
        </w:tc>
        <w:tc>
          <w:tcPr>
            <w:tcW w:w="1730" w:type="dxa"/>
            <w:vMerge w:val="restart"/>
            <w:vAlign w:val="center"/>
          </w:tcPr>
          <w:p w14:paraId="0A560E69" w14:textId="2901EC96" w:rsidR="0057685A" w:rsidRPr="00075EE3" w:rsidRDefault="0057685A" w:rsidP="0057685A">
            <w:pPr>
              <w:spacing w:after="0"/>
              <w:jc w:val="center"/>
              <w:rPr>
                <w:sz w:val="16"/>
                <w:szCs w:val="16"/>
              </w:rPr>
            </w:pPr>
            <w:r w:rsidRPr="00075EE3">
              <w:rPr>
                <w:sz w:val="16"/>
                <w:szCs w:val="16"/>
              </w:rPr>
              <w:t>Other</w:t>
            </w:r>
            <w:r>
              <w:rPr>
                <w:sz w:val="16"/>
                <w:szCs w:val="16"/>
              </w:rPr>
              <w:t xml:space="preserve"> </w:t>
            </w:r>
            <w:r w:rsidRPr="00075EE3">
              <w:rPr>
                <w:sz w:val="16"/>
                <w:szCs w:val="16"/>
              </w:rPr>
              <w:t>East</w:t>
            </w:r>
            <w:r>
              <w:rPr>
                <w:sz w:val="16"/>
                <w:szCs w:val="16"/>
              </w:rPr>
              <w:t xml:space="preserve"> </w:t>
            </w:r>
            <w:r w:rsidRPr="00075EE3">
              <w:rPr>
                <w:sz w:val="16"/>
                <w:szCs w:val="16"/>
              </w:rPr>
              <w:t>Sea</w:t>
            </w:r>
          </w:p>
        </w:tc>
        <w:tc>
          <w:tcPr>
            <w:tcW w:w="776" w:type="dxa"/>
            <w:vAlign w:val="center"/>
          </w:tcPr>
          <w:p w14:paraId="436FC6BB" w14:textId="77777777" w:rsidR="0057685A" w:rsidRPr="00075EE3" w:rsidRDefault="0057685A" w:rsidP="0057685A">
            <w:pPr>
              <w:spacing w:after="0"/>
              <w:jc w:val="center"/>
              <w:rPr>
                <w:sz w:val="16"/>
                <w:szCs w:val="16"/>
              </w:rPr>
            </w:pPr>
            <w:r w:rsidRPr="00075EE3">
              <w:rPr>
                <w:sz w:val="16"/>
                <w:szCs w:val="16"/>
              </w:rPr>
              <w:t>grow</w:t>
            </w:r>
          </w:p>
        </w:tc>
        <w:tc>
          <w:tcPr>
            <w:tcW w:w="709" w:type="dxa"/>
            <w:vAlign w:val="center"/>
          </w:tcPr>
          <w:p w14:paraId="3227BB7E" w14:textId="77777777" w:rsidR="0057685A" w:rsidRPr="00075EE3" w:rsidRDefault="0057685A" w:rsidP="0057685A">
            <w:pPr>
              <w:spacing w:after="0"/>
              <w:jc w:val="center"/>
              <w:rPr>
                <w:sz w:val="16"/>
                <w:szCs w:val="16"/>
              </w:rPr>
            </w:pPr>
            <w:r w:rsidRPr="00075EE3">
              <w:rPr>
                <w:sz w:val="16"/>
                <w:szCs w:val="16"/>
              </w:rPr>
              <w:t>1052</w:t>
            </w:r>
          </w:p>
        </w:tc>
        <w:tc>
          <w:tcPr>
            <w:tcW w:w="954" w:type="dxa"/>
            <w:vAlign w:val="center"/>
          </w:tcPr>
          <w:p w14:paraId="39509628" w14:textId="77777777" w:rsidR="0057685A" w:rsidRPr="00075EE3" w:rsidRDefault="0057685A" w:rsidP="0057685A">
            <w:pPr>
              <w:spacing w:after="0"/>
              <w:jc w:val="center"/>
              <w:rPr>
                <w:sz w:val="16"/>
                <w:szCs w:val="16"/>
              </w:rPr>
            </w:pPr>
            <w:r w:rsidRPr="00075EE3">
              <w:rPr>
                <w:sz w:val="16"/>
                <w:szCs w:val="16"/>
              </w:rPr>
              <w:t>-1.472</w:t>
            </w:r>
          </w:p>
        </w:tc>
        <w:tc>
          <w:tcPr>
            <w:tcW w:w="982" w:type="dxa"/>
            <w:vAlign w:val="center"/>
          </w:tcPr>
          <w:p w14:paraId="639D5E03" w14:textId="77777777" w:rsidR="0057685A" w:rsidRPr="00075EE3" w:rsidRDefault="0057685A" w:rsidP="0057685A">
            <w:pPr>
              <w:spacing w:after="0"/>
              <w:jc w:val="center"/>
              <w:rPr>
                <w:sz w:val="16"/>
                <w:szCs w:val="16"/>
              </w:rPr>
            </w:pPr>
            <w:r w:rsidRPr="00075EE3">
              <w:rPr>
                <w:sz w:val="16"/>
                <w:szCs w:val="16"/>
              </w:rPr>
              <w:t>-1.610</w:t>
            </w:r>
          </w:p>
        </w:tc>
        <w:tc>
          <w:tcPr>
            <w:tcW w:w="1134" w:type="dxa"/>
            <w:vAlign w:val="center"/>
          </w:tcPr>
          <w:p w14:paraId="272C7EFF" w14:textId="77777777" w:rsidR="0057685A" w:rsidRPr="00075EE3" w:rsidRDefault="0057685A" w:rsidP="0057685A">
            <w:pPr>
              <w:spacing w:after="0"/>
              <w:jc w:val="center"/>
              <w:rPr>
                <w:sz w:val="16"/>
                <w:szCs w:val="16"/>
              </w:rPr>
            </w:pPr>
            <w:r w:rsidRPr="00075EE3">
              <w:rPr>
                <w:sz w:val="16"/>
                <w:szCs w:val="16"/>
              </w:rPr>
              <w:t>+109.3</w:t>
            </w:r>
          </w:p>
        </w:tc>
        <w:tc>
          <w:tcPr>
            <w:tcW w:w="1275" w:type="dxa"/>
            <w:vAlign w:val="center"/>
          </w:tcPr>
          <w:p w14:paraId="7110B14F" w14:textId="77777777" w:rsidR="0057685A" w:rsidRPr="00075EE3" w:rsidRDefault="0057685A" w:rsidP="0057685A">
            <w:pPr>
              <w:spacing w:after="0"/>
              <w:jc w:val="center"/>
              <w:rPr>
                <w:sz w:val="16"/>
                <w:szCs w:val="16"/>
              </w:rPr>
            </w:pPr>
            <w:r w:rsidRPr="00075EE3">
              <w:rPr>
                <w:sz w:val="16"/>
                <w:szCs w:val="16"/>
              </w:rPr>
              <w:t>[51.6, 171.8]</w:t>
            </w:r>
          </w:p>
        </w:tc>
        <w:tc>
          <w:tcPr>
            <w:tcW w:w="996" w:type="dxa"/>
            <w:vAlign w:val="center"/>
          </w:tcPr>
          <w:p w14:paraId="286F1824" w14:textId="5B76DB6C" w:rsidR="0057685A" w:rsidRPr="00075EE3" w:rsidRDefault="00C75457" w:rsidP="0057685A">
            <w:pPr>
              <w:spacing w:after="0"/>
              <w:jc w:val="center"/>
              <w:rPr>
                <w:sz w:val="16"/>
                <w:szCs w:val="16"/>
              </w:rPr>
            </w:pPr>
            <w:r>
              <w:rPr>
                <w:sz w:val="16"/>
                <w:szCs w:val="16"/>
              </w:rPr>
              <w:t>&lt;</w:t>
            </w:r>
            <w:r w:rsidR="0057685A" w:rsidRPr="00075EE3">
              <w:rPr>
                <w:sz w:val="16"/>
                <w:szCs w:val="16"/>
              </w:rPr>
              <w:t>0.00</w:t>
            </w:r>
            <w:r>
              <w:rPr>
                <w:sz w:val="16"/>
                <w:szCs w:val="16"/>
              </w:rPr>
              <w:t>1</w:t>
            </w:r>
          </w:p>
        </w:tc>
      </w:tr>
      <w:tr w:rsidR="0057685A" w14:paraId="00194BF1" w14:textId="77777777" w:rsidTr="0057685A">
        <w:trPr>
          <w:jc w:val="center"/>
        </w:trPr>
        <w:tc>
          <w:tcPr>
            <w:tcW w:w="1004" w:type="dxa"/>
            <w:vMerge/>
            <w:shd w:val="clear" w:color="auto" w:fill="F5F7FA"/>
            <w:vAlign w:val="center"/>
          </w:tcPr>
          <w:p w14:paraId="0E727525" w14:textId="77777777" w:rsidR="0057685A" w:rsidRPr="00075EE3" w:rsidRDefault="0057685A" w:rsidP="0057685A">
            <w:pPr>
              <w:spacing w:after="0"/>
              <w:jc w:val="center"/>
              <w:rPr>
                <w:sz w:val="16"/>
                <w:szCs w:val="16"/>
              </w:rPr>
            </w:pPr>
          </w:p>
        </w:tc>
        <w:tc>
          <w:tcPr>
            <w:tcW w:w="1730" w:type="dxa"/>
            <w:vMerge/>
            <w:shd w:val="clear" w:color="auto" w:fill="F5F7FA"/>
            <w:vAlign w:val="center"/>
          </w:tcPr>
          <w:p w14:paraId="4DC91727" w14:textId="2CDBDE9D" w:rsidR="0057685A" w:rsidRPr="00075EE3" w:rsidRDefault="0057685A" w:rsidP="0057685A">
            <w:pPr>
              <w:spacing w:after="0"/>
              <w:jc w:val="center"/>
              <w:rPr>
                <w:sz w:val="16"/>
                <w:szCs w:val="16"/>
              </w:rPr>
            </w:pPr>
          </w:p>
        </w:tc>
        <w:tc>
          <w:tcPr>
            <w:tcW w:w="776" w:type="dxa"/>
            <w:shd w:val="clear" w:color="auto" w:fill="F5F7FA"/>
            <w:vAlign w:val="center"/>
          </w:tcPr>
          <w:p w14:paraId="68D71AC2" w14:textId="32685315" w:rsidR="0057685A" w:rsidRPr="00075EE3" w:rsidRDefault="0057685A" w:rsidP="0057685A">
            <w:pPr>
              <w:spacing w:after="0"/>
              <w:jc w:val="center"/>
              <w:rPr>
                <w:sz w:val="16"/>
                <w:szCs w:val="16"/>
              </w:rPr>
            </w:pPr>
            <w:r>
              <w:rPr>
                <w:sz w:val="16"/>
                <w:szCs w:val="16"/>
              </w:rPr>
              <w:t>recovery</w:t>
            </w:r>
          </w:p>
        </w:tc>
        <w:tc>
          <w:tcPr>
            <w:tcW w:w="709" w:type="dxa"/>
            <w:shd w:val="clear" w:color="auto" w:fill="F5F7FA"/>
            <w:vAlign w:val="center"/>
          </w:tcPr>
          <w:p w14:paraId="1F2A7C4A" w14:textId="77777777" w:rsidR="0057685A" w:rsidRPr="00075EE3" w:rsidRDefault="0057685A" w:rsidP="0057685A">
            <w:pPr>
              <w:spacing w:after="0"/>
              <w:jc w:val="center"/>
              <w:rPr>
                <w:sz w:val="16"/>
                <w:szCs w:val="16"/>
              </w:rPr>
            </w:pPr>
            <w:r w:rsidRPr="00075EE3">
              <w:rPr>
                <w:sz w:val="16"/>
                <w:szCs w:val="16"/>
              </w:rPr>
              <w:t>1052</w:t>
            </w:r>
          </w:p>
        </w:tc>
        <w:tc>
          <w:tcPr>
            <w:tcW w:w="954" w:type="dxa"/>
            <w:shd w:val="clear" w:color="auto" w:fill="F5F7FA"/>
            <w:vAlign w:val="center"/>
          </w:tcPr>
          <w:p w14:paraId="3BEEE75E" w14:textId="77777777" w:rsidR="0057685A" w:rsidRPr="00075EE3" w:rsidRDefault="0057685A" w:rsidP="0057685A">
            <w:pPr>
              <w:spacing w:after="0"/>
              <w:jc w:val="center"/>
              <w:rPr>
                <w:sz w:val="16"/>
                <w:szCs w:val="16"/>
              </w:rPr>
            </w:pPr>
            <w:r w:rsidRPr="00075EE3">
              <w:rPr>
                <w:sz w:val="16"/>
                <w:szCs w:val="16"/>
              </w:rPr>
              <w:t>+1.430</w:t>
            </w:r>
          </w:p>
        </w:tc>
        <w:tc>
          <w:tcPr>
            <w:tcW w:w="982" w:type="dxa"/>
            <w:shd w:val="clear" w:color="auto" w:fill="F5F7FA"/>
            <w:vAlign w:val="center"/>
          </w:tcPr>
          <w:p w14:paraId="572EDBBC" w14:textId="77777777" w:rsidR="0057685A" w:rsidRPr="00075EE3" w:rsidRDefault="0057685A" w:rsidP="0057685A">
            <w:pPr>
              <w:spacing w:after="0"/>
              <w:jc w:val="center"/>
              <w:rPr>
                <w:sz w:val="16"/>
                <w:szCs w:val="16"/>
              </w:rPr>
            </w:pPr>
            <w:r w:rsidRPr="00075EE3">
              <w:rPr>
                <w:sz w:val="16"/>
                <w:szCs w:val="16"/>
              </w:rPr>
              <w:t>+0.549</w:t>
            </w:r>
          </w:p>
        </w:tc>
        <w:tc>
          <w:tcPr>
            <w:tcW w:w="1134" w:type="dxa"/>
            <w:shd w:val="clear" w:color="auto" w:fill="F5F7FA"/>
            <w:vAlign w:val="center"/>
          </w:tcPr>
          <w:p w14:paraId="3BB0AC4A" w14:textId="77777777" w:rsidR="0057685A" w:rsidRPr="00075EE3" w:rsidRDefault="0057685A" w:rsidP="0057685A">
            <w:pPr>
              <w:spacing w:after="0"/>
              <w:jc w:val="center"/>
              <w:rPr>
                <w:sz w:val="16"/>
                <w:szCs w:val="16"/>
              </w:rPr>
            </w:pPr>
            <w:r w:rsidRPr="00075EE3">
              <w:rPr>
                <w:sz w:val="16"/>
                <w:szCs w:val="16"/>
              </w:rPr>
              <w:t>+38.4</w:t>
            </w:r>
          </w:p>
        </w:tc>
        <w:tc>
          <w:tcPr>
            <w:tcW w:w="1275" w:type="dxa"/>
            <w:shd w:val="clear" w:color="auto" w:fill="F5F7FA"/>
            <w:vAlign w:val="center"/>
          </w:tcPr>
          <w:p w14:paraId="03CE696E" w14:textId="77777777" w:rsidR="0057685A" w:rsidRPr="00075EE3" w:rsidRDefault="0057685A" w:rsidP="0057685A">
            <w:pPr>
              <w:spacing w:after="0"/>
              <w:jc w:val="center"/>
              <w:rPr>
                <w:sz w:val="16"/>
                <w:szCs w:val="16"/>
              </w:rPr>
            </w:pPr>
            <w:r w:rsidRPr="00075EE3">
              <w:rPr>
                <w:sz w:val="16"/>
                <w:szCs w:val="16"/>
              </w:rPr>
              <w:t>[-17.4, 96.2]</w:t>
            </w:r>
          </w:p>
        </w:tc>
        <w:tc>
          <w:tcPr>
            <w:tcW w:w="996" w:type="dxa"/>
            <w:shd w:val="clear" w:color="auto" w:fill="F5F7FA"/>
            <w:vAlign w:val="center"/>
          </w:tcPr>
          <w:p w14:paraId="20AF4C92" w14:textId="38CD8442" w:rsidR="0057685A" w:rsidRPr="00075EE3" w:rsidRDefault="0057685A" w:rsidP="0057685A">
            <w:pPr>
              <w:spacing w:after="0"/>
              <w:jc w:val="center"/>
              <w:rPr>
                <w:sz w:val="16"/>
                <w:szCs w:val="16"/>
              </w:rPr>
            </w:pPr>
            <w:r w:rsidRPr="00075EE3">
              <w:rPr>
                <w:sz w:val="16"/>
                <w:szCs w:val="16"/>
              </w:rPr>
              <w:t>0.177</w:t>
            </w:r>
          </w:p>
        </w:tc>
      </w:tr>
      <w:tr w:rsidR="0057685A" w14:paraId="62F3AD3A" w14:textId="77777777" w:rsidTr="0057685A">
        <w:trPr>
          <w:jc w:val="center"/>
        </w:trPr>
        <w:tc>
          <w:tcPr>
            <w:tcW w:w="1004" w:type="dxa"/>
            <w:vMerge/>
            <w:vAlign w:val="center"/>
          </w:tcPr>
          <w:p w14:paraId="4926AD56" w14:textId="77777777" w:rsidR="0057685A" w:rsidRPr="00075EE3" w:rsidRDefault="0057685A" w:rsidP="0057685A">
            <w:pPr>
              <w:spacing w:after="0"/>
              <w:jc w:val="center"/>
              <w:rPr>
                <w:sz w:val="16"/>
                <w:szCs w:val="16"/>
              </w:rPr>
            </w:pPr>
          </w:p>
        </w:tc>
        <w:tc>
          <w:tcPr>
            <w:tcW w:w="1730" w:type="dxa"/>
            <w:vMerge w:val="restart"/>
            <w:vAlign w:val="center"/>
          </w:tcPr>
          <w:p w14:paraId="65831A4A" w14:textId="098E7007" w:rsidR="0057685A" w:rsidRPr="00075EE3" w:rsidRDefault="0057685A" w:rsidP="0057685A">
            <w:pPr>
              <w:spacing w:after="0"/>
              <w:jc w:val="center"/>
              <w:rPr>
                <w:sz w:val="16"/>
                <w:szCs w:val="16"/>
              </w:rPr>
            </w:pPr>
            <w:r w:rsidRPr="00075EE3">
              <w:rPr>
                <w:sz w:val="16"/>
                <w:szCs w:val="16"/>
              </w:rPr>
              <w:t>Whole</w:t>
            </w:r>
            <w:r>
              <w:rPr>
                <w:sz w:val="16"/>
                <w:szCs w:val="16"/>
              </w:rPr>
              <w:t xml:space="preserve"> </w:t>
            </w:r>
            <w:r w:rsidRPr="00075EE3">
              <w:rPr>
                <w:sz w:val="16"/>
                <w:szCs w:val="16"/>
              </w:rPr>
              <w:t>Domain</w:t>
            </w:r>
          </w:p>
        </w:tc>
        <w:tc>
          <w:tcPr>
            <w:tcW w:w="776" w:type="dxa"/>
            <w:vAlign w:val="center"/>
          </w:tcPr>
          <w:p w14:paraId="68790607" w14:textId="77777777" w:rsidR="0057685A" w:rsidRPr="00075EE3" w:rsidRDefault="0057685A" w:rsidP="0057685A">
            <w:pPr>
              <w:spacing w:after="0"/>
              <w:jc w:val="center"/>
              <w:rPr>
                <w:sz w:val="16"/>
                <w:szCs w:val="16"/>
              </w:rPr>
            </w:pPr>
            <w:r w:rsidRPr="00075EE3">
              <w:rPr>
                <w:sz w:val="16"/>
                <w:szCs w:val="16"/>
              </w:rPr>
              <w:t>grow</w:t>
            </w:r>
          </w:p>
        </w:tc>
        <w:tc>
          <w:tcPr>
            <w:tcW w:w="709" w:type="dxa"/>
            <w:vAlign w:val="center"/>
          </w:tcPr>
          <w:p w14:paraId="05E917FB" w14:textId="77777777" w:rsidR="0057685A" w:rsidRPr="00075EE3" w:rsidRDefault="0057685A" w:rsidP="0057685A">
            <w:pPr>
              <w:spacing w:after="0"/>
              <w:jc w:val="center"/>
              <w:rPr>
                <w:sz w:val="16"/>
                <w:szCs w:val="16"/>
              </w:rPr>
            </w:pPr>
            <w:r w:rsidRPr="00075EE3">
              <w:rPr>
                <w:sz w:val="16"/>
                <w:szCs w:val="16"/>
              </w:rPr>
              <w:t>4968</w:t>
            </w:r>
          </w:p>
        </w:tc>
        <w:tc>
          <w:tcPr>
            <w:tcW w:w="954" w:type="dxa"/>
            <w:vAlign w:val="center"/>
          </w:tcPr>
          <w:p w14:paraId="5A49BF11" w14:textId="77777777" w:rsidR="0057685A" w:rsidRPr="00075EE3" w:rsidRDefault="0057685A" w:rsidP="0057685A">
            <w:pPr>
              <w:spacing w:after="0"/>
              <w:jc w:val="center"/>
              <w:rPr>
                <w:sz w:val="16"/>
                <w:szCs w:val="16"/>
              </w:rPr>
            </w:pPr>
            <w:r w:rsidRPr="00075EE3">
              <w:rPr>
                <w:sz w:val="16"/>
                <w:szCs w:val="16"/>
              </w:rPr>
              <w:t>-1.494</w:t>
            </w:r>
          </w:p>
        </w:tc>
        <w:tc>
          <w:tcPr>
            <w:tcW w:w="982" w:type="dxa"/>
            <w:vAlign w:val="center"/>
          </w:tcPr>
          <w:p w14:paraId="5A33C292" w14:textId="77777777" w:rsidR="0057685A" w:rsidRPr="00075EE3" w:rsidRDefault="0057685A" w:rsidP="0057685A">
            <w:pPr>
              <w:spacing w:after="0"/>
              <w:jc w:val="center"/>
              <w:rPr>
                <w:sz w:val="16"/>
                <w:szCs w:val="16"/>
              </w:rPr>
            </w:pPr>
            <w:r w:rsidRPr="00075EE3">
              <w:rPr>
                <w:sz w:val="16"/>
                <w:szCs w:val="16"/>
              </w:rPr>
              <w:t>-0.417</w:t>
            </w:r>
          </w:p>
        </w:tc>
        <w:tc>
          <w:tcPr>
            <w:tcW w:w="1134" w:type="dxa"/>
            <w:vAlign w:val="center"/>
          </w:tcPr>
          <w:p w14:paraId="0EBC3B40" w14:textId="77777777" w:rsidR="0057685A" w:rsidRPr="00075EE3" w:rsidRDefault="0057685A" w:rsidP="0057685A">
            <w:pPr>
              <w:spacing w:after="0"/>
              <w:jc w:val="center"/>
              <w:rPr>
                <w:sz w:val="16"/>
                <w:szCs w:val="16"/>
              </w:rPr>
            </w:pPr>
            <w:r w:rsidRPr="00075EE3">
              <w:rPr>
                <w:sz w:val="16"/>
                <w:szCs w:val="16"/>
              </w:rPr>
              <w:t>+27.9</w:t>
            </w:r>
          </w:p>
        </w:tc>
        <w:tc>
          <w:tcPr>
            <w:tcW w:w="1275" w:type="dxa"/>
            <w:vAlign w:val="center"/>
          </w:tcPr>
          <w:p w14:paraId="6639C26A" w14:textId="77777777" w:rsidR="0057685A" w:rsidRPr="00075EE3" w:rsidRDefault="0057685A" w:rsidP="0057685A">
            <w:pPr>
              <w:spacing w:after="0"/>
              <w:jc w:val="center"/>
              <w:rPr>
                <w:sz w:val="16"/>
                <w:szCs w:val="16"/>
              </w:rPr>
            </w:pPr>
            <w:r w:rsidRPr="00075EE3">
              <w:rPr>
                <w:sz w:val="16"/>
                <w:szCs w:val="16"/>
              </w:rPr>
              <w:t>[-14.0, 71.0]</w:t>
            </w:r>
          </w:p>
        </w:tc>
        <w:tc>
          <w:tcPr>
            <w:tcW w:w="996" w:type="dxa"/>
            <w:vAlign w:val="center"/>
          </w:tcPr>
          <w:p w14:paraId="50E4573D" w14:textId="1EC6D935" w:rsidR="0057685A" w:rsidRPr="00075EE3" w:rsidRDefault="0057685A" w:rsidP="0057685A">
            <w:pPr>
              <w:spacing w:after="0"/>
              <w:jc w:val="center"/>
              <w:rPr>
                <w:sz w:val="16"/>
                <w:szCs w:val="16"/>
              </w:rPr>
            </w:pPr>
            <w:r w:rsidRPr="00075EE3">
              <w:rPr>
                <w:sz w:val="16"/>
                <w:szCs w:val="16"/>
              </w:rPr>
              <w:t>0.198</w:t>
            </w:r>
          </w:p>
        </w:tc>
      </w:tr>
      <w:tr w:rsidR="0057685A" w14:paraId="5CEFEB7E" w14:textId="77777777" w:rsidTr="0057685A">
        <w:trPr>
          <w:jc w:val="center"/>
        </w:trPr>
        <w:tc>
          <w:tcPr>
            <w:tcW w:w="1004" w:type="dxa"/>
            <w:vMerge/>
            <w:shd w:val="clear" w:color="auto" w:fill="F5F7FA"/>
            <w:vAlign w:val="center"/>
          </w:tcPr>
          <w:p w14:paraId="55EA7129" w14:textId="77777777" w:rsidR="0057685A" w:rsidRPr="00075EE3" w:rsidRDefault="0057685A" w:rsidP="0057685A">
            <w:pPr>
              <w:spacing w:after="0"/>
              <w:jc w:val="center"/>
              <w:rPr>
                <w:sz w:val="16"/>
                <w:szCs w:val="16"/>
              </w:rPr>
            </w:pPr>
          </w:p>
        </w:tc>
        <w:tc>
          <w:tcPr>
            <w:tcW w:w="1730" w:type="dxa"/>
            <w:vMerge/>
            <w:shd w:val="clear" w:color="auto" w:fill="F5F7FA"/>
            <w:vAlign w:val="center"/>
          </w:tcPr>
          <w:p w14:paraId="394983C1" w14:textId="766142F3" w:rsidR="0057685A" w:rsidRPr="00075EE3" w:rsidRDefault="0057685A" w:rsidP="0057685A">
            <w:pPr>
              <w:spacing w:after="0"/>
              <w:jc w:val="center"/>
              <w:rPr>
                <w:sz w:val="16"/>
                <w:szCs w:val="16"/>
              </w:rPr>
            </w:pPr>
          </w:p>
        </w:tc>
        <w:tc>
          <w:tcPr>
            <w:tcW w:w="776" w:type="dxa"/>
            <w:shd w:val="clear" w:color="auto" w:fill="F5F7FA"/>
            <w:vAlign w:val="center"/>
          </w:tcPr>
          <w:p w14:paraId="29F3CF59" w14:textId="3300B52E" w:rsidR="0057685A" w:rsidRPr="00075EE3" w:rsidRDefault="0057685A" w:rsidP="0057685A">
            <w:pPr>
              <w:spacing w:after="0"/>
              <w:jc w:val="center"/>
              <w:rPr>
                <w:sz w:val="16"/>
                <w:szCs w:val="16"/>
              </w:rPr>
            </w:pPr>
            <w:r>
              <w:rPr>
                <w:sz w:val="16"/>
                <w:szCs w:val="16"/>
              </w:rPr>
              <w:t>recovery</w:t>
            </w:r>
          </w:p>
        </w:tc>
        <w:tc>
          <w:tcPr>
            <w:tcW w:w="709" w:type="dxa"/>
            <w:shd w:val="clear" w:color="auto" w:fill="F5F7FA"/>
            <w:vAlign w:val="center"/>
          </w:tcPr>
          <w:p w14:paraId="09665D55" w14:textId="77777777" w:rsidR="0057685A" w:rsidRPr="00075EE3" w:rsidRDefault="0057685A" w:rsidP="0057685A">
            <w:pPr>
              <w:spacing w:after="0"/>
              <w:jc w:val="center"/>
              <w:rPr>
                <w:sz w:val="16"/>
                <w:szCs w:val="16"/>
              </w:rPr>
            </w:pPr>
            <w:r w:rsidRPr="00075EE3">
              <w:rPr>
                <w:sz w:val="16"/>
                <w:szCs w:val="16"/>
              </w:rPr>
              <w:t>4968</w:t>
            </w:r>
          </w:p>
        </w:tc>
        <w:tc>
          <w:tcPr>
            <w:tcW w:w="954" w:type="dxa"/>
            <w:shd w:val="clear" w:color="auto" w:fill="F5F7FA"/>
            <w:vAlign w:val="center"/>
          </w:tcPr>
          <w:p w14:paraId="37172ABF" w14:textId="77777777" w:rsidR="0057685A" w:rsidRPr="00075EE3" w:rsidRDefault="0057685A" w:rsidP="0057685A">
            <w:pPr>
              <w:spacing w:after="0"/>
              <w:jc w:val="center"/>
              <w:rPr>
                <w:sz w:val="16"/>
                <w:szCs w:val="16"/>
              </w:rPr>
            </w:pPr>
            <w:r w:rsidRPr="00075EE3">
              <w:rPr>
                <w:sz w:val="16"/>
                <w:szCs w:val="16"/>
              </w:rPr>
              <w:t>+1.501</w:t>
            </w:r>
          </w:p>
        </w:tc>
        <w:tc>
          <w:tcPr>
            <w:tcW w:w="982" w:type="dxa"/>
            <w:shd w:val="clear" w:color="auto" w:fill="F5F7FA"/>
            <w:vAlign w:val="center"/>
          </w:tcPr>
          <w:p w14:paraId="0ECFA2F4" w14:textId="77777777" w:rsidR="0057685A" w:rsidRPr="00075EE3" w:rsidRDefault="0057685A" w:rsidP="0057685A">
            <w:pPr>
              <w:spacing w:after="0"/>
              <w:jc w:val="center"/>
              <w:rPr>
                <w:sz w:val="16"/>
                <w:szCs w:val="16"/>
              </w:rPr>
            </w:pPr>
            <w:r w:rsidRPr="00075EE3">
              <w:rPr>
                <w:sz w:val="16"/>
                <w:szCs w:val="16"/>
              </w:rPr>
              <w:t>+2.167</w:t>
            </w:r>
          </w:p>
        </w:tc>
        <w:tc>
          <w:tcPr>
            <w:tcW w:w="1134" w:type="dxa"/>
            <w:shd w:val="clear" w:color="auto" w:fill="F5F7FA"/>
            <w:vAlign w:val="center"/>
          </w:tcPr>
          <w:p w14:paraId="4EAB1BA5" w14:textId="77777777" w:rsidR="0057685A" w:rsidRPr="00075EE3" w:rsidRDefault="0057685A" w:rsidP="0057685A">
            <w:pPr>
              <w:spacing w:after="0"/>
              <w:jc w:val="center"/>
              <w:rPr>
                <w:sz w:val="16"/>
                <w:szCs w:val="16"/>
              </w:rPr>
            </w:pPr>
            <w:r w:rsidRPr="00075EE3">
              <w:rPr>
                <w:sz w:val="16"/>
                <w:szCs w:val="16"/>
              </w:rPr>
              <w:t>+144.4</w:t>
            </w:r>
          </w:p>
        </w:tc>
        <w:tc>
          <w:tcPr>
            <w:tcW w:w="1275" w:type="dxa"/>
            <w:shd w:val="clear" w:color="auto" w:fill="F5F7FA"/>
            <w:vAlign w:val="center"/>
          </w:tcPr>
          <w:p w14:paraId="15505AD7" w14:textId="77777777" w:rsidR="0057685A" w:rsidRPr="00075EE3" w:rsidRDefault="0057685A" w:rsidP="0057685A">
            <w:pPr>
              <w:spacing w:after="0"/>
              <w:jc w:val="center"/>
              <w:rPr>
                <w:sz w:val="16"/>
                <w:szCs w:val="16"/>
              </w:rPr>
            </w:pPr>
            <w:r w:rsidRPr="00075EE3">
              <w:rPr>
                <w:sz w:val="16"/>
                <w:szCs w:val="16"/>
              </w:rPr>
              <w:t>[96.1, 187.8]</w:t>
            </w:r>
          </w:p>
        </w:tc>
        <w:tc>
          <w:tcPr>
            <w:tcW w:w="996" w:type="dxa"/>
            <w:shd w:val="clear" w:color="auto" w:fill="F5F7FA"/>
            <w:vAlign w:val="center"/>
          </w:tcPr>
          <w:p w14:paraId="46B9B209" w14:textId="11FE8529" w:rsidR="0057685A" w:rsidRPr="00075EE3" w:rsidRDefault="00C75457" w:rsidP="0057685A">
            <w:pPr>
              <w:spacing w:after="0"/>
              <w:jc w:val="center"/>
              <w:rPr>
                <w:sz w:val="16"/>
                <w:szCs w:val="16"/>
              </w:rPr>
            </w:pPr>
            <w:r>
              <w:rPr>
                <w:sz w:val="16"/>
                <w:szCs w:val="16"/>
              </w:rPr>
              <w:t>&lt;</w:t>
            </w:r>
            <w:r w:rsidR="0057685A" w:rsidRPr="00075EE3">
              <w:rPr>
                <w:sz w:val="16"/>
                <w:szCs w:val="16"/>
              </w:rPr>
              <w:t>0.00</w:t>
            </w:r>
            <w:r>
              <w:rPr>
                <w:sz w:val="16"/>
                <w:szCs w:val="16"/>
              </w:rPr>
              <w:t>1</w:t>
            </w:r>
          </w:p>
        </w:tc>
      </w:tr>
    </w:tbl>
    <w:p w14:paraId="7B2A3403" w14:textId="2E308EFC" w:rsidR="00B02CB4" w:rsidRPr="001B2D81" w:rsidRDefault="001B2D81">
      <w:pPr>
        <w:spacing w:after="20"/>
        <w:rPr>
          <w:rFonts w:eastAsia="맑은 고딕"/>
          <w:lang w:eastAsia="ko-KR"/>
        </w:rPr>
      </w:pPr>
      <w:r>
        <w:rPr>
          <w:rFonts w:eastAsia="맑은 고딕" w:hint="eastAsia"/>
          <w:lang w:eastAsia="ko-KR"/>
        </w:rPr>
        <w:t>*</w:t>
      </w:r>
      <w:r>
        <w:rPr>
          <w:rFonts w:eastAsia="맑은 고딕"/>
          <w:lang w:eastAsia="ko-KR"/>
        </w:rPr>
        <w:t xml:space="preserve"> one object excluded by the 90% valid-day criterion.</w:t>
      </w:r>
    </w:p>
    <w:p w14:paraId="14680606" w14:textId="6F3349D9" w:rsidR="00745D18" w:rsidRDefault="00745D18">
      <w:pPr>
        <w:spacing w:after="200"/>
        <w:jc w:val="left"/>
      </w:pPr>
    </w:p>
    <w:p w14:paraId="32F0787F" w14:textId="77777777" w:rsidR="00D53E64" w:rsidRDefault="00D53E64" w:rsidP="00D53E64">
      <w:pPr>
        <w:rPr>
          <w:rFonts w:eastAsia="Times New Roman"/>
          <w:b/>
          <w:sz w:val="20"/>
        </w:rPr>
      </w:pPr>
    </w:p>
    <w:p w14:paraId="4DA77853" w14:textId="5B85B152" w:rsidR="00D53E64" w:rsidRDefault="00D53E64" w:rsidP="00D53E64">
      <w:r>
        <w:rPr>
          <w:rFonts w:eastAsia="Times New Roman"/>
          <w:b/>
          <w:sz w:val="20"/>
        </w:rPr>
        <w:t>Supplementary References</w:t>
      </w:r>
    </w:p>
    <w:p w14:paraId="2CBFDDB9" w14:textId="674F09F2" w:rsidR="00D53E64" w:rsidRDefault="00D53E64" w:rsidP="00D53E64">
      <w:pPr>
        <w:rPr>
          <w:rFonts w:eastAsia="Times New Roman"/>
        </w:rPr>
      </w:pPr>
      <w:r>
        <w:rPr>
          <w:rFonts w:eastAsia="Times New Roman"/>
        </w:rPr>
        <w:t xml:space="preserve">1. </w:t>
      </w:r>
      <w:r w:rsidR="0063425F">
        <w:rPr>
          <w:rFonts w:eastAsia="Times New Roman"/>
        </w:rPr>
        <w:t xml:space="preserve"> </w:t>
      </w:r>
      <w:proofErr w:type="spellStart"/>
      <w:r>
        <w:rPr>
          <w:rFonts w:eastAsia="Times New Roman"/>
        </w:rPr>
        <w:t>Bian</w:t>
      </w:r>
      <w:proofErr w:type="spellEnd"/>
      <w:r>
        <w:rPr>
          <w:rFonts w:eastAsia="Times New Roman"/>
        </w:rPr>
        <w:t xml:space="preserve">, C. et al. Oceanic mesoscale eddies as crucial drivers of global marine heatwaves. Nat. </w:t>
      </w:r>
      <w:proofErr w:type="spellStart"/>
      <w:r>
        <w:rPr>
          <w:rFonts w:eastAsia="Times New Roman"/>
        </w:rPr>
        <w:t>Commun</w:t>
      </w:r>
      <w:proofErr w:type="spellEnd"/>
      <w:r>
        <w:rPr>
          <w:rFonts w:eastAsia="Times New Roman"/>
        </w:rPr>
        <w:t xml:space="preserve">. 14, 2970 (2023). </w:t>
      </w:r>
      <w:hyperlink r:id="rId15" w:history="1">
        <w:r w:rsidR="0063425F" w:rsidRPr="00471B7B">
          <w:rPr>
            <w:rStyle w:val="aff2"/>
            <w:rFonts w:eastAsia="Times New Roman"/>
          </w:rPr>
          <w:t>https://doi.org/10.1038/s41467-023-38811-z</w:t>
        </w:r>
      </w:hyperlink>
      <w:r>
        <w:rPr>
          <w:rFonts w:eastAsia="Times New Roman"/>
        </w:rPr>
        <w:t>.</w:t>
      </w:r>
    </w:p>
    <w:p w14:paraId="0901F9E2" w14:textId="6D326C7F" w:rsidR="0063425F" w:rsidRDefault="0063425F" w:rsidP="0063425F">
      <w:pPr>
        <w:rPr>
          <w:rFonts w:eastAsia="Times New Roman"/>
        </w:rPr>
      </w:pPr>
      <w:r>
        <w:rPr>
          <w:rFonts w:eastAsia="맑은 고딕" w:hint="eastAsia"/>
          <w:lang w:eastAsia="ko-KR"/>
        </w:rPr>
        <w:t>2</w:t>
      </w:r>
      <w:r>
        <w:rPr>
          <w:rFonts w:eastAsia="맑은 고딕"/>
          <w:lang w:eastAsia="ko-KR"/>
        </w:rPr>
        <w:t xml:space="preserve">. </w:t>
      </w:r>
      <w:r>
        <w:rPr>
          <w:rFonts w:eastAsia="Times New Roman"/>
        </w:rPr>
        <w:t xml:space="preserve">Field, C. A. &amp; Welsh, A. H. Bootstrapping clustered data. J. R. Stat. Soc. B 69, 369–390 (2007). </w:t>
      </w:r>
      <w:hyperlink r:id="rId16" w:history="1">
        <w:r w:rsidR="007C30D4" w:rsidRPr="00471B7B">
          <w:rPr>
            <w:rStyle w:val="aff2"/>
            <w:rFonts w:eastAsia="Times New Roman"/>
          </w:rPr>
          <w:t>https://doi.org/10.1111/j.1467-9868.2007.00593.x</w:t>
        </w:r>
      </w:hyperlink>
      <w:r>
        <w:rPr>
          <w:rFonts w:eastAsia="Times New Roman"/>
        </w:rPr>
        <w:t>.</w:t>
      </w:r>
    </w:p>
    <w:p w14:paraId="2729EF8A" w14:textId="1D9225F2" w:rsidR="00D53E64" w:rsidRDefault="0063425F" w:rsidP="00676FAD">
      <w:r>
        <w:rPr>
          <w:rFonts w:eastAsia="Times New Roman"/>
        </w:rPr>
        <w:t>3</w:t>
      </w:r>
      <w:r w:rsidR="00D53E64">
        <w:rPr>
          <w:rFonts w:eastAsia="Times New Roman"/>
        </w:rPr>
        <w:t xml:space="preserve">. </w:t>
      </w:r>
      <w:proofErr w:type="spellStart"/>
      <w:r w:rsidR="00D53E64">
        <w:rPr>
          <w:rFonts w:eastAsia="Times New Roman"/>
        </w:rPr>
        <w:t>Benjamini</w:t>
      </w:r>
      <w:proofErr w:type="spellEnd"/>
      <w:r w:rsidR="00D53E64">
        <w:rPr>
          <w:rFonts w:eastAsia="Times New Roman"/>
        </w:rPr>
        <w:t>, Y. &amp; Hochberg, Y. Controlling the false discovery rate: a practical and powerful approach to multiple testing. J. R. Stat. Soc. B 57, 289–300 (1995).</w:t>
      </w:r>
      <w:r w:rsidR="00676FAD">
        <w:rPr>
          <w:rFonts w:eastAsia="Times New Roman"/>
        </w:rPr>
        <w:t xml:space="preserve"> </w:t>
      </w:r>
      <w:hyperlink r:id="rId17" w:history="1">
        <w:r w:rsidR="00676FAD" w:rsidRPr="00E57C42">
          <w:rPr>
            <w:rStyle w:val="aff2"/>
            <w:rFonts w:cs="Times New Roman"/>
            <w:lang w:bidi="en-US"/>
          </w:rPr>
          <w:t>https://doi.org/10.1111/j.2517-6161.1995.tb02031.x</w:t>
        </w:r>
      </w:hyperlink>
    </w:p>
    <w:p w14:paraId="1DA504F1" w14:textId="77777777" w:rsidR="00D53E64" w:rsidRDefault="00D53E64">
      <w:pPr>
        <w:spacing w:after="200"/>
        <w:jc w:val="left"/>
      </w:pPr>
    </w:p>
    <w:sectPr w:rsidR="00D53E64" w:rsidSect="00034616">
      <w:footerReference w:type="default" r:id="rId18"/>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C8FF6" w14:textId="77777777" w:rsidR="00535210" w:rsidRDefault="00535210">
      <w:pPr>
        <w:spacing w:after="0" w:line="240" w:lineRule="auto"/>
      </w:pPr>
      <w:r>
        <w:separator/>
      </w:r>
    </w:p>
  </w:endnote>
  <w:endnote w:type="continuationSeparator" w:id="0">
    <w:p w14:paraId="20CDBCBE" w14:textId="77777777" w:rsidR="00535210" w:rsidRDefault="0053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2640" w14:textId="77777777" w:rsidR="00B02CB4" w:rsidRDefault="008E3AED">
    <w:pPr>
      <w:pStyle w:val="a6"/>
      <w:jc w:val="center"/>
    </w:pPr>
    <w:r>
      <w:rPr>
        <w:sz w:val="18"/>
      </w:rPr>
      <w:fldChar w:fldCharType="begin"/>
    </w:r>
    <w:r>
      <w:rPr>
        <w:sz w:val="18"/>
      </w:rPr>
      <w:instrText xml:space="preserve"> PAGE </w:instrText>
    </w:r>
    <w:r>
      <w:rPr>
        <w:sz w:val="18"/>
      </w:rPr>
      <w:fldChar w:fldCharType="separate"/>
    </w:r>
    <w:r w:rsidR="00CB5893">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97D7C" w14:textId="77777777" w:rsidR="00535210" w:rsidRDefault="00535210">
      <w:pPr>
        <w:spacing w:after="0" w:line="240" w:lineRule="auto"/>
      </w:pPr>
      <w:r>
        <w:separator/>
      </w:r>
    </w:p>
  </w:footnote>
  <w:footnote w:type="continuationSeparator" w:id="0">
    <w:p w14:paraId="11782F63" w14:textId="77777777" w:rsidR="00535210" w:rsidRDefault="00535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A610E57"/>
    <w:multiLevelType w:val="hybridMultilevel"/>
    <w:tmpl w:val="B082F00C"/>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438500CA"/>
    <w:multiLevelType w:val="multilevel"/>
    <w:tmpl w:val="E522E7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011F"/>
    <w:rsid w:val="00034616"/>
    <w:rsid w:val="00043773"/>
    <w:rsid w:val="00045F77"/>
    <w:rsid w:val="0006063C"/>
    <w:rsid w:val="00062C34"/>
    <w:rsid w:val="00075EE3"/>
    <w:rsid w:val="000E4A36"/>
    <w:rsid w:val="001024C3"/>
    <w:rsid w:val="001052F9"/>
    <w:rsid w:val="0011363C"/>
    <w:rsid w:val="00135C3F"/>
    <w:rsid w:val="0015074B"/>
    <w:rsid w:val="00155F2E"/>
    <w:rsid w:val="00170A43"/>
    <w:rsid w:val="001874F0"/>
    <w:rsid w:val="00196711"/>
    <w:rsid w:val="001A46F4"/>
    <w:rsid w:val="001B2D81"/>
    <w:rsid w:val="001B5F4C"/>
    <w:rsid w:val="001B72BC"/>
    <w:rsid w:val="001D7F7F"/>
    <w:rsid w:val="001E5EA0"/>
    <w:rsid w:val="001F396A"/>
    <w:rsid w:val="00213F44"/>
    <w:rsid w:val="00233C49"/>
    <w:rsid w:val="0025431C"/>
    <w:rsid w:val="00266C90"/>
    <w:rsid w:val="0029639D"/>
    <w:rsid w:val="002A73DF"/>
    <w:rsid w:val="002B16B2"/>
    <w:rsid w:val="002F2693"/>
    <w:rsid w:val="00326F90"/>
    <w:rsid w:val="00373FD1"/>
    <w:rsid w:val="003A6C9F"/>
    <w:rsid w:val="003B6CBE"/>
    <w:rsid w:val="003E5723"/>
    <w:rsid w:val="003F7220"/>
    <w:rsid w:val="00424A88"/>
    <w:rsid w:val="00465685"/>
    <w:rsid w:val="00477F1E"/>
    <w:rsid w:val="00487163"/>
    <w:rsid w:val="004A23B0"/>
    <w:rsid w:val="004B512E"/>
    <w:rsid w:val="004B7742"/>
    <w:rsid w:val="004C1829"/>
    <w:rsid w:val="00535210"/>
    <w:rsid w:val="0057685A"/>
    <w:rsid w:val="005D1D01"/>
    <w:rsid w:val="0060799A"/>
    <w:rsid w:val="0063425F"/>
    <w:rsid w:val="00657A41"/>
    <w:rsid w:val="0067582B"/>
    <w:rsid w:val="00676FAD"/>
    <w:rsid w:val="006E6EB4"/>
    <w:rsid w:val="00724F40"/>
    <w:rsid w:val="007434E2"/>
    <w:rsid w:val="00745D18"/>
    <w:rsid w:val="0075616F"/>
    <w:rsid w:val="007932FB"/>
    <w:rsid w:val="007C30D4"/>
    <w:rsid w:val="007E1127"/>
    <w:rsid w:val="00801062"/>
    <w:rsid w:val="00805CB5"/>
    <w:rsid w:val="00817DFE"/>
    <w:rsid w:val="00834114"/>
    <w:rsid w:val="0086155F"/>
    <w:rsid w:val="00875AD5"/>
    <w:rsid w:val="00895A20"/>
    <w:rsid w:val="008977FB"/>
    <w:rsid w:val="008E3AED"/>
    <w:rsid w:val="00912E38"/>
    <w:rsid w:val="00914378"/>
    <w:rsid w:val="009156C4"/>
    <w:rsid w:val="009526D9"/>
    <w:rsid w:val="009B50A1"/>
    <w:rsid w:val="009D5E6A"/>
    <w:rsid w:val="00A5009F"/>
    <w:rsid w:val="00A62AFE"/>
    <w:rsid w:val="00A65FC9"/>
    <w:rsid w:val="00AA1D8D"/>
    <w:rsid w:val="00AC2CC3"/>
    <w:rsid w:val="00B02CB4"/>
    <w:rsid w:val="00B05BD7"/>
    <w:rsid w:val="00B16807"/>
    <w:rsid w:val="00B47730"/>
    <w:rsid w:val="00B54AD8"/>
    <w:rsid w:val="00B73CF7"/>
    <w:rsid w:val="00BE4BCE"/>
    <w:rsid w:val="00C11DB5"/>
    <w:rsid w:val="00C22D14"/>
    <w:rsid w:val="00C352A5"/>
    <w:rsid w:val="00C36F58"/>
    <w:rsid w:val="00C57943"/>
    <w:rsid w:val="00C57F72"/>
    <w:rsid w:val="00C66861"/>
    <w:rsid w:val="00C75457"/>
    <w:rsid w:val="00C821BD"/>
    <w:rsid w:val="00CB0664"/>
    <w:rsid w:val="00CB1FBE"/>
    <w:rsid w:val="00CB234B"/>
    <w:rsid w:val="00CB321C"/>
    <w:rsid w:val="00CB5893"/>
    <w:rsid w:val="00CD5C30"/>
    <w:rsid w:val="00CE5672"/>
    <w:rsid w:val="00CE6259"/>
    <w:rsid w:val="00D27293"/>
    <w:rsid w:val="00D368D0"/>
    <w:rsid w:val="00D46B34"/>
    <w:rsid w:val="00D52E81"/>
    <w:rsid w:val="00D53E64"/>
    <w:rsid w:val="00D62B5D"/>
    <w:rsid w:val="00D86FC5"/>
    <w:rsid w:val="00DE203F"/>
    <w:rsid w:val="00DF7F1B"/>
    <w:rsid w:val="00E05D8D"/>
    <w:rsid w:val="00E55DC0"/>
    <w:rsid w:val="00E81515"/>
    <w:rsid w:val="00EC4612"/>
    <w:rsid w:val="00ED0737"/>
    <w:rsid w:val="00ED264D"/>
    <w:rsid w:val="00ED3D5C"/>
    <w:rsid w:val="00EE0B1A"/>
    <w:rsid w:val="00F028C2"/>
    <w:rsid w:val="00F16165"/>
    <w:rsid w:val="00F163BB"/>
    <w:rsid w:val="00F2286E"/>
    <w:rsid w:val="00F43037"/>
    <w:rsid w:val="00F5268E"/>
    <w:rsid w:val="00F72325"/>
    <w:rsid w:val="00F84D98"/>
    <w:rsid w:val="00F90008"/>
    <w:rsid w:val="00F9164E"/>
    <w:rsid w:val="00F95E58"/>
    <w:rsid w:val="00FC3D8D"/>
    <w:rsid w:val="00FC693F"/>
    <w:rsid w:val="00FE2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88C692"/>
  <w14:defaultImageDpi w14:val="300"/>
  <w15:docId w15:val="{EABD842E-D184-4411-9968-99EE9DC9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jc w:val="both"/>
    </w:pPr>
    <w:rPr>
      <w:rFonts w:ascii="Times New Roman" w:hAnsi="Times New Roman"/>
      <w:sz w:val="21"/>
    </w:rPr>
  </w:style>
  <w:style w:type="paragraph" w:styleId="1">
    <w:name w:val="heading 1"/>
    <w:basedOn w:val="a1"/>
    <w:next w:val="a1"/>
    <w:link w:val="1Char"/>
    <w:uiPriority w:val="9"/>
    <w:qFormat/>
    <w:rsid w:val="00FC693F"/>
    <w:pPr>
      <w:keepNext/>
      <w:keepLines/>
      <w:spacing w:before="180" w:after="8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Char"/>
    <w:uiPriority w:val="9"/>
    <w:unhideWhenUsed/>
    <w:qFormat/>
    <w:rsid w:val="00FC693F"/>
    <w:pPr>
      <w:keepNext/>
      <w:keepLines/>
      <w:spacing w:before="180" w:after="80"/>
      <w:outlineLvl w:val="1"/>
    </w:pPr>
    <w:rPr>
      <w:rFonts w:asciiTheme="majorHAnsi" w:eastAsiaTheme="majorEastAsia" w:hAnsiTheme="majorHAnsi" w:cstheme="majorBidi"/>
      <w:b/>
      <w:bCs/>
      <w:color w:val="2F5597"/>
      <w:sz w:val="24"/>
      <w:szCs w:val="26"/>
    </w:rPr>
  </w:style>
  <w:style w:type="paragraph" w:styleId="31">
    <w:name w:val="heading 3"/>
    <w:basedOn w:val="a1"/>
    <w:next w:val="a1"/>
    <w:link w:val="3Char"/>
    <w:uiPriority w:val="9"/>
    <w:unhideWhenUsed/>
    <w:qFormat/>
    <w:rsid w:val="00FC693F"/>
    <w:pPr>
      <w:keepNext/>
      <w:keepLines/>
      <w:spacing w:before="180" w:after="80"/>
      <w:outlineLvl w:val="2"/>
    </w:pPr>
    <w:rPr>
      <w:rFonts w:asciiTheme="majorHAnsi" w:eastAsiaTheme="majorEastAsia" w:hAnsiTheme="majorHAnsi" w:cstheme="majorBidi"/>
      <w:b/>
      <w:bCs/>
      <w:color w:val="2F5597"/>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keepNext/>
      <w:pBdr>
        <w:bottom w:val="single" w:sz="8" w:space="4" w:color="4F81BD" w:themeColor="accent1"/>
      </w:pBdr>
      <w:spacing w:before="180" w:after="80" w:line="240" w:lineRule="auto"/>
      <w:contextualSpacing/>
    </w:pPr>
    <w:rPr>
      <w:rFonts w:asciiTheme="majorHAnsi" w:eastAsiaTheme="majorEastAsia" w:hAnsiTheme="majorHAnsi" w:cstheme="majorBidi"/>
      <w:b/>
      <w:color w:val="1F4E79"/>
      <w:spacing w:val="5"/>
      <w:kern w:val="28"/>
      <w:sz w:val="34"/>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unhideWhenUsed/>
    <w:qFormat/>
    <w:rsid w:val="00FC693F"/>
    <w:pPr>
      <w:keepLines/>
      <w:spacing w:before="60" w:after="160" w:line="240" w:lineRule="auto"/>
    </w:pPr>
    <w:rPr>
      <w:b/>
      <w:bCs/>
      <w:color w:val="282828"/>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1">
    <w:name w:val="Placeholder Text"/>
    <w:basedOn w:val="a2"/>
    <w:uiPriority w:val="99"/>
    <w:semiHidden/>
    <w:rsid w:val="00E05D8D"/>
    <w:rPr>
      <w:color w:val="808080"/>
    </w:rPr>
  </w:style>
  <w:style w:type="character" w:styleId="aff2">
    <w:name w:val="Hyperlink"/>
    <w:basedOn w:val="a2"/>
    <w:uiPriority w:val="99"/>
    <w:unhideWhenUsed/>
    <w:rsid w:val="0063425F"/>
    <w:rPr>
      <w:color w:val="0000FF" w:themeColor="hyperlink"/>
      <w:u w:val="single"/>
    </w:rPr>
  </w:style>
  <w:style w:type="character" w:styleId="aff3">
    <w:name w:val="Unresolved Mention"/>
    <w:basedOn w:val="a2"/>
    <w:uiPriority w:val="99"/>
    <w:semiHidden/>
    <w:unhideWhenUsed/>
    <w:rsid w:val="0063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111/j.2517-6161.1995.tb02031.x" TargetMode="External"/><Relationship Id="rId2" Type="http://schemas.openxmlformats.org/officeDocument/2006/relationships/numbering" Target="numbering.xml"/><Relationship Id="rId16" Type="http://schemas.openxmlformats.org/officeDocument/2006/relationships/hyperlink" Target="https://doi.org/10.1111/j.1467-9868.2007.00593.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38/s41467-023-38811-z"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10</Pages>
  <Words>1766</Words>
  <Characters>10071</Characters>
  <Application>Microsoft Office Word</Application>
  <DocSecurity>0</DocSecurity>
  <Lines>83</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Gyuchang Lim</cp:lastModifiedBy>
  <cp:revision>26</cp:revision>
  <cp:lastPrinted>2026-08-26T20:48:00Z</cp:lastPrinted>
  <dcterms:created xsi:type="dcterms:W3CDTF">2026-08-25T09:29:00Z</dcterms:created>
  <dcterms:modified xsi:type="dcterms:W3CDTF">2026-08-27T09:04:00Z</dcterms:modified>
  <cp:category/>
</cp:coreProperties>
</file>