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721E0" w14:textId="23FC9031" w:rsidR="003041BB" w:rsidRPr="00560773" w:rsidRDefault="003041BB" w:rsidP="003041BB">
      <w:pPr>
        <w:pStyle w:val="caption1"/>
        <w:keepNext/>
        <w:rPr>
          <w:rFonts w:ascii="Arial" w:hAnsi="Arial" w:cs="Arial"/>
          <w:i w:val="0"/>
          <w:iCs w:val="0"/>
          <w:sz w:val="22"/>
        </w:rPr>
      </w:pPr>
      <w:r w:rsidRPr="00560773">
        <w:rPr>
          <w:rFonts w:ascii="Arial" w:hAnsi="Arial" w:cs="Arial"/>
          <w:i w:val="0"/>
          <w:iCs w:val="0"/>
          <w:sz w:val="22"/>
        </w:rPr>
        <w:t xml:space="preserve">Table 2: </w:t>
      </w:r>
      <w:r w:rsidR="00560773" w:rsidRPr="00560773">
        <w:rPr>
          <w:rFonts w:ascii="Arial" w:hAnsi="Arial" w:cs="Arial"/>
          <w:i w:val="0"/>
          <w:iCs w:val="0"/>
          <w:sz w:val="22"/>
        </w:rPr>
        <w:t>Thematic summary of obstetric fistula experiences with participant frequency, coding references</w:t>
      </w:r>
      <w:r w:rsidR="00704C61">
        <w:rPr>
          <w:rFonts w:ascii="Arial" w:hAnsi="Arial" w:cs="Arial"/>
          <w:i w:val="0"/>
          <w:iCs w:val="0"/>
          <w:sz w:val="22"/>
        </w:rPr>
        <w:t>,</w:t>
      </w:r>
      <w:r w:rsidR="00560773" w:rsidRPr="00560773">
        <w:rPr>
          <w:rFonts w:ascii="Arial" w:hAnsi="Arial" w:cs="Arial"/>
          <w:i w:val="0"/>
          <w:iCs w:val="0"/>
          <w:sz w:val="22"/>
        </w:rPr>
        <w:t xml:space="preserve"> and illustrative codes.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18"/>
        <w:gridCol w:w="3260"/>
        <w:gridCol w:w="1843"/>
        <w:gridCol w:w="2124"/>
        <w:gridCol w:w="4315"/>
      </w:tblGrid>
      <w:tr w:rsidR="003041BB" w14:paraId="3B73482B" w14:textId="77777777" w:rsidTr="00273BC1">
        <w:trPr>
          <w:trHeight w:val="32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7BAB49F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Main theme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75408BE6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Sub-theme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4843DF61" w14:textId="0790F313" w:rsidR="003041BB" w:rsidRPr="00B55D78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Participants</w:t>
            </w:r>
            <w:r w:rsidR="00B1722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(n)</w:t>
            </w:r>
            <w:r w:rsidR="00B55D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55D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2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6EDD6A92" w14:textId="392002AC" w:rsidR="003041BB" w:rsidRPr="00B55D78" w:rsidRDefault="00B1722F" w:rsidP="004C4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Coding </w:t>
            </w:r>
            <w:r w:rsidR="00273BC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</w:t>
            </w:r>
            <w:r w:rsidR="00304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eferences</w:t>
            </w:r>
            <w:r w:rsidR="00B55D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55D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31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3F4E572E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Example codes</w:t>
            </w:r>
          </w:p>
        </w:tc>
      </w:tr>
      <w:tr w:rsidR="003041BB" w14:paraId="2B12C63F" w14:textId="77777777" w:rsidTr="00273BC1">
        <w:trPr>
          <w:trHeight w:val="320"/>
        </w:trPr>
        <w:tc>
          <w:tcPr>
            <w:tcW w:w="4678" w:type="dxa"/>
            <w:gridSpan w:val="2"/>
            <w:tcBorders>
              <w:top w:val="single" w:sz="8" w:space="0" w:color="000000"/>
            </w:tcBorders>
            <w:shd w:val="clear" w:color="auto" w:fill="auto"/>
          </w:tcPr>
          <w:p w14:paraId="50A465E6" w14:textId="77777777" w:rsidR="003041BB" w:rsidRDefault="003041BB" w:rsidP="003041BB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Response and coping strategies</w:t>
            </w:r>
          </w:p>
        </w:tc>
        <w:tc>
          <w:tcPr>
            <w:tcW w:w="1843" w:type="dxa"/>
            <w:tcBorders>
              <w:top w:val="single" w:sz="8" w:space="0" w:color="000000"/>
            </w:tcBorders>
            <w:shd w:val="clear" w:color="auto" w:fill="auto"/>
          </w:tcPr>
          <w:p w14:paraId="4DE5FEF2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19</w:t>
            </w:r>
          </w:p>
        </w:tc>
        <w:tc>
          <w:tcPr>
            <w:tcW w:w="2124" w:type="dxa"/>
            <w:tcBorders>
              <w:top w:val="single" w:sz="8" w:space="0" w:color="000000"/>
            </w:tcBorders>
            <w:shd w:val="clear" w:color="auto" w:fill="auto"/>
          </w:tcPr>
          <w:p w14:paraId="0B72745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34</w:t>
            </w:r>
          </w:p>
        </w:tc>
        <w:tc>
          <w:tcPr>
            <w:tcW w:w="4315" w:type="dxa"/>
            <w:tcBorders>
              <w:top w:val="single" w:sz="8" w:space="0" w:color="000000"/>
            </w:tcBorders>
            <w:shd w:val="clear" w:color="auto" w:fill="auto"/>
          </w:tcPr>
          <w:p w14:paraId="40E4F83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Seeking care from the hospital</w:t>
            </w:r>
          </w:p>
        </w:tc>
      </w:tr>
      <w:tr w:rsidR="003041BB" w14:paraId="3A71BA20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0A4C332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285452D0" w14:textId="77777777" w:rsidR="003041BB" w:rsidRDefault="003041BB" w:rsidP="003041BB">
            <w:pPr>
              <w:pStyle w:val="ListParagraph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Initial response to fistula</w:t>
            </w:r>
          </w:p>
        </w:tc>
        <w:tc>
          <w:tcPr>
            <w:tcW w:w="1843" w:type="dxa"/>
            <w:shd w:val="clear" w:color="auto" w:fill="auto"/>
          </w:tcPr>
          <w:p w14:paraId="45F9CD0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2124" w:type="dxa"/>
            <w:shd w:val="clear" w:color="auto" w:fill="auto"/>
          </w:tcPr>
          <w:p w14:paraId="1B3A783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4315" w:type="dxa"/>
            <w:shd w:val="clear" w:color="auto" w:fill="auto"/>
          </w:tcPr>
          <w:p w14:paraId="2D23333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Relying on the healthcare provided for guidance</w:t>
            </w:r>
          </w:p>
        </w:tc>
      </w:tr>
      <w:tr w:rsidR="003041BB" w14:paraId="167132D5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37FE26FB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C2A3E5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6BA6F45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7EF95C50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3F5762A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Focusing on finding medical treatment</w:t>
            </w:r>
          </w:p>
        </w:tc>
      </w:tr>
      <w:tr w:rsidR="003041BB" w14:paraId="39491AE8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0FB7E0C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bottom w:val="single" w:sz="8" w:space="0" w:color="000000"/>
            </w:tcBorders>
            <w:shd w:val="clear" w:color="auto" w:fill="auto"/>
          </w:tcPr>
          <w:p w14:paraId="1C3641FA" w14:textId="77777777" w:rsidR="003041BB" w:rsidRDefault="003041BB" w:rsidP="003041BB">
            <w:pPr>
              <w:pStyle w:val="ListParagraph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Coping and self-care strategies</w:t>
            </w:r>
          </w:p>
        </w:tc>
        <w:tc>
          <w:tcPr>
            <w:tcW w:w="1843" w:type="dxa"/>
            <w:shd w:val="clear" w:color="auto" w:fill="auto"/>
          </w:tcPr>
          <w:p w14:paraId="688DE2F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2124" w:type="dxa"/>
            <w:shd w:val="clear" w:color="auto" w:fill="auto"/>
          </w:tcPr>
          <w:p w14:paraId="26483090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4315" w:type="dxa"/>
            <w:shd w:val="clear" w:color="auto" w:fill="auto"/>
          </w:tcPr>
          <w:p w14:paraId="3A7BC53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Acceptance and determination to find treatment</w:t>
            </w:r>
          </w:p>
        </w:tc>
      </w:tr>
      <w:tr w:rsidR="003041BB" w14:paraId="0EC38037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449A06E7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6407B6D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16FE37AA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31AA3B4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6AB0769E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Regular cleaning to reduce the smell and interact with others</w:t>
            </w:r>
          </w:p>
        </w:tc>
      </w:tr>
      <w:tr w:rsidR="003041BB" w14:paraId="1A9B6CE7" w14:textId="77777777" w:rsidTr="00273BC1">
        <w:trPr>
          <w:trHeight w:val="320"/>
        </w:trPr>
        <w:tc>
          <w:tcPr>
            <w:tcW w:w="1418" w:type="dxa"/>
            <w:tcBorders>
              <w:bottom w:val="single" w:sz="8" w:space="0" w:color="000000"/>
            </w:tcBorders>
            <w:shd w:val="clear" w:color="auto" w:fill="auto"/>
          </w:tcPr>
          <w:p w14:paraId="7D1A7845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8" w:space="0" w:color="000000"/>
            </w:tcBorders>
          </w:tcPr>
          <w:p w14:paraId="7B84FB6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8" w:space="0" w:color="000000"/>
            </w:tcBorders>
            <w:shd w:val="clear" w:color="auto" w:fill="auto"/>
          </w:tcPr>
          <w:p w14:paraId="37ADA6D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tcBorders>
              <w:bottom w:val="single" w:sz="8" w:space="0" w:color="000000"/>
            </w:tcBorders>
            <w:shd w:val="clear" w:color="auto" w:fill="auto"/>
          </w:tcPr>
          <w:p w14:paraId="1BE73D49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tcBorders>
              <w:bottom w:val="single" w:sz="8" w:space="0" w:color="000000"/>
            </w:tcBorders>
            <w:shd w:val="clear" w:color="auto" w:fill="auto"/>
          </w:tcPr>
          <w:p w14:paraId="1126DA8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Personal hygiene and self-isolation to avoid shame</w:t>
            </w:r>
          </w:p>
        </w:tc>
      </w:tr>
      <w:tr w:rsidR="003041BB" w14:paraId="1953192F" w14:textId="77777777" w:rsidTr="00273BC1">
        <w:trPr>
          <w:trHeight w:val="320"/>
        </w:trPr>
        <w:tc>
          <w:tcPr>
            <w:tcW w:w="4678" w:type="dxa"/>
            <w:gridSpan w:val="2"/>
            <w:tcBorders>
              <w:top w:val="single" w:sz="8" w:space="0" w:color="000000"/>
            </w:tcBorders>
            <w:shd w:val="clear" w:color="auto" w:fill="auto"/>
          </w:tcPr>
          <w:p w14:paraId="57ADA24C" w14:textId="77777777" w:rsidR="003041BB" w:rsidRDefault="003041BB" w:rsidP="003041BB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Barriers to treatment access</w:t>
            </w:r>
          </w:p>
        </w:tc>
        <w:tc>
          <w:tcPr>
            <w:tcW w:w="1843" w:type="dxa"/>
            <w:tcBorders>
              <w:top w:val="single" w:sz="8" w:space="0" w:color="000000"/>
            </w:tcBorders>
            <w:shd w:val="clear" w:color="auto" w:fill="auto"/>
          </w:tcPr>
          <w:p w14:paraId="3B38294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2124" w:type="dxa"/>
            <w:tcBorders>
              <w:top w:val="single" w:sz="8" w:space="0" w:color="000000"/>
            </w:tcBorders>
            <w:shd w:val="clear" w:color="auto" w:fill="auto"/>
          </w:tcPr>
          <w:p w14:paraId="749489A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43</w:t>
            </w:r>
          </w:p>
        </w:tc>
        <w:tc>
          <w:tcPr>
            <w:tcW w:w="4315" w:type="dxa"/>
            <w:tcBorders>
              <w:top w:val="single" w:sz="8" w:space="0" w:color="000000"/>
            </w:tcBorders>
            <w:shd w:val="clear" w:color="auto" w:fill="auto"/>
          </w:tcPr>
          <w:p w14:paraId="01724F26" w14:textId="3C4C5172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Treatment </w:t>
            </w:r>
            <w:r w:rsidR="00704C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centers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far off</w:t>
            </w:r>
          </w:p>
        </w:tc>
      </w:tr>
      <w:tr w:rsidR="003041BB" w14:paraId="2D59D754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23F9D24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4204C798" w14:textId="77777777" w:rsidR="003041BB" w:rsidRDefault="003041BB" w:rsidP="003041BB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Distance barrier</w:t>
            </w:r>
          </w:p>
        </w:tc>
        <w:tc>
          <w:tcPr>
            <w:tcW w:w="1843" w:type="dxa"/>
            <w:shd w:val="clear" w:color="auto" w:fill="auto"/>
          </w:tcPr>
          <w:p w14:paraId="4C69F396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2124" w:type="dxa"/>
            <w:shd w:val="clear" w:color="auto" w:fill="auto"/>
          </w:tcPr>
          <w:p w14:paraId="17B2B01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4315" w:type="dxa"/>
            <w:shd w:val="clear" w:color="auto" w:fill="auto"/>
          </w:tcPr>
          <w:p w14:paraId="3D1A19BA" w14:textId="04D2BF2B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Long distance to the fistula treatment </w:t>
            </w:r>
            <w:r w:rsidR="00704C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centers</w:t>
            </w:r>
          </w:p>
        </w:tc>
      </w:tr>
      <w:tr w:rsidR="003041BB" w14:paraId="3085929F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6AA6746D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0ECD5B4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773493C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37162E5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68FC423A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Limited information about fistula management</w:t>
            </w:r>
          </w:p>
        </w:tc>
      </w:tr>
      <w:tr w:rsidR="003041BB" w14:paraId="19C26F02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0F56B8A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0CF69ECF" w14:textId="77777777" w:rsidR="003041BB" w:rsidRDefault="003041BB" w:rsidP="003041BB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Fistula management information</w:t>
            </w:r>
          </w:p>
        </w:tc>
        <w:tc>
          <w:tcPr>
            <w:tcW w:w="1843" w:type="dxa"/>
            <w:shd w:val="clear" w:color="auto" w:fill="auto"/>
          </w:tcPr>
          <w:p w14:paraId="6C37314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2124" w:type="dxa"/>
            <w:shd w:val="clear" w:color="auto" w:fill="auto"/>
          </w:tcPr>
          <w:p w14:paraId="1C69847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4315" w:type="dxa"/>
            <w:shd w:val="clear" w:color="auto" w:fill="auto"/>
          </w:tcPr>
          <w:p w14:paraId="170AF0BE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Lack of knowledge about condition severity</w:t>
            </w:r>
          </w:p>
        </w:tc>
      </w:tr>
      <w:tr w:rsidR="003041BB" w14:paraId="58C1E0C9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53296C3A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7729D85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1B5E6C30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10691F6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2BE7054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Lack of information about making appointments</w:t>
            </w:r>
          </w:p>
        </w:tc>
      </w:tr>
      <w:tr w:rsidR="003041BB" w14:paraId="5405F3A2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20D96C1E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5015805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63EA0B82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24C85C0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357E942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False information from friends about treatment</w:t>
            </w:r>
          </w:p>
        </w:tc>
      </w:tr>
      <w:tr w:rsidR="003041BB" w14:paraId="7659018E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03605D6E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2ECF4B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7773F8D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371D9E4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064DEBBA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Delayed care due to lack of transport money</w:t>
            </w:r>
          </w:p>
        </w:tc>
      </w:tr>
      <w:tr w:rsidR="003041BB" w14:paraId="5BD0A2C2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4F9D8D4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6A4113BC" w14:textId="77777777" w:rsidR="003041BB" w:rsidRDefault="003041BB" w:rsidP="003041BB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Financial barriers</w:t>
            </w:r>
          </w:p>
        </w:tc>
        <w:tc>
          <w:tcPr>
            <w:tcW w:w="1843" w:type="dxa"/>
            <w:shd w:val="clear" w:color="auto" w:fill="auto"/>
          </w:tcPr>
          <w:p w14:paraId="5D9F0FA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2124" w:type="dxa"/>
            <w:shd w:val="clear" w:color="auto" w:fill="auto"/>
          </w:tcPr>
          <w:p w14:paraId="3A294DC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4315" w:type="dxa"/>
            <w:shd w:val="clear" w:color="auto" w:fill="auto"/>
          </w:tcPr>
          <w:p w14:paraId="5D9943F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Sanitary towels are expensive and not available nearby</w:t>
            </w:r>
          </w:p>
        </w:tc>
      </w:tr>
      <w:tr w:rsidR="003041BB" w14:paraId="2D616E36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6E00D260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3093AE4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2C91A7F2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6AE4B3B2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62CEAA20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Expensive personal hygiene products</w:t>
            </w:r>
          </w:p>
        </w:tc>
      </w:tr>
      <w:tr w:rsidR="003041BB" w14:paraId="188560C5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0DCDC64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bottom w:val="single" w:sz="8" w:space="0" w:color="000000"/>
            </w:tcBorders>
            <w:shd w:val="clear" w:color="auto" w:fill="auto"/>
          </w:tcPr>
          <w:p w14:paraId="2A3BDE78" w14:textId="77777777" w:rsidR="003041BB" w:rsidRDefault="003041BB" w:rsidP="003041BB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Healthcare workers' competence</w:t>
            </w:r>
          </w:p>
        </w:tc>
        <w:tc>
          <w:tcPr>
            <w:tcW w:w="1843" w:type="dxa"/>
            <w:shd w:val="clear" w:color="auto" w:fill="auto"/>
          </w:tcPr>
          <w:p w14:paraId="55D26B2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2124" w:type="dxa"/>
            <w:shd w:val="clear" w:color="auto" w:fill="auto"/>
          </w:tcPr>
          <w:p w14:paraId="04665F10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4315" w:type="dxa"/>
            <w:shd w:val="clear" w:color="auto" w:fill="auto"/>
          </w:tcPr>
          <w:p w14:paraId="6659A7C0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No specialist surgeon nearby</w:t>
            </w:r>
          </w:p>
        </w:tc>
      </w:tr>
      <w:tr w:rsidR="003041BB" w14:paraId="41E32EB6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4FDE2E3F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9A10812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51BF649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3681FA3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3368431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Faced bad staff attitude</w:t>
            </w:r>
          </w:p>
        </w:tc>
      </w:tr>
      <w:tr w:rsidR="003041BB" w14:paraId="197537BB" w14:textId="77777777" w:rsidTr="00273BC1">
        <w:trPr>
          <w:trHeight w:val="320"/>
        </w:trPr>
        <w:tc>
          <w:tcPr>
            <w:tcW w:w="1418" w:type="dxa"/>
            <w:tcBorders>
              <w:bottom w:val="single" w:sz="8" w:space="0" w:color="000000"/>
            </w:tcBorders>
            <w:shd w:val="clear" w:color="auto" w:fill="auto"/>
          </w:tcPr>
          <w:p w14:paraId="4383D608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8" w:space="0" w:color="000000"/>
            </w:tcBorders>
          </w:tcPr>
          <w:p w14:paraId="33B6C98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8" w:space="0" w:color="000000"/>
            </w:tcBorders>
            <w:shd w:val="clear" w:color="auto" w:fill="auto"/>
          </w:tcPr>
          <w:p w14:paraId="065ED522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tcBorders>
              <w:bottom w:val="single" w:sz="8" w:space="0" w:color="000000"/>
            </w:tcBorders>
            <w:shd w:val="clear" w:color="auto" w:fill="auto"/>
          </w:tcPr>
          <w:p w14:paraId="7F232196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tcBorders>
              <w:bottom w:val="single" w:sz="8" w:space="0" w:color="000000"/>
            </w:tcBorders>
            <w:shd w:val="clear" w:color="auto" w:fill="auto"/>
          </w:tcPr>
          <w:p w14:paraId="01CC661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Medical team negligence</w:t>
            </w:r>
          </w:p>
        </w:tc>
      </w:tr>
      <w:tr w:rsidR="003041BB" w14:paraId="79FD2294" w14:textId="77777777" w:rsidTr="00273BC1">
        <w:trPr>
          <w:trHeight w:val="320"/>
        </w:trPr>
        <w:tc>
          <w:tcPr>
            <w:tcW w:w="4678" w:type="dxa"/>
            <w:gridSpan w:val="2"/>
            <w:tcBorders>
              <w:top w:val="single" w:sz="8" w:space="0" w:color="000000"/>
            </w:tcBorders>
            <w:shd w:val="clear" w:color="auto" w:fill="auto"/>
          </w:tcPr>
          <w:p w14:paraId="40E7BD54" w14:textId="77777777" w:rsidR="003041BB" w:rsidRDefault="003041BB" w:rsidP="003041BB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Psychosocial impact</w:t>
            </w:r>
          </w:p>
        </w:tc>
        <w:tc>
          <w:tcPr>
            <w:tcW w:w="1843" w:type="dxa"/>
            <w:tcBorders>
              <w:top w:val="single" w:sz="8" w:space="0" w:color="000000"/>
            </w:tcBorders>
            <w:shd w:val="clear" w:color="auto" w:fill="auto"/>
          </w:tcPr>
          <w:p w14:paraId="1557196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2124" w:type="dxa"/>
            <w:tcBorders>
              <w:top w:val="single" w:sz="8" w:space="0" w:color="000000"/>
            </w:tcBorders>
            <w:shd w:val="clear" w:color="auto" w:fill="auto"/>
          </w:tcPr>
          <w:p w14:paraId="4977699A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81</w:t>
            </w:r>
          </w:p>
        </w:tc>
        <w:tc>
          <w:tcPr>
            <w:tcW w:w="4315" w:type="dxa"/>
            <w:tcBorders>
              <w:top w:val="single" w:sz="8" w:space="0" w:color="000000"/>
            </w:tcBorders>
            <w:shd w:val="clear" w:color="auto" w:fill="auto"/>
          </w:tcPr>
          <w:p w14:paraId="051B0E3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Stopped work due to psychological affliction</w:t>
            </w:r>
          </w:p>
        </w:tc>
      </w:tr>
      <w:tr w:rsidR="003041BB" w14:paraId="5604DAC9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7F24765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34DD8528" w14:textId="77777777" w:rsidR="003041BB" w:rsidRDefault="003041BB" w:rsidP="003041BB">
            <w:pPr>
              <w:pStyle w:val="ListParagraph"/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Work and livelihood</w:t>
            </w:r>
          </w:p>
        </w:tc>
        <w:tc>
          <w:tcPr>
            <w:tcW w:w="1843" w:type="dxa"/>
            <w:shd w:val="clear" w:color="auto" w:fill="auto"/>
          </w:tcPr>
          <w:p w14:paraId="314A325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2124" w:type="dxa"/>
            <w:shd w:val="clear" w:color="auto" w:fill="auto"/>
          </w:tcPr>
          <w:p w14:paraId="067AE3A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4315" w:type="dxa"/>
            <w:shd w:val="clear" w:color="auto" w:fill="auto"/>
          </w:tcPr>
          <w:p w14:paraId="337CCE5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Stopped heavy work</w:t>
            </w:r>
          </w:p>
        </w:tc>
      </w:tr>
      <w:tr w:rsidR="003041BB" w14:paraId="0C41C91E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134A428A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2E762B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21C3550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5DA2F1F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4F29A8E9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Job loss due to travel for treatment far off</w:t>
            </w:r>
          </w:p>
        </w:tc>
      </w:tr>
      <w:tr w:rsidR="003041BB" w14:paraId="3E2AF968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52CD288A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399092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410100E6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5E8C485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46BF910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Stopped business</w:t>
            </w:r>
          </w:p>
        </w:tc>
      </w:tr>
      <w:tr w:rsidR="003041BB" w14:paraId="3A71F94D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11AED20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7ABC9981" w14:textId="77777777" w:rsidR="003041BB" w:rsidRDefault="003041BB" w:rsidP="003041BB">
            <w:pPr>
              <w:pStyle w:val="ListParagraph"/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Mental health effects</w:t>
            </w:r>
          </w:p>
        </w:tc>
        <w:tc>
          <w:tcPr>
            <w:tcW w:w="1843" w:type="dxa"/>
            <w:shd w:val="clear" w:color="auto" w:fill="auto"/>
          </w:tcPr>
          <w:p w14:paraId="3059DBD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2124" w:type="dxa"/>
            <w:shd w:val="clear" w:color="auto" w:fill="auto"/>
          </w:tcPr>
          <w:p w14:paraId="02533880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19</w:t>
            </w:r>
          </w:p>
        </w:tc>
        <w:tc>
          <w:tcPr>
            <w:tcW w:w="4315" w:type="dxa"/>
            <w:shd w:val="clear" w:color="auto" w:fill="auto"/>
          </w:tcPr>
          <w:p w14:paraId="4DAB29DE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Worried about people's perceptions</w:t>
            </w:r>
          </w:p>
        </w:tc>
      </w:tr>
      <w:tr w:rsidR="003041BB" w14:paraId="5F5816B9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4175CCA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5F39CA2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470E55E6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0C0236D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4BFDB6B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Sleep deprivation to control bladder</w:t>
            </w:r>
          </w:p>
        </w:tc>
      </w:tr>
      <w:tr w:rsidR="003041BB" w14:paraId="3377A404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516C9B89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4E97B8E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2D9E33F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293D4D39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2FC8552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Feeling out of control</w:t>
            </w:r>
          </w:p>
        </w:tc>
      </w:tr>
      <w:tr w:rsidR="003041BB" w14:paraId="7568263E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0FDC080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072D58A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71ADC8AA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32F81A1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730DD9C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Lost hope due to repair failure</w:t>
            </w:r>
          </w:p>
        </w:tc>
      </w:tr>
      <w:tr w:rsidR="003041BB" w14:paraId="20B82665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3790040C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AF80D0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0917FEF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789CF92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390F72E9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Humiliated by family and friends</w:t>
            </w:r>
          </w:p>
        </w:tc>
      </w:tr>
      <w:tr w:rsidR="003041BB" w14:paraId="0D3F41AD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53A5AAAF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591EC0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1A192E20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530B4A1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7325D3E7" w14:textId="4FBC55F5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Distressed due to the fistula injury and </w:t>
            </w:r>
            <w:r w:rsidR="00704C61">
              <w:rPr>
                <w:rFonts w:ascii="Arial" w:eastAsia="Times New Roman" w:hAnsi="Arial" w:cs="Arial"/>
                <w:sz w:val="18"/>
                <w:szCs w:val="18"/>
              </w:rPr>
              <w:t>fecal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leakage</w:t>
            </w:r>
          </w:p>
        </w:tc>
      </w:tr>
      <w:tr w:rsidR="003041BB" w14:paraId="26F0B414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4EC74DF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4F068E1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4986CDC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5390D33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76048860" w14:textId="14F189B3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Worries about </w:t>
            </w:r>
            <w:r w:rsidR="00704C61">
              <w:rPr>
                <w:rFonts w:ascii="Arial" w:eastAsia="Times New Roman" w:hAnsi="Arial" w:cs="Arial"/>
                <w:sz w:val="18"/>
                <w:szCs w:val="18"/>
              </w:rPr>
              <w:t>husband's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desertion</w:t>
            </w:r>
          </w:p>
        </w:tc>
      </w:tr>
      <w:tr w:rsidR="003041BB" w14:paraId="7C714E2F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7B3917A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584CC724" w14:textId="77777777" w:rsidR="003041BB" w:rsidRDefault="003041BB" w:rsidP="003041BB">
            <w:pPr>
              <w:pStyle w:val="ListParagraph"/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Intimacy and sexual activity</w:t>
            </w:r>
          </w:p>
        </w:tc>
        <w:tc>
          <w:tcPr>
            <w:tcW w:w="1843" w:type="dxa"/>
            <w:shd w:val="clear" w:color="auto" w:fill="auto"/>
          </w:tcPr>
          <w:p w14:paraId="1480A4E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2124" w:type="dxa"/>
            <w:shd w:val="clear" w:color="auto" w:fill="auto"/>
          </w:tcPr>
          <w:p w14:paraId="26429F7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4315" w:type="dxa"/>
            <w:shd w:val="clear" w:color="auto" w:fill="auto"/>
          </w:tcPr>
          <w:p w14:paraId="64ED3E06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Intimacy not a priority</w:t>
            </w:r>
          </w:p>
        </w:tc>
      </w:tr>
      <w:tr w:rsidR="003041BB" w14:paraId="03636AB9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21D15165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762C4DF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1CB787A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47DC990A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74E80060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Painful and disgusting sexual intercourse</w:t>
            </w:r>
          </w:p>
        </w:tc>
      </w:tr>
      <w:tr w:rsidR="003041BB" w14:paraId="7D16C7DB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1801FAD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F002C4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64B02990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55375DDE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4818DE59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Diminished sex drive</w:t>
            </w:r>
          </w:p>
        </w:tc>
      </w:tr>
      <w:tr w:rsidR="003041BB" w14:paraId="7B5F7C9C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6DFE205B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492C306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3F48D3A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67ED76E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1BF75AB4" w14:textId="5C747C8F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Uncomfortable </w:t>
            </w:r>
            <w:r w:rsidR="00441FD2">
              <w:rPr>
                <w:rFonts w:ascii="Arial" w:eastAsia="Times New Roman" w:hAnsi="Arial" w:cs="Arial"/>
                <w:sz w:val="18"/>
                <w:szCs w:val="18"/>
              </w:rPr>
              <w:t>having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sex</w:t>
            </w:r>
          </w:p>
        </w:tc>
      </w:tr>
      <w:tr w:rsidR="003041BB" w14:paraId="4C5F607C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193C68F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3D9425D9" w14:textId="77777777" w:rsidR="003041BB" w:rsidRDefault="003041BB" w:rsidP="003041BB">
            <w:pPr>
              <w:pStyle w:val="ListParagraph"/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Social life and interactions</w:t>
            </w:r>
          </w:p>
        </w:tc>
        <w:tc>
          <w:tcPr>
            <w:tcW w:w="1843" w:type="dxa"/>
            <w:shd w:val="clear" w:color="auto" w:fill="auto"/>
          </w:tcPr>
          <w:p w14:paraId="777CC64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2124" w:type="dxa"/>
            <w:shd w:val="clear" w:color="auto" w:fill="auto"/>
          </w:tcPr>
          <w:p w14:paraId="08D07B5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4315" w:type="dxa"/>
            <w:shd w:val="clear" w:color="auto" w:fill="auto"/>
          </w:tcPr>
          <w:p w14:paraId="4117E2AA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Ashamed to meet with people</w:t>
            </w:r>
          </w:p>
        </w:tc>
      </w:tr>
      <w:tr w:rsidR="003041BB" w14:paraId="21EFAD98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02054EE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0B02C2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219A141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2F02350A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02B9835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Self-seclusion for fear of stigma</w:t>
            </w:r>
          </w:p>
        </w:tc>
      </w:tr>
      <w:tr w:rsidR="003041BB" w14:paraId="0EBF99AF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02E35AAB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671A104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6DF09DC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42E1245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523D24F5" w14:textId="6BCEB35E" w:rsidR="003041BB" w:rsidRDefault="00704C61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Discreet</w:t>
            </w:r>
            <w:r w:rsidR="003041BB">
              <w:rPr>
                <w:rFonts w:ascii="Arial" w:eastAsia="Times New Roman" w:hAnsi="Arial" w:cs="Arial"/>
                <w:sz w:val="18"/>
                <w:szCs w:val="18"/>
              </w:rPr>
              <w:t xml:space="preserve"> to avoid ridicule</w:t>
            </w:r>
          </w:p>
        </w:tc>
      </w:tr>
      <w:tr w:rsidR="003041BB" w14:paraId="61E71416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67777768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6D2CD0C2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6B51859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317F712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01241FD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Self-isolation to avoid public ridicule</w:t>
            </w:r>
          </w:p>
        </w:tc>
      </w:tr>
      <w:tr w:rsidR="003041BB" w14:paraId="4F43C5A2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78FA6FAC" w14:textId="77777777" w:rsidR="003041BB" w:rsidRDefault="003041BB" w:rsidP="004C4126">
            <w:pPr>
              <w:spacing w:after="0" w:line="240" w:lineRule="auto"/>
              <w:ind w:firstLine="1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bottom w:val="single" w:sz="8" w:space="0" w:color="000000"/>
            </w:tcBorders>
            <w:shd w:val="clear" w:color="auto" w:fill="auto"/>
          </w:tcPr>
          <w:p w14:paraId="3A9B236E" w14:textId="77777777" w:rsidR="003041BB" w:rsidRDefault="003041BB" w:rsidP="003041BB">
            <w:pPr>
              <w:pStyle w:val="ListParagraph"/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Family and friends support</w:t>
            </w:r>
          </w:p>
        </w:tc>
        <w:tc>
          <w:tcPr>
            <w:tcW w:w="1843" w:type="dxa"/>
            <w:shd w:val="clear" w:color="auto" w:fill="auto"/>
          </w:tcPr>
          <w:p w14:paraId="6CAAF5D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2124" w:type="dxa"/>
            <w:shd w:val="clear" w:color="auto" w:fill="auto"/>
          </w:tcPr>
          <w:p w14:paraId="75A74DB7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4315" w:type="dxa"/>
            <w:shd w:val="clear" w:color="auto" w:fill="auto"/>
          </w:tcPr>
          <w:p w14:paraId="2E5D604A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Ridiculed and not helped</w:t>
            </w:r>
          </w:p>
        </w:tc>
      </w:tr>
      <w:tr w:rsidR="003041BB" w14:paraId="3A72F3A8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7601AE0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397DCB4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29ED794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165281F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7651C802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Received transport money contributions</w:t>
            </w:r>
          </w:p>
        </w:tc>
      </w:tr>
      <w:tr w:rsidR="003041BB" w14:paraId="142016AE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66FA427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9D5495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766B749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13645A2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0BE2BAA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No family support</w:t>
            </w:r>
          </w:p>
        </w:tc>
      </w:tr>
      <w:tr w:rsidR="003041BB" w14:paraId="2C172919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2E12BB8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FB1B564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7F887466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30E65A4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10230F8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Encouraged by churchmates</w:t>
            </w:r>
          </w:p>
        </w:tc>
      </w:tr>
      <w:tr w:rsidR="003041BB" w14:paraId="17676A01" w14:textId="77777777" w:rsidTr="00273BC1">
        <w:trPr>
          <w:trHeight w:val="320"/>
        </w:trPr>
        <w:tc>
          <w:tcPr>
            <w:tcW w:w="1418" w:type="dxa"/>
            <w:tcBorders>
              <w:bottom w:val="single" w:sz="8" w:space="0" w:color="000000"/>
            </w:tcBorders>
            <w:shd w:val="clear" w:color="auto" w:fill="auto"/>
          </w:tcPr>
          <w:p w14:paraId="0F907E60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8" w:space="0" w:color="000000"/>
            </w:tcBorders>
          </w:tcPr>
          <w:p w14:paraId="354CD7A2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8" w:space="0" w:color="000000"/>
            </w:tcBorders>
            <w:shd w:val="clear" w:color="auto" w:fill="auto"/>
          </w:tcPr>
          <w:p w14:paraId="5FF9228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4" w:type="dxa"/>
            <w:tcBorders>
              <w:bottom w:val="single" w:sz="8" w:space="0" w:color="000000"/>
            </w:tcBorders>
            <w:shd w:val="clear" w:color="auto" w:fill="auto"/>
          </w:tcPr>
          <w:p w14:paraId="73ADF26C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15" w:type="dxa"/>
            <w:tcBorders>
              <w:bottom w:val="single" w:sz="8" w:space="0" w:color="000000"/>
            </w:tcBorders>
            <w:shd w:val="clear" w:color="auto" w:fill="auto"/>
          </w:tcPr>
          <w:p w14:paraId="733A1C9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Endured derogatory comments</w:t>
            </w:r>
          </w:p>
        </w:tc>
      </w:tr>
      <w:tr w:rsidR="003041BB" w14:paraId="18C924F3" w14:textId="77777777" w:rsidTr="00273BC1">
        <w:trPr>
          <w:trHeight w:val="320"/>
        </w:trPr>
        <w:tc>
          <w:tcPr>
            <w:tcW w:w="4678" w:type="dxa"/>
            <w:gridSpan w:val="2"/>
            <w:tcBorders>
              <w:top w:val="single" w:sz="8" w:space="0" w:color="000000"/>
            </w:tcBorders>
            <w:shd w:val="clear" w:color="auto" w:fill="auto"/>
          </w:tcPr>
          <w:p w14:paraId="755A7529" w14:textId="1B90E762" w:rsidR="003041BB" w:rsidRDefault="00107348" w:rsidP="003041BB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Priorities for improving</w:t>
            </w:r>
            <w:r w:rsidR="003041B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fistula care</w:t>
            </w:r>
          </w:p>
        </w:tc>
        <w:tc>
          <w:tcPr>
            <w:tcW w:w="1843" w:type="dxa"/>
            <w:tcBorders>
              <w:top w:val="single" w:sz="8" w:space="0" w:color="000000"/>
            </w:tcBorders>
            <w:shd w:val="clear" w:color="auto" w:fill="auto"/>
          </w:tcPr>
          <w:p w14:paraId="2A4DAD11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2124" w:type="dxa"/>
            <w:tcBorders>
              <w:top w:val="single" w:sz="8" w:space="0" w:color="000000"/>
            </w:tcBorders>
            <w:shd w:val="clear" w:color="auto" w:fill="auto"/>
          </w:tcPr>
          <w:p w14:paraId="00F532B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4315" w:type="dxa"/>
            <w:tcBorders>
              <w:top w:val="single" w:sz="8" w:space="0" w:color="000000"/>
            </w:tcBorders>
            <w:shd w:val="clear" w:color="auto" w:fill="auto"/>
          </w:tcPr>
          <w:p w14:paraId="59A7E35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Increase the number of fistula repair specialist surgeons</w:t>
            </w:r>
          </w:p>
        </w:tc>
      </w:tr>
      <w:tr w:rsidR="003041BB" w14:paraId="03718BC9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779B40E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bottom w:val="single" w:sz="8" w:space="0" w:color="000000"/>
            </w:tcBorders>
            <w:shd w:val="clear" w:color="auto" w:fill="auto"/>
          </w:tcPr>
          <w:p w14:paraId="1A1530AA" w14:textId="77777777" w:rsidR="003041BB" w:rsidRDefault="003041BB" w:rsidP="003041BB">
            <w:pPr>
              <w:pStyle w:val="ListParagraph"/>
              <w:numPr>
                <w:ilvl w:val="0"/>
                <w:numId w:val="5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Recommendations for improved fistula treatment</w:t>
            </w:r>
          </w:p>
        </w:tc>
        <w:tc>
          <w:tcPr>
            <w:tcW w:w="1843" w:type="dxa"/>
            <w:shd w:val="clear" w:color="auto" w:fill="auto"/>
          </w:tcPr>
          <w:p w14:paraId="39F8A853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2124" w:type="dxa"/>
            <w:shd w:val="clear" w:color="auto" w:fill="auto"/>
          </w:tcPr>
          <w:p w14:paraId="135E455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4315" w:type="dxa"/>
            <w:shd w:val="clear" w:color="auto" w:fill="auto"/>
          </w:tcPr>
          <w:p w14:paraId="229684CE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Improved staff attitude</w:t>
            </w:r>
          </w:p>
        </w:tc>
      </w:tr>
      <w:tr w:rsidR="003041BB" w14:paraId="5F84F168" w14:textId="77777777" w:rsidTr="00273BC1">
        <w:trPr>
          <w:trHeight w:val="320"/>
        </w:trPr>
        <w:tc>
          <w:tcPr>
            <w:tcW w:w="1418" w:type="dxa"/>
            <w:shd w:val="clear" w:color="auto" w:fill="auto"/>
          </w:tcPr>
          <w:p w14:paraId="360C534B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1E443B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7D0639F6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72EA8FF2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shd w:val="clear" w:color="auto" w:fill="auto"/>
          </w:tcPr>
          <w:p w14:paraId="2BA1213D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Improved information and communication</w:t>
            </w:r>
          </w:p>
        </w:tc>
      </w:tr>
      <w:tr w:rsidR="003041BB" w14:paraId="685F7779" w14:textId="77777777" w:rsidTr="00273BC1">
        <w:trPr>
          <w:trHeight w:val="320"/>
        </w:trPr>
        <w:tc>
          <w:tcPr>
            <w:tcW w:w="1418" w:type="dxa"/>
            <w:tcBorders>
              <w:bottom w:val="single" w:sz="8" w:space="0" w:color="000000"/>
            </w:tcBorders>
            <w:shd w:val="clear" w:color="auto" w:fill="auto"/>
          </w:tcPr>
          <w:p w14:paraId="0A2E113B" w14:textId="77777777" w:rsidR="003041BB" w:rsidRDefault="003041BB" w:rsidP="004C4126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8" w:space="0" w:color="000000"/>
            </w:tcBorders>
          </w:tcPr>
          <w:p w14:paraId="2457ADDF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8" w:space="0" w:color="000000"/>
            </w:tcBorders>
            <w:shd w:val="clear" w:color="auto" w:fill="auto"/>
          </w:tcPr>
          <w:p w14:paraId="52B608A5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124" w:type="dxa"/>
            <w:tcBorders>
              <w:bottom w:val="single" w:sz="8" w:space="0" w:color="000000"/>
            </w:tcBorders>
            <w:shd w:val="clear" w:color="auto" w:fill="auto"/>
          </w:tcPr>
          <w:p w14:paraId="2C768A78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15" w:type="dxa"/>
            <w:tcBorders>
              <w:bottom w:val="single" w:sz="8" w:space="0" w:color="000000"/>
            </w:tcBorders>
            <w:shd w:val="clear" w:color="auto" w:fill="auto"/>
          </w:tcPr>
          <w:p w14:paraId="5AAADFFB" w14:textId="77777777" w:rsidR="003041BB" w:rsidRDefault="003041BB" w:rsidP="004C4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Improve and scale up healthcare infrastructure.</w:t>
            </w:r>
          </w:p>
        </w:tc>
      </w:tr>
    </w:tbl>
    <w:p w14:paraId="0C869D23" w14:textId="15CC0D89" w:rsidR="00B55D78" w:rsidRDefault="00B55D78" w:rsidP="003041B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vertAlign w:val="superscript"/>
        </w:rPr>
        <w:t xml:space="preserve">a </w:t>
      </w:r>
      <w:r>
        <w:rPr>
          <w:rFonts w:ascii="Arial" w:hAnsi="Arial" w:cs="Arial"/>
          <w:i/>
          <w:iCs/>
        </w:rPr>
        <w:t xml:space="preserve">Number </w:t>
      </w:r>
      <w:r w:rsidR="003041BB" w:rsidRPr="00B82389">
        <w:rPr>
          <w:rFonts w:ascii="Arial" w:hAnsi="Arial" w:cs="Arial"/>
          <w:i/>
          <w:iCs/>
        </w:rPr>
        <w:t xml:space="preserve">of individual transcripts (participants) in which a specific theme or sub-theme was identified. </w:t>
      </w:r>
    </w:p>
    <w:p w14:paraId="31774E40" w14:textId="502FF91D" w:rsidR="003041BB" w:rsidRPr="00B82389" w:rsidRDefault="00B55D78" w:rsidP="003041B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vertAlign w:val="superscript"/>
        </w:rPr>
        <w:t xml:space="preserve">b </w:t>
      </w:r>
      <w:r>
        <w:rPr>
          <w:rFonts w:ascii="Arial" w:hAnsi="Arial" w:cs="Arial"/>
          <w:i/>
          <w:iCs/>
        </w:rPr>
        <w:t>T</w:t>
      </w:r>
      <w:r w:rsidR="003041BB" w:rsidRPr="00B82389">
        <w:rPr>
          <w:rFonts w:ascii="Arial" w:hAnsi="Arial" w:cs="Arial"/>
          <w:i/>
          <w:iCs/>
        </w:rPr>
        <w:t xml:space="preserve">otal number of times a particular theme or sub-theme </w:t>
      </w:r>
      <w:bookmarkStart w:id="0" w:name="_GoBack"/>
      <w:bookmarkEnd w:id="0"/>
      <w:r w:rsidR="003041BB" w:rsidRPr="00B82389">
        <w:rPr>
          <w:rFonts w:ascii="Arial" w:hAnsi="Arial" w:cs="Arial"/>
          <w:i/>
          <w:iCs/>
        </w:rPr>
        <w:t>was coded across all transcripts.</w:t>
      </w:r>
    </w:p>
    <w:p w14:paraId="5B8F833B" w14:textId="77777777" w:rsidR="009A7601" w:rsidRDefault="009A7601"/>
    <w:sectPr w:rsidR="009A7601" w:rsidSect="003041BB">
      <w:footerReference w:type="default" r:id="rId7"/>
      <w:footerReference w:type="first" r:id="rId8"/>
      <w:pgSz w:w="15840" w:h="12240" w:orient="landscape"/>
      <w:pgMar w:top="1440" w:right="1440" w:bottom="1440" w:left="1440" w:header="0" w:footer="720" w:gutter="0"/>
      <w:pgNumType w:start="28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F313E" w14:textId="77777777" w:rsidR="00EC416D" w:rsidRDefault="00EC416D">
      <w:pPr>
        <w:spacing w:after="0" w:line="240" w:lineRule="auto"/>
      </w:pPr>
      <w:r>
        <w:separator/>
      </w:r>
    </w:p>
  </w:endnote>
  <w:endnote w:type="continuationSeparator" w:id="0">
    <w:p w14:paraId="03443FEC" w14:textId="77777777" w:rsidR="00EC416D" w:rsidRDefault="00EC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EA6D2" w14:textId="77777777" w:rsidR="002A3ACD" w:rsidRDefault="002A3A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B71BD" w14:textId="77777777" w:rsidR="002A3ACD" w:rsidRDefault="002A3A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DAA89" w14:textId="77777777" w:rsidR="00EC416D" w:rsidRDefault="00EC416D">
      <w:pPr>
        <w:spacing w:after="0" w:line="240" w:lineRule="auto"/>
      </w:pPr>
      <w:r>
        <w:separator/>
      </w:r>
    </w:p>
  </w:footnote>
  <w:footnote w:type="continuationSeparator" w:id="0">
    <w:p w14:paraId="30C165AB" w14:textId="77777777" w:rsidR="00EC416D" w:rsidRDefault="00EC4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C022A"/>
    <w:multiLevelType w:val="multilevel"/>
    <w:tmpl w:val="7E98F0B8"/>
    <w:lvl w:ilvl="0">
      <w:start w:val="1"/>
      <w:numFmt w:val="lowerRoman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BF546CC"/>
    <w:multiLevelType w:val="multilevel"/>
    <w:tmpl w:val="7E4A5FB8"/>
    <w:lvl w:ilvl="0">
      <w:start w:val="1"/>
      <w:numFmt w:val="lowerRoman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57FC1598"/>
    <w:multiLevelType w:val="multilevel"/>
    <w:tmpl w:val="40A6AA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38D3377"/>
    <w:multiLevelType w:val="multilevel"/>
    <w:tmpl w:val="1E1A4002"/>
    <w:lvl w:ilvl="0">
      <w:start w:val="1"/>
      <w:numFmt w:val="lowerRoman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74552215"/>
    <w:multiLevelType w:val="multilevel"/>
    <w:tmpl w:val="7B165752"/>
    <w:lvl w:ilvl="0">
      <w:start w:val="1"/>
      <w:numFmt w:val="lowerRoman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BB"/>
    <w:rsid w:val="00054095"/>
    <w:rsid w:val="00107348"/>
    <w:rsid w:val="00273BC1"/>
    <w:rsid w:val="002A3ACD"/>
    <w:rsid w:val="003041BB"/>
    <w:rsid w:val="00441FD2"/>
    <w:rsid w:val="00556704"/>
    <w:rsid w:val="00560773"/>
    <w:rsid w:val="00704C61"/>
    <w:rsid w:val="007C6814"/>
    <w:rsid w:val="00870CFE"/>
    <w:rsid w:val="009A7601"/>
    <w:rsid w:val="00A873DC"/>
    <w:rsid w:val="00B12B4B"/>
    <w:rsid w:val="00B1722F"/>
    <w:rsid w:val="00B23EBE"/>
    <w:rsid w:val="00B55D78"/>
    <w:rsid w:val="00DD3358"/>
    <w:rsid w:val="00EC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1D8576"/>
  <w15:chartTrackingRefBased/>
  <w15:docId w15:val="{C8577863-331D-4F8C-92E3-211EB43F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41BB"/>
    <w:pPr>
      <w:suppressAutoHyphens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1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1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1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1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1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1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1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1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1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1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1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1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1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1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1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1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1BB"/>
    <w:rPr>
      <w:b/>
      <w:bCs/>
      <w:smallCaps/>
      <w:color w:val="2F5496" w:themeColor="accent1" w:themeShade="BF"/>
      <w:spacing w:val="5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041BB"/>
  </w:style>
  <w:style w:type="paragraph" w:customStyle="1" w:styleId="caption1">
    <w:name w:val="caption1"/>
    <w:basedOn w:val="Normal"/>
    <w:uiPriority w:val="35"/>
    <w:qFormat/>
    <w:rsid w:val="003041BB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41BB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3041B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Sianga Mutola</dc:creator>
  <cp:keywords/>
  <dc:description/>
  <cp:lastModifiedBy>Mutola, Sianga</cp:lastModifiedBy>
  <cp:revision>8</cp:revision>
  <dcterms:created xsi:type="dcterms:W3CDTF">2025-03-06T16:03:00Z</dcterms:created>
  <dcterms:modified xsi:type="dcterms:W3CDTF">2026-08-15T19:39:00Z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53512a18-b238-4ccb-bc2c-881ac0f714d2</vt:lpwstr>
  </property>
</Properties>
</file>