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BB8" w:rsidRPr="002C1BB8" w:rsidRDefault="002C1BB8" w:rsidP="0053133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Supplementary Material</w:t>
      </w:r>
    </w:p>
    <w:p w:rsidR="002C1BB8" w:rsidRPr="002C1BB8" w:rsidRDefault="002C1BB8" w:rsidP="0053133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Supplementary Material 1. Structured Interview Schedule</w:t>
      </w:r>
    </w:p>
    <w:p w:rsidR="002C1BB8" w:rsidRPr="002C1BB8" w:rsidRDefault="002C1BB8" w:rsidP="005313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Title:</w:t>
      </w: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br/>
        <w:t>Interview Schedule for Assessment of Deworming and Reproductive Management Practices among Foal Owners in the Coastal Region of Gujarat, India</w:t>
      </w:r>
    </w:p>
    <w:p w:rsidR="002C1BB8" w:rsidRPr="002C1BB8" w:rsidRDefault="002C1BB8" w:rsidP="00586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Study area:</w:t>
      </w: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 Coastal region of Gujarat, India</w:t>
      </w: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br/>
      </w: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Number of respondents:</w:t>
      </w: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 150 foal owners</w:t>
      </w: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br/>
      </w: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Method of data collection:</w:t>
      </w: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 Personal interview</w:t>
      </w: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br/>
      </w: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Study design:</w:t>
      </w: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 Cross-sectional field survey</w:t>
      </w:r>
    </w:p>
    <w:p w:rsidR="002C1BB8" w:rsidRPr="002C1BB8" w:rsidRDefault="002C1BB8" w:rsidP="0053133B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Section A. General Information of Foal Owners</w:t>
      </w:r>
      <w:bookmarkStart w:id="0" w:name="_GoBack"/>
      <w:bookmarkEnd w:id="0"/>
    </w:p>
    <w:p w:rsidR="002C1BB8" w:rsidRPr="002C1BB8" w:rsidRDefault="002C1BB8" w:rsidP="005313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Name/identification number of respondent: __________ </w:t>
      </w:r>
    </w:p>
    <w:p w:rsidR="002C1BB8" w:rsidRPr="002C1BB8" w:rsidRDefault="002C1BB8" w:rsidP="005313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Age of respondent: __________ years </w:t>
      </w:r>
    </w:p>
    <w:p w:rsidR="002C1BB8" w:rsidRPr="002C1BB8" w:rsidRDefault="002C1BB8" w:rsidP="005313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Sex: Male / Female </w:t>
      </w:r>
    </w:p>
    <w:p w:rsidR="002C1BB8" w:rsidRPr="002C1BB8" w:rsidRDefault="002C1BB8" w:rsidP="005313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Educational status: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Illiterate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Primary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Secondary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Higher secondary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Graduate and above </w:t>
      </w:r>
    </w:p>
    <w:p w:rsidR="002C1BB8" w:rsidRPr="002C1BB8" w:rsidRDefault="002C1BB8" w:rsidP="005313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Occupation: __________ </w:t>
      </w:r>
    </w:p>
    <w:p w:rsidR="002C1BB8" w:rsidRPr="002C1BB8" w:rsidRDefault="002C1BB8" w:rsidP="005313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Annual family income: __________ </w:t>
      </w:r>
    </w:p>
    <w:p w:rsidR="002C1BB8" w:rsidRPr="002C1BB8" w:rsidRDefault="002C1BB8" w:rsidP="005313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Experience in horse/foal management: __________ years </w:t>
      </w:r>
    </w:p>
    <w:p w:rsidR="002C1BB8" w:rsidRPr="002C1BB8" w:rsidRDefault="002C1BB8" w:rsidP="005313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Number of horses/foals maintained: __________ </w:t>
      </w:r>
    </w:p>
    <w:p w:rsidR="002C1BB8" w:rsidRPr="002C1BB8" w:rsidRDefault="002C1BB8" w:rsidP="005313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Primary purpose of horse keeping: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Breeding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Riding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Ceremonial/social functions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Transportation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Recreation </w:t>
      </w:r>
    </w:p>
    <w:p w:rsidR="002C1BB8" w:rsidRPr="002C1BB8" w:rsidRDefault="002C1BB8" w:rsidP="0053133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Other: __________ </w:t>
      </w:r>
    </w:p>
    <w:p w:rsidR="002C1BB8" w:rsidRPr="002C1BB8" w:rsidRDefault="002C1BB8" w:rsidP="0053133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Section B. Foal Management Practices</w:t>
      </w:r>
    </w:p>
    <w:p w:rsidR="002C1BB8" w:rsidRPr="002C1BB8" w:rsidRDefault="002C1BB8" w:rsidP="005313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Type of housing: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Individual stall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Group housing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Open paddock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Stall + paddock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Other: __________ </w:t>
      </w:r>
    </w:p>
    <w:p w:rsidR="002C1BB8" w:rsidRPr="002C1BB8" w:rsidRDefault="002C1BB8" w:rsidP="005313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Type of feeding system: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Stall feeding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lastRenderedPageBreak/>
        <w:t xml:space="preserve">Grazing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Stall feeding + grazing </w:t>
      </w:r>
    </w:p>
    <w:p w:rsidR="002C1BB8" w:rsidRPr="002C1BB8" w:rsidRDefault="002C1BB8" w:rsidP="005313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Type of feed provided: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Green fodder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Dry fodder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Concentrate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Mixed ration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Other: __________ </w:t>
      </w:r>
    </w:p>
    <w:p w:rsidR="002C1BB8" w:rsidRPr="002C1BB8" w:rsidRDefault="002C1BB8" w:rsidP="005313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Source of drinking water: __________ </w:t>
      </w:r>
    </w:p>
    <w:p w:rsidR="002C1BB8" w:rsidRPr="002C1BB8" w:rsidRDefault="002C1BB8" w:rsidP="005313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Frequency of cleaning housing area: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Daily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Alternate days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Weekly </w:t>
      </w:r>
    </w:p>
    <w:p w:rsidR="002C1BB8" w:rsidRPr="002C1BB8" w:rsidRDefault="002C1BB8" w:rsidP="005313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Other </w:t>
      </w:r>
    </w:p>
    <w:p w:rsidR="002C1BB8" w:rsidRPr="002C1BB8" w:rsidRDefault="002C1BB8" w:rsidP="0053133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Section C. Deworming Practices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Do you routinely deworm your foal(s)?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No 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At what age was the foal first dewormed? ______ months 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Frequency of deworming: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Monthly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Every 2 months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Every 3 months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Every 6 months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Annually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As required 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Deworming product used: __________ 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Who recommends the deworming treatment?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Veterinarian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proofErr w:type="spellStart"/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>Paravet</w:t>
      </w:r>
      <w:proofErr w:type="spellEnd"/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/animal health worker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Feed/medicine dealer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Experienced horse owner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Self-decision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Other 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the deworming drug changed periodically?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No 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the body weight of the foal considered before administering the </w:t>
      </w:r>
      <w:proofErr w:type="spellStart"/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>dewormer</w:t>
      </w:r>
      <w:proofErr w:type="spellEnd"/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?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Always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Sometimes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Never 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the dose calculated according to body weight?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No 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lastRenderedPageBreak/>
        <w:t xml:space="preserve">Have you observed any adverse reaction after deworming?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>No</w:t>
      </w: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br/>
        <w:t xml:space="preserve">If yes, specify: __________ </w:t>
      </w:r>
    </w:p>
    <w:p w:rsidR="002C1BB8" w:rsidRPr="002C1BB8" w:rsidRDefault="002C1BB8" w:rsidP="0053133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Do you maintain a record of deworming? </w:t>
      </w:r>
    </w:p>
    <w:p w:rsidR="002C1BB8" w:rsidRPr="002C1BB8" w:rsidRDefault="002C1BB8" w:rsidP="005313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No </w:t>
      </w:r>
    </w:p>
    <w:p w:rsidR="002C1BB8" w:rsidRPr="002C1BB8" w:rsidRDefault="002C1BB8" w:rsidP="0053133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Do you follow any </w:t>
      </w:r>
      <w:proofErr w:type="spellStart"/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>faecal</w:t>
      </w:r>
      <w:proofErr w:type="spellEnd"/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 examination or veterinary advice before deworming? </w:t>
      </w:r>
    </w:p>
    <w:p w:rsidR="002C1BB8" w:rsidRPr="002C1BB8" w:rsidRDefault="002C1BB8" w:rsidP="0053133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No </w:t>
      </w:r>
    </w:p>
    <w:p w:rsidR="002C1BB8" w:rsidRPr="002C1BB8" w:rsidRDefault="002C1BB8" w:rsidP="0053133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Section D. Reproductive Management Practices</w:t>
      </w:r>
    </w:p>
    <w:p w:rsidR="002C1BB8" w:rsidRPr="002C1BB8" w:rsidRDefault="002C1BB8" w:rsidP="005313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How is estrus detected? </w:t>
      </w:r>
    </w:p>
    <w:p w:rsidR="002C1BB8" w:rsidRPr="002C1BB8" w:rsidRDefault="002C1BB8" w:rsidP="0053133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Behavioural signs </w:t>
      </w:r>
    </w:p>
    <w:p w:rsidR="002C1BB8" w:rsidRPr="002C1BB8" w:rsidRDefault="002C1BB8" w:rsidP="0053133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Teasing with stallion </w:t>
      </w:r>
    </w:p>
    <w:p w:rsidR="002C1BB8" w:rsidRPr="002C1BB8" w:rsidRDefault="002C1BB8" w:rsidP="0053133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Veterinary examination </w:t>
      </w:r>
    </w:p>
    <w:p w:rsidR="002C1BB8" w:rsidRPr="002C1BB8" w:rsidRDefault="002C1BB8" w:rsidP="0053133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Ultrasonography </w:t>
      </w:r>
    </w:p>
    <w:p w:rsidR="002C1BB8" w:rsidRPr="002C1BB8" w:rsidRDefault="002C1BB8" w:rsidP="0053133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Other </w:t>
      </w:r>
    </w:p>
    <w:p w:rsidR="002C1BB8" w:rsidRPr="002C1BB8" w:rsidRDefault="002C1BB8" w:rsidP="005313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veterinary assistance obtained for reproductive problems? </w:t>
      </w:r>
    </w:p>
    <w:p w:rsidR="002C1BB8" w:rsidRPr="002C1BB8" w:rsidRDefault="002C1BB8" w:rsidP="0053133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Regularly </w:t>
      </w:r>
    </w:p>
    <w:p w:rsidR="002C1BB8" w:rsidRPr="002C1BB8" w:rsidRDefault="002C1BB8" w:rsidP="0053133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Occasionally </w:t>
      </w:r>
    </w:p>
    <w:p w:rsidR="002C1BB8" w:rsidRPr="0053133B" w:rsidRDefault="002C1BB8" w:rsidP="0053133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Never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2268"/>
      </w:tblGrid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Pedigree Breeding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Breeding Preference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Pedigree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Selective Pure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Heat Detection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Vulvar Winking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Receptive Behaviour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Tail Raising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Urination/Discharge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Breeding Method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Natural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Artificial Insemination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Both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at First Covering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25–30 months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30–35 months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&gt;35 months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No idea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of Covering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2–4 days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4–6 days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6–8 days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&gt;8 days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Coverings per Cycle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&gt;Three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Covering Charges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₹5000–10000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₹10000–15000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&gt;₹15000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No charges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Pregnancy Diagnosis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2C1BB8" w:rsidRPr="0053133B" w:rsidRDefault="002C1BB8" w:rsidP="0053133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>Section E.</w:t>
      </w:r>
      <w:r w:rsidRPr="0053133B">
        <w:rPr>
          <w:rFonts w:ascii="Times New Roman" w:eastAsia="Times New Roman" w:hAnsi="Times New Roman" w:cs="Times New Roman"/>
          <w:b/>
          <w:bCs/>
          <w:sz w:val="24"/>
          <w:szCs w:val="24"/>
          <w:lang w:bidi="gu-IN"/>
        </w:rPr>
        <w:t xml:space="preserve"> Summary of Pregnancy, Foaling and Neonatal Care Practices</w:t>
      </w:r>
    </w:p>
    <w:p w:rsidR="002C1BB8" w:rsidRPr="002C1BB8" w:rsidRDefault="002C1BB8" w:rsidP="0053133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the mare monitored before foaling?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lastRenderedPageBreak/>
        <w:t xml:space="preserve">No </w:t>
      </w:r>
    </w:p>
    <w:p w:rsidR="002C1BB8" w:rsidRPr="002C1BB8" w:rsidRDefault="002C1BB8" w:rsidP="0053133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assistance provided during foaling?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Only when complications occur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No </w:t>
      </w:r>
    </w:p>
    <w:p w:rsidR="002C1BB8" w:rsidRPr="002C1BB8" w:rsidRDefault="002C1BB8" w:rsidP="0053133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the foal checked immediately after birth?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No </w:t>
      </w:r>
    </w:p>
    <w:p w:rsidR="002C1BB8" w:rsidRPr="002C1BB8" w:rsidRDefault="002C1BB8" w:rsidP="0053133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colostrum intake monitored?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No </w:t>
      </w:r>
    </w:p>
    <w:p w:rsidR="002C1BB8" w:rsidRPr="002C1BB8" w:rsidRDefault="002C1BB8" w:rsidP="0053133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the umbilical cord disinfected after birth?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No </w:t>
      </w:r>
    </w:p>
    <w:p w:rsidR="002C1BB8" w:rsidRPr="002C1BB8" w:rsidRDefault="002C1BB8" w:rsidP="0053133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Is veterinary assistance sought when the newborn foal shows illness?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 xml:space="preserve">Yes </w:t>
      </w:r>
    </w:p>
    <w:p w:rsidR="002C1BB8" w:rsidRPr="002C1BB8" w:rsidRDefault="002C1BB8" w:rsidP="0053133B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gu-IN"/>
        </w:rPr>
      </w:pPr>
      <w:r w:rsidRPr="002C1BB8">
        <w:rPr>
          <w:rFonts w:ascii="Times New Roman" w:eastAsia="Times New Roman" w:hAnsi="Times New Roman" w:cs="Times New Roman"/>
          <w:sz w:val="24"/>
          <w:szCs w:val="24"/>
          <w:lang w:bidi="gu-IN"/>
        </w:rPr>
        <w:t>No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9"/>
        <w:gridCol w:w="1275"/>
      </w:tblGrid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pStyle w:val="ListParagraph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Care for Pregnant Mares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pStyle w:val="ListParagraph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Care for Newborn Foals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pStyle w:val="ListParagraph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Assistance during Foaling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Owner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Veterinarian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Staff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pStyle w:val="ListParagraph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Pre-Foaling Preparations</w:t>
            </w:r>
          </w:p>
        </w:tc>
        <w:tc>
          <w:tcPr>
            <w:tcW w:w="0" w:type="auto"/>
            <w:vAlign w:val="center"/>
            <w:hideMark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C1BB8" w:rsidRPr="0053133B" w:rsidTr="002C495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C1BB8" w:rsidRPr="0053133B" w:rsidRDefault="002C1BB8" w:rsidP="005313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F63B2D" w:rsidRPr="002C1BB8" w:rsidRDefault="00F63B2D">
      <w:pPr>
        <w:rPr>
          <w:rFonts w:ascii="Times New Roman" w:hAnsi="Times New Roman" w:cs="Times New Roman"/>
          <w:sz w:val="24"/>
          <w:szCs w:val="24"/>
        </w:rPr>
      </w:pPr>
    </w:p>
    <w:sectPr w:rsidR="00F63B2D" w:rsidRPr="002C1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6C1A"/>
    <w:multiLevelType w:val="multilevel"/>
    <w:tmpl w:val="F5926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E1068"/>
    <w:multiLevelType w:val="multilevel"/>
    <w:tmpl w:val="34063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744A1"/>
    <w:multiLevelType w:val="multilevel"/>
    <w:tmpl w:val="08AE3A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E623D"/>
    <w:multiLevelType w:val="multilevel"/>
    <w:tmpl w:val="FFA4F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5717D"/>
    <w:multiLevelType w:val="multilevel"/>
    <w:tmpl w:val="2BA8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46BF5"/>
    <w:multiLevelType w:val="multilevel"/>
    <w:tmpl w:val="ADC4E4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AD62C2"/>
    <w:multiLevelType w:val="multilevel"/>
    <w:tmpl w:val="E8FE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8339A"/>
    <w:multiLevelType w:val="multilevel"/>
    <w:tmpl w:val="BCD00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4F314A"/>
    <w:multiLevelType w:val="multilevel"/>
    <w:tmpl w:val="1D7A4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356CB"/>
    <w:multiLevelType w:val="multilevel"/>
    <w:tmpl w:val="BDD0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7C6C5B"/>
    <w:multiLevelType w:val="multilevel"/>
    <w:tmpl w:val="71B4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DB"/>
    <w:rsid w:val="002C1BB8"/>
    <w:rsid w:val="0053133B"/>
    <w:rsid w:val="00586370"/>
    <w:rsid w:val="00C647DB"/>
    <w:rsid w:val="00F6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AEE104-D90E-4E64-99EC-5F509BD6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ATPL</dc:creator>
  <cp:keywords/>
  <dc:description/>
  <cp:lastModifiedBy>ATPL</cp:lastModifiedBy>
  <cp:revision>4</cp:revision>
  <dcterms:created xsi:type="dcterms:W3CDTF">2026-08-19T10:03:00Z</dcterms:created>
  <dcterms:modified xsi:type="dcterms:W3CDTF">2026-08-27T09:08:00Z</dcterms:modified>
</cp:coreProperties>
</file>