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line="312" w:lineRule="auto"/>
      </w:pPr>
      <w:r>
        <w:rPr>
          <w:rFonts w:ascii="Calibri" w:hAnsi="Calibri"/>
          <w:b/>
          <w:sz w:val="28"/>
        </w:rPr>
        <w:t>SEMAR-TED — Case Report Form</w:t>
      </w:r>
    </w:p>
    <w:p>
      <w:r>
        <w:rPr>
          <w:rFonts w:ascii="Calibri" w:hAnsi="Calibri"/>
        </w:rPr>
        <w:t>Adjunctive atorvastatin in moderate-to-severe thyroid eye disease</w:t>
      </w:r>
    </w:p>
    <w:p>
      <w:r>
        <w:rPr>
          <w:rFonts w:ascii="Calibri" w:hAnsi="Calibri"/>
        </w:rPr>
        <w:t>Department of Ophthalmology, FK-KMK Universitas Gadjah Mada / Dr. Sardjito General Hospital, Yogyakarta</w:t>
      </w:r>
    </w:p>
    <w:p>
      <w:r>
        <w:rPr>
          <w:rFonts w:ascii="Calibri" w:hAnsi="Calibri"/>
        </w:rPr>
        <w:t>CRF version 1.0 — complete in black ink. Do not use correction fluid. To correct an entry, strike through once, write the correct value, and initial and date the change. Every page must be initialled by the person completing it. Enter ND if not done and NA if not applicable; do not leave fields blank.</w:t>
      </w:r>
    </w:p>
    <w:tbl>
      <w:tblPr>
        <w:tblW w:type="dxa" w:w="9028"/>
        <w:jc w:val="center"/>
        <w:tblLayout w:type="fixed"/>
        <w:tblLook w:firstColumn="1" w:firstRow="1" w:lastColumn="0" w:lastRow="0" w:noHBand="0" w:noVBand="1" w:val="04A0"/>
      </w:tblPr>
      <w:tblGrid>
        <w:gridCol w:w="2257"/>
        <w:gridCol w:w="2257"/>
        <w:gridCol w:w="2257"/>
        <w:gridCol w:w="2257"/>
      </w:tblGrid>
      <w:tr>
        <w:trPr>
          <w:tblHeader w:val="true"/>
        </w:trPr>
        <w:tc>
          <w:tcPr>
            <w:tcW w:type="dxa" w:w="216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Participant ID</w:t>
            </w:r>
          </w:p>
        </w:tc>
        <w:tc>
          <w:tcPr>
            <w:tcW w:type="dxa" w:w="2304"/>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Participant initials</w:t>
            </w:r>
          </w:p>
        </w:tc>
        <w:tc>
          <w:tcPr>
            <w:tcW w:type="dxa" w:w="2304"/>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Screening date</w:t>
            </w:r>
          </w:p>
        </w:tc>
        <w:tc>
          <w:tcPr>
            <w:tcW w:type="dxa" w:w="2261"/>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Site</w:t>
            </w:r>
          </w:p>
        </w:tc>
      </w:tr>
      <w:tr>
        <w:tc>
          <w:tcPr>
            <w:tcW w:type="dxa" w:w="216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SEMAR-TED / ___ ___ ___</w:t>
            </w:r>
          </w:p>
        </w:tc>
        <w:tc>
          <w:tcPr>
            <w:tcW w:type="dxa" w:w="2304"/>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 ___ ___</w:t>
            </w:r>
          </w:p>
        </w:tc>
        <w:tc>
          <w:tcPr>
            <w:tcW w:type="dxa" w:w="2304"/>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 / ___ / 20___</w:t>
            </w:r>
          </w:p>
        </w:tc>
        <w:tc>
          <w:tcPr>
            <w:tcW w:type="dxa" w:w="2261"/>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Dr. Sardjito</w:t>
            </w:r>
          </w:p>
        </w:tc>
      </w:tr>
    </w:tbl>
    <w:p>
      <w:pPr>
        <w:pStyle w:val="Heading1"/>
      </w:pPr>
      <w:r>
        <w:rPr>
          <w:rFonts w:ascii="Calibri" w:hAnsi="Calibri"/>
        </w:rPr>
        <w:t>Form 1. Eligibility</w:t>
      </w:r>
    </w:p>
    <w:p>
      <w:r>
        <w:rPr>
          <w:rFonts w:ascii="Calibri" w:hAnsi="Calibri"/>
          <w:b/>
        </w:rPr>
        <w:t>Inclusion — all must be Yes</w:t>
      </w:r>
    </w:p>
    <w:tbl>
      <w:tblPr>
        <w:tblW w:type="dxa" w:w="9028"/>
        <w:jc w:val="center"/>
        <w:tblLayout w:type="fixed"/>
        <w:tblLook w:firstColumn="1" w:firstRow="1" w:lastColumn="0" w:lastRow="0" w:noHBand="0" w:noVBand="1" w:val="04A0"/>
      </w:tblPr>
      <w:tblGrid>
        <w:gridCol w:w="2257"/>
        <w:gridCol w:w="2257"/>
        <w:gridCol w:w="2257"/>
        <w:gridCol w:w="2257"/>
      </w:tblGrid>
      <w:tr>
        <w:trPr>
          <w:tblHeader w:val="true"/>
        </w:trP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No.</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Criterion</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Yes</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No</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1</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Age 18 to 75 years inclusive. Date of birth ___ / ___ / _____ , age ____ years</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2</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Graves' orbitopathy graded moderate-to-severe by EUGOGO criteria</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3</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Active disease, clinical activity score ≥ 3 of 7 (record score on Form 4)</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4</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Rehabilitative orbital decompression anticipated after completion of glucocorticoid therapy</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5</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Able to attend weekly infusion visits and complete follow-up to week 48</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6</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Written informed consent given</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7</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Female of childbearing potential: agrees to effective contraception to week 24 (tick NA if not applicable ☐)</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bl>
    <w:p>
      <w:r>
        <w:rPr>
          <w:rFonts w:ascii="Calibri" w:hAnsi="Calibri"/>
          <w:b/>
        </w:rPr>
        <w:t>Exclusion — all must be No</w:t>
      </w:r>
    </w:p>
    <w:tbl>
      <w:tblPr>
        <w:tblW w:type="dxa" w:w="9028"/>
        <w:jc w:val="center"/>
        <w:tblLayout w:type="fixed"/>
        <w:tblLook w:firstColumn="1" w:firstRow="1" w:lastColumn="0" w:lastRow="0" w:noHBand="0" w:noVBand="1" w:val="04A0"/>
      </w:tblPr>
      <w:tblGrid>
        <w:gridCol w:w="2257"/>
        <w:gridCol w:w="2257"/>
        <w:gridCol w:w="2257"/>
        <w:gridCol w:w="2257"/>
      </w:tblGrid>
      <w:tr>
        <w:trPr>
          <w:tblHeader w:val="true"/>
        </w:trP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No.</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Criterion</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Yes</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No</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1</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Sight-threatening disease: dysthyroid optic neuropathy or corneal breakdown</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2</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Other autoimmune disease requiring systemic immunosuppression</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3</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Known hypersensitivity to atorvastatin or to any statin</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4</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Current or recent (within 3 months) use of any lipid-lowering drug</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5</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Any independent indication for lipid-lowering therapy: established atherosclerotic cardiovascular disease, more than one cardiovascular risk factor, or LDL ≥ 190 mg/dL</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6</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Systemic glucocorticoid or immunosuppressive treatment for orbitopathy within 3 months</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7</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Previous orbital irradiation or orbital surgery</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8</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ALT or AST &gt; 3 × ULN, or CK &gt; 5 × ULN, at screening</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9</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eGFR &lt; 30 mL/min/1.73 m²</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10</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Pregnancy at screening or breastfeeding</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11</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Concomitant strong CYP3A4 inhibitor</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12</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Any contraindication to orbital decompression</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13</w:t>
            </w:r>
          </w:p>
        </w:tc>
        <w:tc>
          <w:tcPr>
            <w:tcW w:type="dxa" w:w="614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Any condition that, in the investigator's opinion, would prevent completion of the trial</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bl>
    <w:p>
      <w:r>
        <w:rPr>
          <w:rFonts w:ascii="Calibri" w:hAnsi="Calibri"/>
        </w:rPr>
        <w:t>Cardiovascular risk factors present (tick all): ☐ diabetes mellitus  ☐ hypertension  ☐ obesity  ☐ none</w:t>
      </w:r>
    </w:p>
    <w:p>
      <w:r>
        <w:rPr>
          <w:rFonts w:ascii="Calibri" w:hAnsi="Calibri"/>
          <w:b/>
        </w:rPr>
        <w:t>Eligible?</w:t>
      </w:r>
      <w:r>
        <w:rPr>
          <w:rFonts w:ascii="Calibri" w:hAnsi="Calibri"/>
        </w:rPr>
        <w:t xml:space="preserve"> ☐ Yes → proceed to Form 2  ☐ No → complete screen-failure reason below and stop</w:t>
      </w:r>
    </w:p>
    <w:p>
      <w:r>
        <w:rPr>
          <w:rFonts w:ascii="Calibri" w:hAnsi="Calibri"/>
        </w:rPr>
        <w:t>Screen-failure reason: _______________________________________________________________</w:t>
      </w:r>
    </w:p>
    <w:p>
      <w:r>
        <w:rPr>
          <w:rFonts w:ascii="Calibri" w:hAnsi="Calibri"/>
        </w:rPr>
        <w:t>Assessed by (name and role): _____________________________  Signature: __________  Date: ___ / ___ / 20___</w:t>
      </w:r>
    </w:p>
    <w:p>
      <w:r>
        <w:rPr>
          <w:rFonts w:ascii="Calibri" w:hAnsi="Calibri"/>
        </w:rPr>
        <w:t>If severity or activity grading was borderline, second oculoplastic surgeon consulted: ☐ Yes ☐ No  Name: ______________</w:t>
      </w:r>
    </w:p>
    <w:p>
      <w:pPr>
        <w:pStyle w:val="Heading1"/>
      </w:pPr>
      <w:r>
        <w:rPr>
          <w:rFonts w:ascii="Calibri" w:hAnsi="Calibri"/>
        </w:rPr>
        <w:t>Form 2. Informed consent</w:t>
      </w:r>
    </w:p>
    <w:tbl>
      <w:tblPr>
        <w:tblW w:type="dxa" w:w="9028"/>
        <w:jc w:val="center"/>
        <w:tblLayout w:type="fixed"/>
        <w:tblLook w:firstColumn="1" w:firstRow="1" w:lastColumn="0" w:lastRow="0" w:noHBand="0" w:noVBand="1" w:val="04A0"/>
      </w:tblPr>
      <w:tblGrid>
        <w:gridCol w:w="1806"/>
        <w:gridCol w:w="1806"/>
        <w:gridCol w:w="1806"/>
        <w:gridCol w:w="1806"/>
        <w:gridCol w:w="1806"/>
      </w:tblGrid>
      <w:tr>
        <w:trPr>
          <w:tblHeader w:val="true"/>
        </w:trPr>
        <w:tc>
          <w:tcPr>
            <w:tcW w:type="dxa" w:w="345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Item</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Date</w:t>
            </w:r>
          </w:p>
        </w:tc>
        <w:tc>
          <w:tcPr>
            <w:tcW w:type="dxa" w:w="129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Time</w:t>
            </w:r>
          </w:p>
        </w:tc>
        <w:tc>
          <w:tcPr>
            <w:tcW w:type="dxa" w:w="125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Version</w:t>
            </w:r>
          </w:p>
        </w:tc>
        <w:tc>
          <w:tcPr>
            <w:tcW w:type="dxa" w:w="129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Initials</w:t>
            </w:r>
          </w:p>
        </w:tc>
      </w:tr>
      <w:tr>
        <w:tc>
          <w:tcPr>
            <w:tcW w:type="dxa" w:w="345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Information sheet given</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 / ___ / 20___</w:t>
            </w:r>
          </w:p>
        </w:tc>
        <w:tc>
          <w:tcPr>
            <w:tcW w:type="dxa" w:w="129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 : ___</w:t>
            </w:r>
          </w:p>
        </w:tc>
        <w:tc>
          <w:tcPr>
            <w:tcW w:type="dxa" w:w="1253"/>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296"/>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345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Interval allowed for consideration (≥ 24 h)</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 hours</w:t>
            </w:r>
          </w:p>
        </w:tc>
        <w:tc>
          <w:tcPr>
            <w:tcW w:type="dxa" w:w="1296"/>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253"/>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296"/>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345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Consent to trial signed</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 / ___ / 20___</w:t>
            </w:r>
          </w:p>
        </w:tc>
        <w:tc>
          <w:tcPr>
            <w:tcW w:type="dxa" w:w="129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 : ___</w:t>
            </w:r>
          </w:p>
        </w:tc>
        <w:tc>
          <w:tcPr>
            <w:tcW w:type="dxa" w:w="1253"/>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296"/>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345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Consent to orbital tissue retention signed (at surgical scheduling)</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 / ___ / 20___</w:t>
            </w:r>
          </w:p>
        </w:tc>
        <w:tc>
          <w:tcPr>
            <w:tcW w:type="dxa" w:w="129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 : ___</w:t>
            </w:r>
          </w:p>
        </w:tc>
        <w:tc>
          <w:tcPr>
            <w:tcW w:type="dxa" w:w="1253"/>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296"/>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bl>
    <w:p>
      <w:r>
        <w:rPr>
          <w:rFonts w:ascii="Calibri" w:hAnsi="Calibri"/>
        </w:rPr>
        <w:t>Consent taken by (must not be the treating clinician): ______________________________</w:t>
      </w:r>
    </w:p>
    <w:p>
      <w:r>
        <w:rPr>
          <w:rFonts w:ascii="Calibri" w:hAnsi="Calibri"/>
        </w:rPr>
        <w:t>Family member present at the participant's request: ☐ Yes ☐ No</w:t>
      </w:r>
    </w:p>
    <w:p>
      <w:r>
        <w:rPr>
          <w:rFonts w:ascii="Calibri" w:hAnsi="Calibri"/>
        </w:rPr>
        <w:t xml:space="preserve">Participant declined tissue donation: ☐ Yes ☐ No  </w:t>
      </w:r>
      <w:r>
        <w:rPr>
          <w:rFonts w:ascii="Calibri" w:hAnsi="Calibri"/>
          <w:i/>
        </w:rPr>
        <w:t>(if Yes, the participant remains in the trial)</w:t>
      </w:r>
    </w:p>
    <w:p>
      <w:pPr>
        <w:pStyle w:val="Heading1"/>
      </w:pPr>
      <w:r>
        <w:rPr>
          <w:rFonts w:ascii="Calibri" w:hAnsi="Calibri"/>
        </w:rPr>
        <w:t>Form 3. Baseline characteristics</w:t>
      </w:r>
    </w:p>
    <w:tbl>
      <w:tblPr>
        <w:tblW w:type="dxa" w:w="9028"/>
        <w:jc w:val="center"/>
        <w:tblLayout w:type="fixed"/>
        <w:tblLook w:firstColumn="1" w:firstRow="1" w:lastColumn="0" w:lastRow="0" w:noHBand="0" w:noVBand="1" w:val="04A0"/>
      </w:tblPr>
      <w:tblGrid>
        <w:gridCol w:w="4514"/>
        <w:gridCol w:w="4514"/>
      </w:tblGrid>
      <w:tr>
        <w:trPr>
          <w:tblHeader w:val="true"/>
        </w:trPr>
        <w:tc>
          <w:tcPr>
            <w:tcW w:type="dxa" w:w="403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Variable</w:t>
            </w:r>
          </w:p>
        </w:tc>
        <w:tc>
          <w:tcPr>
            <w:tcW w:type="dxa" w:w="499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Entry</w:t>
            </w:r>
          </w:p>
        </w:tc>
      </w:tr>
      <w:tr>
        <w:tc>
          <w:tcPr>
            <w:tcW w:type="dxa" w:w="403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Sex</w:t>
            </w:r>
          </w:p>
        </w:tc>
        <w:tc>
          <w:tcPr>
            <w:tcW w:type="dxa" w:w="499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female  ☐ male</w:t>
            </w:r>
          </w:p>
        </w:tc>
      </w:tr>
      <w:tr>
        <w:tc>
          <w:tcPr>
            <w:tcW w:type="dxa" w:w="403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Duration of orbitopathy from first symptom (months)</w:t>
            </w:r>
          </w:p>
        </w:tc>
        <w:tc>
          <w:tcPr>
            <w:tcW w:type="dxa" w:w="499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w:t>
            </w:r>
          </w:p>
        </w:tc>
      </w:tr>
      <w:tr>
        <w:tc>
          <w:tcPr>
            <w:tcW w:type="dxa" w:w="403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Duration of thyroid dysfunction (months)</w:t>
            </w:r>
          </w:p>
        </w:tc>
        <w:tc>
          <w:tcPr>
            <w:tcW w:type="dxa" w:w="499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w:t>
            </w:r>
          </w:p>
        </w:tc>
      </w:tr>
      <w:tr>
        <w:tc>
          <w:tcPr>
            <w:tcW w:type="dxa" w:w="403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Antithyroid drug and dose</w:t>
            </w:r>
          </w:p>
        </w:tc>
        <w:tc>
          <w:tcPr>
            <w:tcW w:type="dxa" w:w="499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_____________________</w:t>
            </w:r>
          </w:p>
        </w:tc>
      </w:tr>
      <w:tr>
        <w:tc>
          <w:tcPr>
            <w:tcW w:type="dxa" w:w="403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Thyroid status at entry</w:t>
            </w:r>
          </w:p>
        </w:tc>
        <w:tc>
          <w:tcPr>
            <w:tcW w:type="dxa" w:w="499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hyperthyroid ☐ euthyroid ☐ hypothyroid</w:t>
            </w:r>
          </w:p>
        </w:tc>
      </w:tr>
      <w:tr>
        <w:tc>
          <w:tcPr>
            <w:tcW w:type="dxa" w:w="403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Smoking status</w:t>
            </w:r>
          </w:p>
        </w:tc>
        <w:tc>
          <w:tcPr>
            <w:tcW w:type="dxa" w:w="499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never ☐ former ☐ current</w:t>
            </w:r>
          </w:p>
        </w:tc>
      </w:tr>
      <w:tr>
        <w:tc>
          <w:tcPr>
            <w:tcW w:type="dxa" w:w="403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Cigarettes per day × years smoked = Brinkman index</w:t>
            </w:r>
          </w:p>
        </w:tc>
        <w:tc>
          <w:tcPr>
            <w:tcW w:type="dxa" w:w="499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 × ____ = ______</w:t>
            </w:r>
          </w:p>
        </w:tc>
      </w:tr>
      <w:tr>
        <w:tc>
          <w:tcPr>
            <w:tcW w:type="dxa" w:w="403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Brinkman category</w:t>
            </w:r>
          </w:p>
        </w:tc>
        <w:tc>
          <w:tcPr>
            <w:tcW w:type="dxa" w:w="499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light 0–199 ☐ moderate 200–599 ☐ heavy ≥ 600</w:t>
            </w:r>
          </w:p>
        </w:tc>
      </w:tr>
      <w:tr>
        <w:tc>
          <w:tcPr>
            <w:tcW w:type="dxa" w:w="403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Height (cm) / weight (kg) / BMI (kg/m²)</w:t>
            </w:r>
          </w:p>
        </w:tc>
        <w:tc>
          <w:tcPr>
            <w:tcW w:type="dxa" w:w="499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 / ____ / ____</w:t>
            </w:r>
          </w:p>
        </w:tc>
      </w:tr>
      <w:tr>
        <w:tc>
          <w:tcPr>
            <w:tcW w:type="dxa" w:w="403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Blood pressure (mmHg)</w:t>
            </w:r>
          </w:p>
        </w:tc>
        <w:tc>
          <w:tcPr>
            <w:tcW w:type="dxa" w:w="499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 / ____</w:t>
            </w:r>
          </w:p>
        </w:tc>
      </w:tr>
      <w:tr>
        <w:tc>
          <w:tcPr>
            <w:tcW w:type="dxa" w:w="403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Previous orbital radiotherapy or surgery</w:t>
            </w:r>
          </w:p>
        </w:tc>
        <w:tc>
          <w:tcPr>
            <w:tcW w:type="dxa" w:w="499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no ☐ yes, specify ____________</w:t>
            </w:r>
          </w:p>
        </w:tc>
      </w:tr>
      <w:tr>
        <w:tc>
          <w:tcPr>
            <w:tcW w:type="dxa" w:w="403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Concomitant medication at entry</w:t>
            </w:r>
          </w:p>
        </w:tc>
        <w:tc>
          <w:tcPr>
            <w:tcW w:type="dxa" w:w="499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see Form 9</w:t>
            </w:r>
          </w:p>
        </w:tc>
      </w:tr>
    </w:tbl>
    <w:p>
      <w:pPr>
        <w:pStyle w:val="Heading1"/>
      </w:pPr>
      <w:r>
        <w:rPr>
          <w:rFonts w:ascii="Calibri" w:hAnsi="Calibri"/>
        </w:rPr>
        <w:t>Form 4. Clinical assessment</w:t>
      </w:r>
    </w:p>
    <w:p>
      <w:r>
        <w:rPr>
          <w:rFonts w:ascii="Calibri" w:hAnsi="Calibri"/>
        </w:rPr>
        <w:t xml:space="preserve">Complete at screening, baseline (week 0) and weeks 6, 12, 18, 24, 48, and at discontinuation. </w:t>
      </w:r>
      <w:r>
        <w:rPr>
          <w:rFonts w:ascii="Calibri" w:hAnsi="Calibri"/>
          <w:b/>
        </w:rPr>
        <w:t>Use one copy of this form per visit.</w:t>
      </w:r>
    </w:p>
    <w:p>
      <w:r>
        <w:rPr>
          <w:rFonts w:ascii="Calibri" w:hAnsi="Calibri"/>
        </w:rPr>
        <w:t>Visit: ☐ screening ☐ baseline ☐ wk 6 ☐ wk 12 ☐ wk 18 ☐ wk 24 ☐ wk 48 ☐ discontinuation</w:t>
      </w:r>
    </w:p>
    <w:p>
      <w:r>
        <w:rPr>
          <w:rFonts w:ascii="Calibri" w:hAnsi="Calibri"/>
        </w:rPr>
        <w:t>Date: ___ / ___ / 20___   Within protocol window? ☐ yes ☐ no, days out of window: ____</w:t>
      </w:r>
    </w:p>
    <w:p>
      <w:r>
        <w:rPr>
          <w:rFonts w:ascii="Calibri" w:hAnsi="Calibri"/>
          <w:b/>
        </w:rPr>
        <w:t>Clinical activity score (7 items, score 1 for each present)</w:t>
      </w:r>
    </w:p>
    <w:tbl>
      <w:tblPr>
        <w:tblW w:type="dxa" w:w="9028"/>
        <w:jc w:val="center"/>
        <w:tblLayout w:type="fixed"/>
        <w:tblLook w:firstColumn="1" w:firstRow="1" w:lastColumn="0" w:lastRow="0" w:noHBand="0" w:noVBand="1" w:val="04A0"/>
      </w:tblPr>
      <w:tblGrid>
        <w:gridCol w:w="4514"/>
        <w:gridCol w:w="4514"/>
      </w:tblGrid>
      <w:tr>
        <w:trPr>
          <w:tblHeader w:val="true"/>
        </w:trPr>
        <w:tc>
          <w:tcPr>
            <w:tcW w:type="dxa" w:w="69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Item</w:t>
            </w:r>
          </w:p>
        </w:tc>
        <w:tc>
          <w:tcPr>
            <w:tcW w:type="dxa" w:w="211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Present</w:t>
            </w:r>
          </w:p>
        </w:tc>
      </w:tr>
      <w:tr>
        <w:tc>
          <w:tcPr>
            <w:tcW w:type="dxa" w:w="69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Spontaneous retrobulbar pain</w:t>
            </w:r>
          </w:p>
        </w:tc>
        <w:tc>
          <w:tcPr>
            <w:tcW w:type="dxa" w:w="211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69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Pain on attempted up- or down-gaze</w:t>
            </w:r>
          </w:p>
        </w:tc>
        <w:tc>
          <w:tcPr>
            <w:tcW w:type="dxa" w:w="211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69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Redness of the eyelids</w:t>
            </w:r>
          </w:p>
        </w:tc>
        <w:tc>
          <w:tcPr>
            <w:tcW w:type="dxa" w:w="211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69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Redness of the conjunctiva</w:t>
            </w:r>
          </w:p>
        </w:tc>
        <w:tc>
          <w:tcPr>
            <w:tcW w:type="dxa" w:w="211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69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Swelling of the eyelids</w:t>
            </w:r>
          </w:p>
        </w:tc>
        <w:tc>
          <w:tcPr>
            <w:tcW w:type="dxa" w:w="211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69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Chemosis</w:t>
            </w:r>
          </w:p>
        </w:tc>
        <w:tc>
          <w:tcPr>
            <w:tcW w:type="dxa" w:w="211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69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Swollen caruncle or plica</w:t>
            </w:r>
          </w:p>
        </w:tc>
        <w:tc>
          <w:tcPr>
            <w:tcW w:type="dxa" w:w="211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69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Total CAS ( / 7)</w:t>
            </w:r>
          </w:p>
        </w:tc>
        <w:tc>
          <w:tcPr>
            <w:tcW w:type="dxa" w:w="211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w:t>
            </w:r>
          </w:p>
        </w:tc>
      </w:tr>
    </w:tbl>
    <w:p>
      <w:r>
        <w:rPr>
          <w:rFonts w:ascii="Calibri" w:hAnsi="Calibri"/>
          <w:b/>
        </w:rPr>
        <w:t>EUGOGO severity grading:</w:t>
      </w:r>
      <w:r>
        <w:rPr>
          <w:rFonts w:ascii="Calibri" w:hAnsi="Calibri"/>
        </w:rPr>
        <w:t xml:space="preserve"> ☐ mild ☐ moderate-to-severe ☐ sight-threatening</w:t>
      </w:r>
    </w:p>
    <w:tbl>
      <w:tblPr>
        <w:tblW w:type="dxa" w:w="9028"/>
        <w:jc w:val="center"/>
        <w:tblLayout w:type="fixed"/>
        <w:tblLook w:firstColumn="1" w:firstRow="1" w:lastColumn="0" w:lastRow="0" w:noHBand="0" w:noVBand="1" w:val="04A0"/>
      </w:tblPr>
      <w:tblGrid>
        <w:gridCol w:w="3010"/>
        <w:gridCol w:w="3010"/>
        <w:gridCol w:w="3010"/>
      </w:tblGrid>
      <w:tr>
        <w:trPr>
          <w:tblHeader w:val="true"/>
        </w:trPr>
        <w:tc>
          <w:tcPr>
            <w:tcW w:type="dxa" w:w="413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Measure</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Right eye</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Left eye</w:t>
            </w:r>
          </w:p>
        </w:tc>
      </w:tr>
      <w:tr>
        <w:tc>
          <w:tcPr>
            <w:tcW w:type="dxa" w:w="413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Best-corrected visual acuity (logMAR, ETDRS chart)</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w:t>
            </w:r>
          </w:p>
        </w:tc>
      </w:tr>
      <w:tr>
        <w:tc>
          <w:tcPr>
            <w:tcW w:type="dxa" w:w="413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Intraocular pressure (mmHg, primary position)</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w:t>
            </w:r>
          </w:p>
        </w:tc>
      </w:tr>
      <w:tr>
        <w:tc>
          <w:tcPr>
            <w:tcW w:type="dxa" w:w="413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Hertel exophthalmometry (mm). Base setting used: ____ mm</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w:t>
            </w:r>
          </w:p>
        </w:tc>
      </w:tr>
      <w:tr>
        <w:tc>
          <w:tcPr>
            <w:tcW w:type="dxa" w:w="413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Vertical palpebral fissure height (mm, primary position of gaze)</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w:t>
            </w:r>
          </w:p>
        </w:tc>
      </w:tr>
      <w:tr>
        <w:tc>
          <w:tcPr>
            <w:tcW w:type="dxa" w:w="413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Lid retraction present</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13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Anterior segment / slit-lamp abnormality</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none ☐ specify _______</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none ☐ specify _______</w:t>
            </w:r>
          </w:p>
        </w:tc>
      </w:tr>
      <w:tr>
        <w:tc>
          <w:tcPr>
            <w:tcW w:type="dxa" w:w="413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Fundus abnormality (dilated)</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none ☐ specify _______</w:t>
            </w:r>
          </w:p>
        </w:tc>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none ☐ specify _______</w:t>
            </w:r>
          </w:p>
        </w:tc>
      </w:tr>
    </w:tbl>
    <w:p>
      <w:r>
        <w:rPr>
          <w:rFonts w:ascii="Calibri" w:hAnsi="Calibri"/>
          <w:b/>
        </w:rPr>
        <w:t>Diplopia, Gorman score:</w:t>
      </w:r>
      <w:r>
        <w:rPr>
          <w:rFonts w:ascii="Calibri" w:hAnsi="Calibri"/>
        </w:rPr>
        <w:t xml:space="preserve"> ☐ 0 absent ☐ 1 intermittent ☐ 2 inconstant (gaze-evoked) ☐ 3 constant</w:t>
      </w:r>
    </w:p>
    <w:p>
      <w:r>
        <w:rPr>
          <w:rFonts w:ascii="Calibri" w:hAnsi="Calibri"/>
        </w:rPr>
        <w:t>Same assessor as previous visit? ☐ yes ☐ no. Assessor name: __________________ Initials: ____</w:t>
      </w:r>
    </w:p>
    <w:p>
      <w:r>
        <w:rPr>
          <w:rFonts w:ascii="Calibri" w:hAnsi="Calibri"/>
        </w:rPr>
        <w:t>Assessor confirms they have not seen the drug record or the allocation: ☐ confirmed</w:t>
      </w:r>
    </w:p>
    <w:p>
      <w:pPr>
        <w:pStyle w:val="Heading1"/>
      </w:pPr>
      <w:r>
        <w:rPr>
          <w:rFonts w:ascii="Calibri" w:hAnsi="Calibri"/>
        </w:rPr>
        <w:t>Form 5. Quality of life (GO-QOL)</w:t>
      </w:r>
    </w:p>
    <w:p>
      <w:r>
        <w:rPr>
          <w:rFonts w:ascii="Calibri" w:hAnsi="Calibri"/>
        </w:rPr>
        <w:t>Complete at baseline and weeks 24 and 48. Questionnaire completed by the participant unaided: ☐ yes ☐ no, assistance given by ____________</w:t>
      </w:r>
    </w:p>
    <w:tbl>
      <w:tblPr>
        <w:tblW w:type="dxa" w:w="9028"/>
        <w:jc w:val="center"/>
        <w:tblLayout w:type="fixed"/>
        <w:tblLook w:firstColumn="1" w:firstRow="1" w:lastColumn="0" w:lastRow="0" w:noHBand="0" w:noVBand="1" w:val="04A0"/>
      </w:tblPr>
      <w:tblGrid>
        <w:gridCol w:w="3010"/>
        <w:gridCol w:w="3010"/>
        <w:gridCol w:w="3010"/>
      </w:tblGrid>
      <w:tr>
        <w:trPr>
          <w:tblHeader w:val="true"/>
        </w:trPr>
        <w:tc>
          <w:tcPr>
            <w:tcW w:type="dxa" w:w="326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Subscale</w:t>
            </w:r>
          </w:p>
        </w:tc>
        <w:tc>
          <w:tcPr>
            <w:tcW w:type="dxa" w:w="28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Raw score</w:t>
            </w:r>
          </w:p>
        </w:tc>
        <w:tc>
          <w:tcPr>
            <w:tcW w:type="dxa" w:w="28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Transformed score (0–100)</w:t>
            </w:r>
          </w:p>
        </w:tc>
      </w:tr>
      <w:tr>
        <w:tc>
          <w:tcPr>
            <w:tcW w:type="dxa" w:w="326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Visual functioning</w:t>
            </w:r>
          </w:p>
        </w:tc>
        <w:tc>
          <w:tcPr>
            <w:tcW w:type="dxa" w:w="28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w:t>
            </w:r>
          </w:p>
        </w:tc>
        <w:tc>
          <w:tcPr>
            <w:tcW w:type="dxa" w:w="28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w:t>
            </w:r>
          </w:p>
        </w:tc>
      </w:tr>
      <w:tr>
        <w:tc>
          <w:tcPr>
            <w:tcW w:type="dxa" w:w="326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Appearance</w:t>
            </w:r>
          </w:p>
        </w:tc>
        <w:tc>
          <w:tcPr>
            <w:tcW w:type="dxa" w:w="28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w:t>
            </w:r>
          </w:p>
        </w:tc>
        <w:tc>
          <w:tcPr>
            <w:tcW w:type="dxa" w:w="28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w:t>
            </w:r>
          </w:p>
        </w:tc>
      </w:tr>
    </w:tbl>
    <w:p>
      <w:pPr>
        <w:pStyle w:val="Heading1"/>
      </w:pPr>
      <w:r>
        <w:rPr>
          <w:rFonts w:ascii="Calibri" w:hAnsi="Calibri"/>
        </w:rPr>
        <w:t>Form 6. Laboratory</w:t>
      </w:r>
    </w:p>
    <w:p>
      <w:r>
        <w:rPr>
          <w:rFonts w:ascii="Calibri" w:hAnsi="Calibri"/>
        </w:rPr>
        <w:t>Complete one copy of this form per visit. Visit: ☐ screening ☐ baseline ☐ wk 6 ☐ wk 12 ☐ wk 18 ☐ wk 24 ☐ wk 48</w:t>
      </w:r>
    </w:p>
    <w:p>
      <w:r>
        <w:rPr>
          <w:rFonts w:ascii="Calibri" w:hAnsi="Calibri"/>
        </w:rPr>
        <w:t>Sample taken ___ / ___ / 20___ at ___ : ___   Laboratory number: ______________</w:t>
      </w:r>
    </w:p>
    <w:tbl>
      <w:tblPr>
        <w:tblW w:type="dxa" w:w="9028"/>
        <w:jc w:val="center"/>
        <w:tblLayout w:type="fixed"/>
        <w:tblLook w:firstColumn="1" w:firstRow="1" w:lastColumn="0" w:lastRow="0" w:noHBand="0" w:noVBand="1" w:val="04A0"/>
      </w:tblPr>
      <w:tblGrid>
        <w:gridCol w:w="2257"/>
        <w:gridCol w:w="2257"/>
        <w:gridCol w:w="2257"/>
        <w:gridCol w:w="2257"/>
      </w:tblGrid>
      <w:tr>
        <w:trPr>
          <w:tblHeader w:val="true"/>
        </w:trP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Test</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Result</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Units</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Outside reference range</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TSH</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µIU/mL</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Free T4</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ng/dL</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Total cholesterol</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mg/dL</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LDL cholesterol</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mg/dL</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HDL cholesterol</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mg/dL</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Triglycerides</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mg/dL</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Urea</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mg/dL</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Creatinine</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mg/dL</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eGFR</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mL/min/1.73 m²</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ALT</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U/L</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AST</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U/L</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Creatine kinase</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U/L</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Sodium</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mmol/L</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Potassium</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mmol/L</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Chloride</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mmol/L</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Random blood glucose</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mg/dL</w:t>
            </w: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Antinuclear antibody (screening only)</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Rheumatoid factor (screening only)</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r>
      <w:tr>
        <w:tc>
          <w:tcPr>
            <w:tcW w:type="dxa" w:w="43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Pregnancy test (if applicable)</w:t>
            </w:r>
          </w:p>
        </w:tc>
        <w:tc>
          <w:tcPr>
            <w:tcW w:type="dxa" w:w="187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negative ☐ positive</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109"/>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bl>
    <w:p>
      <w:r>
        <w:rPr>
          <w:rFonts w:ascii="Calibri" w:hAnsi="Calibri"/>
        </w:rPr>
        <w:t>Any result meeting a stopping rule (ALT or AST &gt; 3 × ULN, CK &gt; 5 × ULN)? ☐ no ☐ yes → notify the investigator the same day and record on Form 10</w:t>
      </w:r>
    </w:p>
    <w:p>
      <w:r>
        <w:rPr>
          <w:rFonts w:ascii="Calibri" w:hAnsi="Calibri"/>
        </w:rPr>
        <w:t>Blood for transcript analysis (3 mL EDTA) drawn: ☐ baseline ☐ wk 12 ☐ wk 24</w:t>
      </w:r>
    </w:p>
    <w:p>
      <w:r>
        <w:rPr>
          <w:rFonts w:ascii="Calibri" w:hAnsi="Calibri"/>
        </w:rPr>
        <w:t xml:space="preserve">Time from venepuncture to PBMC separation: ____ h ____ min </w:t>
      </w:r>
      <w:r>
        <w:rPr>
          <w:rFonts w:ascii="Calibri" w:hAnsi="Calibri"/>
          <w:i/>
        </w:rPr>
        <w:t>(must be under 2 hours)</w:t>
      </w:r>
    </w:p>
    <w:p>
      <w:r>
        <w:rPr>
          <w:rFonts w:ascii="Calibri" w:hAnsi="Calibri"/>
        </w:rPr>
        <w:t>Sample ID: ______________  Stored at −70 °C on ___ / ___ / 20___ at ___ : ___</w:t>
      </w:r>
    </w:p>
    <w:p>
      <w:pPr>
        <w:pStyle w:val="Heading1"/>
      </w:pPr>
      <w:r>
        <w:rPr>
          <w:rFonts w:ascii="Calibri" w:hAnsi="Calibri"/>
        </w:rPr>
        <w:t>Form 7. Orbital computed tomography</w:t>
      </w:r>
    </w:p>
    <w:p>
      <w:r>
        <w:rPr>
          <w:rFonts w:ascii="Calibri" w:hAnsi="Calibri"/>
        </w:rPr>
        <w:t>Complete at baseline and weeks 12 and 24. Scan date: ___ / ___ / 20___  Accession number: ____________</w:t>
      </w:r>
    </w:p>
    <w:p>
      <w:r>
        <w:rPr>
          <w:rFonts w:ascii="Calibri" w:hAnsi="Calibri"/>
        </w:rPr>
        <w:t>Acquisition confirmed against protocol (gantry perpendicular to hard palate; 3 mm slices glabella to anterior clinoid, 4.5 mm to posterior clinoid; non-contrast for muscle measurement): ☐ yes ☐ no, deviation: ______________</w:t>
      </w:r>
    </w:p>
    <w:p>
      <w:r>
        <w:rPr>
          <w:rFonts w:ascii="Calibri" w:hAnsi="Calibri"/>
          <w:b/>
        </w:rPr>
        <w:t>Rectus muscle diameter (mm), coronal, at point of maximal thickness — ITK-SNAP v4.2.0</w:t>
      </w:r>
    </w:p>
    <w:tbl>
      <w:tblPr>
        <w:tblW w:type="dxa" w:w="9028"/>
        <w:jc w:val="center"/>
        <w:tblLayout w:type="fixed"/>
        <w:tblLook w:firstColumn="1" w:firstRow="1" w:lastColumn="0" w:lastRow="0" w:noHBand="0" w:noVBand="1" w:val="04A0"/>
      </w:tblPr>
      <w:tblGrid>
        <w:gridCol w:w="1806"/>
        <w:gridCol w:w="1806"/>
        <w:gridCol w:w="1806"/>
        <w:gridCol w:w="1806"/>
        <w:gridCol w:w="1806"/>
      </w:tblGrid>
      <w:tr>
        <w:trPr>
          <w:tblHeader w:val="true"/>
        </w:trPr>
        <w:tc>
          <w:tcPr>
            <w:tcW w:type="dxa" w:w="211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Muscle</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Right, reader 1</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Right, reader 2</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Left, reader 1</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Left, reader 2</w:t>
            </w:r>
          </w:p>
        </w:tc>
      </w:tr>
      <w:tr>
        <w:tc>
          <w:tcPr>
            <w:tcW w:type="dxa" w:w="211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Superior rectus</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211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Inferior rectus</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211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Medial rectus</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211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Lateral rectus</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211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Total (sum of four)</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bl>
    <w:p>
      <w:r>
        <w:rPr>
          <w:rFonts w:ascii="Calibri" w:hAnsi="Calibri"/>
        </w:rPr>
        <w:t xml:space="preserve">Study orbit (larger total at baseline): ☐ right ☐ left  </w:t>
      </w:r>
      <w:r>
        <w:rPr>
          <w:rFonts w:ascii="Calibri" w:hAnsi="Calibri"/>
          <w:i/>
        </w:rPr>
        <w:t>(follow the same orbit at every visit)</w:t>
      </w:r>
    </w:p>
    <w:p>
      <w:r>
        <w:rPr>
          <w:rFonts w:ascii="Calibri" w:hAnsi="Calibri"/>
        </w:rPr>
        <w:t>Between-reader difference in total diameter of the study orbit: ______ mm</w:t>
      </w:r>
    </w:p>
    <w:p>
      <w:r>
        <w:rPr>
          <w:rFonts w:ascii="Calibri" w:hAnsi="Calibri"/>
        </w:rPr>
        <w:t>Exceeds prespecified tolerance and referred to third reader: ☐ no ☐ yes, third reader value ______ mm</w:t>
      </w:r>
    </w:p>
    <w:tbl>
      <w:tblPr>
        <w:tblW w:type="dxa" w:w="9028"/>
        <w:jc w:val="center"/>
        <w:tblLayout w:type="fixed"/>
        <w:tblLook w:firstColumn="1" w:firstRow="1" w:lastColumn="0" w:lastRow="0" w:noHBand="0" w:noVBand="1" w:val="04A0"/>
      </w:tblPr>
      <w:tblGrid>
        <w:gridCol w:w="3010"/>
        <w:gridCol w:w="3010"/>
        <w:gridCol w:w="3010"/>
      </w:tblGrid>
      <w:tr>
        <w:trPr>
          <w:tblHeader w:val="true"/>
        </w:trPr>
        <w:tc>
          <w:tcPr>
            <w:tcW w:type="dxa" w:w="47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Measure</w:t>
            </w:r>
          </w:p>
        </w:tc>
        <w:tc>
          <w:tcPr>
            <w:tcW w:type="dxa" w:w="216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Right</w:t>
            </w:r>
          </w:p>
        </w:tc>
        <w:tc>
          <w:tcPr>
            <w:tcW w:type="dxa" w:w="216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Left</w:t>
            </w:r>
          </w:p>
        </w:tc>
      </w:tr>
      <w:tr>
        <w:tc>
          <w:tcPr>
            <w:tcW w:type="dxa" w:w="47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Proptosis, interzygomatic line to posterior corneal surface, axial (mm)</w:t>
            </w:r>
          </w:p>
        </w:tc>
        <w:tc>
          <w:tcPr>
            <w:tcW w:type="dxa" w:w="216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160"/>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470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Orbital fat volume, −200 to −30 HU (mm³)</w:t>
            </w:r>
          </w:p>
        </w:tc>
        <w:tc>
          <w:tcPr>
            <w:tcW w:type="dxa" w:w="216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160"/>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bl>
    <w:p>
      <w:r>
        <w:rPr>
          <w:rFonts w:ascii="Calibri" w:hAnsi="Calibri"/>
        </w:rPr>
        <w:t>Readers confirm they were masked to allocation and to scan order: ☐ confirmed</w:t>
      </w:r>
    </w:p>
    <w:p>
      <w:r>
        <w:rPr>
          <w:rFonts w:ascii="Calibri" w:hAnsi="Calibri"/>
        </w:rPr>
        <w:t>Reader 1 initials ____  Reader 2 initials ____  Date read ___ / ___ / 20___</w:t>
      </w:r>
    </w:p>
    <w:p>
      <w:pPr>
        <w:pStyle w:val="Heading1"/>
      </w:pPr>
      <w:r>
        <w:rPr>
          <w:rFonts w:ascii="Calibri" w:hAnsi="Calibri"/>
        </w:rPr>
        <w:t>Form 8. Trial treatment</w:t>
      </w:r>
    </w:p>
    <w:p>
      <w:r>
        <w:rPr>
          <w:rFonts w:ascii="Calibri" w:hAnsi="Calibri"/>
          <w:b/>
        </w:rPr>
        <w:t>Intravenous methylprednisolone — both arms</w:t>
      </w:r>
    </w:p>
    <w:tbl>
      <w:tblPr>
        <w:tblW w:type="dxa" w:w="9028"/>
        <w:jc w:val="center"/>
        <w:tblLayout w:type="fixed"/>
        <w:tblLook w:firstColumn="1" w:firstRow="1" w:lastColumn="0" w:lastRow="0" w:noHBand="0" w:noVBand="1" w:val="04A0"/>
      </w:tblPr>
      <w:tblGrid>
        <w:gridCol w:w="1505"/>
        <w:gridCol w:w="1505"/>
        <w:gridCol w:w="1505"/>
        <w:gridCol w:w="1505"/>
        <w:gridCol w:w="1505"/>
        <w:gridCol w:w="1505"/>
      </w:tblGrid>
      <w:tr>
        <w:trPr>
          <w:tblHeader w:val="true"/>
        </w:trPr>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Week</w:t>
            </w:r>
          </w:p>
        </w:tc>
        <w:tc>
          <w:tcPr>
            <w:tcW w:type="dxa" w:w="15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Planned dose</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Date given</w:t>
            </w:r>
          </w:p>
        </w:tc>
        <w:tc>
          <w:tcPr>
            <w:tcW w:type="dxa" w:w="1584"/>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Actual dose (mg)</w:t>
            </w:r>
          </w:p>
        </w:tc>
        <w:tc>
          <w:tcPr>
            <w:tcW w:type="dxa" w:w="2261"/>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Not given, reason</w:t>
            </w:r>
          </w:p>
        </w:tc>
        <w:tc>
          <w:tcPr>
            <w:tcW w:type="dxa" w:w="864"/>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Initials</w:t>
            </w:r>
          </w:p>
        </w:tc>
      </w:tr>
      <w:tr>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1</w:t>
            </w:r>
          </w:p>
        </w:tc>
        <w:tc>
          <w:tcPr>
            <w:tcW w:type="dxa" w:w="15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500 mg</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58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261"/>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864"/>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2</w:t>
            </w:r>
          </w:p>
        </w:tc>
        <w:tc>
          <w:tcPr>
            <w:tcW w:type="dxa" w:w="15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500 mg</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58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261"/>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864"/>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3</w:t>
            </w:r>
          </w:p>
        </w:tc>
        <w:tc>
          <w:tcPr>
            <w:tcW w:type="dxa" w:w="15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500 mg</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58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261"/>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864"/>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4</w:t>
            </w:r>
          </w:p>
        </w:tc>
        <w:tc>
          <w:tcPr>
            <w:tcW w:type="dxa" w:w="15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500 mg</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58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261"/>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864"/>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5</w:t>
            </w:r>
          </w:p>
        </w:tc>
        <w:tc>
          <w:tcPr>
            <w:tcW w:type="dxa" w:w="15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500 mg</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58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261"/>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864"/>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6</w:t>
            </w:r>
          </w:p>
        </w:tc>
        <w:tc>
          <w:tcPr>
            <w:tcW w:type="dxa" w:w="15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500 mg</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58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261"/>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864"/>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7</w:t>
            </w:r>
          </w:p>
        </w:tc>
        <w:tc>
          <w:tcPr>
            <w:tcW w:type="dxa" w:w="15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250 mg</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58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261"/>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864"/>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8</w:t>
            </w:r>
          </w:p>
        </w:tc>
        <w:tc>
          <w:tcPr>
            <w:tcW w:type="dxa" w:w="15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250 mg</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58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261"/>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864"/>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9</w:t>
            </w:r>
          </w:p>
        </w:tc>
        <w:tc>
          <w:tcPr>
            <w:tcW w:type="dxa" w:w="15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250 mg</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58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261"/>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864"/>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10</w:t>
            </w:r>
          </w:p>
        </w:tc>
        <w:tc>
          <w:tcPr>
            <w:tcW w:type="dxa" w:w="15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250 mg</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58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261"/>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864"/>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11</w:t>
            </w:r>
          </w:p>
        </w:tc>
        <w:tc>
          <w:tcPr>
            <w:tcW w:type="dxa" w:w="15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250 mg</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58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261"/>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864"/>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12</w:t>
            </w:r>
          </w:p>
        </w:tc>
        <w:tc>
          <w:tcPr>
            <w:tcW w:type="dxa" w:w="1512"/>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250 mg</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58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261"/>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864"/>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bl>
    <w:p>
      <w:r>
        <w:rPr>
          <w:rFonts w:ascii="Calibri" w:hAnsi="Calibri"/>
        </w:rPr>
        <w:t xml:space="preserve">Cumulative dose received: ______ g  </w:t>
      </w:r>
      <w:r>
        <w:rPr>
          <w:rFonts w:ascii="Calibri" w:hAnsi="Calibri"/>
          <w:i/>
        </w:rPr>
        <w:t>(planned 4.5 g)</w:t>
      </w:r>
    </w:p>
    <w:p>
      <w:r>
        <w:rPr>
          <w:rFonts w:ascii="Calibri" w:hAnsi="Calibri"/>
          <w:b/>
        </w:rPr>
        <w:t>Atorvastatin 20 mg once daily — intervention arm only</w:t>
      </w:r>
    </w:p>
    <w:tbl>
      <w:tblPr>
        <w:tblW w:type="dxa" w:w="9028"/>
        <w:jc w:val="center"/>
        <w:tblLayout w:type="fixed"/>
        <w:tblLook w:firstColumn="1" w:firstRow="1" w:lastColumn="0" w:lastRow="0" w:noHBand="0" w:noVBand="1" w:val="04A0"/>
      </w:tblPr>
      <w:tblGrid>
        <w:gridCol w:w="1290"/>
        <w:gridCol w:w="1290"/>
        <w:gridCol w:w="1290"/>
        <w:gridCol w:w="1290"/>
        <w:gridCol w:w="1290"/>
        <w:gridCol w:w="1290"/>
        <w:gridCol w:w="1290"/>
      </w:tblGrid>
      <w:tr>
        <w:trPr>
          <w:tblHeader w:val="true"/>
        </w:trPr>
        <w:tc>
          <w:tcPr>
            <w:tcW w:type="dxa" w:w="165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Dispensing visit</w:t>
            </w:r>
          </w:p>
        </w:tc>
        <w:tc>
          <w:tcPr>
            <w:tcW w:type="dxa" w:w="1224"/>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Date</w:t>
            </w: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Tablets dispensed</w:t>
            </w: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Tablets returned</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Days elapsed</w:t>
            </w:r>
          </w:p>
        </w:tc>
        <w:tc>
          <w:tcPr>
            <w:tcW w:type="dxa" w:w="1469"/>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Doses taken / prescribed</w:t>
            </w:r>
          </w:p>
        </w:tc>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Initials</w:t>
            </w:r>
          </w:p>
        </w:tc>
      </w:tr>
      <w:tr>
        <w:tc>
          <w:tcPr>
            <w:tcW w:type="dxa" w:w="165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Baseline</w:t>
            </w:r>
          </w:p>
        </w:tc>
        <w:tc>
          <w:tcPr>
            <w:tcW w:type="dxa" w:w="122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t>
            </w: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69"/>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165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Week 6</w:t>
            </w:r>
          </w:p>
        </w:tc>
        <w:tc>
          <w:tcPr>
            <w:tcW w:type="dxa" w:w="122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69"/>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165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Week 12</w:t>
            </w:r>
          </w:p>
        </w:tc>
        <w:tc>
          <w:tcPr>
            <w:tcW w:type="dxa" w:w="122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69"/>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165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Week 18</w:t>
            </w:r>
          </w:p>
        </w:tc>
        <w:tc>
          <w:tcPr>
            <w:tcW w:type="dxa" w:w="122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69"/>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165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Week 24 (final)</w:t>
            </w:r>
          </w:p>
        </w:tc>
        <w:tc>
          <w:tcPr>
            <w:tcW w:type="dxa" w:w="1224"/>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080"/>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69"/>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720"/>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bl>
    <w:p>
      <w:r>
        <w:rPr>
          <w:rFonts w:ascii="Calibri" w:hAnsi="Calibri"/>
        </w:rPr>
        <w:t>Overall adherence: ______ %  ☐ ≥ 80% ☐ &lt; 80%</w:t>
      </w:r>
    </w:p>
    <w:p>
      <w:r>
        <w:rPr>
          <w:rFonts w:ascii="Calibri" w:hAnsi="Calibri"/>
        </w:rPr>
        <w:t>Asked at this visit whether any lipid-lowering drug was taken outside the trial: ☐ yes, asked</w:t>
      </w:r>
    </w:p>
    <w:p>
      <w:r>
        <w:rPr>
          <w:rFonts w:ascii="Calibri" w:hAnsi="Calibri"/>
        </w:rPr>
        <w:t>Answer: ☐ none ☐ yes, drug and dose ____________________ , dates ____________</w:t>
      </w:r>
    </w:p>
    <w:p>
      <w:pPr>
        <w:pStyle w:val="Heading1"/>
      </w:pPr>
      <w:r>
        <w:rPr>
          <w:rFonts w:ascii="Calibri" w:hAnsi="Calibri"/>
        </w:rPr>
        <w:t>Form 9. Concomitant medication</w:t>
      </w:r>
    </w:p>
    <w:tbl>
      <w:tblPr>
        <w:tblW w:type="dxa" w:w="9028"/>
        <w:jc w:val="center"/>
        <w:tblLayout w:type="fixed"/>
        <w:tblLook w:firstColumn="1" w:firstRow="1" w:lastColumn="0" w:lastRow="0" w:noHBand="0" w:noVBand="1" w:val="04A0"/>
      </w:tblPr>
      <w:tblGrid>
        <w:gridCol w:w="1806"/>
        <w:gridCol w:w="1806"/>
        <w:gridCol w:w="1806"/>
        <w:gridCol w:w="1806"/>
        <w:gridCol w:w="1806"/>
      </w:tblGrid>
      <w:tr>
        <w:trPr>
          <w:tblHeader w:val="true"/>
        </w:trPr>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Drug (generic name)</w:t>
            </w: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Indication</w:t>
            </w:r>
          </w:p>
        </w:tc>
        <w:tc>
          <w:tcPr>
            <w:tcW w:type="dxa" w:w="201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Dose and route</w:t>
            </w:r>
          </w:p>
        </w:tc>
        <w:tc>
          <w:tcPr>
            <w:tcW w:type="dxa" w:w="1397"/>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Start date</w:t>
            </w: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Stop date or ongoing</w:t>
            </w:r>
          </w:p>
        </w:tc>
      </w:tr>
      <w:tr>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016"/>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397"/>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016"/>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397"/>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016"/>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397"/>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244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728"/>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2016"/>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397"/>
            <w:tcBorders>
              <w:top w:val="single" w:sz="4" w:space="0" w:color="808080"/>
              <w:left w:val="single" w:sz="4" w:space="0" w:color="808080"/>
              <w:bottom w:val="single" w:sz="4" w:space="0" w:color="808080"/>
              <w:right w:val="single" w:sz="4" w:space="0" w:color="808080"/>
            </w:tcBorders>
          </w:tcPr>
          <w:p>
            <w:pPr>
              <w:spacing w:before="80" w:after="80" w:line="240" w:lineRule="auto"/>
            </w:pPr>
          </w:p>
        </w:tc>
        <w:tc>
          <w:tcPr>
            <w:tcW w:type="dxa" w:w="1440"/>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bl>
    <w:p>
      <w:r>
        <w:rPr>
          <w:rFonts w:ascii="Calibri" w:hAnsi="Calibri"/>
        </w:rPr>
        <w:t>Strong CYP3A4 inhibitor started at any point: ☐ no ☐ yes → notify the trial coordinator within 24 hours</w:t>
      </w:r>
    </w:p>
    <w:p>
      <w:pPr>
        <w:pStyle w:val="Heading1"/>
      </w:pPr>
      <w:r>
        <w:rPr>
          <w:rFonts w:ascii="Calibri" w:hAnsi="Calibri"/>
        </w:rPr>
        <w:t>Form 10. Adverse events</w:t>
      </w:r>
    </w:p>
    <w:p>
      <w:r>
        <w:rPr>
          <w:rFonts w:ascii="Calibri" w:hAnsi="Calibri"/>
        </w:rPr>
        <w:t>Record every event from consent to week 48. Use one block per event; photocopy this page if more are needed.</w:t>
      </w:r>
    </w:p>
    <w:tbl>
      <w:tblPr>
        <w:tblW w:type="dxa" w:w="9028"/>
        <w:jc w:val="center"/>
        <w:tblLayout w:type="fixed"/>
        <w:tblLook w:firstColumn="1" w:firstRow="1" w:lastColumn="0" w:lastRow="0" w:noHBand="0" w:noVBand="1" w:val="04A0"/>
      </w:tblPr>
      <w:tblGrid>
        <w:gridCol w:w="4514"/>
        <w:gridCol w:w="4514"/>
      </w:tblGrid>
      <w:tr>
        <w:trPr>
          <w:tblHeader w:val="true"/>
        </w:trPr>
        <w:tc>
          <w:tcPr>
            <w:tcW w:type="dxa" w:w="417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Event number</w:t>
            </w:r>
          </w:p>
        </w:tc>
        <w:tc>
          <w:tcPr>
            <w:tcW w:type="dxa" w:w="485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b/>
                <w:sz w:val="16"/>
              </w:rPr>
              <w:t>____ of ____</w:t>
            </w:r>
          </w:p>
        </w:tc>
      </w:tr>
      <w:tr>
        <w:tc>
          <w:tcPr>
            <w:tcW w:type="dxa" w:w="417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Event, in the participant's or clinician's own words</w:t>
            </w:r>
          </w:p>
        </w:tc>
        <w:tc>
          <w:tcPr>
            <w:tcW w:type="dxa" w:w="4853"/>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417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Date of onset</w:t>
            </w:r>
          </w:p>
        </w:tc>
        <w:tc>
          <w:tcPr>
            <w:tcW w:type="dxa" w:w="485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 / ___ / 20___</w:t>
            </w:r>
          </w:p>
        </w:tc>
      </w:tr>
      <w:tr>
        <w:tc>
          <w:tcPr>
            <w:tcW w:type="dxa" w:w="417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Date resolved, or tick if ongoing</w:t>
            </w:r>
          </w:p>
        </w:tc>
        <w:tc>
          <w:tcPr>
            <w:tcW w:type="dxa" w:w="485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 / ___ / 20___  ☐ ongoing</w:t>
            </w:r>
          </w:p>
        </w:tc>
      </w:tr>
      <w:tr>
        <w:tc>
          <w:tcPr>
            <w:tcW w:type="dxa" w:w="417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Severity</w:t>
            </w:r>
          </w:p>
        </w:tc>
        <w:tc>
          <w:tcPr>
            <w:tcW w:type="dxa" w:w="485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mild ☐ moderate ☐ severe</w:t>
            </w:r>
          </w:p>
        </w:tc>
      </w:tr>
      <w:tr>
        <w:tc>
          <w:tcPr>
            <w:tcW w:type="dxa" w:w="417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Serious? (death, life-threatening, hospitalisation or prolongation, persistent disability, congenital anomaly, other important medical event)</w:t>
            </w:r>
          </w:p>
        </w:tc>
        <w:tc>
          <w:tcPr>
            <w:tcW w:type="dxa" w:w="485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no ☐ yes, which: ______________</w:t>
            </w:r>
          </w:p>
        </w:tc>
      </w:tr>
      <w:tr>
        <w:tc>
          <w:tcPr>
            <w:tcW w:type="dxa" w:w="417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Relationship to atorvastatin</w:t>
            </w:r>
          </w:p>
        </w:tc>
        <w:tc>
          <w:tcPr>
            <w:tcW w:type="dxa" w:w="485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unrelated ☐ unlikely ☐ possible ☐ probable ☐ definite</w:t>
            </w:r>
          </w:p>
        </w:tc>
      </w:tr>
      <w:tr>
        <w:tc>
          <w:tcPr>
            <w:tcW w:type="dxa" w:w="417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Relationship to methylprednisolone</w:t>
            </w:r>
          </w:p>
        </w:tc>
        <w:tc>
          <w:tcPr>
            <w:tcW w:type="dxa" w:w="485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unrelated ☐ unlikely ☐ possible ☐ probable ☐ definite</w:t>
            </w:r>
          </w:p>
        </w:tc>
      </w:tr>
      <w:tr>
        <w:tc>
          <w:tcPr>
            <w:tcW w:type="dxa" w:w="417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Action taken with trial drug</w:t>
            </w:r>
          </w:p>
        </w:tc>
        <w:tc>
          <w:tcPr>
            <w:tcW w:type="dxa" w:w="485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none ☐ dose reduced ☐ interrupted ☐ withdrawn</w:t>
            </w:r>
          </w:p>
        </w:tc>
      </w:tr>
      <w:tr>
        <w:tc>
          <w:tcPr>
            <w:tcW w:type="dxa" w:w="417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Other treatment given</w:t>
            </w:r>
          </w:p>
        </w:tc>
        <w:tc>
          <w:tcPr>
            <w:tcW w:type="dxa" w:w="4853"/>
            <w:tcBorders>
              <w:top w:val="single" w:sz="4" w:space="0" w:color="808080"/>
              <w:left w:val="single" w:sz="4" w:space="0" w:color="808080"/>
              <w:bottom w:val="single" w:sz="4" w:space="0" w:color="808080"/>
              <w:right w:val="single" w:sz="4" w:space="0" w:color="808080"/>
            </w:tcBorders>
          </w:tcPr>
          <w:p>
            <w:pPr>
              <w:spacing w:before="80" w:after="80" w:line="240" w:lineRule="auto"/>
            </w:pPr>
          </w:p>
        </w:tc>
      </w:tr>
      <w:tr>
        <w:tc>
          <w:tcPr>
            <w:tcW w:type="dxa" w:w="417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Outcome</w:t>
            </w:r>
          </w:p>
        </w:tc>
        <w:tc>
          <w:tcPr>
            <w:tcW w:type="dxa" w:w="485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 recovered ☐ recovering ☐ recovered with sequelae ☐ ongoing ☐ died</w:t>
            </w:r>
          </w:p>
        </w:tc>
      </w:tr>
      <w:tr>
        <w:tc>
          <w:tcPr>
            <w:tcW w:type="dxa" w:w="4176"/>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Recorded by / date</w:t>
            </w:r>
          </w:p>
        </w:tc>
        <w:tc>
          <w:tcPr>
            <w:tcW w:type="dxa" w:w="4853"/>
            <w:tcBorders>
              <w:top w:val="single" w:sz="4" w:space="0" w:color="808080"/>
              <w:left w:val="single" w:sz="4" w:space="0" w:color="808080"/>
              <w:bottom w:val="single" w:sz="4" w:space="0" w:color="808080"/>
              <w:right w:val="single" w:sz="4" w:space="0" w:color="808080"/>
            </w:tcBorders>
          </w:tcPr>
          <w:p>
            <w:pPr>
              <w:spacing w:before="80" w:after="80" w:line="240" w:lineRule="auto"/>
            </w:pPr>
            <w:r>
              <w:rPr>
                <w:rFonts w:ascii="Calibri" w:hAnsi="Calibri"/>
                <w:sz w:val="16"/>
              </w:rPr>
              <w:t>______________  ___ / ___ / 20___</w:t>
            </w:r>
          </w:p>
        </w:tc>
      </w:tr>
    </w:tbl>
    <w:p>
      <w:r>
        <w:rPr>
          <w:rFonts w:ascii="Calibri" w:hAnsi="Calibri"/>
        </w:rPr>
        <w:t>Statin-specific enquiry at each visit: myalgia ☐ no ☐ yes  ·  CK &gt; 5 × ULN ☐ no ☐ yes  ·  ALT or AST &gt; 3 × ULN ☐ no ☐ yes  ·  new hyperglycaemia ☐ no ☐ yes</w:t>
      </w:r>
    </w:p>
    <w:p>
      <w:r>
        <w:rPr>
          <w:rFonts w:ascii="Calibri" w:hAnsi="Calibri"/>
        </w:rPr>
        <w:t xml:space="preserve">Deterioration of the orbitopathy is </w:t>
      </w:r>
      <w:r>
        <w:rPr>
          <w:rFonts w:ascii="Calibri" w:hAnsi="Calibri"/>
          <w:b/>
        </w:rPr>
        <w:t>not</w:t>
      </w:r>
      <w:r>
        <w:rPr>
          <w:rFonts w:ascii="Calibri" w:hAnsi="Calibri"/>
        </w:rPr>
        <w:t xml:space="preserve"> a serious adverse event. Record it as protocol-defined treatment failure below.</w:t>
      </w:r>
    </w:p>
    <w:p>
      <w:r>
        <w:rPr>
          <w:rFonts w:ascii="Calibri" w:hAnsi="Calibri"/>
        </w:rPr>
        <w:t>Treatment failure or rescue treatment given: ☐ no ☐ yes</w:t>
      </w:r>
    </w:p>
    <w:p>
      <w:r>
        <w:rPr>
          <w:rFonts w:ascii="Calibri" w:hAnsi="Calibri"/>
        </w:rPr>
        <w:t>Date ___ / ___ / 20___  Nature: ☐ repeat glucocorticoid ☐ orbital radiotherapy ☐ urgent decompression ☐ other ____________</w:t>
      </w:r>
    </w:p>
    <w:p>
      <w:r>
        <w:rPr>
          <w:rFonts w:ascii="Calibri" w:hAnsi="Calibri"/>
        </w:rPr>
        <w:t>Indication: _______________________________________________</w:t>
      </w:r>
    </w:p>
    <w:p>
      <w:r>
        <w:rPr>
          <w:rFonts w:ascii="Calibri" w:hAnsi="Calibri"/>
          <w:i/>
        </w:rPr>
        <w:t>(the participant remains in the trial and is analysed in the allocated group)</w:t>
      </w:r>
    </w:p>
    <w:p>
      <w:r>
        <w:rPr>
          <w:rFonts w:ascii="Calibri" w:hAnsi="Calibri"/>
        </w:rPr>
        <w:t>Progression to dysthyroid optic neuropathy: ☐ no ☐ yes → report as both a serious adverse event and treatment failure</w:t>
      </w:r>
    </w:p>
    <w:p>
      <w:r>
        <w:rPr>
          <w:rFonts w:ascii="Calibri" w:hAnsi="Calibri"/>
        </w:rPr>
        <w:t xml:space="preserve">Any serious adverse event must be reported to the trial coordinator and the data and safety monitoring committee </w:t>
      </w:r>
      <w:r>
        <w:rPr>
          <w:rFonts w:ascii="Calibri" w:hAnsi="Calibri"/>
          <w:b/>
        </w:rPr>
        <w:t>within 24 hours</w:t>
      </w:r>
      <w:r>
        <w:rPr>
          <w:rFonts w:ascii="Calibri" w:hAnsi="Calibri"/>
        </w:rPr>
        <w:t xml:space="preserve"> of the investigator becoming aware of it. Reported on ___ / ___ / 20___ at ___ : ___ by ____________</w:t>
      </w:r>
    </w:p>
    <w:p>
      <w:pPr>
        <w:pStyle w:val="Heading1"/>
      </w:pPr>
      <w:r>
        <w:rPr>
          <w:rFonts w:ascii="Calibri" w:hAnsi="Calibri"/>
        </w:rPr>
        <w:t>Form 11. Orbital tissue</w:t>
      </w:r>
    </w:p>
    <w:p>
      <w:r>
        <w:rPr>
          <w:rFonts w:ascii="Calibri" w:hAnsi="Calibri"/>
        </w:rPr>
        <w:t>Rehabilitative orbital decompression performed: ☐ yes ☐ no</w:t>
      </w:r>
    </w:p>
    <w:p>
      <w:r>
        <w:rPr>
          <w:rFonts w:ascii="Calibri" w:hAnsi="Calibri"/>
        </w:rPr>
        <w:t>If no, reason: ☐ no longer clinically indicated ☐ participant declined surgery ☐ other ____________</w:t>
      </w:r>
    </w:p>
    <w:p>
      <w:r>
        <w:rPr>
          <w:rFonts w:ascii="Calibri" w:hAnsi="Calibri"/>
          <w:i/>
        </w:rPr>
        <w:t>(the participant remains in the trial and contributes blood samples only)</w:t>
      </w:r>
    </w:p>
    <w:p>
      <w:r>
        <w:rPr>
          <w:rFonts w:ascii="Calibri" w:hAnsi="Calibri"/>
        </w:rPr>
        <w:t>Date of operation ___ / ___ / 20___  Operating surgeon ____________  Side ☐ right ☐ left ☐ both</w:t>
      </w:r>
    </w:p>
    <w:p>
      <w:r>
        <w:rPr>
          <w:rFonts w:ascii="Calibri" w:hAnsi="Calibri"/>
        </w:rPr>
        <w:t>Approach: ☐ medial ☐ inferomedial ☐ lateral ☐ balanced ☐ other ____________</w:t>
      </w:r>
    </w:p>
    <w:p>
      <w:r>
        <w:rPr>
          <w:rFonts w:ascii="Calibri" w:hAnsi="Calibri"/>
        </w:rPr>
        <w:t>Specimen taken from tissue already excised during the procedure: ☐ confirmed</w:t>
      </w:r>
    </w:p>
    <w:p>
      <w:r>
        <w:rPr>
          <w:rFonts w:ascii="Calibri" w:hAnsi="Calibri"/>
        </w:rPr>
        <w:t>Site: ☐ deep medial orbital fat ☐ inferior orbital fat   Size: ______ mm</w:t>
      </w:r>
    </w:p>
    <w:p>
      <w:r>
        <w:rPr>
          <w:rFonts w:ascii="Calibri" w:hAnsi="Calibri"/>
        </w:rPr>
        <w:t>Specimen ID: ______________  Fixed in formalin at ___ : ___  Delivered to Anatomical Pathology on ___ / ___ / 20___</w:t>
      </w:r>
    </w:p>
    <w:p>
      <w:pPr>
        <w:pStyle w:val="Heading1"/>
      </w:pPr>
      <w:r>
        <w:rPr>
          <w:rFonts w:ascii="Calibri" w:hAnsi="Calibri"/>
        </w:rPr>
        <w:t>Form 12. End of trial</w:t>
      </w:r>
    </w:p>
    <w:p>
      <w:r>
        <w:rPr>
          <w:rFonts w:ascii="Calibri" w:hAnsi="Calibri"/>
        </w:rPr>
        <w:t>Completed all visits to week 48: ☐ yes ☐ no</w:t>
      </w:r>
    </w:p>
    <w:p>
      <w:r>
        <w:rPr>
          <w:rFonts w:ascii="Calibri" w:hAnsi="Calibri"/>
        </w:rPr>
        <w:t>If no: ☐ withdrew consent ☐ lost to follow-up ☐ investigator withdrawal ☐ death ☐ other ____________</w:t>
      </w:r>
    </w:p>
    <w:p>
      <w:r>
        <w:rPr>
          <w:rFonts w:ascii="Calibri" w:hAnsi="Calibri"/>
        </w:rPr>
        <w:t>Date of last contact ___ / ___ / 20___</w:t>
      </w:r>
    </w:p>
    <w:p>
      <w:r>
        <w:rPr>
          <w:rFonts w:ascii="Calibri" w:hAnsi="Calibri"/>
        </w:rPr>
        <w:t>Data collected up to withdrawal retained for analysis (participant informed at consent): ☐ yes</w:t>
      </w:r>
    </w:p>
    <w:p>
      <w:r>
        <w:rPr>
          <w:rFonts w:ascii="Calibri" w:hAnsi="Calibri"/>
        </w:rPr>
        <w:t>Primary outcome obtained at week 24: ☐ yes ☐ no, reason ____________</w:t>
      </w:r>
    </w:p>
    <w:p>
      <w:r>
        <w:rPr>
          <w:rFonts w:ascii="Calibri" w:hAnsi="Calibri"/>
        </w:rPr>
        <w:t>Atorvastatin continued beyond week 24 on independent clinical grounds: ☐ no ☐ yes, prescriber ____________</w:t>
      </w:r>
    </w:p>
    <w:p>
      <w:r>
        <w:rPr>
          <w:rFonts w:ascii="Calibri" w:hAnsi="Calibri"/>
        </w:rPr>
        <w:t>Principal investigator or delegate: ____________________  Signature: __________  Date: ___ / ___ / 20___</w:t>
      </w:r>
    </w:p>
    <w:p>
      <w:r>
        <w:rPr>
          <w:rFonts w:ascii="Calibri" w:hAnsi="Calibri"/>
          <w:i/>
        </w:rPr>
        <w:t>Completed forms are the source record for this trial and must be filed in the participant's trial folder. Entries are transcribed into the trial database with double entry of the primary outcome and of all laboratory values. Do not remove pages.</w:t>
      </w:r>
    </w:p>
    <w:sectPr w:rsidR="00FC693F" w:rsidRPr="0006063C" w:rsidSect="00034616">
      <w:footerReference w:type="default" r:id="rId9"/>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center"/>
    </w:pPr>
    <w:r>
      <w:rPr>
        <w:rFonts w:ascii="Calibri" w:hAnsi="Calibri"/>
        <w:color w:val="595959"/>
        <w:sz w:val="16"/>
      </w:rPr>
      <w:t xml:space="preserve">SEMAR-TED CRF v1.0     </w:t>
    </w:r>
    <w:r>
      <w:rPr>
        <w:rFonts w:ascii="Calibri" w:hAnsi="Calibri"/>
        <w:sz w:val="20"/>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eastAsia="Calibr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80" w:line="276" w:lineRule="auto"/>
      <w:outlineLvl w:val="0"/>
    </w:pPr>
    <w:rPr>
      <w:rFonts w:asciiTheme="majorHAnsi" w:eastAsiaTheme="majorEastAsia" w:hAnsiTheme="majorHAnsi" w:cstheme="majorBidi" w:ascii="Calibri" w:hAnsi="Calibri"/>
      <w:b/>
      <w:bCs/>
      <w:i w:val="0"/>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80" w:line="276" w:lineRule="auto"/>
      <w:outlineLvl w:val="1"/>
    </w:pPr>
    <w:rPr>
      <w:rFonts w:asciiTheme="majorHAnsi" w:eastAsiaTheme="majorEastAsia" w:hAnsiTheme="majorHAnsi" w:cstheme="majorBidi" w:ascii="Calibri" w:hAnsi="Calibri"/>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line="276" w:lineRule="auto"/>
      <w:outlineLvl w:val="2"/>
    </w:pPr>
    <w:rPr>
      <w:rFonts w:asciiTheme="majorHAnsi" w:eastAsiaTheme="majorEastAsia" w:hAnsiTheme="majorHAnsi" w:cstheme="majorBidi" w:ascii="Calibri" w:hAnsi="Calibri"/>
      <w:b w:val="0"/>
      <w:bCs/>
      <w:i/>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file 2. Case report form</dc:title>
  <dc:subject/>
  <dc:creator>Dewi Fathin Romdhoniyyah</dc:creator>
  <cp:keywords/>
  <dc:description/>
  <cp:lastModifiedBy>Dewi Fathin Romdhoniyyah</cp:lastModifiedBy>
  <cp:revision>1</cp:revision>
  <dcterms:created xsi:type="dcterms:W3CDTF">2026-07-29T00:00:00Z</dcterms:created>
  <dcterms:modified xsi:type="dcterms:W3CDTF">2026-07-29T00:00:00Z</dcterms:modified>
  <cp:category/>
</cp:coreProperties>
</file>