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4FA223" w14:textId="0092E821" w:rsidR="00CB0540" w:rsidRPr="000111F1" w:rsidRDefault="00CB0540" w:rsidP="0054758B">
      <w:pPr>
        <w:tabs>
          <w:tab w:val="left" w:pos="426"/>
        </w:tabs>
        <w:spacing w:line="480" w:lineRule="auto"/>
      </w:pPr>
      <w:r w:rsidRPr="00F15E3D">
        <w:rPr>
          <w:b/>
          <w:bCs/>
        </w:rPr>
        <w:t xml:space="preserve">Table </w:t>
      </w:r>
      <w:r w:rsidR="001A3C45">
        <w:rPr>
          <w:b/>
          <w:bCs/>
        </w:rPr>
        <w:t>1</w:t>
      </w:r>
      <w:r w:rsidRPr="000111F1">
        <w:t xml:space="preserve"> </w:t>
      </w:r>
      <w:r>
        <w:t>Publications presenting ethical and legal arguments opposing MC of boys and counter arguments against each by legal and medical experts.</w:t>
      </w:r>
    </w:p>
    <w:p w14:paraId="260BFB19" w14:textId="77777777" w:rsidR="00CB0540" w:rsidRDefault="00CB0540" w:rsidP="0054758B">
      <w:pPr>
        <w:tabs>
          <w:tab w:val="left" w:pos="4253"/>
        </w:tabs>
        <w:spacing w:line="480" w:lineRule="auto"/>
      </w:pPr>
    </w:p>
    <w:p w14:paraId="34ACB484" w14:textId="77777777" w:rsidR="00CB0540" w:rsidRPr="00C72C97" w:rsidRDefault="00CB0540" w:rsidP="0054758B">
      <w:pPr>
        <w:tabs>
          <w:tab w:val="left" w:pos="4253"/>
        </w:tabs>
        <w:spacing w:line="480" w:lineRule="auto"/>
        <w:rPr>
          <w:u w:val="single"/>
        </w:rPr>
      </w:pPr>
      <w:r>
        <w:rPr>
          <w:u w:val="single"/>
        </w:rPr>
        <w:t>Arguments opposing NMC</w:t>
      </w:r>
      <w:r w:rsidRPr="00C72C97">
        <w:rPr>
          <w:u w:val="single"/>
        </w:rPr>
        <w:tab/>
        <w:t>Responses by authorities</w:t>
      </w:r>
      <w:r>
        <w:rPr>
          <w:u w:val="single"/>
        </w:rPr>
        <w:t>______________</w:t>
      </w:r>
    </w:p>
    <w:p w14:paraId="6095FBE6" w14:textId="50A470F5" w:rsidR="00CB0540" w:rsidRDefault="00CB0540" w:rsidP="0054758B">
      <w:pPr>
        <w:tabs>
          <w:tab w:val="left" w:pos="4253"/>
        </w:tabs>
        <w:spacing w:line="480" w:lineRule="auto"/>
      </w:pPr>
      <w:r w:rsidRPr="00AD106D">
        <w:t xml:space="preserve">Green </w:t>
      </w:r>
      <w:r w:rsidRPr="00AD106D">
        <w:rPr>
          <w:i/>
        </w:rPr>
        <w:t>et al.</w:t>
      </w:r>
      <w:r w:rsidRPr="00AD106D">
        <w:t xml:space="preserve"> </w:t>
      </w:r>
      <w:r w:rsidRPr="00530267">
        <w:rPr>
          <w:color w:val="0000FB"/>
        </w:rPr>
        <w:fldChar w:fldCharType="begin"/>
      </w:r>
      <w:r w:rsidR="003E7AE2">
        <w:rPr>
          <w:color w:val="0000FB"/>
        </w:rPr>
        <w:instrText xml:space="preserve"> ADDIN EN.CITE &lt;EndNote&gt;&lt;Cite&gt;&lt;Author&gt;Green&lt;/Author&gt;&lt;Year&gt;2009&lt;/Year&gt;&lt;RecNum&gt;1808&lt;/RecNum&gt;&lt;DisplayText&gt;[275]&lt;/DisplayText&gt;&lt;record&gt;&lt;rec-number&gt;1808&lt;/rec-number&gt;&lt;foreign-keys&gt;&lt;key app="EN" db-id="vw9zvfvpj52ephe5x9t5wvect5dswapdw2aw" timestamp="1586830805"&gt;1808&lt;/key&gt;&lt;/foreign-keys&gt;&lt;ref-type name="Journal Article"&gt;17&lt;/ref-type&gt;&lt;contributors&gt;&lt;authors&gt;&lt;author&gt;Green, L. W.&lt;/author&gt;&lt;author&gt;McAllister, R. G.&lt;/author&gt;&lt;author&gt;Peterson, K. W.&lt;/author&gt;&lt;author&gt;Travis, J. W.&lt;/author&gt;&lt;/authors&gt;&lt;/contributors&gt;&lt;titles&gt;&lt;title&gt;Medicaid coverage of circumcision spreads harm to the poor&lt;/title&gt;&lt;secondary-title&gt;Am J Public Health&lt;/secondary-title&gt;&lt;/titles&gt;&lt;periodical&gt;&lt;full-title&gt;Am J Public Health&lt;/full-title&gt;&lt;/periodical&gt;&lt;pages&gt;584; author reply 584-6&lt;/pages&gt;&lt;volume&gt;99&lt;/volume&gt;&lt;number&gt;4&lt;/number&gt;&lt;edition&gt;2009/01/20&lt;/edition&gt;&lt;keywords&gt;&lt;keyword&gt;Circumcision, Male/*economics/statistics &amp;amp; numerical data&lt;/keyword&gt;&lt;keyword&gt;HIV Infections/*prevention &amp;amp; control&lt;/keyword&gt;&lt;keyword&gt;Health Status Disparities&lt;/keyword&gt;&lt;keyword&gt;Humans&lt;/keyword&gt;&lt;keyword&gt;Infant, Newborn&lt;/keyword&gt;&lt;keyword&gt;Male&lt;/keyword&gt;&lt;keyword&gt;Medicaid/*economics&lt;/keyword&gt;&lt;keyword&gt;Penile Diseases/*prevention &amp;amp; control&lt;/keyword&gt;&lt;keyword&gt;*Poverty&lt;/keyword&gt;&lt;keyword&gt;Randomized Controlled Trials as Topic&lt;/keyword&gt;&lt;keyword&gt;Sexually Transmitted Diseases/prevention &amp;amp; control&lt;/keyword&gt;&lt;keyword&gt;United States&lt;/keyword&gt;&lt;/keywords&gt;&lt;dates&gt;&lt;year&gt;2009&lt;/year&gt;&lt;pub-dates&gt;&lt;date&gt;Apr&lt;/date&gt;&lt;/pub-dates&gt;&lt;/dates&gt;&lt;isbn&gt;1541-0048 (Electronic)&amp;#xD;0090-0036 (Linking)&lt;/isbn&gt;&lt;accession-num&gt;19150892&lt;/accession-num&gt;&lt;urls&gt;&lt;related-urls&gt;&lt;url&gt;https://www.ncbi.nlm.nih.gov/pubmed/19150892&lt;/url&gt;&lt;/related-urls&gt;&lt;/urls&gt;&lt;custom2&gt;PMC2661476&lt;/custom2&gt;&lt;electronic-resource-num&gt;10.2105/AJPH.2008.156463&lt;/electronic-resource-num&gt;&lt;/record&gt;&lt;/Cite&gt;&lt;/EndNote&gt;</w:instrText>
      </w:r>
      <w:r w:rsidRPr="00530267">
        <w:rPr>
          <w:color w:val="0000FB"/>
        </w:rPr>
        <w:fldChar w:fldCharType="separate"/>
      </w:r>
      <w:r w:rsidR="003E7AE2">
        <w:rPr>
          <w:noProof/>
          <w:color w:val="0000FB"/>
        </w:rPr>
        <w:t>[275]</w:t>
      </w:r>
      <w:r w:rsidRPr="00530267">
        <w:rPr>
          <w:color w:val="0000FB"/>
        </w:rPr>
        <w:fldChar w:fldCharType="end"/>
      </w:r>
      <w:r w:rsidRPr="000111F1">
        <w:tab/>
      </w:r>
      <w:r>
        <w:t xml:space="preserve">Liebowitz </w:t>
      </w:r>
      <w:r w:rsidRPr="00AD106D">
        <w:rPr>
          <w:i/>
          <w:iCs/>
        </w:rPr>
        <w:t>et al</w:t>
      </w:r>
      <w:r>
        <w:t xml:space="preserve">. </w:t>
      </w:r>
      <w:r w:rsidRPr="00416C16">
        <w:rPr>
          <w:color w:val="0000FB"/>
        </w:rPr>
        <w:fldChar w:fldCharType="begin"/>
      </w:r>
      <w:r w:rsidR="00883148">
        <w:rPr>
          <w:color w:val="0000FB"/>
        </w:rPr>
        <w:instrText xml:space="preserve"> ADDIN EN.CITE &lt;EndNote&gt;&lt;Cite&gt;&lt;Author&gt;Leibowitz&lt;/Author&gt;&lt;Year&gt;2009&lt;/Year&gt;&lt;RecNum&gt;1799&lt;/RecNum&gt;&lt;DisplayText&gt;[172]&lt;/DisplayText&gt;&lt;record&gt;&lt;rec-number&gt;1799&lt;/rec-number&gt;&lt;foreign-keys&gt;&lt;key app="EN" db-id="vw9zvfvpj52ephe5x9t5wvect5dswapdw2aw" timestamp="1586830805"&gt;1799&lt;/key&gt;&lt;/foreign-keys&gt;&lt;ref-type name="Journal Article"&gt;17&lt;/ref-type&gt;&lt;contributors&gt;&lt;authors&gt;&lt;author&gt;Leibowitz, A.A.&lt;/author&gt;&lt;author&gt;Desmond, K.&lt;/author&gt;&lt;author&gt;Belin, T.&lt;/author&gt;&lt;/authors&gt;&lt;/contributors&gt;&lt;titles&gt;&lt;title&gt;Determinants and policy implications of male circumcision in the United States.&lt;/title&gt;&lt;secondary-title&gt;Am J Public Health&lt;/secondary-title&gt;&lt;/titles&gt;&lt;periodical&gt;&lt;full-title&gt;Am J Public Health&lt;/full-title&gt;&lt;/periodical&gt;&lt;pages&gt;138-145&lt;/pages&gt;&lt;volume&gt;99&lt;/volume&gt;&lt;number&gt;1&lt;/number&gt;&lt;dates&gt;&lt;year&gt;2009&lt;/year&gt;&lt;/dates&gt;&lt;urls&gt;&lt;/urls&gt;&lt;/record&gt;&lt;/Cite&gt;&lt;/EndNote&gt;</w:instrText>
      </w:r>
      <w:r w:rsidRPr="00416C16">
        <w:rPr>
          <w:color w:val="0000FB"/>
        </w:rPr>
        <w:fldChar w:fldCharType="separate"/>
      </w:r>
      <w:r w:rsidR="00883148">
        <w:rPr>
          <w:noProof/>
          <w:color w:val="0000FB"/>
        </w:rPr>
        <w:t>[172]</w:t>
      </w:r>
      <w:r w:rsidRPr="00416C16">
        <w:rPr>
          <w:color w:val="0000FB"/>
        </w:rPr>
        <w:fldChar w:fldCharType="end"/>
      </w:r>
      <w:r w:rsidRPr="00416C16">
        <w:rPr>
          <w:color w:val="0000FB"/>
        </w:rPr>
        <w:t xml:space="preserve"> </w:t>
      </w:r>
    </w:p>
    <w:p w14:paraId="74ED9F7C" w14:textId="134ABD31" w:rsidR="00CB0540" w:rsidRDefault="00CB0540" w:rsidP="0054758B">
      <w:pPr>
        <w:tabs>
          <w:tab w:val="left" w:pos="4253"/>
        </w:tabs>
        <w:spacing w:line="480" w:lineRule="auto"/>
      </w:pPr>
      <w:r>
        <w:tab/>
        <w:t xml:space="preserve">Morris </w:t>
      </w:r>
      <w:r w:rsidRPr="00CC4470">
        <w:rPr>
          <w:i/>
          <w:iCs/>
        </w:rPr>
        <w:t>et al</w:t>
      </w:r>
      <w:r>
        <w:t xml:space="preserve">. 2009 </w:t>
      </w:r>
      <w:r w:rsidRPr="00416C16">
        <w:rPr>
          <w:color w:val="0000FB"/>
        </w:rPr>
        <w:fldChar w:fldCharType="begin"/>
      </w:r>
      <w:r w:rsidR="00883148">
        <w:rPr>
          <w:color w:val="0000FB"/>
        </w:rPr>
        <w:instrText xml:space="preserve"> ADDIN EN.CITE &lt;EndNote&gt;&lt;Cite&gt;&lt;Author&gt;Morris&lt;/Author&gt;&lt;Year&gt;2009&lt;/Year&gt;&lt;RecNum&gt;1896&lt;/RecNum&gt;&lt;DisplayText&gt;[173]&lt;/DisplayText&gt;&lt;record&gt;&lt;rec-number&gt;1896&lt;/rec-number&gt;&lt;foreign-keys&gt;&lt;key app="EN" db-id="vw9zvfvpj52ephe5x9t5wvect5dswapdw2aw" timestamp="1586830806"&gt;1896&lt;/key&gt;&lt;/foreign-keys&gt;&lt;ref-type name="Journal Article"&gt;17&lt;/ref-type&gt;&lt;contributors&gt;&lt;authors&gt;&lt;author&gt;Morris, B. J.&lt;/author&gt;&lt;author&gt;Bailis, S. A.&lt;/author&gt;&lt;author&gt;Waskett, J. H.&lt;/author&gt;&lt;author&gt;Wiswell, T. E.&lt;/author&gt;&lt;author&gt;Halperin, D. T.&lt;/author&gt;&lt;/authors&gt;&lt;/contributors&gt;&lt;titles&gt;&lt;title&gt;Medicaid coverage of newborn circumcision: a health parity right of the poor&lt;/title&gt;&lt;secondary-title&gt;Am J Public Health&lt;/secondary-title&gt;&lt;/titles&gt;&lt;periodical&gt;&lt;full-title&gt;Am J Public Health&lt;/full-title&gt;&lt;/periodical&gt;&lt;pages&gt;969-71&lt;/pages&gt;&lt;volume&gt;99&lt;/volume&gt;&lt;number&gt;6&lt;/number&gt;&lt;edition&gt;2009/04/18&lt;/edition&gt;&lt;keywords&gt;&lt;keyword&gt;Circumcision, Male/*economics&lt;/keyword&gt;&lt;keyword&gt;Health Policy/economics&lt;/keyword&gt;&lt;keyword&gt;Healthcare Disparities/*economics&lt;/keyword&gt;&lt;keyword&gt;Humans&lt;/keyword&gt;&lt;keyword&gt;Infant, Newborn&lt;/keyword&gt;&lt;keyword&gt;Insurance Coverage/economics&lt;/keyword&gt;&lt;keyword&gt;Male&lt;/keyword&gt;&lt;keyword&gt;Medicaid/*economics&lt;/keyword&gt;&lt;keyword&gt;United States&lt;/keyword&gt;&lt;/keywords&gt;&lt;dates&gt;&lt;year&gt;2009&lt;/year&gt;&lt;pub-dates&gt;&lt;date&gt;Jun&lt;/date&gt;&lt;/pub-dates&gt;&lt;/dates&gt;&lt;isbn&gt;1541-0048 (Electronic)&amp;#xD;0090-0036 (Linking)&lt;/isbn&gt;&lt;accession-num&gt;19372502&lt;/accession-num&gt;&lt;urls&gt;&lt;related-urls&gt;&lt;url&gt;https://www.ncbi.nlm.nih.gov/pubmed/19372502&lt;/url&gt;&lt;/related-urls&gt;&lt;/urls&gt;&lt;custom2&gt;PMC2679782&lt;/custom2&gt;&lt;electronic-resource-num&gt;10.2105/AJPH.2009.161281&lt;/electronic-resource-num&gt;&lt;/record&gt;&lt;/Cite&gt;&lt;/EndNote&gt;</w:instrText>
      </w:r>
      <w:r w:rsidRPr="00416C16">
        <w:rPr>
          <w:color w:val="0000FB"/>
        </w:rPr>
        <w:fldChar w:fldCharType="separate"/>
      </w:r>
      <w:r w:rsidR="00883148">
        <w:rPr>
          <w:noProof/>
          <w:color w:val="0000FB"/>
        </w:rPr>
        <w:t>[173]</w:t>
      </w:r>
      <w:r w:rsidRPr="00416C16">
        <w:rPr>
          <w:color w:val="0000FB"/>
        </w:rPr>
        <w:fldChar w:fldCharType="end"/>
      </w:r>
      <w:r>
        <w:t xml:space="preserve"> </w:t>
      </w:r>
    </w:p>
    <w:p w14:paraId="5B0C5EB1" w14:textId="2EBBD662" w:rsidR="00CB0540" w:rsidRPr="00530267" w:rsidRDefault="00CB0540" w:rsidP="0054758B">
      <w:pPr>
        <w:tabs>
          <w:tab w:val="left" w:pos="4253"/>
        </w:tabs>
        <w:spacing w:line="480" w:lineRule="auto"/>
        <w:rPr>
          <w:color w:val="000000" w:themeColor="text1"/>
        </w:rPr>
      </w:pPr>
      <w:r w:rsidRPr="00530267">
        <w:rPr>
          <w:color w:val="000000" w:themeColor="text1"/>
        </w:rPr>
        <w:t>Tasmanian Law Reform Institute</w:t>
      </w:r>
      <w:r>
        <w:rPr>
          <w:color w:val="000000" w:themeColor="text1"/>
        </w:rPr>
        <w:tab/>
        <w:t xml:space="preserve">Bates </w:t>
      </w:r>
      <w:r w:rsidRPr="00416C16">
        <w:rPr>
          <w:i/>
          <w:iCs/>
          <w:color w:val="000000" w:themeColor="text1"/>
        </w:rPr>
        <w:t>et al.</w:t>
      </w:r>
      <w:r>
        <w:rPr>
          <w:color w:val="000000" w:themeColor="text1"/>
        </w:rPr>
        <w:t xml:space="preserve"> </w:t>
      </w:r>
      <w:r w:rsidRPr="0024343C">
        <w:rPr>
          <w:color w:val="2F24FE"/>
        </w:rPr>
        <w:fldChar w:fldCharType="begin">
          <w:fldData xml:space="preserve">PEVuZE5vdGU+PENpdGU+PEF1dGhvcj5CYXRlczwvQXV0aG9yPjxZZWFyPjIwMTM8L1llYXI+PFJl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==
</w:fldData>
        </w:fldChar>
      </w:r>
      <w:r w:rsidR="00A5270A">
        <w:rPr>
          <w:color w:val="2F24FE"/>
        </w:rPr>
        <w:instrText xml:space="preserve"> ADDIN EN.CITE </w:instrText>
      </w:r>
      <w:r w:rsidR="00A5270A">
        <w:rPr>
          <w:color w:val="2F24FE"/>
        </w:rPr>
        <w:fldChar w:fldCharType="begin">
          <w:fldData xml:space="preserve">PEVuZE5vdGU+PENpdGU+PEF1dGhvcj5CYXRlczwvQXV0aG9yPjxZZWFyPjIwMTM8L1llYXI+PFJl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==
</w:fldData>
        </w:fldChar>
      </w:r>
      <w:r w:rsidR="00A5270A">
        <w:rPr>
          <w:color w:val="2F24FE"/>
        </w:rPr>
        <w:instrText xml:space="preserve"> ADDIN EN.CITE.DATA </w:instrText>
      </w:r>
      <w:r w:rsidR="00A5270A">
        <w:rPr>
          <w:color w:val="2F24FE"/>
        </w:rPr>
      </w:r>
      <w:r w:rsidR="00A5270A">
        <w:rPr>
          <w:color w:val="2F24FE"/>
        </w:rPr>
        <w:fldChar w:fldCharType="end"/>
      </w:r>
      <w:r w:rsidRPr="0024343C">
        <w:rPr>
          <w:color w:val="2F24FE"/>
        </w:rPr>
      </w:r>
      <w:r w:rsidRPr="0024343C">
        <w:rPr>
          <w:color w:val="2F24FE"/>
        </w:rPr>
        <w:fldChar w:fldCharType="separate"/>
      </w:r>
      <w:r w:rsidR="00A5270A">
        <w:rPr>
          <w:noProof/>
          <w:color w:val="2F24FE"/>
        </w:rPr>
        <w:t>[88]</w:t>
      </w:r>
      <w:r w:rsidRPr="0024343C">
        <w:rPr>
          <w:color w:val="2F24FE"/>
        </w:rPr>
        <w:fldChar w:fldCharType="end"/>
      </w:r>
    </w:p>
    <w:p w14:paraId="049995E1" w14:textId="4F068077" w:rsidR="00CB0540" w:rsidRPr="000111F1" w:rsidRDefault="00CB0540" w:rsidP="0054758B">
      <w:pPr>
        <w:tabs>
          <w:tab w:val="left" w:pos="4253"/>
        </w:tabs>
        <w:spacing w:line="480" w:lineRule="auto"/>
      </w:pPr>
      <w:r w:rsidRPr="0024343C">
        <w:rPr>
          <w:color w:val="2F24FE"/>
        </w:rPr>
        <w:fldChar w:fldCharType="begin"/>
      </w:r>
      <w:r w:rsidR="00A5270A">
        <w:rPr>
          <w:color w:val="2F24FE"/>
        </w:rPr>
        <w:instrText xml:space="preserve"> ADDIN EN.CITE &lt;EndNote&gt;&lt;Cite&gt;&lt;Author&gt;Tasmanian&lt;/Author&gt;&lt;Year&gt;2012&lt;/Year&gt;&lt;RecNum&gt;2562&lt;/RecNum&gt;&lt;DisplayText&gt;[145]&lt;/DisplayText&gt;&lt;record&gt;&lt;rec-number&gt;2562&lt;/rec-number&gt;&lt;foreign-keys&gt;&lt;key app="EN" db-id="vw9zvfvpj52ephe5x9t5wvect5dswapdw2aw" timestamp="1350617177"&gt;2562&lt;/key&gt;&lt;/foreign-keys&gt;&lt;ref-type name="Web Page"&gt;12&lt;/ref-type&gt;&lt;contributors&gt;&lt;authors&gt;&lt;author&gt;Tasmanian, L.R.&lt;/author&gt;&lt;/authors&gt;&lt;/contributors&gt;&lt;titles&gt;&lt;title&gt;Tasmanian Law Reform Institute. Non-therapeutic male circumcision. Final report no 17, 2012 (109 pp) http://www.utas.edu.au/__data/assets/pdf_file/0006/302829/Non-Therapuetic-Circ_Final-Report-August-2012.pdf (accessed Mar 5, 2019)&lt;/title&gt;&lt;/titles&gt;&lt;dates&gt;&lt;year&gt;2012&lt;/year&gt;&lt;/dates&gt;&lt;urls&gt;&lt;/urls&gt;&lt;/record&gt;&lt;/Cite&gt;&lt;/EndNote&gt;</w:instrText>
      </w:r>
      <w:r w:rsidRPr="0024343C">
        <w:rPr>
          <w:color w:val="2F24FE"/>
        </w:rPr>
        <w:fldChar w:fldCharType="separate"/>
      </w:r>
      <w:r w:rsidR="00A5270A">
        <w:rPr>
          <w:noProof/>
          <w:color w:val="2F24FE"/>
        </w:rPr>
        <w:t>[145]</w:t>
      </w:r>
      <w:r w:rsidRPr="0024343C">
        <w:rPr>
          <w:color w:val="2F24FE"/>
        </w:rPr>
        <w:fldChar w:fldCharType="end"/>
      </w:r>
      <w:r>
        <w:tab/>
      </w:r>
      <w:r w:rsidRPr="000111F1">
        <w:tab/>
      </w:r>
    </w:p>
    <w:p w14:paraId="13178998" w14:textId="08EBD4BC" w:rsidR="00CB0540" w:rsidRPr="000111F1" w:rsidRDefault="00CB0540" w:rsidP="0054758B">
      <w:pPr>
        <w:tabs>
          <w:tab w:val="left" w:pos="4253"/>
        </w:tabs>
        <w:spacing w:line="480" w:lineRule="auto"/>
      </w:pPr>
      <w:r w:rsidRPr="00530267">
        <w:rPr>
          <w:color w:val="000000" w:themeColor="text1"/>
        </w:rPr>
        <w:t xml:space="preserve">Hill </w:t>
      </w:r>
      <w:r w:rsidRPr="00BE5580">
        <w:rPr>
          <w:i/>
          <w:iCs/>
          <w:color w:val="000000" w:themeColor="text1"/>
        </w:rPr>
        <w:t>et al</w:t>
      </w:r>
      <w:r w:rsidRPr="00530267">
        <w:rPr>
          <w:color w:val="000000" w:themeColor="text1"/>
        </w:rPr>
        <w:t xml:space="preserve">. </w:t>
      </w:r>
      <w:r w:rsidRPr="001F16AF">
        <w:rPr>
          <w:color w:val="0000FB"/>
        </w:rPr>
        <w:fldChar w:fldCharType="begin"/>
      </w:r>
      <w:r w:rsidR="003E7AE2">
        <w:rPr>
          <w:color w:val="0000FB"/>
        </w:rPr>
        <w:instrText xml:space="preserve"> ADDIN EN.CITE &lt;EndNote&gt;&lt;Cite&gt;&lt;Author&gt;Hill&lt;/Author&gt;&lt;Year&gt;2012&lt;/Year&gt;&lt;RecNum&gt;3908&lt;/RecNum&gt;&lt;DisplayText&gt;[276]&lt;/DisplayText&gt;&lt;record&gt;&lt;rec-number&gt;3908&lt;/rec-number&gt;&lt;foreign-keys&gt;&lt;key app="EN" db-id="vw9zvfvpj52ephe5x9t5wvect5dswapdw2aw" timestamp="1519099355"&gt;3908&lt;/key&gt;&lt;/foreign-keys&gt;&lt;ref-type name="Journal Article"&gt;17&lt;/ref-type&gt;&lt;contributors&gt;&lt;authors&gt;&lt;author&gt;Hill, G.&lt;/author&gt;&lt;author&gt;Boyle, G. J.&lt;/author&gt;&lt;author&gt;Geisheker, J. V.&lt;/author&gt;&lt;/authors&gt;&lt;/contributors&gt;&lt;titles&gt;&lt;title&gt;&amp;apos;Circumcision of infant males&amp;apos; must warn doctors of possible criminal assault charges&lt;/title&gt;&lt;secondary-title&gt;Intern Med J&lt;/secondary-title&gt;&lt;/titles&gt;&lt;periodical&gt;&lt;full-title&gt;Intern Med J&lt;/full-title&gt;&lt;/periodical&gt;&lt;pages&gt;1280-1&lt;/pages&gt;&lt;volume&gt;42&lt;/volume&gt;&lt;number&gt;11&lt;/number&gt;&lt;keywords&gt;&lt;keyword&gt;Circumcision, Male/*standards&lt;/keyword&gt;&lt;keyword&gt;Evidence-Based Medicine/*standards&lt;/keyword&gt;&lt;keyword&gt;*Health Policy&lt;/keyword&gt;&lt;keyword&gt;Humans&lt;/keyword&gt;&lt;keyword&gt;Male&lt;/keyword&gt;&lt;keyword&gt;Physicians/*standards&lt;/keyword&gt;&lt;/keywords&gt;&lt;dates&gt;&lt;year&gt;2012&lt;/year&gt;&lt;pub-dates&gt;&lt;date&gt;Nov&lt;/date&gt;&lt;/pub-dates&gt;&lt;/dates&gt;&lt;isbn&gt;1445-5994 (Electronic)&amp;#xD;1444-0903 (Linking)&lt;/isbn&gt;&lt;accession-num&gt;23157536&lt;/accession-num&gt;&lt;urls&gt;&lt;related-urls&gt;&lt;url&gt;https://www.ncbi.nlm.nih.gov/pubmed/23157536&lt;/url&gt;&lt;/related-urls&gt;&lt;/urls&gt;&lt;electronic-resource-num&gt;10.1111/j.1445-5994.2012.02960.x&lt;/electronic-resource-num&gt;&lt;/record&gt;&lt;/Cite&gt;&lt;/EndNote&gt;</w:instrText>
      </w:r>
      <w:r w:rsidRPr="001F16AF">
        <w:rPr>
          <w:color w:val="0000FB"/>
        </w:rPr>
        <w:fldChar w:fldCharType="separate"/>
      </w:r>
      <w:r w:rsidR="003E7AE2">
        <w:rPr>
          <w:noProof/>
          <w:color w:val="0000FB"/>
        </w:rPr>
        <w:t>[276]</w:t>
      </w:r>
      <w:r w:rsidRPr="001F16AF">
        <w:rPr>
          <w:color w:val="0000FB"/>
        </w:rPr>
        <w:fldChar w:fldCharType="end"/>
      </w:r>
      <w:r w:rsidRPr="000111F1">
        <w:tab/>
      </w:r>
      <w:r>
        <w:t xml:space="preserve">Bates &amp; Morris </w:t>
      </w:r>
      <w:r w:rsidRPr="000111F1">
        <w:fldChar w:fldCharType="begin"/>
      </w:r>
      <w:r w:rsidR="00A5270A">
        <w:instrText xml:space="preserve"> ADDIN EN.CITE &lt;EndNote&gt;&lt;Cite&gt;&lt;Author&gt;Bates&lt;/Author&gt;&lt;Year&gt;2012&lt;/Year&gt;&lt;RecNum&gt;2786&lt;/RecNum&gt;&lt;DisplayText&gt;[115]&lt;/DisplayText&gt;&lt;record&gt;&lt;rec-number&gt;2786&lt;/rec-number&gt;&lt;foreign-keys&gt;&lt;key app="EN" db-id="vw9zvfvpj52ephe5x9t5wvect5dswapdw2aw" timestamp="1360278317"&gt;2786&lt;/key&gt;&lt;/foreign-keys&gt;&lt;ref-type name="Journal Article"&gt;17&lt;/ref-type&gt;&lt;contributors&gt;&lt;authors&gt;&lt;author&gt;Bates, B.&lt;/author&gt;&lt;author&gt;Morris, B. J.&lt;/author&gt;&lt;/authors&gt;&lt;/contributors&gt;&lt;titles&gt;&lt;title&gt;Legal arguments opposing infant male circumcision are flawed&lt;/title&gt;&lt;secondary-title&gt;Intern Med J&lt;/secondary-title&gt;&lt;/titles&gt;&lt;periodical&gt;&lt;full-title&gt;Intern Med J&lt;/full-title&gt;&lt;/periodical&gt;&lt;pages&gt;1281-2&lt;/pages&gt;&lt;volume&gt;42&lt;/volume&gt;&lt;number&gt;11&lt;/number&gt;&lt;edition&gt;2012/11/20&lt;/edition&gt;&lt;keywords&gt;&lt;keyword&gt;Brain Death/*physiopathology&lt;/keyword&gt;&lt;keyword&gt;*Brain Waves&lt;/keyword&gt;&lt;keyword&gt;Female&lt;/keyword&gt;&lt;keyword&gt;Humans&lt;/keyword&gt;&lt;keyword&gt;Hypothermia/*physiopathology&lt;/keyword&gt;&lt;/keywords&gt;&lt;dates&gt;&lt;year&gt;2012&lt;/year&gt;&lt;pub-dates&gt;&lt;date&gt;Nov&lt;/date&gt;&lt;/pub-dates&gt;&lt;/dates&gt;&lt;isbn&gt;1445-5994 (Electronic)&amp;#xD;1444-0903 (Linking)&lt;/isbn&gt;&lt;accession-num&gt;23157537&lt;/accession-num&gt;&lt;urls&gt;&lt;related-urls&gt;&lt;url&gt;https://www.ncbi.nlm.nih.gov/pubmed/23157537&lt;/url&gt;&lt;/related-urls&gt;&lt;/urls&gt;&lt;electronic-resource-num&gt;10.1111/j.1445-5994.2012.02943.x&lt;/electronic-resource-num&gt;&lt;/record&gt;&lt;/Cite&gt;&lt;/EndNote&gt;</w:instrText>
      </w:r>
      <w:r w:rsidRPr="000111F1">
        <w:fldChar w:fldCharType="separate"/>
      </w:r>
      <w:r w:rsidR="00A5270A">
        <w:rPr>
          <w:noProof/>
        </w:rPr>
        <w:t>[115]</w:t>
      </w:r>
      <w:r w:rsidRPr="000111F1">
        <w:fldChar w:fldCharType="end"/>
      </w:r>
    </w:p>
    <w:p w14:paraId="0906502F" w14:textId="73AFCC7B" w:rsidR="00CB0540" w:rsidRPr="001F16AF" w:rsidRDefault="00CB0540" w:rsidP="0054758B">
      <w:pPr>
        <w:tabs>
          <w:tab w:val="left" w:pos="4253"/>
        </w:tabs>
        <w:spacing w:line="480" w:lineRule="auto"/>
        <w:rPr>
          <w:color w:val="0000FB"/>
        </w:rPr>
      </w:pPr>
      <w:r w:rsidRPr="00530267">
        <w:rPr>
          <w:color w:val="000000" w:themeColor="text1"/>
        </w:rPr>
        <w:t>Svoboda</w:t>
      </w:r>
      <w:r>
        <w:rPr>
          <w:color w:val="000000" w:themeColor="text1"/>
        </w:rPr>
        <w:t xml:space="preserve"> 2014</w:t>
      </w:r>
      <w:r>
        <w:rPr>
          <w:color w:val="0000FB"/>
        </w:rPr>
        <w:t xml:space="preserve"> </w:t>
      </w:r>
      <w:r w:rsidRPr="001F16AF">
        <w:rPr>
          <w:color w:val="0000FB"/>
        </w:rPr>
        <w:fldChar w:fldCharType="begin"/>
      </w:r>
      <w:r w:rsidR="003E7AE2">
        <w:rPr>
          <w:color w:val="0000FB"/>
        </w:rPr>
        <w:instrText xml:space="preserve"> ADDIN EN.CITE &lt;EndNote&gt;&lt;Cite&gt;&lt;Author&gt;Svoboda&lt;/Author&gt;&lt;Year&gt;2014&lt;/Year&gt;&lt;RecNum&gt;2970&lt;/RecNum&gt;&lt;DisplayText&gt;[277]&lt;/DisplayText&gt;&lt;record&gt;&lt;rec-number&gt;2970&lt;/rec-number&gt;&lt;foreign-keys&gt;&lt;key app="EN" db-id="vw9zvfvpj52ephe5x9t5wvect5dswapdw2aw" timestamp="1381807820"&gt;2970&lt;/key&gt;&lt;/foreign-keys&gt;&lt;ref-type name="Journal Article"&gt;17&lt;/ref-type&gt;&lt;contributors&gt;&lt;authors&gt;&lt;author&gt;Svoboda, J.S.&lt;/author&gt;&lt;/authors&gt;&lt;/contributors&gt;&lt;titles&gt;&lt;title&gt;Circumcision is a religious/cultural procedure, not a medical procedure&lt;/title&gt;&lt;secondary-title&gt;JAMA Pediatr&lt;/secondary-title&gt;&lt;/titles&gt;&lt;periodical&gt;&lt;full-title&gt;JAMA Pediatr&lt;/full-title&gt;&lt;/periodical&gt;&lt;pages&gt;293-294&lt;/pages&gt;&lt;volume&gt;168&lt;/volume&gt;&lt;number&gt;3&lt;/number&gt;&lt;dates&gt;&lt;year&gt;2014&lt;/year&gt;&lt;/dates&gt;&lt;urls&gt;&lt;/urls&gt;&lt;/record&gt;&lt;/Cite&gt;&lt;/EndNote&gt;</w:instrText>
      </w:r>
      <w:r w:rsidRPr="001F16AF">
        <w:rPr>
          <w:color w:val="0000FB"/>
        </w:rPr>
        <w:fldChar w:fldCharType="separate"/>
      </w:r>
      <w:r w:rsidR="003E7AE2">
        <w:rPr>
          <w:noProof/>
          <w:color w:val="0000FB"/>
        </w:rPr>
        <w:t>[277]</w:t>
      </w:r>
      <w:r w:rsidRPr="001F16AF">
        <w:rPr>
          <w:color w:val="0000FB"/>
        </w:rPr>
        <w:fldChar w:fldCharType="end"/>
      </w:r>
      <w:r w:rsidRPr="000111F1">
        <w:tab/>
      </w:r>
      <w:r>
        <w:t xml:space="preserve">Morris &amp; </w:t>
      </w:r>
      <w:proofErr w:type="spellStart"/>
      <w:r>
        <w:t>Tobian</w:t>
      </w:r>
      <w:proofErr w:type="spellEnd"/>
      <w:r>
        <w:t xml:space="preserve"> </w:t>
      </w:r>
      <w:r w:rsidRPr="001F16AF">
        <w:rPr>
          <w:color w:val="0000FB"/>
        </w:rPr>
        <w:fldChar w:fldCharType="begin"/>
      </w:r>
      <w:r w:rsidR="003E7AE2">
        <w:rPr>
          <w:color w:val="0000FB"/>
        </w:rPr>
        <w:instrText xml:space="preserve"> ADDIN EN.CITE &lt;EndNote&gt;&lt;Cite&gt;&lt;Author&gt;Morris&lt;/Author&gt;&lt;Year&gt;2014&lt;/Year&gt;&lt;RecNum&gt;3797&lt;/RecNum&gt;&lt;DisplayText&gt;[278]&lt;/DisplayText&gt;&lt;record&gt;&lt;rec-number&gt;3797&lt;/rec-number&gt;&lt;foreign-keys&gt;&lt;key app="EN" db-id="vw9zvfvpj52ephe5x9t5wvect5dswapdw2aw" timestamp="1497492745"&gt;3797&lt;/key&gt;&lt;/foreign-keys&gt;&lt;ref-type name="Journal Article"&gt;17&lt;/ref-type&gt;&lt;contributors&gt;&lt;authors&gt;&lt;author&gt;Morris, B. J.&lt;/author&gt;&lt;author&gt;Tobian, A. A.&lt;/author&gt;&lt;/authors&gt;&lt;/contributors&gt;&lt;auth-address&gt;School of Medical Sciences and Bosch Institute, University of Sydney, Sydney, Australia.&amp;#xD;Department of Pathology, School of Medicine, Johns Hopkins University, Baltimore, Maryland.&lt;/auth-address&gt;&lt;titles&gt;&lt;title&gt;Circumcision is a religious/cultural procedure, not a medical procedure-reply&lt;/title&gt;&lt;secondary-title&gt;JAMA Pediatr&lt;/secondary-title&gt;&lt;/titles&gt;&lt;periodical&gt;&lt;full-title&gt;JAMA Pediatr&lt;/full-title&gt;&lt;/periodical&gt;&lt;pages&gt;294&lt;/pages&gt;&lt;volume&gt;168&lt;/volume&gt;&lt;number&gt;3&lt;/number&gt;&lt;keywords&gt;&lt;keyword&gt;Circumcision, Male/*legislation &amp;amp; jurisprudence&lt;/keyword&gt;&lt;keyword&gt;Humans&lt;/keyword&gt;&lt;keyword&gt;Male&lt;/keyword&gt;&lt;keyword&gt;Parental Consent/*legislation &amp;amp; jurisprudence&lt;/keyword&gt;&lt;/keywords&gt;&lt;dates&gt;&lt;year&gt;2014&lt;/year&gt;&lt;pub-dates&gt;&lt;date&gt;Mar&lt;/date&gt;&lt;/pub-dates&gt;&lt;/dates&gt;&lt;isbn&gt;2168-6211 (Electronic)&amp;#xD;2168-6203 (Linking)&lt;/isbn&gt;&lt;accession-num&gt;24590141&lt;/accession-num&gt;&lt;urls&gt;&lt;related-urls&gt;&lt;url&gt;https://www.ncbi.nlm.nih.gov/pubmed/24590141&lt;/url&gt;&lt;/related-urls&gt;&lt;/urls&gt;&lt;electronic-resource-num&gt;10.1001/jamapediatrics.2013.5110&lt;/electronic-resource-num&gt;&lt;/record&gt;&lt;/Cite&gt;&lt;/EndNote&gt;</w:instrText>
      </w:r>
      <w:r w:rsidRPr="001F16AF">
        <w:rPr>
          <w:color w:val="0000FB"/>
        </w:rPr>
        <w:fldChar w:fldCharType="separate"/>
      </w:r>
      <w:r w:rsidR="003E7AE2">
        <w:rPr>
          <w:noProof/>
          <w:color w:val="0000FB"/>
        </w:rPr>
        <w:t>[278]</w:t>
      </w:r>
      <w:r w:rsidRPr="001F16AF">
        <w:rPr>
          <w:color w:val="0000FB"/>
        </w:rPr>
        <w:fldChar w:fldCharType="end"/>
      </w:r>
    </w:p>
    <w:p w14:paraId="523EC4E2" w14:textId="27FD9CF6" w:rsidR="00CB0540" w:rsidRPr="001F16AF" w:rsidRDefault="00CB0540" w:rsidP="0054758B">
      <w:pPr>
        <w:tabs>
          <w:tab w:val="left" w:pos="4253"/>
        </w:tabs>
        <w:spacing w:line="480" w:lineRule="auto"/>
        <w:rPr>
          <w:color w:val="0000FB"/>
        </w:rPr>
      </w:pPr>
      <w:r w:rsidRPr="00530267">
        <w:rPr>
          <w:color w:val="000000" w:themeColor="text1"/>
        </w:rPr>
        <w:t>Darby</w:t>
      </w:r>
      <w:r>
        <w:rPr>
          <w:color w:val="0000FB"/>
        </w:rPr>
        <w:t xml:space="preserve"> </w:t>
      </w:r>
      <w:r w:rsidRPr="001F16AF">
        <w:rPr>
          <w:color w:val="0000FB"/>
        </w:rPr>
        <w:fldChar w:fldCharType="begin"/>
      </w:r>
      <w:r w:rsidR="00A5270A">
        <w:rPr>
          <w:color w:val="0000FB"/>
        </w:rPr>
        <w:instrText xml:space="preserve"> ADDIN EN.CITE &lt;EndNote&gt;&lt;Cite&gt;&lt;Author&gt;Darby&lt;/Author&gt;&lt;Year&gt;2015&lt;/Year&gt;&lt;RecNum&gt;3254&lt;/RecNum&gt;&lt;DisplayText&gt;[105]&lt;/DisplayText&gt;&lt;record&gt;&lt;rec-number&gt;3254&lt;/rec-number&gt;&lt;foreign-keys&gt;&lt;key app="EN" db-id="vw9zvfvpj52ephe5x9t5wvect5dswapdw2aw" timestamp="1430884145"&gt;3254&lt;/key&gt;&lt;/foreign-keys&gt;&lt;ref-type name="Journal Article"&gt;17&lt;/ref-type&gt;&lt;contributors&gt;&lt;authors&gt;&lt;author&gt;Darby, R.&lt;/author&gt;&lt;/authors&gt;&lt;/contributors&gt;&lt;titles&gt;&lt;title&gt;Risks, benefits, complications and harms: neglected factors in the current debate on non-therapeutic circumcision&lt;/title&gt;&lt;secondary-title&gt;Kennedy Inst Ethics J&lt;/secondary-title&gt;&lt;/titles&gt;&lt;periodical&gt;&lt;full-title&gt;Kennedy Inst Ethics J&lt;/full-title&gt;&lt;abbr-1&gt;Kennedy Institute of Ethics journal&lt;/abbr-1&gt;&lt;/periodical&gt;&lt;pages&gt;1-34&lt;/pages&gt;&lt;volume&gt;25&lt;/volume&gt;&lt;number&gt;1&lt;/number&gt;&lt;dates&gt;&lt;year&gt;2015&lt;/year&gt;&lt;pub-dates&gt;&lt;date&gt;Mar&lt;/date&gt;&lt;/pub-dates&gt;&lt;/dates&gt;&lt;isbn&gt;1054-6863 (Print)&amp;#xD;1054-6863 (Linking)&lt;/isbn&gt;&lt;accession-num&gt;25843118&lt;/accession-num&gt;&lt;urls&gt;&lt;related-urls&gt;&lt;url&gt;http://www.ncbi.nlm.nih.gov/pubmed/25843118&lt;/url&gt;&lt;/related-urls&gt;&lt;/urls&gt;&lt;electronic-resource-num&gt;10.1353/ken.2015.0004&lt;/electronic-resource-num&gt;&lt;/record&gt;&lt;/Cite&gt;&lt;/EndNote&gt;</w:instrText>
      </w:r>
      <w:r w:rsidRPr="001F16AF">
        <w:rPr>
          <w:color w:val="0000FB"/>
        </w:rPr>
        <w:fldChar w:fldCharType="separate"/>
      </w:r>
      <w:r w:rsidR="00A5270A">
        <w:rPr>
          <w:noProof/>
          <w:color w:val="0000FB"/>
        </w:rPr>
        <w:t>[105]</w:t>
      </w:r>
      <w:r w:rsidRPr="001F16AF">
        <w:rPr>
          <w:color w:val="0000FB"/>
        </w:rPr>
        <w:fldChar w:fldCharType="end"/>
      </w:r>
      <w:r w:rsidRPr="000111F1">
        <w:tab/>
      </w:r>
      <w:r>
        <w:t xml:space="preserve">Morris </w:t>
      </w:r>
      <w:r w:rsidRPr="00CC4470">
        <w:rPr>
          <w:i/>
          <w:iCs/>
        </w:rPr>
        <w:t>et al</w:t>
      </w:r>
      <w:r>
        <w:t xml:space="preserve">. 2016 </w:t>
      </w:r>
      <w:r w:rsidRPr="001F16AF">
        <w:rPr>
          <w:color w:val="0000FB"/>
        </w:rPr>
        <w:fldChar w:fldCharType="begin"/>
      </w:r>
      <w:r w:rsidR="00A5270A">
        <w:rPr>
          <w:color w:val="0000FB"/>
        </w:rPr>
        <w:instrText xml:space="preserve"> ADDIN EN.CITE &lt;EndNote&gt;&lt;Cite&gt;&lt;Author&gt;Morris&lt;/Author&gt;&lt;Year&gt;2016&lt;/Year&gt;&lt;RecNum&gt;3589&lt;/RecNum&gt;&lt;DisplayText&gt;[132]&lt;/DisplayText&gt;&lt;record&gt;&lt;rec-number&gt;3589&lt;/rec-number&gt;&lt;foreign-keys&gt;&lt;key app="EN" db-id="vw9zvfvpj52ephe5x9t5wvect5dswapdw2aw" timestamp="1464577322"&gt;3589&lt;/key&gt;&lt;/foreign-keys&gt;&lt;ref-type name="Journal Article"&gt;17&lt;/ref-type&gt;&lt;contributors&gt;&lt;authors&gt;&lt;author&gt;Morris, B.J.&lt;/author&gt;&lt;author&gt;Krieger, J.N.&lt;/author&gt;&lt;author&gt;Klausner, J.D.&lt;/author&gt;&lt;/authors&gt;&lt;/contributors&gt;&lt;titles&gt;&lt;title&gt;Critical evaluation of unscientific arguments disparaging affirmative infant male circumcision policy.&lt;/title&gt;&lt;secondary-title&gt;World J Clin Pediatr&lt;/secondary-title&gt;&lt;/titles&gt;&lt;periodical&gt;&lt;full-title&gt;World J Clin Pediatr&lt;/full-title&gt;&lt;/periodical&gt;&lt;pages&gt;251-261&lt;/pages&gt;&lt;volume&gt;5&lt;/volume&gt;&lt;number&gt;3&lt;/number&gt;&lt;dates&gt;&lt;year&gt;2016&lt;/year&gt;&lt;/dates&gt;&lt;urls&gt;&lt;/urls&gt;&lt;/record&gt;&lt;/Cite&gt;&lt;/EndNote&gt;</w:instrText>
      </w:r>
      <w:r w:rsidRPr="001F16AF">
        <w:rPr>
          <w:color w:val="0000FB"/>
        </w:rPr>
        <w:fldChar w:fldCharType="separate"/>
      </w:r>
      <w:r w:rsidR="00A5270A">
        <w:rPr>
          <w:noProof/>
          <w:color w:val="0000FB"/>
        </w:rPr>
        <w:t>[132]</w:t>
      </w:r>
      <w:r w:rsidRPr="001F16AF">
        <w:rPr>
          <w:color w:val="0000FB"/>
        </w:rPr>
        <w:fldChar w:fldCharType="end"/>
      </w:r>
    </w:p>
    <w:p w14:paraId="4D13F994" w14:textId="35220898" w:rsidR="00CB0540" w:rsidRPr="001F16AF" w:rsidRDefault="00CB0540" w:rsidP="0054758B">
      <w:pPr>
        <w:tabs>
          <w:tab w:val="left" w:pos="4253"/>
        </w:tabs>
        <w:spacing w:line="480" w:lineRule="auto"/>
        <w:rPr>
          <w:color w:val="0000FB"/>
        </w:rPr>
      </w:pPr>
      <w:r w:rsidRPr="00530267">
        <w:rPr>
          <w:color w:val="000000" w:themeColor="text1"/>
        </w:rPr>
        <w:t xml:space="preserve">Adler </w:t>
      </w:r>
      <w:r w:rsidRPr="001F16AF">
        <w:rPr>
          <w:color w:val="0000FB"/>
        </w:rPr>
        <w:fldChar w:fldCharType="begin"/>
      </w:r>
      <w:r w:rsidR="00A5270A">
        <w:rPr>
          <w:color w:val="0000FB"/>
        </w:rPr>
        <w:instrText xml:space="preserve"> ADDIN EN.CITE &lt;EndNote&gt;&lt;Cite&gt;&lt;Author&gt;Adler&lt;/Author&gt;&lt;Year&gt;2016&lt;/Year&gt;&lt;RecNum&gt;3443&lt;/RecNum&gt;&lt;DisplayText&gt;[133]&lt;/DisplayText&gt;&lt;record&gt;&lt;rec-number&gt;3443&lt;/rec-number&gt;&lt;foreign-keys&gt;&lt;key app="EN" db-id="vw9zvfvpj52ephe5x9t5wvect5dswapdw2aw" timestamp="1453674671"&gt;3443&lt;/key&gt;&lt;/foreign-keys&gt;&lt;ref-type name="Journal Article"&gt;17&lt;/ref-type&gt;&lt;contributors&gt;&lt;authors&gt;&lt;author&gt;Adler, P.W.&lt;/author&gt;&lt;/authors&gt;&lt;/contributors&gt;&lt;titles&gt;&lt;title&gt;The draft CDC circumcision recommendations: Medical,ethical, legal, and procedural concerns.&lt;/title&gt;&lt;secondary-title&gt;International Journal of Children&amp;apos;s Rights&lt;/secondary-title&gt;&lt;/titles&gt;&lt;periodical&gt;&lt;full-title&gt;International Journal of Children&amp;apos;s Rights&lt;/full-title&gt;&lt;/periodical&gt;&lt;pages&gt;237-262&lt;/pages&gt;&lt;volume&gt;24&lt;/volume&gt;&lt;number&gt;2&lt;/number&gt;&lt;dates&gt;&lt;year&gt;2016&lt;/year&gt;&lt;/dates&gt;&lt;urls&gt;&lt;/urls&gt;&lt;/record&gt;&lt;/Cite&gt;&lt;/EndNote&gt;</w:instrText>
      </w:r>
      <w:r w:rsidRPr="001F16AF">
        <w:rPr>
          <w:color w:val="0000FB"/>
        </w:rPr>
        <w:fldChar w:fldCharType="separate"/>
      </w:r>
      <w:r w:rsidR="00A5270A">
        <w:rPr>
          <w:noProof/>
          <w:color w:val="0000FB"/>
        </w:rPr>
        <w:t>[133]</w:t>
      </w:r>
      <w:r w:rsidRPr="001F16AF">
        <w:rPr>
          <w:color w:val="0000FB"/>
        </w:rPr>
        <w:fldChar w:fldCharType="end"/>
      </w:r>
      <w:r w:rsidRPr="001F16AF">
        <w:rPr>
          <w:color w:val="0000FB"/>
        </w:rPr>
        <w:tab/>
      </w:r>
      <w:proofErr w:type="spellStart"/>
      <w:r>
        <w:t>Rivin</w:t>
      </w:r>
      <w:proofErr w:type="spellEnd"/>
      <w:r>
        <w:t xml:space="preserve"> </w:t>
      </w:r>
      <w:r w:rsidRPr="00CC4470">
        <w:rPr>
          <w:i/>
          <w:iCs/>
        </w:rPr>
        <w:t>et al</w:t>
      </w:r>
      <w:r>
        <w:t xml:space="preserve">. </w:t>
      </w:r>
      <w:r w:rsidRPr="001F16AF">
        <w:rPr>
          <w:color w:val="0000FB"/>
        </w:rPr>
        <w:fldChar w:fldCharType="begin"/>
      </w:r>
      <w:r w:rsidR="00A5270A">
        <w:rPr>
          <w:color w:val="0000FB"/>
        </w:rPr>
        <w:instrText xml:space="preserve"> ADDIN EN.CITE &lt;EndNote&gt;&lt;Cite&gt;&lt;Author&gt;Rivin&lt;/Author&gt;&lt;Year&gt;2016&lt;/Year&gt;&lt;RecNum&gt;3588&lt;/RecNum&gt;&lt;DisplayText&gt;[117]&lt;/DisplayText&gt;&lt;record&gt;&lt;rec-number&gt;3588&lt;/rec-number&gt;&lt;foreign-keys&gt;&lt;key app="EN" db-id="vw9zvfvpj52ephe5x9t5wvect5dswapdw2aw" timestamp="1464577088"&gt;3588&lt;/key&gt;&lt;/foreign-keys&gt;&lt;ref-type name="Journal Article"&gt;17&lt;/ref-type&gt;&lt;contributors&gt;&lt;authors&gt;&lt;author&gt;Rivin, B.E.&lt;/author&gt;&lt;author&gt;Diekema, D.E.&lt;/author&gt;&lt;author&gt;Mastroianni, A.C.&lt;/author&gt;&lt;author&gt;Krieger, J.N.&lt;/author&gt;&lt;author&gt;Klausner, J.D.&lt;/author&gt;&lt;author&gt;Morris, B.J.&lt;/author&gt;&lt;/authors&gt;&lt;/contributors&gt;&lt;titles&gt;&lt;title&gt;Critical evaluation of Adler&amp;apos;s challenge to the CDC&amp;apos;s male circumcision recommendations&lt;/title&gt;&lt;secondary-title&gt;Int J Child Rights&lt;/secondary-title&gt;&lt;/titles&gt;&lt;periodical&gt;&lt;full-title&gt;Int J Child Rights&lt;/full-title&gt;&lt;/periodical&gt;&lt;pages&gt;265-303&lt;/pages&gt;&lt;volume&gt;24&lt;/volume&gt;&lt;number&gt;2&lt;/number&gt;&lt;dates&gt;&lt;year&gt;2016&lt;/year&gt;&lt;/dates&gt;&lt;urls&gt;&lt;/urls&gt;&lt;/record&gt;&lt;/Cite&gt;&lt;/EndNote&gt;</w:instrText>
      </w:r>
      <w:r w:rsidRPr="001F16AF">
        <w:rPr>
          <w:color w:val="0000FB"/>
        </w:rPr>
        <w:fldChar w:fldCharType="separate"/>
      </w:r>
      <w:r w:rsidR="00A5270A">
        <w:rPr>
          <w:noProof/>
          <w:color w:val="0000FB"/>
        </w:rPr>
        <w:t>[117]</w:t>
      </w:r>
      <w:r w:rsidRPr="001F16AF">
        <w:rPr>
          <w:color w:val="0000FB"/>
        </w:rPr>
        <w:fldChar w:fldCharType="end"/>
      </w:r>
    </w:p>
    <w:p w14:paraId="125A76B0" w14:textId="07383FFF" w:rsidR="00CB0540" w:rsidRPr="000111F1" w:rsidRDefault="00CB0540" w:rsidP="0054758B">
      <w:pPr>
        <w:tabs>
          <w:tab w:val="left" w:pos="4253"/>
        </w:tabs>
        <w:spacing w:line="480" w:lineRule="auto"/>
      </w:pPr>
      <w:r w:rsidRPr="00530267">
        <w:rPr>
          <w:color w:val="000000" w:themeColor="text1"/>
        </w:rPr>
        <w:t>Svoboda</w:t>
      </w:r>
      <w:r>
        <w:rPr>
          <w:color w:val="000000" w:themeColor="text1"/>
        </w:rPr>
        <w:t xml:space="preserve"> 2016 </w:t>
      </w:r>
      <w:r w:rsidRPr="001F16AF">
        <w:rPr>
          <w:color w:val="0000FB"/>
        </w:rPr>
        <w:fldChar w:fldCharType="begin">
          <w:fldData xml:space="preserve">PEVuZE5vdGU+PENpdGU+PEF1dGhvcj5Tdm9ib2RhPC9BdXRob3I+PFllYXI+MjAxNjwvWWVhcj48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</w:fldData>
        </w:fldChar>
      </w:r>
      <w:r w:rsidR="000E678B">
        <w:rPr>
          <w:color w:val="0000FB"/>
        </w:rPr>
        <w:instrText xml:space="preserve"> ADDIN EN.CITE </w:instrText>
      </w:r>
      <w:r w:rsidR="000E678B">
        <w:rPr>
          <w:color w:val="0000FB"/>
        </w:rPr>
        <w:fldChar w:fldCharType="begin">
          <w:fldData xml:space="preserve">PEVuZE5vdGU+PENpdGU+PEF1dGhvcj5Tdm9ib2RhPC9BdXRob3I+PFllYXI+MjAxNjwvWWVhcj48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</w:fldData>
        </w:fldChar>
      </w:r>
      <w:r w:rsidR="000E678B">
        <w:rPr>
          <w:color w:val="0000FB"/>
        </w:rPr>
        <w:instrText xml:space="preserve"> ADDIN EN.CITE.DATA </w:instrText>
      </w:r>
      <w:r w:rsidR="000E678B">
        <w:rPr>
          <w:color w:val="0000FB"/>
        </w:rPr>
      </w:r>
      <w:r w:rsidR="000E678B">
        <w:rPr>
          <w:color w:val="0000FB"/>
        </w:rPr>
        <w:fldChar w:fldCharType="end"/>
      </w:r>
      <w:r w:rsidRPr="001F16AF">
        <w:rPr>
          <w:color w:val="0000FB"/>
        </w:rPr>
      </w:r>
      <w:r w:rsidRPr="001F16AF">
        <w:rPr>
          <w:color w:val="0000FB"/>
        </w:rPr>
        <w:fldChar w:fldCharType="separate"/>
      </w:r>
      <w:r w:rsidR="000E678B">
        <w:rPr>
          <w:noProof/>
          <w:color w:val="0000FB"/>
        </w:rPr>
        <w:t>[77]</w:t>
      </w:r>
      <w:r w:rsidRPr="001F16AF">
        <w:rPr>
          <w:color w:val="0000FB"/>
        </w:rPr>
        <w:fldChar w:fldCharType="end"/>
      </w:r>
      <w:r w:rsidRPr="001F16AF">
        <w:rPr>
          <w:color w:val="0000FB"/>
        </w:rPr>
        <w:tab/>
      </w:r>
      <w:r>
        <w:t xml:space="preserve">Morris </w:t>
      </w:r>
      <w:r w:rsidRPr="00CC4470">
        <w:rPr>
          <w:i/>
          <w:iCs/>
        </w:rPr>
        <w:t>et al</w:t>
      </w:r>
      <w:r>
        <w:t xml:space="preserve">. 2017 </w:t>
      </w:r>
      <w:r w:rsidRPr="001F16AF">
        <w:rPr>
          <w:color w:val="0000FB"/>
        </w:rPr>
        <w:fldChar w:fldCharType="begin"/>
      </w:r>
      <w:r w:rsidR="003E7AE2">
        <w:rPr>
          <w:color w:val="0000FB"/>
        </w:rPr>
        <w:instrText xml:space="preserve"> ADDIN EN.CITE &lt;EndNote&gt;&lt;Cite&gt;&lt;Author&gt;Morris&lt;/Author&gt;&lt;Year&gt;2017&lt;/Year&gt;&lt;RecNum&gt;3901&lt;/RecNum&gt;&lt;DisplayText&gt;[279]&lt;/DisplayText&gt;&lt;record&gt;&lt;rec-number&gt;3901&lt;/rec-number&gt;&lt;foreign-keys&gt;&lt;key app="EN" db-id="vw9zvfvpj52ephe5x9t5wvect5dswapdw2aw" timestamp="1518664497"&gt;3901&lt;/key&gt;&lt;/foreign-keys&gt;&lt;ref-type name="Journal Article"&gt;17&lt;/ref-type&gt;&lt;contributors&gt;&lt;authors&gt;&lt;author&gt;Morris, B.J.&lt;/author&gt;&lt;author&gt;Krieger, J. N.&lt;/author&gt;&lt;author&gt;Rivin, B.E.&lt;/author&gt;&lt;/authors&gt;&lt;/contributors&gt;&lt;titles&gt;&lt;title&gt;The ethical course is to recommend infant male circumcision – Arguments disparaging American Academy of Pediatrics affirmative policy do not withstand scrutiny.&lt;/title&gt;&lt;secondary-title&gt;J Law Med Ethics&lt;/secondary-title&gt;&lt;/titles&gt;&lt;periodical&gt;&lt;full-title&gt;J Law Med Ethics&lt;/full-title&gt;&lt;/periodical&gt;&lt;pages&gt;647-663&lt;/pages&gt;&lt;volume&gt;45&lt;/volume&gt;&lt;dates&gt;&lt;year&gt;2017&lt;/year&gt;&lt;/dates&gt;&lt;urls&gt;&lt;/urls&gt;&lt;/record&gt;&lt;/Cite&gt;&lt;/EndNote&gt;</w:instrText>
      </w:r>
      <w:r w:rsidRPr="001F16AF">
        <w:rPr>
          <w:color w:val="0000FB"/>
        </w:rPr>
        <w:fldChar w:fldCharType="separate"/>
      </w:r>
      <w:r w:rsidR="003E7AE2">
        <w:rPr>
          <w:noProof/>
          <w:color w:val="0000FB"/>
        </w:rPr>
        <w:t>[279]</w:t>
      </w:r>
      <w:r w:rsidRPr="001F16AF">
        <w:rPr>
          <w:color w:val="0000FB"/>
        </w:rPr>
        <w:fldChar w:fldCharType="end"/>
      </w:r>
    </w:p>
    <w:p w14:paraId="33880233" w14:textId="6E40AC03" w:rsidR="00CB0540" w:rsidRDefault="00CB0540" w:rsidP="0054758B">
      <w:pPr>
        <w:pBdr>
          <w:bottom w:val="single" w:sz="6" w:space="1" w:color="auto"/>
        </w:pBdr>
        <w:tabs>
          <w:tab w:val="left" w:pos="4253"/>
        </w:tabs>
        <w:spacing w:line="480" w:lineRule="auto"/>
        <w:rPr>
          <w:bCs/>
        </w:rPr>
      </w:pPr>
      <w:r w:rsidRPr="00AD106D">
        <w:rPr>
          <w:bCs/>
          <w:color w:val="000000" w:themeColor="text1"/>
        </w:rPr>
        <w:t xml:space="preserve">Fish et al. </w:t>
      </w:r>
      <w:r w:rsidRPr="001F16AF">
        <w:rPr>
          <w:bCs/>
          <w:color w:val="0000FB"/>
        </w:rPr>
        <w:fldChar w:fldCharType="begin"/>
      </w:r>
      <w:r w:rsidR="00BC6E84">
        <w:rPr>
          <w:bCs/>
          <w:color w:val="0000FB"/>
        </w:rPr>
        <w:instrText xml:space="preserve"> ADDIN EN.CITE &lt;EndNote&gt;&lt;Cite&gt;&lt;Author&gt;Fish&lt;/Author&gt;&lt;Year&gt;2020&lt;/Year&gt;&lt;RecNum&gt;4245&lt;/RecNum&gt;&lt;DisplayText&gt;[192]&lt;/DisplayText&gt;&lt;record&gt;&lt;rec-number&gt;4245&lt;/rec-number&gt;&lt;foreign-keys&gt;&lt;key app="EN" db-id="vw9zvfvpj52ephe5x9t5wvect5dswapdw2aw" timestamp="1601514693"&gt;4245&lt;/key&gt;&lt;/foreign-keys&gt;&lt;ref-type name="Journal Article"&gt;17&lt;/ref-type&gt;&lt;contributors&gt;&lt;authors&gt;&lt;author&gt;Fish, M.&lt;/author&gt;&lt;author&gt;Shahvisi, A.&lt;/author&gt;&lt;author&gt;Gwaambuka, T.&lt;/author&gt;&lt;author&gt;Tangwa, G. B.&lt;/author&gt;&lt;author&gt;Ncayiyana, D.&lt;/author&gt;&lt;author&gt;Earp, B. D.&lt;/author&gt;&lt;/authors&gt;&lt;/contributors&gt;&lt;titles&gt;&lt;title&gt;A new Tuskegee? Unethical human experimentation and Western neocolonialism in the mass circumcision of African men&lt;/title&gt;&lt;secondary-title&gt;Dev World Bioeth&lt;/secondary-title&gt;&lt;/titles&gt;&lt;periodical&gt;&lt;full-title&gt;Dev World Bioeth&lt;/full-title&gt;&lt;/periodical&gt;&lt;pages&gt;Epub ahead of print Sep11, 2020&lt;/pages&gt;&lt;edition&gt;2020/09/11&lt;/edition&gt;&lt;keywords&gt;&lt;keyword&gt;Hiv&lt;/keyword&gt;&lt;keyword&gt;Vmmc&lt;/keyword&gt;&lt;keyword&gt;colonialism&lt;/keyword&gt;&lt;keyword&gt;cultural imperialism&lt;/keyword&gt;&lt;keyword&gt;male circumcision&lt;/keyword&gt;&lt;keyword&gt;racism&lt;/keyword&gt;&lt;/keywords&gt;&lt;dates&gt;&lt;year&gt;2020&lt;/year&gt;&lt;pub-dates&gt;&lt;date&gt;Sep 9&lt;/date&gt;&lt;/pub-dates&gt;&lt;/dates&gt;&lt;isbn&gt;1471-8847 (Electronic)&amp;#xD;1471-8731 (Linking)&lt;/isbn&gt;&lt;accession-num&gt;32909369&lt;/accession-num&gt;&lt;urls&gt;&lt;related-urls&gt;&lt;url&gt;https://www.ncbi.nlm.nih.gov/pubmed/32909369&lt;/url&gt;&lt;/related-urls&gt;&lt;/urls&gt;&lt;electronic-resource-num&gt;10.1111/dewb.12285&lt;/electronic-resource-num&gt;&lt;remote-database-provider&gt;NLM&lt;/remote-database-provider&gt;&lt;language&gt;eng&lt;/language&gt;&lt;/record&gt;&lt;/Cite&gt;&lt;/EndNote&gt;</w:instrText>
      </w:r>
      <w:r w:rsidRPr="001F16AF">
        <w:rPr>
          <w:bCs/>
          <w:color w:val="0000FB"/>
        </w:rPr>
        <w:fldChar w:fldCharType="separate"/>
      </w:r>
      <w:r w:rsidR="00BC6E84">
        <w:rPr>
          <w:bCs/>
          <w:noProof/>
          <w:color w:val="0000FB"/>
        </w:rPr>
        <w:t>[192]</w:t>
      </w:r>
      <w:r w:rsidRPr="001F16AF">
        <w:rPr>
          <w:bCs/>
          <w:color w:val="0000FB"/>
        </w:rPr>
        <w:fldChar w:fldCharType="end"/>
      </w:r>
      <w:r>
        <w:rPr>
          <w:bCs/>
        </w:rPr>
        <w:tab/>
      </w:r>
      <w:r>
        <w:t xml:space="preserve">Morris </w:t>
      </w:r>
      <w:r w:rsidRPr="00CC4470">
        <w:rPr>
          <w:i/>
          <w:iCs/>
        </w:rPr>
        <w:t>et al</w:t>
      </w:r>
      <w:r>
        <w:t xml:space="preserve">. 2021 </w:t>
      </w:r>
      <w:r w:rsidRPr="00021C80">
        <w:rPr>
          <w:bCs/>
          <w:color w:val="2544FF"/>
        </w:rPr>
        <w:fldChar w:fldCharType="begin"/>
      </w:r>
      <w:r w:rsidR="00BC6E84">
        <w:rPr>
          <w:bCs/>
          <w:color w:val="2544FF"/>
        </w:rPr>
        <w:instrText xml:space="preserve"> ADDIN EN.CITE &lt;EndNote&gt;&lt;Cite&gt;&lt;Author&gt;Morris&lt;/Author&gt;&lt;Year&gt;2020&lt;/Year&gt;&lt;RecNum&gt;4418&lt;/RecNum&gt;&lt;DisplayText&gt;[201]&lt;/DisplayText&gt;&lt;record&gt;&lt;rec-number&gt;4418&lt;/rec-number&gt;&lt;foreign-keys&gt;&lt;key app="EN" db-id="vw9zvfvpj52ephe5x9t5wvect5dswapdw2aw" timestamp="1625625357"&gt;4418&lt;/key&gt;&lt;/foreign-keys&gt;&lt;ref-type name="Journal Article"&gt;17&lt;/ref-type&gt;&lt;contributors&gt;&lt;authors&gt;&lt;author&gt;Morris, B. J.&lt;/author&gt;&lt;/authors&gt;&lt;/contributors&gt;&lt;auth-address&gt;School of Medical Sciences, Building F13, University of Sydney, Sydney, New South Wales, Australia.&lt;/auth-address&gt;&lt;titles&gt;&lt;title&gt;Voluntary medical male circumcision proves robust for mitigating heterosexual HIV infection&lt;/title&gt;&lt;secondary-title&gt;Clin Infect Dis&lt;/secondary-title&gt;&lt;/titles&gt;&lt;periodical&gt;&lt;full-title&gt;Clin Infect Dis&lt;/full-title&gt;&lt;/periodical&gt;&lt;pages&gt;Epub ahead of final Oct 12, 2020&lt;/pages&gt;&lt;edition&gt;2020/10/13&lt;/edition&gt;&lt;keywords&gt;&lt;keyword&gt;: circumcision&lt;/keyword&gt;&lt;keyword&gt;Hiv&lt;/keyword&gt;&lt;keyword&gt;heterosexual transmission&lt;/keyword&gt;&lt;keyword&gt;male&lt;/keyword&gt;&lt;/keywords&gt;&lt;dates&gt;&lt;year&gt;2020&lt;/year&gt;&lt;pub-dates&gt;&lt;date&gt;Oct 12&lt;/date&gt;&lt;/pub-dates&gt;&lt;/dates&gt;&lt;isbn&gt;1537-6591 (Electronic)&amp;#xD;1058-4838 (Linking)&lt;/isbn&gt;&lt;accession-num&gt;33043971&lt;/accession-num&gt;&lt;urls&gt;&lt;related-urls&gt;&lt;url&gt;https://www.ncbi.nlm.nih.gov/pubmed/33043971&lt;/url&gt;&lt;/related-urls&gt;&lt;/urls&gt;&lt;electronic-resource-num&gt;10.1093/cid/ciaa1542&lt;/electronic-resource-num&gt;&lt;remote-database-provider&gt;NLM&lt;/remote-database-provider&gt;&lt;language&gt;eng&lt;/language&gt;&lt;/record&gt;&lt;/Cite&gt;&lt;/EndNote&gt;</w:instrText>
      </w:r>
      <w:r w:rsidRPr="00021C80">
        <w:rPr>
          <w:bCs/>
          <w:color w:val="2544FF"/>
        </w:rPr>
        <w:fldChar w:fldCharType="separate"/>
      </w:r>
      <w:r w:rsidR="00BC6E84">
        <w:rPr>
          <w:bCs/>
          <w:noProof/>
          <w:color w:val="2544FF"/>
        </w:rPr>
        <w:t>[201]</w:t>
      </w:r>
      <w:r w:rsidRPr="00021C80">
        <w:rPr>
          <w:bCs/>
          <w:color w:val="2544FF"/>
        </w:rPr>
        <w:fldChar w:fldCharType="end"/>
      </w:r>
    </w:p>
    <w:sectPr w:rsidR="00CB0540" w:rsidSect="004A1C66">
      <w:headerReference w:type="even" r:id="rId8"/>
      <w:headerReference w:type="default" r:id="rId9"/>
      <w:pgSz w:w="11906" w:h="16838"/>
      <w:pgMar w:top="1440" w:right="1440" w:bottom="1440" w:left="20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CC032A" w14:textId="77777777" w:rsidR="000825D5" w:rsidRDefault="000825D5" w:rsidP="00553606">
      <w:r>
        <w:separator/>
      </w:r>
    </w:p>
  </w:endnote>
  <w:endnote w:type="continuationSeparator" w:id="0">
    <w:p w14:paraId="2986A127" w14:textId="77777777" w:rsidR="000825D5" w:rsidRDefault="000825D5" w:rsidP="0055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殔뫝ᓀ֦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D11EC3" w14:textId="77777777" w:rsidR="000825D5" w:rsidRDefault="000825D5" w:rsidP="00553606">
      <w:r>
        <w:separator/>
      </w:r>
    </w:p>
  </w:footnote>
  <w:footnote w:type="continuationSeparator" w:id="0">
    <w:p w14:paraId="0694FDDD" w14:textId="77777777" w:rsidR="000825D5" w:rsidRDefault="000825D5" w:rsidP="00553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8074265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D930C8B" w14:textId="77777777" w:rsidR="00BF1B91" w:rsidRDefault="00BF1B91" w:rsidP="009B626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54ED90" w14:textId="77777777" w:rsidR="00BF1B91" w:rsidRDefault="00BF1B91" w:rsidP="0055360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3204160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0C65262" w14:textId="77777777" w:rsidR="00BF1B91" w:rsidRDefault="00BF1B91" w:rsidP="009B626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3353516B" w14:textId="77777777" w:rsidR="00BF1B91" w:rsidRDefault="00BF1B91" w:rsidP="0055360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E1542"/>
    <w:multiLevelType w:val="hybridMultilevel"/>
    <w:tmpl w:val="98206C8C"/>
    <w:lvl w:ilvl="0" w:tplc="CA024DD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E7986"/>
    <w:multiLevelType w:val="hybridMultilevel"/>
    <w:tmpl w:val="C2862A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600B5"/>
    <w:multiLevelType w:val="multilevel"/>
    <w:tmpl w:val="2E76DDA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" w15:restartNumberingAfterBreak="0">
    <w:nsid w:val="554E56CA"/>
    <w:multiLevelType w:val="multilevel"/>
    <w:tmpl w:val="B322D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7A744D"/>
    <w:multiLevelType w:val="hybridMultilevel"/>
    <w:tmpl w:val="DB5E2436"/>
    <w:lvl w:ilvl="0" w:tplc="9EEE8CD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Ur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9zvfvpj52ephe5x9t5wvect5dswapdw2aw&quot;&gt;refsCircBrian210721-Converted Copy&lt;record-ids&gt;&lt;item&gt;976&lt;/item&gt;&lt;item&gt;986&lt;/item&gt;&lt;item&gt;994&lt;/item&gt;&lt;item&gt;995&lt;/item&gt;&lt;item&gt;999&lt;/item&gt;&lt;item&gt;1079&lt;/item&gt;&lt;item&gt;1230&lt;/item&gt;&lt;item&gt;1242&lt;/item&gt;&lt;item&gt;1276&lt;/item&gt;&lt;item&gt;1298&lt;/item&gt;&lt;item&gt;1383&lt;/item&gt;&lt;item&gt;1391&lt;/item&gt;&lt;item&gt;1402&lt;/item&gt;&lt;item&gt;1512&lt;/item&gt;&lt;item&gt;1513&lt;/item&gt;&lt;item&gt;1517&lt;/item&gt;&lt;item&gt;1526&lt;/item&gt;&lt;item&gt;1565&lt;/item&gt;&lt;item&gt;1588&lt;/item&gt;&lt;item&gt;1621&lt;/item&gt;&lt;item&gt;1745&lt;/item&gt;&lt;item&gt;1747&lt;/item&gt;&lt;item&gt;1750&lt;/item&gt;&lt;item&gt;1756&lt;/item&gt;&lt;item&gt;1785&lt;/item&gt;&lt;item&gt;1795&lt;/item&gt;&lt;item&gt;1799&lt;/item&gt;&lt;item&gt;1806&lt;/item&gt;&lt;item&gt;1808&lt;/item&gt;&lt;item&gt;1817&lt;/item&gt;&lt;item&gt;1896&lt;/item&gt;&lt;item&gt;1981&lt;/item&gt;&lt;item&gt;2018&lt;/item&gt;&lt;item&gt;2047&lt;/item&gt;&lt;item&gt;2091&lt;/item&gt;&lt;item&gt;2127&lt;/item&gt;&lt;item&gt;2161&lt;/item&gt;&lt;item&gt;2162&lt;/item&gt;&lt;item&gt;2167&lt;/item&gt;&lt;item&gt;2171&lt;/item&gt;&lt;item&gt;2214&lt;/item&gt;&lt;item&gt;2225&lt;/item&gt;&lt;item&gt;2233&lt;/item&gt;&lt;item&gt;2254&lt;/item&gt;&lt;item&gt;2319&lt;/item&gt;&lt;item&gt;2340&lt;/item&gt;&lt;item&gt;2352&lt;/item&gt;&lt;item&gt;2377&lt;/item&gt;&lt;item&gt;2434&lt;/item&gt;&lt;item&gt;2460&lt;/item&gt;&lt;item&gt;2489&lt;/item&gt;&lt;item&gt;2509&lt;/item&gt;&lt;item&gt;2531&lt;/item&gt;&lt;item&gt;2535&lt;/item&gt;&lt;item&gt;2536&lt;/item&gt;&lt;item&gt;2537&lt;/item&gt;&lt;item&gt;2538&lt;/item&gt;&lt;item&gt;2542&lt;/item&gt;&lt;item&gt;2543&lt;/item&gt;&lt;item&gt;2558&lt;/item&gt;&lt;item&gt;2559&lt;/item&gt;&lt;item&gt;2562&lt;/item&gt;&lt;item&gt;2779&lt;/item&gt;&lt;item&gt;2780&lt;/item&gt;&lt;item&gt;2781&lt;/item&gt;&lt;item&gt;2782&lt;/item&gt;&lt;item&gt;2783&lt;/item&gt;&lt;item&gt;2784&lt;/item&gt;&lt;item&gt;2785&lt;/item&gt;&lt;item&gt;2786&lt;/item&gt;&lt;item&gt;2788&lt;/item&gt;&lt;item&gt;2789&lt;/item&gt;&lt;item&gt;2792&lt;/item&gt;&lt;item&gt;2797&lt;/item&gt;&lt;item&gt;2803&lt;/item&gt;&lt;item&gt;2805&lt;/item&gt;&lt;item&gt;2813&lt;/item&gt;&lt;item&gt;2819&lt;/item&gt;&lt;item&gt;2820&lt;/item&gt;&lt;item&gt;2821&lt;/item&gt;&lt;item&gt;2828&lt;/item&gt;&lt;item&gt;2831&lt;/item&gt;&lt;item&gt;2834&lt;/item&gt;&lt;item&gt;2846&lt;/item&gt;&lt;item&gt;2883&lt;/item&gt;&lt;item&gt;2904&lt;/item&gt;&lt;item&gt;2907&lt;/item&gt;&lt;item&gt;2908&lt;/item&gt;&lt;item&gt;2917&lt;/item&gt;&lt;item&gt;2918&lt;/item&gt;&lt;item&gt;2948&lt;/item&gt;&lt;item&gt;2954&lt;/item&gt;&lt;item&gt;2955&lt;/item&gt;&lt;item&gt;2956&lt;/item&gt;&lt;item&gt;2957&lt;/item&gt;&lt;item&gt;2968&lt;/item&gt;&lt;item&gt;2969&lt;/item&gt;&lt;item&gt;2970&lt;/item&gt;&lt;item&gt;2980&lt;/item&gt;&lt;item&gt;2987&lt;/item&gt;&lt;item&gt;2998&lt;/item&gt;&lt;item&gt;3084&lt;/item&gt;&lt;item&gt;3085&lt;/item&gt;&lt;item&gt;3106&lt;/item&gt;&lt;item&gt;3110&lt;/item&gt;&lt;item&gt;3112&lt;/item&gt;&lt;item&gt;3117&lt;/item&gt;&lt;item&gt;3137&lt;/item&gt;&lt;item&gt;3173&lt;/item&gt;&lt;item&gt;3181&lt;/item&gt;&lt;item&gt;3227&lt;/item&gt;&lt;item&gt;3228&lt;/item&gt;&lt;item&gt;3252&lt;/item&gt;&lt;item&gt;3254&lt;/item&gt;&lt;item&gt;3255&lt;/item&gt;&lt;item&gt;3256&lt;/item&gt;&lt;item&gt;3308&lt;/item&gt;&lt;item&gt;3310&lt;/item&gt;&lt;item&gt;3315&lt;/item&gt;&lt;item&gt;3322&lt;/item&gt;&lt;item&gt;3326&lt;/item&gt;&lt;item&gt;3327&lt;/item&gt;&lt;item&gt;3355&lt;/item&gt;&lt;item&gt;3397&lt;/item&gt;&lt;item&gt;3398&lt;/item&gt;&lt;item&gt;3399&lt;/item&gt;&lt;item&gt;3401&lt;/item&gt;&lt;item&gt;3416&lt;/item&gt;&lt;item&gt;3418&lt;/item&gt;&lt;item&gt;3443&lt;/item&gt;&lt;item&gt;3459&lt;/item&gt;&lt;item&gt;3472&lt;/item&gt;&lt;item&gt;3474&lt;/item&gt;&lt;item&gt;3482&lt;/item&gt;&lt;item&gt;3498&lt;/item&gt;&lt;item&gt;3527&lt;/item&gt;&lt;item&gt;3553&lt;/item&gt;&lt;item&gt;3558&lt;/item&gt;&lt;item&gt;3559&lt;/item&gt;&lt;item&gt;3584&lt;/item&gt;&lt;item&gt;3588&lt;/item&gt;&lt;item&gt;3589&lt;/item&gt;&lt;item&gt;3591&lt;/item&gt;&lt;item&gt;3595&lt;/item&gt;&lt;item&gt;3603&lt;/item&gt;&lt;item&gt;3608&lt;/item&gt;&lt;item&gt;3609&lt;/item&gt;&lt;item&gt;3615&lt;/item&gt;&lt;item&gt;3618&lt;/item&gt;&lt;item&gt;3632&lt;/item&gt;&lt;item&gt;3647&lt;/item&gt;&lt;item&gt;3661&lt;/item&gt;&lt;item&gt;3698&lt;/item&gt;&lt;item&gt;3699&lt;/item&gt;&lt;item&gt;3700&lt;/item&gt;&lt;item&gt;3702&lt;/item&gt;&lt;item&gt;3705&lt;/item&gt;&lt;item&gt;3712&lt;/item&gt;&lt;item&gt;3728&lt;/item&gt;&lt;item&gt;3772&lt;/item&gt;&lt;item&gt;3794&lt;/item&gt;&lt;item&gt;3797&lt;/item&gt;&lt;item&gt;3802&lt;/item&gt;&lt;item&gt;3814&lt;/item&gt;&lt;item&gt;3815&lt;/item&gt;&lt;item&gt;3818&lt;/item&gt;&lt;item&gt;3831&lt;/item&gt;&lt;item&gt;3837&lt;/item&gt;&lt;item&gt;3847&lt;/item&gt;&lt;item&gt;3848&lt;/item&gt;&lt;item&gt;3886&lt;/item&gt;&lt;item&gt;3894&lt;/item&gt;&lt;item&gt;3895&lt;/item&gt;&lt;item&gt;3908&lt;/item&gt;&lt;item&gt;3909&lt;/item&gt;&lt;item&gt;3944&lt;/item&gt;&lt;item&gt;3949&lt;/item&gt;&lt;item&gt;3950&lt;/item&gt;&lt;item&gt;3951&lt;/item&gt;&lt;item&gt;3953&lt;/item&gt;&lt;item&gt;3955&lt;/item&gt;&lt;item&gt;3956&lt;/item&gt;&lt;item&gt;3957&lt;/item&gt;&lt;item&gt;3960&lt;/item&gt;&lt;item&gt;4025&lt;/item&gt;&lt;item&gt;4088&lt;/item&gt;&lt;item&gt;4091&lt;/item&gt;&lt;item&gt;4095&lt;/item&gt;&lt;item&gt;4097&lt;/item&gt;&lt;item&gt;4112&lt;/item&gt;&lt;item&gt;4115&lt;/item&gt;&lt;item&gt;4116&lt;/item&gt;&lt;item&gt;4117&lt;/item&gt;&lt;item&gt;4118&lt;/item&gt;&lt;item&gt;4119&lt;/item&gt;&lt;item&gt;4163&lt;/item&gt;&lt;item&gt;4179&lt;/item&gt;&lt;item&gt;4192&lt;/item&gt;&lt;item&gt;4212&lt;/item&gt;&lt;item&gt;4214&lt;/item&gt;&lt;item&gt;4215&lt;/item&gt;&lt;item&gt;4238&lt;/item&gt;&lt;item&gt;4244&lt;/item&gt;&lt;item&gt;4245&lt;/item&gt;&lt;item&gt;4257&lt;/item&gt;&lt;item&gt;4288&lt;/item&gt;&lt;item&gt;4289&lt;/item&gt;&lt;item&gt;4291&lt;/item&gt;&lt;item&gt;4296&lt;/item&gt;&lt;item&gt;4297&lt;/item&gt;&lt;item&gt;4298&lt;/item&gt;&lt;item&gt;4324&lt;/item&gt;&lt;item&gt;4341&lt;/item&gt;&lt;item&gt;4349&lt;/item&gt;&lt;item&gt;4388&lt;/item&gt;&lt;item&gt;4389&lt;/item&gt;&lt;item&gt;4390&lt;/item&gt;&lt;item&gt;4391&lt;/item&gt;&lt;item&gt;4392&lt;/item&gt;&lt;item&gt;4393&lt;/item&gt;&lt;item&gt;4394&lt;/item&gt;&lt;item&gt;4396&lt;/item&gt;&lt;item&gt;4400&lt;/item&gt;&lt;item&gt;4401&lt;/item&gt;&lt;item&gt;4402&lt;/item&gt;&lt;item&gt;4404&lt;/item&gt;&lt;item&gt;4405&lt;/item&gt;&lt;item&gt;4406&lt;/item&gt;&lt;item&gt;4407&lt;/item&gt;&lt;item&gt;4408&lt;/item&gt;&lt;item&gt;4409&lt;/item&gt;&lt;item&gt;4410&lt;/item&gt;&lt;item&gt;4411&lt;/item&gt;&lt;item&gt;4412&lt;/item&gt;&lt;item&gt;4413&lt;/item&gt;&lt;item&gt;4414&lt;/item&gt;&lt;item&gt;4415&lt;/item&gt;&lt;item&gt;4416&lt;/item&gt;&lt;item&gt;4418&lt;/item&gt;&lt;item&gt;4419&lt;/item&gt;&lt;item&gt;4420&lt;/item&gt;&lt;item&gt;4421&lt;/item&gt;&lt;item&gt;4423&lt;/item&gt;&lt;item&gt;4424&lt;/item&gt;&lt;item&gt;4425&lt;/item&gt;&lt;item&gt;4426&lt;/item&gt;&lt;item&gt;4427&lt;/item&gt;&lt;item&gt;4428&lt;/item&gt;&lt;item&gt;4429&lt;/item&gt;&lt;item&gt;4431&lt;/item&gt;&lt;item&gt;4432&lt;/item&gt;&lt;item&gt;4433&lt;/item&gt;&lt;item&gt;4435&lt;/item&gt;&lt;item&gt;4439&lt;/item&gt;&lt;item&gt;4440&lt;/item&gt;&lt;item&gt;4441&lt;/item&gt;&lt;item&gt;4442&lt;/item&gt;&lt;item&gt;4443&lt;/item&gt;&lt;item&gt;4445&lt;/item&gt;&lt;item&gt;4447&lt;/item&gt;&lt;item&gt;4448&lt;/item&gt;&lt;item&gt;4449&lt;/item&gt;&lt;item&gt;4450&lt;/item&gt;&lt;item&gt;4451&lt;/item&gt;&lt;item&gt;4452&lt;/item&gt;&lt;item&gt;4453&lt;/item&gt;&lt;item&gt;4454&lt;/item&gt;&lt;item&gt;4455&lt;/item&gt;&lt;item&gt;4456&lt;/item&gt;&lt;item&gt;4457&lt;/item&gt;&lt;item&gt;4458&lt;/item&gt;&lt;item&gt;4459&lt;/item&gt;&lt;/record-ids&gt;&lt;/item&gt;&lt;/Libraries&gt;"/>
  </w:docVars>
  <w:rsids>
    <w:rsidRoot w:val="00ED0D5B"/>
    <w:rsid w:val="0000064C"/>
    <w:rsid w:val="0000121D"/>
    <w:rsid w:val="000028A3"/>
    <w:rsid w:val="00003E5B"/>
    <w:rsid w:val="00005603"/>
    <w:rsid w:val="00006338"/>
    <w:rsid w:val="00006F5E"/>
    <w:rsid w:val="000070DA"/>
    <w:rsid w:val="000071B1"/>
    <w:rsid w:val="0000766C"/>
    <w:rsid w:val="00007832"/>
    <w:rsid w:val="00010C63"/>
    <w:rsid w:val="00010EEB"/>
    <w:rsid w:val="000111F1"/>
    <w:rsid w:val="00011219"/>
    <w:rsid w:val="0001195E"/>
    <w:rsid w:val="00011987"/>
    <w:rsid w:val="00011EAC"/>
    <w:rsid w:val="00012C14"/>
    <w:rsid w:val="0001505D"/>
    <w:rsid w:val="000156D5"/>
    <w:rsid w:val="00015A3A"/>
    <w:rsid w:val="00016545"/>
    <w:rsid w:val="00016B9C"/>
    <w:rsid w:val="00017EFA"/>
    <w:rsid w:val="0002029C"/>
    <w:rsid w:val="00021261"/>
    <w:rsid w:val="00021305"/>
    <w:rsid w:val="00021C80"/>
    <w:rsid w:val="000230A2"/>
    <w:rsid w:val="000232D4"/>
    <w:rsid w:val="000235E1"/>
    <w:rsid w:val="0002387B"/>
    <w:rsid w:val="00023B89"/>
    <w:rsid w:val="00023BDA"/>
    <w:rsid w:val="00024354"/>
    <w:rsid w:val="00024522"/>
    <w:rsid w:val="00024D7F"/>
    <w:rsid w:val="00024F60"/>
    <w:rsid w:val="00025005"/>
    <w:rsid w:val="000251BD"/>
    <w:rsid w:val="00025841"/>
    <w:rsid w:val="000260FE"/>
    <w:rsid w:val="00026254"/>
    <w:rsid w:val="00026BF1"/>
    <w:rsid w:val="00026D69"/>
    <w:rsid w:val="00027452"/>
    <w:rsid w:val="000278B2"/>
    <w:rsid w:val="00027943"/>
    <w:rsid w:val="0002794A"/>
    <w:rsid w:val="00027A38"/>
    <w:rsid w:val="00027CFE"/>
    <w:rsid w:val="00027ECB"/>
    <w:rsid w:val="00030088"/>
    <w:rsid w:val="000310E3"/>
    <w:rsid w:val="00031436"/>
    <w:rsid w:val="00032AF0"/>
    <w:rsid w:val="00032B13"/>
    <w:rsid w:val="0003346E"/>
    <w:rsid w:val="00033A26"/>
    <w:rsid w:val="00034183"/>
    <w:rsid w:val="00034CEA"/>
    <w:rsid w:val="00035AB5"/>
    <w:rsid w:val="00035DD4"/>
    <w:rsid w:val="00036566"/>
    <w:rsid w:val="000368B9"/>
    <w:rsid w:val="00036B0F"/>
    <w:rsid w:val="000373D0"/>
    <w:rsid w:val="00040360"/>
    <w:rsid w:val="000403E0"/>
    <w:rsid w:val="00040521"/>
    <w:rsid w:val="000405BF"/>
    <w:rsid w:val="000405EA"/>
    <w:rsid w:val="0004093C"/>
    <w:rsid w:val="00042E81"/>
    <w:rsid w:val="0004340F"/>
    <w:rsid w:val="00043521"/>
    <w:rsid w:val="00043EF1"/>
    <w:rsid w:val="00044353"/>
    <w:rsid w:val="00044AB0"/>
    <w:rsid w:val="000450CF"/>
    <w:rsid w:val="0004669C"/>
    <w:rsid w:val="00046930"/>
    <w:rsid w:val="0004713F"/>
    <w:rsid w:val="00047275"/>
    <w:rsid w:val="00047284"/>
    <w:rsid w:val="00047763"/>
    <w:rsid w:val="00047BCA"/>
    <w:rsid w:val="000501B0"/>
    <w:rsid w:val="000504BA"/>
    <w:rsid w:val="00050B3A"/>
    <w:rsid w:val="0005200D"/>
    <w:rsid w:val="00052BEF"/>
    <w:rsid w:val="00053B30"/>
    <w:rsid w:val="000544DE"/>
    <w:rsid w:val="00054838"/>
    <w:rsid w:val="00054EBD"/>
    <w:rsid w:val="0005614B"/>
    <w:rsid w:val="00056675"/>
    <w:rsid w:val="00056A1E"/>
    <w:rsid w:val="00056E8B"/>
    <w:rsid w:val="0005719F"/>
    <w:rsid w:val="00057A8E"/>
    <w:rsid w:val="0006010D"/>
    <w:rsid w:val="000601E2"/>
    <w:rsid w:val="00060803"/>
    <w:rsid w:val="00061507"/>
    <w:rsid w:val="00061522"/>
    <w:rsid w:val="000632BC"/>
    <w:rsid w:val="00063414"/>
    <w:rsid w:val="000635D7"/>
    <w:rsid w:val="00064E0B"/>
    <w:rsid w:val="00064F14"/>
    <w:rsid w:val="00066488"/>
    <w:rsid w:val="00067DEA"/>
    <w:rsid w:val="00071809"/>
    <w:rsid w:val="00071ECB"/>
    <w:rsid w:val="00072187"/>
    <w:rsid w:val="0007240A"/>
    <w:rsid w:val="00073EB7"/>
    <w:rsid w:val="00074571"/>
    <w:rsid w:val="0007483F"/>
    <w:rsid w:val="00075703"/>
    <w:rsid w:val="0007573E"/>
    <w:rsid w:val="000758BC"/>
    <w:rsid w:val="00075A81"/>
    <w:rsid w:val="00077F15"/>
    <w:rsid w:val="000816D8"/>
    <w:rsid w:val="000820B5"/>
    <w:rsid w:val="000825D5"/>
    <w:rsid w:val="00083860"/>
    <w:rsid w:val="00084B9D"/>
    <w:rsid w:val="00084C48"/>
    <w:rsid w:val="00085621"/>
    <w:rsid w:val="00086748"/>
    <w:rsid w:val="00086E62"/>
    <w:rsid w:val="00086FB4"/>
    <w:rsid w:val="00087A7D"/>
    <w:rsid w:val="00087DFE"/>
    <w:rsid w:val="00091BFA"/>
    <w:rsid w:val="00091DD0"/>
    <w:rsid w:val="0009243A"/>
    <w:rsid w:val="00092618"/>
    <w:rsid w:val="000929A1"/>
    <w:rsid w:val="000930CF"/>
    <w:rsid w:val="00093104"/>
    <w:rsid w:val="00093B8C"/>
    <w:rsid w:val="000946E1"/>
    <w:rsid w:val="000946EF"/>
    <w:rsid w:val="00094A83"/>
    <w:rsid w:val="00094D10"/>
    <w:rsid w:val="00095249"/>
    <w:rsid w:val="00096163"/>
    <w:rsid w:val="0009662F"/>
    <w:rsid w:val="00096A44"/>
    <w:rsid w:val="00096D30"/>
    <w:rsid w:val="0009714A"/>
    <w:rsid w:val="00097394"/>
    <w:rsid w:val="000A08DD"/>
    <w:rsid w:val="000A1C67"/>
    <w:rsid w:val="000A1CE6"/>
    <w:rsid w:val="000A26CF"/>
    <w:rsid w:val="000A2CBA"/>
    <w:rsid w:val="000A3173"/>
    <w:rsid w:val="000A33CE"/>
    <w:rsid w:val="000A3B92"/>
    <w:rsid w:val="000A3C93"/>
    <w:rsid w:val="000A3D18"/>
    <w:rsid w:val="000A3F98"/>
    <w:rsid w:val="000A50D9"/>
    <w:rsid w:val="000A5A47"/>
    <w:rsid w:val="000A7825"/>
    <w:rsid w:val="000A7C7D"/>
    <w:rsid w:val="000B0426"/>
    <w:rsid w:val="000B1273"/>
    <w:rsid w:val="000B163C"/>
    <w:rsid w:val="000B18F5"/>
    <w:rsid w:val="000B1A2F"/>
    <w:rsid w:val="000B1BE7"/>
    <w:rsid w:val="000B2497"/>
    <w:rsid w:val="000B3AE1"/>
    <w:rsid w:val="000B3B10"/>
    <w:rsid w:val="000B4341"/>
    <w:rsid w:val="000B4C1C"/>
    <w:rsid w:val="000B564D"/>
    <w:rsid w:val="000B59F0"/>
    <w:rsid w:val="000B5EB3"/>
    <w:rsid w:val="000B6D2B"/>
    <w:rsid w:val="000B6E5B"/>
    <w:rsid w:val="000B7761"/>
    <w:rsid w:val="000C0807"/>
    <w:rsid w:val="000C0D69"/>
    <w:rsid w:val="000C1470"/>
    <w:rsid w:val="000C17CA"/>
    <w:rsid w:val="000C256E"/>
    <w:rsid w:val="000C2936"/>
    <w:rsid w:val="000C2B58"/>
    <w:rsid w:val="000C2CB4"/>
    <w:rsid w:val="000C39A4"/>
    <w:rsid w:val="000C3A3D"/>
    <w:rsid w:val="000C3B62"/>
    <w:rsid w:val="000C3B65"/>
    <w:rsid w:val="000C4D40"/>
    <w:rsid w:val="000C4F52"/>
    <w:rsid w:val="000C52B6"/>
    <w:rsid w:val="000C60CC"/>
    <w:rsid w:val="000C60D8"/>
    <w:rsid w:val="000C6D4E"/>
    <w:rsid w:val="000C70D0"/>
    <w:rsid w:val="000C77F8"/>
    <w:rsid w:val="000D1387"/>
    <w:rsid w:val="000D1903"/>
    <w:rsid w:val="000D1909"/>
    <w:rsid w:val="000D1D19"/>
    <w:rsid w:val="000D1E85"/>
    <w:rsid w:val="000D276D"/>
    <w:rsid w:val="000D425B"/>
    <w:rsid w:val="000D4BB4"/>
    <w:rsid w:val="000D5F60"/>
    <w:rsid w:val="000D67CB"/>
    <w:rsid w:val="000D75FA"/>
    <w:rsid w:val="000E0003"/>
    <w:rsid w:val="000E0190"/>
    <w:rsid w:val="000E0573"/>
    <w:rsid w:val="000E05DE"/>
    <w:rsid w:val="000E0A58"/>
    <w:rsid w:val="000E0DF8"/>
    <w:rsid w:val="000E133F"/>
    <w:rsid w:val="000E22BB"/>
    <w:rsid w:val="000E47BC"/>
    <w:rsid w:val="000E4A02"/>
    <w:rsid w:val="000E5EFA"/>
    <w:rsid w:val="000E62F0"/>
    <w:rsid w:val="000E672B"/>
    <w:rsid w:val="000E678B"/>
    <w:rsid w:val="000E6B53"/>
    <w:rsid w:val="000E73E6"/>
    <w:rsid w:val="000E7802"/>
    <w:rsid w:val="000F13DB"/>
    <w:rsid w:val="000F1AB7"/>
    <w:rsid w:val="000F2874"/>
    <w:rsid w:val="000F3068"/>
    <w:rsid w:val="000F31F1"/>
    <w:rsid w:val="000F3850"/>
    <w:rsid w:val="000F3D64"/>
    <w:rsid w:val="000F4146"/>
    <w:rsid w:val="000F54FB"/>
    <w:rsid w:val="000F5A44"/>
    <w:rsid w:val="000F5DCA"/>
    <w:rsid w:val="000F60BC"/>
    <w:rsid w:val="000F633F"/>
    <w:rsid w:val="000F6FF2"/>
    <w:rsid w:val="00100242"/>
    <w:rsid w:val="001005AE"/>
    <w:rsid w:val="001006A0"/>
    <w:rsid w:val="00100707"/>
    <w:rsid w:val="001029EB"/>
    <w:rsid w:val="00102AE0"/>
    <w:rsid w:val="00103A64"/>
    <w:rsid w:val="00104A0E"/>
    <w:rsid w:val="00104A26"/>
    <w:rsid w:val="00104ACD"/>
    <w:rsid w:val="00106ECB"/>
    <w:rsid w:val="00107466"/>
    <w:rsid w:val="00111746"/>
    <w:rsid w:val="00111777"/>
    <w:rsid w:val="00111B62"/>
    <w:rsid w:val="00112CAA"/>
    <w:rsid w:val="00112EC4"/>
    <w:rsid w:val="00113C00"/>
    <w:rsid w:val="00113FBA"/>
    <w:rsid w:val="00114CAC"/>
    <w:rsid w:val="00115552"/>
    <w:rsid w:val="00116402"/>
    <w:rsid w:val="001164F8"/>
    <w:rsid w:val="00116660"/>
    <w:rsid w:val="001169F6"/>
    <w:rsid w:val="0011714B"/>
    <w:rsid w:val="00117374"/>
    <w:rsid w:val="001205FA"/>
    <w:rsid w:val="00120859"/>
    <w:rsid w:val="00120B8E"/>
    <w:rsid w:val="00121474"/>
    <w:rsid w:val="00121B9E"/>
    <w:rsid w:val="00122E7F"/>
    <w:rsid w:val="00123736"/>
    <w:rsid w:val="00123805"/>
    <w:rsid w:val="00123A4F"/>
    <w:rsid w:val="00123A70"/>
    <w:rsid w:val="00123E76"/>
    <w:rsid w:val="0012455C"/>
    <w:rsid w:val="001246DD"/>
    <w:rsid w:val="00124F99"/>
    <w:rsid w:val="00125256"/>
    <w:rsid w:val="001258AB"/>
    <w:rsid w:val="00125A08"/>
    <w:rsid w:val="00125DFB"/>
    <w:rsid w:val="0012699F"/>
    <w:rsid w:val="00127167"/>
    <w:rsid w:val="0012718E"/>
    <w:rsid w:val="001274D8"/>
    <w:rsid w:val="00127E0A"/>
    <w:rsid w:val="00130457"/>
    <w:rsid w:val="00130BE6"/>
    <w:rsid w:val="00130FE0"/>
    <w:rsid w:val="001317C2"/>
    <w:rsid w:val="001324D0"/>
    <w:rsid w:val="001340EF"/>
    <w:rsid w:val="00135149"/>
    <w:rsid w:val="00135A52"/>
    <w:rsid w:val="001360B1"/>
    <w:rsid w:val="00136452"/>
    <w:rsid w:val="00137BC2"/>
    <w:rsid w:val="00140477"/>
    <w:rsid w:val="0014105F"/>
    <w:rsid w:val="0014122E"/>
    <w:rsid w:val="00141D65"/>
    <w:rsid w:val="001426F6"/>
    <w:rsid w:val="00142A0E"/>
    <w:rsid w:val="00142A31"/>
    <w:rsid w:val="00143597"/>
    <w:rsid w:val="00144A0F"/>
    <w:rsid w:val="00146148"/>
    <w:rsid w:val="0014656E"/>
    <w:rsid w:val="00146803"/>
    <w:rsid w:val="00146A77"/>
    <w:rsid w:val="0014782E"/>
    <w:rsid w:val="00147880"/>
    <w:rsid w:val="001508BC"/>
    <w:rsid w:val="00150D6F"/>
    <w:rsid w:val="001529CF"/>
    <w:rsid w:val="00152B05"/>
    <w:rsid w:val="00154278"/>
    <w:rsid w:val="00154EF8"/>
    <w:rsid w:val="00154FE5"/>
    <w:rsid w:val="00155813"/>
    <w:rsid w:val="00155F88"/>
    <w:rsid w:val="00156336"/>
    <w:rsid w:val="00157250"/>
    <w:rsid w:val="00157E47"/>
    <w:rsid w:val="00160088"/>
    <w:rsid w:val="001601D1"/>
    <w:rsid w:val="001601D9"/>
    <w:rsid w:val="00161454"/>
    <w:rsid w:val="0016150B"/>
    <w:rsid w:val="001623F4"/>
    <w:rsid w:val="0016338C"/>
    <w:rsid w:val="001637E0"/>
    <w:rsid w:val="00163CDF"/>
    <w:rsid w:val="00164B66"/>
    <w:rsid w:val="00164BED"/>
    <w:rsid w:val="001652D0"/>
    <w:rsid w:val="00166DC7"/>
    <w:rsid w:val="00171014"/>
    <w:rsid w:val="00171172"/>
    <w:rsid w:val="00171832"/>
    <w:rsid w:val="00171E5F"/>
    <w:rsid w:val="0017278E"/>
    <w:rsid w:val="001733A5"/>
    <w:rsid w:val="00173941"/>
    <w:rsid w:val="00173A2B"/>
    <w:rsid w:val="00173E24"/>
    <w:rsid w:val="00174DC5"/>
    <w:rsid w:val="001757F1"/>
    <w:rsid w:val="001760B0"/>
    <w:rsid w:val="001762C4"/>
    <w:rsid w:val="00176E2B"/>
    <w:rsid w:val="0017704D"/>
    <w:rsid w:val="0017707A"/>
    <w:rsid w:val="001809CB"/>
    <w:rsid w:val="00181042"/>
    <w:rsid w:val="001815F1"/>
    <w:rsid w:val="00181886"/>
    <w:rsid w:val="001824FA"/>
    <w:rsid w:val="00183086"/>
    <w:rsid w:val="00184636"/>
    <w:rsid w:val="00184B61"/>
    <w:rsid w:val="00184D5E"/>
    <w:rsid w:val="00184F17"/>
    <w:rsid w:val="00185B87"/>
    <w:rsid w:val="00185D12"/>
    <w:rsid w:val="0018661C"/>
    <w:rsid w:val="00186AD7"/>
    <w:rsid w:val="001873F6"/>
    <w:rsid w:val="00187429"/>
    <w:rsid w:val="00190CF6"/>
    <w:rsid w:val="001911D9"/>
    <w:rsid w:val="00191528"/>
    <w:rsid w:val="001915F3"/>
    <w:rsid w:val="001916A1"/>
    <w:rsid w:val="001916E3"/>
    <w:rsid w:val="00191BC6"/>
    <w:rsid w:val="00191FC5"/>
    <w:rsid w:val="001928F4"/>
    <w:rsid w:val="00192A97"/>
    <w:rsid w:val="001930C3"/>
    <w:rsid w:val="001934D8"/>
    <w:rsid w:val="001936FD"/>
    <w:rsid w:val="001938A9"/>
    <w:rsid w:val="00193CE6"/>
    <w:rsid w:val="001940B3"/>
    <w:rsid w:val="001943BF"/>
    <w:rsid w:val="00194742"/>
    <w:rsid w:val="001959C5"/>
    <w:rsid w:val="00196161"/>
    <w:rsid w:val="0019767D"/>
    <w:rsid w:val="001976F7"/>
    <w:rsid w:val="001A0350"/>
    <w:rsid w:val="001A1346"/>
    <w:rsid w:val="001A1FF0"/>
    <w:rsid w:val="001A283D"/>
    <w:rsid w:val="001A3215"/>
    <w:rsid w:val="001A3220"/>
    <w:rsid w:val="001A3532"/>
    <w:rsid w:val="001A3C45"/>
    <w:rsid w:val="001A4329"/>
    <w:rsid w:val="001A455C"/>
    <w:rsid w:val="001A4E0D"/>
    <w:rsid w:val="001A563A"/>
    <w:rsid w:val="001A5C8A"/>
    <w:rsid w:val="001A6E1E"/>
    <w:rsid w:val="001A78BC"/>
    <w:rsid w:val="001A7E31"/>
    <w:rsid w:val="001B006B"/>
    <w:rsid w:val="001B06B4"/>
    <w:rsid w:val="001B06D2"/>
    <w:rsid w:val="001B110F"/>
    <w:rsid w:val="001B181E"/>
    <w:rsid w:val="001B2181"/>
    <w:rsid w:val="001B2523"/>
    <w:rsid w:val="001B2BA5"/>
    <w:rsid w:val="001B32DA"/>
    <w:rsid w:val="001B3304"/>
    <w:rsid w:val="001B3A5E"/>
    <w:rsid w:val="001B3DC0"/>
    <w:rsid w:val="001B42D1"/>
    <w:rsid w:val="001B491B"/>
    <w:rsid w:val="001B50D7"/>
    <w:rsid w:val="001B52C1"/>
    <w:rsid w:val="001B5FD7"/>
    <w:rsid w:val="001B6275"/>
    <w:rsid w:val="001B6BE5"/>
    <w:rsid w:val="001B7FA6"/>
    <w:rsid w:val="001C0142"/>
    <w:rsid w:val="001C0D80"/>
    <w:rsid w:val="001C174F"/>
    <w:rsid w:val="001C1928"/>
    <w:rsid w:val="001C19F7"/>
    <w:rsid w:val="001C242B"/>
    <w:rsid w:val="001C281D"/>
    <w:rsid w:val="001C2B78"/>
    <w:rsid w:val="001C308F"/>
    <w:rsid w:val="001C360F"/>
    <w:rsid w:val="001C506E"/>
    <w:rsid w:val="001C517F"/>
    <w:rsid w:val="001C53D9"/>
    <w:rsid w:val="001C5426"/>
    <w:rsid w:val="001C5AED"/>
    <w:rsid w:val="001C61F4"/>
    <w:rsid w:val="001D013D"/>
    <w:rsid w:val="001D03F0"/>
    <w:rsid w:val="001D082A"/>
    <w:rsid w:val="001D1A7B"/>
    <w:rsid w:val="001D2D73"/>
    <w:rsid w:val="001D3047"/>
    <w:rsid w:val="001D32EB"/>
    <w:rsid w:val="001D3608"/>
    <w:rsid w:val="001D514A"/>
    <w:rsid w:val="001D5BBF"/>
    <w:rsid w:val="001D783F"/>
    <w:rsid w:val="001E047E"/>
    <w:rsid w:val="001E0B10"/>
    <w:rsid w:val="001E15D2"/>
    <w:rsid w:val="001E1EA9"/>
    <w:rsid w:val="001E274B"/>
    <w:rsid w:val="001E2CEC"/>
    <w:rsid w:val="001E3EB2"/>
    <w:rsid w:val="001E4DF2"/>
    <w:rsid w:val="001E53A7"/>
    <w:rsid w:val="001E567C"/>
    <w:rsid w:val="001E586F"/>
    <w:rsid w:val="001E5D88"/>
    <w:rsid w:val="001E5E73"/>
    <w:rsid w:val="001E60D7"/>
    <w:rsid w:val="001E6A0D"/>
    <w:rsid w:val="001E6B28"/>
    <w:rsid w:val="001E76C6"/>
    <w:rsid w:val="001F16AF"/>
    <w:rsid w:val="001F2F2E"/>
    <w:rsid w:val="001F3DCF"/>
    <w:rsid w:val="001F44FD"/>
    <w:rsid w:val="001F45DE"/>
    <w:rsid w:val="001F4E95"/>
    <w:rsid w:val="001F5305"/>
    <w:rsid w:val="001F5B52"/>
    <w:rsid w:val="001F62CA"/>
    <w:rsid w:val="001F6CDD"/>
    <w:rsid w:val="001F6DBC"/>
    <w:rsid w:val="001F7EE6"/>
    <w:rsid w:val="00201A5A"/>
    <w:rsid w:val="00201ADB"/>
    <w:rsid w:val="0020226C"/>
    <w:rsid w:val="00202873"/>
    <w:rsid w:val="0020288F"/>
    <w:rsid w:val="002032F7"/>
    <w:rsid w:val="002033DB"/>
    <w:rsid w:val="0020344F"/>
    <w:rsid w:val="0020434C"/>
    <w:rsid w:val="002048D0"/>
    <w:rsid w:val="00205032"/>
    <w:rsid w:val="00205B72"/>
    <w:rsid w:val="002060B5"/>
    <w:rsid w:val="002065C2"/>
    <w:rsid w:val="00207809"/>
    <w:rsid w:val="00207E8B"/>
    <w:rsid w:val="002103A3"/>
    <w:rsid w:val="002104C0"/>
    <w:rsid w:val="00210814"/>
    <w:rsid w:val="002129D1"/>
    <w:rsid w:val="00212D41"/>
    <w:rsid w:val="002138F4"/>
    <w:rsid w:val="00213A24"/>
    <w:rsid w:val="00213B8A"/>
    <w:rsid w:val="00213DE3"/>
    <w:rsid w:val="00214820"/>
    <w:rsid w:val="00214D50"/>
    <w:rsid w:val="0021531F"/>
    <w:rsid w:val="00215930"/>
    <w:rsid w:val="00216A5C"/>
    <w:rsid w:val="00217356"/>
    <w:rsid w:val="00217E54"/>
    <w:rsid w:val="002212C1"/>
    <w:rsid w:val="002214C3"/>
    <w:rsid w:val="00221603"/>
    <w:rsid w:val="00221DA1"/>
    <w:rsid w:val="0022244A"/>
    <w:rsid w:val="00222470"/>
    <w:rsid w:val="0022271E"/>
    <w:rsid w:val="00222A09"/>
    <w:rsid w:val="00222C50"/>
    <w:rsid w:val="00222E38"/>
    <w:rsid w:val="00223643"/>
    <w:rsid w:val="002244D6"/>
    <w:rsid w:val="002261DC"/>
    <w:rsid w:val="0022741A"/>
    <w:rsid w:val="00230687"/>
    <w:rsid w:val="00230B2D"/>
    <w:rsid w:val="002313E0"/>
    <w:rsid w:val="0023152E"/>
    <w:rsid w:val="00232B40"/>
    <w:rsid w:val="00232F7C"/>
    <w:rsid w:val="002333D3"/>
    <w:rsid w:val="00233846"/>
    <w:rsid w:val="00233A3D"/>
    <w:rsid w:val="00233B33"/>
    <w:rsid w:val="00233FAB"/>
    <w:rsid w:val="0023564F"/>
    <w:rsid w:val="0023637D"/>
    <w:rsid w:val="00237371"/>
    <w:rsid w:val="00237452"/>
    <w:rsid w:val="00237AC3"/>
    <w:rsid w:val="00240A8C"/>
    <w:rsid w:val="00240F70"/>
    <w:rsid w:val="002416C2"/>
    <w:rsid w:val="00241848"/>
    <w:rsid w:val="0024238F"/>
    <w:rsid w:val="00242A3A"/>
    <w:rsid w:val="00242C7D"/>
    <w:rsid w:val="0024343C"/>
    <w:rsid w:val="00243526"/>
    <w:rsid w:val="00243774"/>
    <w:rsid w:val="0024392A"/>
    <w:rsid w:val="002442FB"/>
    <w:rsid w:val="00244A1C"/>
    <w:rsid w:val="00244A3F"/>
    <w:rsid w:val="002450BD"/>
    <w:rsid w:val="0024648A"/>
    <w:rsid w:val="00246989"/>
    <w:rsid w:val="00250550"/>
    <w:rsid w:val="00250D01"/>
    <w:rsid w:val="002510A0"/>
    <w:rsid w:val="002512C9"/>
    <w:rsid w:val="002522B0"/>
    <w:rsid w:val="00252673"/>
    <w:rsid w:val="00252E86"/>
    <w:rsid w:val="00253BAC"/>
    <w:rsid w:val="00254010"/>
    <w:rsid w:val="0025441B"/>
    <w:rsid w:val="0025441C"/>
    <w:rsid w:val="00254C0B"/>
    <w:rsid w:val="002553A4"/>
    <w:rsid w:val="00255472"/>
    <w:rsid w:val="0025593C"/>
    <w:rsid w:val="00256831"/>
    <w:rsid w:val="00256B0E"/>
    <w:rsid w:val="00256FB0"/>
    <w:rsid w:val="002576E1"/>
    <w:rsid w:val="002579FE"/>
    <w:rsid w:val="00261038"/>
    <w:rsid w:val="00261BA8"/>
    <w:rsid w:val="002623ED"/>
    <w:rsid w:val="00262A7E"/>
    <w:rsid w:val="00262A98"/>
    <w:rsid w:val="00263ED0"/>
    <w:rsid w:val="00263F38"/>
    <w:rsid w:val="00263F3F"/>
    <w:rsid w:val="00264363"/>
    <w:rsid w:val="00264AF2"/>
    <w:rsid w:val="002651FF"/>
    <w:rsid w:val="00265694"/>
    <w:rsid w:val="00265CE3"/>
    <w:rsid w:val="00265D46"/>
    <w:rsid w:val="00266760"/>
    <w:rsid w:val="002668EC"/>
    <w:rsid w:val="00266EEA"/>
    <w:rsid w:val="00267402"/>
    <w:rsid w:val="00267B0D"/>
    <w:rsid w:val="00267FBD"/>
    <w:rsid w:val="0027009A"/>
    <w:rsid w:val="00270FE5"/>
    <w:rsid w:val="00271232"/>
    <w:rsid w:val="0027148C"/>
    <w:rsid w:val="00271AFB"/>
    <w:rsid w:val="00271D81"/>
    <w:rsid w:val="002728C6"/>
    <w:rsid w:val="00272B94"/>
    <w:rsid w:val="0027348E"/>
    <w:rsid w:val="0027375B"/>
    <w:rsid w:val="0027389E"/>
    <w:rsid w:val="00273DEE"/>
    <w:rsid w:val="0027409B"/>
    <w:rsid w:val="00274B27"/>
    <w:rsid w:val="00275449"/>
    <w:rsid w:val="002764D6"/>
    <w:rsid w:val="002772C8"/>
    <w:rsid w:val="002773D1"/>
    <w:rsid w:val="00277EC0"/>
    <w:rsid w:val="00280386"/>
    <w:rsid w:val="002814B1"/>
    <w:rsid w:val="00281EBD"/>
    <w:rsid w:val="00282582"/>
    <w:rsid w:val="002826FE"/>
    <w:rsid w:val="00282D7A"/>
    <w:rsid w:val="00282DEC"/>
    <w:rsid w:val="00282EEF"/>
    <w:rsid w:val="00283DF4"/>
    <w:rsid w:val="00284F0B"/>
    <w:rsid w:val="00285256"/>
    <w:rsid w:val="00286C23"/>
    <w:rsid w:val="002876A4"/>
    <w:rsid w:val="002876BD"/>
    <w:rsid w:val="002878E9"/>
    <w:rsid w:val="00287FAC"/>
    <w:rsid w:val="00290422"/>
    <w:rsid w:val="002910C0"/>
    <w:rsid w:val="00291CA0"/>
    <w:rsid w:val="00292296"/>
    <w:rsid w:val="002937D4"/>
    <w:rsid w:val="00293D02"/>
    <w:rsid w:val="00295479"/>
    <w:rsid w:val="002959AC"/>
    <w:rsid w:val="00295A64"/>
    <w:rsid w:val="0029619F"/>
    <w:rsid w:val="00296D6F"/>
    <w:rsid w:val="002A0BD5"/>
    <w:rsid w:val="002A11A2"/>
    <w:rsid w:val="002A13F1"/>
    <w:rsid w:val="002A17E0"/>
    <w:rsid w:val="002A1F5B"/>
    <w:rsid w:val="002A3035"/>
    <w:rsid w:val="002A3205"/>
    <w:rsid w:val="002A35C2"/>
    <w:rsid w:val="002A53A6"/>
    <w:rsid w:val="002A5438"/>
    <w:rsid w:val="002A5DD4"/>
    <w:rsid w:val="002B08AC"/>
    <w:rsid w:val="002B20B5"/>
    <w:rsid w:val="002B296E"/>
    <w:rsid w:val="002B2FE6"/>
    <w:rsid w:val="002B375A"/>
    <w:rsid w:val="002B4029"/>
    <w:rsid w:val="002B43A4"/>
    <w:rsid w:val="002B4B61"/>
    <w:rsid w:val="002B4F4C"/>
    <w:rsid w:val="002B53BC"/>
    <w:rsid w:val="002B5677"/>
    <w:rsid w:val="002B5934"/>
    <w:rsid w:val="002B629F"/>
    <w:rsid w:val="002B6EE2"/>
    <w:rsid w:val="002B7389"/>
    <w:rsid w:val="002B766B"/>
    <w:rsid w:val="002B7E19"/>
    <w:rsid w:val="002B7F72"/>
    <w:rsid w:val="002C063E"/>
    <w:rsid w:val="002C0ACD"/>
    <w:rsid w:val="002C10DA"/>
    <w:rsid w:val="002C19C9"/>
    <w:rsid w:val="002C1ECE"/>
    <w:rsid w:val="002C1EF4"/>
    <w:rsid w:val="002C29ED"/>
    <w:rsid w:val="002C29F8"/>
    <w:rsid w:val="002C2D32"/>
    <w:rsid w:val="002C36DF"/>
    <w:rsid w:val="002C41FE"/>
    <w:rsid w:val="002C439E"/>
    <w:rsid w:val="002C4592"/>
    <w:rsid w:val="002C49BC"/>
    <w:rsid w:val="002C63BC"/>
    <w:rsid w:val="002C6519"/>
    <w:rsid w:val="002C6553"/>
    <w:rsid w:val="002C6DD6"/>
    <w:rsid w:val="002C7165"/>
    <w:rsid w:val="002D026D"/>
    <w:rsid w:val="002D0BCD"/>
    <w:rsid w:val="002D14D8"/>
    <w:rsid w:val="002D15A9"/>
    <w:rsid w:val="002D2097"/>
    <w:rsid w:val="002D2695"/>
    <w:rsid w:val="002D27FE"/>
    <w:rsid w:val="002D2B79"/>
    <w:rsid w:val="002D2F97"/>
    <w:rsid w:val="002D4A03"/>
    <w:rsid w:val="002D5E67"/>
    <w:rsid w:val="002D6073"/>
    <w:rsid w:val="002D68C2"/>
    <w:rsid w:val="002D6B96"/>
    <w:rsid w:val="002E0407"/>
    <w:rsid w:val="002E1A1C"/>
    <w:rsid w:val="002E1BC2"/>
    <w:rsid w:val="002E30BA"/>
    <w:rsid w:val="002E3F29"/>
    <w:rsid w:val="002E53B7"/>
    <w:rsid w:val="002E57EA"/>
    <w:rsid w:val="002E5CFE"/>
    <w:rsid w:val="002E5DD9"/>
    <w:rsid w:val="002E6387"/>
    <w:rsid w:val="002E6831"/>
    <w:rsid w:val="002F0064"/>
    <w:rsid w:val="002F0FDF"/>
    <w:rsid w:val="002F1014"/>
    <w:rsid w:val="002F13AC"/>
    <w:rsid w:val="002F1651"/>
    <w:rsid w:val="002F1761"/>
    <w:rsid w:val="002F1E03"/>
    <w:rsid w:val="002F2173"/>
    <w:rsid w:val="002F241A"/>
    <w:rsid w:val="002F25FD"/>
    <w:rsid w:val="002F3448"/>
    <w:rsid w:val="002F3BA5"/>
    <w:rsid w:val="002F42AB"/>
    <w:rsid w:val="002F45E4"/>
    <w:rsid w:val="002F528C"/>
    <w:rsid w:val="002F57F3"/>
    <w:rsid w:val="002F5E08"/>
    <w:rsid w:val="002F765B"/>
    <w:rsid w:val="002F77EC"/>
    <w:rsid w:val="00300F67"/>
    <w:rsid w:val="00301055"/>
    <w:rsid w:val="00301206"/>
    <w:rsid w:val="003029C1"/>
    <w:rsid w:val="00302BA8"/>
    <w:rsid w:val="00302E99"/>
    <w:rsid w:val="003031E9"/>
    <w:rsid w:val="00304C27"/>
    <w:rsid w:val="003051A8"/>
    <w:rsid w:val="00305943"/>
    <w:rsid w:val="00305DCC"/>
    <w:rsid w:val="0030645C"/>
    <w:rsid w:val="00307135"/>
    <w:rsid w:val="00307343"/>
    <w:rsid w:val="003075BE"/>
    <w:rsid w:val="00307909"/>
    <w:rsid w:val="00307F81"/>
    <w:rsid w:val="00310AAD"/>
    <w:rsid w:val="00311427"/>
    <w:rsid w:val="00311C08"/>
    <w:rsid w:val="00311F43"/>
    <w:rsid w:val="00312946"/>
    <w:rsid w:val="00312DAB"/>
    <w:rsid w:val="00313DF7"/>
    <w:rsid w:val="003142E5"/>
    <w:rsid w:val="003145CB"/>
    <w:rsid w:val="00314747"/>
    <w:rsid w:val="00314753"/>
    <w:rsid w:val="00315196"/>
    <w:rsid w:val="00315719"/>
    <w:rsid w:val="0031693F"/>
    <w:rsid w:val="00317C94"/>
    <w:rsid w:val="00321A74"/>
    <w:rsid w:val="00321F08"/>
    <w:rsid w:val="003224AE"/>
    <w:rsid w:val="00322770"/>
    <w:rsid w:val="00322C25"/>
    <w:rsid w:val="003234F8"/>
    <w:rsid w:val="0032390A"/>
    <w:rsid w:val="00323A19"/>
    <w:rsid w:val="00323D6E"/>
    <w:rsid w:val="00324212"/>
    <w:rsid w:val="0032424C"/>
    <w:rsid w:val="00324F58"/>
    <w:rsid w:val="00324F94"/>
    <w:rsid w:val="0032657A"/>
    <w:rsid w:val="00326CAE"/>
    <w:rsid w:val="00330192"/>
    <w:rsid w:val="003302DF"/>
    <w:rsid w:val="003317A4"/>
    <w:rsid w:val="00331BE1"/>
    <w:rsid w:val="00331E55"/>
    <w:rsid w:val="0033228A"/>
    <w:rsid w:val="0033420C"/>
    <w:rsid w:val="00334973"/>
    <w:rsid w:val="0033497C"/>
    <w:rsid w:val="0033502C"/>
    <w:rsid w:val="00335198"/>
    <w:rsid w:val="003351D3"/>
    <w:rsid w:val="003359F4"/>
    <w:rsid w:val="0033663F"/>
    <w:rsid w:val="00336B01"/>
    <w:rsid w:val="00336BF1"/>
    <w:rsid w:val="003375A1"/>
    <w:rsid w:val="003402D7"/>
    <w:rsid w:val="0034032E"/>
    <w:rsid w:val="00340C24"/>
    <w:rsid w:val="00340E20"/>
    <w:rsid w:val="00340E6E"/>
    <w:rsid w:val="003419D2"/>
    <w:rsid w:val="003423C4"/>
    <w:rsid w:val="0034275B"/>
    <w:rsid w:val="00342C09"/>
    <w:rsid w:val="003438EC"/>
    <w:rsid w:val="00343EA7"/>
    <w:rsid w:val="00344DF0"/>
    <w:rsid w:val="00345371"/>
    <w:rsid w:val="00345527"/>
    <w:rsid w:val="003464C2"/>
    <w:rsid w:val="00347A12"/>
    <w:rsid w:val="00347E5B"/>
    <w:rsid w:val="003508A5"/>
    <w:rsid w:val="003513B9"/>
    <w:rsid w:val="003515DE"/>
    <w:rsid w:val="003518CC"/>
    <w:rsid w:val="00353014"/>
    <w:rsid w:val="0035391C"/>
    <w:rsid w:val="003542A0"/>
    <w:rsid w:val="00354585"/>
    <w:rsid w:val="00355603"/>
    <w:rsid w:val="00355944"/>
    <w:rsid w:val="00355CC8"/>
    <w:rsid w:val="00355CFA"/>
    <w:rsid w:val="00356423"/>
    <w:rsid w:val="003564CF"/>
    <w:rsid w:val="00356536"/>
    <w:rsid w:val="00357AAF"/>
    <w:rsid w:val="00357C71"/>
    <w:rsid w:val="003601B7"/>
    <w:rsid w:val="003606D9"/>
    <w:rsid w:val="003607AA"/>
    <w:rsid w:val="003614B2"/>
    <w:rsid w:val="00362483"/>
    <w:rsid w:val="00362AC1"/>
    <w:rsid w:val="00362AF6"/>
    <w:rsid w:val="00362BB2"/>
    <w:rsid w:val="00363B59"/>
    <w:rsid w:val="00363EEE"/>
    <w:rsid w:val="003643F1"/>
    <w:rsid w:val="003658C0"/>
    <w:rsid w:val="00366003"/>
    <w:rsid w:val="003661D2"/>
    <w:rsid w:val="00366D4D"/>
    <w:rsid w:val="00366F6C"/>
    <w:rsid w:val="00367374"/>
    <w:rsid w:val="00371CC2"/>
    <w:rsid w:val="00372433"/>
    <w:rsid w:val="00372444"/>
    <w:rsid w:val="003744C3"/>
    <w:rsid w:val="00374645"/>
    <w:rsid w:val="0037474D"/>
    <w:rsid w:val="00375345"/>
    <w:rsid w:val="003760D9"/>
    <w:rsid w:val="0037612A"/>
    <w:rsid w:val="00376293"/>
    <w:rsid w:val="00376347"/>
    <w:rsid w:val="00376406"/>
    <w:rsid w:val="00376C75"/>
    <w:rsid w:val="00376C93"/>
    <w:rsid w:val="00376DA2"/>
    <w:rsid w:val="00377649"/>
    <w:rsid w:val="003776BE"/>
    <w:rsid w:val="00377BAF"/>
    <w:rsid w:val="00380065"/>
    <w:rsid w:val="003800DF"/>
    <w:rsid w:val="00380780"/>
    <w:rsid w:val="00380E24"/>
    <w:rsid w:val="003813B4"/>
    <w:rsid w:val="00382767"/>
    <w:rsid w:val="00383AFE"/>
    <w:rsid w:val="00384AC3"/>
    <w:rsid w:val="00385614"/>
    <w:rsid w:val="0038584D"/>
    <w:rsid w:val="003866FF"/>
    <w:rsid w:val="00386AE3"/>
    <w:rsid w:val="003906FD"/>
    <w:rsid w:val="00390AC8"/>
    <w:rsid w:val="003919A7"/>
    <w:rsid w:val="00391C76"/>
    <w:rsid w:val="00392985"/>
    <w:rsid w:val="00392D62"/>
    <w:rsid w:val="00393BBD"/>
    <w:rsid w:val="0039529D"/>
    <w:rsid w:val="0039539C"/>
    <w:rsid w:val="0039587B"/>
    <w:rsid w:val="00395AA4"/>
    <w:rsid w:val="00396770"/>
    <w:rsid w:val="00397DBF"/>
    <w:rsid w:val="00397FB0"/>
    <w:rsid w:val="003A1D3A"/>
    <w:rsid w:val="003A2300"/>
    <w:rsid w:val="003A2FA0"/>
    <w:rsid w:val="003A35E9"/>
    <w:rsid w:val="003A3ED7"/>
    <w:rsid w:val="003A4CEA"/>
    <w:rsid w:val="003A5620"/>
    <w:rsid w:val="003A610D"/>
    <w:rsid w:val="003A6554"/>
    <w:rsid w:val="003A660F"/>
    <w:rsid w:val="003A6C43"/>
    <w:rsid w:val="003A7268"/>
    <w:rsid w:val="003B0A38"/>
    <w:rsid w:val="003B0F26"/>
    <w:rsid w:val="003B19B4"/>
    <w:rsid w:val="003B2C51"/>
    <w:rsid w:val="003B4828"/>
    <w:rsid w:val="003B4BB4"/>
    <w:rsid w:val="003B54B7"/>
    <w:rsid w:val="003B5715"/>
    <w:rsid w:val="003B6B59"/>
    <w:rsid w:val="003B6F77"/>
    <w:rsid w:val="003B728B"/>
    <w:rsid w:val="003B74F1"/>
    <w:rsid w:val="003C0164"/>
    <w:rsid w:val="003C01F8"/>
    <w:rsid w:val="003C02C6"/>
    <w:rsid w:val="003C03F5"/>
    <w:rsid w:val="003C0613"/>
    <w:rsid w:val="003C07F8"/>
    <w:rsid w:val="003C1652"/>
    <w:rsid w:val="003C1ACA"/>
    <w:rsid w:val="003C21CC"/>
    <w:rsid w:val="003C26AA"/>
    <w:rsid w:val="003C2C6A"/>
    <w:rsid w:val="003C44DC"/>
    <w:rsid w:val="003C459A"/>
    <w:rsid w:val="003C471C"/>
    <w:rsid w:val="003C4B99"/>
    <w:rsid w:val="003C6837"/>
    <w:rsid w:val="003C6D34"/>
    <w:rsid w:val="003C6E55"/>
    <w:rsid w:val="003C714F"/>
    <w:rsid w:val="003C775F"/>
    <w:rsid w:val="003C7C1B"/>
    <w:rsid w:val="003C7E30"/>
    <w:rsid w:val="003D0C5D"/>
    <w:rsid w:val="003D0D0A"/>
    <w:rsid w:val="003D1F35"/>
    <w:rsid w:val="003D2758"/>
    <w:rsid w:val="003D2E8F"/>
    <w:rsid w:val="003D3FD1"/>
    <w:rsid w:val="003D461A"/>
    <w:rsid w:val="003D4972"/>
    <w:rsid w:val="003D4998"/>
    <w:rsid w:val="003D59A0"/>
    <w:rsid w:val="003D5D8F"/>
    <w:rsid w:val="003D7243"/>
    <w:rsid w:val="003D77B3"/>
    <w:rsid w:val="003E0102"/>
    <w:rsid w:val="003E07FA"/>
    <w:rsid w:val="003E2342"/>
    <w:rsid w:val="003E2347"/>
    <w:rsid w:val="003E2641"/>
    <w:rsid w:val="003E2DB5"/>
    <w:rsid w:val="003E2DB9"/>
    <w:rsid w:val="003E2EF4"/>
    <w:rsid w:val="003E3CFB"/>
    <w:rsid w:val="003E47BF"/>
    <w:rsid w:val="003E491D"/>
    <w:rsid w:val="003E5278"/>
    <w:rsid w:val="003E5617"/>
    <w:rsid w:val="003E5AEA"/>
    <w:rsid w:val="003E65F9"/>
    <w:rsid w:val="003E67AF"/>
    <w:rsid w:val="003E6B8A"/>
    <w:rsid w:val="003E742E"/>
    <w:rsid w:val="003E7AD9"/>
    <w:rsid w:val="003E7AE2"/>
    <w:rsid w:val="003E7BFA"/>
    <w:rsid w:val="003E7F8C"/>
    <w:rsid w:val="003F0A81"/>
    <w:rsid w:val="003F2073"/>
    <w:rsid w:val="003F20ED"/>
    <w:rsid w:val="003F3156"/>
    <w:rsid w:val="003F35B3"/>
    <w:rsid w:val="003F3A43"/>
    <w:rsid w:val="003F3E4C"/>
    <w:rsid w:val="003F5CD2"/>
    <w:rsid w:val="003F5E97"/>
    <w:rsid w:val="003F5F67"/>
    <w:rsid w:val="003F606E"/>
    <w:rsid w:val="003F629F"/>
    <w:rsid w:val="003F6CDB"/>
    <w:rsid w:val="003F6EC1"/>
    <w:rsid w:val="003F7502"/>
    <w:rsid w:val="00400A1C"/>
    <w:rsid w:val="0040118A"/>
    <w:rsid w:val="00401B37"/>
    <w:rsid w:val="0040208D"/>
    <w:rsid w:val="004033E1"/>
    <w:rsid w:val="00403548"/>
    <w:rsid w:val="0040395C"/>
    <w:rsid w:val="00403DE8"/>
    <w:rsid w:val="00403EFF"/>
    <w:rsid w:val="004046A0"/>
    <w:rsid w:val="0040473B"/>
    <w:rsid w:val="0040523E"/>
    <w:rsid w:val="00407259"/>
    <w:rsid w:val="00411037"/>
    <w:rsid w:val="00412510"/>
    <w:rsid w:val="004135A9"/>
    <w:rsid w:val="00414D89"/>
    <w:rsid w:val="00415056"/>
    <w:rsid w:val="00415114"/>
    <w:rsid w:val="00415D19"/>
    <w:rsid w:val="00415DF2"/>
    <w:rsid w:val="00415EDA"/>
    <w:rsid w:val="0041611B"/>
    <w:rsid w:val="00416C16"/>
    <w:rsid w:val="00416D17"/>
    <w:rsid w:val="00416FC9"/>
    <w:rsid w:val="004171DB"/>
    <w:rsid w:val="00420C3C"/>
    <w:rsid w:val="00421380"/>
    <w:rsid w:val="004220DC"/>
    <w:rsid w:val="0042226C"/>
    <w:rsid w:val="004223E2"/>
    <w:rsid w:val="00422693"/>
    <w:rsid w:val="004234BD"/>
    <w:rsid w:val="00423CFC"/>
    <w:rsid w:val="00425C84"/>
    <w:rsid w:val="00425E4F"/>
    <w:rsid w:val="00425F79"/>
    <w:rsid w:val="00426116"/>
    <w:rsid w:val="00426215"/>
    <w:rsid w:val="00426292"/>
    <w:rsid w:val="004262F1"/>
    <w:rsid w:val="00427129"/>
    <w:rsid w:val="0042753C"/>
    <w:rsid w:val="0042785F"/>
    <w:rsid w:val="00430AB4"/>
    <w:rsid w:val="00433EE5"/>
    <w:rsid w:val="0043471F"/>
    <w:rsid w:val="00434A40"/>
    <w:rsid w:val="00435F11"/>
    <w:rsid w:val="00435FCF"/>
    <w:rsid w:val="00437085"/>
    <w:rsid w:val="004374A4"/>
    <w:rsid w:val="00437BA9"/>
    <w:rsid w:val="00437CF8"/>
    <w:rsid w:val="00440687"/>
    <w:rsid w:val="00440844"/>
    <w:rsid w:val="00440B70"/>
    <w:rsid w:val="00441032"/>
    <w:rsid w:val="00441B36"/>
    <w:rsid w:val="00441C4C"/>
    <w:rsid w:val="00441C82"/>
    <w:rsid w:val="00441D63"/>
    <w:rsid w:val="0044216B"/>
    <w:rsid w:val="004422A1"/>
    <w:rsid w:val="00442AF8"/>
    <w:rsid w:val="00443DE2"/>
    <w:rsid w:val="00444134"/>
    <w:rsid w:val="004451E2"/>
    <w:rsid w:val="004462D3"/>
    <w:rsid w:val="00446691"/>
    <w:rsid w:val="00446B86"/>
    <w:rsid w:val="00446EC7"/>
    <w:rsid w:val="0045000D"/>
    <w:rsid w:val="00451FB9"/>
    <w:rsid w:val="004524B5"/>
    <w:rsid w:val="00452C6A"/>
    <w:rsid w:val="00453166"/>
    <w:rsid w:val="00453295"/>
    <w:rsid w:val="00453FBA"/>
    <w:rsid w:val="004545C1"/>
    <w:rsid w:val="00454664"/>
    <w:rsid w:val="00455C18"/>
    <w:rsid w:val="004565B2"/>
    <w:rsid w:val="00456AEB"/>
    <w:rsid w:val="004571DB"/>
    <w:rsid w:val="004575AF"/>
    <w:rsid w:val="00461149"/>
    <w:rsid w:val="00461B34"/>
    <w:rsid w:val="00461DE0"/>
    <w:rsid w:val="00461E11"/>
    <w:rsid w:val="0046339A"/>
    <w:rsid w:val="00463880"/>
    <w:rsid w:val="00463930"/>
    <w:rsid w:val="00463969"/>
    <w:rsid w:val="00464233"/>
    <w:rsid w:val="00464591"/>
    <w:rsid w:val="004653F7"/>
    <w:rsid w:val="00465591"/>
    <w:rsid w:val="004660BD"/>
    <w:rsid w:val="004660E3"/>
    <w:rsid w:val="00466642"/>
    <w:rsid w:val="00466C3A"/>
    <w:rsid w:val="00467450"/>
    <w:rsid w:val="00467B4B"/>
    <w:rsid w:val="00467C13"/>
    <w:rsid w:val="00470B49"/>
    <w:rsid w:val="0047119B"/>
    <w:rsid w:val="004716C7"/>
    <w:rsid w:val="00472DCF"/>
    <w:rsid w:val="0047398C"/>
    <w:rsid w:val="00473B5B"/>
    <w:rsid w:val="00473C4B"/>
    <w:rsid w:val="00473FA5"/>
    <w:rsid w:val="004755A5"/>
    <w:rsid w:val="00475FF6"/>
    <w:rsid w:val="00476453"/>
    <w:rsid w:val="00476623"/>
    <w:rsid w:val="0047755F"/>
    <w:rsid w:val="00477824"/>
    <w:rsid w:val="00477AEE"/>
    <w:rsid w:val="00477CCA"/>
    <w:rsid w:val="00477D6E"/>
    <w:rsid w:val="00477D85"/>
    <w:rsid w:val="00481010"/>
    <w:rsid w:val="00481399"/>
    <w:rsid w:val="00481768"/>
    <w:rsid w:val="00481807"/>
    <w:rsid w:val="004820AC"/>
    <w:rsid w:val="00482BBE"/>
    <w:rsid w:val="00482CB3"/>
    <w:rsid w:val="00482FCF"/>
    <w:rsid w:val="00483246"/>
    <w:rsid w:val="00483958"/>
    <w:rsid w:val="00485480"/>
    <w:rsid w:val="00485DDB"/>
    <w:rsid w:val="00485E2C"/>
    <w:rsid w:val="00485E8E"/>
    <w:rsid w:val="00485F41"/>
    <w:rsid w:val="00486276"/>
    <w:rsid w:val="00486732"/>
    <w:rsid w:val="00486A4C"/>
    <w:rsid w:val="00486E3D"/>
    <w:rsid w:val="004902A7"/>
    <w:rsid w:val="00490740"/>
    <w:rsid w:val="00490D7E"/>
    <w:rsid w:val="00491309"/>
    <w:rsid w:val="00491AA6"/>
    <w:rsid w:val="00492679"/>
    <w:rsid w:val="00492815"/>
    <w:rsid w:val="00492B17"/>
    <w:rsid w:val="00492B56"/>
    <w:rsid w:val="004936C7"/>
    <w:rsid w:val="00493A55"/>
    <w:rsid w:val="00493EF7"/>
    <w:rsid w:val="00494281"/>
    <w:rsid w:val="0049428E"/>
    <w:rsid w:val="004946EA"/>
    <w:rsid w:val="00495012"/>
    <w:rsid w:val="0049517A"/>
    <w:rsid w:val="004953BF"/>
    <w:rsid w:val="004962C0"/>
    <w:rsid w:val="00496FE0"/>
    <w:rsid w:val="0049713D"/>
    <w:rsid w:val="004976E8"/>
    <w:rsid w:val="004A026D"/>
    <w:rsid w:val="004A05D1"/>
    <w:rsid w:val="004A1659"/>
    <w:rsid w:val="004A1C66"/>
    <w:rsid w:val="004A1E94"/>
    <w:rsid w:val="004A2163"/>
    <w:rsid w:val="004A24C9"/>
    <w:rsid w:val="004A2C20"/>
    <w:rsid w:val="004A3F31"/>
    <w:rsid w:val="004A4522"/>
    <w:rsid w:val="004A58C8"/>
    <w:rsid w:val="004A62DB"/>
    <w:rsid w:val="004A67A6"/>
    <w:rsid w:val="004A7978"/>
    <w:rsid w:val="004A7B39"/>
    <w:rsid w:val="004B02C4"/>
    <w:rsid w:val="004B1846"/>
    <w:rsid w:val="004B1B0B"/>
    <w:rsid w:val="004B1CAC"/>
    <w:rsid w:val="004B1E7C"/>
    <w:rsid w:val="004B2041"/>
    <w:rsid w:val="004B284C"/>
    <w:rsid w:val="004B3EAC"/>
    <w:rsid w:val="004B4539"/>
    <w:rsid w:val="004B4754"/>
    <w:rsid w:val="004B50AC"/>
    <w:rsid w:val="004B51CF"/>
    <w:rsid w:val="004B57AD"/>
    <w:rsid w:val="004B6AE6"/>
    <w:rsid w:val="004B6BDA"/>
    <w:rsid w:val="004B708F"/>
    <w:rsid w:val="004B7423"/>
    <w:rsid w:val="004B7647"/>
    <w:rsid w:val="004B789D"/>
    <w:rsid w:val="004B7AA8"/>
    <w:rsid w:val="004C07B1"/>
    <w:rsid w:val="004C0E45"/>
    <w:rsid w:val="004C1254"/>
    <w:rsid w:val="004C1A24"/>
    <w:rsid w:val="004C1F88"/>
    <w:rsid w:val="004C2969"/>
    <w:rsid w:val="004C426D"/>
    <w:rsid w:val="004C4C80"/>
    <w:rsid w:val="004C6DAA"/>
    <w:rsid w:val="004C7D0D"/>
    <w:rsid w:val="004C7D1B"/>
    <w:rsid w:val="004C7DDF"/>
    <w:rsid w:val="004D03C7"/>
    <w:rsid w:val="004D0A94"/>
    <w:rsid w:val="004D0B02"/>
    <w:rsid w:val="004D0FF3"/>
    <w:rsid w:val="004D119D"/>
    <w:rsid w:val="004D1BE7"/>
    <w:rsid w:val="004D2124"/>
    <w:rsid w:val="004D222A"/>
    <w:rsid w:val="004D2618"/>
    <w:rsid w:val="004D3EE8"/>
    <w:rsid w:val="004D4A83"/>
    <w:rsid w:val="004D7188"/>
    <w:rsid w:val="004D74E6"/>
    <w:rsid w:val="004D7EC9"/>
    <w:rsid w:val="004E05B8"/>
    <w:rsid w:val="004E0797"/>
    <w:rsid w:val="004E0DE9"/>
    <w:rsid w:val="004E1664"/>
    <w:rsid w:val="004E1E10"/>
    <w:rsid w:val="004E2466"/>
    <w:rsid w:val="004E31BF"/>
    <w:rsid w:val="004E3959"/>
    <w:rsid w:val="004E3A41"/>
    <w:rsid w:val="004E3E10"/>
    <w:rsid w:val="004E4D03"/>
    <w:rsid w:val="004E63C1"/>
    <w:rsid w:val="004E74E6"/>
    <w:rsid w:val="004E754B"/>
    <w:rsid w:val="004E755F"/>
    <w:rsid w:val="004E7A51"/>
    <w:rsid w:val="004E7D70"/>
    <w:rsid w:val="004F06F4"/>
    <w:rsid w:val="004F0801"/>
    <w:rsid w:val="004F172F"/>
    <w:rsid w:val="004F2462"/>
    <w:rsid w:val="004F30F0"/>
    <w:rsid w:val="004F33F8"/>
    <w:rsid w:val="004F403C"/>
    <w:rsid w:val="004F46AA"/>
    <w:rsid w:val="004F5839"/>
    <w:rsid w:val="004F5922"/>
    <w:rsid w:val="004F596F"/>
    <w:rsid w:val="004F5A2F"/>
    <w:rsid w:val="004F5FB4"/>
    <w:rsid w:val="004F65CD"/>
    <w:rsid w:val="004F6D56"/>
    <w:rsid w:val="004F73CB"/>
    <w:rsid w:val="004F7A0B"/>
    <w:rsid w:val="004F7B42"/>
    <w:rsid w:val="0050054D"/>
    <w:rsid w:val="00500874"/>
    <w:rsid w:val="00500E82"/>
    <w:rsid w:val="00501736"/>
    <w:rsid w:val="00501DBB"/>
    <w:rsid w:val="005023FD"/>
    <w:rsid w:val="00502866"/>
    <w:rsid w:val="00503486"/>
    <w:rsid w:val="00503CF5"/>
    <w:rsid w:val="0050468C"/>
    <w:rsid w:val="00505151"/>
    <w:rsid w:val="00505242"/>
    <w:rsid w:val="00505902"/>
    <w:rsid w:val="00506CD9"/>
    <w:rsid w:val="00507051"/>
    <w:rsid w:val="005073A8"/>
    <w:rsid w:val="005075C0"/>
    <w:rsid w:val="005100A9"/>
    <w:rsid w:val="00510379"/>
    <w:rsid w:val="00510459"/>
    <w:rsid w:val="00511C59"/>
    <w:rsid w:val="00512422"/>
    <w:rsid w:val="005126ED"/>
    <w:rsid w:val="00512798"/>
    <w:rsid w:val="00512956"/>
    <w:rsid w:val="00514920"/>
    <w:rsid w:val="00516348"/>
    <w:rsid w:val="005163CE"/>
    <w:rsid w:val="0051685F"/>
    <w:rsid w:val="00517243"/>
    <w:rsid w:val="00517302"/>
    <w:rsid w:val="00517419"/>
    <w:rsid w:val="00517C81"/>
    <w:rsid w:val="00517F59"/>
    <w:rsid w:val="00517F66"/>
    <w:rsid w:val="005202EC"/>
    <w:rsid w:val="00520488"/>
    <w:rsid w:val="00520A80"/>
    <w:rsid w:val="00520FE2"/>
    <w:rsid w:val="00521026"/>
    <w:rsid w:val="005213B4"/>
    <w:rsid w:val="00521A57"/>
    <w:rsid w:val="00521CF0"/>
    <w:rsid w:val="00522449"/>
    <w:rsid w:val="00523254"/>
    <w:rsid w:val="0052365D"/>
    <w:rsid w:val="0052370A"/>
    <w:rsid w:val="0052396A"/>
    <w:rsid w:val="005241AA"/>
    <w:rsid w:val="00524A43"/>
    <w:rsid w:val="00524DB7"/>
    <w:rsid w:val="00525F7C"/>
    <w:rsid w:val="00526633"/>
    <w:rsid w:val="0052675A"/>
    <w:rsid w:val="00527D67"/>
    <w:rsid w:val="00530267"/>
    <w:rsid w:val="005302F3"/>
    <w:rsid w:val="005305FC"/>
    <w:rsid w:val="00530781"/>
    <w:rsid w:val="00530B66"/>
    <w:rsid w:val="00530CD0"/>
    <w:rsid w:val="00530EB9"/>
    <w:rsid w:val="00531860"/>
    <w:rsid w:val="0053228B"/>
    <w:rsid w:val="005333B9"/>
    <w:rsid w:val="005344F0"/>
    <w:rsid w:val="00534ACA"/>
    <w:rsid w:val="0053617A"/>
    <w:rsid w:val="00537B47"/>
    <w:rsid w:val="00537C60"/>
    <w:rsid w:val="005400A1"/>
    <w:rsid w:val="005403E6"/>
    <w:rsid w:val="00543CFA"/>
    <w:rsid w:val="00545263"/>
    <w:rsid w:val="00545E4B"/>
    <w:rsid w:val="00546802"/>
    <w:rsid w:val="00546D0E"/>
    <w:rsid w:val="0054706D"/>
    <w:rsid w:val="0054758B"/>
    <w:rsid w:val="00550541"/>
    <w:rsid w:val="00550C88"/>
    <w:rsid w:val="00551072"/>
    <w:rsid w:val="005511E2"/>
    <w:rsid w:val="0055142B"/>
    <w:rsid w:val="00553606"/>
    <w:rsid w:val="005544DB"/>
    <w:rsid w:val="00554A79"/>
    <w:rsid w:val="00554A7E"/>
    <w:rsid w:val="005555C3"/>
    <w:rsid w:val="00556E97"/>
    <w:rsid w:val="00557EF5"/>
    <w:rsid w:val="005601AA"/>
    <w:rsid w:val="00560405"/>
    <w:rsid w:val="00560BD0"/>
    <w:rsid w:val="00560EE6"/>
    <w:rsid w:val="005612F6"/>
    <w:rsid w:val="005626D4"/>
    <w:rsid w:val="005633F8"/>
    <w:rsid w:val="00563D13"/>
    <w:rsid w:val="005644E5"/>
    <w:rsid w:val="0056526B"/>
    <w:rsid w:val="00565536"/>
    <w:rsid w:val="00565F1C"/>
    <w:rsid w:val="005661B1"/>
    <w:rsid w:val="0056672F"/>
    <w:rsid w:val="00566E7A"/>
    <w:rsid w:val="00566ECB"/>
    <w:rsid w:val="00567012"/>
    <w:rsid w:val="0056708F"/>
    <w:rsid w:val="0056746D"/>
    <w:rsid w:val="005674DD"/>
    <w:rsid w:val="00567B26"/>
    <w:rsid w:val="00570A4E"/>
    <w:rsid w:val="00570D6B"/>
    <w:rsid w:val="005710D1"/>
    <w:rsid w:val="00571493"/>
    <w:rsid w:val="00571D19"/>
    <w:rsid w:val="00571D92"/>
    <w:rsid w:val="005722AF"/>
    <w:rsid w:val="005722D4"/>
    <w:rsid w:val="0057265E"/>
    <w:rsid w:val="005728DB"/>
    <w:rsid w:val="00572CE5"/>
    <w:rsid w:val="00572CF3"/>
    <w:rsid w:val="005731CB"/>
    <w:rsid w:val="00573940"/>
    <w:rsid w:val="00573A21"/>
    <w:rsid w:val="00573F09"/>
    <w:rsid w:val="00574E42"/>
    <w:rsid w:val="00575B8E"/>
    <w:rsid w:val="00575CD7"/>
    <w:rsid w:val="00575E69"/>
    <w:rsid w:val="00575F71"/>
    <w:rsid w:val="005771E9"/>
    <w:rsid w:val="005773DE"/>
    <w:rsid w:val="005778E5"/>
    <w:rsid w:val="00580A6C"/>
    <w:rsid w:val="00580D72"/>
    <w:rsid w:val="00581037"/>
    <w:rsid w:val="005813EB"/>
    <w:rsid w:val="00581755"/>
    <w:rsid w:val="005819A2"/>
    <w:rsid w:val="0058204C"/>
    <w:rsid w:val="005821B2"/>
    <w:rsid w:val="00582DE9"/>
    <w:rsid w:val="005831F8"/>
    <w:rsid w:val="005835C3"/>
    <w:rsid w:val="00583FCD"/>
    <w:rsid w:val="00584183"/>
    <w:rsid w:val="00585505"/>
    <w:rsid w:val="0058565F"/>
    <w:rsid w:val="0058713F"/>
    <w:rsid w:val="0058760C"/>
    <w:rsid w:val="0059064A"/>
    <w:rsid w:val="00590B17"/>
    <w:rsid w:val="005917A1"/>
    <w:rsid w:val="00592173"/>
    <w:rsid w:val="00593050"/>
    <w:rsid w:val="0059378D"/>
    <w:rsid w:val="005937D6"/>
    <w:rsid w:val="00594EAD"/>
    <w:rsid w:val="00594F75"/>
    <w:rsid w:val="00595F00"/>
    <w:rsid w:val="00595FD0"/>
    <w:rsid w:val="00596CD9"/>
    <w:rsid w:val="00596D62"/>
    <w:rsid w:val="00596E8D"/>
    <w:rsid w:val="00596EB6"/>
    <w:rsid w:val="005972C4"/>
    <w:rsid w:val="0059735C"/>
    <w:rsid w:val="005976ED"/>
    <w:rsid w:val="00597A52"/>
    <w:rsid w:val="00597ABF"/>
    <w:rsid w:val="005A0118"/>
    <w:rsid w:val="005A08A2"/>
    <w:rsid w:val="005A08A3"/>
    <w:rsid w:val="005A0CCE"/>
    <w:rsid w:val="005A11D4"/>
    <w:rsid w:val="005A1814"/>
    <w:rsid w:val="005A242A"/>
    <w:rsid w:val="005A2622"/>
    <w:rsid w:val="005A32AD"/>
    <w:rsid w:val="005A33D7"/>
    <w:rsid w:val="005A394D"/>
    <w:rsid w:val="005A44F7"/>
    <w:rsid w:val="005A4750"/>
    <w:rsid w:val="005A4A29"/>
    <w:rsid w:val="005A4C39"/>
    <w:rsid w:val="005A5037"/>
    <w:rsid w:val="005A5723"/>
    <w:rsid w:val="005A5CB6"/>
    <w:rsid w:val="005A5EF5"/>
    <w:rsid w:val="005A6239"/>
    <w:rsid w:val="005A6303"/>
    <w:rsid w:val="005A6814"/>
    <w:rsid w:val="005A6FFF"/>
    <w:rsid w:val="005A79CA"/>
    <w:rsid w:val="005B0310"/>
    <w:rsid w:val="005B1022"/>
    <w:rsid w:val="005B1C30"/>
    <w:rsid w:val="005B1E1E"/>
    <w:rsid w:val="005B22FB"/>
    <w:rsid w:val="005B27E2"/>
    <w:rsid w:val="005B342B"/>
    <w:rsid w:val="005B3922"/>
    <w:rsid w:val="005B441C"/>
    <w:rsid w:val="005B4810"/>
    <w:rsid w:val="005B4AFB"/>
    <w:rsid w:val="005B4EC3"/>
    <w:rsid w:val="005B79F3"/>
    <w:rsid w:val="005B7FE6"/>
    <w:rsid w:val="005C011C"/>
    <w:rsid w:val="005C0BE5"/>
    <w:rsid w:val="005C0E31"/>
    <w:rsid w:val="005C1052"/>
    <w:rsid w:val="005C108A"/>
    <w:rsid w:val="005C13A6"/>
    <w:rsid w:val="005C187D"/>
    <w:rsid w:val="005C368C"/>
    <w:rsid w:val="005C4FF7"/>
    <w:rsid w:val="005C546B"/>
    <w:rsid w:val="005C5720"/>
    <w:rsid w:val="005C5901"/>
    <w:rsid w:val="005D0138"/>
    <w:rsid w:val="005D0F2B"/>
    <w:rsid w:val="005D15D2"/>
    <w:rsid w:val="005D28A5"/>
    <w:rsid w:val="005D2B0C"/>
    <w:rsid w:val="005D3260"/>
    <w:rsid w:val="005D3C8F"/>
    <w:rsid w:val="005D4337"/>
    <w:rsid w:val="005D4F98"/>
    <w:rsid w:val="005D5F8E"/>
    <w:rsid w:val="005D6075"/>
    <w:rsid w:val="005D62C7"/>
    <w:rsid w:val="005D6846"/>
    <w:rsid w:val="005D6C4A"/>
    <w:rsid w:val="005D7905"/>
    <w:rsid w:val="005D7AD0"/>
    <w:rsid w:val="005E085A"/>
    <w:rsid w:val="005E0DD7"/>
    <w:rsid w:val="005E1CAE"/>
    <w:rsid w:val="005E1D1C"/>
    <w:rsid w:val="005E1E6B"/>
    <w:rsid w:val="005E3CA6"/>
    <w:rsid w:val="005E3F07"/>
    <w:rsid w:val="005E4B42"/>
    <w:rsid w:val="005E5149"/>
    <w:rsid w:val="005E51BA"/>
    <w:rsid w:val="005E5311"/>
    <w:rsid w:val="005E565C"/>
    <w:rsid w:val="005E5E00"/>
    <w:rsid w:val="005E67A1"/>
    <w:rsid w:val="005E6990"/>
    <w:rsid w:val="005E7577"/>
    <w:rsid w:val="005F17C1"/>
    <w:rsid w:val="005F206E"/>
    <w:rsid w:val="005F22D0"/>
    <w:rsid w:val="005F2550"/>
    <w:rsid w:val="005F29B2"/>
    <w:rsid w:val="005F3CD4"/>
    <w:rsid w:val="005F48DE"/>
    <w:rsid w:val="005F5C23"/>
    <w:rsid w:val="005F6D51"/>
    <w:rsid w:val="005F6F0C"/>
    <w:rsid w:val="005F785F"/>
    <w:rsid w:val="005F7CCF"/>
    <w:rsid w:val="0060025B"/>
    <w:rsid w:val="006004B6"/>
    <w:rsid w:val="0060095D"/>
    <w:rsid w:val="0060244E"/>
    <w:rsid w:val="00602578"/>
    <w:rsid w:val="00602859"/>
    <w:rsid w:val="006029AC"/>
    <w:rsid w:val="00602F75"/>
    <w:rsid w:val="006034CD"/>
    <w:rsid w:val="00603F80"/>
    <w:rsid w:val="0060443E"/>
    <w:rsid w:val="00604519"/>
    <w:rsid w:val="00604A9A"/>
    <w:rsid w:val="00607502"/>
    <w:rsid w:val="00607F44"/>
    <w:rsid w:val="00611575"/>
    <w:rsid w:val="006116CE"/>
    <w:rsid w:val="00613943"/>
    <w:rsid w:val="00613C0B"/>
    <w:rsid w:val="00616A31"/>
    <w:rsid w:val="00616F0B"/>
    <w:rsid w:val="00617B04"/>
    <w:rsid w:val="00621571"/>
    <w:rsid w:val="00621680"/>
    <w:rsid w:val="006239E8"/>
    <w:rsid w:val="006241A4"/>
    <w:rsid w:val="0062484B"/>
    <w:rsid w:val="00624B00"/>
    <w:rsid w:val="006257B1"/>
    <w:rsid w:val="006258FA"/>
    <w:rsid w:val="00625A90"/>
    <w:rsid w:val="00626053"/>
    <w:rsid w:val="006262C3"/>
    <w:rsid w:val="00630680"/>
    <w:rsid w:val="00630C90"/>
    <w:rsid w:val="00631D5D"/>
    <w:rsid w:val="00631DBE"/>
    <w:rsid w:val="00631FF6"/>
    <w:rsid w:val="00632F6C"/>
    <w:rsid w:val="00633557"/>
    <w:rsid w:val="0063469F"/>
    <w:rsid w:val="00634FB3"/>
    <w:rsid w:val="006362FF"/>
    <w:rsid w:val="00636315"/>
    <w:rsid w:val="006365FB"/>
    <w:rsid w:val="0063695E"/>
    <w:rsid w:val="00636BA2"/>
    <w:rsid w:val="00636C68"/>
    <w:rsid w:val="006371A1"/>
    <w:rsid w:val="006375EC"/>
    <w:rsid w:val="00637DBC"/>
    <w:rsid w:val="0064051B"/>
    <w:rsid w:val="006413D1"/>
    <w:rsid w:val="006414C3"/>
    <w:rsid w:val="00641A99"/>
    <w:rsid w:val="00641BF8"/>
    <w:rsid w:val="00642366"/>
    <w:rsid w:val="006424D8"/>
    <w:rsid w:val="00642C41"/>
    <w:rsid w:val="00642E1B"/>
    <w:rsid w:val="00643501"/>
    <w:rsid w:val="006438D0"/>
    <w:rsid w:val="00643C46"/>
    <w:rsid w:val="006447E7"/>
    <w:rsid w:val="0064510E"/>
    <w:rsid w:val="0064526C"/>
    <w:rsid w:val="00645612"/>
    <w:rsid w:val="006456BF"/>
    <w:rsid w:val="00645CE9"/>
    <w:rsid w:val="00645EFA"/>
    <w:rsid w:val="00646707"/>
    <w:rsid w:val="00646BD6"/>
    <w:rsid w:val="00647668"/>
    <w:rsid w:val="00647A97"/>
    <w:rsid w:val="00652106"/>
    <w:rsid w:val="006533AD"/>
    <w:rsid w:val="006537A7"/>
    <w:rsid w:val="00653B85"/>
    <w:rsid w:val="00655661"/>
    <w:rsid w:val="00656232"/>
    <w:rsid w:val="006564AF"/>
    <w:rsid w:val="006564E4"/>
    <w:rsid w:val="00656EC4"/>
    <w:rsid w:val="006605F3"/>
    <w:rsid w:val="006615A5"/>
    <w:rsid w:val="00662AAD"/>
    <w:rsid w:val="0066337D"/>
    <w:rsid w:val="006633E2"/>
    <w:rsid w:val="00663425"/>
    <w:rsid w:val="0066368F"/>
    <w:rsid w:val="00663F26"/>
    <w:rsid w:val="00663F85"/>
    <w:rsid w:val="00663F9B"/>
    <w:rsid w:val="006648D5"/>
    <w:rsid w:val="00664CD1"/>
    <w:rsid w:val="00666CB3"/>
    <w:rsid w:val="0066776C"/>
    <w:rsid w:val="00667848"/>
    <w:rsid w:val="00667B1C"/>
    <w:rsid w:val="006705B6"/>
    <w:rsid w:val="006707CF"/>
    <w:rsid w:val="0067096A"/>
    <w:rsid w:val="00670B5C"/>
    <w:rsid w:val="006717EC"/>
    <w:rsid w:val="00671B8D"/>
    <w:rsid w:val="00671C2B"/>
    <w:rsid w:val="00671C6C"/>
    <w:rsid w:val="006723F8"/>
    <w:rsid w:val="00672502"/>
    <w:rsid w:val="00672E72"/>
    <w:rsid w:val="0067425E"/>
    <w:rsid w:val="0067480A"/>
    <w:rsid w:val="00674EDF"/>
    <w:rsid w:val="00675FF5"/>
    <w:rsid w:val="006800DC"/>
    <w:rsid w:val="006809BB"/>
    <w:rsid w:val="00681193"/>
    <w:rsid w:val="00681206"/>
    <w:rsid w:val="006812E9"/>
    <w:rsid w:val="0068168B"/>
    <w:rsid w:val="006819D3"/>
    <w:rsid w:val="00683B4A"/>
    <w:rsid w:val="00683F9F"/>
    <w:rsid w:val="00683FA9"/>
    <w:rsid w:val="006840A2"/>
    <w:rsid w:val="00684E35"/>
    <w:rsid w:val="006868AF"/>
    <w:rsid w:val="00686F71"/>
    <w:rsid w:val="006900B2"/>
    <w:rsid w:val="006909ED"/>
    <w:rsid w:val="0069229A"/>
    <w:rsid w:val="00692547"/>
    <w:rsid w:val="006926D9"/>
    <w:rsid w:val="00692C44"/>
    <w:rsid w:val="006937FE"/>
    <w:rsid w:val="0069381B"/>
    <w:rsid w:val="00695905"/>
    <w:rsid w:val="00695BB1"/>
    <w:rsid w:val="00695BD6"/>
    <w:rsid w:val="00695CCC"/>
    <w:rsid w:val="00696145"/>
    <w:rsid w:val="00696392"/>
    <w:rsid w:val="0069690C"/>
    <w:rsid w:val="00696E21"/>
    <w:rsid w:val="00696EAF"/>
    <w:rsid w:val="00697AC2"/>
    <w:rsid w:val="00697B94"/>
    <w:rsid w:val="00697BC4"/>
    <w:rsid w:val="006A0A8B"/>
    <w:rsid w:val="006A0C8F"/>
    <w:rsid w:val="006A122B"/>
    <w:rsid w:val="006A1371"/>
    <w:rsid w:val="006A2078"/>
    <w:rsid w:val="006A2225"/>
    <w:rsid w:val="006A28EC"/>
    <w:rsid w:val="006A2994"/>
    <w:rsid w:val="006A2B01"/>
    <w:rsid w:val="006A348B"/>
    <w:rsid w:val="006A40E2"/>
    <w:rsid w:val="006A427A"/>
    <w:rsid w:val="006A5222"/>
    <w:rsid w:val="006A54E6"/>
    <w:rsid w:val="006A5A9A"/>
    <w:rsid w:val="006A5AC4"/>
    <w:rsid w:val="006A5E35"/>
    <w:rsid w:val="006A5EEF"/>
    <w:rsid w:val="006A6DF0"/>
    <w:rsid w:val="006A7FEE"/>
    <w:rsid w:val="006B0319"/>
    <w:rsid w:val="006B0828"/>
    <w:rsid w:val="006B0ABB"/>
    <w:rsid w:val="006B0E20"/>
    <w:rsid w:val="006B1638"/>
    <w:rsid w:val="006B2A6E"/>
    <w:rsid w:val="006B2D32"/>
    <w:rsid w:val="006B53DD"/>
    <w:rsid w:val="006B57A9"/>
    <w:rsid w:val="006B5A77"/>
    <w:rsid w:val="006B5B21"/>
    <w:rsid w:val="006B7629"/>
    <w:rsid w:val="006C038D"/>
    <w:rsid w:val="006C073B"/>
    <w:rsid w:val="006C14CD"/>
    <w:rsid w:val="006C23CD"/>
    <w:rsid w:val="006C29CF"/>
    <w:rsid w:val="006C29FF"/>
    <w:rsid w:val="006C2A5C"/>
    <w:rsid w:val="006C2EAE"/>
    <w:rsid w:val="006C35C8"/>
    <w:rsid w:val="006C3665"/>
    <w:rsid w:val="006C3740"/>
    <w:rsid w:val="006C4CDE"/>
    <w:rsid w:val="006C57CD"/>
    <w:rsid w:val="006C5A42"/>
    <w:rsid w:val="006C5DB8"/>
    <w:rsid w:val="006C662F"/>
    <w:rsid w:val="006C681B"/>
    <w:rsid w:val="006D0109"/>
    <w:rsid w:val="006D0DAE"/>
    <w:rsid w:val="006D0E8B"/>
    <w:rsid w:val="006D1051"/>
    <w:rsid w:val="006D139E"/>
    <w:rsid w:val="006D14B5"/>
    <w:rsid w:val="006D1F8D"/>
    <w:rsid w:val="006D3359"/>
    <w:rsid w:val="006D3E3A"/>
    <w:rsid w:val="006D40B7"/>
    <w:rsid w:val="006D509A"/>
    <w:rsid w:val="006D56F5"/>
    <w:rsid w:val="006D59AB"/>
    <w:rsid w:val="006D5DBE"/>
    <w:rsid w:val="006D5F42"/>
    <w:rsid w:val="006D6A10"/>
    <w:rsid w:val="006D7514"/>
    <w:rsid w:val="006D78CD"/>
    <w:rsid w:val="006E0066"/>
    <w:rsid w:val="006E0195"/>
    <w:rsid w:val="006E091B"/>
    <w:rsid w:val="006E0CB0"/>
    <w:rsid w:val="006E0F2A"/>
    <w:rsid w:val="006E1B35"/>
    <w:rsid w:val="006E1B77"/>
    <w:rsid w:val="006E21B6"/>
    <w:rsid w:val="006E23CD"/>
    <w:rsid w:val="006E3100"/>
    <w:rsid w:val="006E3504"/>
    <w:rsid w:val="006E3765"/>
    <w:rsid w:val="006E3B3B"/>
    <w:rsid w:val="006E5ACC"/>
    <w:rsid w:val="006E63B6"/>
    <w:rsid w:val="006E7A29"/>
    <w:rsid w:val="006E7E68"/>
    <w:rsid w:val="006F06C1"/>
    <w:rsid w:val="006F0760"/>
    <w:rsid w:val="006F0BF5"/>
    <w:rsid w:val="006F147C"/>
    <w:rsid w:val="006F14E3"/>
    <w:rsid w:val="006F1A72"/>
    <w:rsid w:val="006F1FCB"/>
    <w:rsid w:val="006F26E8"/>
    <w:rsid w:val="006F273C"/>
    <w:rsid w:val="006F337B"/>
    <w:rsid w:val="006F4B3F"/>
    <w:rsid w:val="006F57ED"/>
    <w:rsid w:val="006F58A9"/>
    <w:rsid w:val="006F64E1"/>
    <w:rsid w:val="006F6FBB"/>
    <w:rsid w:val="006F728F"/>
    <w:rsid w:val="006F79D0"/>
    <w:rsid w:val="006F7BA7"/>
    <w:rsid w:val="007012F8"/>
    <w:rsid w:val="0070185C"/>
    <w:rsid w:val="00702876"/>
    <w:rsid w:val="00702A42"/>
    <w:rsid w:val="00703885"/>
    <w:rsid w:val="00703A84"/>
    <w:rsid w:val="0070557D"/>
    <w:rsid w:val="00705E02"/>
    <w:rsid w:val="00706280"/>
    <w:rsid w:val="00707D39"/>
    <w:rsid w:val="00710397"/>
    <w:rsid w:val="00710A52"/>
    <w:rsid w:val="00710F6B"/>
    <w:rsid w:val="00711582"/>
    <w:rsid w:val="00711719"/>
    <w:rsid w:val="00711ED3"/>
    <w:rsid w:val="0071201B"/>
    <w:rsid w:val="007122E1"/>
    <w:rsid w:val="00713D00"/>
    <w:rsid w:val="00714573"/>
    <w:rsid w:val="00714A22"/>
    <w:rsid w:val="00715E0B"/>
    <w:rsid w:val="007167A2"/>
    <w:rsid w:val="00716957"/>
    <w:rsid w:val="007169C2"/>
    <w:rsid w:val="00716C69"/>
    <w:rsid w:val="00721191"/>
    <w:rsid w:val="007218C8"/>
    <w:rsid w:val="007239A5"/>
    <w:rsid w:val="00723D32"/>
    <w:rsid w:val="00724285"/>
    <w:rsid w:val="00724825"/>
    <w:rsid w:val="0072549C"/>
    <w:rsid w:val="00725E6B"/>
    <w:rsid w:val="00726585"/>
    <w:rsid w:val="007266C4"/>
    <w:rsid w:val="00726878"/>
    <w:rsid w:val="00726950"/>
    <w:rsid w:val="00726EC7"/>
    <w:rsid w:val="007275DD"/>
    <w:rsid w:val="007307E3"/>
    <w:rsid w:val="007309C2"/>
    <w:rsid w:val="007311DD"/>
    <w:rsid w:val="0073178E"/>
    <w:rsid w:val="0073187A"/>
    <w:rsid w:val="0073242B"/>
    <w:rsid w:val="00732E89"/>
    <w:rsid w:val="0073319A"/>
    <w:rsid w:val="00733203"/>
    <w:rsid w:val="00733227"/>
    <w:rsid w:val="007335F5"/>
    <w:rsid w:val="00734807"/>
    <w:rsid w:val="00734F32"/>
    <w:rsid w:val="00735398"/>
    <w:rsid w:val="00735FC4"/>
    <w:rsid w:val="00737344"/>
    <w:rsid w:val="007402E3"/>
    <w:rsid w:val="00740AEA"/>
    <w:rsid w:val="00741455"/>
    <w:rsid w:val="007415B2"/>
    <w:rsid w:val="00741F14"/>
    <w:rsid w:val="007422A4"/>
    <w:rsid w:val="007422B4"/>
    <w:rsid w:val="00742424"/>
    <w:rsid w:val="0074263D"/>
    <w:rsid w:val="00742CB7"/>
    <w:rsid w:val="0074318F"/>
    <w:rsid w:val="0074370F"/>
    <w:rsid w:val="00743A21"/>
    <w:rsid w:val="0074424E"/>
    <w:rsid w:val="00744398"/>
    <w:rsid w:val="00744483"/>
    <w:rsid w:val="00744906"/>
    <w:rsid w:val="00744AFF"/>
    <w:rsid w:val="00744B77"/>
    <w:rsid w:val="00744C0B"/>
    <w:rsid w:val="00744EA1"/>
    <w:rsid w:val="0074528A"/>
    <w:rsid w:val="00745D4E"/>
    <w:rsid w:val="00746F1F"/>
    <w:rsid w:val="00746F49"/>
    <w:rsid w:val="00746F73"/>
    <w:rsid w:val="0074754D"/>
    <w:rsid w:val="00747578"/>
    <w:rsid w:val="00747694"/>
    <w:rsid w:val="00747EEA"/>
    <w:rsid w:val="0075001F"/>
    <w:rsid w:val="00750045"/>
    <w:rsid w:val="007513E2"/>
    <w:rsid w:val="00751D1A"/>
    <w:rsid w:val="00751D4B"/>
    <w:rsid w:val="00751E23"/>
    <w:rsid w:val="00751E7A"/>
    <w:rsid w:val="0075208B"/>
    <w:rsid w:val="00752224"/>
    <w:rsid w:val="007525A3"/>
    <w:rsid w:val="00753165"/>
    <w:rsid w:val="00753B92"/>
    <w:rsid w:val="00753CC0"/>
    <w:rsid w:val="0075406E"/>
    <w:rsid w:val="00754159"/>
    <w:rsid w:val="007550B0"/>
    <w:rsid w:val="007556B3"/>
    <w:rsid w:val="00756082"/>
    <w:rsid w:val="00757B0D"/>
    <w:rsid w:val="007600E2"/>
    <w:rsid w:val="007602D9"/>
    <w:rsid w:val="007603D8"/>
    <w:rsid w:val="00760B2F"/>
    <w:rsid w:val="00760FD9"/>
    <w:rsid w:val="00761139"/>
    <w:rsid w:val="00761969"/>
    <w:rsid w:val="0076206E"/>
    <w:rsid w:val="00762950"/>
    <w:rsid w:val="00762ADD"/>
    <w:rsid w:val="007632CD"/>
    <w:rsid w:val="00765966"/>
    <w:rsid w:val="00765AAB"/>
    <w:rsid w:val="007661CF"/>
    <w:rsid w:val="0076686E"/>
    <w:rsid w:val="00766D9B"/>
    <w:rsid w:val="00767106"/>
    <w:rsid w:val="007674CF"/>
    <w:rsid w:val="00770189"/>
    <w:rsid w:val="00770977"/>
    <w:rsid w:val="007714C7"/>
    <w:rsid w:val="00772F63"/>
    <w:rsid w:val="0077340F"/>
    <w:rsid w:val="00773586"/>
    <w:rsid w:val="0077380B"/>
    <w:rsid w:val="00773AED"/>
    <w:rsid w:val="00774497"/>
    <w:rsid w:val="007745A7"/>
    <w:rsid w:val="00774617"/>
    <w:rsid w:val="00774E98"/>
    <w:rsid w:val="007752D4"/>
    <w:rsid w:val="007758C3"/>
    <w:rsid w:val="00775A11"/>
    <w:rsid w:val="00775D5C"/>
    <w:rsid w:val="007767FB"/>
    <w:rsid w:val="00776E2A"/>
    <w:rsid w:val="007778F8"/>
    <w:rsid w:val="00780EE3"/>
    <w:rsid w:val="00781E56"/>
    <w:rsid w:val="00781E64"/>
    <w:rsid w:val="007826B0"/>
    <w:rsid w:val="00782C68"/>
    <w:rsid w:val="00783803"/>
    <w:rsid w:val="00783A48"/>
    <w:rsid w:val="00783B53"/>
    <w:rsid w:val="007844D1"/>
    <w:rsid w:val="00784CD6"/>
    <w:rsid w:val="00784DC3"/>
    <w:rsid w:val="007865C9"/>
    <w:rsid w:val="00787119"/>
    <w:rsid w:val="00787695"/>
    <w:rsid w:val="00787925"/>
    <w:rsid w:val="00790132"/>
    <w:rsid w:val="00790B48"/>
    <w:rsid w:val="007913B8"/>
    <w:rsid w:val="007921BD"/>
    <w:rsid w:val="00792ACD"/>
    <w:rsid w:val="00793391"/>
    <w:rsid w:val="007936F5"/>
    <w:rsid w:val="00793BC6"/>
    <w:rsid w:val="00793C46"/>
    <w:rsid w:val="00794E5D"/>
    <w:rsid w:val="007951EA"/>
    <w:rsid w:val="00795310"/>
    <w:rsid w:val="00795649"/>
    <w:rsid w:val="007969FD"/>
    <w:rsid w:val="00796D94"/>
    <w:rsid w:val="00797329"/>
    <w:rsid w:val="00797665"/>
    <w:rsid w:val="00797921"/>
    <w:rsid w:val="00797EA4"/>
    <w:rsid w:val="007A00DB"/>
    <w:rsid w:val="007A09EF"/>
    <w:rsid w:val="007A0AE6"/>
    <w:rsid w:val="007A1B3B"/>
    <w:rsid w:val="007A1BBA"/>
    <w:rsid w:val="007A1D65"/>
    <w:rsid w:val="007A3506"/>
    <w:rsid w:val="007A38BE"/>
    <w:rsid w:val="007A38DB"/>
    <w:rsid w:val="007A3B06"/>
    <w:rsid w:val="007A4225"/>
    <w:rsid w:val="007A4444"/>
    <w:rsid w:val="007A4E09"/>
    <w:rsid w:val="007A4E44"/>
    <w:rsid w:val="007A6343"/>
    <w:rsid w:val="007A6544"/>
    <w:rsid w:val="007A69F5"/>
    <w:rsid w:val="007A7673"/>
    <w:rsid w:val="007A7785"/>
    <w:rsid w:val="007B03CB"/>
    <w:rsid w:val="007B06A0"/>
    <w:rsid w:val="007B06FC"/>
    <w:rsid w:val="007B09D4"/>
    <w:rsid w:val="007B16E0"/>
    <w:rsid w:val="007B2DB6"/>
    <w:rsid w:val="007B3363"/>
    <w:rsid w:val="007B377D"/>
    <w:rsid w:val="007B3C52"/>
    <w:rsid w:val="007B4058"/>
    <w:rsid w:val="007B4409"/>
    <w:rsid w:val="007B4789"/>
    <w:rsid w:val="007B483D"/>
    <w:rsid w:val="007B4F25"/>
    <w:rsid w:val="007B695F"/>
    <w:rsid w:val="007B7037"/>
    <w:rsid w:val="007C01BA"/>
    <w:rsid w:val="007C0239"/>
    <w:rsid w:val="007C0323"/>
    <w:rsid w:val="007C09B6"/>
    <w:rsid w:val="007C0A6C"/>
    <w:rsid w:val="007C1002"/>
    <w:rsid w:val="007C16E0"/>
    <w:rsid w:val="007C1B44"/>
    <w:rsid w:val="007C1D86"/>
    <w:rsid w:val="007C2347"/>
    <w:rsid w:val="007C273D"/>
    <w:rsid w:val="007C2B20"/>
    <w:rsid w:val="007C2FA2"/>
    <w:rsid w:val="007C352D"/>
    <w:rsid w:val="007C3B87"/>
    <w:rsid w:val="007C419A"/>
    <w:rsid w:val="007C543B"/>
    <w:rsid w:val="007C54ED"/>
    <w:rsid w:val="007C7094"/>
    <w:rsid w:val="007C7115"/>
    <w:rsid w:val="007D0279"/>
    <w:rsid w:val="007D06A5"/>
    <w:rsid w:val="007D078F"/>
    <w:rsid w:val="007D1401"/>
    <w:rsid w:val="007D1A14"/>
    <w:rsid w:val="007D1CEC"/>
    <w:rsid w:val="007D2871"/>
    <w:rsid w:val="007D2984"/>
    <w:rsid w:val="007D380A"/>
    <w:rsid w:val="007D3DE8"/>
    <w:rsid w:val="007D6BBB"/>
    <w:rsid w:val="007E0471"/>
    <w:rsid w:val="007E0F0C"/>
    <w:rsid w:val="007E1B61"/>
    <w:rsid w:val="007E1C73"/>
    <w:rsid w:val="007E1CF6"/>
    <w:rsid w:val="007E4E85"/>
    <w:rsid w:val="007E5222"/>
    <w:rsid w:val="007E525B"/>
    <w:rsid w:val="007E697A"/>
    <w:rsid w:val="007E6D1F"/>
    <w:rsid w:val="007E7495"/>
    <w:rsid w:val="007E7A31"/>
    <w:rsid w:val="007F036B"/>
    <w:rsid w:val="007F0455"/>
    <w:rsid w:val="007F09B2"/>
    <w:rsid w:val="007F0F0C"/>
    <w:rsid w:val="007F1097"/>
    <w:rsid w:val="007F172E"/>
    <w:rsid w:val="007F28E4"/>
    <w:rsid w:val="007F3398"/>
    <w:rsid w:val="007F3406"/>
    <w:rsid w:val="007F3523"/>
    <w:rsid w:val="007F3539"/>
    <w:rsid w:val="007F42AD"/>
    <w:rsid w:val="007F496E"/>
    <w:rsid w:val="007F5942"/>
    <w:rsid w:val="007F6143"/>
    <w:rsid w:val="007F7520"/>
    <w:rsid w:val="0080014D"/>
    <w:rsid w:val="00800C6E"/>
    <w:rsid w:val="00801186"/>
    <w:rsid w:val="0080150B"/>
    <w:rsid w:val="0080160F"/>
    <w:rsid w:val="008025F4"/>
    <w:rsid w:val="00802639"/>
    <w:rsid w:val="008029AA"/>
    <w:rsid w:val="00802BBD"/>
    <w:rsid w:val="00802C77"/>
    <w:rsid w:val="00802FA8"/>
    <w:rsid w:val="00804175"/>
    <w:rsid w:val="0080599E"/>
    <w:rsid w:val="00805B49"/>
    <w:rsid w:val="008065AB"/>
    <w:rsid w:val="008068FD"/>
    <w:rsid w:val="00806E4D"/>
    <w:rsid w:val="00807295"/>
    <w:rsid w:val="00807380"/>
    <w:rsid w:val="008077AC"/>
    <w:rsid w:val="008079C4"/>
    <w:rsid w:val="00807C89"/>
    <w:rsid w:val="00807CAC"/>
    <w:rsid w:val="00807DB9"/>
    <w:rsid w:val="008105A1"/>
    <w:rsid w:val="00810FEA"/>
    <w:rsid w:val="0081115D"/>
    <w:rsid w:val="00811240"/>
    <w:rsid w:val="008112F1"/>
    <w:rsid w:val="008145A9"/>
    <w:rsid w:val="008146D8"/>
    <w:rsid w:val="00814C75"/>
    <w:rsid w:val="00814CFB"/>
    <w:rsid w:val="00814DB9"/>
    <w:rsid w:val="00815972"/>
    <w:rsid w:val="008160BD"/>
    <w:rsid w:val="00816EF7"/>
    <w:rsid w:val="00820682"/>
    <w:rsid w:val="008206C0"/>
    <w:rsid w:val="00820FE2"/>
    <w:rsid w:val="0082128D"/>
    <w:rsid w:val="00821EB3"/>
    <w:rsid w:val="00822764"/>
    <w:rsid w:val="00822ABA"/>
    <w:rsid w:val="008231D8"/>
    <w:rsid w:val="00823E58"/>
    <w:rsid w:val="0082504F"/>
    <w:rsid w:val="00826218"/>
    <w:rsid w:val="00826FC0"/>
    <w:rsid w:val="00827324"/>
    <w:rsid w:val="00827661"/>
    <w:rsid w:val="00830DE7"/>
    <w:rsid w:val="00831D08"/>
    <w:rsid w:val="00832366"/>
    <w:rsid w:val="00832814"/>
    <w:rsid w:val="00832FFA"/>
    <w:rsid w:val="008335C7"/>
    <w:rsid w:val="00833ED3"/>
    <w:rsid w:val="00834146"/>
    <w:rsid w:val="00835E68"/>
    <w:rsid w:val="00836402"/>
    <w:rsid w:val="00836651"/>
    <w:rsid w:val="008369A9"/>
    <w:rsid w:val="00841CAF"/>
    <w:rsid w:val="00842062"/>
    <w:rsid w:val="00842443"/>
    <w:rsid w:val="0084307D"/>
    <w:rsid w:val="00843461"/>
    <w:rsid w:val="008436FE"/>
    <w:rsid w:val="00843D6C"/>
    <w:rsid w:val="00843D8A"/>
    <w:rsid w:val="00843DEF"/>
    <w:rsid w:val="00843F63"/>
    <w:rsid w:val="0084483F"/>
    <w:rsid w:val="00845055"/>
    <w:rsid w:val="00845AB9"/>
    <w:rsid w:val="008461F1"/>
    <w:rsid w:val="00846B63"/>
    <w:rsid w:val="00847098"/>
    <w:rsid w:val="0085104B"/>
    <w:rsid w:val="0085242E"/>
    <w:rsid w:val="00852721"/>
    <w:rsid w:val="00852E4F"/>
    <w:rsid w:val="00852E91"/>
    <w:rsid w:val="0085346F"/>
    <w:rsid w:val="008534F6"/>
    <w:rsid w:val="008545BD"/>
    <w:rsid w:val="0085489B"/>
    <w:rsid w:val="0085506C"/>
    <w:rsid w:val="00855105"/>
    <w:rsid w:val="00855EB2"/>
    <w:rsid w:val="00856534"/>
    <w:rsid w:val="008568D0"/>
    <w:rsid w:val="008576AE"/>
    <w:rsid w:val="00857B15"/>
    <w:rsid w:val="0086042D"/>
    <w:rsid w:val="00860D44"/>
    <w:rsid w:val="00861129"/>
    <w:rsid w:val="008630DD"/>
    <w:rsid w:val="008634BC"/>
    <w:rsid w:val="00863533"/>
    <w:rsid w:val="00864435"/>
    <w:rsid w:val="008648AF"/>
    <w:rsid w:val="00864B60"/>
    <w:rsid w:val="00864EDC"/>
    <w:rsid w:val="008654EA"/>
    <w:rsid w:val="00866AFA"/>
    <w:rsid w:val="00866F44"/>
    <w:rsid w:val="00870913"/>
    <w:rsid w:val="00870D2F"/>
    <w:rsid w:val="008713E0"/>
    <w:rsid w:val="00872EEC"/>
    <w:rsid w:val="00874890"/>
    <w:rsid w:val="00874CAB"/>
    <w:rsid w:val="00875EBF"/>
    <w:rsid w:val="00875FB0"/>
    <w:rsid w:val="00877205"/>
    <w:rsid w:val="008805E9"/>
    <w:rsid w:val="0088089C"/>
    <w:rsid w:val="00880953"/>
    <w:rsid w:val="00880DCE"/>
    <w:rsid w:val="00880E94"/>
    <w:rsid w:val="008828A4"/>
    <w:rsid w:val="00883148"/>
    <w:rsid w:val="00885CB6"/>
    <w:rsid w:val="00885E3B"/>
    <w:rsid w:val="00886A98"/>
    <w:rsid w:val="00886F5C"/>
    <w:rsid w:val="00887A51"/>
    <w:rsid w:val="00891077"/>
    <w:rsid w:val="0089170E"/>
    <w:rsid w:val="00891AD1"/>
    <w:rsid w:val="00892461"/>
    <w:rsid w:val="00893E80"/>
    <w:rsid w:val="00894791"/>
    <w:rsid w:val="00894A89"/>
    <w:rsid w:val="00894B45"/>
    <w:rsid w:val="0089569A"/>
    <w:rsid w:val="0089598C"/>
    <w:rsid w:val="00895C2B"/>
    <w:rsid w:val="00895C74"/>
    <w:rsid w:val="00895CDE"/>
    <w:rsid w:val="00896027"/>
    <w:rsid w:val="008967F2"/>
    <w:rsid w:val="00896C6E"/>
    <w:rsid w:val="008A0E5D"/>
    <w:rsid w:val="008A105B"/>
    <w:rsid w:val="008A1307"/>
    <w:rsid w:val="008A1A28"/>
    <w:rsid w:val="008A3F94"/>
    <w:rsid w:val="008A40CE"/>
    <w:rsid w:val="008A464D"/>
    <w:rsid w:val="008A4ADC"/>
    <w:rsid w:val="008A4FBC"/>
    <w:rsid w:val="008A4FE3"/>
    <w:rsid w:val="008A5A9F"/>
    <w:rsid w:val="008A69D5"/>
    <w:rsid w:val="008A6ADC"/>
    <w:rsid w:val="008A6E61"/>
    <w:rsid w:val="008A728B"/>
    <w:rsid w:val="008A78C0"/>
    <w:rsid w:val="008A7CB0"/>
    <w:rsid w:val="008B0CBB"/>
    <w:rsid w:val="008B1A3A"/>
    <w:rsid w:val="008B333F"/>
    <w:rsid w:val="008B36D2"/>
    <w:rsid w:val="008B3B94"/>
    <w:rsid w:val="008B3DC3"/>
    <w:rsid w:val="008B4232"/>
    <w:rsid w:val="008B5AA9"/>
    <w:rsid w:val="008B5D14"/>
    <w:rsid w:val="008B678F"/>
    <w:rsid w:val="008C068A"/>
    <w:rsid w:val="008C142C"/>
    <w:rsid w:val="008C17BC"/>
    <w:rsid w:val="008C1F44"/>
    <w:rsid w:val="008C2690"/>
    <w:rsid w:val="008C28AB"/>
    <w:rsid w:val="008C2E6F"/>
    <w:rsid w:val="008C3B7D"/>
    <w:rsid w:val="008C522A"/>
    <w:rsid w:val="008C56F0"/>
    <w:rsid w:val="008C5D21"/>
    <w:rsid w:val="008C5F30"/>
    <w:rsid w:val="008C6BF1"/>
    <w:rsid w:val="008C7081"/>
    <w:rsid w:val="008C72F8"/>
    <w:rsid w:val="008C76F6"/>
    <w:rsid w:val="008C7ABD"/>
    <w:rsid w:val="008C7BAD"/>
    <w:rsid w:val="008C7FD6"/>
    <w:rsid w:val="008D00DA"/>
    <w:rsid w:val="008D0C2C"/>
    <w:rsid w:val="008D0D9A"/>
    <w:rsid w:val="008D1AF2"/>
    <w:rsid w:val="008D1B81"/>
    <w:rsid w:val="008D236A"/>
    <w:rsid w:val="008D29C1"/>
    <w:rsid w:val="008D29FB"/>
    <w:rsid w:val="008D2FA2"/>
    <w:rsid w:val="008D48FF"/>
    <w:rsid w:val="008D6E23"/>
    <w:rsid w:val="008D7081"/>
    <w:rsid w:val="008D7DD8"/>
    <w:rsid w:val="008E110A"/>
    <w:rsid w:val="008E11C8"/>
    <w:rsid w:val="008E1750"/>
    <w:rsid w:val="008E18AB"/>
    <w:rsid w:val="008E1CB5"/>
    <w:rsid w:val="008E211F"/>
    <w:rsid w:val="008E4952"/>
    <w:rsid w:val="008E4C3A"/>
    <w:rsid w:val="008E4D5E"/>
    <w:rsid w:val="008E5253"/>
    <w:rsid w:val="008E544F"/>
    <w:rsid w:val="008E5560"/>
    <w:rsid w:val="008E564B"/>
    <w:rsid w:val="008E5707"/>
    <w:rsid w:val="008E5B1F"/>
    <w:rsid w:val="008E63AE"/>
    <w:rsid w:val="008E68B7"/>
    <w:rsid w:val="008E6EFA"/>
    <w:rsid w:val="008F07DE"/>
    <w:rsid w:val="008F1880"/>
    <w:rsid w:val="008F2423"/>
    <w:rsid w:val="008F2719"/>
    <w:rsid w:val="008F374D"/>
    <w:rsid w:val="008F3D72"/>
    <w:rsid w:val="008F4EC5"/>
    <w:rsid w:val="008F5268"/>
    <w:rsid w:val="008F567D"/>
    <w:rsid w:val="008F60FF"/>
    <w:rsid w:val="008F6804"/>
    <w:rsid w:val="008F693D"/>
    <w:rsid w:val="008F6AEC"/>
    <w:rsid w:val="008F72BE"/>
    <w:rsid w:val="008F750C"/>
    <w:rsid w:val="008F7537"/>
    <w:rsid w:val="008F7A37"/>
    <w:rsid w:val="00900594"/>
    <w:rsid w:val="00900EDC"/>
    <w:rsid w:val="00901D48"/>
    <w:rsid w:val="00902A9D"/>
    <w:rsid w:val="0090431A"/>
    <w:rsid w:val="00904500"/>
    <w:rsid w:val="00904BBB"/>
    <w:rsid w:val="00905323"/>
    <w:rsid w:val="00905A26"/>
    <w:rsid w:val="0090626D"/>
    <w:rsid w:val="00906C66"/>
    <w:rsid w:val="0090785B"/>
    <w:rsid w:val="00907A68"/>
    <w:rsid w:val="00910240"/>
    <w:rsid w:val="00910E24"/>
    <w:rsid w:val="00911665"/>
    <w:rsid w:val="00912925"/>
    <w:rsid w:val="00912AC0"/>
    <w:rsid w:val="00912F13"/>
    <w:rsid w:val="00915333"/>
    <w:rsid w:val="00917157"/>
    <w:rsid w:val="009177D7"/>
    <w:rsid w:val="00920777"/>
    <w:rsid w:val="009208BD"/>
    <w:rsid w:val="00920C6A"/>
    <w:rsid w:val="009217B6"/>
    <w:rsid w:val="00921FF9"/>
    <w:rsid w:val="0092299E"/>
    <w:rsid w:val="0092325F"/>
    <w:rsid w:val="00923A4B"/>
    <w:rsid w:val="00923B6B"/>
    <w:rsid w:val="00923BDB"/>
    <w:rsid w:val="009244D6"/>
    <w:rsid w:val="009252B7"/>
    <w:rsid w:val="00925594"/>
    <w:rsid w:val="00925A9F"/>
    <w:rsid w:val="00925C8E"/>
    <w:rsid w:val="00925CA0"/>
    <w:rsid w:val="009260BC"/>
    <w:rsid w:val="00926EC0"/>
    <w:rsid w:val="009275E4"/>
    <w:rsid w:val="0093006D"/>
    <w:rsid w:val="00930E10"/>
    <w:rsid w:val="009315CB"/>
    <w:rsid w:val="00931859"/>
    <w:rsid w:val="0093254B"/>
    <w:rsid w:val="00932791"/>
    <w:rsid w:val="0093389B"/>
    <w:rsid w:val="009338BC"/>
    <w:rsid w:val="00933A41"/>
    <w:rsid w:val="00934BBF"/>
    <w:rsid w:val="00935061"/>
    <w:rsid w:val="0093539D"/>
    <w:rsid w:val="009355D9"/>
    <w:rsid w:val="00935AC6"/>
    <w:rsid w:val="009360A5"/>
    <w:rsid w:val="009360F1"/>
    <w:rsid w:val="0093669D"/>
    <w:rsid w:val="009369E8"/>
    <w:rsid w:val="0093718F"/>
    <w:rsid w:val="009406C3"/>
    <w:rsid w:val="0094107E"/>
    <w:rsid w:val="00941615"/>
    <w:rsid w:val="009416FD"/>
    <w:rsid w:val="00942201"/>
    <w:rsid w:val="00942E86"/>
    <w:rsid w:val="0094303C"/>
    <w:rsid w:val="00943D89"/>
    <w:rsid w:val="00944FA2"/>
    <w:rsid w:val="00945140"/>
    <w:rsid w:val="0094559D"/>
    <w:rsid w:val="00945B4B"/>
    <w:rsid w:val="009466F4"/>
    <w:rsid w:val="0094772D"/>
    <w:rsid w:val="0094786C"/>
    <w:rsid w:val="00947BA9"/>
    <w:rsid w:val="00947D2D"/>
    <w:rsid w:val="00947EDF"/>
    <w:rsid w:val="00950082"/>
    <w:rsid w:val="009502B5"/>
    <w:rsid w:val="00950FF3"/>
    <w:rsid w:val="00951B35"/>
    <w:rsid w:val="00951FB1"/>
    <w:rsid w:val="00952682"/>
    <w:rsid w:val="009527B5"/>
    <w:rsid w:val="00952CBB"/>
    <w:rsid w:val="00952E07"/>
    <w:rsid w:val="009532DA"/>
    <w:rsid w:val="00953998"/>
    <w:rsid w:val="00953E09"/>
    <w:rsid w:val="009546C7"/>
    <w:rsid w:val="009562D5"/>
    <w:rsid w:val="00956F2F"/>
    <w:rsid w:val="009570CA"/>
    <w:rsid w:val="00961082"/>
    <w:rsid w:val="00962A38"/>
    <w:rsid w:val="00962E6D"/>
    <w:rsid w:val="009646E3"/>
    <w:rsid w:val="00964BD6"/>
    <w:rsid w:val="00965315"/>
    <w:rsid w:val="00965439"/>
    <w:rsid w:val="00965747"/>
    <w:rsid w:val="009663B5"/>
    <w:rsid w:val="00966A4E"/>
    <w:rsid w:val="009678B1"/>
    <w:rsid w:val="00970734"/>
    <w:rsid w:val="00971AB4"/>
    <w:rsid w:val="00972E58"/>
    <w:rsid w:val="0097633D"/>
    <w:rsid w:val="0097784E"/>
    <w:rsid w:val="00977B17"/>
    <w:rsid w:val="00980502"/>
    <w:rsid w:val="00980971"/>
    <w:rsid w:val="00980F4A"/>
    <w:rsid w:val="00981281"/>
    <w:rsid w:val="00981365"/>
    <w:rsid w:val="009813EE"/>
    <w:rsid w:val="00981C0B"/>
    <w:rsid w:val="00981C2C"/>
    <w:rsid w:val="00981F9B"/>
    <w:rsid w:val="00982B21"/>
    <w:rsid w:val="009832B6"/>
    <w:rsid w:val="00983897"/>
    <w:rsid w:val="009839C2"/>
    <w:rsid w:val="00983A93"/>
    <w:rsid w:val="00983C57"/>
    <w:rsid w:val="00984028"/>
    <w:rsid w:val="0098404F"/>
    <w:rsid w:val="0098479A"/>
    <w:rsid w:val="00984F1E"/>
    <w:rsid w:val="00985485"/>
    <w:rsid w:val="00985A5D"/>
    <w:rsid w:val="00985D14"/>
    <w:rsid w:val="00985E68"/>
    <w:rsid w:val="00987AE4"/>
    <w:rsid w:val="00987B17"/>
    <w:rsid w:val="00987FAA"/>
    <w:rsid w:val="009903C8"/>
    <w:rsid w:val="009916DD"/>
    <w:rsid w:val="00991ED4"/>
    <w:rsid w:val="00994D7F"/>
    <w:rsid w:val="00994F21"/>
    <w:rsid w:val="00995249"/>
    <w:rsid w:val="009959EB"/>
    <w:rsid w:val="00995A93"/>
    <w:rsid w:val="00996A92"/>
    <w:rsid w:val="00996CFC"/>
    <w:rsid w:val="009970D4"/>
    <w:rsid w:val="00997181"/>
    <w:rsid w:val="009975B3"/>
    <w:rsid w:val="009A02D1"/>
    <w:rsid w:val="009A04EF"/>
    <w:rsid w:val="009A04F5"/>
    <w:rsid w:val="009A0890"/>
    <w:rsid w:val="009A0C23"/>
    <w:rsid w:val="009A140C"/>
    <w:rsid w:val="009A14EA"/>
    <w:rsid w:val="009A1FD0"/>
    <w:rsid w:val="009A2127"/>
    <w:rsid w:val="009A22E9"/>
    <w:rsid w:val="009A2AF7"/>
    <w:rsid w:val="009A2D85"/>
    <w:rsid w:val="009A2F3C"/>
    <w:rsid w:val="009A3D55"/>
    <w:rsid w:val="009A4A6A"/>
    <w:rsid w:val="009A5080"/>
    <w:rsid w:val="009A5149"/>
    <w:rsid w:val="009A547D"/>
    <w:rsid w:val="009A5F68"/>
    <w:rsid w:val="009A6778"/>
    <w:rsid w:val="009A741F"/>
    <w:rsid w:val="009A75E5"/>
    <w:rsid w:val="009A7B62"/>
    <w:rsid w:val="009A7C53"/>
    <w:rsid w:val="009A7ED8"/>
    <w:rsid w:val="009B0BEA"/>
    <w:rsid w:val="009B0CC4"/>
    <w:rsid w:val="009B0F75"/>
    <w:rsid w:val="009B2440"/>
    <w:rsid w:val="009B25B6"/>
    <w:rsid w:val="009B25F9"/>
    <w:rsid w:val="009B34E4"/>
    <w:rsid w:val="009B410F"/>
    <w:rsid w:val="009B47A2"/>
    <w:rsid w:val="009B4F37"/>
    <w:rsid w:val="009B5A8C"/>
    <w:rsid w:val="009B6105"/>
    <w:rsid w:val="009B6224"/>
    <w:rsid w:val="009B6260"/>
    <w:rsid w:val="009B64F8"/>
    <w:rsid w:val="009B68C6"/>
    <w:rsid w:val="009B779D"/>
    <w:rsid w:val="009B7FA3"/>
    <w:rsid w:val="009C0157"/>
    <w:rsid w:val="009C095F"/>
    <w:rsid w:val="009C0D36"/>
    <w:rsid w:val="009C1DAC"/>
    <w:rsid w:val="009C273F"/>
    <w:rsid w:val="009C2FCD"/>
    <w:rsid w:val="009C3284"/>
    <w:rsid w:val="009C3DB3"/>
    <w:rsid w:val="009C44D0"/>
    <w:rsid w:val="009C54D2"/>
    <w:rsid w:val="009C56B7"/>
    <w:rsid w:val="009C6644"/>
    <w:rsid w:val="009C67CE"/>
    <w:rsid w:val="009C742D"/>
    <w:rsid w:val="009C7474"/>
    <w:rsid w:val="009C7555"/>
    <w:rsid w:val="009C7EDC"/>
    <w:rsid w:val="009D0CDB"/>
    <w:rsid w:val="009D1E68"/>
    <w:rsid w:val="009D292B"/>
    <w:rsid w:val="009D343D"/>
    <w:rsid w:val="009D3DC7"/>
    <w:rsid w:val="009D4C6E"/>
    <w:rsid w:val="009D4CA2"/>
    <w:rsid w:val="009D5103"/>
    <w:rsid w:val="009D5BCB"/>
    <w:rsid w:val="009D67DE"/>
    <w:rsid w:val="009D6856"/>
    <w:rsid w:val="009D6F5F"/>
    <w:rsid w:val="009D70FE"/>
    <w:rsid w:val="009D7269"/>
    <w:rsid w:val="009D7E26"/>
    <w:rsid w:val="009E0073"/>
    <w:rsid w:val="009E049D"/>
    <w:rsid w:val="009E0A2F"/>
    <w:rsid w:val="009E0BF4"/>
    <w:rsid w:val="009E1B60"/>
    <w:rsid w:val="009E2C37"/>
    <w:rsid w:val="009E3345"/>
    <w:rsid w:val="009E3468"/>
    <w:rsid w:val="009E3867"/>
    <w:rsid w:val="009E3963"/>
    <w:rsid w:val="009E3A45"/>
    <w:rsid w:val="009E434A"/>
    <w:rsid w:val="009E5FD2"/>
    <w:rsid w:val="009E6126"/>
    <w:rsid w:val="009E6D38"/>
    <w:rsid w:val="009E7B04"/>
    <w:rsid w:val="009E7E54"/>
    <w:rsid w:val="009F1E01"/>
    <w:rsid w:val="009F22E7"/>
    <w:rsid w:val="009F2718"/>
    <w:rsid w:val="009F2EB4"/>
    <w:rsid w:val="009F3661"/>
    <w:rsid w:val="009F3804"/>
    <w:rsid w:val="009F3D86"/>
    <w:rsid w:val="009F410C"/>
    <w:rsid w:val="009F4377"/>
    <w:rsid w:val="009F49BB"/>
    <w:rsid w:val="009F6084"/>
    <w:rsid w:val="009F645C"/>
    <w:rsid w:val="009F6762"/>
    <w:rsid w:val="009F6FD0"/>
    <w:rsid w:val="009F7548"/>
    <w:rsid w:val="009F7715"/>
    <w:rsid w:val="009F7F49"/>
    <w:rsid w:val="00A019AD"/>
    <w:rsid w:val="00A01B4D"/>
    <w:rsid w:val="00A0204E"/>
    <w:rsid w:val="00A0251C"/>
    <w:rsid w:val="00A02942"/>
    <w:rsid w:val="00A032FF"/>
    <w:rsid w:val="00A044C5"/>
    <w:rsid w:val="00A0460B"/>
    <w:rsid w:val="00A05B12"/>
    <w:rsid w:val="00A05DE6"/>
    <w:rsid w:val="00A063D2"/>
    <w:rsid w:val="00A06C6C"/>
    <w:rsid w:val="00A0714A"/>
    <w:rsid w:val="00A1042C"/>
    <w:rsid w:val="00A1046F"/>
    <w:rsid w:val="00A10E1C"/>
    <w:rsid w:val="00A12A34"/>
    <w:rsid w:val="00A12D06"/>
    <w:rsid w:val="00A138F3"/>
    <w:rsid w:val="00A14679"/>
    <w:rsid w:val="00A14948"/>
    <w:rsid w:val="00A14D31"/>
    <w:rsid w:val="00A15BCE"/>
    <w:rsid w:val="00A166F4"/>
    <w:rsid w:val="00A16C32"/>
    <w:rsid w:val="00A16DF7"/>
    <w:rsid w:val="00A17321"/>
    <w:rsid w:val="00A17581"/>
    <w:rsid w:val="00A21CC2"/>
    <w:rsid w:val="00A22135"/>
    <w:rsid w:val="00A23430"/>
    <w:rsid w:val="00A23902"/>
    <w:rsid w:val="00A239EA"/>
    <w:rsid w:val="00A23FD9"/>
    <w:rsid w:val="00A2434C"/>
    <w:rsid w:val="00A24767"/>
    <w:rsid w:val="00A24DBA"/>
    <w:rsid w:val="00A24DFF"/>
    <w:rsid w:val="00A2617F"/>
    <w:rsid w:val="00A269B1"/>
    <w:rsid w:val="00A26D6E"/>
    <w:rsid w:val="00A26D78"/>
    <w:rsid w:val="00A27107"/>
    <w:rsid w:val="00A27AAB"/>
    <w:rsid w:val="00A3024A"/>
    <w:rsid w:val="00A3105A"/>
    <w:rsid w:val="00A31EF3"/>
    <w:rsid w:val="00A3217C"/>
    <w:rsid w:val="00A328DF"/>
    <w:rsid w:val="00A33FAB"/>
    <w:rsid w:val="00A34B0D"/>
    <w:rsid w:val="00A34DDD"/>
    <w:rsid w:val="00A34EC3"/>
    <w:rsid w:val="00A3530F"/>
    <w:rsid w:val="00A35AA5"/>
    <w:rsid w:val="00A365FB"/>
    <w:rsid w:val="00A37261"/>
    <w:rsid w:val="00A37464"/>
    <w:rsid w:val="00A37597"/>
    <w:rsid w:val="00A37D3F"/>
    <w:rsid w:val="00A40EF1"/>
    <w:rsid w:val="00A40F8B"/>
    <w:rsid w:val="00A41B75"/>
    <w:rsid w:val="00A42889"/>
    <w:rsid w:val="00A43290"/>
    <w:rsid w:val="00A44FF9"/>
    <w:rsid w:val="00A459CD"/>
    <w:rsid w:val="00A459D8"/>
    <w:rsid w:val="00A45B52"/>
    <w:rsid w:val="00A464E5"/>
    <w:rsid w:val="00A47575"/>
    <w:rsid w:val="00A509D5"/>
    <w:rsid w:val="00A50B10"/>
    <w:rsid w:val="00A50C49"/>
    <w:rsid w:val="00A5270A"/>
    <w:rsid w:val="00A52CE9"/>
    <w:rsid w:val="00A52DC6"/>
    <w:rsid w:val="00A52F97"/>
    <w:rsid w:val="00A53550"/>
    <w:rsid w:val="00A542A8"/>
    <w:rsid w:val="00A54A23"/>
    <w:rsid w:val="00A54F0E"/>
    <w:rsid w:val="00A55331"/>
    <w:rsid w:val="00A55401"/>
    <w:rsid w:val="00A55A92"/>
    <w:rsid w:val="00A55C7C"/>
    <w:rsid w:val="00A56CEB"/>
    <w:rsid w:val="00A57242"/>
    <w:rsid w:val="00A6105F"/>
    <w:rsid w:val="00A61087"/>
    <w:rsid w:val="00A6282E"/>
    <w:rsid w:val="00A6347B"/>
    <w:rsid w:val="00A636BD"/>
    <w:rsid w:val="00A63844"/>
    <w:rsid w:val="00A646B0"/>
    <w:rsid w:val="00A650C5"/>
    <w:rsid w:val="00A654E2"/>
    <w:rsid w:val="00A67235"/>
    <w:rsid w:val="00A67C19"/>
    <w:rsid w:val="00A67D1A"/>
    <w:rsid w:val="00A67D42"/>
    <w:rsid w:val="00A71843"/>
    <w:rsid w:val="00A71D9B"/>
    <w:rsid w:val="00A723B3"/>
    <w:rsid w:val="00A736AD"/>
    <w:rsid w:val="00A736BA"/>
    <w:rsid w:val="00A73C8B"/>
    <w:rsid w:val="00A74E89"/>
    <w:rsid w:val="00A74F01"/>
    <w:rsid w:val="00A750B3"/>
    <w:rsid w:val="00A757B2"/>
    <w:rsid w:val="00A76ABF"/>
    <w:rsid w:val="00A776A8"/>
    <w:rsid w:val="00A81171"/>
    <w:rsid w:val="00A81177"/>
    <w:rsid w:val="00A8142C"/>
    <w:rsid w:val="00A81613"/>
    <w:rsid w:val="00A83074"/>
    <w:rsid w:val="00A83609"/>
    <w:rsid w:val="00A854E0"/>
    <w:rsid w:val="00A8714B"/>
    <w:rsid w:val="00A871C2"/>
    <w:rsid w:val="00A87649"/>
    <w:rsid w:val="00A87B37"/>
    <w:rsid w:val="00A9024F"/>
    <w:rsid w:val="00A90370"/>
    <w:rsid w:val="00A904FB"/>
    <w:rsid w:val="00A907F0"/>
    <w:rsid w:val="00A911E3"/>
    <w:rsid w:val="00A9131A"/>
    <w:rsid w:val="00A917D6"/>
    <w:rsid w:val="00A92205"/>
    <w:rsid w:val="00A92A30"/>
    <w:rsid w:val="00A935B0"/>
    <w:rsid w:val="00A93A04"/>
    <w:rsid w:val="00A9452E"/>
    <w:rsid w:val="00A94D3D"/>
    <w:rsid w:val="00A94DAC"/>
    <w:rsid w:val="00A9503A"/>
    <w:rsid w:val="00A95732"/>
    <w:rsid w:val="00A95D2A"/>
    <w:rsid w:val="00A9661B"/>
    <w:rsid w:val="00A968D9"/>
    <w:rsid w:val="00A97061"/>
    <w:rsid w:val="00A97946"/>
    <w:rsid w:val="00AA09E3"/>
    <w:rsid w:val="00AA0CAA"/>
    <w:rsid w:val="00AA1388"/>
    <w:rsid w:val="00AA1A31"/>
    <w:rsid w:val="00AA2E8C"/>
    <w:rsid w:val="00AA51B4"/>
    <w:rsid w:val="00AA51D3"/>
    <w:rsid w:val="00AA5D22"/>
    <w:rsid w:val="00AA629D"/>
    <w:rsid w:val="00AA69EB"/>
    <w:rsid w:val="00AA6C35"/>
    <w:rsid w:val="00AA70D2"/>
    <w:rsid w:val="00AA7820"/>
    <w:rsid w:val="00AB1259"/>
    <w:rsid w:val="00AB154F"/>
    <w:rsid w:val="00AB19B4"/>
    <w:rsid w:val="00AB19D4"/>
    <w:rsid w:val="00AB1F10"/>
    <w:rsid w:val="00AB23A4"/>
    <w:rsid w:val="00AB307F"/>
    <w:rsid w:val="00AB327C"/>
    <w:rsid w:val="00AB3CD6"/>
    <w:rsid w:val="00AB3DA2"/>
    <w:rsid w:val="00AB4821"/>
    <w:rsid w:val="00AB49FC"/>
    <w:rsid w:val="00AB4D20"/>
    <w:rsid w:val="00AB5832"/>
    <w:rsid w:val="00AB6ADF"/>
    <w:rsid w:val="00AB7792"/>
    <w:rsid w:val="00AB79BD"/>
    <w:rsid w:val="00AB7BAE"/>
    <w:rsid w:val="00AC0370"/>
    <w:rsid w:val="00AC03B4"/>
    <w:rsid w:val="00AC05EB"/>
    <w:rsid w:val="00AC067C"/>
    <w:rsid w:val="00AC0E45"/>
    <w:rsid w:val="00AC1278"/>
    <w:rsid w:val="00AC130C"/>
    <w:rsid w:val="00AC1546"/>
    <w:rsid w:val="00AC2125"/>
    <w:rsid w:val="00AC2786"/>
    <w:rsid w:val="00AC3399"/>
    <w:rsid w:val="00AC3EA1"/>
    <w:rsid w:val="00AC40A5"/>
    <w:rsid w:val="00AC4472"/>
    <w:rsid w:val="00AC557F"/>
    <w:rsid w:val="00AC5BA4"/>
    <w:rsid w:val="00AC6E2A"/>
    <w:rsid w:val="00AC7375"/>
    <w:rsid w:val="00AC75A8"/>
    <w:rsid w:val="00AC7C52"/>
    <w:rsid w:val="00AD02F3"/>
    <w:rsid w:val="00AD106D"/>
    <w:rsid w:val="00AD1B73"/>
    <w:rsid w:val="00AD1FF1"/>
    <w:rsid w:val="00AD215A"/>
    <w:rsid w:val="00AD2299"/>
    <w:rsid w:val="00AD24B2"/>
    <w:rsid w:val="00AD2604"/>
    <w:rsid w:val="00AD2A82"/>
    <w:rsid w:val="00AD3679"/>
    <w:rsid w:val="00AD51A6"/>
    <w:rsid w:val="00AD7E59"/>
    <w:rsid w:val="00AE1546"/>
    <w:rsid w:val="00AE168A"/>
    <w:rsid w:val="00AE1B73"/>
    <w:rsid w:val="00AE1ED5"/>
    <w:rsid w:val="00AE20A5"/>
    <w:rsid w:val="00AE3BCD"/>
    <w:rsid w:val="00AE3DA8"/>
    <w:rsid w:val="00AE42F9"/>
    <w:rsid w:val="00AE46B7"/>
    <w:rsid w:val="00AE4F62"/>
    <w:rsid w:val="00AE516D"/>
    <w:rsid w:val="00AE5648"/>
    <w:rsid w:val="00AE68F7"/>
    <w:rsid w:val="00AE6BD0"/>
    <w:rsid w:val="00AE6D0A"/>
    <w:rsid w:val="00AE7584"/>
    <w:rsid w:val="00AE7DD6"/>
    <w:rsid w:val="00AE7F29"/>
    <w:rsid w:val="00AF0A42"/>
    <w:rsid w:val="00AF0D88"/>
    <w:rsid w:val="00AF274A"/>
    <w:rsid w:val="00AF2B0C"/>
    <w:rsid w:val="00AF361B"/>
    <w:rsid w:val="00AF49D1"/>
    <w:rsid w:val="00AF4E77"/>
    <w:rsid w:val="00AF5211"/>
    <w:rsid w:val="00AF5A1D"/>
    <w:rsid w:val="00AF5BB5"/>
    <w:rsid w:val="00AF66D4"/>
    <w:rsid w:val="00AF6BC0"/>
    <w:rsid w:val="00AF7A30"/>
    <w:rsid w:val="00AF7F71"/>
    <w:rsid w:val="00B00A1E"/>
    <w:rsid w:val="00B010FD"/>
    <w:rsid w:val="00B01366"/>
    <w:rsid w:val="00B01603"/>
    <w:rsid w:val="00B01705"/>
    <w:rsid w:val="00B01822"/>
    <w:rsid w:val="00B01FE5"/>
    <w:rsid w:val="00B02164"/>
    <w:rsid w:val="00B02167"/>
    <w:rsid w:val="00B0290C"/>
    <w:rsid w:val="00B0329F"/>
    <w:rsid w:val="00B0377E"/>
    <w:rsid w:val="00B03A65"/>
    <w:rsid w:val="00B03AB5"/>
    <w:rsid w:val="00B04334"/>
    <w:rsid w:val="00B05796"/>
    <w:rsid w:val="00B05C2B"/>
    <w:rsid w:val="00B06FFE"/>
    <w:rsid w:val="00B07199"/>
    <w:rsid w:val="00B0782E"/>
    <w:rsid w:val="00B07A27"/>
    <w:rsid w:val="00B07DE1"/>
    <w:rsid w:val="00B07F15"/>
    <w:rsid w:val="00B10F01"/>
    <w:rsid w:val="00B113A5"/>
    <w:rsid w:val="00B123F9"/>
    <w:rsid w:val="00B124BC"/>
    <w:rsid w:val="00B1298C"/>
    <w:rsid w:val="00B137C2"/>
    <w:rsid w:val="00B13851"/>
    <w:rsid w:val="00B13A08"/>
    <w:rsid w:val="00B145A2"/>
    <w:rsid w:val="00B145C8"/>
    <w:rsid w:val="00B165D8"/>
    <w:rsid w:val="00B168C4"/>
    <w:rsid w:val="00B169B5"/>
    <w:rsid w:val="00B16B0D"/>
    <w:rsid w:val="00B16DFA"/>
    <w:rsid w:val="00B1744A"/>
    <w:rsid w:val="00B2131B"/>
    <w:rsid w:val="00B22852"/>
    <w:rsid w:val="00B245B7"/>
    <w:rsid w:val="00B24AB4"/>
    <w:rsid w:val="00B2512B"/>
    <w:rsid w:val="00B25136"/>
    <w:rsid w:val="00B25164"/>
    <w:rsid w:val="00B25BAA"/>
    <w:rsid w:val="00B25CE3"/>
    <w:rsid w:val="00B26DDC"/>
    <w:rsid w:val="00B26DFA"/>
    <w:rsid w:val="00B2701C"/>
    <w:rsid w:val="00B27E17"/>
    <w:rsid w:val="00B30F95"/>
    <w:rsid w:val="00B3137C"/>
    <w:rsid w:val="00B3142A"/>
    <w:rsid w:val="00B3229F"/>
    <w:rsid w:val="00B3250C"/>
    <w:rsid w:val="00B33225"/>
    <w:rsid w:val="00B33872"/>
    <w:rsid w:val="00B33E6C"/>
    <w:rsid w:val="00B34169"/>
    <w:rsid w:val="00B345CA"/>
    <w:rsid w:val="00B3465A"/>
    <w:rsid w:val="00B347D3"/>
    <w:rsid w:val="00B34A6E"/>
    <w:rsid w:val="00B34FCE"/>
    <w:rsid w:val="00B355D8"/>
    <w:rsid w:val="00B358C5"/>
    <w:rsid w:val="00B35B29"/>
    <w:rsid w:val="00B36853"/>
    <w:rsid w:val="00B368AD"/>
    <w:rsid w:val="00B37048"/>
    <w:rsid w:val="00B41332"/>
    <w:rsid w:val="00B41931"/>
    <w:rsid w:val="00B4194D"/>
    <w:rsid w:val="00B41CA1"/>
    <w:rsid w:val="00B42DF0"/>
    <w:rsid w:val="00B432BE"/>
    <w:rsid w:val="00B432FD"/>
    <w:rsid w:val="00B43B08"/>
    <w:rsid w:val="00B43DEB"/>
    <w:rsid w:val="00B44221"/>
    <w:rsid w:val="00B44B3B"/>
    <w:rsid w:val="00B47160"/>
    <w:rsid w:val="00B47D33"/>
    <w:rsid w:val="00B50D20"/>
    <w:rsid w:val="00B512D7"/>
    <w:rsid w:val="00B51CE1"/>
    <w:rsid w:val="00B51F3B"/>
    <w:rsid w:val="00B520AC"/>
    <w:rsid w:val="00B533B3"/>
    <w:rsid w:val="00B53734"/>
    <w:rsid w:val="00B53FE4"/>
    <w:rsid w:val="00B54873"/>
    <w:rsid w:val="00B54B9D"/>
    <w:rsid w:val="00B54D82"/>
    <w:rsid w:val="00B5530E"/>
    <w:rsid w:val="00B5596A"/>
    <w:rsid w:val="00B55B44"/>
    <w:rsid w:val="00B563D5"/>
    <w:rsid w:val="00B56B1E"/>
    <w:rsid w:val="00B578A4"/>
    <w:rsid w:val="00B578FE"/>
    <w:rsid w:val="00B60063"/>
    <w:rsid w:val="00B601F1"/>
    <w:rsid w:val="00B60B63"/>
    <w:rsid w:val="00B60C34"/>
    <w:rsid w:val="00B60CDB"/>
    <w:rsid w:val="00B60E9D"/>
    <w:rsid w:val="00B60FFA"/>
    <w:rsid w:val="00B6213A"/>
    <w:rsid w:val="00B62CA5"/>
    <w:rsid w:val="00B62E78"/>
    <w:rsid w:val="00B64057"/>
    <w:rsid w:val="00B643F7"/>
    <w:rsid w:val="00B64A46"/>
    <w:rsid w:val="00B64BD7"/>
    <w:rsid w:val="00B64DCB"/>
    <w:rsid w:val="00B65108"/>
    <w:rsid w:val="00B6585F"/>
    <w:rsid w:val="00B66FBB"/>
    <w:rsid w:val="00B67528"/>
    <w:rsid w:val="00B70154"/>
    <w:rsid w:val="00B7146E"/>
    <w:rsid w:val="00B71828"/>
    <w:rsid w:val="00B71ADC"/>
    <w:rsid w:val="00B72B37"/>
    <w:rsid w:val="00B73091"/>
    <w:rsid w:val="00B73154"/>
    <w:rsid w:val="00B74516"/>
    <w:rsid w:val="00B74AE3"/>
    <w:rsid w:val="00B74EDD"/>
    <w:rsid w:val="00B75D37"/>
    <w:rsid w:val="00B77638"/>
    <w:rsid w:val="00B7782C"/>
    <w:rsid w:val="00B804C8"/>
    <w:rsid w:val="00B80794"/>
    <w:rsid w:val="00B80AF8"/>
    <w:rsid w:val="00B811E4"/>
    <w:rsid w:val="00B81259"/>
    <w:rsid w:val="00B81AB3"/>
    <w:rsid w:val="00B81AC3"/>
    <w:rsid w:val="00B81E7D"/>
    <w:rsid w:val="00B82CC2"/>
    <w:rsid w:val="00B82FB3"/>
    <w:rsid w:val="00B834E2"/>
    <w:rsid w:val="00B83657"/>
    <w:rsid w:val="00B83892"/>
    <w:rsid w:val="00B83C1A"/>
    <w:rsid w:val="00B83E17"/>
    <w:rsid w:val="00B83E77"/>
    <w:rsid w:val="00B83FF1"/>
    <w:rsid w:val="00B8471F"/>
    <w:rsid w:val="00B84A3E"/>
    <w:rsid w:val="00B85050"/>
    <w:rsid w:val="00B8626F"/>
    <w:rsid w:val="00B86449"/>
    <w:rsid w:val="00B8663E"/>
    <w:rsid w:val="00B869CC"/>
    <w:rsid w:val="00B86F0C"/>
    <w:rsid w:val="00B8757D"/>
    <w:rsid w:val="00B90194"/>
    <w:rsid w:val="00B9036A"/>
    <w:rsid w:val="00B9055B"/>
    <w:rsid w:val="00B9070B"/>
    <w:rsid w:val="00B90C17"/>
    <w:rsid w:val="00B90C76"/>
    <w:rsid w:val="00B92714"/>
    <w:rsid w:val="00B9279D"/>
    <w:rsid w:val="00B92A50"/>
    <w:rsid w:val="00B94797"/>
    <w:rsid w:val="00B94E7F"/>
    <w:rsid w:val="00B94FA2"/>
    <w:rsid w:val="00B954F4"/>
    <w:rsid w:val="00B957C9"/>
    <w:rsid w:val="00B95F44"/>
    <w:rsid w:val="00B96166"/>
    <w:rsid w:val="00B96473"/>
    <w:rsid w:val="00B96640"/>
    <w:rsid w:val="00B97088"/>
    <w:rsid w:val="00B97B2F"/>
    <w:rsid w:val="00BA0069"/>
    <w:rsid w:val="00BA08E8"/>
    <w:rsid w:val="00BA20E7"/>
    <w:rsid w:val="00BA2751"/>
    <w:rsid w:val="00BA308C"/>
    <w:rsid w:val="00BA32ED"/>
    <w:rsid w:val="00BA401C"/>
    <w:rsid w:val="00BA4409"/>
    <w:rsid w:val="00BA537E"/>
    <w:rsid w:val="00BA5CD0"/>
    <w:rsid w:val="00BA72C6"/>
    <w:rsid w:val="00BA773B"/>
    <w:rsid w:val="00BA7AD1"/>
    <w:rsid w:val="00BB0337"/>
    <w:rsid w:val="00BB1198"/>
    <w:rsid w:val="00BB296F"/>
    <w:rsid w:val="00BB31D1"/>
    <w:rsid w:val="00BB3222"/>
    <w:rsid w:val="00BB38DD"/>
    <w:rsid w:val="00BB49AF"/>
    <w:rsid w:val="00BB517C"/>
    <w:rsid w:val="00BB5F9C"/>
    <w:rsid w:val="00BB6BA5"/>
    <w:rsid w:val="00BC15A0"/>
    <w:rsid w:val="00BC1F4C"/>
    <w:rsid w:val="00BC2260"/>
    <w:rsid w:val="00BC37D1"/>
    <w:rsid w:val="00BC429E"/>
    <w:rsid w:val="00BC4651"/>
    <w:rsid w:val="00BC6447"/>
    <w:rsid w:val="00BC6572"/>
    <w:rsid w:val="00BC6A9D"/>
    <w:rsid w:val="00BC6AB8"/>
    <w:rsid w:val="00BC6E84"/>
    <w:rsid w:val="00BC77A5"/>
    <w:rsid w:val="00BC79AB"/>
    <w:rsid w:val="00BC7A1E"/>
    <w:rsid w:val="00BD0694"/>
    <w:rsid w:val="00BD1C13"/>
    <w:rsid w:val="00BD1E31"/>
    <w:rsid w:val="00BD1F83"/>
    <w:rsid w:val="00BD22EF"/>
    <w:rsid w:val="00BD3613"/>
    <w:rsid w:val="00BD3924"/>
    <w:rsid w:val="00BD493D"/>
    <w:rsid w:val="00BD4E0B"/>
    <w:rsid w:val="00BD585D"/>
    <w:rsid w:val="00BD6039"/>
    <w:rsid w:val="00BD79E2"/>
    <w:rsid w:val="00BE0871"/>
    <w:rsid w:val="00BE0DAD"/>
    <w:rsid w:val="00BE0F11"/>
    <w:rsid w:val="00BE1177"/>
    <w:rsid w:val="00BE145B"/>
    <w:rsid w:val="00BE1BBD"/>
    <w:rsid w:val="00BE1C94"/>
    <w:rsid w:val="00BE24EA"/>
    <w:rsid w:val="00BE2A83"/>
    <w:rsid w:val="00BE3133"/>
    <w:rsid w:val="00BE3239"/>
    <w:rsid w:val="00BE3851"/>
    <w:rsid w:val="00BE3BBF"/>
    <w:rsid w:val="00BE4C33"/>
    <w:rsid w:val="00BE5580"/>
    <w:rsid w:val="00BF110A"/>
    <w:rsid w:val="00BF154A"/>
    <w:rsid w:val="00BF19FC"/>
    <w:rsid w:val="00BF1B91"/>
    <w:rsid w:val="00BF2178"/>
    <w:rsid w:val="00BF273A"/>
    <w:rsid w:val="00BF384B"/>
    <w:rsid w:val="00BF3CA9"/>
    <w:rsid w:val="00BF435D"/>
    <w:rsid w:val="00BF4756"/>
    <w:rsid w:val="00BF4E06"/>
    <w:rsid w:val="00BF5E7B"/>
    <w:rsid w:val="00BF6885"/>
    <w:rsid w:val="00BF7A1E"/>
    <w:rsid w:val="00C00444"/>
    <w:rsid w:val="00C010C4"/>
    <w:rsid w:val="00C0152F"/>
    <w:rsid w:val="00C02921"/>
    <w:rsid w:val="00C02D41"/>
    <w:rsid w:val="00C03735"/>
    <w:rsid w:val="00C039E8"/>
    <w:rsid w:val="00C0475B"/>
    <w:rsid w:val="00C04974"/>
    <w:rsid w:val="00C04AB1"/>
    <w:rsid w:val="00C0534A"/>
    <w:rsid w:val="00C05C52"/>
    <w:rsid w:val="00C06580"/>
    <w:rsid w:val="00C06922"/>
    <w:rsid w:val="00C06D60"/>
    <w:rsid w:val="00C0735A"/>
    <w:rsid w:val="00C079A0"/>
    <w:rsid w:val="00C07E00"/>
    <w:rsid w:val="00C101FA"/>
    <w:rsid w:val="00C106C3"/>
    <w:rsid w:val="00C10CD8"/>
    <w:rsid w:val="00C1277C"/>
    <w:rsid w:val="00C127F3"/>
    <w:rsid w:val="00C12B43"/>
    <w:rsid w:val="00C12C6A"/>
    <w:rsid w:val="00C134E0"/>
    <w:rsid w:val="00C13B56"/>
    <w:rsid w:val="00C14572"/>
    <w:rsid w:val="00C158FA"/>
    <w:rsid w:val="00C15A1A"/>
    <w:rsid w:val="00C15AA2"/>
    <w:rsid w:val="00C160EB"/>
    <w:rsid w:val="00C17257"/>
    <w:rsid w:val="00C177DA"/>
    <w:rsid w:val="00C2044F"/>
    <w:rsid w:val="00C20496"/>
    <w:rsid w:val="00C204A8"/>
    <w:rsid w:val="00C20F18"/>
    <w:rsid w:val="00C21860"/>
    <w:rsid w:val="00C21D29"/>
    <w:rsid w:val="00C21ED0"/>
    <w:rsid w:val="00C227C0"/>
    <w:rsid w:val="00C22AFD"/>
    <w:rsid w:val="00C234C5"/>
    <w:rsid w:val="00C24DF0"/>
    <w:rsid w:val="00C25971"/>
    <w:rsid w:val="00C30E70"/>
    <w:rsid w:val="00C31084"/>
    <w:rsid w:val="00C315E8"/>
    <w:rsid w:val="00C31F0E"/>
    <w:rsid w:val="00C31FAA"/>
    <w:rsid w:val="00C32847"/>
    <w:rsid w:val="00C32C07"/>
    <w:rsid w:val="00C3451F"/>
    <w:rsid w:val="00C34A65"/>
    <w:rsid w:val="00C35775"/>
    <w:rsid w:val="00C35DA3"/>
    <w:rsid w:val="00C364E6"/>
    <w:rsid w:val="00C378E4"/>
    <w:rsid w:val="00C37BB2"/>
    <w:rsid w:val="00C37D26"/>
    <w:rsid w:val="00C4125A"/>
    <w:rsid w:val="00C41DC0"/>
    <w:rsid w:val="00C42D78"/>
    <w:rsid w:val="00C42F75"/>
    <w:rsid w:val="00C433C7"/>
    <w:rsid w:val="00C43B3A"/>
    <w:rsid w:val="00C43B55"/>
    <w:rsid w:val="00C43F43"/>
    <w:rsid w:val="00C43FAD"/>
    <w:rsid w:val="00C44ABB"/>
    <w:rsid w:val="00C456BC"/>
    <w:rsid w:val="00C45D4A"/>
    <w:rsid w:val="00C4650C"/>
    <w:rsid w:val="00C47D7A"/>
    <w:rsid w:val="00C50D05"/>
    <w:rsid w:val="00C510AB"/>
    <w:rsid w:val="00C515FF"/>
    <w:rsid w:val="00C516B0"/>
    <w:rsid w:val="00C51C4A"/>
    <w:rsid w:val="00C51D21"/>
    <w:rsid w:val="00C51F37"/>
    <w:rsid w:val="00C52098"/>
    <w:rsid w:val="00C52455"/>
    <w:rsid w:val="00C52BB5"/>
    <w:rsid w:val="00C52CD9"/>
    <w:rsid w:val="00C52F1A"/>
    <w:rsid w:val="00C53510"/>
    <w:rsid w:val="00C537D3"/>
    <w:rsid w:val="00C53994"/>
    <w:rsid w:val="00C54C91"/>
    <w:rsid w:val="00C55546"/>
    <w:rsid w:val="00C57E0E"/>
    <w:rsid w:val="00C60C01"/>
    <w:rsid w:val="00C617A8"/>
    <w:rsid w:val="00C6180C"/>
    <w:rsid w:val="00C62644"/>
    <w:rsid w:val="00C62C79"/>
    <w:rsid w:val="00C62FB5"/>
    <w:rsid w:val="00C631B2"/>
    <w:rsid w:val="00C635D3"/>
    <w:rsid w:val="00C6383C"/>
    <w:rsid w:val="00C63D4B"/>
    <w:rsid w:val="00C63F16"/>
    <w:rsid w:val="00C640E5"/>
    <w:rsid w:val="00C64464"/>
    <w:rsid w:val="00C6508D"/>
    <w:rsid w:val="00C656F1"/>
    <w:rsid w:val="00C658C9"/>
    <w:rsid w:val="00C65AC3"/>
    <w:rsid w:val="00C66FA3"/>
    <w:rsid w:val="00C674BD"/>
    <w:rsid w:val="00C70100"/>
    <w:rsid w:val="00C701CF"/>
    <w:rsid w:val="00C702A4"/>
    <w:rsid w:val="00C704AE"/>
    <w:rsid w:val="00C70C9C"/>
    <w:rsid w:val="00C724F7"/>
    <w:rsid w:val="00C72ACA"/>
    <w:rsid w:val="00C72C97"/>
    <w:rsid w:val="00C72CCD"/>
    <w:rsid w:val="00C74116"/>
    <w:rsid w:val="00C74542"/>
    <w:rsid w:val="00C7568F"/>
    <w:rsid w:val="00C758E4"/>
    <w:rsid w:val="00C75ED4"/>
    <w:rsid w:val="00C760D9"/>
    <w:rsid w:val="00C7678C"/>
    <w:rsid w:val="00C7713D"/>
    <w:rsid w:val="00C772C0"/>
    <w:rsid w:val="00C77544"/>
    <w:rsid w:val="00C775F8"/>
    <w:rsid w:val="00C80090"/>
    <w:rsid w:val="00C803AA"/>
    <w:rsid w:val="00C80981"/>
    <w:rsid w:val="00C811A7"/>
    <w:rsid w:val="00C82BF1"/>
    <w:rsid w:val="00C83070"/>
    <w:rsid w:val="00C83923"/>
    <w:rsid w:val="00C83BC7"/>
    <w:rsid w:val="00C843CD"/>
    <w:rsid w:val="00C84472"/>
    <w:rsid w:val="00C84526"/>
    <w:rsid w:val="00C85A23"/>
    <w:rsid w:val="00C85FCB"/>
    <w:rsid w:val="00C8610F"/>
    <w:rsid w:val="00C86544"/>
    <w:rsid w:val="00C86618"/>
    <w:rsid w:val="00C86695"/>
    <w:rsid w:val="00C9054A"/>
    <w:rsid w:val="00C913F7"/>
    <w:rsid w:val="00C915EF"/>
    <w:rsid w:val="00C9280D"/>
    <w:rsid w:val="00C92D98"/>
    <w:rsid w:val="00C9384C"/>
    <w:rsid w:val="00C9483E"/>
    <w:rsid w:val="00C95746"/>
    <w:rsid w:val="00C95C64"/>
    <w:rsid w:val="00C96AB8"/>
    <w:rsid w:val="00C96AF6"/>
    <w:rsid w:val="00CA0350"/>
    <w:rsid w:val="00CA092A"/>
    <w:rsid w:val="00CA1CF6"/>
    <w:rsid w:val="00CA2229"/>
    <w:rsid w:val="00CA249F"/>
    <w:rsid w:val="00CA2C5B"/>
    <w:rsid w:val="00CA4509"/>
    <w:rsid w:val="00CA487F"/>
    <w:rsid w:val="00CA5CFC"/>
    <w:rsid w:val="00CA5D57"/>
    <w:rsid w:val="00CA5EFA"/>
    <w:rsid w:val="00CA7789"/>
    <w:rsid w:val="00CA7C26"/>
    <w:rsid w:val="00CB0540"/>
    <w:rsid w:val="00CB0E6E"/>
    <w:rsid w:val="00CB1D43"/>
    <w:rsid w:val="00CB2398"/>
    <w:rsid w:val="00CB24C0"/>
    <w:rsid w:val="00CB24DE"/>
    <w:rsid w:val="00CB283C"/>
    <w:rsid w:val="00CB2DDB"/>
    <w:rsid w:val="00CB3154"/>
    <w:rsid w:val="00CB358B"/>
    <w:rsid w:val="00CB3A39"/>
    <w:rsid w:val="00CB412F"/>
    <w:rsid w:val="00CB41D8"/>
    <w:rsid w:val="00CB43FB"/>
    <w:rsid w:val="00CB4A71"/>
    <w:rsid w:val="00CB4BB9"/>
    <w:rsid w:val="00CB4E16"/>
    <w:rsid w:val="00CB5DC3"/>
    <w:rsid w:val="00CB6F9A"/>
    <w:rsid w:val="00CC026D"/>
    <w:rsid w:val="00CC05AC"/>
    <w:rsid w:val="00CC0941"/>
    <w:rsid w:val="00CC1EF2"/>
    <w:rsid w:val="00CC2006"/>
    <w:rsid w:val="00CC216A"/>
    <w:rsid w:val="00CC2A16"/>
    <w:rsid w:val="00CC40A6"/>
    <w:rsid w:val="00CC429E"/>
    <w:rsid w:val="00CC4470"/>
    <w:rsid w:val="00CC52F6"/>
    <w:rsid w:val="00CC56EA"/>
    <w:rsid w:val="00CC59C5"/>
    <w:rsid w:val="00CC6482"/>
    <w:rsid w:val="00CC64DA"/>
    <w:rsid w:val="00CC70AC"/>
    <w:rsid w:val="00CC724A"/>
    <w:rsid w:val="00CD0354"/>
    <w:rsid w:val="00CD099C"/>
    <w:rsid w:val="00CD0FF8"/>
    <w:rsid w:val="00CD1B41"/>
    <w:rsid w:val="00CD20A9"/>
    <w:rsid w:val="00CD22E6"/>
    <w:rsid w:val="00CD47DE"/>
    <w:rsid w:val="00CD6E69"/>
    <w:rsid w:val="00CD7DBF"/>
    <w:rsid w:val="00CE075A"/>
    <w:rsid w:val="00CE1AEE"/>
    <w:rsid w:val="00CE1B19"/>
    <w:rsid w:val="00CE1D88"/>
    <w:rsid w:val="00CE2DF0"/>
    <w:rsid w:val="00CE3EC8"/>
    <w:rsid w:val="00CE402A"/>
    <w:rsid w:val="00CE4E03"/>
    <w:rsid w:val="00CE5047"/>
    <w:rsid w:val="00CE5E2B"/>
    <w:rsid w:val="00CE5ECE"/>
    <w:rsid w:val="00CE600C"/>
    <w:rsid w:val="00CE697D"/>
    <w:rsid w:val="00CE748F"/>
    <w:rsid w:val="00CF047C"/>
    <w:rsid w:val="00CF0618"/>
    <w:rsid w:val="00CF06BA"/>
    <w:rsid w:val="00CF0763"/>
    <w:rsid w:val="00CF0D5B"/>
    <w:rsid w:val="00CF188A"/>
    <w:rsid w:val="00CF2112"/>
    <w:rsid w:val="00CF24F8"/>
    <w:rsid w:val="00CF2ABA"/>
    <w:rsid w:val="00CF33CB"/>
    <w:rsid w:val="00CF347F"/>
    <w:rsid w:val="00CF3963"/>
    <w:rsid w:val="00CF4276"/>
    <w:rsid w:val="00CF4441"/>
    <w:rsid w:val="00CF474F"/>
    <w:rsid w:val="00CF476B"/>
    <w:rsid w:val="00CF4A22"/>
    <w:rsid w:val="00CF4DF7"/>
    <w:rsid w:val="00CF5274"/>
    <w:rsid w:val="00CF59E1"/>
    <w:rsid w:val="00CF5EED"/>
    <w:rsid w:val="00CF7180"/>
    <w:rsid w:val="00CF74D6"/>
    <w:rsid w:val="00CF7AAC"/>
    <w:rsid w:val="00D00988"/>
    <w:rsid w:val="00D00B58"/>
    <w:rsid w:val="00D00C91"/>
    <w:rsid w:val="00D02686"/>
    <w:rsid w:val="00D026E5"/>
    <w:rsid w:val="00D0354F"/>
    <w:rsid w:val="00D03A8C"/>
    <w:rsid w:val="00D03C64"/>
    <w:rsid w:val="00D03E82"/>
    <w:rsid w:val="00D03F44"/>
    <w:rsid w:val="00D0423E"/>
    <w:rsid w:val="00D045A0"/>
    <w:rsid w:val="00D04A23"/>
    <w:rsid w:val="00D04B1A"/>
    <w:rsid w:val="00D04D72"/>
    <w:rsid w:val="00D04E10"/>
    <w:rsid w:val="00D05273"/>
    <w:rsid w:val="00D06126"/>
    <w:rsid w:val="00D06B00"/>
    <w:rsid w:val="00D06C0B"/>
    <w:rsid w:val="00D06D76"/>
    <w:rsid w:val="00D07139"/>
    <w:rsid w:val="00D079B2"/>
    <w:rsid w:val="00D10CD9"/>
    <w:rsid w:val="00D1159D"/>
    <w:rsid w:val="00D11784"/>
    <w:rsid w:val="00D12DE5"/>
    <w:rsid w:val="00D1306D"/>
    <w:rsid w:val="00D14336"/>
    <w:rsid w:val="00D144A2"/>
    <w:rsid w:val="00D15762"/>
    <w:rsid w:val="00D15D0A"/>
    <w:rsid w:val="00D15E1E"/>
    <w:rsid w:val="00D15F82"/>
    <w:rsid w:val="00D165A2"/>
    <w:rsid w:val="00D16B38"/>
    <w:rsid w:val="00D17442"/>
    <w:rsid w:val="00D17A9C"/>
    <w:rsid w:val="00D17FC9"/>
    <w:rsid w:val="00D221F5"/>
    <w:rsid w:val="00D23191"/>
    <w:rsid w:val="00D2389A"/>
    <w:rsid w:val="00D23B2B"/>
    <w:rsid w:val="00D23E44"/>
    <w:rsid w:val="00D23F70"/>
    <w:rsid w:val="00D24156"/>
    <w:rsid w:val="00D24E6A"/>
    <w:rsid w:val="00D26698"/>
    <w:rsid w:val="00D2698B"/>
    <w:rsid w:val="00D26990"/>
    <w:rsid w:val="00D26D69"/>
    <w:rsid w:val="00D271A4"/>
    <w:rsid w:val="00D3039E"/>
    <w:rsid w:val="00D303DB"/>
    <w:rsid w:val="00D3219A"/>
    <w:rsid w:val="00D32365"/>
    <w:rsid w:val="00D32386"/>
    <w:rsid w:val="00D32BF3"/>
    <w:rsid w:val="00D32D78"/>
    <w:rsid w:val="00D32F23"/>
    <w:rsid w:val="00D33345"/>
    <w:rsid w:val="00D334AA"/>
    <w:rsid w:val="00D337A2"/>
    <w:rsid w:val="00D33933"/>
    <w:rsid w:val="00D33FE5"/>
    <w:rsid w:val="00D34584"/>
    <w:rsid w:val="00D34C73"/>
    <w:rsid w:val="00D3520B"/>
    <w:rsid w:val="00D3561F"/>
    <w:rsid w:val="00D35C27"/>
    <w:rsid w:val="00D36AB3"/>
    <w:rsid w:val="00D36B1E"/>
    <w:rsid w:val="00D3752F"/>
    <w:rsid w:val="00D375AE"/>
    <w:rsid w:val="00D4020C"/>
    <w:rsid w:val="00D404BC"/>
    <w:rsid w:val="00D40EB9"/>
    <w:rsid w:val="00D416F2"/>
    <w:rsid w:val="00D419E3"/>
    <w:rsid w:val="00D4244E"/>
    <w:rsid w:val="00D4407D"/>
    <w:rsid w:val="00D44638"/>
    <w:rsid w:val="00D44A4A"/>
    <w:rsid w:val="00D44EC0"/>
    <w:rsid w:val="00D44F8B"/>
    <w:rsid w:val="00D4543B"/>
    <w:rsid w:val="00D46638"/>
    <w:rsid w:val="00D5030D"/>
    <w:rsid w:val="00D50D6E"/>
    <w:rsid w:val="00D518E6"/>
    <w:rsid w:val="00D5215A"/>
    <w:rsid w:val="00D53FB6"/>
    <w:rsid w:val="00D56466"/>
    <w:rsid w:val="00D56EDC"/>
    <w:rsid w:val="00D574F0"/>
    <w:rsid w:val="00D57A9E"/>
    <w:rsid w:val="00D57D64"/>
    <w:rsid w:val="00D604A9"/>
    <w:rsid w:val="00D609C4"/>
    <w:rsid w:val="00D614F2"/>
    <w:rsid w:val="00D61A0B"/>
    <w:rsid w:val="00D62325"/>
    <w:rsid w:val="00D627F3"/>
    <w:rsid w:val="00D630A6"/>
    <w:rsid w:val="00D634D7"/>
    <w:rsid w:val="00D637EE"/>
    <w:rsid w:val="00D63A95"/>
    <w:rsid w:val="00D63F3F"/>
    <w:rsid w:val="00D6463F"/>
    <w:rsid w:val="00D64A10"/>
    <w:rsid w:val="00D656CE"/>
    <w:rsid w:val="00D6671A"/>
    <w:rsid w:val="00D66F16"/>
    <w:rsid w:val="00D670B3"/>
    <w:rsid w:val="00D674EC"/>
    <w:rsid w:val="00D7042B"/>
    <w:rsid w:val="00D70444"/>
    <w:rsid w:val="00D7120E"/>
    <w:rsid w:val="00D713B9"/>
    <w:rsid w:val="00D7174E"/>
    <w:rsid w:val="00D71946"/>
    <w:rsid w:val="00D7275F"/>
    <w:rsid w:val="00D735A3"/>
    <w:rsid w:val="00D746DB"/>
    <w:rsid w:val="00D761CA"/>
    <w:rsid w:val="00D76383"/>
    <w:rsid w:val="00D76E7F"/>
    <w:rsid w:val="00D773CD"/>
    <w:rsid w:val="00D77D8F"/>
    <w:rsid w:val="00D8067C"/>
    <w:rsid w:val="00D80B97"/>
    <w:rsid w:val="00D81AEE"/>
    <w:rsid w:val="00D81B0F"/>
    <w:rsid w:val="00D81C93"/>
    <w:rsid w:val="00D82DA3"/>
    <w:rsid w:val="00D82F75"/>
    <w:rsid w:val="00D83D40"/>
    <w:rsid w:val="00D8442E"/>
    <w:rsid w:val="00D84630"/>
    <w:rsid w:val="00D848F2"/>
    <w:rsid w:val="00D849CF"/>
    <w:rsid w:val="00D85DDE"/>
    <w:rsid w:val="00D867CB"/>
    <w:rsid w:val="00D86B7D"/>
    <w:rsid w:val="00D90036"/>
    <w:rsid w:val="00D9015C"/>
    <w:rsid w:val="00D903E2"/>
    <w:rsid w:val="00D90460"/>
    <w:rsid w:val="00D90AC5"/>
    <w:rsid w:val="00D91809"/>
    <w:rsid w:val="00D91DD9"/>
    <w:rsid w:val="00D9251B"/>
    <w:rsid w:val="00D92753"/>
    <w:rsid w:val="00D92F97"/>
    <w:rsid w:val="00D932CF"/>
    <w:rsid w:val="00D9347A"/>
    <w:rsid w:val="00D9378F"/>
    <w:rsid w:val="00D9382A"/>
    <w:rsid w:val="00D93997"/>
    <w:rsid w:val="00D93CF4"/>
    <w:rsid w:val="00D93DA6"/>
    <w:rsid w:val="00D93F2B"/>
    <w:rsid w:val="00D95D31"/>
    <w:rsid w:val="00D966C5"/>
    <w:rsid w:val="00DA0194"/>
    <w:rsid w:val="00DA1D57"/>
    <w:rsid w:val="00DA2264"/>
    <w:rsid w:val="00DA2C83"/>
    <w:rsid w:val="00DA30B2"/>
    <w:rsid w:val="00DA3166"/>
    <w:rsid w:val="00DA3698"/>
    <w:rsid w:val="00DA4114"/>
    <w:rsid w:val="00DA434D"/>
    <w:rsid w:val="00DA5166"/>
    <w:rsid w:val="00DA5E2D"/>
    <w:rsid w:val="00DA6897"/>
    <w:rsid w:val="00DA7589"/>
    <w:rsid w:val="00DB07DC"/>
    <w:rsid w:val="00DB376F"/>
    <w:rsid w:val="00DB3E92"/>
    <w:rsid w:val="00DB664E"/>
    <w:rsid w:val="00DB6991"/>
    <w:rsid w:val="00DB6C28"/>
    <w:rsid w:val="00DB7008"/>
    <w:rsid w:val="00DB7C14"/>
    <w:rsid w:val="00DB7D6E"/>
    <w:rsid w:val="00DC029A"/>
    <w:rsid w:val="00DC066C"/>
    <w:rsid w:val="00DC0A96"/>
    <w:rsid w:val="00DC0C1C"/>
    <w:rsid w:val="00DC1481"/>
    <w:rsid w:val="00DC1A3A"/>
    <w:rsid w:val="00DC2B10"/>
    <w:rsid w:val="00DC36BC"/>
    <w:rsid w:val="00DC370A"/>
    <w:rsid w:val="00DC3EB5"/>
    <w:rsid w:val="00DC3EF6"/>
    <w:rsid w:val="00DC3F62"/>
    <w:rsid w:val="00DC5A23"/>
    <w:rsid w:val="00DC5D75"/>
    <w:rsid w:val="00DC6AC5"/>
    <w:rsid w:val="00DC7296"/>
    <w:rsid w:val="00DC76FA"/>
    <w:rsid w:val="00DC78F1"/>
    <w:rsid w:val="00DC7CF2"/>
    <w:rsid w:val="00DD064C"/>
    <w:rsid w:val="00DD0931"/>
    <w:rsid w:val="00DD0F5F"/>
    <w:rsid w:val="00DD14FC"/>
    <w:rsid w:val="00DD17BD"/>
    <w:rsid w:val="00DD303D"/>
    <w:rsid w:val="00DD3DC8"/>
    <w:rsid w:val="00DD41FA"/>
    <w:rsid w:val="00DD447A"/>
    <w:rsid w:val="00DD6295"/>
    <w:rsid w:val="00DD65E3"/>
    <w:rsid w:val="00DD7685"/>
    <w:rsid w:val="00DE074D"/>
    <w:rsid w:val="00DE0E11"/>
    <w:rsid w:val="00DE14C0"/>
    <w:rsid w:val="00DE382C"/>
    <w:rsid w:val="00DE39B4"/>
    <w:rsid w:val="00DE41CB"/>
    <w:rsid w:val="00DE45EF"/>
    <w:rsid w:val="00DE5180"/>
    <w:rsid w:val="00DE51EC"/>
    <w:rsid w:val="00DE545E"/>
    <w:rsid w:val="00DE5D69"/>
    <w:rsid w:val="00DE5E1B"/>
    <w:rsid w:val="00DE778D"/>
    <w:rsid w:val="00DE7C2B"/>
    <w:rsid w:val="00DF0AEE"/>
    <w:rsid w:val="00DF0B0F"/>
    <w:rsid w:val="00DF11F0"/>
    <w:rsid w:val="00DF1868"/>
    <w:rsid w:val="00DF26AB"/>
    <w:rsid w:val="00DF2F23"/>
    <w:rsid w:val="00DF3EA0"/>
    <w:rsid w:val="00DF490A"/>
    <w:rsid w:val="00DF4A60"/>
    <w:rsid w:val="00DF54BC"/>
    <w:rsid w:val="00DF5F30"/>
    <w:rsid w:val="00DF611A"/>
    <w:rsid w:val="00DF624E"/>
    <w:rsid w:val="00DF6379"/>
    <w:rsid w:val="00DF6836"/>
    <w:rsid w:val="00DF6D00"/>
    <w:rsid w:val="00DF737F"/>
    <w:rsid w:val="00DF75DB"/>
    <w:rsid w:val="00DF7963"/>
    <w:rsid w:val="00E0064F"/>
    <w:rsid w:val="00E007D1"/>
    <w:rsid w:val="00E0168D"/>
    <w:rsid w:val="00E021AD"/>
    <w:rsid w:val="00E0545F"/>
    <w:rsid w:val="00E0598C"/>
    <w:rsid w:val="00E06BE6"/>
    <w:rsid w:val="00E06C09"/>
    <w:rsid w:val="00E07624"/>
    <w:rsid w:val="00E07B9A"/>
    <w:rsid w:val="00E101FF"/>
    <w:rsid w:val="00E102DC"/>
    <w:rsid w:val="00E105B9"/>
    <w:rsid w:val="00E12292"/>
    <w:rsid w:val="00E124A2"/>
    <w:rsid w:val="00E1369A"/>
    <w:rsid w:val="00E14492"/>
    <w:rsid w:val="00E1454D"/>
    <w:rsid w:val="00E14613"/>
    <w:rsid w:val="00E14B58"/>
    <w:rsid w:val="00E15BE3"/>
    <w:rsid w:val="00E15CA0"/>
    <w:rsid w:val="00E16813"/>
    <w:rsid w:val="00E17AE6"/>
    <w:rsid w:val="00E17F06"/>
    <w:rsid w:val="00E20231"/>
    <w:rsid w:val="00E20B12"/>
    <w:rsid w:val="00E2106B"/>
    <w:rsid w:val="00E21729"/>
    <w:rsid w:val="00E21776"/>
    <w:rsid w:val="00E21AD3"/>
    <w:rsid w:val="00E21EC9"/>
    <w:rsid w:val="00E22E27"/>
    <w:rsid w:val="00E231B1"/>
    <w:rsid w:val="00E253AA"/>
    <w:rsid w:val="00E258C9"/>
    <w:rsid w:val="00E25B37"/>
    <w:rsid w:val="00E26845"/>
    <w:rsid w:val="00E27153"/>
    <w:rsid w:val="00E30CB3"/>
    <w:rsid w:val="00E3116E"/>
    <w:rsid w:val="00E311EF"/>
    <w:rsid w:val="00E3168B"/>
    <w:rsid w:val="00E31E31"/>
    <w:rsid w:val="00E32961"/>
    <w:rsid w:val="00E33BD4"/>
    <w:rsid w:val="00E3407B"/>
    <w:rsid w:val="00E341B2"/>
    <w:rsid w:val="00E344E8"/>
    <w:rsid w:val="00E34C1F"/>
    <w:rsid w:val="00E35ED7"/>
    <w:rsid w:val="00E36B19"/>
    <w:rsid w:val="00E36DA2"/>
    <w:rsid w:val="00E372CD"/>
    <w:rsid w:val="00E411A4"/>
    <w:rsid w:val="00E41CFE"/>
    <w:rsid w:val="00E429B6"/>
    <w:rsid w:val="00E42CEE"/>
    <w:rsid w:val="00E42FC3"/>
    <w:rsid w:val="00E43DB4"/>
    <w:rsid w:val="00E4403F"/>
    <w:rsid w:val="00E44EB7"/>
    <w:rsid w:val="00E45E9F"/>
    <w:rsid w:val="00E45F37"/>
    <w:rsid w:val="00E46E49"/>
    <w:rsid w:val="00E47709"/>
    <w:rsid w:val="00E503D4"/>
    <w:rsid w:val="00E512C7"/>
    <w:rsid w:val="00E5148A"/>
    <w:rsid w:val="00E51A97"/>
    <w:rsid w:val="00E5259D"/>
    <w:rsid w:val="00E537DA"/>
    <w:rsid w:val="00E54003"/>
    <w:rsid w:val="00E5418D"/>
    <w:rsid w:val="00E55F7B"/>
    <w:rsid w:val="00E560E7"/>
    <w:rsid w:val="00E56C4C"/>
    <w:rsid w:val="00E5757B"/>
    <w:rsid w:val="00E57865"/>
    <w:rsid w:val="00E600CD"/>
    <w:rsid w:val="00E60B5A"/>
    <w:rsid w:val="00E61833"/>
    <w:rsid w:val="00E621B1"/>
    <w:rsid w:val="00E627C0"/>
    <w:rsid w:val="00E627C8"/>
    <w:rsid w:val="00E627CB"/>
    <w:rsid w:val="00E63B1B"/>
    <w:rsid w:val="00E63D15"/>
    <w:rsid w:val="00E63F7A"/>
    <w:rsid w:val="00E65B95"/>
    <w:rsid w:val="00E65C0C"/>
    <w:rsid w:val="00E65CA0"/>
    <w:rsid w:val="00E663C6"/>
    <w:rsid w:val="00E66CE5"/>
    <w:rsid w:val="00E6734A"/>
    <w:rsid w:val="00E67437"/>
    <w:rsid w:val="00E67444"/>
    <w:rsid w:val="00E71003"/>
    <w:rsid w:val="00E71D28"/>
    <w:rsid w:val="00E72B93"/>
    <w:rsid w:val="00E73231"/>
    <w:rsid w:val="00E73380"/>
    <w:rsid w:val="00E73E48"/>
    <w:rsid w:val="00E74F5D"/>
    <w:rsid w:val="00E75080"/>
    <w:rsid w:val="00E75803"/>
    <w:rsid w:val="00E75BFF"/>
    <w:rsid w:val="00E76033"/>
    <w:rsid w:val="00E76745"/>
    <w:rsid w:val="00E76E63"/>
    <w:rsid w:val="00E771C3"/>
    <w:rsid w:val="00E77709"/>
    <w:rsid w:val="00E77A88"/>
    <w:rsid w:val="00E8203A"/>
    <w:rsid w:val="00E829DF"/>
    <w:rsid w:val="00E82F52"/>
    <w:rsid w:val="00E832E8"/>
    <w:rsid w:val="00E837DD"/>
    <w:rsid w:val="00E83ACE"/>
    <w:rsid w:val="00E858B4"/>
    <w:rsid w:val="00E866B1"/>
    <w:rsid w:val="00E868CD"/>
    <w:rsid w:val="00E86AE3"/>
    <w:rsid w:val="00E86E60"/>
    <w:rsid w:val="00E8798D"/>
    <w:rsid w:val="00E90E8E"/>
    <w:rsid w:val="00E92CC8"/>
    <w:rsid w:val="00E92EB1"/>
    <w:rsid w:val="00E93F39"/>
    <w:rsid w:val="00E97457"/>
    <w:rsid w:val="00E97C9A"/>
    <w:rsid w:val="00EA223F"/>
    <w:rsid w:val="00EA2BCF"/>
    <w:rsid w:val="00EA2D1A"/>
    <w:rsid w:val="00EA3AAF"/>
    <w:rsid w:val="00EA3F8E"/>
    <w:rsid w:val="00EA44A2"/>
    <w:rsid w:val="00EA4B5A"/>
    <w:rsid w:val="00EA51DD"/>
    <w:rsid w:val="00EA5300"/>
    <w:rsid w:val="00EA5D74"/>
    <w:rsid w:val="00EA644D"/>
    <w:rsid w:val="00EA68B5"/>
    <w:rsid w:val="00EA69E3"/>
    <w:rsid w:val="00EA6A1C"/>
    <w:rsid w:val="00EA72FE"/>
    <w:rsid w:val="00EA7AFE"/>
    <w:rsid w:val="00EA7F53"/>
    <w:rsid w:val="00EB0118"/>
    <w:rsid w:val="00EB1462"/>
    <w:rsid w:val="00EB1FAF"/>
    <w:rsid w:val="00EB1FDC"/>
    <w:rsid w:val="00EB2230"/>
    <w:rsid w:val="00EB239C"/>
    <w:rsid w:val="00EB2965"/>
    <w:rsid w:val="00EB29FB"/>
    <w:rsid w:val="00EB2F22"/>
    <w:rsid w:val="00EB3651"/>
    <w:rsid w:val="00EB37FA"/>
    <w:rsid w:val="00EB3FE5"/>
    <w:rsid w:val="00EB4397"/>
    <w:rsid w:val="00EB491D"/>
    <w:rsid w:val="00EB4E79"/>
    <w:rsid w:val="00EB5AAC"/>
    <w:rsid w:val="00EB5B84"/>
    <w:rsid w:val="00EB5F21"/>
    <w:rsid w:val="00EB75D3"/>
    <w:rsid w:val="00EC0081"/>
    <w:rsid w:val="00EC0517"/>
    <w:rsid w:val="00EC0AE8"/>
    <w:rsid w:val="00EC1051"/>
    <w:rsid w:val="00EC1721"/>
    <w:rsid w:val="00EC2254"/>
    <w:rsid w:val="00EC2FC3"/>
    <w:rsid w:val="00EC43CB"/>
    <w:rsid w:val="00EC50F2"/>
    <w:rsid w:val="00EC6A3C"/>
    <w:rsid w:val="00EC78CB"/>
    <w:rsid w:val="00ED0AEB"/>
    <w:rsid w:val="00ED0B1C"/>
    <w:rsid w:val="00ED0D5B"/>
    <w:rsid w:val="00ED116C"/>
    <w:rsid w:val="00ED1679"/>
    <w:rsid w:val="00ED1FE4"/>
    <w:rsid w:val="00ED2157"/>
    <w:rsid w:val="00ED2D4E"/>
    <w:rsid w:val="00ED344B"/>
    <w:rsid w:val="00ED3AFE"/>
    <w:rsid w:val="00ED4690"/>
    <w:rsid w:val="00ED522A"/>
    <w:rsid w:val="00ED5C36"/>
    <w:rsid w:val="00ED62D4"/>
    <w:rsid w:val="00ED68AA"/>
    <w:rsid w:val="00ED7654"/>
    <w:rsid w:val="00ED7AAC"/>
    <w:rsid w:val="00ED7FB3"/>
    <w:rsid w:val="00EE0151"/>
    <w:rsid w:val="00EE05EA"/>
    <w:rsid w:val="00EE090D"/>
    <w:rsid w:val="00EE097F"/>
    <w:rsid w:val="00EE0DE8"/>
    <w:rsid w:val="00EE0E95"/>
    <w:rsid w:val="00EE17F2"/>
    <w:rsid w:val="00EE23BA"/>
    <w:rsid w:val="00EE2571"/>
    <w:rsid w:val="00EE2D69"/>
    <w:rsid w:val="00EE356E"/>
    <w:rsid w:val="00EE3E24"/>
    <w:rsid w:val="00EE3E2B"/>
    <w:rsid w:val="00EE3E4D"/>
    <w:rsid w:val="00EE69E5"/>
    <w:rsid w:val="00EE7541"/>
    <w:rsid w:val="00EE7826"/>
    <w:rsid w:val="00EF108F"/>
    <w:rsid w:val="00EF1343"/>
    <w:rsid w:val="00EF2068"/>
    <w:rsid w:val="00EF3141"/>
    <w:rsid w:val="00EF3694"/>
    <w:rsid w:val="00EF3951"/>
    <w:rsid w:val="00EF3E87"/>
    <w:rsid w:val="00EF4155"/>
    <w:rsid w:val="00EF454E"/>
    <w:rsid w:val="00EF47BC"/>
    <w:rsid w:val="00EF4A51"/>
    <w:rsid w:val="00EF4B69"/>
    <w:rsid w:val="00EF5800"/>
    <w:rsid w:val="00EF5912"/>
    <w:rsid w:val="00EF6261"/>
    <w:rsid w:val="00EF65BA"/>
    <w:rsid w:val="00EF684E"/>
    <w:rsid w:val="00EF6B93"/>
    <w:rsid w:val="00EF73DE"/>
    <w:rsid w:val="00EF75A5"/>
    <w:rsid w:val="00EF7BC6"/>
    <w:rsid w:val="00F01952"/>
    <w:rsid w:val="00F01B25"/>
    <w:rsid w:val="00F01DBB"/>
    <w:rsid w:val="00F0219C"/>
    <w:rsid w:val="00F026F7"/>
    <w:rsid w:val="00F031A0"/>
    <w:rsid w:val="00F0383F"/>
    <w:rsid w:val="00F0407C"/>
    <w:rsid w:val="00F044AB"/>
    <w:rsid w:val="00F04534"/>
    <w:rsid w:val="00F0568D"/>
    <w:rsid w:val="00F0569B"/>
    <w:rsid w:val="00F06066"/>
    <w:rsid w:val="00F06E53"/>
    <w:rsid w:val="00F06E5C"/>
    <w:rsid w:val="00F070DA"/>
    <w:rsid w:val="00F075A9"/>
    <w:rsid w:val="00F07E63"/>
    <w:rsid w:val="00F101F4"/>
    <w:rsid w:val="00F1111E"/>
    <w:rsid w:val="00F11E29"/>
    <w:rsid w:val="00F1202A"/>
    <w:rsid w:val="00F13199"/>
    <w:rsid w:val="00F1369F"/>
    <w:rsid w:val="00F13CEB"/>
    <w:rsid w:val="00F1445B"/>
    <w:rsid w:val="00F14A86"/>
    <w:rsid w:val="00F14B99"/>
    <w:rsid w:val="00F15E3D"/>
    <w:rsid w:val="00F16A53"/>
    <w:rsid w:val="00F17291"/>
    <w:rsid w:val="00F174E9"/>
    <w:rsid w:val="00F176A1"/>
    <w:rsid w:val="00F17DDA"/>
    <w:rsid w:val="00F2038A"/>
    <w:rsid w:val="00F20802"/>
    <w:rsid w:val="00F2149F"/>
    <w:rsid w:val="00F220B9"/>
    <w:rsid w:val="00F22391"/>
    <w:rsid w:val="00F24AFE"/>
    <w:rsid w:val="00F2535D"/>
    <w:rsid w:val="00F258DB"/>
    <w:rsid w:val="00F25BEF"/>
    <w:rsid w:val="00F2703B"/>
    <w:rsid w:val="00F27D4F"/>
    <w:rsid w:val="00F27F84"/>
    <w:rsid w:val="00F307D2"/>
    <w:rsid w:val="00F3232D"/>
    <w:rsid w:val="00F32E51"/>
    <w:rsid w:val="00F32ED1"/>
    <w:rsid w:val="00F3374B"/>
    <w:rsid w:val="00F3592E"/>
    <w:rsid w:val="00F35AC9"/>
    <w:rsid w:val="00F3696F"/>
    <w:rsid w:val="00F36C0F"/>
    <w:rsid w:val="00F4014D"/>
    <w:rsid w:val="00F40152"/>
    <w:rsid w:val="00F40154"/>
    <w:rsid w:val="00F40EA7"/>
    <w:rsid w:val="00F41753"/>
    <w:rsid w:val="00F41A88"/>
    <w:rsid w:val="00F42E29"/>
    <w:rsid w:val="00F4347D"/>
    <w:rsid w:val="00F43BC8"/>
    <w:rsid w:val="00F44581"/>
    <w:rsid w:val="00F44FCE"/>
    <w:rsid w:val="00F465A6"/>
    <w:rsid w:val="00F479BE"/>
    <w:rsid w:val="00F50B23"/>
    <w:rsid w:val="00F50E7A"/>
    <w:rsid w:val="00F5135F"/>
    <w:rsid w:val="00F51EF5"/>
    <w:rsid w:val="00F52342"/>
    <w:rsid w:val="00F53DF9"/>
    <w:rsid w:val="00F540E1"/>
    <w:rsid w:val="00F54282"/>
    <w:rsid w:val="00F54437"/>
    <w:rsid w:val="00F547F7"/>
    <w:rsid w:val="00F56D59"/>
    <w:rsid w:val="00F574FE"/>
    <w:rsid w:val="00F57BDC"/>
    <w:rsid w:val="00F57FC9"/>
    <w:rsid w:val="00F60C21"/>
    <w:rsid w:val="00F611E0"/>
    <w:rsid w:val="00F61307"/>
    <w:rsid w:val="00F6131E"/>
    <w:rsid w:val="00F6208B"/>
    <w:rsid w:val="00F624C6"/>
    <w:rsid w:val="00F628F5"/>
    <w:rsid w:val="00F62BE2"/>
    <w:rsid w:val="00F62CBA"/>
    <w:rsid w:val="00F62D3E"/>
    <w:rsid w:val="00F63276"/>
    <w:rsid w:val="00F63D1A"/>
    <w:rsid w:val="00F64571"/>
    <w:rsid w:val="00F64EAB"/>
    <w:rsid w:val="00F65884"/>
    <w:rsid w:val="00F67016"/>
    <w:rsid w:val="00F67424"/>
    <w:rsid w:val="00F678B9"/>
    <w:rsid w:val="00F67F72"/>
    <w:rsid w:val="00F70E2E"/>
    <w:rsid w:val="00F7134D"/>
    <w:rsid w:val="00F71972"/>
    <w:rsid w:val="00F71DA5"/>
    <w:rsid w:val="00F71F97"/>
    <w:rsid w:val="00F72585"/>
    <w:rsid w:val="00F725EE"/>
    <w:rsid w:val="00F728F3"/>
    <w:rsid w:val="00F72FFD"/>
    <w:rsid w:val="00F735EA"/>
    <w:rsid w:val="00F73B5A"/>
    <w:rsid w:val="00F73FAF"/>
    <w:rsid w:val="00F7492A"/>
    <w:rsid w:val="00F749A8"/>
    <w:rsid w:val="00F75243"/>
    <w:rsid w:val="00F7604F"/>
    <w:rsid w:val="00F76056"/>
    <w:rsid w:val="00F76607"/>
    <w:rsid w:val="00F76EE7"/>
    <w:rsid w:val="00F76F10"/>
    <w:rsid w:val="00F7705F"/>
    <w:rsid w:val="00F772E2"/>
    <w:rsid w:val="00F77C4F"/>
    <w:rsid w:val="00F810B0"/>
    <w:rsid w:val="00F8132C"/>
    <w:rsid w:val="00F81612"/>
    <w:rsid w:val="00F8187A"/>
    <w:rsid w:val="00F81E85"/>
    <w:rsid w:val="00F82346"/>
    <w:rsid w:val="00F82641"/>
    <w:rsid w:val="00F82A5D"/>
    <w:rsid w:val="00F83B14"/>
    <w:rsid w:val="00F8491E"/>
    <w:rsid w:val="00F84AD6"/>
    <w:rsid w:val="00F84BF7"/>
    <w:rsid w:val="00F85714"/>
    <w:rsid w:val="00F86EAC"/>
    <w:rsid w:val="00F8703F"/>
    <w:rsid w:val="00F874E2"/>
    <w:rsid w:val="00F875E8"/>
    <w:rsid w:val="00F878DB"/>
    <w:rsid w:val="00F900DC"/>
    <w:rsid w:val="00F900E9"/>
    <w:rsid w:val="00F9058A"/>
    <w:rsid w:val="00F9059E"/>
    <w:rsid w:val="00F90639"/>
    <w:rsid w:val="00F90EBA"/>
    <w:rsid w:val="00F91793"/>
    <w:rsid w:val="00F928E4"/>
    <w:rsid w:val="00F92B87"/>
    <w:rsid w:val="00F943E7"/>
    <w:rsid w:val="00F959DC"/>
    <w:rsid w:val="00F95BC9"/>
    <w:rsid w:val="00F9601A"/>
    <w:rsid w:val="00F967C0"/>
    <w:rsid w:val="00F975A5"/>
    <w:rsid w:val="00F9790C"/>
    <w:rsid w:val="00F97E3F"/>
    <w:rsid w:val="00FA024A"/>
    <w:rsid w:val="00FA10F3"/>
    <w:rsid w:val="00FA1208"/>
    <w:rsid w:val="00FA17BC"/>
    <w:rsid w:val="00FA1B2E"/>
    <w:rsid w:val="00FA2234"/>
    <w:rsid w:val="00FA3B9F"/>
    <w:rsid w:val="00FA54A4"/>
    <w:rsid w:val="00FA6431"/>
    <w:rsid w:val="00FA69EA"/>
    <w:rsid w:val="00FA7337"/>
    <w:rsid w:val="00FA7E0B"/>
    <w:rsid w:val="00FA7FCF"/>
    <w:rsid w:val="00FB00E6"/>
    <w:rsid w:val="00FB07D9"/>
    <w:rsid w:val="00FB14D3"/>
    <w:rsid w:val="00FB17D1"/>
    <w:rsid w:val="00FB19C8"/>
    <w:rsid w:val="00FB1B73"/>
    <w:rsid w:val="00FB4EF7"/>
    <w:rsid w:val="00FB54F5"/>
    <w:rsid w:val="00FB5574"/>
    <w:rsid w:val="00FB567A"/>
    <w:rsid w:val="00FB6C23"/>
    <w:rsid w:val="00FB72A9"/>
    <w:rsid w:val="00FC0356"/>
    <w:rsid w:val="00FC061B"/>
    <w:rsid w:val="00FC0C43"/>
    <w:rsid w:val="00FC0CE8"/>
    <w:rsid w:val="00FC0E73"/>
    <w:rsid w:val="00FC0F5C"/>
    <w:rsid w:val="00FC1403"/>
    <w:rsid w:val="00FC254D"/>
    <w:rsid w:val="00FC2BA7"/>
    <w:rsid w:val="00FC2E15"/>
    <w:rsid w:val="00FC312B"/>
    <w:rsid w:val="00FC3374"/>
    <w:rsid w:val="00FC3AD6"/>
    <w:rsid w:val="00FC4806"/>
    <w:rsid w:val="00FC5E80"/>
    <w:rsid w:val="00FC62F0"/>
    <w:rsid w:val="00FC6FBB"/>
    <w:rsid w:val="00FC788B"/>
    <w:rsid w:val="00FD012C"/>
    <w:rsid w:val="00FD088C"/>
    <w:rsid w:val="00FD09A7"/>
    <w:rsid w:val="00FD0ED0"/>
    <w:rsid w:val="00FD1D54"/>
    <w:rsid w:val="00FD2070"/>
    <w:rsid w:val="00FD2C42"/>
    <w:rsid w:val="00FD2D44"/>
    <w:rsid w:val="00FD32B7"/>
    <w:rsid w:val="00FD34F3"/>
    <w:rsid w:val="00FD3A78"/>
    <w:rsid w:val="00FD50ED"/>
    <w:rsid w:val="00FD57D2"/>
    <w:rsid w:val="00FD6054"/>
    <w:rsid w:val="00FD6537"/>
    <w:rsid w:val="00FD6B43"/>
    <w:rsid w:val="00FD7F76"/>
    <w:rsid w:val="00FE06B2"/>
    <w:rsid w:val="00FE0994"/>
    <w:rsid w:val="00FE13AC"/>
    <w:rsid w:val="00FE1B01"/>
    <w:rsid w:val="00FE3A4E"/>
    <w:rsid w:val="00FE4807"/>
    <w:rsid w:val="00FE5776"/>
    <w:rsid w:val="00FE5B64"/>
    <w:rsid w:val="00FE5E4C"/>
    <w:rsid w:val="00FE6A10"/>
    <w:rsid w:val="00FE70E8"/>
    <w:rsid w:val="00FE76B8"/>
    <w:rsid w:val="00FE783F"/>
    <w:rsid w:val="00FE7B0A"/>
    <w:rsid w:val="00FE7D58"/>
    <w:rsid w:val="00FE7E94"/>
    <w:rsid w:val="00FF0E0F"/>
    <w:rsid w:val="00FF142D"/>
    <w:rsid w:val="00FF15A4"/>
    <w:rsid w:val="00FF1B3D"/>
    <w:rsid w:val="00FF1BAF"/>
    <w:rsid w:val="00FF1BB3"/>
    <w:rsid w:val="00FF1DB1"/>
    <w:rsid w:val="00FF2884"/>
    <w:rsid w:val="00FF2DCA"/>
    <w:rsid w:val="00FF3874"/>
    <w:rsid w:val="00FF42BF"/>
    <w:rsid w:val="00FF5280"/>
    <w:rsid w:val="00FF5451"/>
    <w:rsid w:val="00FF5969"/>
    <w:rsid w:val="00FF6710"/>
    <w:rsid w:val="00FF6885"/>
    <w:rsid w:val="00FF755A"/>
    <w:rsid w:val="00FF79A0"/>
    <w:rsid w:val="00FF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72E11"/>
  <w15:docId w15:val="{95C38D7C-4632-1A4C-BB06-A2641E3C1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466"/>
    <w:rPr>
      <w:rFonts w:ascii="Times New Roman" w:eastAsia="Times New Roman" w:hAnsi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E49"/>
    <w:pPr>
      <w:widowControl w:val="0"/>
      <w:autoSpaceDE w:val="0"/>
      <w:autoSpaceDN w:val="0"/>
      <w:adjustRightInd w:val="0"/>
      <w:spacing w:before="62"/>
      <w:ind w:left="124"/>
      <w:outlineLvl w:val="0"/>
    </w:pPr>
    <w:rPr>
      <w:b/>
      <w:b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B56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D68C2"/>
    <w:rPr>
      <w:color w:val="0000FF"/>
      <w:u w:val="single"/>
    </w:rPr>
  </w:style>
  <w:style w:type="character" w:styleId="HTMLCite">
    <w:name w:val="HTML Cite"/>
    <w:uiPriority w:val="99"/>
    <w:semiHidden/>
    <w:unhideWhenUsed/>
    <w:rsid w:val="00F67F72"/>
    <w:rPr>
      <w:i/>
      <w:iCs/>
    </w:rPr>
  </w:style>
  <w:style w:type="character" w:styleId="Emphasis">
    <w:name w:val="Emphasis"/>
    <w:uiPriority w:val="20"/>
    <w:qFormat/>
    <w:rsid w:val="00246989"/>
    <w:rPr>
      <w:b/>
      <w:bCs/>
      <w:i w:val="0"/>
      <w:iCs w:val="0"/>
    </w:rPr>
  </w:style>
  <w:style w:type="character" w:customStyle="1" w:styleId="st1">
    <w:name w:val="st1"/>
    <w:rsid w:val="00246989"/>
  </w:style>
  <w:style w:type="paragraph" w:styleId="NormalWeb">
    <w:name w:val="Normal (Web)"/>
    <w:basedOn w:val="Normal"/>
    <w:uiPriority w:val="99"/>
    <w:unhideWhenUsed/>
    <w:rsid w:val="00F27D4F"/>
    <w:rPr>
      <w:rFonts w:eastAsia="Calibri"/>
      <w:lang w:val="en-GB"/>
    </w:rPr>
  </w:style>
  <w:style w:type="character" w:styleId="FollowedHyperlink">
    <w:name w:val="FollowedHyperlink"/>
    <w:uiPriority w:val="99"/>
    <w:semiHidden/>
    <w:unhideWhenUsed/>
    <w:rsid w:val="00F27D4F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517A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ED1679"/>
    <w:pPr>
      <w:tabs>
        <w:tab w:val="left" w:pos="720"/>
        <w:tab w:val="left" w:pos="1440"/>
      </w:tabs>
      <w:spacing w:line="260" w:lineRule="exact"/>
      <w:ind w:left="2160" w:hanging="2160"/>
    </w:pPr>
    <w:rPr>
      <w:rFonts w:ascii="Times" w:hAnsi="Times"/>
      <w:color w:val="000000"/>
      <w:sz w:val="26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ED1679"/>
    <w:rPr>
      <w:rFonts w:ascii="Times" w:eastAsia="Times New Roman" w:hAnsi="Times"/>
      <w:color w:val="000000"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55360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GB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53606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5360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53606"/>
    <w:rPr>
      <w:sz w:val="22"/>
      <w:szCs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553606"/>
  </w:style>
  <w:style w:type="character" w:customStyle="1" w:styleId="apple-converted-space">
    <w:name w:val="apple-converted-space"/>
    <w:basedOn w:val="DefaultParagraphFont"/>
    <w:rsid w:val="00787119"/>
  </w:style>
  <w:style w:type="paragraph" w:customStyle="1" w:styleId="EndNoteBibliographyTitle">
    <w:name w:val="EndNote Bibliography Title"/>
    <w:basedOn w:val="Normal"/>
    <w:link w:val="EndNoteBibliographyTitleChar"/>
    <w:rsid w:val="00FA54A4"/>
    <w:pPr>
      <w:spacing w:line="276" w:lineRule="auto"/>
      <w:jc w:val="center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A54A4"/>
    <w:rPr>
      <w:rFonts w:cs="Calibri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A54A4"/>
    <w:pPr>
      <w:spacing w:after="20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A54A4"/>
    <w:rPr>
      <w:rFonts w:cs="Calibri"/>
      <w:sz w:val="22"/>
      <w:szCs w:val="2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46E49"/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981C2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4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2C"/>
    <w:rPr>
      <w:rFonts w:ascii="Tahoma" w:hAnsi="Tahoma" w:cs="Tahoma"/>
      <w:sz w:val="16"/>
      <w:szCs w:val="16"/>
      <w:lang w:val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D3DE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664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526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13B5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6A40E2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  <w:lang w:val="en-GB"/>
    </w:rPr>
  </w:style>
  <w:style w:type="paragraph" w:customStyle="1" w:styleId="p1">
    <w:name w:val="p1"/>
    <w:basedOn w:val="Normal"/>
    <w:rsid w:val="005A08A3"/>
    <w:rPr>
      <w:rFonts w:ascii="Helvetica" w:hAnsi="Helvetica"/>
      <w:sz w:val="16"/>
      <w:szCs w:val="16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836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36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3609"/>
    <w:rPr>
      <w:rFonts w:ascii="Times New Roman" w:eastAsia="Times New Roman" w:hAnsi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6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609"/>
    <w:rPr>
      <w:rFonts w:ascii="Times New Roman" w:eastAsia="Times New Roman" w:hAnsi="Times New Roman"/>
      <w:b/>
      <w:bCs/>
      <w:lang w:eastAsia="en-GB"/>
    </w:rPr>
  </w:style>
  <w:style w:type="paragraph" w:styleId="Revision">
    <w:name w:val="Revision"/>
    <w:hidden/>
    <w:uiPriority w:val="99"/>
    <w:semiHidden/>
    <w:rsid w:val="001A4329"/>
    <w:rPr>
      <w:rFonts w:ascii="Times New Roman" w:eastAsia="Times New Roman" w:hAnsi="Times New Roman"/>
      <w:sz w:val="24"/>
      <w:szCs w:val="24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4A1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0495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42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2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64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4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45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4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77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6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8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9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2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4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4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9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61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7F324-9D54-4EAA-8336-C0327CD5C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2097</TotalTime>
  <Pages>1</Pages>
  <Words>2711</Words>
  <Characters>15455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18130</CharactersWithSpaces>
  <SharedDoc>false</SharedDoc>
  <HLinks>
    <vt:vector size="258" baseType="variant">
      <vt:variant>
        <vt:i4>917524</vt:i4>
      </vt:variant>
      <vt:variant>
        <vt:i4>126</vt:i4>
      </vt:variant>
      <vt:variant>
        <vt:i4>0</vt:i4>
      </vt:variant>
      <vt:variant>
        <vt:i4>5</vt:i4>
      </vt:variant>
      <vt:variant>
        <vt:lpwstr>http://www.nature.com/tp/journal/v7/n3/pdf/tp201723a.pdf</vt:lpwstr>
      </vt:variant>
      <vt:variant>
        <vt:lpwstr/>
      </vt:variant>
      <vt:variant>
        <vt:i4>7733300</vt:i4>
      </vt:variant>
      <vt:variant>
        <vt:i4>123</vt:i4>
      </vt:variant>
      <vt:variant>
        <vt:i4>0</vt:i4>
      </vt:variant>
      <vt:variant>
        <vt:i4>5</vt:i4>
      </vt:variant>
      <vt:variant>
        <vt:lpwstr>https://answers.yahoo.com/question/index?qid=20110227140835AAsZGfE</vt:lpwstr>
      </vt:variant>
      <vt:variant>
        <vt:lpwstr/>
      </vt:variant>
      <vt:variant>
        <vt:i4>917524</vt:i4>
      </vt:variant>
      <vt:variant>
        <vt:i4>120</vt:i4>
      </vt:variant>
      <vt:variant>
        <vt:i4>0</vt:i4>
      </vt:variant>
      <vt:variant>
        <vt:i4>5</vt:i4>
      </vt:variant>
      <vt:variant>
        <vt:lpwstr>http://www.nature.com/tp/journal/v7/n3/pdf/tp201723a.pdf</vt:lpwstr>
      </vt:variant>
      <vt:variant>
        <vt:lpwstr/>
      </vt:variant>
      <vt:variant>
        <vt:i4>393297</vt:i4>
      </vt:variant>
      <vt:variant>
        <vt:i4>117</vt:i4>
      </vt:variant>
      <vt:variant>
        <vt:i4>0</vt:i4>
      </vt:variant>
      <vt:variant>
        <vt:i4>5</vt:i4>
      </vt:variant>
      <vt:variant>
        <vt:lpwstr>https://www.ncbi.nlm.nih.gov/pubmed/24820907</vt:lpwstr>
      </vt:variant>
      <vt:variant>
        <vt:lpwstr/>
      </vt:variant>
      <vt:variant>
        <vt:i4>2162734</vt:i4>
      </vt:variant>
      <vt:variant>
        <vt:i4>114</vt:i4>
      </vt:variant>
      <vt:variant>
        <vt:i4>0</vt:i4>
      </vt:variant>
      <vt:variant>
        <vt:i4>5</vt:i4>
      </vt:variant>
      <vt:variant>
        <vt:lpwstr>https://circumcisioncenter.com/Gallery/Patient-Detail/9</vt:lpwstr>
      </vt:variant>
      <vt:variant>
        <vt:lpwstr/>
      </vt:variant>
      <vt:variant>
        <vt:i4>720987</vt:i4>
      </vt:variant>
      <vt:variant>
        <vt:i4>111</vt:i4>
      </vt:variant>
      <vt:variant>
        <vt:i4>0</vt:i4>
      </vt:variant>
      <vt:variant>
        <vt:i4>5</vt:i4>
      </vt:variant>
      <vt:variant>
        <vt:lpwstr>https://www.ncbi.nlm.nih.gov/pubmed/27610340</vt:lpwstr>
      </vt:variant>
      <vt:variant>
        <vt:lpwstr/>
      </vt:variant>
      <vt:variant>
        <vt:i4>5177368</vt:i4>
      </vt:variant>
      <vt:variant>
        <vt:i4>108</vt:i4>
      </vt:variant>
      <vt:variant>
        <vt:i4>0</vt:i4>
      </vt:variant>
      <vt:variant>
        <vt:i4>5</vt:i4>
      </vt:variant>
      <vt:variant>
        <vt:lpwstr>http://answers.yahoo.com/question/index?qid=20100401174412AARIqlC</vt:lpwstr>
      </vt:variant>
      <vt:variant>
        <vt:lpwstr/>
      </vt:variant>
      <vt:variant>
        <vt:i4>720987</vt:i4>
      </vt:variant>
      <vt:variant>
        <vt:i4>105</vt:i4>
      </vt:variant>
      <vt:variant>
        <vt:i4>0</vt:i4>
      </vt:variant>
      <vt:variant>
        <vt:i4>5</vt:i4>
      </vt:variant>
      <vt:variant>
        <vt:lpwstr>https://www.ncbi.nlm.nih.gov/pubmed/27610340</vt:lpwstr>
      </vt:variant>
      <vt:variant>
        <vt:lpwstr/>
      </vt:variant>
      <vt:variant>
        <vt:i4>7209028</vt:i4>
      </vt:variant>
      <vt:variant>
        <vt:i4>102</vt:i4>
      </vt:variant>
      <vt:variant>
        <vt:i4>0</vt:i4>
      </vt:variant>
      <vt:variant>
        <vt:i4>5</vt:i4>
      </vt:variant>
      <vt:variant>
        <vt:lpwstr>https://en.wikipedia.org/wiki/Anti-abortion_violence</vt:lpwstr>
      </vt:variant>
      <vt:variant>
        <vt:lpwstr/>
      </vt:variant>
      <vt:variant>
        <vt:i4>6946853</vt:i4>
      </vt:variant>
      <vt:variant>
        <vt:i4>99</vt:i4>
      </vt:variant>
      <vt:variant>
        <vt:i4>0</vt:i4>
      </vt:variant>
      <vt:variant>
        <vt:i4>5</vt:i4>
      </vt:variant>
      <vt:variant>
        <vt:lpwstr>http://circfacts.org/medical-benefits/hivaids/</vt:lpwstr>
      </vt:variant>
      <vt:variant>
        <vt:lpwstr>hiv3</vt:lpwstr>
      </vt:variant>
      <vt:variant>
        <vt:i4>6946853</vt:i4>
      </vt:variant>
      <vt:variant>
        <vt:i4>96</vt:i4>
      </vt:variant>
      <vt:variant>
        <vt:i4>0</vt:i4>
      </vt:variant>
      <vt:variant>
        <vt:i4>5</vt:i4>
      </vt:variant>
      <vt:variant>
        <vt:lpwstr>http://circfacts.org/medical-benefits/hivaids/</vt:lpwstr>
      </vt:variant>
      <vt:variant>
        <vt:lpwstr>hiv3</vt:lpwstr>
      </vt:variant>
      <vt:variant>
        <vt:i4>4194387</vt:i4>
      </vt:variant>
      <vt:variant>
        <vt:i4>93</vt:i4>
      </vt:variant>
      <vt:variant>
        <vt:i4>0</vt:i4>
      </vt:variant>
      <vt:variant>
        <vt:i4>5</vt:i4>
      </vt:variant>
      <vt:variant>
        <vt:lpwstr>http://www.utpjournals.press/doi/abs/10.3138/cjhs.242-A2</vt:lpwstr>
      </vt:variant>
      <vt:variant>
        <vt:lpwstr/>
      </vt:variant>
      <vt:variant>
        <vt:i4>196659</vt:i4>
      </vt:variant>
      <vt:variant>
        <vt:i4>90</vt:i4>
      </vt:variant>
      <vt:variant>
        <vt:i4>0</vt:i4>
      </vt:variant>
      <vt:variant>
        <vt:i4>5</vt:i4>
      </vt:variant>
      <vt:variant>
        <vt:lpwstr>http://www.mensstudies.info/OJS/index.php/IJMH/article/viewFile/635/pdf_206</vt:lpwstr>
      </vt:variant>
      <vt:variant>
        <vt:lpwstr/>
      </vt:variant>
      <vt:variant>
        <vt:i4>3342460</vt:i4>
      </vt:variant>
      <vt:variant>
        <vt:i4>87</vt:i4>
      </vt:variant>
      <vt:variant>
        <vt:i4>0</vt:i4>
      </vt:variant>
      <vt:variant>
        <vt:i4>5</vt:i4>
      </vt:variant>
      <vt:variant>
        <vt:lpwstr>https://www.youtube.com/watch?v=yfGkZZ-KzpU</vt:lpwstr>
      </vt:variant>
      <vt:variant>
        <vt:lpwstr/>
      </vt:variant>
      <vt:variant>
        <vt:i4>327682</vt:i4>
      </vt:variant>
      <vt:variant>
        <vt:i4>84</vt:i4>
      </vt:variant>
      <vt:variant>
        <vt:i4>0</vt:i4>
      </vt:variant>
      <vt:variant>
        <vt:i4>5</vt:i4>
      </vt:variant>
      <vt:variant>
        <vt:lpwstr>http://www.bbc.co.uk/programmes/b011zzh8</vt:lpwstr>
      </vt:variant>
      <vt:variant>
        <vt:lpwstr/>
      </vt:variant>
      <vt:variant>
        <vt:i4>8192113</vt:i4>
      </vt:variant>
      <vt:variant>
        <vt:i4>81</vt:i4>
      </vt:variant>
      <vt:variant>
        <vt:i4>0</vt:i4>
      </vt:variant>
      <vt:variant>
        <vt:i4>5</vt:i4>
      </vt:variant>
      <vt:variant>
        <vt:lpwstr>http://old.jackinworld.com/library/surveys/survey2.html</vt:lpwstr>
      </vt:variant>
      <vt:variant>
        <vt:lpwstr/>
      </vt:variant>
      <vt:variant>
        <vt:i4>6225944</vt:i4>
      </vt:variant>
      <vt:variant>
        <vt:i4>78</vt:i4>
      </vt:variant>
      <vt:variant>
        <vt:i4>0</vt:i4>
      </vt:variant>
      <vt:variant>
        <vt:i4>5</vt:i4>
      </vt:variant>
      <vt:variant>
        <vt:lpwstr>http://circfacts.org/sensitivity/</vt:lpwstr>
      </vt:variant>
      <vt:variant>
        <vt:lpwstr>sens3</vt:lpwstr>
      </vt:variant>
      <vt:variant>
        <vt:i4>94</vt:i4>
      </vt:variant>
      <vt:variant>
        <vt:i4>75</vt:i4>
      </vt:variant>
      <vt:variant>
        <vt:i4>0</vt:i4>
      </vt:variant>
      <vt:variant>
        <vt:i4>5</vt:i4>
      </vt:variant>
      <vt:variant>
        <vt:lpwstr>https://www.ncbi.nlm.nih.gov/pubmed/28653427</vt:lpwstr>
      </vt:variant>
      <vt:variant>
        <vt:lpwstr/>
      </vt:variant>
      <vt:variant>
        <vt:i4>524379</vt:i4>
      </vt:variant>
      <vt:variant>
        <vt:i4>72</vt:i4>
      </vt:variant>
      <vt:variant>
        <vt:i4>0</vt:i4>
      </vt:variant>
      <vt:variant>
        <vt:i4>5</vt:i4>
      </vt:variant>
      <vt:variant>
        <vt:lpwstr>https://www.ncbi.nlm.nih.gov/pubmed/27399981</vt:lpwstr>
      </vt:variant>
      <vt:variant>
        <vt:lpwstr/>
      </vt:variant>
      <vt:variant>
        <vt:i4>262231</vt:i4>
      </vt:variant>
      <vt:variant>
        <vt:i4>69</vt:i4>
      </vt:variant>
      <vt:variant>
        <vt:i4>0</vt:i4>
      </vt:variant>
      <vt:variant>
        <vt:i4>5</vt:i4>
      </vt:variant>
      <vt:variant>
        <vt:lpwstr>https://www.ncbi.nlm.nih.gov/pubmed/23937309</vt:lpwstr>
      </vt:variant>
      <vt:variant>
        <vt:lpwstr/>
      </vt:variant>
      <vt:variant>
        <vt:i4>524375</vt:i4>
      </vt:variant>
      <vt:variant>
        <vt:i4>66</vt:i4>
      </vt:variant>
      <vt:variant>
        <vt:i4>0</vt:i4>
      </vt:variant>
      <vt:variant>
        <vt:i4>5</vt:i4>
      </vt:variant>
      <vt:variant>
        <vt:lpwstr>https://www.ncbi.nlm.nih.gov/pubmed/23749001</vt:lpwstr>
      </vt:variant>
      <vt:variant>
        <vt:lpwstr/>
      </vt:variant>
      <vt:variant>
        <vt:i4>2359419</vt:i4>
      </vt:variant>
      <vt:variant>
        <vt:i4>63</vt:i4>
      </vt:variant>
      <vt:variant>
        <vt:i4>0</vt:i4>
      </vt:variant>
      <vt:variant>
        <vt:i4>5</vt:i4>
      </vt:variant>
      <vt:variant>
        <vt:lpwstr>http://www.sciencedirect.com/science/article/pii/S0090429517307707</vt:lpwstr>
      </vt:variant>
      <vt:variant>
        <vt:lpwstr/>
      </vt:variant>
      <vt:variant>
        <vt:i4>6225944</vt:i4>
      </vt:variant>
      <vt:variant>
        <vt:i4>60</vt:i4>
      </vt:variant>
      <vt:variant>
        <vt:i4>0</vt:i4>
      </vt:variant>
      <vt:variant>
        <vt:i4>5</vt:i4>
      </vt:variant>
      <vt:variant>
        <vt:lpwstr>http://circfacts.org/sensitivity/</vt:lpwstr>
      </vt:variant>
      <vt:variant>
        <vt:lpwstr>sens1</vt:lpwstr>
      </vt:variant>
      <vt:variant>
        <vt:i4>786515</vt:i4>
      </vt:variant>
      <vt:variant>
        <vt:i4>57</vt:i4>
      </vt:variant>
      <vt:variant>
        <vt:i4>0</vt:i4>
      </vt:variant>
      <vt:variant>
        <vt:i4>5</vt:i4>
      </vt:variant>
      <vt:variant>
        <vt:lpwstr>https://www.ncbi.nlm.nih.gov/pubmed/26724395</vt:lpwstr>
      </vt:variant>
      <vt:variant>
        <vt:lpwstr/>
      </vt:variant>
      <vt:variant>
        <vt:i4>1376332</vt:i4>
      </vt:variant>
      <vt:variant>
        <vt:i4>54</vt:i4>
      </vt:variant>
      <vt:variant>
        <vt:i4>0</vt:i4>
      </vt:variant>
      <vt:variant>
        <vt:i4>5</vt:i4>
      </vt:variant>
      <vt:variant>
        <vt:lpwstr>https://www.ncbi.nlm.nih.gov/pmc/articles/PMC4498824/</vt:lpwstr>
      </vt:variant>
      <vt:variant>
        <vt:lpwstr/>
      </vt:variant>
      <vt:variant>
        <vt:i4>6225944</vt:i4>
      </vt:variant>
      <vt:variant>
        <vt:i4>51</vt:i4>
      </vt:variant>
      <vt:variant>
        <vt:i4>0</vt:i4>
      </vt:variant>
      <vt:variant>
        <vt:i4>5</vt:i4>
      </vt:variant>
      <vt:variant>
        <vt:lpwstr>http://circfacts.org/sensitivity/</vt:lpwstr>
      </vt:variant>
      <vt:variant>
        <vt:lpwstr>sens4</vt:lpwstr>
      </vt:variant>
      <vt:variant>
        <vt:i4>524369</vt:i4>
      </vt:variant>
      <vt:variant>
        <vt:i4>48</vt:i4>
      </vt:variant>
      <vt:variant>
        <vt:i4>0</vt:i4>
      </vt:variant>
      <vt:variant>
        <vt:i4>5</vt:i4>
      </vt:variant>
      <vt:variant>
        <vt:lpwstr>https://www.ncbi.nlm.nih.gov/pubmed/28101789</vt:lpwstr>
      </vt:variant>
      <vt:variant>
        <vt:lpwstr/>
      </vt:variant>
      <vt:variant>
        <vt:i4>524383</vt:i4>
      </vt:variant>
      <vt:variant>
        <vt:i4>45</vt:i4>
      </vt:variant>
      <vt:variant>
        <vt:i4>0</vt:i4>
      </vt:variant>
      <vt:variant>
        <vt:i4>5</vt:i4>
      </vt:variant>
      <vt:variant>
        <vt:lpwstr>https://www.ncbi.nlm.nih.gov/pubmed/21355507</vt:lpwstr>
      </vt:variant>
      <vt:variant>
        <vt:lpwstr/>
      </vt:variant>
      <vt:variant>
        <vt:i4>393297</vt:i4>
      </vt:variant>
      <vt:variant>
        <vt:i4>42</vt:i4>
      </vt:variant>
      <vt:variant>
        <vt:i4>0</vt:i4>
      </vt:variant>
      <vt:variant>
        <vt:i4>5</vt:i4>
      </vt:variant>
      <vt:variant>
        <vt:lpwstr>https://www.ncbi.nlm.nih.gov/pubmed/25392591</vt:lpwstr>
      </vt:variant>
      <vt:variant>
        <vt:lpwstr/>
      </vt:variant>
      <vt:variant>
        <vt:i4>3407914</vt:i4>
      </vt:variant>
      <vt:variant>
        <vt:i4>39</vt:i4>
      </vt:variant>
      <vt:variant>
        <vt:i4>0</vt:i4>
      </vt:variant>
      <vt:variant>
        <vt:i4>5</vt:i4>
      </vt:variant>
      <vt:variant>
        <vt:lpwstr>http://www.ncbi.nlm.nih.gov/pubmed/27427957</vt:lpwstr>
      </vt:variant>
      <vt:variant>
        <vt:lpwstr/>
      </vt:variant>
      <vt:variant>
        <vt:i4>393302</vt:i4>
      </vt:variant>
      <vt:variant>
        <vt:i4>36</vt:i4>
      </vt:variant>
      <vt:variant>
        <vt:i4>0</vt:i4>
      </vt:variant>
      <vt:variant>
        <vt:i4>5</vt:i4>
      </vt:variant>
      <vt:variant>
        <vt:lpwstr>https://www.ncbi.nlm.nih.gov/pubmed/26905739</vt:lpwstr>
      </vt:variant>
      <vt:variant>
        <vt:lpwstr/>
      </vt:variant>
      <vt:variant>
        <vt:i4>65627</vt:i4>
      </vt:variant>
      <vt:variant>
        <vt:i4>33</vt:i4>
      </vt:variant>
      <vt:variant>
        <vt:i4>0</vt:i4>
      </vt:variant>
      <vt:variant>
        <vt:i4>5</vt:i4>
      </vt:variant>
      <vt:variant>
        <vt:lpwstr>https://www.ncbi.nlm.nih.gov/pubmed/26390212</vt:lpwstr>
      </vt:variant>
      <vt:variant>
        <vt:lpwstr/>
      </vt:variant>
      <vt:variant>
        <vt:i4>786516</vt:i4>
      </vt:variant>
      <vt:variant>
        <vt:i4>30</vt:i4>
      </vt:variant>
      <vt:variant>
        <vt:i4>0</vt:i4>
      </vt:variant>
      <vt:variant>
        <vt:i4>5</vt:i4>
      </vt:variant>
      <vt:variant>
        <vt:lpwstr>https://www.ncbi.nlm.nih.gov/pubmed/23931654</vt:lpwstr>
      </vt:variant>
      <vt:variant>
        <vt:lpwstr/>
      </vt:variant>
      <vt:variant>
        <vt:i4>262230</vt:i4>
      </vt:variant>
      <vt:variant>
        <vt:i4>27</vt:i4>
      </vt:variant>
      <vt:variant>
        <vt:i4>0</vt:i4>
      </vt:variant>
      <vt:variant>
        <vt:i4>5</vt:i4>
      </vt:variant>
      <vt:variant>
        <vt:lpwstr>https://www.ncbi.nlm.nih.gov/pubmed/23970769</vt:lpwstr>
      </vt:variant>
      <vt:variant>
        <vt:lpwstr/>
      </vt:variant>
      <vt:variant>
        <vt:i4>4849735</vt:i4>
      </vt:variant>
      <vt:variant>
        <vt:i4>24</vt:i4>
      </vt:variant>
      <vt:variant>
        <vt:i4>0</vt:i4>
      </vt:variant>
      <vt:variant>
        <vt:i4>5</vt:i4>
      </vt:variant>
      <vt:variant>
        <vt:lpwstr>https://www.ncbi.nlm.nih.gov/pmc/articles/PMC3846639/pdf/1471-2458-13-818.pdf</vt:lpwstr>
      </vt:variant>
      <vt:variant>
        <vt:lpwstr/>
      </vt:variant>
      <vt:variant>
        <vt:i4>65628</vt:i4>
      </vt:variant>
      <vt:variant>
        <vt:i4>21</vt:i4>
      </vt:variant>
      <vt:variant>
        <vt:i4>0</vt:i4>
      </vt:variant>
      <vt:variant>
        <vt:i4>5</vt:i4>
      </vt:variant>
      <vt:variant>
        <vt:lpwstr>https://www.ncbi.nlm.nih.gov/pubmed/17053855</vt:lpwstr>
      </vt:variant>
      <vt:variant>
        <vt:lpwstr/>
      </vt:variant>
      <vt:variant>
        <vt:i4>983131</vt:i4>
      </vt:variant>
      <vt:variant>
        <vt:i4>18</vt:i4>
      </vt:variant>
      <vt:variant>
        <vt:i4>0</vt:i4>
      </vt:variant>
      <vt:variant>
        <vt:i4>5</vt:i4>
      </vt:variant>
      <vt:variant>
        <vt:lpwstr>https://www.ncbi.nlm.nih.gov/pubmed/23156651</vt:lpwstr>
      </vt:variant>
      <vt:variant>
        <vt:lpwstr/>
      </vt:variant>
      <vt:variant>
        <vt:i4>1376332</vt:i4>
      </vt:variant>
      <vt:variant>
        <vt:i4>15</vt:i4>
      </vt:variant>
      <vt:variant>
        <vt:i4>0</vt:i4>
      </vt:variant>
      <vt:variant>
        <vt:i4>5</vt:i4>
      </vt:variant>
      <vt:variant>
        <vt:lpwstr>https://www.ncbi.nlm.nih.gov/pmc/articles/PMC4498824/</vt:lpwstr>
      </vt:variant>
      <vt:variant>
        <vt:lpwstr/>
      </vt:variant>
      <vt:variant>
        <vt:i4>3801190</vt:i4>
      </vt:variant>
      <vt:variant>
        <vt:i4>12</vt:i4>
      </vt:variant>
      <vt:variant>
        <vt:i4>0</vt:i4>
      </vt:variant>
      <vt:variant>
        <vt:i4>5</vt:i4>
      </vt:variant>
      <vt:variant>
        <vt:lpwstr>https://www.ncbi.nlm.nih.gov/pubmed/3697758</vt:lpwstr>
      </vt:variant>
      <vt:variant>
        <vt:lpwstr/>
      </vt:variant>
      <vt:variant>
        <vt:i4>131161</vt:i4>
      </vt:variant>
      <vt:variant>
        <vt:i4>9</vt:i4>
      </vt:variant>
      <vt:variant>
        <vt:i4>0</vt:i4>
      </vt:variant>
      <vt:variant>
        <vt:i4>5</vt:i4>
      </vt:variant>
      <vt:variant>
        <vt:lpwstr>https://www.ncbi.nlm.nih.gov/pubmed/19245445</vt:lpwstr>
      </vt:variant>
      <vt:variant>
        <vt:lpwstr/>
      </vt:variant>
      <vt:variant>
        <vt:i4>5111883</vt:i4>
      </vt:variant>
      <vt:variant>
        <vt:i4>6</vt:i4>
      </vt:variant>
      <vt:variant>
        <vt:i4>0</vt:i4>
      </vt:variant>
      <vt:variant>
        <vt:i4>5</vt:i4>
      </vt:variant>
      <vt:variant>
        <vt:lpwstr>https://yougov.co.uk/about/panel-methodology/</vt:lpwstr>
      </vt:variant>
      <vt:variant>
        <vt:lpwstr/>
      </vt:variant>
      <vt:variant>
        <vt:i4>786508</vt:i4>
      </vt:variant>
      <vt:variant>
        <vt:i4>3</vt:i4>
      </vt:variant>
      <vt:variant>
        <vt:i4>0</vt:i4>
      </vt:variant>
      <vt:variant>
        <vt:i4>5</vt:i4>
      </vt:variant>
      <vt:variant>
        <vt:lpwstr>https://today.yougov.com/news/2015/02/03/younger-americans-circumcision/</vt:lpwstr>
      </vt:variant>
      <vt:variant>
        <vt:lpwstr/>
      </vt:variant>
      <vt:variant>
        <vt:i4>3014671</vt:i4>
      </vt:variant>
      <vt:variant>
        <vt:i4>0</vt:i4>
      </vt:variant>
      <vt:variant>
        <vt:i4>0</vt:i4>
      </vt:variant>
      <vt:variant>
        <vt:i4>5</vt:i4>
      </vt:variant>
      <vt:variant>
        <vt:lpwstr>mailto:brian.morris@sydney.edu.au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moreton</dc:creator>
  <cp:lastModifiedBy>Brian Morris</cp:lastModifiedBy>
  <cp:revision>526</cp:revision>
  <cp:lastPrinted>2021-09-26T03:17:00Z</cp:lastPrinted>
  <dcterms:created xsi:type="dcterms:W3CDTF">2021-11-04T01:15:00Z</dcterms:created>
  <dcterms:modified xsi:type="dcterms:W3CDTF">2021-11-16T00:46:00Z</dcterms:modified>
</cp:coreProperties>
</file>