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0199D">
      <w:pPr>
        <w:adjustRightInd w:val="0"/>
        <w:snapToGrid w:val="0"/>
        <w:jc w:val="center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Table </w:t>
      </w:r>
      <w:r>
        <w:rPr>
          <w:rFonts w:hint="eastAsia" w:ascii="Times New Roman" w:hAnsi="Times New Roman" w:cs="Times New Roman"/>
          <w:b/>
          <w:bCs/>
          <w:kern w:val="0"/>
          <w:sz w:val="18"/>
          <w:szCs w:val="18"/>
        </w:rPr>
        <w:t>4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Results of the cost-effectiveness analysis over a 20-year time horizon per 100,000 population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1541"/>
        <w:gridCol w:w="1370"/>
        <w:gridCol w:w="1273"/>
        <w:gridCol w:w="1433"/>
        <w:gridCol w:w="1695"/>
      </w:tblGrid>
      <w:tr w14:paraId="69D131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9F37B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Strategy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E3D9B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Cost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 (¥)</w:t>
            </w:r>
          </w:p>
        </w:tc>
        <w:tc>
          <w:tcPr>
            <w:tcW w:w="8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C2391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Effectiveness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(QALY)</w:t>
            </w:r>
          </w:p>
        </w:tc>
        <w:tc>
          <w:tcPr>
            <w:tcW w:w="7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7E994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Incremental cost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superscript"/>
              </w:rPr>
              <w:t>b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 (¥)</w:t>
            </w:r>
          </w:p>
        </w:tc>
        <w:tc>
          <w:tcPr>
            <w:tcW w:w="84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2CAD80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Incremental effectiveness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(QALY)</w:t>
            </w: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ACEC7B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ICER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(¥/QALY)</w:t>
            </w:r>
          </w:p>
        </w:tc>
      </w:tr>
      <w:tr w14:paraId="3751A1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2941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策略3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8209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1742.60 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7A38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19.20 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8C44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-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18E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-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F2D1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-</w:t>
            </w:r>
          </w:p>
        </w:tc>
      </w:tr>
      <w:tr w14:paraId="49F12F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CC68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策略2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8F7F1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2318.30 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CBCA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19.19 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E464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575.70 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B1C6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DC37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-292364.10 </w:t>
            </w:r>
          </w:p>
        </w:tc>
      </w:tr>
      <w:tr w14:paraId="0CC5D8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D2DB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策略4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E9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2340.06 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9B89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19.73 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B75D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597.46 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46BA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3E35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1117.40 </w:t>
            </w:r>
          </w:p>
        </w:tc>
      </w:tr>
      <w:tr w14:paraId="48C93B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030014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策略1</w:t>
            </w:r>
          </w:p>
        </w:tc>
        <w:tc>
          <w:tcPr>
            <w:tcW w:w="904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726CEE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3073.10 </w:t>
            </w:r>
          </w:p>
        </w:tc>
        <w:tc>
          <w:tcPr>
            <w:tcW w:w="804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6DCC41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19.00 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E5AB0F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733.04 </w:t>
            </w:r>
          </w:p>
        </w:tc>
        <w:tc>
          <w:tcPr>
            <w:tcW w:w="841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842F58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-0.73 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D3008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-1000.32 </w:t>
            </w:r>
          </w:p>
        </w:tc>
      </w:tr>
    </w:tbl>
    <w:p w14:paraId="6B0516E0">
      <w:pPr>
        <w:adjustRightInd w:val="0"/>
        <w:snapToGrid w:val="0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 xml:space="preserve">Abbreviations: 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 xml:space="preserve">QALY, </w:t>
      </w:r>
      <w:r>
        <w:rPr>
          <w:rFonts w:ascii="Times New Roman" w:hAnsi="Times New Roman" w:cs="Times New Roman"/>
          <w:kern w:val="0"/>
          <w:sz w:val="18"/>
          <w:szCs w:val="18"/>
        </w:rPr>
        <w:t>quality-adjusted life years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>;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ICER, incremental cost-effectiveness ratio.</w:t>
      </w:r>
    </w:p>
    <w:p w14:paraId="3D4B7414">
      <w:pPr>
        <w:adjustRightInd w:val="0"/>
        <w:snapToGrid w:val="0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  <w:vertAlign w:val="superscript"/>
        </w:rPr>
        <w:t xml:space="preserve">a </w:t>
      </w:r>
      <w:r>
        <w:rPr>
          <w:rFonts w:ascii="Times New Roman" w:hAnsi="Times New Roman" w:cs="Times New Roman"/>
          <w:kern w:val="0"/>
          <w:sz w:val="18"/>
          <w:szCs w:val="18"/>
        </w:rPr>
        <w:t>Strategies are ranked by their cost per capita.</w:t>
      </w:r>
    </w:p>
    <w:p w14:paraId="12B101E7">
      <w:pPr>
        <w:adjustRightInd w:val="0"/>
        <w:snapToGrid w:val="0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  <w:vertAlign w:val="superscript"/>
        </w:rPr>
        <w:t>b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Relative to the next least expensive, non-dominated strategy</w:t>
      </w:r>
    </w:p>
    <w:p w14:paraId="2BA2BE35">
      <w:pPr>
        <w:adjustRightInd w:val="0"/>
        <w:snapToGrid w:val="0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  <w:vertAlign w:val="superscript"/>
        </w:rPr>
        <w:t>c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Dominated because the strategy was more expensive and had fewer QALYs than the next least expensive, non-dominated strategy</w:t>
      </w:r>
    </w:p>
    <w:p w14:paraId="1D67AF14">
      <w:pPr>
        <w:adjustRightInd w:val="0"/>
        <w:snapToGrid w:val="0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hint="eastAsia" w:ascii="Times New Roman" w:hAnsi="Times New Roman" w:cs="Times New Roman"/>
          <w:kern w:val="0"/>
          <w:sz w:val="18"/>
          <w:szCs w:val="18"/>
        </w:rPr>
        <w:t>*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Strategy 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>1</w:t>
      </w:r>
      <w:r>
        <w:rPr>
          <w:rFonts w:ascii="Times New Roman" w:hAnsi="Times New Roman" w:cs="Times New Roman"/>
          <w:kern w:val="0"/>
          <w:sz w:val="18"/>
          <w:szCs w:val="18"/>
        </w:rPr>
        <w:t>,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</w:rPr>
        <w:t>the passive case-finding strategy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 xml:space="preserve">; </w:t>
      </w:r>
      <w:r>
        <w:rPr>
          <w:rFonts w:ascii="Times New Roman" w:hAnsi="Times New Roman" w:cs="Times New Roman"/>
          <w:kern w:val="0"/>
          <w:sz w:val="18"/>
          <w:szCs w:val="18"/>
        </w:rPr>
        <w:t>Strategy 2, an active case-finding strategy based on chest radiography with human interpretation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 xml:space="preserve">; </w:t>
      </w:r>
      <w:r>
        <w:rPr>
          <w:rFonts w:ascii="Times New Roman" w:hAnsi="Times New Roman" w:cs="Times New Roman"/>
          <w:kern w:val="0"/>
          <w:sz w:val="18"/>
          <w:szCs w:val="18"/>
        </w:rPr>
        <w:t>Strategy 3, an active case-finding strategy based on chest radiography with computer-aided detection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 xml:space="preserve">; 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Strategy 4, an active case-finding strategy based on pooled 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>GeneXpert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testing</w:t>
      </w:r>
    </w:p>
    <w:p w14:paraId="2DB4521B">
      <w:pPr>
        <w:rPr>
          <w:rFonts w:ascii="Times New Roman" w:hAnsi="Times New Roman" w:cs="Times New Roman"/>
          <w:b/>
          <w:bCs/>
          <w:kern w:val="0"/>
          <w:szCs w:val="21"/>
        </w:rPr>
      </w:pPr>
    </w:p>
    <w:p w14:paraId="6EA03BB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17C1"/>
    <w:rsid w:val="003003C5"/>
    <w:rsid w:val="005443CD"/>
    <w:rsid w:val="00F528E4"/>
    <w:rsid w:val="010062D9"/>
    <w:rsid w:val="01893C7B"/>
    <w:rsid w:val="01904416"/>
    <w:rsid w:val="019113AB"/>
    <w:rsid w:val="019320BF"/>
    <w:rsid w:val="01B9238D"/>
    <w:rsid w:val="01DD1304"/>
    <w:rsid w:val="01E349B1"/>
    <w:rsid w:val="020C55BF"/>
    <w:rsid w:val="02165FC2"/>
    <w:rsid w:val="02901310"/>
    <w:rsid w:val="02D7434D"/>
    <w:rsid w:val="02E00448"/>
    <w:rsid w:val="032E37A6"/>
    <w:rsid w:val="0338102B"/>
    <w:rsid w:val="03406566"/>
    <w:rsid w:val="038F5D47"/>
    <w:rsid w:val="03983BE2"/>
    <w:rsid w:val="03A24FE7"/>
    <w:rsid w:val="045355B1"/>
    <w:rsid w:val="049B2CB7"/>
    <w:rsid w:val="04AD0CA8"/>
    <w:rsid w:val="04C96327"/>
    <w:rsid w:val="04D55806"/>
    <w:rsid w:val="050C1C0E"/>
    <w:rsid w:val="051A7A4D"/>
    <w:rsid w:val="052E4A05"/>
    <w:rsid w:val="055E6BE8"/>
    <w:rsid w:val="0567448B"/>
    <w:rsid w:val="05945C0E"/>
    <w:rsid w:val="059469AA"/>
    <w:rsid w:val="05F65430"/>
    <w:rsid w:val="05F72E83"/>
    <w:rsid w:val="061A7C84"/>
    <w:rsid w:val="06500F7F"/>
    <w:rsid w:val="06605B8B"/>
    <w:rsid w:val="068431C0"/>
    <w:rsid w:val="06B938BD"/>
    <w:rsid w:val="06CC4BA5"/>
    <w:rsid w:val="07374A99"/>
    <w:rsid w:val="073D03B2"/>
    <w:rsid w:val="07655169"/>
    <w:rsid w:val="07B61707"/>
    <w:rsid w:val="07C04EA6"/>
    <w:rsid w:val="07FC21E0"/>
    <w:rsid w:val="08121CBF"/>
    <w:rsid w:val="08371E1F"/>
    <w:rsid w:val="08894572"/>
    <w:rsid w:val="08AD42F2"/>
    <w:rsid w:val="08BD4FFF"/>
    <w:rsid w:val="08F457DE"/>
    <w:rsid w:val="08FF1DBC"/>
    <w:rsid w:val="091A7355"/>
    <w:rsid w:val="09CC4DBE"/>
    <w:rsid w:val="09F8599C"/>
    <w:rsid w:val="0A3B6972"/>
    <w:rsid w:val="0A793356"/>
    <w:rsid w:val="0AA731D0"/>
    <w:rsid w:val="0ABB2207"/>
    <w:rsid w:val="0AD35D57"/>
    <w:rsid w:val="0AEE223E"/>
    <w:rsid w:val="0B035E1A"/>
    <w:rsid w:val="0B4C2EF6"/>
    <w:rsid w:val="0B600384"/>
    <w:rsid w:val="0B6B498B"/>
    <w:rsid w:val="0B8445BC"/>
    <w:rsid w:val="0B861E8A"/>
    <w:rsid w:val="0B883306"/>
    <w:rsid w:val="0B911365"/>
    <w:rsid w:val="0B955512"/>
    <w:rsid w:val="0C652DFF"/>
    <w:rsid w:val="0C906D52"/>
    <w:rsid w:val="0C9D6D9F"/>
    <w:rsid w:val="0CBA4BF6"/>
    <w:rsid w:val="0CD51A0F"/>
    <w:rsid w:val="0CDD1316"/>
    <w:rsid w:val="0D1F0EFF"/>
    <w:rsid w:val="0D692731"/>
    <w:rsid w:val="0E0F5E89"/>
    <w:rsid w:val="0E40323E"/>
    <w:rsid w:val="0E7C14C7"/>
    <w:rsid w:val="0E893EE7"/>
    <w:rsid w:val="0E9E4A27"/>
    <w:rsid w:val="0EA301C7"/>
    <w:rsid w:val="0EAF1A4F"/>
    <w:rsid w:val="0EAF5589"/>
    <w:rsid w:val="0EC00B62"/>
    <w:rsid w:val="0F2A0F4F"/>
    <w:rsid w:val="0F82775D"/>
    <w:rsid w:val="0F9613DE"/>
    <w:rsid w:val="10343769"/>
    <w:rsid w:val="103A5033"/>
    <w:rsid w:val="1045751C"/>
    <w:rsid w:val="10913E12"/>
    <w:rsid w:val="10A91418"/>
    <w:rsid w:val="110E2501"/>
    <w:rsid w:val="110F3DC5"/>
    <w:rsid w:val="111B7316"/>
    <w:rsid w:val="11285D33"/>
    <w:rsid w:val="119621BD"/>
    <w:rsid w:val="11AB1E89"/>
    <w:rsid w:val="11B75FA6"/>
    <w:rsid w:val="120765CA"/>
    <w:rsid w:val="12124F36"/>
    <w:rsid w:val="121374B1"/>
    <w:rsid w:val="121E0682"/>
    <w:rsid w:val="126F4265"/>
    <w:rsid w:val="129B7815"/>
    <w:rsid w:val="12E90E0C"/>
    <w:rsid w:val="12FF1711"/>
    <w:rsid w:val="133D2C6A"/>
    <w:rsid w:val="13824A94"/>
    <w:rsid w:val="13A12E65"/>
    <w:rsid w:val="13F5741D"/>
    <w:rsid w:val="140B4C70"/>
    <w:rsid w:val="14186438"/>
    <w:rsid w:val="141D6C2C"/>
    <w:rsid w:val="144B11BB"/>
    <w:rsid w:val="14A40820"/>
    <w:rsid w:val="14B309FB"/>
    <w:rsid w:val="14FB6D36"/>
    <w:rsid w:val="14FC2C3A"/>
    <w:rsid w:val="15026443"/>
    <w:rsid w:val="1512579E"/>
    <w:rsid w:val="1530326B"/>
    <w:rsid w:val="155111B9"/>
    <w:rsid w:val="15733CF1"/>
    <w:rsid w:val="15843296"/>
    <w:rsid w:val="158B265A"/>
    <w:rsid w:val="15A729BF"/>
    <w:rsid w:val="15B770AD"/>
    <w:rsid w:val="15C122E0"/>
    <w:rsid w:val="15D10736"/>
    <w:rsid w:val="15F53473"/>
    <w:rsid w:val="16460BD1"/>
    <w:rsid w:val="169846B5"/>
    <w:rsid w:val="16B844B4"/>
    <w:rsid w:val="16BA508C"/>
    <w:rsid w:val="16C13AF8"/>
    <w:rsid w:val="16C3769B"/>
    <w:rsid w:val="16D60A8C"/>
    <w:rsid w:val="17800386"/>
    <w:rsid w:val="17870780"/>
    <w:rsid w:val="17C06429"/>
    <w:rsid w:val="17C90120"/>
    <w:rsid w:val="17D344DA"/>
    <w:rsid w:val="17F868BF"/>
    <w:rsid w:val="18090370"/>
    <w:rsid w:val="18163BED"/>
    <w:rsid w:val="18471B4E"/>
    <w:rsid w:val="184935EA"/>
    <w:rsid w:val="18607C9D"/>
    <w:rsid w:val="18BE0027"/>
    <w:rsid w:val="18D42B0D"/>
    <w:rsid w:val="19636F40"/>
    <w:rsid w:val="19862AB5"/>
    <w:rsid w:val="19890F94"/>
    <w:rsid w:val="19957DCD"/>
    <w:rsid w:val="19CC2B1C"/>
    <w:rsid w:val="19DC73DA"/>
    <w:rsid w:val="1A76140A"/>
    <w:rsid w:val="1A8611EC"/>
    <w:rsid w:val="1AB27E79"/>
    <w:rsid w:val="1AC90D17"/>
    <w:rsid w:val="1B614633"/>
    <w:rsid w:val="1BA82400"/>
    <w:rsid w:val="1BBC6546"/>
    <w:rsid w:val="1BD94EE8"/>
    <w:rsid w:val="1BEF2F48"/>
    <w:rsid w:val="1BF11F56"/>
    <w:rsid w:val="1BFB6BE8"/>
    <w:rsid w:val="1C247335"/>
    <w:rsid w:val="1C376601"/>
    <w:rsid w:val="1C417300"/>
    <w:rsid w:val="1C5666CA"/>
    <w:rsid w:val="1C5A4219"/>
    <w:rsid w:val="1C8659A6"/>
    <w:rsid w:val="1D002C65"/>
    <w:rsid w:val="1D034B62"/>
    <w:rsid w:val="1D255924"/>
    <w:rsid w:val="1D386816"/>
    <w:rsid w:val="1D6361A9"/>
    <w:rsid w:val="1D774DC2"/>
    <w:rsid w:val="1D792CA4"/>
    <w:rsid w:val="1DAF11AC"/>
    <w:rsid w:val="1DB850BD"/>
    <w:rsid w:val="1DC72820"/>
    <w:rsid w:val="1DDC309E"/>
    <w:rsid w:val="1E4E30E1"/>
    <w:rsid w:val="1E8A5E83"/>
    <w:rsid w:val="1EAE3131"/>
    <w:rsid w:val="1EDA0A0A"/>
    <w:rsid w:val="1F54399A"/>
    <w:rsid w:val="1F5D60DC"/>
    <w:rsid w:val="1F632C95"/>
    <w:rsid w:val="1FCD58CB"/>
    <w:rsid w:val="1FE06082"/>
    <w:rsid w:val="207B4A7C"/>
    <w:rsid w:val="209304E5"/>
    <w:rsid w:val="20CE3866"/>
    <w:rsid w:val="210B6A1F"/>
    <w:rsid w:val="212B5D22"/>
    <w:rsid w:val="213D1918"/>
    <w:rsid w:val="214324E9"/>
    <w:rsid w:val="216D5194"/>
    <w:rsid w:val="21947178"/>
    <w:rsid w:val="21EC1446"/>
    <w:rsid w:val="22354883"/>
    <w:rsid w:val="223A070F"/>
    <w:rsid w:val="22834F3D"/>
    <w:rsid w:val="228A29A7"/>
    <w:rsid w:val="22A732E9"/>
    <w:rsid w:val="22B401CA"/>
    <w:rsid w:val="22DB1AE5"/>
    <w:rsid w:val="231C3DC7"/>
    <w:rsid w:val="233F79D9"/>
    <w:rsid w:val="234156E2"/>
    <w:rsid w:val="2344402D"/>
    <w:rsid w:val="23C87BF1"/>
    <w:rsid w:val="23C92E70"/>
    <w:rsid w:val="24297D4C"/>
    <w:rsid w:val="24A66D54"/>
    <w:rsid w:val="24B9595E"/>
    <w:rsid w:val="24E96515"/>
    <w:rsid w:val="24F10967"/>
    <w:rsid w:val="250D1E2F"/>
    <w:rsid w:val="250D524C"/>
    <w:rsid w:val="255E259B"/>
    <w:rsid w:val="257B468E"/>
    <w:rsid w:val="259F1A9B"/>
    <w:rsid w:val="25C829C5"/>
    <w:rsid w:val="25CD0046"/>
    <w:rsid w:val="25CE3BA2"/>
    <w:rsid w:val="25DF2225"/>
    <w:rsid w:val="261C4D0E"/>
    <w:rsid w:val="26504FAD"/>
    <w:rsid w:val="266C00C4"/>
    <w:rsid w:val="266D616D"/>
    <w:rsid w:val="26DD28CB"/>
    <w:rsid w:val="2713701F"/>
    <w:rsid w:val="27694ACF"/>
    <w:rsid w:val="27B21891"/>
    <w:rsid w:val="280C33FB"/>
    <w:rsid w:val="28545B90"/>
    <w:rsid w:val="28592CBF"/>
    <w:rsid w:val="28717C1D"/>
    <w:rsid w:val="287959C2"/>
    <w:rsid w:val="28803369"/>
    <w:rsid w:val="28931F30"/>
    <w:rsid w:val="28AB1930"/>
    <w:rsid w:val="28E50108"/>
    <w:rsid w:val="29304592"/>
    <w:rsid w:val="293E3735"/>
    <w:rsid w:val="296C7BAC"/>
    <w:rsid w:val="2989065F"/>
    <w:rsid w:val="298E1FC3"/>
    <w:rsid w:val="29BD3671"/>
    <w:rsid w:val="29EE0EA2"/>
    <w:rsid w:val="2AD4385B"/>
    <w:rsid w:val="2AF3473F"/>
    <w:rsid w:val="2B131170"/>
    <w:rsid w:val="2B581805"/>
    <w:rsid w:val="2B6B1940"/>
    <w:rsid w:val="2B800E7D"/>
    <w:rsid w:val="2BD00EE3"/>
    <w:rsid w:val="2BE70FC6"/>
    <w:rsid w:val="2C04618D"/>
    <w:rsid w:val="2C1E7A2E"/>
    <w:rsid w:val="2C68324B"/>
    <w:rsid w:val="2CB3446D"/>
    <w:rsid w:val="2D0566F6"/>
    <w:rsid w:val="2D10256C"/>
    <w:rsid w:val="2DC04187"/>
    <w:rsid w:val="2E6931E8"/>
    <w:rsid w:val="2E8E3059"/>
    <w:rsid w:val="2E9F3AE6"/>
    <w:rsid w:val="2EDA3CEE"/>
    <w:rsid w:val="2F0470B8"/>
    <w:rsid w:val="2F0E78F2"/>
    <w:rsid w:val="2F275319"/>
    <w:rsid w:val="2F4D61DE"/>
    <w:rsid w:val="2F7B2527"/>
    <w:rsid w:val="2FAF433C"/>
    <w:rsid w:val="2FB52DF4"/>
    <w:rsid w:val="301F1C23"/>
    <w:rsid w:val="30861A5E"/>
    <w:rsid w:val="31257917"/>
    <w:rsid w:val="31883F5F"/>
    <w:rsid w:val="318A26C8"/>
    <w:rsid w:val="319F004F"/>
    <w:rsid w:val="31AC242D"/>
    <w:rsid w:val="31E66E37"/>
    <w:rsid w:val="31F925C1"/>
    <w:rsid w:val="32046DDA"/>
    <w:rsid w:val="3215045E"/>
    <w:rsid w:val="323420E2"/>
    <w:rsid w:val="323C57EF"/>
    <w:rsid w:val="32716B13"/>
    <w:rsid w:val="32732999"/>
    <w:rsid w:val="32E22F3B"/>
    <w:rsid w:val="32EA3F3A"/>
    <w:rsid w:val="331B6371"/>
    <w:rsid w:val="33797B7A"/>
    <w:rsid w:val="33B2090E"/>
    <w:rsid w:val="33B67EA3"/>
    <w:rsid w:val="33C70BA8"/>
    <w:rsid w:val="33C849D9"/>
    <w:rsid w:val="33F279E5"/>
    <w:rsid w:val="33F7465E"/>
    <w:rsid w:val="341C579A"/>
    <w:rsid w:val="341D0A7A"/>
    <w:rsid w:val="342070CC"/>
    <w:rsid w:val="346B03CA"/>
    <w:rsid w:val="34796041"/>
    <w:rsid w:val="347B008C"/>
    <w:rsid w:val="348E6CE2"/>
    <w:rsid w:val="349A157E"/>
    <w:rsid w:val="35423723"/>
    <w:rsid w:val="354677B2"/>
    <w:rsid w:val="358A3769"/>
    <w:rsid w:val="35D726E8"/>
    <w:rsid w:val="35E03E77"/>
    <w:rsid w:val="35E810CE"/>
    <w:rsid w:val="35EB110E"/>
    <w:rsid w:val="35F82019"/>
    <w:rsid w:val="36116578"/>
    <w:rsid w:val="369E2AA5"/>
    <w:rsid w:val="36B37183"/>
    <w:rsid w:val="36D35DAF"/>
    <w:rsid w:val="37C157F4"/>
    <w:rsid w:val="37C4401B"/>
    <w:rsid w:val="37EA61CC"/>
    <w:rsid w:val="38235B6C"/>
    <w:rsid w:val="385A3E69"/>
    <w:rsid w:val="38B04718"/>
    <w:rsid w:val="38C012DB"/>
    <w:rsid w:val="38C04165"/>
    <w:rsid w:val="38E835BE"/>
    <w:rsid w:val="38E87576"/>
    <w:rsid w:val="38EE512C"/>
    <w:rsid w:val="38F53135"/>
    <w:rsid w:val="393F35C0"/>
    <w:rsid w:val="399B4A5F"/>
    <w:rsid w:val="39EB4B2E"/>
    <w:rsid w:val="39F6171B"/>
    <w:rsid w:val="3A194951"/>
    <w:rsid w:val="3A305ACC"/>
    <w:rsid w:val="3A4E550F"/>
    <w:rsid w:val="3A900A65"/>
    <w:rsid w:val="3AB11C32"/>
    <w:rsid w:val="3ABC2672"/>
    <w:rsid w:val="3AD64CAC"/>
    <w:rsid w:val="3AE57DC6"/>
    <w:rsid w:val="3AF25732"/>
    <w:rsid w:val="3B2B3558"/>
    <w:rsid w:val="3B4008C3"/>
    <w:rsid w:val="3B485876"/>
    <w:rsid w:val="3B537880"/>
    <w:rsid w:val="3B590792"/>
    <w:rsid w:val="3B625E43"/>
    <w:rsid w:val="3B90513D"/>
    <w:rsid w:val="3B9C2683"/>
    <w:rsid w:val="3B9E546A"/>
    <w:rsid w:val="3BB174E8"/>
    <w:rsid w:val="3C1200A4"/>
    <w:rsid w:val="3C2568ED"/>
    <w:rsid w:val="3C287C68"/>
    <w:rsid w:val="3C87051F"/>
    <w:rsid w:val="3C9B70AD"/>
    <w:rsid w:val="3CA534DA"/>
    <w:rsid w:val="3CF62938"/>
    <w:rsid w:val="3D1361CD"/>
    <w:rsid w:val="3D23609A"/>
    <w:rsid w:val="3D413F91"/>
    <w:rsid w:val="3D457064"/>
    <w:rsid w:val="3D76602E"/>
    <w:rsid w:val="3D9E0AF5"/>
    <w:rsid w:val="3DB72C42"/>
    <w:rsid w:val="3DDB6A19"/>
    <w:rsid w:val="3E4B755D"/>
    <w:rsid w:val="3E5666FD"/>
    <w:rsid w:val="3E640633"/>
    <w:rsid w:val="3E740B9C"/>
    <w:rsid w:val="3E917DBD"/>
    <w:rsid w:val="3EF145C1"/>
    <w:rsid w:val="3EF153D9"/>
    <w:rsid w:val="3F3849B6"/>
    <w:rsid w:val="3F552C40"/>
    <w:rsid w:val="3F6D7CAE"/>
    <w:rsid w:val="3FC31148"/>
    <w:rsid w:val="3FC3603A"/>
    <w:rsid w:val="3FD917A7"/>
    <w:rsid w:val="405419F0"/>
    <w:rsid w:val="40F6520B"/>
    <w:rsid w:val="410D6DD2"/>
    <w:rsid w:val="41322F19"/>
    <w:rsid w:val="41620426"/>
    <w:rsid w:val="41672DAC"/>
    <w:rsid w:val="4169520D"/>
    <w:rsid w:val="418A51FF"/>
    <w:rsid w:val="41941466"/>
    <w:rsid w:val="41A55966"/>
    <w:rsid w:val="41F92F8D"/>
    <w:rsid w:val="421361E0"/>
    <w:rsid w:val="423415FF"/>
    <w:rsid w:val="4271269C"/>
    <w:rsid w:val="42997725"/>
    <w:rsid w:val="42E969CA"/>
    <w:rsid w:val="433A6A98"/>
    <w:rsid w:val="43432227"/>
    <w:rsid w:val="43981C99"/>
    <w:rsid w:val="444C2642"/>
    <w:rsid w:val="446103FE"/>
    <w:rsid w:val="446603AD"/>
    <w:rsid w:val="44A6514D"/>
    <w:rsid w:val="44B34442"/>
    <w:rsid w:val="44E975BE"/>
    <w:rsid w:val="450D7E72"/>
    <w:rsid w:val="45274C05"/>
    <w:rsid w:val="454111EE"/>
    <w:rsid w:val="455B2AAC"/>
    <w:rsid w:val="458D553C"/>
    <w:rsid w:val="45932ED0"/>
    <w:rsid w:val="45AF16B2"/>
    <w:rsid w:val="45BF5D8C"/>
    <w:rsid w:val="45D052DB"/>
    <w:rsid w:val="45D35DCE"/>
    <w:rsid w:val="45E40346"/>
    <w:rsid w:val="46065A56"/>
    <w:rsid w:val="463C4E98"/>
    <w:rsid w:val="466001EA"/>
    <w:rsid w:val="4682035D"/>
    <w:rsid w:val="46C84C5F"/>
    <w:rsid w:val="46F8184C"/>
    <w:rsid w:val="474D487B"/>
    <w:rsid w:val="47613C78"/>
    <w:rsid w:val="479C4CA1"/>
    <w:rsid w:val="488B6E5A"/>
    <w:rsid w:val="48A54B91"/>
    <w:rsid w:val="491367BE"/>
    <w:rsid w:val="49236C1D"/>
    <w:rsid w:val="492A3BF4"/>
    <w:rsid w:val="49461D18"/>
    <w:rsid w:val="49FF37BB"/>
    <w:rsid w:val="4A115922"/>
    <w:rsid w:val="4A7343EA"/>
    <w:rsid w:val="4A7E70F6"/>
    <w:rsid w:val="4A891D7F"/>
    <w:rsid w:val="4AA27EC5"/>
    <w:rsid w:val="4AA973DB"/>
    <w:rsid w:val="4ACF256C"/>
    <w:rsid w:val="4AE7769F"/>
    <w:rsid w:val="4AF168D8"/>
    <w:rsid w:val="4B312176"/>
    <w:rsid w:val="4B804312"/>
    <w:rsid w:val="4BAD2005"/>
    <w:rsid w:val="4C060F55"/>
    <w:rsid w:val="4C14635A"/>
    <w:rsid w:val="4C30501F"/>
    <w:rsid w:val="4CE602B8"/>
    <w:rsid w:val="4CF6083E"/>
    <w:rsid w:val="4D065DEA"/>
    <w:rsid w:val="4DBB2568"/>
    <w:rsid w:val="4DDB047A"/>
    <w:rsid w:val="4DFE113C"/>
    <w:rsid w:val="4E47452D"/>
    <w:rsid w:val="4E5B2402"/>
    <w:rsid w:val="4EA923BB"/>
    <w:rsid w:val="4ED3781B"/>
    <w:rsid w:val="4F232985"/>
    <w:rsid w:val="4F5038EA"/>
    <w:rsid w:val="4F662553"/>
    <w:rsid w:val="4F71036C"/>
    <w:rsid w:val="4FA53807"/>
    <w:rsid w:val="4FE52B08"/>
    <w:rsid w:val="50124EF2"/>
    <w:rsid w:val="5027759B"/>
    <w:rsid w:val="503E137F"/>
    <w:rsid w:val="50427DD3"/>
    <w:rsid w:val="50737E12"/>
    <w:rsid w:val="50A40961"/>
    <w:rsid w:val="50AC2B04"/>
    <w:rsid w:val="50B804ED"/>
    <w:rsid w:val="50BD5C0F"/>
    <w:rsid w:val="511365FB"/>
    <w:rsid w:val="51250CBD"/>
    <w:rsid w:val="512C0FA5"/>
    <w:rsid w:val="516E687A"/>
    <w:rsid w:val="51A31777"/>
    <w:rsid w:val="51AA5D40"/>
    <w:rsid w:val="51DD0E98"/>
    <w:rsid w:val="52037C68"/>
    <w:rsid w:val="520D7357"/>
    <w:rsid w:val="526A167C"/>
    <w:rsid w:val="52A03AF1"/>
    <w:rsid w:val="52C25803"/>
    <w:rsid w:val="52C82644"/>
    <w:rsid w:val="52F80387"/>
    <w:rsid w:val="53183285"/>
    <w:rsid w:val="53276005"/>
    <w:rsid w:val="536B4BA8"/>
    <w:rsid w:val="5390706C"/>
    <w:rsid w:val="53D50A52"/>
    <w:rsid w:val="54002343"/>
    <w:rsid w:val="54042E5A"/>
    <w:rsid w:val="541C01EC"/>
    <w:rsid w:val="54730600"/>
    <w:rsid w:val="548B567A"/>
    <w:rsid w:val="54B94816"/>
    <w:rsid w:val="54EA6EA9"/>
    <w:rsid w:val="55071F21"/>
    <w:rsid w:val="55300F66"/>
    <w:rsid w:val="5575339F"/>
    <w:rsid w:val="55987424"/>
    <w:rsid w:val="55997854"/>
    <w:rsid w:val="55A92ED5"/>
    <w:rsid w:val="560A3E35"/>
    <w:rsid w:val="562B234F"/>
    <w:rsid w:val="566653A6"/>
    <w:rsid w:val="569B19B3"/>
    <w:rsid w:val="56CC33EF"/>
    <w:rsid w:val="574A5E8C"/>
    <w:rsid w:val="574D52F4"/>
    <w:rsid w:val="57584B21"/>
    <w:rsid w:val="57857990"/>
    <w:rsid w:val="5795623A"/>
    <w:rsid w:val="57B062F0"/>
    <w:rsid w:val="57B8050A"/>
    <w:rsid w:val="57C12C17"/>
    <w:rsid w:val="57CD5768"/>
    <w:rsid w:val="58215108"/>
    <w:rsid w:val="58DD76BF"/>
    <w:rsid w:val="5909644F"/>
    <w:rsid w:val="59651C69"/>
    <w:rsid w:val="59D75240"/>
    <w:rsid w:val="5A7E6AAF"/>
    <w:rsid w:val="5AC40AF4"/>
    <w:rsid w:val="5B101ABD"/>
    <w:rsid w:val="5B113397"/>
    <w:rsid w:val="5B335CD4"/>
    <w:rsid w:val="5B5B684D"/>
    <w:rsid w:val="5BA25CAD"/>
    <w:rsid w:val="5BE52147"/>
    <w:rsid w:val="5BEF4236"/>
    <w:rsid w:val="5C383788"/>
    <w:rsid w:val="5C5A2015"/>
    <w:rsid w:val="5C5E4D12"/>
    <w:rsid w:val="5C9D00A1"/>
    <w:rsid w:val="5CF43543"/>
    <w:rsid w:val="5D0409E1"/>
    <w:rsid w:val="5D155313"/>
    <w:rsid w:val="5D2720D2"/>
    <w:rsid w:val="5D440D4E"/>
    <w:rsid w:val="5D56734A"/>
    <w:rsid w:val="5DA52E6D"/>
    <w:rsid w:val="5DD602DF"/>
    <w:rsid w:val="5DF476C0"/>
    <w:rsid w:val="5E0749D9"/>
    <w:rsid w:val="5E1F3CDB"/>
    <w:rsid w:val="5E670687"/>
    <w:rsid w:val="5E897AC0"/>
    <w:rsid w:val="5EA625F7"/>
    <w:rsid w:val="5EC947C4"/>
    <w:rsid w:val="5F072D80"/>
    <w:rsid w:val="5F1257C4"/>
    <w:rsid w:val="5F4675AF"/>
    <w:rsid w:val="5FB209A6"/>
    <w:rsid w:val="5FE70241"/>
    <w:rsid w:val="60213510"/>
    <w:rsid w:val="60220F95"/>
    <w:rsid w:val="605367FF"/>
    <w:rsid w:val="605A2116"/>
    <w:rsid w:val="60A84C4D"/>
    <w:rsid w:val="612530A3"/>
    <w:rsid w:val="614F16D1"/>
    <w:rsid w:val="6180165C"/>
    <w:rsid w:val="61AC2E7E"/>
    <w:rsid w:val="622236C7"/>
    <w:rsid w:val="62326FD6"/>
    <w:rsid w:val="62392B96"/>
    <w:rsid w:val="627F1C2F"/>
    <w:rsid w:val="62961800"/>
    <w:rsid w:val="629635EB"/>
    <w:rsid w:val="62A310E0"/>
    <w:rsid w:val="62A41774"/>
    <w:rsid w:val="62B0276C"/>
    <w:rsid w:val="633E696B"/>
    <w:rsid w:val="6340688E"/>
    <w:rsid w:val="635F3077"/>
    <w:rsid w:val="6398695F"/>
    <w:rsid w:val="63B27EA0"/>
    <w:rsid w:val="63DF557E"/>
    <w:rsid w:val="64103EAA"/>
    <w:rsid w:val="6483504F"/>
    <w:rsid w:val="649B2380"/>
    <w:rsid w:val="64A45689"/>
    <w:rsid w:val="64DA37C0"/>
    <w:rsid w:val="64E86E1B"/>
    <w:rsid w:val="64FF4DD6"/>
    <w:rsid w:val="6500633D"/>
    <w:rsid w:val="651C6231"/>
    <w:rsid w:val="6532567A"/>
    <w:rsid w:val="65432C80"/>
    <w:rsid w:val="65452D60"/>
    <w:rsid w:val="65883A05"/>
    <w:rsid w:val="65995A26"/>
    <w:rsid w:val="659D5477"/>
    <w:rsid w:val="65E23E2C"/>
    <w:rsid w:val="65E87331"/>
    <w:rsid w:val="663F79C5"/>
    <w:rsid w:val="66551807"/>
    <w:rsid w:val="66D251F5"/>
    <w:rsid w:val="66D45A87"/>
    <w:rsid w:val="66E3496A"/>
    <w:rsid w:val="66EE13C0"/>
    <w:rsid w:val="66F82E10"/>
    <w:rsid w:val="670875F4"/>
    <w:rsid w:val="673603BF"/>
    <w:rsid w:val="675909B6"/>
    <w:rsid w:val="67753750"/>
    <w:rsid w:val="67766C87"/>
    <w:rsid w:val="67A22BFC"/>
    <w:rsid w:val="67B956A7"/>
    <w:rsid w:val="68B83C34"/>
    <w:rsid w:val="68CE0D48"/>
    <w:rsid w:val="692322C1"/>
    <w:rsid w:val="69815E7C"/>
    <w:rsid w:val="69961433"/>
    <w:rsid w:val="699E64C4"/>
    <w:rsid w:val="69E0432F"/>
    <w:rsid w:val="69ED0DE5"/>
    <w:rsid w:val="69FA771B"/>
    <w:rsid w:val="6A0809C9"/>
    <w:rsid w:val="6A153FA8"/>
    <w:rsid w:val="6A282E52"/>
    <w:rsid w:val="6A6C1D64"/>
    <w:rsid w:val="6AF030C6"/>
    <w:rsid w:val="6B216FB2"/>
    <w:rsid w:val="6B346045"/>
    <w:rsid w:val="6B4E249E"/>
    <w:rsid w:val="6B5A7C1B"/>
    <w:rsid w:val="6B5E2353"/>
    <w:rsid w:val="6B6A5A7D"/>
    <w:rsid w:val="6BB06152"/>
    <w:rsid w:val="6BBE73A2"/>
    <w:rsid w:val="6BC03F70"/>
    <w:rsid w:val="6BC35AF9"/>
    <w:rsid w:val="6BED4D87"/>
    <w:rsid w:val="6CB77EA3"/>
    <w:rsid w:val="6CEB68A8"/>
    <w:rsid w:val="6CEE36C0"/>
    <w:rsid w:val="6D026668"/>
    <w:rsid w:val="6D7F17AE"/>
    <w:rsid w:val="6DA85D7E"/>
    <w:rsid w:val="6DB052C5"/>
    <w:rsid w:val="6E1940CE"/>
    <w:rsid w:val="6E231F3D"/>
    <w:rsid w:val="6E481889"/>
    <w:rsid w:val="6E9B4AD2"/>
    <w:rsid w:val="6EA72F2A"/>
    <w:rsid w:val="6EB067BF"/>
    <w:rsid w:val="6F6B47FD"/>
    <w:rsid w:val="6F7B6062"/>
    <w:rsid w:val="6FAC42B1"/>
    <w:rsid w:val="6FBA0C6A"/>
    <w:rsid w:val="6FBD020A"/>
    <w:rsid w:val="6FC02C5A"/>
    <w:rsid w:val="6FC266AC"/>
    <w:rsid w:val="703C6627"/>
    <w:rsid w:val="705F2C57"/>
    <w:rsid w:val="709C0DD8"/>
    <w:rsid w:val="70E549F7"/>
    <w:rsid w:val="70E86B64"/>
    <w:rsid w:val="71377AB8"/>
    <w:rsid w:val="71A93AC1"/>
    <w:rsid w:val="71D32D9D"/>
    <w:rsid w:val="72206A0E"/>
    <w:rsid w:val="72223B48"/>
    <w:rsid w:val="722C5B16"/>
    <w:rsid w:val="72401285"/>
    <w:rsid w:val="72C77517"/>
    <w:rsid w:val="72DC7E3D"/>
    <w:rsid w:val="72ED0C3A"/>
    <w:rsid w:val="73303C59"/>
    <w:rsid w:val="736B3456"/>
    <w:rsid w:val="73783476"/>
    <w:rsid w:val="739F06D6"/>
    <w:rsid w:val="73C752DD"/>
    <w:rsid w:val="740D3131"/>
    <w:rsid w:val="747A6243"/>
    <w:rsid w:val="74820E82"/>
    <w:rsid w:val="74856C0E"/>
    <w:rsid w:val="74F374C6"/>
    <w:rsid w:val="75047A79"/>
    <w:rsid w:val="75162429"/>
    <w:rsid w:val="75516F5E"/>
    <w:rsid w:val="757B4246"/>
    <w:rsid w:val="75F10087"/>
    <w:rsid w:val="76032BE9"/>
    <w:rsid w:val="76173310"/>
    <w:rsid w:val="7682610E"/>
    <w:rsid w:val="76AF3D42"/>
    <w:rsid w:val="76B760FC"/>
    <w:rsid w:val="76D13B82"/>
    <w:rsid w:val="76D874D2"/>
    <w:rsid w:val="76FD7281"/>
    <w:rsid w:val="775532AD"/>
    <w:rsid w:val="777E6C3E"/>
    <w:rsid w:val="778550C2"/>
    <w:rsid w:val="77CB491B"/>
    <w:rsid w:val="77F14A3D"/>
    <w:rsid w:val="78254387"/>
    <w:rsid w:val="78713C9D"/>
    <w:rsid w:val="78877127"/>
    <w:rsid w:val="789C200E"/>
    <w:rsid w:val="79103CB3"/>
    <w:rsid w:val="79146AB7"/>
    <w:rsid w:val="79292D8D"/>
    <w:rsid w:val="7944161E"/>
    <w:rsid w:val="799074B2"/>
    <w:rsid w:val="799636F5"/>
    <w:rsid w:val="79E35C68"/>
    <w:rsid w:val="7A1514B7"/>
    <w:rsid w:val="7A1A507F"/>
    <w:rsid w:val="7A295530"/>
    <w:rsid w:val="7A2D34D3"/>
    <w:rsid w:val="7A5D40EC"/>
    <w:rsid w:val="7A64273D"/>
    <w:rsid w:val="7A8E43EE"/>
    <w:rsid w:val="7A9E6CC7"/>
    <w:rsid w:val="7AA730C0"/>
    <w:rsid w:val="7ACE0D12"/>
    <w:rsid w:val="7ADA2CE1"/>
    <w:rsid w:val="7B386976"/>
    <w:rsid w:val="7B4B1E9A"/>
    <w:rsid w:val="7B956A93"/>
    <w:rsid w:val="7C293935"/>
    <w:rsid w:val="7C913174"/>
    <w:rsid w:val="7CBA51B4"/>
    <w:rsid w:val="7CBC5AD2"/>
    <w:rsid w:val="7CCB49D3"/>
    <w:rsid w:val="7D1D24BD"/>
    <w:rsid w:val="7D594456"/>
    <w:rsid w:val="7D6C4ED6"/>
    <w:rsid w:val="7D917E9C"/>
    <w:rsid w:val="7D920050"/>
    <w:rsid w:val="7E146971"/>
    <w:rsid w:val="7E2F501B"/>
    <w:rsid w:val="7E370D00"/>
    <w:rsid w:val="7E3F1101"/>
    <w:rsid w:val="7E751222"/>
    <w:rsid w:val="7E751E52"/>
    <w:rsid w:val="7E852BA3"/>
    <w:rsid w:val="7E920730"/>
    <w:rsid w:val="7E973388"/>
    <w:rsid w:val="7F145950"/>
    <w:rsid w:val="7F264426"/>
    <w:rsid w:val="7F3A48D1"/>
    <w:rsid w:val="7F4D5228"/>
    <w:rsid w:val="7F843B60"/>
    <w:rsid w:val="7F8E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2"/>
    <w:basedOn w:val="2"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528</Words>
  <Characters>3509</Characters>
  <Lines>0</Lines>
  <Paragraphs>0</Paragraphs>
  <TotalTime>0</TotalTime>
  <ScaleCrop>false</ScaleCrop>
  <LinksUpToDate>false</LinksUpToDate>
  <CharactersWithSpaces>3850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2025-07-14T02:33:00Z</dcterms:created>
  <dc:creator>71482</dc:creator>
  <cp:lastModifiedBy>lijinhao</cp:lastModifiedBy>
  <dcterms:modified xsi:type="dcterms:W3CDTF">2026-08-23T11:58:04Z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A5044F737866428CBFD4665B1F01D4DC_12</vt:lpwstr>
  </property>
  <property fmtid="{D5CDD505-2E9C-101B-9397-08002B2CF9AE}" pid="4" name="KSOTemplateDocerSaveRecord">
    <vt:lpwstr>eyJoZGlkIjoiMTU1ZDcwZGE2MTA3YjI0ZmQwODFiYTU1MzdmM2UxMWYiLCJ1c2VySWQiOiI0MjAyNjE2MzIifQ==</vt:lpwstr>
  </property>
</Properties>
</file>