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523AE7" w14:textId="77777777" w:rsidR="00F9763F" w:rsidRDefault="00F9763F" w:rsidP="00F9763F">
      <w:pPr>
        <w:spacing w:after="120" w:line="480" w:lineRule="auto"/>
        <w:rPr>
          <w:rFonts w:eastAsia="SimSun"/>
          <w:b/>
          <w:bCs/>
          <w:lang w:eastAsia="zh-CN"/>
        </w:rPr>
      </w:pPr>
      <w:r>
        <w:rPr>
          <w:rFonts w:eastAsia="SimSun" w:hint="eastAsia"/>
          <w:b/>
          <w:bCs/>
          <w:lang w:eastAsia="zh-CN"/>
        </w:rPr>
        <w:t>Tables</w:t>
      </w:r>
    </w:p>
    <w:p w14:paraId="37AA9D8A" w14:textId="77777777" w:rsidR="00F9763F" w:rsidRDefault="00F9763F" w:rsidP="00F9763F">
      <w:pPr>
        <w:spacing w:before="200" w:after="60" w:line="480" w:lineRule="auto"/>
        <w:rPr>
          <w:szCs w:val="24"/>
        </w:rPr>
      </w:pPr>
      <w:r>
        <w:rPr>
          <w:b/>
          <w:color w:val="000000"/>
          <w:szCs w:val="24"/>
        </w:rPr>
        <w:t>Table 1. Baseline characte</w:t>
      </w:r>
      <w:r>
        <w:rPr>
          <w:rFonts w:cs="Arial"/>
          <w:b/>
          <w:color w:val="000000"/>
          <w:szCs w:val="24"/>
        </w:rPr>
        <w:t>ristics of the age-classifi</w:t>
      </w:r>
      <w:r>
        <w:rPr>
          <w:b/>
          <w:color w:val="000000"/>
          <w:szCs w:val="24"/>
        </w:rPr>
        <w:t>ed analytic cohort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3116"/>
        <w:gridCol w:w="2955"/>
        <w:gridCol w:w="2955"/>
      </w:tblGrid>
      <w:tr w:rsidR="00F9763F" w14:paraId="4F19ED7F" w14:textId="77777777" w:rsidTr="00562724">
        <w:trPr>
          <w:jc w:val="center"/>
        </w:trPr>
        <w:tc>
          <w:tcPr>
            <w:tcW w:w="3250" w:type="dxa"/>
            <w:tcBorders>
              <w:top w:val="single" w:sz="8" w:space="0" w:color="000000"/>
              <w:bottom w:val="single" w:sz="8" w:space="0" w:color="000000"/>
            </w:tcBorders>
          </w:tcPr>
          <w:p w14:paraId="276A8702" w14:textId="77777777" w:rsidR="00F9763F" w:rsidRDefault="00F9763F" w:rsidP="00562724">
            <w:pPr>
              <w:spacing w:before="20" w:after="20" w:line="480" w:lineRule="auto"/>
              <w:rPr>
                <w:szCs w:val="24"/>
              </w:rPr>
            </w:pPr>
            <w:r>
              <w:rPr>
                <w:b/>
                <w:color w:val="000000"/>
                <w:szCs w:val="24"/>
              </w:rPr>
              <w:t>Characteristic</w:t>
            </w:r>
          </w:p>
        </w:tc>
        <w:tc>
          <w:tcPr>
            <w:tcW w:w="3163" w:type="dxa"/>
            <w:tcBorders>
              <w:top w:val="single" w:sz="8" w:space="0" w:color="000000"/>
              <w:bottom w:val="single" w:sz="8" w:space="0" w:color="000000"/>
            </w:tcBorders>
          </w:tcPr>
          <w:p w14:paraId="3CCA2354" w14:textId="77777777" w:rsidR="00F9763F" w:rsidRDefault="00F9763F" w:rsidP="00562724">
            <w:pPr>
              <w:spacing w:before="20" w:after="20" w:line="480" w:lineRule="auto"/>
              <w:jc w:val="center"/>
              <w:rPr>
                <w:szCs w:val="24"/>
              </w:rPr>
            </w:pPr>
            <w:r>
              <w:rPr>
                <w:b/>
                <w:color w:val="000000"/>
                <w:szCs w:val="24"/>
              </w:rPr>
              <w:t>AYA (15–39 y)</w:t>
            </w:r>
          </w:p>
        </w:tc>
        <w:tc>
          <w:tcPr>
            <w:tcW w:w="3163" w:type="dxa"/>
            <w:tcBorders>
              <w:top w:val="single" w:sz="8" w:space="0" w:color="000000"/>
              <w:bottom w:val="single" w:sz="8" w:space="0" w:color="000000"/>
            </w:tcBorders>
          </w:tcPr>
          <w:p w14:paraId="31BA31EC" w14:textId="77777777" w:rsidR="00F9763F" w:rsidRDefault="00F9763F" w:rsidP="00562724">
            <w:pPr>
              <w:spacing w:before="20" w:after="20" w:line="480" w:lineRule="auto"/>
              <w:jc w:val="center"/>
              <w:rPr>
                <w:szCs w:val="24"/>
              </w:rPr>
            </w:pPr>
            <w:r>
              <w:rPr>
                <w:b/>
                <w:color w:val="000000"/>
                <w:szCs w:val="24"/>
              </w:rPr>
              <w:t>Non-AYA (≥40 y)</w:t>
            </w:r>
          </w:p>
        </w:tc>
      </w:tr>
      <w:tr w:rsidR="00F9763F" w14:paraId="56C6120F" w14:textId="77777777" w:rsidTr="00562724">
        <w:trPr>
          <w:jc w:val="center"/>
        </w:trPr>
        <w:tc>
          <w:tcPr>
            <w:tcW w:w="3250" w:type="dxa"/>
          </w:tcPr>
          <w:p w14:paraId="30B8F4E8" w14:textId="77777777" w:rsidR="00F9763F" w:rsidRDefault="00F9763F" w:rsidP="00562724">
            <w:pPr>
              <w:spacing w:before="20" w:after="20" w:line="480" w:lineRule="auto"/>
              <w:rPr>
                <w:szCs w:val="24"/>
              </w:rPr>
            </w:pPr>
            <w:r>
              <w:rPr>
                <w:color w:val="000000"/>
                <w:szCs w:val="24"/>
              </w:rPr>
              <w:t>No. of women</w:t>
            </w:r>
          </w:p>
        </w:tc>
        <w:tc>
          <w:tcPr>
            <w:tcW w:w="3163" w:type="dxa"/>
          </w:tcPr>
          <w:p w14:paraId="429844F8" w14:textId="77777777" w:rsidR="00F9763F" w:rsidRDefault="00F9763F" w:rsidP="00562724">
            <w:pPr>
              <w:spacing w:before="20" w:after="20" w:line="480" w:lineRule="auto"/>
              <w:jc w:val="center"/>
              <w:rPr>
                <w:szCs w:val="24"/>
              </w:rPr>
            </w:pPr>
            <w:r>
              <w:rPr>
                <w:color w:val="000000"/>
                <w:szCs w:val="24"/>
              </w:rPr>
              <w:t>21,206</w:t>
            </w:r>
          </w:p>
        </w:tc>
        <w:tc>
          <w:tcPr>
            <w:tcW w:w="3163" w:type="dxa"/>
          </w:tcPr>
          <w:p w14:paraId="669AAC04" w14:textId="77777777" w:rsidR="00F9763F" w:rsidRDefault="00F9763F" w:rsidP="00562724">
            <w:pPr>
              <w:spacing w:before="20" w:after="20" w:line="480" w:lineRule="auto"/>
              <w:jc w:val="center"/>
              <w:rPr>
                <w:szCs w:val="24"/>
              </w:rPr>
            </w:pPr>
            <w:r>
              <w:rPr>
                <w:color w:val="000000"/>
                <w:szCs w:val="24"/>
              </w:rPr>
              <w:t>11,980</w:t>
            </w:r>
          </w:p>
        </w:tc>
      </w:tr>
      <w:tr w:rsidR="00F9763F" w14:paraId="787CBB06" w14:textId="77777777" w:rsidTr="00562724">
        <w:trPr>
          <w:jc w:val="center"/>
        </w:trPr>
        <w:tc>
          <w:tcPr>
            <w:tcW w:w="9576" w:type="dxa"/>
            <w:gridSpan w:val="3"/>
          </w:tcPr>
          <w:p w14:paraId="07AFA5EA" w14:textId="77777777" w:rsidR="00F9763F" w:rsidRDefault="00F9763F" w:rsidP="00562724">
            <w:pPr>
              <w:spacing w:before="20" w:after="20" w:line="480" w:lineRule="auto"/>
              <w:rPr>
                <w:iCs/>
                <w:szCs w:val="24"/>
              </w:rPr>
            </w:pPr>
            <w:r>
              <w:rPr>
                <w:b/>
                <w:iCs/>
                <w:color w:val="000000"/>
                <w:szCs w:val="24"/>
              </w:rPr>
              <w:t>Age</w:t>
            </w:r>
          </w:p>
        </w:tc>
      </w:tr>
      <w:tr w:rsidR="00F9763F" w14:paraId="23279E3D" w14:textId="77777777" w:rsidTr="00562724">
        <w:trPr>
          <w:jc w:val="center"/>
        </w:trPr>
        <w:tc>
          <w:tcPr>
            <w:tcW w:w="3250" w:type="dxa"/>
          </w:tcPr>
          <w:p w14:paraId="641FDE26" w14:textId="77777777" w:rsidR="00F9763F" w:rsidRDefault="00F9763F" w:rsidP="00562724">
            <w:pPr>
              <w:spacing w:before="20" w:after="20" w:line="480" w:lineRule="auto"/>
              <w:rPr>
                <w:szCs w:val="24"/>
              </w:rPr>
            </w:pPr>
            <w:r>
              <w:rPr>
                <w:color w:val="000000"/>
                <w:szCs w:val="24"/>
              </w:rPr>
              <w:t>Median (IQR), years</w:t>
            </w:r>
          </w:p>
        </w:tc>
        <w:tc>
          <w:tcPr>
            <w:tcW w:w="3163" w:type="dxa"/>
          </w:tcPr>
          <w:p w14:paraId="359A3325" w14:textId="77777777" w:rsidR="00F9763F" w:rsidRDefault="00F9763F" w:rsidP="00562724">
            <w:pPr>
              <w:spacing w:before="20" w:after="20" w:line="480" w:lineRule="auto"/>
              <w:jc w:val="center"/>
              <w:rPr>
                <w:szCs w:val="24"/>
              </w:rPr>
            </w:pPr>
            <w:r>
              <w:rPr>
                <w:color w:val="000000"/>
                <w:szCs w:val="24"/>
              </w:rPr>
              <w:t>33 (29–36)</w:t>
            </w:r>
          </w:p>
        </w:tc>
        <w:tc>
          <w:tcPr>
            <w:tcW w:w="3163" w:type="dxa"/>
          </w:tcPr>
          <w:p w14:paraId="77A8D606" w14:textId="77777777" w:rsidR="00F9763F" w:rsidRDefault="00F9763F" w:rsidP="00562724">
            <w:pPr>
              <w:spacing w:before="20" w:after="20" w:line="480" w:lineRule="auto"/>
              <w:jc w:val="center"/>
              <w:rPr>
                <w:szCs w:val="24"/>
              </w:rPr>
            </w:pPr>
            <w:r>
              <w:rPr>
                <w:color w:val="000000"/>
                <w:szCs w:val="24"/>
              </w:rPr>
              <w:t>48 (43–55)</w:t>
            </w:r>
          </w:p>
        </w:tc>
      </w:tr>
      <w:tr w:rsidR="00F9763F" w14:paraId="17DC44BA" w14:textId="77777777" w:rsidTr="00562724">
        <w:trPr>
          <w:jc w:val="center"/>
        </w:trPr>
        <w:tc>
          <w:tcPr>
            <w:tcW w:w="3250" w:type="dxa"/>
          </w:tcPr>
          <w:p w14:paraId="41EE5FF4" w14:textId="77777777" w:rsidR="00F9763F" w:rsidRDefault="00F9763F" w:rsidP="00562724">
            <w:pPr>
              <w:spacing w:before="20" w:after="20" w:line="480" w:lineRule="auto"/>
              <w:rPr>
                <w:szCs w:val="24"/>
              </w:rPr>
            </w:pPr>
            <w:r>
              <w:rPr>
                <w:color w:val="000000"/>
                <w:szCs w:val="24"/>
              </w:rPr>
              <w:t xml:space="preserve">  15-24 y</w:t>
            </w:r>
          </w:p>
        </w:tc>
        <w:tc>
          <w:tcPr>
            <w:tcW w:w="3163" w:type="dxa"/>
          </w:tcPr>
          <w:p w14:paraId="70E3ECA7" w14:textId="77777777" w:rsidR="00F9763F" w:rsidRDefault="00F9763F" w:rsidP="00562724">
            <w:pPr>
              <w:spacing w:before="20" w:after="20" w:line="480" w:lineRule="auto"/>
              <w:jc w:val="center"/>
              <w:rPr>
                <w:szCs w:val="24"/>
              </w:rPr>
            </w:pPr>
            <w:r>
              <w:rPr>
                <w:color w:val="000000"/>
                <w:szCs w:val="24"/>
              </w:rPr>
              <w:t>1,454 (6.9)</w:t>
            </w:r>
          </w:p>
        </w:tc>
        <w:tc>
          <w:tcPr>
            <w:tcW w:w="3163" w:type="dxa"/>
          </w:tcPr>
          <w:p w14:paraId="72FABAC6" w14:textId="77777777" w:rsidR="00F9763F" w:rsidRDefault="00F9763F" w:rsidP="00562724">
            <w:pPr>
              <w:spacing w:before="20" w:after="20" w:line="480" w:lineRule="auto"/>
              <w:jc w:val="center"/>
              <w:rPr>
                <w:szCs w:val="24"/>
              </w:rPr>
            </w:pPr>
            <w:r>
              <w:rPr>
                <w:color w:val="000000"/>
                <w:szCs w:val="24"/>
              </w:rPr>
              <w:t>—</w:t>
            </w:r>
          </w:p>
        </w:tc>
      </w:tr>
      <w:tr w:rsidR="00F9763F" w14:paraId="07FECEE0" w14:textId="77777777" w:rsidTr="00562724">
        <w:trPr>
          <w:jc w:val="center"/>
        </w:trPr>
        <w:tc>
          <w:tcPr>
            <w:tcW w:w="3250" w:type="dxa"/>
          </w:tcPr>
          <w:p w14:paraId="784564B7" w14:textId="77777777" w:rsidR="00F9763F" w:rsidRDefault="00F9763F" w:rsidP="00562724">
            <w:pPr>
              <w:spacing w:before="20" w:after="20" w:line="480" w:lineRule="auto"/>
              <w:rPr>
                <w:szCs w:val="24"/>
              </w:rPr>
            </w:pPr>
            <w:r>
              <w:rPr>
                <w:color w:val="000000"/>
                <w:szCs w:val="24"/>
              </w:rPr>
              <w:t xml:space="preserve">  25-29 y</w:t>
            </w:r>
          </w:p>
        </w:tc>
        <w:tc>
          <w:tcPr>
            <w:tcW w:w="3163" w:type="dxa"/>
          </w:tcPr>
          <w:p w14:paraId="1935B5D2" w14:textId="77777777" w:rsidR="00F9763F" w:rsidRDefault="00F9763F" w:rsidP="00562724">
            <w:pPr>
              <w:spacing w:before="20" w:after="20" w:line="480" w:lineRule="auto"/>
              <w:jc w:val="center"/>
              <w:rPr>
                <w:szCs w:val="24"/>
              </w:rPr>
            </w:pPr>
            <w:r>
              <w:rPr>
                <w:color w:val="000000"/>
                <w:szCs w:val="24"/>
              </w:rPr>
              <w:t>4,526 (21.3)</w:t>
            </w:r>
          </w:p>
        </w:tc>
        <w:tc>
          <w:tcPr>
            <w:tcW w:w="3163" w:type="dxa"/>
          </w:tcPr>
          <w:p w14:paraId="3C8CFE26" w14:textId="77777777" w:rsidR="00F9763F" w:rsidRDefault="00F9763F" w:rsidP="00562724">
            <w:pPr>
              <w:spacing w:before="20" w:after="20" w:line="480" w:lineRule="auto"/>
              <w:jc w:val="center"/>
              <w:rPr>
                <w:szCs w:val="24"/>
              </w:rPr>
            </w:pPr>
            <w:r>
              <w:rPr>
                <w:color w:val="000000"/>
                <w:szCs w:val="24"/>
              </w:rPr>
              <w:t>—</w:t>
            </w:r>
          </w:p>
        </w:tc>
      </w:tr>
      <w:tr w:rsidR="00F9763F" w14:paraId="3797B8D4" w14:textId="77777777" w:rsidTr="00562724">
        <w:trPr>
          <w:jc w:val="center"/>
        </w:trPr>
        <w:tc>
          <w:tcPr>
            <w:tcW w:w="3250" w:type="dxa"/>
          </w:tcPr>
          <w:p w14:paraId="55531D66" w14:textId="77777777" w:rsidR="00F9763F" w:rsidRDefault="00F9763F" w:rsidP="00562724">
            <w:pPr>
              <w:spacing w:before="20" w:after="20" w:line="480" w:lineRule="auto"/>
              <w:rPr>
                <w:szCs w:val="24"/>
              </w:rPr>
            </w:pPr>
            <w:r>
              <w:rPr>
                <w:color w:val="000000"/>
                <w:szCs w:val="24"/>
              </w:rPr>
              <w:t xml:space="preserve">  30-34 y</w:t>
            </w:r>
          </w:p>
        </w:tc>
        <w:tc>
          <w:tcPr>
            <w:tcW w:w="3163" w:type="dxa"/>
          </w:tcPr>
          <w:p w14:paraId="709BAA78" w14:textId="77777777" w:rsidR="00F9763F" w:rsidRDefault="00F9763F" w:rsidP="00562724">
            <w:pPr>
              <w:spacing w:before="20" w:after="20" w:line="480" w:lineRule="auto"/>
              <w:jc w:val="center"/>
              <w:rPr>
                <w:szCs w:val="24"/>
              </w:rPr>
            </w:pPr>
            <w:r>
              <w:rPr>
                <w:color w:val="000000"/>
                <w:szCs w:val="24"/>
              </w:rPr>
              <w:t>8,127 (38.3)</w:t>
            </w:r>
          </w:p>
        </w:tc>
        <w:tc>
          <w:tcPr>
            <w:tcW w:w="3163" w:type="dxa"/>
          </w:tcPr>
          <w:p w14:paraId="1EE7A453" w14:textId="77777777" w:rsidR="00F9763F" w:rsidRDefault="00F9763F" w:rsidP="00562724">
            <w:pPr>
              <w:spacing w:before="20" w:after="20" w:line="480" w:lineRule="auto"/>
              <w:jc w:val="center"/>
              <w:rPr>
                <w:szCs w:val="24"/>
              </w:rPr>
            </w:pPr>
            <w:r>
              <w:rPr>
                <w:color w:val="000000"/>
                <w:szCs w:val="24"/>
              </w:rPr>
              <w:t>—</w:t>
            </w:r>
          </w:p>
        </w:tc>
      </w:tr>
      <w:tr w:rsidR="00F9763F" w14:paraId="54C0760B" w14:textId="77777777" w:rsidTr="00562724">
        <w:trPr>
          <w:jc w:val="center"/>
        </w:trPr>
        <w:tc>
          <w:tcPr>
            <w:tcW w:w="3250" w:type="dxa"/>
          </w:tcPr>
          <w:p w14:paraId="529A6B17" w14:textId="77777777" w:rsidR="00F9763F" w:rsidRDefault="00F9763F" w:rsidP="00562724">
            <w:pPr>
              <w:spacing w:before="20" w:after="20" w:line="480" w:lineRule="auto"/>
              <w:rPr>
                <w:szCs w:val="24"/>
              </w:rPr>
            </w:pPr>
            <w:r>
              <w:rPr>
                <w:color w:val="000000"/>
                <w:szCs w:val="24"/>
              </w:rPr>
              <w:t xml:space="preserve">  35-39 y</w:t>
            </w:r>
          </w:p>
        </w:tc>
        <w:tc>
          <w:tcPr>
            <w:tcW w:w="3163" w:type="dxa"/>
          </w:tcPr>
          <w:p w14:paraId="090B358A" w14:textId="77777777" w:rsidR="00F9763F" w:rsidRDefault="00F9763F" w:rsidP="00562724">
            <w:pPr>
              <w:spacing w:before="20" w:after="20" w:line="480" w:lineRule="auto"/>
              <w:jc w:val="center"/>
              <w:rPr>
                <w:szCs w:val="24"/>
              </w:rPr>
            </w:pPr>
            <w:r>
              <w:rPr>
                <w:color w:val="000000"/>
                <w:szCs w:val="24"/>
              </w:rPr>
              <w:t>7,099 (33.5)</w:t>
            </w:r>
          </w:p>
        </w:tc>
        <w:tc>
          <w:tcPr>
            <w:tcW w:w="3163" w:type="dxa"/>
          </w:tcPr>
          <w:p w14:paraId="0E119CFE" w14:textId="77777777" w:rsidR="00F9763F" w:rsidRDefault="00F9763F" w:rsidP="00562724">
            <w:pPr>
              <w:spacing w:before="20" w:after="20" w:line="480" w:lineRule="auto"/>
              <w:jc w:val="center"/>
              <w:rPr>
                <w:szCs w:val="24"/>
              </w:rPr>
            </w:pPr>
            <w:r>
              <w:rPr>
                <w:color w:val="000000"/>
                <w:szCs w:val="24"/>
              </w:rPr>
              <w:t>—</w:t>
            </w:r>
          </w:p>
        </w:tc>
      </w:tr>
      <w:tr w:rsidR="00F9763F" w14:paraId="432F5550" w14:textId="77777777" w:rsidTr="00562724">
        <w:trPr>
          <w:jc w:val="center"/>
        </w:trPr>
        <w:tc>
          <w:tcPr>
            <w:tcW w:w="3250" w:type="dxa"/>
          </w:tcPr>
          <w:p w14:paraId="767D5F8E" w14:textId="77777777" w:rsidR="00F9763F" w:rsidRDefault="00F9763F" w:rsidP="00562724">
            <w:pPr>
              <w:spacing w:before="20" w:after="20" w:line="480" w:lineRule="auto"/>
              <w:rPr>
                <w:szCs w:val="24"/>
              </w:rPr>
            </w:pPr>
            <w:r>
              <w:rPr>
                <w:color w:val="000000"/>
                <w:szCs w:val="24"/>
              </w:rPr>
              <w:t xml:space="preserve">  40-44 y</w:t>
            </w:r>
          </w:p>
        </w:tc>
        <w:tc>
          <w:tcPr>
            <w:tcW w:w="3163" w:type="dxa"/>
          </w:tcPr>
          <w:p w14:paraId="42C7C971" w14:textId="77777777" w:rsidR="00F9763F" w:rsidRDefault="00F9763F" w:rsidP="00562724">
            <w:pPr>
              <w:spacing w:before="20" w:after="20" w:line="480" w:lineRule="auto"/>
              <w:jc w:val="center"/>
              <w:rPr>
                <w:szCs w:val="24"/>
              </w:rPr>
            </w:pPr>
            <w:r>
              <w:rPr>
                <w:color w:val="000000"/>
                <w:szCs w:val="24"/>
              </w:rPr>
              <w:t>—</w:t>
            </w:r>
          </w:p>
        </w:tc>
        <w:tc>
          <w:tcPr>
            <w:tcW w:w="3163" w:type="dxa"/>
          </w:tcPr>
          <w:p w14:paraId="0587BB76" w14:textId="77777777" w:rsidR="00F9763F" w:rsidRDefault="00F9763F" w:rsidP="00562724">
            <w:pPr>
              <w:spacing w:before="20" w:after="20" w:line="480" w:lineRule="auto"/>
              <w:jc w:val="center"/>
              <w:rPr>
                <w:szCs w:val="24"/>
              </w:rPr>
            </w:pPr>
            <w:r>
              <w:rPr>
                <w:color w:val="000000"/>
                <w:szCs w:val="24"/>
              </w:rPr>
              <w:t>4,003 (33.4)</w:t>
            </w:r>
          </w:p>
        </w:tc>
      </w:tr>
      <w:tr w:rsidR="00F9763F" w14:paraId="79FCB618" w14:textId="77777777" w:rsidTr="00562724">
        <w:trPr>
          <w:jc w:val="center"/>
        </w:trPr>
        <w:tc>
          <w:tcPr>
            <w:tcW w:w="3250" w:type="dxa"/>
          </w:tcPr>
          <w:p w14:paraId="09E8C7CA" w14:textId="77777777" w:rsidR="00F9763F" w:rsidRDefault="00F9763F" w:rsidP="00562724">
            <w:pPr>
              <w:spacing w:before="20" w:after="20" w:line="480" w:lineRule="auto"/>
              <w:rPr>
                <w:szCs w:val="24"/>
              </w:rPr>
            </w:pPr>
            <w:r>
              <w:rPr>
                <w:color w:val="000000"/>
                <w:szCs w:val="24"/>
              </w:rPr>
              <w:t xml:space="preserve">  45-49 y</w:t>
            </w:r>
          </w:p>
        </w:tc>
        <w:tc>
          <w:tcPr>
            <w:tcW w:w="3163" w:type="dxa"/>
          </w:tcPr>
          <w:p w14:paraId="42454F2C" w14:textId="77777777" w:rsidR="00F9763F" w:rsidRDefault="00F9763F" w:rsidP="00562724">
            <w:pPr>
              <w:spacing w:before="20" w:after="20" w:line="480" w:lineRule="auto"/>
              <w:jc w:val="center"/>
              <w:rPr>
                <w:szCs w:val="24"/>
              </w:rPr>
            </w:pPr>
            <w:r>
              <w:rPr>
                <w:color w:val="000000"/>
                <w:szCs w:val="24"/>
              </w:rPr>
              <w:t>—</w:t>
            </w:r>
          </w:p>
        </w:tc>
        <w:tc>
          <w:tcPr>
            <w:tcW w:w="3163" w:type="dxa"/>
          </w:tcPr>
          <w:p w14:paraId="77FB2D10" w14:textId="77777777" w:rsidR="00F9763F" w:rsidRDefault="00F9763F" w:rsidP="00562724">
            <w:pPr>
              <w:spacing w:before="20" w:after="20" w:line="480" w:lineRule="auto"/>
              <w:jc w:val="center"/>
              <w:rPr>
                <w:szCs w:val="24"/>
              </w:rPr>
            </w:pPr>
            <w:r>
              <w:rPr>
                <w:color w:val="000000"/>
                <w:szCs w:val="24"/>
              </w:rPr>
              <w:t>2,633 (22.0)</w:t>
            </w:r>
          </w:p>
        </w:tc>
      </w:tr>
      <w:tr w:rsidR="00F9763F" w14:paraId="048C09D1" w14:textId="77777777" w:rsidTr="00562724">
        <w:trPr>
          <w:jc w:val="center"/>
        </w:trPr>
        <w:tc>
          <w:tcPr>
            <w:tcW w:w="3250" w:type="dxa"/>
          </w:tcPr>
          <w:p w14:paraId="6EE2BD83" w14:textId="77777777" w:rsidR="00F9763F" w:rsidRDefault="00F9763F" w:rsidP="00562724">
            <w:pPr>
              <w:spacing w:before="20" w:after="20" w:line="480" w:lineRule="auto"/>
              <w:rPr>
                <w:szCs w:val="24"/>
              </w:rPr>
            </w:pPr>
            <w:r>
              <w:rPr>
                <w:color w:val="000000"/>
                <w:szCs w:val="24"/>
              </w:rPr>
              <w:t xml:space="preserve">  50-54 y</w:t>
            </w:r>
          </w:p>
        </w:tc>
        <w:tc>
          <w:tcPr>
            <w:tcW w:w="3163" w:type="dxa"/>
          </w:tcPr>
          <w:p w14:paraId="0B8D421B" w14:textId="77777777" w:rsidR="00F9763F" w:rsidRDefault="00F9763F" w:rsidP="00562724">
            <w:pPr>
              <w:spacing w:before="20" w:after="20" w:line="480" w:lineRule="auto"/>
              <w:jc w:val="center"/>
              <w:rPr>
                <w:szCs w:val="24"/>
              </w:rPr>
            </w:pPr>
            <w:r>
              <w:rPr>
                <w:color w:val="000000"/>
                <w:szCs w:val="24"/>
              </w:rPr>
              <w:t>—</w:t>
            </w:r>
          </w:p>
        </w:tc>
        <w:tc>
          <w:tcPr>
            <w:tcW w:w="3163" w:type="dxa"/>
          </w:tcPr>
          <w:p w14:paraId="452DAE7F" w14:textId="77777777" w:rsidR="00F9763F" w:rsidRDefault="00F9763F" w:rsidP="00562724">
            <w:pPr>
              <w:spacing w:before="20" w:after="20" w:line="480" w:lineRule="auto"/>
              <w:jc w:val="center"/>
              <w:rPr>
                <w:szCs w:val="24"/>
              </w:rPr>
            </w:pPr>
            <w:r>
              <w:rPr>
                <w:color w:val="000000"/>
                <w:szCs w:val="24"/>
              </w:rPr>
              <w:t>2,232 (18.6)</w:t>
            </w:r>
          </w:p>
        </w:tc>
      </w:tr>
      <w:tr w:rsidR="00F9763F" w14:paraId="3BDA770F" w14:textId="77777777" w:rsidTr="00562724">
        <w:trPr>
          <w:jc w:val="center"/>
        </w:trPr>
        <w:tc>
          <w:tcPr>
            <w:tcW w:w="3250" w:type="dxa"/>
          </w:tcPr>
          <w:p w14:paraId="0B615BF0" w14:textId="77777777" w:rsidR="00F9763F" w:rsidRDefault="00F9763F" w:rsidP="00562724">
            <w:pPr>
              <w:spacing w:before="20" w:after="20" w:line="480" w:lineRule="auto"/>
              <w:rPr>
                <w:szCs w:val="24"/>
              </w:rPr>
            </w:pPr>
            <w:r>
              <w:rPr>
                <w:color w:val="000000"/>
                <w:szCs w:val="24"/>
              </w:rPr>
              <w:t xml:space="preserve">  55+ y</w:t>
            </w:r>
          </w:p>
        </w:tc>
        <w:tc>
          <w:tcPr>
            <w:tcW w:w="3163" w:type="dxa"/>
          </w:tcPr>
          <w:p w14:paraId="3110C4D4" w14:textId="77777777" w:rsidR="00F9763F" w:rsidRDefault="00F9763F" w:rsidP="00562724">
            <w:pPr>
              <w:spacing w:before="20" w:after="20" w:line="480" w:lineRule="auto"/>
              <w:jc w:val="center"/>
              <w:rPr>
                <w:szCs w:val="24"/>
              </w:rPr>
            </w:pPr>
            <w:r>
              <w:rPr>
                <w:color w:val="000000"/>
                <w:szCs w:val="24"/>
              </w:rPr>
              <w:t>—</w:t>
            </w:r>
          </w:p>
        </w:tc>
        <w:tc>
          <w:tcPr>
            <w:tcW w:w="3163" w:type="dxa"/>
          </w:tcPr>
          <w:p w14:paraId="6B5BCD28" w14:textId="77777777" w:rsidR="00F9763F" w:rsidRDefault="00F9763F" w:rsidP="00562724">
            <w:pPr>
              <w:spacing w:before="20" w:after="20" w:line="480" w:lineRule="auto"/>
              <w:jc w:val="center"/>
              <w:rPr>
                <w:szCs w:val="24"/>
              </w:rPr>
            </w:pPr>
            <w:r>
              <w:rPr>
                <w:color w:val="000000"/>
                <w:szCs w:val="24"/>
              </w:rPr>
              <w:t>3,112 (26.0)</w:t>
            </w:r>
          </w:p>
        </w:tc>
      </w:tr>
      <w:tr w:rsidR="00F9763F" w14:paraId="3F926235" w14:textId="77777777" w:rsidTr="00562724">
        <w:trPr>
          <w:jc w:val="center"/>
        </w:trPr>
        <w:tc>
          <w:tcPr>
            <w:tcW w:w="9576" w:type="dxa"/>
            <w:gridSpan w:val="3"/>
          </w:tcPr>
          <w:p w14:paraId="47165A48" w14:textId="77777777" w:rsidR="00F9763F" w:rsidRDefault="00F9763F" w:rsidP="00562724">
            <w:pPr>
              <w:spacing w:before="20" w:after="20" w:line="480" w:lineRule="auto"/>
              <w:rPr>
                <w:iCs/>
                <w:szCs w:val="24"/>
              </w:rPr>
            </w:pPr>
            <w:r>
              <w:rPr>
                <w:b/>
                <w:iCs/>
                <w:color w:val="000000"/>
                <w:szCs w:val="24"/>
              </w:rPr>
              <w:t>Cytology (Bethesda)</w:t>
            </w:r>
          </w:p>
        </w:tc>
      </w:tr>
      <w:tr w:rsidR="00F9763F" w14:paraId="472F3E07" w14:textId="77777777" w:rsidTr="00562724">
        <w:trPr>
          <w:jc w:val="center"/>
        </w:trPr>
        <w:tc>
          <w:tcPr>
            <w:tcW w:w="3250" w:type="dxa"/>
          </w:tcPr>
          <w:p w14:paraId="6DCE743A" w14:textId="77777777" w:rsidR="00F9763F" w:rsidRDefault="00F9763F" w:rsidP="00562724">
            <w:pPr>
              <w:spacing w:before="20" w:after="20" w:line="480" w:lineRule="auto"/>
              <w:rPr>
                <w:szCs w:val="24"/>
              </w:rPr>
            </w:pPr>
            <w:r>
              <w:rPr>
                <w:color w:val="000000"/>
                <w:szCs w:val="24"/>
              </w:rPr>
              <w:t>n with cytology</w:t>
            </w:r>
          </w:p>
        </w:tc>
        <w:tc>
          <w:tcPr>
            <w:tcW w:w="3163" w:type="dxa"/>
          </w:tcPr>
          <w:p w14:paraId="244DC145" w14:textId="77777777" w:rsidR="00F9763F" w:rsidRDefault="00F9763F" w:rsidP="00562724">
            <w:pPr>
              <w:spacing w:before="20" w:after="20" w:line="480" w:lineRule="auto"/>
              <w:jc w:val="center"/>
              <w:rPr>
                <w:szCs w:val="24"/>
              </w:rPr>
            </w:pPr>
            <w:r>
              <w:rPr>
                <w:color w:val="000000"/>
                <w:szCs w:val="24"/>
              </w:rPr>
              <w:t>20,926</w:t>
            </w:r>
          </w:p>
        </w:tc>
        <w:tc>
          <w:tcPr>
            <w:tcW w:w="3163" w:type="dxa"/>
          </w:tcPr>
          <w:p w14:paraId="55FC32A1" w14:textId="77777777" w:rsidR="00F9763F" w:rsidRDefault="00F9763F" w:rsidP="00562724">
            <w:pPr>
              <w:spacing w:before="20" w:after="20" w:line="480" w:lineRule="auto"/>
              <w:jc w:val="center"/>
              <w:rPr>
                <w:szCs w:val="24"/>
              </w:rPr>
            </w:pPr>
            <w:r>
              <w:rPr>
                <w:color w:val="000000"/>
                <w:szCs w:val="24"/>
              </w:rPr>
              <w:t>11,811</w:t>
            </w:r>
          </w:p>
        </w:tc>
      </w:tr>
      <w:tr w:rsidR="00F9763F" w14:paraId="2B6F52D8" w14:textId="77777777" w:rsidTr="00562724">
        <w:trPr>
          <w:jc w:val="center"/>
        </w:trPr>
        <w:tc>
          <w:tcPr>
            <w:tcW w:w="3250" w:type="dxa"/>
          </w:tcPr>
          <w:p w14:paraId="7A6B6FD3" w14:textId="77777777" w:rsidR="00F9763F" w:rsidRDefault="00F9763F" w:rsidP="00562724">
            <w:pPr>
              <w:spacing w:before="20" w:after="20" w:line="480" w:lineRule="auto"/>
              <w:rPr>
                <w:szCs w:val="24"/>
              </w:rPr>
            </w:pPr>
            <w:r>
              <w:rPr>
                <w:color w:val="000000"/>
                <w:szCs w:val="24"/>
              </w:rPr>
              <w:t xml:space="preserve">  NILM</w:t>
            </w:r>
          </w:p>
        </w:tc>
        <w:tc>
          <w:tcPr>
            <w:tcW w:w="3163" w:type="dxa"/>
          </w:tcPr>
          <w:p w14:paraId="06ADF754" w14:textId="77777777" w:rsidR="00F9763F" w:rsidRDefault="00F9763F" w:rsidP="00562724">
            <w:pPr>
              <w:spacing w:before="20" w:after="20" w:line="480" w:lineRule="auto"/>
              <w:jc w:val="center"/>
              <w:rPr>
                <w:szCs w:val="24"/>
              </w:rPr>
            </w:pPr>
            <w:r>
              <w:rPr>
                <w:color w:val="000000"/>
                <w:szCs w:val="24"/>
              </w:rPr>
              <w:t>19,167 (91.6)</w:t>
            </w:r>
          </w:p>
        </w:tc>
        <w:tc>
          <w:tcPr>
            <w:tcW w:w="3163" w:type="dxa"/>
          </w:tcPr>
          <w:p w14:paraId="5AF606CA" w14:textId="77777777" w:rsidR="00F9763F" w:rsidRDefault="00F9763F" w:rsidP="00562724">
            <w:pPr>
              <w:spacing w:before="20" w:after="20" w:line="480" w:lineRule="auto"/>
              <w:jc w:val="center"/>
              <w:rPr>
                <w:szCs w:val="24"/>
              </w:rPr>
            </w:pPr>
            <w:r>
              <w:rPr>
                <w:color w:val="000000"/>
                <w:szCs w:val="24"/>
              </w:rPr>
              <w:t>10,372 (87.8)</w:t>
            </w:r>
          </w:p>
        </w:tc>
      </w:tr>
      <w:tr w:rsidR="00F9763F" w14:paraId="6B0361E8" w14:textId="77777777" w:rsidTr="00562724">
        <w:trPr>
          <w:jc w:val="center"/>
        </w:trPr>
        <w:tc>
          <w:tcPr>
            <w:tcW w:w="3250" w:type="dxa"/>
          </w:tcPr>
          <w:p w14:paraId="68C9EBAD" w14:textId="77777777" w:rsidR="00F9763F" w:rsidRDefault="00F9763F" w:rsidP="00562724">
            <w:pPr>
              <w:spacing w:before="20" w:after="20" w:line="480" w:lineRule="auto"/>
              <w:rPr>
                <w:szCs w:val="24"/>
              </w:rPr>
            </w:pPr>
            <w:r>
              <w:rPr>
                <w:color w:val="000000"/>
                <w:szCs w:val="24"/>
              </w:rPr>
              <w:t xml:space="preserve">  ASC-US</w:t>
            </w:r>
          </w:p>
        </w:tc>
        <w:tc>
          <w:tcPr>
            <w:tcW w:w="3163" w:type="dxa"/>
          </w:tcPr>
          <w:p w14:paraId="2563496E" w14:textId="77777777" w:rsidR="00F9763F" w:rsidRDefault="00F9763F" w:rsidP="00562724">
            <w:pPr>
              <w:spacing w:before="20" w:after="20" w:line="480" w:lineRule="auto"/>
              <w:jc w:val="center"/>
              <w:rPr>
                <w:szCs w:val="24"/>
              </w:rPr>
            </w:pPr>
            <w:r>
              <w:rPr>
                <w:color w:val="000000"/>
                <w:szCs w:val="24"/>
              </w:rPr>
              <w:t>1,100 (5.3)</w:t>
            </w:r>
          </w:p>
        </w:tc>
        <w:tc>
          <w:tcPr>
            <w:tcW w:w="3163" w:type="dxa"/>
          </w:tcPr>
          <w:p w14:paraId="6D04C4EB" w14:textId="77777777" w:rsidR="00F9763F" w:rsidRDefault="00F9763F" w:rsidP="00562724">
            <w:pPr>
              <w:spacing w:before="20" w:after="20" w:line="480" w:lineRule="auto"/>
              <w:jc w:val="center"/>
              <w:rPr>
                <w:szCs w:val="24"/>
              </w:rPr>
            </w:pPr>
            <w:r>
              <w:rPr>
                <w:color w:val="000000"/>
                <w:szCs w:val="24"/>
              </w:rPr>
              <w:t>829 (7.0)</w:t>
            </w:r>
          </w:p>
        </w:tc>
      </w:tr>
      <w:tr w:rsidR="00F9763F" w14:paraId="001CAA5B" w14:textId="77777777" w:rsidTr="00562724">
        <w:trPr>
          <w:jc w:val="center"/>
        </w:trPr>
        <w:tc>
          <w:tcPr>
            <w:tcW w:w="3250" w:type="dxa"/>
          </w:tcPr>
          <w:p w14:paraId="7BCFE8E7" w14:textId="77777777" w:rsidR="00F9763F" w:rsidRDefault="00F9763F" w:rsidP="00562724">
            <w:pPr>
              <w:spacing w:before="20" w:after="20" w:line="480" w:lineRule="auto"/>
              <w:rPr>
                <w:szCs w:val="24"/>
              </w:rPr>
            </w:pPr>
            <w:r>
              <w:rPr>
                <w:color w:val="000000"/>
                <w:szCs w:val="24"/>
              </w:rPr>
              <w:t xml:space="preserve">  LSIL</w:t>
            </w:r>
          </w:p>
        </w:tc>
        <w:tc>
          <w:tcPr>
            <w:tcW w:w="3163" w:type="dxa"/>
          </w:tcPr>
          <w:p w14:paraId="7226EE36" w14:textId="77777777" w:rsidR="00F9763F" w:rsidRDefault="00F9763F" w:rsidP="00562724">
            <w:pPr>
              <w:spacing w:before="20" w:after="20" w:line="480" w:lineRule="auto"/>
              <w:jc w:val="center"/>
              <w:rPr>
                <w:szCs w:val="24"/>
              </w:rPr>
            </w:pPr>
            <w:r>
              <w:rPr>
                <w:color w:val="000000"/>
                <w:szCs w:val="24"/>
              </w:rPr>
              <w:t>452 (2.2)</w:t>
            </w:r>
          </w:p>
        </w:tc>
        <w:tc>
          <w:tcPr>
            <w:tcW w:w="3163" w:type="dxa"/>
          </w:tcPr>
          <w:p w14:paraId="5A8D770A" w14:textId="77777777" w:rsidR="00F9763F" w:rsidRDefault="00F9763F" w:rsidP="00562724">
            <w:pPr>
              <w:spacing w:before="20" w:after="20" w:line="480" w:lineRule="auto"/>
              <w:jc w:val="center"/>
              <w:rPr>
                <w:szCs w:val="24"/>
              </w:rPr>
            </w:pPr>
            <w:r>
              <w:rPr>
                <w:color w:val="000000"/>
                <w:szCs w:val="24"/>
              </w:rPr>
              <w:t>320 (2.7)</w:t>
            </w:r>
          </w:p>
        </w:tc>
      </w:tr>
      <w:tr w:rsidR="00F9763F" w14:paraId="6CA3C366" w14:textId="77777777" w:rsidTr="00562724">
        <w:trPr>
          <w:jc w:val="center"/>
        </w:trPr>
        <w:tc>
          <w:tcPr>
            <w:tcW w:w="3250" w:type="dxa"/>
          </w:tcPr>
          <w:p w14:paraId="66C011DD" w14:textId="77777777" w:rsidR="00F9763F" w:rsidRDefault="00F9763F" w:rsidP="00562724">
            <w:pPr>
              <w:spacing w:before="20" w:after="20" w:line="480" w:lineRule="auto"/>
              <w:rPr>
                <w:szCs w:val="24"/>
              </w:rPr>
            </w:pPr>
            <w:r>
              <w:rPr>
                <w:color w:val="000000"/>
                <w:szCs w:val="24"/>
              </w:rPr>
              <w:t xml:space="preserve">  ASC-H</w:t>
            </w:r>
          </w:p>
        </w:tc>
        <w:tc>
          <w:tcPr>
            <w:tcW w:w="3163" w:type="dxa"/>
          </w:tcPr>
          <w:p w14:paraId="717A3CF3" w14:textId="77777777" w:rsidR="00F9763F" w:rsidRDefault="00F9763F" w:rsidP="00562724">
            <w:pPr>
              <w:spacing w:before="20" w:after="20" w:line="480" w:lineRule="auto"/>
              <w:jc w:val="center"/>
              <w:rPr>
                <w:szCs w:val="24"/>
              </w:rPr>
            </w:pPr>
            <w:r>
              <w:rPr>
                <w:color w:val="000000"/>
                <w:szCs w:val="24"/>
              </w:rPr>
              <w:t>52 (0.2)</w:t>
            </w:r>
          </w:p>
        </w:tc>
        <w:tc>
          <w:tcPr>
            <w:tcW w:w="3163" w:type="dxa"/>
          </w:tcPr>
          <w:p w14:paraId="7981338E" w14:textId="77777777" w:rsidR="00F9763F" w:rsidRDefault="00F9763F" w:rsidP="00562724">
            <w:pPr>
              <w:spacing w:before="20" w:after="20" w:line="480" w:lineRule="auto"/>
              <w:jc w:val="center"/>
              <w:rPr>
                <w:szCs w:val="24"/>
              </w:rPr>
            </w:pPr>
            <w:r>
              <w:rPr>
                <w:color w:val="000000"/>
                <w:szCs w:val="24"/>
              </w:rPr>
              <w:t>43 (0.4)</w:t>
            </w:r>
          </w:p>
        </w:tc>
      </w:tr>
      <w:tr w:rsidR="00F9763F" w14:paraId="6A96419E" w14:textId="77777777" w:rsidTr="00562724">
        <w:trPr>
          <w:jc w:val="center"/>
        </w:trPr>
        <w:tc>
          <w:tcPr>
            <w:tcW w:w="3250" w:type="dxa"/>
          </w:tcPr>
          <w:p w14:paraId="618C00C9" w14:textId="77777777" w:rsidR="00F9763F" w:rsidRDefault="00F9763F" w:rsidP="00562724">
            <w:pPr>
              <w:spacing w:before="20" w:after="20" w:line="480" w:lineRule="auto"/>
              <w:rPr>
                <w:szCs w:val="24"/>
              </w:rPr>
            </w:pPr>
            <w:r>
              <w:rPr>
                <w:color w:val="000000"/>
                <w:szCs w:val="24"/>
              </w:rPr>
              <w:t xml:space="preserve">  AGC</w:t>
            </w:r>
          </w:p>
        </w:tc>
        <w:tc>
          <w:tcPr>
            <w:tcW w:w="3163" w:type="dxa"/>
          </w:tcPr>
          <w:p w14:paraId="53070C0A" w14:textId="77777777" w:rsidR="00F9763F" w:rsidRDefault="00F9763F" w:rsidP="00562724">
            <w:pPr>
              <w:spacing w:before="20" w:after="20" w:line="480" w:lineRule="auto"/>
              <w:jc w:val="center"/>
              <w:rPr>
                <w:szCs w:val="24"/>
              </w:rPr>
            </w:pPr>
            <w:r>
              <w:rPr>
                <w:color w:val="000000"/>
                <w:szCs w:val="24"/>
              </w:rPr>
              <w:t>78 (0.4)</w:t>
            </w:r>
          </w:p>
        </w:tc>
        <w:tc>
          <w:tcPr>
            <w:tcW w:w="3163" w:type="dxa"/>
          </w:tcPr>
          <w:p w14:paraId="5065C07C" w14:textId="77777777" w:rsidR="00F9763F" w:rsidRDefault="00F9763F" w:rsidP="00562724">
            <w:pPr>
              <w:spacing w:before="20" w:after="20" w:line="480" w:lineRule="auto"/>
              <w:jc w:val="center"/>
              <w:rPr>
                <w:szCs w:val="24"/>
              </w:rPr>
            </w:pPr>
            <w:r>
              <w:rPr>
                <w:color w:val="000000"/>
                <w:szCs w:val="24"/>
              </w:rPr>
              <w:t>133 (1.1)</w:t>
            </w:r>
          </w:p>
        </w:tc>
      </w:tr>
      <w:tr w:rsidR="00F9763F" w14:paraId="20C03D46" w14:textId="77777777" w:rsidTr="00562724">
        <w:trPr>
          <w:jc w:val="center"/>
        </w:trPr>
        <w:tc>
          <w:tcPr>
            <w:tcW w:w="3250" w:type="dxa"/>
          </w:tcPr>
          <w:p w14:paraId="21602BCF" w14:textId="77777777" w:rsidR="00F9763F" w:rsidRDefault="00F9763F" w:rsidP="00562724">
            <w:pPr>
              <w:spacing w:before="20" w:after="20" w:line="480" w:lineRule="auto"/>
              <w:rPr>
                <w:szCs w:val="24"/>
              </w:rPr>
            </w:pPr>
            <w:r>
              <w:rPr>
                <w:color w:val="000000"/>
                <w:szCs w:val="24"/>
              </w:rPr>
              <w:t xml:space="preserve">  HSIL</w:t>
            </w:r>
          </w:p>
        </w:tc>
        <w:tc>
          <w:tcPr>
            <w:tcW w:w="3163" w:type="dxa"/>
          </w:tcPr>
          <w:p w14:paraId="017D5CC6" w14:textId="77777777" w:rsidR="00F9763F" w:rsidRDefault="00F9763F" w:rsidP="00562724">
            <w:pPr>
              <w:spacing w:before="20" w:after="20" w:line="480" w:lineRule="auto"/>
              <w:jc w:val="center"/>
              <w:rPr>
                <w:szCs w:val="24"/>
              </w:rPr>
            </w:pPr>
            <w:r>
              <w:rPr>
                <w:color w:val="000000"/>
                <w:szCs w:val="24"/>
              </w:rPr>
              <w:t>49 (0.2)</w:t>
            </w:r>
          </w:p>
        </w:tc>
        <w:tc>
          <w:tcPr>
            <w:tcW w:w="3163" w:type="dxa"/>
          </w:tcPr>
          <w:p w14:paraId="415CD0BA" w14:textId="77777777" w:rsidR="00F9763F" w:rsidRDefault="00F9763F" w:rsidP="00562724">
            <w:pPr>
              <w:spacing w:before="20" w:after="20" w:line="480" w:lineRule="auto"/>
              <w:jc w:val="center"/>
              <w:rPr>
                <w:szCs w:val="24"/>
              </w:rPr>
            </w:pPr>
            <w:r>
              <w:rPr>
                <w:color w:val="000000"/>
                <w:szCs w:val="24"/>
              </w:rPr>
              <w:t>69 (0.6)</w:t>
            </w:r>
          </w:p>
        </w:tc>
      </w:tr>
      <w:tr w:rsidR="00F9763F" w14:paraId="3B4D21AB" w14:textId="77777777" w:rsidTr="00562724">
        <w:trPr>
          <w:jc w:val="center"/>
        </w:trPr>
        <w:tc>
          <w:tcPr>
            <w:tcW w:w="3250" w:type="dxa"/>
          </w:tcPr>
          <w:p w14:paraId="09FB733C" w14:textId="77777777" w:rsidR="00F9763F" w:rsidRDefault="00F9763F" w:rsidP="00562724">
            <w:pPr>
              <w:spacing w:before="20" w:after="20" w:line="480" w:lineRule="auto"/>
              <w:rPr>
                <w:szCs w:val="24"/>
              </w:rPr>
            </w:pPr>
            <w:r>
              <w:rPr>
                <w:color w:val="000000"/>
                <w:szCs w:val="24"/>
              </w:rPr>
              <w:t xml:space="preserve">  AIS</w:t>
            </w:r>
          </w:p>
        </w:tc>
        <w:tc>
          <w:tcPr>
            <w:tcW w:w="3163" w:type="dxa"/>
          </w:tcPr>
          <w:p w14:paraId="0E807F3F" w14:textId="77777777" w:rsidR="00F9763F" w:rsidRDefault="00F9763F" w:rsidP="00562724">
            <w:pPr>
              <w:spacing w:before="20" w:after="20" w:line="480" w:lineRule="auto"/>
              <w:jc w:val="center"/>
              <w:rPr>
                <w:szCs w:val="24"/>
              </w:rPr>
            </w:pPr>
            <w:r>
              <w:rPr>
                <w:color w:val="000000"/>
                <w:szCs w:val="24"/>
              </w:rPr>
              <w:t>0 (0.0)</w:t>
            </w:r>
          </w:p>
        </w:tc>
        <w:tc>
          <w:tcPr>
            <w:tcW w:w="3163" w:type="dxa"/>
          </w:tcPr>
          <w:p w14:paraId="729E3B12" w14:textId="77777777" w:rsidR="00F9763F" w:rsidRDefault="00F9763F" w:rsidP="00562724">
            <w:pPr>
              <w:spacing w:before="20" w:after="20" w:line="480" w:lineRule="auto"/>
              <w:jc w:val="center"/>
              <w:rPr>
                <w:szCs w:val="24"/>
              </w:rPr>
            </w:pPr>
            <w:r>
              <w:rPr>
                <w:color w:val="000000"/>
                <w:szCs w:val="24"/>
              </w:rPr>
              <w:t>2 (0.0)</w:t>
            </w:r>
          </w:p>
        </w:tc>
      </w:tr>
      <w:tr w:rsidR="00F9763F" w14:paraId="799815D9" w14:textId="77777777" w:rsidTr="00562724">
        <w:trPr>
          <w:jc w:val="center"/>
        </w:trPr>
        <w:tc>
          <w:tcPr>
            <w:tcW w:w="3250" w:type="dxa"/>
          </w:tcPr>
          <w:p w14:paraId="191167FA" w14:textId="77777777" w:rsidR="00F9763F" w:rsidRDefault="00F9763F" w:rsidP="00562724">
            <w:pPr>
              <w:spacing w:before="20" w:after="20" w:line="480" w:lineRule="auto"/>
              <w:rPr>
                <w:szCs w:val="24"/>
              </w:rPr>
            </w:pPr>
            <w:r>
              <w:rPr>
                <w:color w:val="000000"/>
                <w:szCs w:val="24"/>
              </w:rPr>
              <w:lastRenderedPageBreak/>
              <w:t xml:space="preserve">  </w:t>
            </w:r>
            <w:r>
              <w:rPr>
                <w:rFonts w:eastAsia="SimSun" w:hint="eastAsia"/>
                <w:color w:val="000000"/>
                <w:szCs w:val="24"/>
                <w:lang w:eastAsia="zh-CN"/>
              </w:rPr>
              <w:t>C</w:t>
            </w:r>
            <w:r>
              <w:rPr>
                <w:color w:val="000000"/>
                <w:szCs w:val="24"/>
              </w:rPr>
              <w:t>arcinoma</w:t>
            </w:r>
          </w:p>
        </w:tc>
        <w:tc>
          <w:tcPr>
            <w:tcW w:w="3163" w:type="dxa"/>
          </w:tcPr>
          <w:p w14:paraId="4BCEA6E7" w14:textId="77777777" w:rsidR="00F9763F" w:rsidRDefault="00F9763F" w:rsidP="00562724">
            <w:pPr>
              <w:spacing w:before="20" w:after="20" w:line="480" w:lineRule="auto"/>
              <w:jc w:val="center"/>
              <w:rPr>
                <w:szCs w:val="24"/>
              </w:rPr>
            </w:pPr>
            <w:r>
              <w:rPr>
                <w:color w:val="000000"/>
                <w:szCs w:val="24"/>
              </w:rPr>
              <w:t>0 (0.0)</w:t>
            </w:r>
          </w:p>
        </w:tc>
        <w:tc>
          <w:tcPr>
            <w:tcW w:w="3163" w:type="dxa"/>
          </w:tcPr>
          <w:p w14:paraId="51E5D7E4" w14:textId="77777777" w:rsidR="00F9763F" w:rsidRDefault="00F9763F" w:rsidP="00562724">
            <w:pPr>
              <w:spacing w:before="20" w:after="20" w:line="480" w:lineRule="auto"/>
              <w:jc w:val="center"/>
              <w:rPr>
                <w:szCs w:val="24"/>
              </w:rPr>
            </w:pPr>
            <w:r>
              <w:rPr>
                <w:color w:val="000000"/>
                <w:szCs w:val="24"/>
              </w:rPr>
              <w:t>0 (0.0)</w:t>
            </w:r>
          </w:p>
        </w:tc>
      </w:tr>
      <w:tr w:rsidR="00F9763F" w14:paraId="27337989" w14:textId="77777777" w:rsidTr="00562724">
        <w:trPr>
          <w:jc w:val="center"/>
        </w:trPr>
        <w:tc>
          <w:tcPr>
            <w:tcW w:w="9576" w:type="dxa"/>
            <w:gridSpan w:val="3"/>
          </w:tcPr>
          <w:p w14:paraId="5A8B25BC" w14:textId="77777777" w:rsidR="00F9763F" w:rsidRDefault="00F9763F" w:rsidP="00562724">
            <w:pPr>
              <w:spacing w:before="20" w:after="20" w:line="480" w:lineRule="auto"/>
              <w:rPr>
                <w:iCs/>
                <w:szCs w:val="24"/>
              </w:rPr>
            </w:pPr>
            <w:r>
              <w:rPr>
                <w:b/>
                <w:iCs/>
                <w:color w:val="000000"/>
                <w:szCs w:val="24"/>
              </w:rPr>
              <w:t>HPV DNA platform</w:t>
            </w:r>
          </w:p>
        </w:tc>
      </w:tr>
      <w:tr w:rsidR="00F9763F" w14:paraId="68457306" w14:textId="77777777" w:rsidTr="00562724">
        <w:trPr>
          <w:jc w:val="center"/>
        </w:trPr>
        <w:tc>
          <w:tcPr>
            <w:tcW w:w="3250" w:type="dxa"/>
          </w:tcPr>
          <w:p w14:paraId="7CCA473F" w14:textId="77777777" w:rsidR="00F9763F" w:rsidRDefault="00F9763F" w:rsidP="00562724">
            <w:pPr>
              <w:spacing w:before="20" w:after="20" w:line="480" w:lineRule="auto"/>
              <w:rPr>
                <w:szCs w:val="24"/>
              </w:rPr>
            </w:pPr>
            <w:r>
              <w:rPr>
                <w:color w:val="000000"/>
                <w:szCs w:val="24"/>
              </w:rPr>
              <w:t>n on DNA platform</w:t>
            </w:r>
          </w:p>
        </w:tc>
        <w:tc>
          <w:tcPr>
            <w:tcW w:w="3163" w:type="dxa"/>
          </w:tcPr>
          <w:p w14:paraId="771C2ADA" w14:textId="77777777" w:rsidR="00F9763F" w:rsidRDefault="00F9763F" w:rsidP="00562724">
            <w:pPr>
              <w:spacing w:before="20" w:after="20" w:line="480" w:lineRule="auto"/>
              <w:jc w:val="center"/>
              <w:rPr>
                <w:szCs w:val="24"/>
              </w:rPr>
            </w:pPr>
            <w:r>
              <w:rPr>
                <w:color w:val="000000"/>
                <w:szCs w:val="24"/>
              </w:rPr>
              <w:t>8,498</w:t>
            </w:r>
          </w:p>
        </w:tc>
        <w:tc>
          <w:tcPr>
            <w:tcW w:w="3163" w:type="dxa"/>
          </w:tcPr>
          <w:p w14:paraId="0EA4EDDA" w14:textId="77777777" w:rsidR="00F9763F" w:rsidRDefault="00F9763F" w:rsidP="00562724">
            <w:pPr>
              <w:spacing w:before="20" w:after="20" w:line="480" w:lineRule="auto"/>
              <w:jc w:val="center"/>
              <w:rPr>
                <w:szCs w:val="24"/>
              </w:rPr>
            </w:pPr>
            <w:r>
              <w:rPr>
                <w:color w:val="000000"/>
                <w:szCs w:val="24"/>
              </w:rPr>
              <w:t>6,425</w:t>
            </w:r>
          </w:p>
        </w:tc>
      </w:tr>
      <w:tr w:rsidR="00F9763F" w14:paraId="04BD0D65" w14:textId="77777777" w:rsidTr="00562724">
        <w:trPr>
          <w:jc w:val="center"/>
        </w:trPr>
        <w:tc>
          <w:tcPr>
            <w:tcW w:w="3250" w:type="dxa"/>
          </w:tcPr>
          <w:p w14:paraId="4B5A9B2D" w14:textId="77777777" w:rsidR="00F9763F" w:rsidRDefault="00F9763F" w:rsidP="00562724">
            <w:pPr>
              <w:spacing w:before="20" w:after="20" w:line="480" w:lineRule="auto"/>
              <w:rPr>
                <w:szCs w:val="24"/>
              </w:rPr>
            </w:pPr>
            <w:r>
              <w:rPr>
                <w:color w:val="000000"/>
                <w:szCs w:val="24"/>
              </w:rPr>
              <w:t xml:space="preserve">  HR-negative*</w:t>
            </w:r>
          </w:p>
        </w:tc>
        <w:tc>
          <w:tcPr>
            <w:tcW w:w="3163" w:type="dxa"/>
          </w:tcPr>
          <w:p w14:paraId="6DFFD9B2" w14:textId="77777777" w:rsidR="00F9763F" w:rsidRDefault="00F9763F" w:rsidP="00562724">
            <w:pPr>
              <w:spacing w:before="20" w:after="20" w:line="480" w:lineRule="auto"/>
              <w:jc w:val="center"/>
              <w:rPr>
                <w:szCs w:val="24"/>
              </w:rPr>
            </w:pPr>
            <w:r>
              <w:rPr>
                <w:color w:val="000000"/>
                <w:szCs w:val="24"/>
              </w:rPr>
              <w:t>7,161 (84.3)</w:t>
            </w:r>
          </w:p>
        </w:tc>
        <w:tc>
          <w:tcPr>
            <w:tcW w:w="3163" w:type="dxa"/>
          </w:tcPr>
          <w:p w14:paraId="0B4F8564" w14:textId="77777777" w:rsidR="00F9763F" w:rsidRDefault="00F9763F" w:rsidP="00562724">
            <w:pPr>
              <w:spacing w:before="20" w:after="20" w:line="480" w:lineRule="auto"/>
              <w:jc w:val="center"/>
              <w:rPr>
                <w:szCs w:val="24"/>
              </w:rPr>
            </w:pPr>
            <w:r>
              <w:rPr>
                <w:color w:val="000000"/>
                <w:szCs w:val="24"/>
              </w:rPr>
              <w:t>5,226 (81.3)</w:t>
            </w:r>
          </w:p>
        </w:tc>
      </w:tr>
      <w:tr w:rsidR="00F9763F" w14:paraId="34422EDF" w14:textId="77777777" w:rsidTr="00562724">
        <w:trPr>
          <w:jc w:val="center"/>
        </w:trPr>
        <w:tc>
          <w:tcPr>
            <w:tcW w:w="3250" w:type="dxa"/>
          </w:tcPr>
          <w:p w14:paraId="63B79AC7" w14:textId="77777777" w:rsidR="00F9763F" w:rsidRDefault="00F9763F" w:rsidP="00562724">
            <w:pPr>
              <w:spacing w:before="20" w:after="20" w:line="480" w:lineRule="auto"/>
              <w:rPr>
                <w:szCs w:val="24"/>
              </w:rPr>
            </w:pPr>
            <w:r>
              <w:rPr>
                <w:color w:val="000000"/>
                <w:szCs w:val="24"/>
              </w:rPr>
              <w:t xml:space="preserve">  HPV16+</w:t>
            </w:r>
          </w:p>
        </w:tc>
        <w:tc>
          <w:tcPr>
            <w:tcW w:w="3163" w:type="dxa"/>
          </w:tcPr>
          <w:p w14:paraId="15B9C240" w14:textId="77777777" w:rsidR="00F9763F" w:rsidRDefault="00F9763F" w:rsidP="00562724">
            <w:pPr>
              <w:spacing w:before="20" w:after="20" w:line="480" w:lineRule="auto"/>
              <w:jc w:val="center"/>
              <w:rPr>
                <w:szCs w:val="24"/>
              </w:rPr>
            </w:pPr>
            <w:r>
              <w:rPr>
                <w:color w:val="000000"/>
                <w:szCs w:val="24"/>
              </w:rPr>
              <w:t>206 (2.4)</w:t>
            </w:r>
          </w:p>
        </w:tc>
        <w:tc>
          <w:tcPr>
            <w:tcW w:w="3163" w:type="dxa"/>
          </w:tcPr>
          <w:p w14:paraId="125DD1B1" w14:textId="77777777" w:rsidR="00F9763F" w:rsidRDefault="00F9763F" w:rsidP="00562724">
            <w:pPr>
              <w:spacing w:before="20" w:after="20" w:line="480" w:lineRule="auto"/>
              <w:jc w:val="center"/>
              <w:rPr>
                <w:szCs w:val="24"/>
              </w:rPr>
            </w:pPr>
            <w:r>
              <w:rPr>
                <w:color w:val="000000"/>
                <w:szCs w:val="24"/>
              </w:rPr>
              <w:t>190 (3.0)</w:t>
            </w:r>
          </w:p>
        </w:tc>
      </w:tr>
      <w:tr w:rsidR="00F9763F" w14:paraId="182AE404" w14:textId="77777777" w:rsidTr="00562724">
        <w:trPr>
          <w:jc w:val="center"/>
        </w:trPr>
        <w:tc>
          <w:tcPr>
            <w:tcW w:w="3250" w:type="dxa"/>
          </w:tcPr>
          <w:p w14:paraId="6A0CE3FF" w14:textId="77777777" w:rsidR="00F9763F" w:rsidRDefault="00F9763F" w:rsidP="00562724">
            <w:pPr>
              <w:spacing w:before="20" w:after="20" w:line="480" w:lineRule="auto"/>
              <w:rPr>
                <w:szCs w:val="24"/>
              </w:rPr>
            </w:pPr>
            <w:r>
              <w:rPr>
                <w:color w:val="000000"/>
                <w:szCs w:val="24"/>
              </w:rPr>
              <w:t xml:space="preserve">  HPV18+</w:t>
            </w:r>
          </w:p>
        </w:tc>
        <w:tc>
          <w:tcPr>
            <w:tcW w:w="3163" w:type="dxa"/>
          </w:tcPr>
          <w:p w14:paraId="0B939651" w14:textId="77777777" w:rsidR="00F9763F" w:rsidRDefault="00F9763F" w:rsidP="00562724">
            <w:pPr>
              <w:spacing w:before="20" w:after="20" w:line="480" w:lineRule="auto"/>
              <w:jc w:val="center"/>
              <w:rPr>
                <w:szCs w:val="24"/>
              </w:rPr>
            </w:pPr>
            <w:r>
              <w:rPr>
                <w:color w:val="000000"/>
                <w:szCs w:val="24"/>
              </w:rPr>
              <w:t>54 (0.6)</w:t>
            </w:r>
          </w:p>
        </w:tc>
        <w:tc>
          <w:tcPr>
            <w:tcW w:w="3163" w:type="dxa"/>
          </w:tcPr>
          <w:p w14:paraId="37FA4B63" w14:textId="77777777" w:rsidR="00F9763F" w:rsidRDefault="00F9763F" w:rsidP="00562724">
            <w:pPr>
              <w:spacing w:before="20" w:after="20" w:line="480" w:lineRule="auto"/>
              <w:jc w:val="center"/>
              <w:rPr>
                <w:szCs w:val="24"/>
              </w:rPr>
            </w:pPr>
            <w:r>
              <w:rPr>
                <w:color w:val="000000"/>
                <w:szCs w:val="24"/>
              </w:rPr>
              <w:t>45 (0.7)</w:t>
            </w:r>
          </w:p>
        </w:tc>
      </w:tr>
      <w:tr w:rsidR="00F9763F" w14:paraId="77BD01BD" w14:textId="77777777" w:rsidTr="00562724">
        <w:trPr>
          <w:jc w:val="center"/>
        </w:trPr>
        <w:tc>
          <w:tcPr>
            <w:tcW w:w="3250" w:type="dxa"/>
          </w:tcPr>
          <w:p w14:paraId="407A3922" w14:textId="77777777" w:rsidR="00F9763F" w:rsidRDefault="00F9763F" w:rsidP="00562724">
            <w:pPr>
              <w:spacing w:before="20" w:after="20" w:line="480" w:lineRule="auto"/>
              <w:rPr>
                <w:szCs w:val="24"/>
              </w:rPr>
            </w:pPr>
            <w:r>
              <w:rPr>
                <w:color w:val="000000"/>
                <w:szCs w:val="24"/>
              </w:rPr>
              <w:t xml:space="preserve">  Other HR+</w:t>
            </w:r>
          </w:p>
        </w:tc>
        <w:tc>
          <w:tcPr>
            <w:tcW w:w="3163" w:type="dxa"/>
          </w:tcPr>
          <w:p w14:paraId="2BEE925D" w14:textId="77777777" w:rsidR="00F9763F" w:rsidRDefault="00F9763F" w:rsidP="00562724">
            <w:pPr>
              <w:spacing w:before="20" w:after="20" w:line="480" w:lineRule="auto"/>
              <w:jc w:val="center"/>
              <w:rPr>
                <w:szCs w:val="24"/>
              </w:rPr>
            </w:pPr>
            <w:r>
              <w:rPr>
                <w:color w:val="000000"/>
                <w:szCs w:val="24"/>
              </w:rPr>
              <w:t>1,077 (12.7)</w:t>
            </w:r>
          </w:p>
        </w:tc>
        <w:tc>
          <w:tcPr>
            <w:tcW w:w="3163" w:type="dxa"/>
          </w:tcPr>
          <w:p w14:paraId="7A71B86C" w14:textId="77777777" w:rsidR="00F9763F" w:rsidRDefault="00F9763F" w:rsidP="00562724">
            <w:pPr>
              <w:spacing w:before="20" w:after="20" w:line="480" w:lineRule="auto"/>
              <w:jc w:val="center"/>
              <w:rPr>
                <w:szCs w:val="24"/>
              </w:rPr>
            </w:pPr>
            <w:r>
              <w:rPr>
                <w:color w:val="000000"/>
                <w:szCs w:val="24"/>
              </w:rPr>
              <w:t>964 (15.0)</w:t>
            </w:r>
          </w:p>
        </w:tc>
      </w:tr>
      <w:tr w:rsidR="00F9763F" w14:paraId="67688410" w14:textId="77777777" w:rsidTr="00562724">
        <w:trPr>
          <w:jc w:val="center"/>
        </w:trPr>
        <w:tc>
          <w:tcPr>
            <w:tcW w:w="9576" w:type="dxa"/>
            <w:gridSpan w:val="3"/>
          </w:tcPr>
          <w:p w14:paraId="28F8AF44" w14:textId="77777777" w:rsidR="00F9763F" w:rsidRDefault="00F9763F" w:rsidP="00562724">
            <w:pPr>
              <w:spacing w:before="20" w:after="20" w:line="480" w:lineRule="auto"/>
              <w:rPr>
                <w:iCs/>
                <w:szCs w:val="24"/>
              </w:rPr>
            </w:pPr>
            <w:r>
              <w:rPr>
                <w:b/>
                <w:iCs/>
                <w:color w:val="000000"/>
                <w:szCs w:val="24"/>
              </w:rPr>
              <w:t>HPV mRNA platform</w:t>
            </w:r>
          </w:p>
        </w:tc>
      </w:tr>
      <w:tr w:rsidR="00F9763F" w14:paraId="5561D0B8" w14:textId="77777777" w:rsidTr="00562724">
        <w:trPr>
          <w:jc w:val="center"/>
        </w:trPr>
        <w:tc>
          <w:tcPr>
            <w:tcW w:w="3250" w:type="dxa"/>
          </w:tcPr>
          <w:p w14:paraId="2F9F5B24" w14:textId="77777777" w:rsidR="00F9763F" w:rsidRDefault="00F9763F" w:rsidP="00562724">
            <w:pPr>
              <w:spacing w:before="20" w:after="20" w:line="480" w:lineRule="auto"/>
              <w:rPr>
                <w:szCs w:val="24"/>
              </w:rPr>
            </w:pPr>
            <w:r>
              <w:rPr>
                <w:color w:val="000000"/>
                <w:szCs w:val="24"/>
              </w:rPr>
              <w:t>n on mRNA platform</w:t>
            </w:r>
          </w:p>
        </w:tc>
        <w:tc>
          <w:tcPr>
            <w:tcW w:w="3163" w:type="dxa"/>
          </w:tcPr>
          <w:p w14:paraId="0F783B30" w14:textId="77777777" w:rsidR="00F9763F" w:rsidRDefault="00F9763F" w:rsidP="00562724">
            <w:pPr>
              <w:spacing w:before="20" w:after="20" w:line="480" w:lineRule="auto"/>
              <w:jc w:val="center"/>
              <w:rPr>
                <w:szCs w:val="24"/>
              </w:rPr>
            </w:pPr>
            <w:r>
              <w:rPr>
                <w:color w:val="000000"/>
                <w:szCs w:val="24"/>
              </w:rPr>
              <w:t>11,341</w:t>
            </w:r>
          </w:p>
        </w:tc>
        <w:tc>
          <w:tcPr>
            <w:tcW w:w="3163" w:type="dxa"/>
          </w:tcPr>
          <w:p w14:paraId="12836261" w14:textId="77777777" w:rsidR="00F9763F" w:rsidRDefault="00F9763F" w:rsidP="00562724">
            <w:pPr>
              <w:spacing w:before="20" w:after="20" w:line="480" w:lineRule="auto"/>
              <w:jc w:val="center"/>
              <w:rPr>
                <w:szCs w:val="24"/>
              </w:rPr>
            </w:pPr>
            <w:r>
              <w:rPr>
                <w:color w:val="000000"/>
                <w:szCs w:val="24"/>
              </w:rPr>
              <w:t>4,894</w:t>
            </w:r>
          </w:p>
        </w:tc>
      </w:tr>
      <w:tr w:rsidR="00F9763F" w14:paraId="7AB4ED94" w14:textId="77777777" w:rsidTr="00562724">
        <w:trPr>
          <w:jc w:val="center"/>
        </w:trPr>
        <w:tc>
          <w:tcPr>
            <w:tcW w:w="3250" w:type="dxa"/>
          </w:tcPr>
          <w:p w14:paraId="24910680" w14:textId="77777777" w:rsidR="00F9763F" w:rsidRDefault="00F9763F" w:rsidP="00562724">
            <w:pPr>
              <w:spacing w:before="20" w:after="20" w:line="480" w:lineRule="auto"/>
              <w:rPr>
                <w:szCs w:val="24"/>
              </w:rPr>
            </w:pPr>
            <w:r>
              <w:rPr>
                <w:color w:val="000000"/>
                <w:szCs w:val="24"/>
              </w:rPr>
              <w:t xml:space="preserve">  HR-negative</w:t>
            </w:r>
          </w:p>
        </w:tc>
        <w:tc>
          <w:tcPr>
            <w:tcW w:w="3163" w:type="dxa"/>
          </w:tcPr>
          <w:p w14:paraId="6AB3264D" w14:textId="77777777" w:rsidR="00F9763F" w:rsidRDefault="00F9763F" w:rsidP="00562724">
            <w:pPr>
              <w:spacing w:before="20" w:after="20" w:line="480" w:lineRule="auto"/>
              <w:jc w:val="center"/>
              <w:rPr>
                <w:szCs w:val="24"/>
              </w:rPr>
            </w:pPr>
            <w:r>
              <w:rPr>
                <w:color w:val="000000"/>
                <w:szCs w:val="24"/>
              </w:rPr>
              <w:t>10,398 (91.7)</w:t>
            </w:r>
          </w:p>
        </w:tc>
        <w:tc>
          <w:tcPr>
            <w:tcW w:w="3163" w:type="dxa"/>
          </w:tcPr>
          <w:p w14:paraId="75D154F3" w14:textId="77777777" w:rsidR="00F9763F" w:rsidRDefault="00F9763F" w:rsidP="00562724">
            <w:pPr>
              <w:spacing w:before="20" w:after="20" w:line="480" w:lineRule="auto"/>
              <w:jc w:val="center"/>
              <w:rPr>
                <w:szCs w:val="24"/>
              </w:rPr>
            </w:pPr>
            <w:r>
              <w:rPr>
                <w:color w:val="000000"/>
                <w:szCs w:val="24"/>
              </w:rPr>
              <w:t>4,270 (87.2)</w:t>
            </w:r>
          </w:p>
        </w:tc>
      </w:tr>
      <w:tr w:rsidR="00F9763F" w14:paraId="50E71FEE" w14:textId="77777777" w:rsidTr="00562724">
        <w:trPr>
          <w:jc w:val="center"/>
        </w:trPr>
        <w:tc>
          <w:tcPr>
            <w:tcW w:w="3250" w:type="dxa"/>
          </w:tcPr>
          <w:p w14:paraId="0A0B37FC" w14:textId="77777777" w:rsidR="00F9763F" w:rsidRDefault="00F9763F" w:rsidP="00562724">
            <w:pPr>
              <w:spacing w:before="20" w:after="20" w:line="480" w:lineRule="auto"/>
              <w:rPr>
                <w:szCs w:val="24"/>
              </w:rPr>
            </w:pPr>
            <w:r>
              <w:rPr>
                <w:color w:val="000000"/>
                <w:szCs w:val="24"/>
              </w:rPr>
              <w:t xml:space="preserve">  HPV16+</w:t>
            </w:r>
          </w:p>
        </w:tc>
        <w:tc>
          <w:tcPr>
            <w:tcW w:w="3163" w:type="dxa"/>
          </w:tcPr>
          <w:p w14:paraId="6B6F83B4" w14:textId="77777777" w:rsidR="00F9763F" w:rsidRDefault="00F9763F" w:rsidP="00562724">
            <w:pPr>
              <w:spacing w:before="20" w:after="20" w:line="480" w:lineRule="auto"/>
              <w:jc w:val="center"/>
              <w:rPr>
                <w:szCs w:val="24"/>
              </w:rPr>
            </w:pPr>
            <w:r>
              <w:rPr>
                <w:color w:val="000000"/>
                <w:szCs w:val="24"/>
              </w:rPr>
              <w:t>131 (1.2)</w:t>
            </w:r>
          </w:p>
        </w:tc>
        <w:tc>
          <w:tcPr>
            <w:tcW w:w="3163" w:type="dxa"/>
          </w:tcPr>
          <w:p w14:paraId="301C8355" w14:textId="77777777" w:rsidR="00F9763F" w:rsidRDefault="00F9763F" w:rsidP="00562724">
            <w:pPr>
              <w:spacing w:before="20" w:after="20" w:line="480" w:lineRule="auto"/>
              <w:jc w:val="center"/>
              <w:rPr>
                <w:szCs w:val="24"/>
              </w:rPr>
            </w:pPr>
            <w:r>
              <w:rPr>
                <w:color w:val="000000"/>
                <w:szCs w:val="24"/>
              </w:rPr>
              <w:t>84 (1.7)</w:t>
            </w:r>
          </w:p>
        </w:tc>
      </w:tr>
      <w:tr w:rsidR="00F9763F" w14:paraId="3FDADE06" w14:textId="77777777" w:rsidTr="00562724">
        <w:trPr>
          <w:jc w:val="center"/>
        </w:trPr>
        <w:tc>
          <w:tcPr>
            <w:tcW w:w="3250" w:type="dxa"/>
          </w:tcPr>
          <w:p w14:paraId="4DC0D550" w14:textId="77777777" w:rsidR="00F9763F" w:rsidRDefault="00F9763F" w:rsidP="00562724">
            <w:pPr>
              <w:spacing w:before="20" w:after="20" w:line="480" w:lineRule="auto"/>
              <w:rPr>
                <w:szCs w:val="24"/>
              </w:rPr>
            </w:pPr>
            <w:r>
              <w:rPr>
                <w:color w:val="000000"/>
                <w:szCs w:val="24"/>
              </w:rPr>
              <w:t xml:space="preserve">  HPV18/45+</w:t>
            </w:r>
          </w:p>
        </w:tc>
        <w:tc>
          <w:tcPr>
            <w:tcW w:w="3163" w:type="dxa"/>
          </w:tcPr>
          <w:p w14:paraId="79C42E75" w14:textId="77777777" w:rsidR="00F9763F" w:rsidRDefault="00F9763F" w:rsidP="00562724">
            <w:pPr>
              <w:spacing w:before="20" w:after="20" w:line="480" w:lineRule="auto"/>
              <w:jc w:val="center"/>
              <w:rPr>
                <w:szCs w:val="24"/>
              </w:rPr>
            </w:pPr>
            <w:r>
              <w:rPr>
                <w:color w:val="000000"/>
                <w:szCs w:val="24"/>
              </w:rPr>
              <w:t>26 (0.2)</w:t>
            </w:r>
          </w:p>
        </w:tc>
        <w:tc>
          <w:tcPr>
            <w:tcW w:w="3163" w:type="dxa"/>
          </w:tcPr>
          <w:p w14:paraId="76373AE2" w14:textId="77777777" w:rsidR="00F9763F" w:rsidRDefault="00F9763F" w:rsidP="00562724">
            <w:pPr>
              <w:spacing w:before="20" w:after="20" w:line="480" w:lineRule="auto"/>
              <w:jc w:val="center"/>
              <w:rPr>
                <w:szCs w:val="24"/>
              </w:rPr>
            </w:pPr>
            <w:r>
              <w:rPr>
                <w:color w:val="000000"/>
                <w:szCs w:val="24"/>
              </w:rPr>
              <w:t>29 (0.6)</w:t>
            </w:r>
          </w:p>
        </w:tc>
      </w:tr>
      <w:tr w:rsidR="00F9763F" w14:paraId="0B80EA8D" w14:textId="77777777" w:rsidTr="00562724">
        <w:trPr>
          <w:jc w:val="center"/>
        </w:trPr>
        <w:tc>
          <w:tcPr>
            <w:tcW w:w="3250" w:type="dxa"/>
          </w:tcPr>
          <w:p w14:paraId="4A8451A3" w14:textId="77777777" w:rsidR="00F9763F" w:rsidRDefault="00F9763F" w:rsidP="00562724">
            <w:pPr>
              <w:spacing w:before="20" w:after="20" w:line="480" w:lineRule="auto"/>
              <w:rPr>
                <w:szCs w:val="24"/>
              </w:rPr>
            </w:pPr>
            <w:r>
              <w:rPr>
                <w:color w:val="000000"/>
                <w:szCs w:val="24"/>
              </w:rPr>
              <w:t xml:space="preserve">  Other HR+</w:t>
            </w:r>
          </w:p>
        </w:tc>
        <w:tc>
          <w:tcPr>
            <w:tcW w:w="3163" w:type="dxa"/>
          </w:tcPr>
          <w:p w14:paraId="513CC2AA" w14:textId="77777777" w:rsidR="00F9763F" w:rsidRDefault="00F9763F" w:rsidP="00562724">
            <w:pPr>
              <w:spacing w:before="20" w:after="20" w:line="480" w:lineRule="auto"/>
              <w:jc w:val="center"/>
              <w:rPr>
                <w:szCs w:val="24"/>
              </w:rPr>
            </w:pPr>
            <w:r>
              <w:rPr>
                <w:color w:val="000000"/>
                <w:szCs w:val="24"/>
              </w:rPr>
              <w:t>786 (6.9)</w:t>
            </w:r>
          </w:p>
        </w:tc>
        <w:tc>
          <w:tcPr>
            <w:tcW w:w="3163" w:type="dxa"/>
          </w:tcPr>
          <w:p w14:paraId="2304D58B" w14:textId="77777777" w:rsidR="00F9763F" w:rsidRDefault="00F9763F" w:rsidP="00562724">
            <w:pPr>
              <w:spacing w:before="20" w:after="20" w:line="480" w:lineRule="auto"/>
              <w:jc w:val="center"/>
              <w:rPr>
                <w:szCs w:val="24"/>
              </w:rPr>
            </w:pPr>
            <w:r>
              <w:rPr>
                <w:color w:val="000000"/>
                <w:szCs w:val="24"/>
              </w:rPr>
              <w:t>511 (10.4)</w:t>
            </w:r>
          </w:p>
        </w:tc>
      </w:tr>
      <w:tr w:rsidR="00F9763F" w14:paraId="4498FD15" w14:textId="77777777" w:rsidTr="00562724">
        <w:trPr>
          <w:jc w:val="center"/>
        </w:trPr>
        <w:tc>
          <w:tcPr>
            <w:tcW w:w="9576" w:type="dxa"/>
            <w:gridSpan w:val="3"/>
          </w:tcPr>
          <w:p w14:paraId="6BB2C769" w14:textId="77777777" w:rsidR="00F9763F" w:rsidRDefault="00F9763F" w:rsidP="00562724">
            <w:pPr>
              <w:spacing w:before="20" w:after="20" w:line="480" w:lineRule="auto"/>
              <w:rPr>
                <w:iCs/>
                <w:szCs w:val="24"/>
              </w:rPr>
            </w:pPr>
            <w:r>
              <w:rPr>
                <w:b/>
                <w:iCs/>
                <w:color w:val="000000"/>
                <w:szCs w:val="24"/>
              </w:rPr>
              <w:t>Histology</w:t>
            </w:r>
          </w:p>
        </w:tc>
      </w:tr>
      <w:tr w:rsidR="00F9763F" w14:paraId="1D5D7C37" w14:textId="77777777" w:rsidTr="00562724">
        <w:trPr>
          <w:jc w:val="center"/>
        </w:trPr>
        <w:tc>
          <w:tcPr>
            <w:tcW w:w="3250" w:type="dxa"/>
          </w:tcPr>
          <w:p w14:paraId="3C31E4DF" w14:textId="77777777" w:rsidR="00F9763F" w:rsidRDefault="00F9763F" w:rsidP="00562724">
            <w:pPr>
              <w:spacing w:before="20" w:after="20" w:line="480" w:lineRule="auto"/>
              <w:rPr>
                <w:szCs w:val="24"/>
              </w:rPr>
            </w:pPr>
            <w:r>
              <w:rPr>
                <w:color w:val="000000"/>
                <w:szCs w:val="24"/>
              </w:rPr>
              <w:t xml:space="preserve">n </w:t>
            </w:r>
            <w:proofErr w:type="gramStart"/>
            <w:r>
              <w:rPr>
                <w:color w:val="000000"/>
                <w:szCs w:val="24"/>
              </w:rPr>
              <w:t>histology</w:t>
            </w:r>
            <w:proofErr w:type="gramEnd"/>
            <w:r>
              <w:rPr>
                <w:color w:val="000000"/>
                <w:szCs w:val="24"/>
              </w:rPr>
              <w:t>-verified</w:t>
            </w:r>
          </w:p>
        </w:tc>
        <w:tc>
          <w:tcPr>
            <w:tcW w:w="3163" w:type="dxa"/>
          </w:tcPr>
          <w:p w14:paraId="61261B79" w14:textId="77777777" w:rsidR="00F9763F" w:rsidRDefault="00F9763F" w:rsidP="00562724">
            <w:pPr>
              <w:spacing w:before="20" w:after="20" w:line="480" w:lineRule="auto"/>
              <w:jc w:val="center"/>
              <w:rPr>
                <w:szCs w:val="24"/>
              </w:rPr>
            </w:pPr>
            <w:r>
              <w:rPr>
                <w:color w:val="000000"/>
                <w:szCs w:val="24"/>
              </w:rPr>
              <w:t>1,715</w:t>
            </w:r>
          </w:p>
        </w:tc>
        <w:tc>
          <w:tcPr>
            <w:tcW w:w="3163" w:type="dxa"/>
          </w:tcPr>
          <w:p w14:paraId="0DF8D058" w14:textId="77777777" w:rsidR="00F9763F" w:rsidRDefault="00F9763F" w:rsidP="00562724">
            <w:pPr>
              <w:spacing w:before="20" w:after="20" w:line="480" w:lineRule="auto"/>
              <w:jc w:val="center"/>
              <w:rPr>
                <w:szCs w:val="24"/>
              </w:rPr>
            </w:pPr>
            <w:r>
              <w:rPr>
                <w:color w:val="000000"/>
                <w:szCs w:val="24"/>
              </w:rPr>
              <w:t>1,644</w:t>
            </w:r>
          </w:p>
        </w:tc>
      </w:tr>
      <w:tr w:rsidR="00F9763F" w14:paraId="11D4DAF2" w14:textId="77777777" w:rsidTr="00562724">
        <w:trPr>
          <w:jc w:val="center"/>
        </w:trPr>
        <w:tc>
          <w:tcPr>
            <w:tcW w:w="3250" w:type="dxa"/>
          </w:tcPr>
          <w:p w14:paraId="2672FEF5" w14:textId="77777777" w:rsidR="00F9763F" w:rsidRDefault="00F9763F" w:rsidP="00562724">
            <w:pPr>
              <w:spacing w:before="20" w:after="20" w:line="480" w:lineRule="auto"/>
              <w:rPr>
                <w:szCs w:val="24"/>
              </w:rPr>
            </w:pPr>
            <w:r>
              <w:rPr>
                <w:color w:val="000000"/>
                <w:szCs w:val="24"/>
              </w:rPr>
              <w:t xml:space="preserve">  Cervical benign/other</w:t>
            </w:r>
          </w:p>
        </w:tc>
        <w:tc>
          <w:tcPr>
            <w:tcW w:w="3163" w:type="dxa"/>
          </w:tcPr>
          <w:p w14:paraId="24ABC097" w14:textId="77777777" w:rsidR="00F9763F" w:rsidRDefault="00F9763F" w:rsidP="00562724">
            <w:pPr>
              <w:spacing w:before="20" w:after="20" w:line="480" w:lineRule="auto"/>
              <w:jc w:val="center"/>
              <w:rPr>
                <w:szCs w:val="24"/>
              </w:rPr>
            </w:pPr>
            <w:r>
              <w:rPr>
                <w:color w:val="000000"/>
                <w:szCs w:val="24"/>
              </w:rPr>
              <w:t>1,071 (62.4)</w:t>
            </w:r>
          </w:p>
        </w:tc>
        <w:tc>
          <w:tcPr>
            <w:tcW w:w="3163" w:type="dxa"/>
          </w:tcPr>
          <w:p w14:paraId="6C08348C" w14:textId="77777777" w:rsidR="00F9763F" w:rsidRDefault="00F9763F" w:rsidP="00562724">
            <w:pPr>
              <w:spacing w:before="20" w:after="20" w:line="480" w:lineRule="auto"/>
              <w:jc w:val="center"/>
              <w:rPr>
                <w:szCs w:val="24"/>
              </w:rPr>
            </w:pPr>
            <w:r>
              <w:rPr>
                <w:color w:val="000000"/>
                <w:szCs w:val="24"/>
              </w:rPr>
              <w:t>1,137 (69.2)</w:t>
            </w:r>
          </w:p>
        </w:tc>
      </w:tr>
      <w:tr w:rsidR="00F9763F" w14:paraId="524F9577" w14:textId="77777777" w:rsidTr="00562724">
        <w:trPr>
          <w:jc w:val="center"/>
        </w:trPr>
        <w:tc>
          <w:tcPr>
            <w:tcW w:w="3250" w:type="dxa"/>
          </w:tcPr>
          <w:p w14:paraId="2DE02199" w14:textId="77777777" w:rsidR="00F9763F" w:rsidRDefault="00F9763F" w:rsidP="00562724">
            <w:pPr>
              <w:spacing w:before="20" w:after="20" w:line="480" w:lineRule="auto"/>
              <w:rPr>
                <w:szCs w:val="24"/>
              </w:rPr>
            </w:pPr>
            <w:r>
              <w:rPr>
                <w:color w:val="000000"/>
                <w:szCs w:val="24"/>
              </w:rPr>
              <w:t xml:space="preserve">  CIN1 / LSIL</w:t>
            </w:r>
          </w:p>
        </w:tc>
        <w:tc>
          <w:tcPr>
            <w:tcW w:w="3163" w:type="dxa"/>
          </w:tcPr>
          <w:p w14:paraId="0A75C074" w14:textId="77777777" w:rsidR="00F9763F" w:rsidRDefault="00F9763F" w:rsidP="00562724">
            <w:pPr>
              <w:spacing w:before="20" w:after="20" w:line="480" w:lineRule="auto"/>
              <w:jc w:val="center"/>
              <w:rPr>
                <w:szCs w:val="24"/>
              </w:rPr>
            </w:pPr>
            <w:r>
              <w:rPr>
                <w:color w:val="000000"/>
                <w:szCs w:val="24"/>
              </w:rPr>
              <w:t>493 (28.7)</w:t>
            </w:r>
          </w:p>
        </w:tc>
        <w:tc>
          <w:tcPr>
            <w:tcW w:w="3163" w:type="dxa"/>
          </w:tcPr>
          <w:p w14:paraId="6264DBC2" w14:textId="77777777" w:rsidR="00F9763F" w:rsidRDefault="00F9763F" w:rsidP="00562724">
            <w:pPr>
              <w:spacing w:before="20" w:after="20" w:line="480" w:lineRule="auto"/>
              <w:jc w:val="center"/>
              <w:rPr>
                <w:szCs w:val="24"/>
              </w:rPr>
            </w:pPr>
            <w:r>
              <w:rPr>
                <w:color w:val="000000"/>
                <w:szCs w:val="24"/>
              </w:rPr>
              <w:t>368 (22.4)</w:t>
            </w:r>
          </w:p>
        </w:tc>
      </w:tr>
      <w:tr w:rsidR="00F9763F" w14:paraId="01BB2E9C" w14:textId="77777777" w:rsidTr="00562724">
        <w:trPr>
          <w:jc w:val="center"/>
        </w:trPr>
        <w:tc>
          <w:tcPr>
            <w:tcW w:w="3250" w:type="dxa"/>
          </w:tcPr>
          <w:p w14:paraId="5225D6F6" w14:textId="77777777" w:rsidR="00F9763F" w:rsidRDefault="00F9763F" w:rsidP="00562724">
            <w:pPr>
              <w:spacing w:before="20" w:after="20" w:line="480" w:lineRule="auto"/>
              <w:rPr>
                <w:szCs w:val="24"/>
              </w:rPr>
            </w:pPr>
            <w:r>
              <w:rPr>
                <w:color w:val="000000"/>
                <w:szCs w:val="24"/>
              </w:rPr>
              <w:t xml:space="preserve">  CIN2 / HSIL</w:t>
            </w:r>
          </w:p>
        </w:tc>
        <w:tc>
          <w:tcPr>
            <w:tcW w:w="3163" w:type="dxa"/>
          </w:tcPr>
          <w:p w14:paraId="10B48851" w14:textId="77777777" w:rsidR="00F9763F" w:rsidRDefault="00F9763F" w:rsidP="00562724">
            <w:pPr>
              <w:spacing w:before="20" w:after="20" w:line="480" w:lineRule="auto"/>
              <w:jc w:val="center"/>
              <w:rPr>
                <w:szCs w:val="24"/>
              </w:rPr>
            </w:pPr>
            <w:r>
              <w:rPr>
                <w:color w:val="000000"/>
                <w:szCs w:val="24"/>
              </w:rPr>
              <w:t>122 (7.1)</w:t>
            </w:r>
          </w:p>
        </w:tc>
        <w:tc>
          <w:tcPr>
            <w:tcW w:w="3163" w:type="dxa"/>
          </w:tcPr>
          <w:p w14:paraId="78DE42F2" w14:textId="77777777" w:rsidR="00F9763F" w:rsidRDefault="00F9763F" w:rsidP="00562724">
            <w:pPr>
              <w:spacing w:before="20" w:after="20" w:line="480" w:lineRule="auto"/>
              <w:jc w:val="center"/>
              <w:rPr>
                <w:szCs w:val="24"/>
              </w:rPr>
            </w:pPr>
            <w:r>
              <w:rPr>
                <w:color w:val="000000"/>
                <w:szCs w:val="24"/>
              </w:rPr>
              <w:t>90 (5.5)</w:t>
            </w:r>
          </w:p>
        </w:tc>
      </w:tr>
      <w:tr w:rsidR="00F9763F" w14:paraId="2A540E22" w14:textId="77777777" w:rsidTr="00562724">
        <w:trPr>
          <w:jc w:val="center"/>
        </w:trPr>
        <w:tc>
          <w:tcPr>
            <w:tcW w:w="3250" w:type="dxa"/>
          </w:tcPr>
          <w:p w14:paraId="04F7D158" w14:textId="77777777" w:rsidR="00F9763F" w:rsidRDefault="00F9763F" w:rsidP="00562724">
            <w:pPr>
              <w:spacing w:before="20" w:after="20" w:line="480" w:lineRule="auto"/>
              <w:rPr>
                <w:szCs w:val="24"/>
              </w:rPr>
            </w:pPr>
            <w:r>
              <w:rPr>
                <w:color w:val="000000"/>
                <w:szCs w:val="24"/>
              </w:rPr>
              <w:t xml:space="preserve">  CIN3 / AIS</w:t>
            </w:r>
          </w:p>
        </w:tc>
        <w:tc>
          <w:tcPr>
            <w:tcW w:w="3163" w:type="dxa"/>
          </w:tcPr>
          <w:p w14:paraId="3226D911" w14:textId="77777777" w:rsidR="00F9763F" w:rsidRDefault="00F9763F" w:rsidP="00562724">
            <w:pPr>
              <w:spacing w:before="20" w:after="20" w:line="480" w:lineRule="auto"/>
              <w:jc w:val="center"/>
              <w:rPr>
                <w:szCs w:val="24"/>
              </w:rPr>
            </w:pPr>
            <w:r>
              <w:rPr>
                <w:color w:val="000000"/>
                <w:szCs w:val="24"/>
              </w:rPr>
              <w:t>23 (1.3)</w:t>
            </w:r>
          </w:p>
        </w:tc>
        <w:tc>
          <w:tcPr>
            <w:tcW w:w="3163" w:type="dxa"/>
          </w:tcPr>
          <w:p w14:paraId="17621F36" w14:textId="77777777" w:rsidR="00F9763F" w:rsidRDefault="00F9763F" w:rsidP="00562724">
            <w:pPr>
              <w:spacing w:before="20" w:after="20" w:line="480" w:lineRule="auto"/>
              <w:jc w:val="center"/>
              <w:rPr>
                <w:szCs w:val="24"/>
              </w:rPr>
            </w:pPr>
            <w:r>
              <w:rPr>
                <w:color w:val="000000"/>
                <w:szCs w:val="24"/>
              </w:rPr>
              <w:t>21 (1.3)</w:t>
            </w:r>
          </w:p>
        </w:tc>
      </w:tr>
      <w:tr w:rsidR="00F9763F" w14:paraId="12F153EA" w14:textId="77777777" w:rsidTr="00562724">
        <w:trPr>
          <w:jc w:val="center"/>
        </w:trPr>
        <w:tc>
          <w:tcPr>
            <w:tcW w:w="3250" w:type="dxa"/>
          </w:tcPr>
          <w:p w14:paraId="75AEF053" w14:textId="77777777" w:rsidR="00F9763F" w:rsidRDefault="00F9763F" w:rsidP="00562724">
            <w:pPr>
              <w:spacing w:before="20" w:after="20" w:line="480" w:lineRule="auto"/>
              <w:rPr>
                <w:szCs w:val="24"/>
              </w:rPr>
            </w:pPr>
            <w:r>
              <w:rPr>
                <w:color w:val="000000"/>
                <w:szCs w:val="24"/>
              </w:rPr>
              <w:t xml:space="preserve">  Cervical cancer</w:t>
            </w:r>
          </w:p>
        </w:tc>
        <w:tc>
          <w:tcPr>
            <w:tcW w:w="3163" w:type="dxa"/>
          </w:tcPr>
          <w:p w14:paraId="53468AA9" w14:textId="77777777" w:rsidR="00F9763F" w:rsidRDefault="00F9763F" w:rsidP="00562724">
            <w:pPr>
              <w:spacing w:before="20" w:after="20" w:line="480" w:lineRule="auto"/>
              <w:jc w:val="center"/>
              <w:rPr>
                <w:szCs w:val="24"/>
              </w:rPr>
            </w:pPr>
            <w:r>
              <w:rPr>
                <w:color w:val="000000"/>
                <w:szCs w:val="24"/>
              </w:rPr>
              <w:t>6 (0.3)</w:t>
            </w:r>
          </w:p>
        </w:tc>
        <w:tc>
          <w:tcPr>
            <w:tcW w:w="3163" w:type="dxa"/>
          </w:tcPr>
          <w:p w14:paraId="54426A35" w14:textId="77777777" w:rsidR="00F9763F" w:rsidRDefault="00F9763F" w:rsidP="00562724">
            <w:pPr>
              <w:spacing w:before="20" w:after="20" w:line="480" w:lineRule="auto"/>
              <w:jc w:val="center"/>
              <w:rPr>
                <w:szCs w:val="24"/>
              </w:rPr>
            </w:pPr>
            <w:r>
              <w:rPr>
                <w:color w:val="000000"/>
                <w:szCs w:val="24"/>
              </w:rPr>
              <w:t>28 (1.7)</w:t>
            </w:r>
          </w:p>
        </w:tc>
      </w:tr>
      <w:tr w:rsidR="00F9763F" w14:paraId="778575DE" w14:textId="77777777" w:rsidTr="00562724">
        <w:trPr>
          <w:jc w:val="center"/>
        </w:trPr>
        <w:tc>
          <w:tcPr>
            <w:tcW w:w="3250" w:type="dxa"/>
          </w:tcPr>
          <w:p w14:paraId="4F2CF79F" w14:textId="77777777" w:rsidR="00F9763F" w:rsidRDefault="00F9763F" w:rsidP="00562724">
            <w:pPr>
              <w:spacing w:before="20" w:after="20" w:line="480" w:lineRule="auto"/>
              <w:rPr>
                <w:szCs w:val="24"/>
              </w:rPr>
            </w:pPr>
            <w:r>
              <w:rPr>
                <w:color w:val="000000"/>
                <w:szCs w:val="24"/>
              </w:rPr>
              <w:t xml:space="preserve">  CIN2+ (primary endpoint)</w:t>
            </w:r>
          </w:p>
        </w:tc>
        <w:tc>
          <w:tcPr>
            <w:tcW w:w="3163" w:type="dxa"/>
          </w:tcPr>
          <w:p w14:paraId="0B2470C5" w14:textId="77777777" w:rsidR="00F9763F" w:rsidRDefault="00F9763F" w:rsidP="00562724">
            <w:pPr>
              <w:spacing w:before="20" w:after="20" w:line="480" w:lineRule="auto"/>
              <w:jc w:val="center"/>
              <w:rPr>
                <w:szCs w:val="24"/>
              </w:rPr>
            </w:pPr>
            <w:r>
              <w:rPr>
                <w:color w:val="000000"/>
                <w:szCs w:val="24"/>
              </w:rPr>
              <w:t>151 (8.8)</w:t>
            </w:r>
          </w:p>
        </w:tc>
        <w:tc>
          <w:tcPr>
            <w:tcW w:w="3163" w:type="dxa"/>
          </w:tcPr>
          <w:p w14:paraId="1006FF86" w14:textId="77777777" w:rsidR="00F9763F" w:rsidRDefault="00F9763F" w:rsidP="00562724">
            <w:pPr>
              <w:spacing w:before="20" w:after="20" w:line="480" w:lineRule="auto"/>
              <w:jc w:val="center"/>
              <w:rPr>
                <w:szCs w:val="24"/>
              </w:rPr>
            </w:pPr>
            <w:r>
              <w:rPr>
                <w:color w:val="000000"/>
                <w:szCs w:val="24"/>
              </w:rPr>
              <w:t>139 (8.5)</w:t>
            </w:r>
          </w:p>
        </w:tc>
      </w:tr>
      <w:tr w:rsidR="00F9763F" w14:paraId="3D7C9A04" w14:textId="77777777" w:rsidTr="00562724">
        <w:trPr>
          <w:jc w:val="center"/>
        </w:trPr>
        <w:tc>
          <w:tcPr>
            <w:tcW w:w="3250" w:type="dxa"/>
            <w:tcBorders>
              <w:bottom w:val="single" w:sz="8" w:space="0" w:color="000000"/>
            </w:tcBorders>
          </w:tcPr>
          <w:p w14:paraId="5607BCB5" w14:textId="77777777" w:rsidR="00F9763F" w:rsidRDefault="00F9763F" w:rsidP="00562724">
            <w:pPr>
              <w:spacing w:before="20" w:after="20" w:line="480" w:lineRule="auto"/>
              <w:rPr>
                <w:szCs w:val="24"/>
              </w:rPr>
            </w:pPr>
            <w:r>
              <w:rPr>
                <w:color w:val="000000"/>
                <w:szCs w:val="24"/>
              </w:rPr>
              <w:t xml:space="preserve">  CIN3+ (secondary)</w:t>
            </w:r>
          </w:p>
        </w:tc>
        <w:tc>
          <w:tcPr>
            <w:tcW w:w="3163" w:type="dxa"/>
            <w:tcBorders>
              <w:bottom w:val="single" w:sz="8" w:space="0" w:color="000000"/>
            </w:tcBorders>
          </w:tcPr>
          <w:p w14:paraId="01DF5DB9" w14:textId="77777777" w:rsidR="00F9763F" w:rsidRDefault="00F9763F" w:rsidP="00562724">
            <w:pPr>
              <w:spacing w:before="20" w:after="20" w:line="480" w:lineRule="auto"/>
              <w:jc w:val="center"/>
              <w:rPr>
                <w:szCs w:val="24"/>
              </w:rPr>
            </w:pPr>
            <w:r>
              <w:rPr>
                <w:color w:val="000000"/>
                <w:szCs w:val="24"/>
              </w:rPr>
              <w:t>29 (1.7)</w:t>
            </w:r>
          </w:p>
        </w:tc>
        <w:tc>
          <w:tcPr>
            <w:tcW w:w="3163" w:type="dxa"/>
            <w:tcBorders>
              <w:bottom w:val="single" w:sz="8" w:space="0" w:color="000000"/>
            </w:tcBorders>
          </w:tcPr>
          <w:p w14:paraId="711B403F" w14:textId="77777777" w:rsidR="00F9763F" w:rsidRDefault="00F9763F" w:rsidP="00562724">
            <w:pPr>
              <w:spacing w:before="20" w:after="20" w:line="480" w:lineRule="auto"/>
              <w:jc w:val="center"/>
              <w:rPr>
                <w:szCs w:val="24"/>
              </w:rPr>
            </w:pPr>
            <w:r>
              <w:rPr>
                <w:color w:val="000000"/>
                <w:szCs w:val="24"/>
              </w:rPr>
              <w:t>49 (3.0)</w:t>
            </w:r>
          </w:p>
        </w:tc>
      </w:tr>
    </w:tbl>
    <w:p w14:paraId="702D4FDC" w14:textId="77777777" w:rsidR="00F9763F" w:rsidRDefault="00F9763F" w:rsidP="00F9763F">
      <w:pPr>
        <w:spacing w:after="120" w:line="480" w:lineRule="auto"/>
        <w:rPr>
          <w:szCs w:val="24"/>
        </w:rPr>
      </w:pPr>
      <w:r>
        <w:rPr>
          <w:color w:val="000000"/>
          <w:szCs w:val="24"/>
        </w:rPr>
        <w:t xml:space="preserve">Data are n (%) unless otherwise indicated. AYA, adolescents and young adults (aged 15–39 years); IQR, interquartile range; HPV, human papillomavirus; NILM, </w:t>
      </w:r>
      <w:r>
        <w:rPr>
          <w:color w:val="000000"/>
          <w:szCs w:val="24"/>
        </w:rPr>
        <w:lastRenderedPageBreak/>
        <w:t>negative for intraepithelial lesion or malignancy; ASC-US, atypical squamous cells of undetermined significance; LSIL, low-grade squamous intraepithelial lesion; ASC-H, atypical squamous cells cannot exclude HSIL; AGC, atypical glandular cells; HSIL, high-grade squamous intraepithelial lesion; CIN2+/CIN3+, cervical intraepithelial neoplasia grade 2 or worse / grade 3 or worse.</w:t>
      </w:r>
    </w:p>
    <w:p w14:paraId="155DA4E8" w14:textId="77777777" w:rsidR="00F9763F" w:rsidRDefault="00F9763F" w:rsidP="00F9763F">
      <w:pPr>
        <w:spacing w:before="200" w:after="60" w:line="480" w:lineRule="auto"/>
        <w:rPr>
          <w:szCs w:val="24"/>
        </w:rPr>
      </w:pPr>
      <w:r>
        <w:rPr>
          <w:b/>
          <w:color w:val="000000"/>
          <w:szCs w:val="24"/>
        </w:rPr>
        <w:t>Table 2. High-risk HPV and cytology positivity by age group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843"/>
        <w:gridCol w:w="1949"/>
        <w:gridCol w:w="1949"/>
        <w:gridCol w:w="1632"/>
        <w:gridCol w:w="1653"/>
      </w:tblGrid>
      <w:tr w:rsidR="00F9763F" w14:paraId="5CE8718D" w14:textId="77777777" w:rsidTr="00562724">
        <w:trPr>
          <w:jc w:val="center"/>
        </w:trPr>
        <w:tc>
          <w:tcPr>
            <w:tcW w:w="2045" w:type="dxa"/>
            <w:tcBorders>
              <w:top w:val="single" w:sz="8" w:space="0" w:color="000000"/>
              <w:bottom w:val="single" w:sz="8" w:space="0" w:color="000000"/>
            </w:tcBorders>
          </w:tcPr>
          <w:p w14:paraId="448C2708" w14:textId="77777777" w:rsidR="00F9763F" w:rsidRDefault="00F9763F" w:rsidP="00562724">
            <w:pPr>
              <w:spacing w:before="20" w:after="20" w:line="480" w:lineRule="auto"/>
              <w:rPr>
                <w:szCs w:val="24"/>
              </w:rPr>
            </w:pPr>
            <w:r>
              <w:rPr>
                <w:b/>
                <w:color w:val="000000"/>
                <w:szCs w:val="24"/>
              </w:rPr>
              <w:t>Marker</w:t>
            </w:r>
          </w:p>
        </w:tc>
        <w:tc>
          <w:tcPr>
            <w:tcW w:w="2045" w:type="dxa"/>
            <w:tcBorders>
              <w:top w:val="single" w:sz="8" w:space="0" w:color="000000"/>
              <w:bottom w:val="single" w:sz="8" w:space="0" w:color="000000"/>
            </w:tcBorders>
          </w:tcPr>
          <w:p w14:paraId="4FC23413" w14:textId="77777777" w:rsidR="00F9763F" w:rsidRDefault="00F9763F" w:rsidP="00562724">
            <w:pPr>
              <w:spacing w:before="20" w:after="20" w:line="480" w:lineRule="auto"/>
              <w:jc w:val="center"/>
              <w:rPr>
                <w:szCs w:val="24"/>
              </w:rPr>
            </w:pPr>
            <w:r>
              <w:rPr>
                <w:b/>
                <w:color w:val="000000"/>
                <w:szCs w:val="24"/>
              </w:rPr>
              <w:t>AYA</w:t>
            </w:r>
            <w:r>
              <w:rPr>
                <w:b/>
                <w:color w:val="000000"/>
                <w:szCs w:val="24"/>
              </w:rPr>
              <w:br/>
              <w:t>% (n/N)</w:t>
            </w:r>
          </w:p>
        </w:tc>
        <w:tc>
          <w:tcPr>
            <w:tcW w:w="2045" w:type="dxa"/>
            <w:tcBorders>
              <w:top w:val="single" w:sz="8" w:space="0" w:color="000000"/>
              <w:bottom w:val="single" w:sz="8" w:space="0" w:color="000000"/>
            </w:tcBorders>
          </w:tcPr>
          <w:p w14:paraId="68549265" w14:textId="77777777" w:rsidR="00F9763F" w:rsidRDefault="00F9763F" w:rsidP="00562724">
            <w:pPr>
              <w:spacing w:before="20" w:after="20" w:line="480" w:lineRule="auto"/>
              <w:jc w:val="center"/>
              <w:rPr>
                <w:szCs w:val="24"/>
              </w:rPr>
            </w:pPr>
            <w:r>
              <w:rPr>
                <w:b/>
                <w:color w:val="000000"/>
                <w:szCs w:val="24"/>
              </w:rPr>
              <w:t>Non-AYA</w:t>
            </w:r>
            <w:r>
              <w:rPr>
                <w:b/>
                <w:color w:val="000000"/>
                <w:szCs w:val="24"/>
              </w:rPr>
              <w:br/>
              <w:t>% (n/N)</w:t>
            </w:r>
          </w:p>
        </w:tc>
        <w:tc>
          <w:tcPr>
            <w:tcW w:w="2045" w:type="dxa"/>
            <w:tcBorders>
              <w:top w:val="single" w:sz="8" w:space="0" w:color="000000"/>
              <w:bottom w:val="single" w:sz="8" w:space="0" w:color="000000"/>
            </w:tcBorders>
          </w:tcPr>
          <w:p w14:paraId="0F811033" w14:textId="77777777" w:rsidR="00F9763F" w:rsidRDefault="00F9763F" w:rsidP="00562724">
            <w:pPr>
              <w:spacing w:before="20" w:after="20" w:line="480" w:lineRule="auto"/>
              <w:jc w:val="center"/>
              <w:rPr>
                <w:szCs w:val="24"/>
              </w:rPr>
            </w:pPr>
            <w:r>
              <w:rPr>
                <w:b/>
                <w:color w:val="000000"/>
                <w:szCs w:val="24"/>
              </w:rPr>
              <w:t>OR (95% CI)</w:t>
            </w:r>
            <w:r>
              <w:rPr>
                <w:b/>
                <w:color w:val="000000"/>
                <w:szCs w:val="24"/>
              </w:rPr>
              <w:br/>
              <w:t xml:space="preserve">AYA vs </w:t>
            </w:r>
            <w:proofErr w:type="gramStart"/>
            <w:r>
              <w:rPr>
                <w:b/>
                <w:color w:val="000000"/>
                <w:szCs w:val="24"/>
              </w:rPr>
              <w:t>Non-AYA</w:t>
            </w:r>
            <w:proofErr w:type="gramEnd"/>
          </w:p>
        </w:tc>
        <w:tc>
          <w:tcPr>
            <w:tcW w:w="2045" w:type="dxa"/>
            <w:tcBorders>
              <w:top w:val="single" w:sz="8" w:space="0" w:color="000000"/>
              <w:bottom w:val="single" w:sz="8" w:space="0" w:color="000000"/>
            </w:tcBorders>
          </w:tcPr>
          <w:p w14:paraId="65573065" w14:textId="77777777" w:rsidR="00F9763F" w:rsidRDefault="00F9763F" w:rsidP="00562724">
            <w:pPr>
              <w:spacing w:before="20" w:after="20" w:line="480" w:lineRule="auto"/>
              <w:jc w:val="center"/>
              <w:rPr>
                <w:szCs w:val="24"/>
              </w:rPr>
            </w:pPr>
            <w:r>
              <w:rPr>
                <w:b/>
                <w:color w:val="000000"/>
                <w:szCs w:val="24"/>
              </w:rPr>
              <w:t>p</w:t>
            </w:r>
          </w:p>
        </w:tc>
      </w:tr>
      <w:tr w:rsidR="00F9763F" w14:paraId="5E57E254" w14:textId="77777777" w:rsidTr="00562724">
        <w:trPr>
          <w:jc w:val="center"/>
        </w:trPr>
        <w:tc>
          <w:tcPr>
            <w:tcW w:w="10225" w:type="dxa"/>
            <w:gridSpan w:val="5"/>
          </w:tcPr>
          <w:p w14:paraId="5C590669" w14:textId="77777777" w:rsidR="00F9763F" w:rsidRDefault="00F9763F" w:rsidP="00562724">
            <w:pPr>
              <w:spacing w:before="20" w:after="20" w:line="480" w:lineRule="auto"/>
              <w:rPr>
                <w:iCs/>
                <w:szCs w:val="24"/>
              </w:rPr>
            </w:pPr>
            <w:r>
              <w:rPr>
                <w:b/>
                <w:iCs/>
                <w:color w:val="000000"/>
                <w:szCs w:val="24"/>
              </w:rPr>
              <w:t>Cytology</w:t>
            </w:r>
          </w:p>
        </w:tc>
      </w:tr>
      <w:tr w:rsidR="00F9763F" w14:paraId="11FA8AD2" w14:textId="77777777" w:rsidTr="00562724">
        <w:trPr>
          <w:jc w:val="center"/>
        </w:trPr>
        <w:tc>
          <w:tcPr>
            <w:tcW w:w="2045" w:type="dxa"/>
          </w:tcPr>
          <w:p w14:paraId="6C9297D7" w14:textId="77777777" w:rsidR="00F9763F" w:rsidRDefault="00F9763F" w:rsidP="00562724">
            <w:pPr>
              <w:spacing w:before="20" w:after="20" w:line="480" w:lineRule="auto"/>
              <w:rPr>
                <w:szCs w:val="24"/>
              </w:rPr>
            </w:pPr>
            <w:r>
              <w:rPr>
                <w:color w:val="000000"/>
                <w:szCs w:val="24"/>
              </w:rPr>
              <w:t>Any abnormal (≥ASC-US)</w:t>
            </w:r>
          </w:p>
        </w:tc>
        <w:tc>
          <w:tcPr>
            <w:tcW w:w="2045" w:type="dxa"/>
          </w:tcPr>
          <w:p w14:paraId="4ED7FF74" w14:textId="77777777" w:rsidR="00F9763F" w:rsidRDefault="00F9763F" w:rsidP="00562724">
            <w:pPr>
              <w:spacing w:before="20" w:after="20" w:line="480" w:lineRule="auto"/>
              <w:jc w:val="center"/>
              <w:rPr>
                <w:szCs w:val="24"/>
              </w:rPr>
            </w:pPr>
            <w:r>
              <w:rPr>
                <w:color w:val="000000"/>
                <w:szCs w:val="24"/>
              </w:rPr>
              <w:t>8.4 (1,759/20,926)</w:t>
            </w:r>
          </w:p>
        </w:tc>
        <w:tc>
          <w:tcPr>
            <w:tcW w:w="2045" w:type="dxa"/>
          </w:tcPr>
          <w:p w14:paraId="4F6FD1CB" w14:textId="77777777" w:rsidR="00F9763F" w:rsidRDefault="00F9763F" w:rsidP="00562724">
            <w:pPr>
              <w:spacing w:before="20" w:after="20" w:line="480" w:lineRule="auto"/>
              <w:jc w:val="center"/>
              <w:rPr>
                <w:szCs w:val="24"/>
              </w:rPr>
            </w:pPr>
            <w:r>
              <w:rPr>
                <w:color w:val="000000"/>
                <w:szCs w:val="24"/>
              </w:rPr>
              <w:t>12.2 (1,439/11,811)</w:t>
            </w:r>
          </w:p>
        </w:tc>
        <w:tc>
          <w:tcPr>
            <w:tcW w:w="2045" w:type="dxa"/>
          </w:tcPr>
          <w:p w14:paraId="0FD02B9F" w14:textId="77777777" w:rsidR="00F9763F" w:rsidRDefault="00F9763F" w:rsidP="00562724">
            <w:pPr>
              <w:spacing w:before="20" w:after="20" w:line="480" w:lineRule="auto"/>
              <w:jc w:val="center"/>
              <w:rPr>
                <w:szCs w:val="24"/>
              </w:rPr>
            </w:pPr>
            <w:r>
              <w:rPr>
                <w:color w:val="000000"/>
                <w:szCs w:val="24"/>
              </w:rPr>
              <w:t>0.66 (0.61–0.71)</w:t>
            </w:r>
          </w:p>
        </w:tc>
        <w:tc>
          <w:tcPr>
            <w:tcW w:w="2045" w:type="dxa"/>
          </w:tcPr>
          <w:p w14:paraId="40262231" w14:textId="77777777" w:rsidR="00F9763F" w:rsidRDefault="00F9763F" w:rsidP="00562724">
            <w:pPr>
              <w:spacing w:before="20" w:after="20" w:line="480" w:lineRule="auto"/>
              <w:jc w:val="center"/>
              <w:rPr>
                <w:szCs w:val="24"/>
              </w:rPr>
            </w:pPr>
            <w:r>
              <w:rPr>
                <w:color w:val="000000"/>
                <w:szCs w:val="24"/>
              </w:rPr>
              <w:t>&lt;0.001</w:t>
            </w:r>
          </w:p>
        </w:tc>
      </w:tr>
      <w:tr w:rsidR="00F9763F" w14:paraId="710FA9A2" w14:textId="77777777" w:rsidTr="00562724">
        <w:trPr>
          <w:jc w:val="center"/>
        </w:trPr>
        <w:tc>
          <w:tcPr>
            <w:tcW w:w="2045" w:type="dxa"/>
          </w:tcPr>
          <w:p w14:paraId="53AC45AC" w14:textId="77777777" w:rsidR="00F9763F" w:rsidRDefault="00F9763F" w:rsidP="00562724">
            <w:pPr>
              <w:spacing w:before="20" w:after="20" w:line="480" w:lineRule="auto"/>
              <w:rPr>
                <w:szCs w:val="24"/>
              </w:rPr>
            </w:pPr>
            <w:r>
              <w:rPr>
                <w:color w:val="000000"/>
                <w:szCs w:val="24"/>
              </w:rPr>
              <w:t>High-grade (≥ASC-H)</w:t>
            </w:r>
          </w:p>
        </w:tc>
        <w:tc>
          <w:tcPr>
            <w:tcW w:w="2045" w:type="dxa"/>
          </w:tcPr>
          <w:p w14:paraId="12F9B7D8" w14:textId="77777777" w:rsidR="00F9763F" w:rsidRDefault="00F9763F" w:rsidP="00562724">
            <w:pPr>
              <w:spacing w:before="20" w:after="20" w:line="480" w:lineRule="auto"/>
              <w:jc w:val="center"/>
              <w:rPr>
                <w:szCs w:val="24"/>
              </w:rPr>
            </w:pPr>
            <w:r>
              <w:rPr>
                <w:color w:val="000000"/>
                <w:szCs w:val="24"/>
              </w:rPr>
              <w:t>1.0 (207/20,926)</w:t>
            </w:r>
          </w:p>
        </w:tc>
        <w:tc>
          <w:tcPr>
            <w:tcW w:w="2045" w:type="dxa"/>
          </w:tcPr>
          <w:p w14:paraId="110EA393" w14:textId="77777777" w:rsidR="00F9763F" w:rsidRDefault="00F9763F" w:rsidP="00562724">
            <w:pPr>
              <w:spacing w:before="20" w:after="20" w:line="480" w:lineRule="auto"/>
              <w:jc w:val="center"/>
              <w:rPr>
                <w:szCs w:val="24"/>
              </w:rPr>
            </w:pPr>
            <w:r>
              <w:rPr>
                <w:color w:val="000000"/>
                <w:szCs w:val="24"/>
              </w:rPr>
              <w:t>2.5 (290/11,811)</w:t>
            </w:r>
          </w:p>
        </w:tc>
        <w:tc>
          <w:tcPr>
            <w:tcW w:w="2045" w:type="dxa"/>
          </w:tcPr>
          <w:p w14:paraId="79A60A87" w14:textId="77777777" w:rsidR="00F9763F" w:rsidRDefault="00F9763F" w:rsidP="00562724">
            <w:pPr>
              <w:spacing w:before="20" w:after="20" w:line="480" w:lineRule="auto"/>
              <w:jc w:val="center"/>
              <w:rPr>
                <w:szCs w:val="24"/>
              </w:rPr>
            </w:pPr>
            <w:r>
              <w:rPr>
                <w:color w:val="000000"/>
                <w:szCs w:val="24"/>
              </w:rPr>
              <w:t>0.40 (0.33–0.48)</w:t>
            </w:r>
          </w:p>
        </w:tc>
        <w:tc>
          <w:tcPr>
            <w:tcW w:w="2045" w:type="dxa"/>
          </w:tcPr>
          <w:p w14:paraId="71EECBDC" w14:textId="77777777" w:rsidR="00F9763F" w:rsidRDefault="00F9763F" w:rsidP="00562724">
            <w:pPr>
              <w:spacing w:before="20" w:after="20" w:line="480" w:lineRule="auto"/>
              <w:jc w:val="center"/>
              <w:rPr>
                <w:szCs w:val="24"/>
              </w:rPr>
            </w:pPr>
            <w:r>
              <w:rPr>
                <w:color w:val="000000"/>
                <w:szCs w:val="24"/>
              </w:rPr>
              <w:t>&lt;0.001</w:t>
            </w:r>
          </w:p>
        </w:tc>
      </w:tr>
      <w:tr w:rsidR="00F9763F" w14:paraId="6CBE609F" w14:textId="77777777" w:rsidTr="00562724">
        <w:trPr>
          <w:jc w:val="center"/>
        </w:trPr>
        <w:tc>
          <w:tcPr>
            <w:tcW w:w="10225" w:type="dxa"/>
            <w:gridSpan w:val="5"/>
          </w:tcPr>
          <w:p w14:paraId="00EBAFA8" w14:textId="77777777" w:rsidR="00F9763F" w:rsidRDefault="00F9763F" w:rsidP="00562724">
            <w:pPr>
              <w:spacing w:before="20" w:after="20" w:line="480" w:lineRule="auto"/>
              <w:rPr>
                <w:iCs/>
                <w:szCs w:val="24"/>
              </w:rPr>
            </w:pPr>
            <w:r>
              <w:rPr>
                <w:b/>
                <w:iCs/>
                <w:color w:val="000000"/>
                <w:szCs w:val="24"/>
              </w:rPr>
              <w:t>HPV DNA platform</w:t>
            </w:r>
          </w:p>
        </w:tc>
      </w:tr>
      <w:tr w:rsidR="00F9763F" w14:paraId="53B12BA0" w14:textId="77777777" w:rsidTr="00562724">
        <w:trPr>
          <w:jc w:val="center"/>
        </w:trPr>
        <w:tc>
          <w:tcPr>
            <w:tcW w:w="2045" w:type="dxa"/>
          </w:tcPr>
          <w:p w14:paraId="5E8DB47D" w14:textId="77777777" w:rsidR="00F9763F" w:rsidRDefault="00F9763F" w:rsidP="00562724">
            <w:pPr>
              <w:spacing w:before="20" w:after="20" w:line="480" w:lineRule="auto"/>
              <w:rPr>
                <w:szCs w:val="24"/>
              </w:rPr>
            </w:pPr>
            <w:r>
              <w:rPr>
                <w:color w:val="000000"/>
                <w:szCs w:val="24"/>
              </w:rPr>
              <w:t>HR-HPV positive (14 types)</w:t>
            </w:r>
          </w:p>
        </w:tc>
        <w:tc>
          <w:tcPr>
            <w:tcW w:w="2045" w:type="dxa"/>
          </w:tcPr>
          <w:p w14:paraId="7D520708" w14:textId="77777777" w:rsidR="00F9763F" w:rsidRDefault="00F9763F" w:rsidP="00562724">
            <w:pPr>
              <w:spacing w:before="20" w:after="20" w:line="480" w:lineRule="auto"/>
              <w:jc w:val="center"/>
              <w:rPr>
                <w:szCs w:val="24"/>
              </w:rPr>
            </w:pPr>
            <w:r>
              <w:rPr>
                <w:color w:val="000000"/>
                <w:szCs w:val="24"/>
              </w:rPr>
              <w:t>15.7 (1,337/8,498)</w:t>
            </w:r>
          </w:p>
        </w:tc>
        <w:tc>
          <w:tcPr>
            <w:tcW w:w="2045" w:type="dxa"/>
          </w:tcPr>
          <w:p w14:paraId="4EE4C620" w14:textId="77777777" w:rsidR="00F9763F" w:rsidRDefault="00F9763F" w:rsidP="00562724">
            <w:pPr>
              <w:spacing w:before="20" w:after="20" w:line="480" w:lineRule="auto"/>
              <w:jc w:val="center"/>
              <w:rPr>
                <w:szCs w:val="24"/>
              </w:rPr>
            </w:pPr>
            <w:r>
              <w:rPr>
                <w:color w:val="000000"/>
                <w:szCs w:val="24"/>
              </w:rPr>
              <w:t>18.7 (1,199/6,425)</w:t>
            </w:r>
          </w:p>
        </w:tc>
        <w:tc>
          <w:tcPr>
            <w:tcW w:w="2045" w:type="dxa"/>
          </w:tcPr>
          <w:p w14:paraId="39919C28" w14:textId="77777777" w:rsidR="00F9763F" w:rsidRDefault="00F9763F" w:rsidP="00562724">
            <w:pPr>
              <w:spacing w:before="20" w:after="20" w:line="480" w:lineRule="auto"/>
              <w:jc w:val="center"/>
              <w:rPr>
                <w:szCs w:val="24"/>
              </w:rPr>
            </w:pPr>
            <w:r>
              <w:rPr>
                <w:color w:val="000000"/>
                <w:szCs w:val="24"/>
              </w:rPr>
              <w:t>0.81 (0.75–0.89)</w:t>
            </w:r>
          </w:p>
        </w:tc>
        <w:tc>
          <w:tcPr>
            <w:tcW w:w="2045" w:type="dxa"/>
          </w:tcPr>
          <w:p w14:paraId="22207EE7" w14:textId="77777777" w:rsidR="00F9763F" w:rsidRDefault="00F9763F" w:rsidP="00562724">
            <w:pPr>
              <w:spacing w:before="20" w:after="20" w:line="480" w:lineRule="auto"/>
              <w:jc w:val="center"/>
              <w:rPr>
                <w:szCs w:val="24"/>
              </w:rPr>
            </w:pPr>
            <w:r>
              <w:rPr>
                <w:color w:val="000000"/>
                <w:szCs w:val="24"/>
              </w:rPr>
              <w:t>&lt;0.001</w:t>
            </w:r>
          </w:p>
        </w:tc>
      </w:tr>
      <w:tr w:rsidR="00F9763F" w14:paraId="2E7C0AD0" w14:textId="77777777" w:rsidTr="00562724">
        <w:trPr>
          <w:jc w:val="center"/>
        </w:trPr>
        <w:tc>
          <w:tcPr>
            <w:tcW w:w="2045" w:type="dxa"/>
          </w:tcPr>
          <w:p w14:paraId="4EE36C72" w14:textId="77777777" w:rsidR="00F9763F" w:rsidRDefault="00F9763F" w:rsidP="00562724">
            <w:pPr>
              <w:spacing w:before="20" w:after="20" w:line="480" w:lineRule="auto"/>
              <w:rPr>
                <w:szCs w:val="24"/>
              </w:rPr>
            </w:pPr>
            <w:r>
              <w:rPr>
                <w:color w:val="000000"/>
                <w:szCs w:val="24"/>
              </w:rPr>
              <w:t>HPV16+</w:t>
            </w:r>
          </w:p>
        </w:tc>
        <w:tc>
          <w:tcPr>
            <w:tcW w:w="2045" w:type="dxa"/>
          </w:tcPr>
          <w:p w14:paraId="05C42AA8" w14:textId="77777777" w:rsidR="00F9763F" w:rsidRDefault="00F9763F" w:rsidP="00562724">
            <w:pPr>
              <w:spacing w:before="20" w:after="20" w:line="480" w:lineRule="auto"/>
              <w:jc w:val="center"/>
              <w:rPr>
                <w:szCs w:val="24"/>
              </w:rPr>
            </w:pPr>
            <w:r>
              <w:rPr>
                <w:color w:val="000000"/>
                <w:szCs w:val="24"/>
              </w:rPr>
              <w:t>2.4 (206/8,498)</w:t>
            </w:r>
          </w:p>
        </w:tc>
        <w:tc>
          <w:tcPr>
            <w:tcW w:w="2045" w:type="dxa"/>
          </w:tcPr>
          <w:p w14:paraId="51A52F52" w14:textId="77777777" w:rsidR="00F9763F" w:rsidRDefault="00F9763F" w:rsidP="00562724">
            <w:pPr>
              <w:spacing w:before="20" w:after="20" w:line="480" w:lineRule="auto"/>
              <w:jc w:val="center"/>
              <w:rPr>
                <w:szCs w:val="24"/>
              </w:rPr>
            </w:pPr>
            <w:r>
              <w:rPr>
                <w:color w:val="000000"/>
                <w:szCs w:val="24"/>
              </w:rPr>
              <w:t>3.0 (190/6,425)</w:t>
            </w:r>
          </w:p>
        </w:tc>
        <w:tc>
          <w:tcPr>
            <w:tcW w:w="2045" w:type="dxa"/>
          </w:tcPr>
          <w:p w14:paraId="491530C9" w14:textId="77777777" w:rsidR="00F9763F" w:rsidRDefault="00F9763F" w:rsidP="00562724">
            <w:pPr>
              <w:spacing w:before="20" w:after="20" w:line="480" w:lineRule="auto"/>
              <w:jc w:val="center"/>
              <w:rPr>
                <w:szCs w:val="24"/>
              </w:rPr>
            </w:pPr>
            <w:r>
              <w:rPr>
                <w:color w:val="000000"/>
                <w:szCs w:val="24"/>
              </w:rPr>
              <w:t>0.82 (0.67–1.00)</w:t>
            </w:r>
          </w:p>
        </w:tc>
        <w:tc>
          <w:tcPr>
            <w:tcW w:w="2045" w:type="dxa"/>
          </w:tcPr>
          <w:p w14:paraId="4CFD5A3F" w14:textId="77777777" w:rsidR="00F9763F" w:rsidRDefault="00F9763F" w:rsidP="00562724">
            <w:pPr>
              <w:spacing w:before="20" w:after="20" w:line="480" w:lineRule="auto"/>
              <w:jc w:val="center"/>
              <w:rPr>
                <w:szCs w:val="24"/>
              </w:rPr>
            </w:pPr>
            <w:r>
              <w:rPr>
                <w:color w:val="000000"/>
                <w:szCs w:val="24"/>
              </w:rPr>
              <w:t>0.045</w:t>
            </w:r>
          </w:p>
        </w:tc>
      </w:tr>
      <w:tr w:rsidR="00F9763F" w14:paraId="5B24F372" w14:textId="77777777" w:rsidTr="00562724">
        <w:trPr>
          <w:jc w:val="center"/>
        </w:trPr>
        <w:tc>
          <w:tcPr>
            <w:tcW w:w="2045" w:type="dxa"/>
          </w:tcPr>
          <w:p w14:paraId="67B7A4ED" w14:textId="77777777" w:rsidR="00F9763F" w:rsidRDefault="00F9763F" w:rsidP="00562724">
            <w:pPr>
              <w:spacing w:before="20" w:after="20" w:line="480" w:lineRule="auto"/>
              <w:rPr>
                <w:szCs w:val="24"/>
              </w:rPr>
            </w:pPr>
            <w:r>
              <w:rPr>
                <w:color w:val="000000"/>
                <w:szCs w:val="24"/>
              </w:rPr>
              <w:t>HPV18+</w:t>
            </w:r>
          </w:p>
        </w:tc>
        <w:tc>
          <w:tcPr>
            <w:tcW w:w="2045" w:type="dxa"/>
          </w:tcPr>
          <w:p w14:paraId="0B3F105C" w14:textId="77777777" w:rsidR="00F9763F" w:rsidRDefault="00F9763F" w:rsidP="00562724">
            <w:pPr>
              <w:spacing w:before="20" w:after="20" w:line="480" w:lineRule="auto"/>
              <w:jc w:val="center"/>
              <w:rPr>
                <w:szCs w:val="24"/>
              </w:rPr>
            </w:pPr>
            <w:r>
              <w:rPr>
                <w:color w:val="000000"/>
                <w:szCs w:val="24"/>
              </w:rPr>
              <w:t>0.7 (63/8,498)</w:t>
            </w:r>
          </w:p>
        </w:tc>
        <w:tc>
          <w:tcPr>
            <w:tcW w:w="2045" w:type="dxa"/>
          </w:tcPr>
          <w:p w14:paraId="0D63615B" w14:textId="77777777" w:rsidR="00F9763F" w:rsidRDefault="00F9763F" w:rsidP="00562724">
            <w:pPr>
              <w:spacing w:before="20" w:after="20" w:line="480" w:lineRule="auto"/>
              <w:jc w:val="center"/>
              <w:rPr>
                <w:szCs w:val="24"/>
              </w:rPr>
            </w:pPr>
            <w:r>
              <w:rPr>
                <w:color w:val="000000"/>
                <w:szCs w:val="24"/>
              </w:rPr>
              <w:t>0.7 (47/6,425)</w:t>
            </w:r>
          </w:p>
        </w:tc>
        <w:tc>
          <w:tcPr>
            <w:tcW w:w="2045" w:type="dxa"/>
          </w:tcPr>
          <w:p w14:paraId="389AA1EC" w14:textId="77777777" w:rsidR="00F9763F" w:rsidRDefault="00F9763F" w:rsidP="00562724">
            <w:pPr>
              <w:spacing w:before="20" w:after="20" w:line="480" w:lineRule="auto"/>
              <w:jc w:val="center"/>
              <w:rPr>
                <w:szCs w:val="24"/>
              </w:rPr>
            </w:pPr>
            <w:r>
              <w:rPr>
                <w:color w:val="000000"/>
                <w:szCs w:val="24"/>
              </w:rPr>
              <w:t>1.01 (0.69–1.48)</w:t>
            </w:r>
          </w:p>
        </w:tc>
        <w:tc>
          <w:tcPr>
            <w:tcW w:w="2045" w:type="dxa"/>
          </w:tcPr>
          <w:p w14:paraId="1F42A79D" w14:textId="77777777" w:rsidR="00F9763F" w:rsidRDefault="00F9763F" w:rsidP="00562724">
            <w:pPr>
              <w:spacing w:before="20" w:after="20" w:line="480" w:lineRule="auto"/>
              <w:jc w:val="center"/>
              <w:rPr>
                <w:szCs w:val="24"/>
              </w:rPr>
            </w:pPr>
            <w:r>
              <w:rPr>
                <w:color w:val="000000"/>
                <w:szCs w:val="24"/>
              </w:rPr>
              <w:t>0.945</w:t>
            </w:r>
          </w:p>
        </w:tc>
      </w:tr>
      <w:tr w:rsidR="00F9763F" w14:paraId="1B0A7EC5" w14:textId="77777777" w:rsidTr="00562724">
        <w:trPr>
          <w:jc w:val="center"/>
        </w:trPr>
        <w:tc>
          <w:tcPr>
            <w:tcW w:w="2045" w:type="dxa"/>
          </w:tcPr>
          <w:p w14:paraId="339C4C35" w14:textId="77777777" w:rsidR="00F9763F" w:rsidRDefault="00F9763F" w:rsidP="00562724">
            <w:pPr>
              <w:spacing w:before="20" w:after="20" w:line="480" w:lineRule="auto"/>
              <w:rPr>
                <w:szCs w:val="24"/>
              </w:rPr>
            </w:pPr>
            <w:r>
              <w:rPr>
                <w:color w:val="000000"/>
                <w:szCs w:val="24"/>
              </w:rPr>
              <w:t>Other HR+</w:t>
            </w:r>
          </w:p>
        </w:tc>
        <w:tc>
          <w:tcPr>
            <w:tcW w:w="2045" w:type="dxa"/>
          </w:tcPr>
          <w:p w14:paraId="0E246765" w14:textId="77777777" w:rsidR="00F9763F" w:rsidRDefault="00F9763F" w:rsidP="00562724">
            <w:pPr>
              <w:spacing w:before="20" w:after="20" w:line="480" w:lineRule="auto"/>
              <w:jc w:val="center"/>
              <w:rPr>
                <w:szCs w:val="24"/>
              </w:rPr>
            </w:pPr>
            <w:r>
              <w:rPr>
                <w:color w:val="000000"/>
                <w:szCs w:val="24"/>
              </w:rPr>
              <w:t>12.7 (1,077/8,498)</w:t>
            </w:r>
          </w:p>
        </w:tc>
        <w:tc>
          <w:tcPr>
            <w:tcW w:w="2045" w:type="dxa"/>
          </w:tcPr>
          <w:p w14:paraId="259F54E0" w14:textId="77777777" w:rsidR="00F9763F" w:rsidRDefault="00F9763F" w:rsidP="00562724">
            <w:pPr>
              <w:spacing w:before="20" w:after="20" w:line="480" w:lineRule="auto"/>
              <w:jc w:val="center"/>
              <w:rPr>
                <w:szCs w:val="24"/>
              </w:rPr>
            </w:pPr>
            <w:r>
              <w:rPr>
                <w:color w:val="000000"/>
                <w:szCs w:val="24"/>
              </w:rPr>
              <w:t>15.0 (964/6,425)</w:t>
            </w:r>
          </w:p>
        </w:tc>
        <w:tc>
          <w:tcPr>
            <w:tcW w:w="2045" w:type="dxa"/>
          </w:tcPr>
          <w:p w14:paraId="6C87DE47" w14:textId="77777777" w:rsidR="00F9763F" w:rsidRDefault="00F9763F" w:rsidP="00562724">
            <w:pPr>
              <w:spacing w:before="20" w:after="20" w:line="480" w:lineRule="auto"/>
              <w:jc w:val="center"/>
              <w:rPr>
                <w:szCs w:val="24"/>
              </w:rPr>
            </w:pPr>
            <w:r>
              <w:rPr>
                <w:color w:val="000000"/>
                <w:szCs w:val="24"/>
              </w:rPr>
              <w:t>0.82 (0.75–0.90)</w:t>
            </w:r>
          </w:p>
        </w:tc>
        <w:tc>
          <w:tcPr>
            <w:tcW w:w="2045" w:type="dxa"/>
          </w:tcPr>
          <w:p w14:paraId="33673FE2" w14:textId="77777777" w:rsidR="00F9763F" w:rsidRDefault="00F9763F" w:rsidP="00562724">
            <w:pPr>
              <w:spacing w:before="20" w:after="20" w:line="480" w:lineRule="auto"/>
              <w:jc w:val="center"/>
              <w:rPr>
                <w:szCs w:val="24"/>
              </w:rPr>
            </w:pPr>
            <w:r>
              <w:rPr>
                <w:color w:val="000000"/>
                <w:szCs w:val="24"/>
              </w:rPr>
              <w:t>&lt;0.001</w:t>
            </w:r>
          </w:p>
        </w:tc>
      </w:tr>
      <w:tr w:rsidR="00F9763F" w14:paraId="3CEF9A35" w14:textId="77777777" w:rsidTr="00562724">
        <w:trPr>
          <w:jc w:val="center"/>
        </w:trPr>
        <w:tc>
          <w:tcPr>
            <w:tcW w:w="10225" w:type="dxa"/>
            <w:gridSpan w:val="5"/>
          </w:tcPr>
          <w:p w14:paraId="7CAE11D9" w14:textId="77777777" w:rsidR="00F9763F" w:rsidRDefault="00F9763F" w:rsidP="00562724">
            <w:pPr>
              <w:spacing w:before="20" w:after="20" w:line="480" w:lineRule="auto"/>
              <w:rPr>
                <w:iCs/>
                <w:szCs w:val="24"/>
              </w:rPr>
            </w:pPr>
            <w:r>
              <w:rPr>
                <w:b/>
                <w:iCs/>
                <w:color w:val="000000"/>
                <w:szCs w:val="24"/>
              </w:rPr>
              <w:lastRenderedPageBreak/>
              <w:t>HPV E6/E7 mRNA platform</w:t>
            </w:r>
          </w:p>
        </w:tc>
      </w:tr>
      <w:tr w:rsidR="00F9763F" w14:paraId="6F2F4CE9" w14:textId="77777777" w:rsidTr="00562724">
        <w:trPr>
          <w:jc w:val="center"/>
        </w:trPr>
        <w:tc>
          <w:tcPr>
            <w:tcW w:w="2045" w:type="dxa"/>
          </w:tcPr>
          <w:p w14:paraId="4EFBBE24" w14:textId="77777777" w:rsidR="00F9763F" w:rsidRDefault="00F9763F" w:rsidP="00562724">
            <w:pPr>
              <w:spacing w:before="20" w:after="20" w:line="480" w:lineRule="auto"/>
              <w:rPr>
                <w:szCs w:val="24"/>
              </w:rPr>
            </w:pPr>
            <w:r>
              <w:rPr>
                <w:color w:val="000000"/>
                <w:szCs w:val="24"/>
              </w:rPr>
              <w:t>mRNA positive (any HR)</w:t>
            </w:r>
          </w:p>
        </w:tc>
        <w:tc>
          <w:tcPr>
            <w:tcW w:w="2045" w:type="dxa"/>
          </w:tcPr>
          <w:p w14:paraId="2ABA5195" w14:textId="77777777" w:rsidR="00F9763F" w:rsidRDefault="00F9763F" w:rsidP="00562724">
            <w:pPr>
              <w:spacing w:before="20" w:after="20" w:line="480" w:lineRule="auto"/>
              <w:jc w:val="center"/>
              <w:rPr>
                <w:szCs w:val="24"/>
              </w:rPr>
            </w:pPr>
            <w:r>
              <w:rPr>
                <w:color w:val="000000"/>
                <w:szCs w:val="24"/>
              </w:rPr>
              <w:t>8.3 (943/11,341)</w:t>
            </w:r>
          </w:p>
        </w:tc>
        <w:tc>
          <w:tcPr>
            <w:tcW w:w="2045" w:type="dxa"/>
          </w:tcPr>
          <w:p w14:paraId="48D88730" w14:textId="77777777" w:rsidR="00F9763F" w:rsidRDefault="00F9763F" w:rsidP="00562724">
            <w:pPr>
              <w:spacing w:before="20" w:after="20" w:line="480" w:lineRule="auto"/>
              <w:jc w:val="center"/>
              <w:rPr>
                <w:szCs w:val="24"/>
              </w:rPr>
            </w:pPr>
            <w:r>
              <w:rPr>
                <w:color w:val="000000"/>
                <w:szCs w:val="24"/>
              </w:rPr>
              <w:t>12.8 (624/4,894)</w:t>
            </w:r>
          </w:p>
        </w:tc>
        <w:tc>
          <w:tcPr>
            <w:tcW w:w="2045" w:type="dxa"/>
          </w:tcPr>
          <w:p w14:paraId="35C70FE9" w14:textId="77777777" w:rsidR="00F9763F" w:rsidRDefault="00F9763F" w:rsidP="00562724">
            <w:pPr>
              <w:spacing w:before="20" w:after="20" w:line="480" w:lineRule="auto"/>
              <w:jc w:val="center"/>
              <w:rPr>
                <w:szCs w:val="24"/>
              </w:rPr>
            </w:pPr>
            <w:r>
              <w:rPr>
                <w:color w:val="000000"/>
                <w:szCs w:val="24"/>
              </w:rPr>
              <w:t>0.62 (0.56–0.69)</w:t>
            </w:r>
          </w:p>
        </w:tc>
        <w:tc>
          <w:tcPr>
            <w:tcW w:w="2045" w:type="dxa"/>
          </w:tcPr>
          <w:p w14:paraId="30BA1E75" w14:textId="77777777" w:rsidR="00F9763F" w:rsidRDefault="00F9763F" w:rsidP="00562724">
            <w:pPr>
              <w:spacing w:before="20" w:after="20" w:line="480" w:lineRule="auto"/>
              <w:jc w:val="center"/>
              <w:rPr>
                <w:szCs w:val="24"/>
              </w:rPr>
            </w:pPr>
            <w:r>
              <w:rPr>
                <w:color w:val="000000"/>
                <w:szCs w:val="24"/>
              </w:rPr>
              <w:t>&lt;0.001</w:t>
            </w:r>
          </w:p>
        </w:tc>
      </w:tr>
      <w:tr w:rsidR="00F9763F" w14:paraId="05F5B1EE" w14:textId="77777777" w:rsidTr="00562724">
        <w:trPr>
          <w:jc w:val="center"/>
        </w:trPr>
        <w:tc>
          <w:tcPr>
            <w:tcW w:w="2045" w:type="dxa"/>
          </w:tcPr>
          <w:p w14:paraId="04A681C1" w14:textId="77777777" w:rsidR="00F9763F" w:rsidRDefault="00F9763F" w:rsidP="00562724">
            <w:pPr>
              <w:spacing w:before="20" w:after="20" w:line="480" w:lineRule="auto"/>
              <w:rPr>
                <w:szCs w:val="24"/>
              </w:rPr>
            </w:pPr>
            <w:r>
              <w:rPr>
                <w:color w:val="000000"/>
                <w:szCs w:val="24"/>
              </w:rPr>
              <w:t>mRNA 16+</w:t>
            </w:r>
          </w:p>
        </w:tc>
        <w:tc>
          <w:tcPr>
            <w:tcW w:w="2045" w:type="dxa"/>
          </w:tcPr>
          <w:p w14:paraId="02CC8D61" w14:textId="77777777" w:rsidR="00F9763F" w:rsidRDefault="00F9763F" w:rsidP="00562724">
            <w:pPr>
              <w:spacing w:before="20" w:after="20" w:line="480" w:lineRule="auto"/>
              <w:jc w:val="center"/>
              <w:rPr>
                <w:szCs w:val="24"/>
              </w:rPr>
            </w:pPr>
            <w:r>
              <w:rPr>
                <w:color w:val="000000"/>
                <w:szCs w:val="24"/>
              </w:rPr>
              <w:t>1.2 (131/11,341)</w:t>
            </w:r>
          </w:p>
        </w:tc>
        <w:tc>
          <w:tcPr>
            <w:tcW w:w="2045" w:type="dxa"/>
          </w:tcPr>
          <w:p w14:paraId="7C58618E" w14:textId="77777777" w:rsidR="00F9763F" w:rsidRDefault="00F9763F" w:rsidP="00562724">
            <w:pPr>
              <w:spacing w:before="20" w:after="20" w:line="480" w:lineRule="auto"/>
              <w:jc w:val="center"/>
              <w:rPr>
                <w:szCs w:val="24"/>
              </w:rPr>
            </w:pPr>
            <w:r>
              <w:rPr>
                <w:color w:val="000000"/>
                <w:szCs w:val="24"/>
              </w:rPr>
              <w:t>1.7 (84/4,894)</w:t>
            </w:r>
          </w:p>
        </w:tc>
        <w:tc>
          <w:tcPr>
            <w:tcW w:w="2045" w:type="dxa"/>
          </w:tcPr>
          <w:p w14:paraId="65A381F1" w14:textId="77777777" w:rsidR="00F9763F" w:rsidRDefault="00F9763F" w:rsidP="00562724">
            <w:pPr>
              <w:spacing w:before="20" w:after="20" w:line="480" w:lineRule="auto"/>
              <w:jc w:val="center"/>
              <w:rPr>
                <w:szCs w:val="24"/>
              </w:rPr>
            </w:pPr>
            <w:r>
              <w:rPr>
                <w:color w:val="000000"/>
                <w:szCs w:val="24"/>
              </w:rPr>
              <w:t>0.67 (0.51–0.88)</w:t>
            </w:r>
          </w:p>
        </w:tc>
        <w:tc>
          <w:tcPr>
            <w:tcW w:w="2045" w:type="dxa"/>
          </w:tcPr>
          <w:p w14:paraId="4CBCE6F9" w14:textId="77777777" w:rsidR="00F9763F" w:rsidRDefault="00F9763F" w:rsidP="00562724">
            <w:pPr>
              <w:spacing w:before="20" w:after="20" w:line="480" w:lineRule="auto"/>
              <w:jc w:val="center"/>
              <w:rPr>
                <w:szCs w:val="24"/>
              </w:rPr>
            </w:pPr>
            <w:r>
              <w:rPr>
                <w:color w:val="000000"/>
                <w:szCs w:val="24"/>
              </w:rPr>
              <w:t>0.004</w:t>
            </w:r>
          </w:p>
        </w:tc>
      </w:tr>
      <w:tr w:rsidR="00F9763F" w14:paraId="5827FA9D" w14:textId="77777777" w:rsidTr="00562724">
        <w:trPr>
          <w:jc w:val="center"/>
        </w:trPr>
        <w:tc>
          <w:tcPr>
            <w:tcW w:w="2045" w:type="dxa"/>
          </w:tcPr>
          <w:p w14:paraId="3DB7B846" w14:textId="77777777" w:rsidR="00F9763F" w:rsidRDefault="00F9763F" w:rsidP="00562724">
            <w:pPr>
              <w:spacing w:before="20" w:after="20" w:line="480" w:lineRule="auto"/>
              <w:rPr>
                <w:szCs w:val="24"/>
              </w:rPr>
            </w:pPr>
            <w:r>
              <w:rPr>
                <w:color w:val="000000"/>
                <w:szCs w:val="24"/>
              </w:rPr>
              <w:t>mRNA 18/45+</w:t>
            </w:r>
          </w:p>
        </w:tc>
        <w:tc>
          <w:tcPr>
            <w:tcW w:w="2045" w:type="dxa"/>
          </w:tcPr>
          <w:p w14:paraId="4C2533D7" w14:textId="77777777" w:rsidR="00F9763F" w:rsidRDefault="00F9763F" w:rsidP="00562724">
            <w:pPr>
              <w:spacing w:before="20" w:after="20" w:line="480" w:lineRule="auto"/>
              <w:jc w:val="center"/>
              <w:rPr>
                <w:szCs w:val="24"/>
              </w:rPr>
            </w:pPr>
            <w:r>
              <w:rPr>
                <w:color w:val="000000"/>
                <w:szCs w:val="24"/>
              </w:rPr>
              <w:t>0.2 (28/11,341)</w:t>
            </w:r>
          </w:p>
        </w:tc>
        <w:tc>
          <w:tcPr>
            <w:tcW w:w="2045" w:type="dxa"/>
          </w:tcPr>
          <w:p w14:paraId="4A4293D9" w14:textId="77777777" w:rsidR="00F9763F" w:rsidRDefault="00F9763F" w:rsidP="00562724">
            <w:pPr>
              <w:spacing w:before="20" w:after="20" w:line="480" w:lineRule="auto"/>
              <w:jc w:val="center"/>
              <w:rPr>
                <w:szCs w:val="24"/>
              </w:rPr>
            </w:pPr>
            <w:r>
              <w:rPr>
                <w:color w:val="000000"/>
                <w:szCs w:val="24"/>
              </w:rPr>
              <w:t>0.6 (29/4,894)</w:t>
            </w:r>
          </w:p>
        </w:tc>
        <w:tc>
          <w:tcPr>
            <w:tcW w:w="2045" w:type="dxa"/>
          </w:tcPr>
          <w:p w14:paraId="772ED661" w14:textId="77777777" w:rsidR="00F9763F" w:rsidRDefault="00F9763F" w:rsidP="00562724">
            <w:pPr>
              <w:spacing w:before="20" w:after="20" w:line="480" w:lineRule="auto"/>
              <w:jc w:val="center"/>
              <w:rPr>
                <w:szCs w:val="24"/>
              </w:rPr>
            </w:pPr>
            <w:r>
              <w:rPr>
                <w:color w:val="000000"/>
                <w:szCs w:val="24"/>
              </w:rPr>
              <w:t>0.42 (0.25–0.70)</w:t>
            </w:r>
          </w:p>
        </w:tc>
        <w:tc>
          <w:tcPr>
            <w:tcW w:w="2045" w:type="dxa"/>
          </w:tcPr>
          <w:p w14:paraId="5AE32C51" w14:textId="77777777" w:rsidR="00F9763F" w:rsidRDefault="00F9763F" w:rsidP="00562724">
            <w:pPr>
              <w:spacing w:before="20" w:after="20" w:line="480" w:lineRule="auto"/>
              <w:jc w:val="center"/>
              <w:rPr>
                <w:szCs w:val="24"/>
              </w:rPr>
            </w:pPr>
            <w:r>
              <w:rPr>
                <w:color w:val="000000"/>
                <w:szCs w:val="24"/>
              </w:rPr>
              <w:t>&lt;0.001</w:t>
            </w:r>
          </w:p>
        </w:tc>
      </w:tr>
      <w:tr w:rsidR="00F9763F" w14:paraId="1A0B22AB" w14:textId="77777777" w:rsidTr="00562724">
        <w:trPr>
          <w:jc w:val="center"/>
        </w:trPr>
        <w:tc>
          <w:tcPr>
            <w:tcW w:w="2045" w:type="dxa"/>
          </w:tcPr>
          <w:p w14:paraId="10C6350D" w14:textId="77777777" w:rsidR="00F9763F" w:rsidRDefault="00F9763F" w:rsidP="00562724">
            <w:pPr>
              <w:spacing w:before="20" w:after="20" w:line="480" w:lineRule="auto"/>
              <w:rPr>
                <w:szCs w:val="24"/>
              </w:rPr>
            </w:pPr>
            <w:r>
              <w:rPr>
                <w:color w:val="000000"/>
                <w:szCs w:val="24"/>
              </w:rPr>
              <w:t>mRNA Other HR+</w:t>
            </w:r>
          </w:p>
        </w:tc>
        <w:tc>
          <w:tcPr>
            <w:tcW w:w="2045" w:type="dxa"/>
          </w:tcPr>
          <w:p w14:paraId="1EEDE94C" w14:textId="77777777" w:rsidR="00F9763F" w:rsidRDefault="00F9763F" w:rsidP="00562724">
            <w:pPr>
              <w:spacing w:before="20" w:after="20" w:line="480" w:lineRule="auto"/>
              <w:jc w:val="center"/>
              <w:rPr>
                <w:szCs w:val="24"/>
              </w:rPr>
            </w:pPr>
            <w:r>
              <w:rPr>
                <w:color w:val="000000"/>
                <w:szCs w:val="24"/>
              </w:rPr>
              <w:t>6.9 (786/11,341)</w:t>
            </w:r>
          </w:p>
        </w:tc>
        <w:tc>
          <w:tcPr>
            <w:tcW w:w="2045" w:type="dxa"/>
          </w:tcPr>
          <w:p w14:paraId="281BDD94" w14:textId="77777777" w:rsidR="00F9763F" w:rsidRDefault="00F9763F" w:rsidP="00562724">
            <w:pPr>
              <w:spacing w:before="20" w:after="20" w:line="480" w:lineRule="auto"/>
              <w:jc w:val="center"/>
              <w:rPr>
                <w:szCs w:val="24"/>
              </w:rPr>
            </w:pPr>
            <w:r>
              <w:rPr>
                <w:color w:val="000000"/>
                <w:szCs w:val="24"/>
              </w:rPr>
              <w:t>10.4 (511/4,894)</w:t>
            </w:r>
          </w:p>
        </w:tc>
        <w:tc>
          <w:tcPr>
            <w:tcW w:w="2045" w:type="dxa"/>
          </w:tcPr>
          <w:p w14:paraId="50104FDB" w14:textId="77777777" w:rsidR="00F9763F" w:rsidRDefault="00F9763F" w:rsidP="00562724">
            <w:pPr>
              <w:spacing w:before="20" w:after="20" w:line="480" w:lineRule="auto"/>
              <w:jc w:val="center"/>
              <w:rPr>
                <w:szCs w:val="24"/>
              </w:rPr>
            </w:pPr>
            <w:r>
              <w:rPr>
                <w:color w:val="000000"/>
                <w:szCs w:val="24"/>
              </w:rPr>
              <w:t>0.64 (0.57–0.72)</w:t>
            </w:r>
          </w:p>
        </w:tc>
        <w:tc>
          <w:tcPr>
            <w:tcW w:w="2045" w:type="dxa"/>
          </w:tcPr>
          <w:p w14:paraId="1CD45D47" w14:textId="77777777" w:rsidR="00F9763F" w:rsidRDefault="00F9763F" w:rsidP="00562724">
            <w:pPr>
              <w:spacing w:before="20" w:after="20" w:line="480" w:lineRule="auto"/>
              <w:jc w:val="center"/>
              <w:rPr>
                <w:szCs w:val="24"/>
              </w:rPr>
            </w:pPr>
            <w:r>
              <w:rPr>
                <w:color w:val="000000"/>
                <w:szCs w:val="24"/>
              </w:rPr>
              <w:t>&lt;0.001</w:t>
            </w:r>
          </w:p>
        </w:tc>
      </w:tr>
      <w:tr w:rsidR="00F9763F" w14:paraId="34AC108D" w14:textId="77777777" w:rsidTr="00562724">
        <w:trPr>
          <w:jc w:val="center"/>
        </w:trPr>
        <w:tc>
          <w:tcPr>
            <w:tcW w:w="10225" w:type="dxa"/>
            <w:gridSpan w:val="5"/>
          </w:tcPr>
          <w:p w14:paraId="383DC49A" w14:textId="77777777" w:rsidR="00F9763F" w:rsidRDefault="00F9763F" w:rsidP="00562724">
            <w:pPr>
              <w:spacing w:before="20" w:after="20" w:line="480" w:lineRule="auto"/>
              <w:rPr>
                <w:iCs/>
                <w:szCs w:val="24"/>
              </w:rPr>
            </w:pPr>
            <w:r>
              <w:rPr>
                <w:b/>
                <w:iCs/>
                <w:color w:val="000000"/>
                <w:szCs w:val="24"/>
              </w:rPr>
              <w:t>Histology (verified)</w:t>
            </w:r>
          </w:p>
        </w:tc>
      </w:tr>
      <w:tr w:rsidR="00F9763F" w14:paraId="50DE0159" w14:textId="77777777" w:rsidTr="00562724">
        <w:trPr>
          <w:jc w:val="center"/>
        </w:trPr>
        <w:tc>
          <w:tcPr>
            <w:tcW w:w="2045" w:type="dxa"/>
          </w:tcPr>
          <w:p w14:paraId="4803CB70" w14:textId="77777777" w:rsidR="00F9763F" w:rsidRDefault="00F9763F" w:rsidP="00562724">
            <w:pPr>
              <w:spacing w:before="20" w:after="20" w:line="480" w:lineRule="auto"/>
              <w:rPr>
                <w:szCs w:val="24"/>
              </w:rPr>
            </w:pPr>
            <w:r>
              <w:rPr>
                <w:color w:val="000000"/>
                <w:szCs w:val="24"/>
              </w:rPr>
              <w:t>CIN2+ (primary endpoint)</w:t>
            </w:r>
          </w:p>
        </w:tc>
        <w:tc>
          <w:tcPr>
            <w:tcW w:w="2045" w:type="dxa"/>
          </w:tcPr>
          <w:p w14:paraId="54A055D6" w14:textId="77777777" w:rsidR="00F9763F" w:rsidRDefault="00F9763F" w:rsidP="00562724">
            <w:pPr>
              <w:spacing w:before="20" w:after="20" w:line="480" w:lineRule="auto"/>
              <w:jc w:val="center"/>
              <w:rPr>
                <w:szCs w:val="24"/>
              </w:rPr>
            </w:pPr>
            <w:r>
              <w:rPr>
                <w:color w:val="000000"/>
                <w:szCs w:val="24"/>
              </w:rPr>
              <w:t>8.8 (151/1,715)</w:t>
            </w:r>
          </w:p>
        </w:tc>
        <w:tc>
          <w:tcPr>
            <w:tcW w:w="2045" w:type="dxa"/>
          </w:tcPr>
          <w:p w14:paraId="2609DDE4" w14:textId="77777777" w:rsidR="00F9763F" w:rsidRDefault="00F9763F" w:rsidP="00562724">
            <w:pPr>
              <w:spacing w:before="20" w:after="20" w:line="480" w:lineRule="auto"/>
              <w:jc w:val="center"/>
              <w:rPr>
                <w:szCs w:val="24"/>
              </w:rPr>
            </w:pPr>
            <w:r>
              <w:rPr>
                <w:color w:val="000000"/>
                <w:szCs w:val="24"/>
              </w:rPr>
              <w:t>8.5 (139/1,644)</w:t>
            </w:r>
          </w:p>
        </w:tc>
        <w:tc>
          <w:tcPr>
            <w:tcW w:w="2045" w:type="dxa"/>
          </w:tcPr>
          <w:p w14:paraId="639243ED" w14:textId="77777777" w:rsidR="00F9763F" w:rsidRDefault="00F9763F" w:rsidP="00562724">
            <w:pPr>
              <w:spacing w:before="20" w:after="20" w:line="480" w:lineRule="auto"/>
              <w:jc w:val="center"/>
              <w:rPr>
                <w:szCs w:val="24"/>
              </w:rPr>
            </w:pPr>
            <w:r>
              <w:rPr>
                <w:color w:val="000000"/>
                <w:szCs w:val="24"/>
              </w:rPr>
              <w:t>1.05 (0.82–1.33)</w:t>
            </w:r>
          </w:p>
        </w:tc>
        <w:tc>
          <w:tcPr>
            <w:tcW w:w="2045" w:type="dxa"/>
          </w:tcPr>
          <w:p w14:paraId="7D44BB9A" w14:textId="77777777" w:rsidR="00F9763F" w:rsidRDefault="00F9763F" w:rsidP="00562724">
            <w:pPr>
              <w:spacing w:before="20" w:after="20" w:line="480" w:lineRule="auto"/>
              <w:jc w:val="center"/>
              <w:rPr>
                <w:szCs w:val="24"/>
              </w:rPr>
            </w:pPr>
            <w:r>
              <w:rPr>
                <w:color w:val="000000"/>
                <w:szCs w:val="24"/>
              </w:rPr>
              <w:t>0.718</w:t>
            </w:r>
          </w:p>
        </w:tc>
      </w:tr>
      <w:tr w:rsidR="00F9763F" w14:paraId="12218075" w14:textId="77777777" w:rsidTr="00562724">
        <w:trPr>
          <w:jc w:val="center"/>
        </w:trPr>
        <w:tc>
          <w:tcPr>
            <w:tcW w:w="2045" w:type="dxa"/>
            <w:tcBorders>
              <w:bottom w:val="single" w:sz="8" w:space="0" w:color="000000"/>
            </w:tcBorders>
          </w:tcPr>
          <w:p w14:paraId="6FE69DA7" w14:textId="77777777" w:rsidR="00F9763F" w:rsidRDefault="00F9763F" w:rsidP="00562724">
            <w:pPr>
              <w:spacing w:before="20" w:after="20" w:line="480" w:lineRule="auto"/>
              <w:rPr>
                <w:szCs w:val="24"/>
              </w:rPr>
            </w:pPr>
            <w:r>
              <w:rPr>
                <w:color w:val="000000"/>
                <w:szCs w:val="24"/>
              </w:rPr>
              <w:t>CIN3+ (secondary)</w:t>
            </w:r>
          </w:p>
        </w:tc>
        <w:tc>
          <w:tcPr>
            <w:tcW w:w="2045" w:type="dxa"/>
            <w:tcBorders>
              <w:bottom w:val="single" w:sz="8" w:space="0" w:color="000000"/>
            </w:tcBorders>
          </w:tcPr>
          <w:p w14:paraId="7D3B0633" w14:textId="77777777" w:rsidR="00F9763F" w:rsidRDefault="00F9763F" w:rsidP="00562724">
            <w:pPr>
              <w:spacing w:before="20" w:after="20" w:line="480" w:lineRule="auto"/>
              <w:jc w:val="center"/>
              <w:rPr>
                <w:szCs w:val="24"/>
              </w:rPr>
            </w:pPr>
            <w:r>
              <w:rPr>
                <w:color w:val="000000"/>
                <w:szCs w:val="24"/>
              </w:rPr>
              <w:t>1.7 (29/1,715)</w:t>
            </w:r>
          </w:p>
        </w:tc>
        <w:tc>
          <w:tcPr>
            <w:tcW w:w="2045" w:type="dxa"/>
            <w:tcBorders>
              <w:bottom w:val="single" w:sz="8" w:space="0" w:color="000000"/>
            </w:tcBorders>
          </w:tcPr>
          <w:p w14:paraId="5C69E084" w14:textId="77777777" w:rsidR="00F9763F" w:rsidRDefault="00F9763F" w:rsidP="00562724">
            <w:pPr>
              <w:spacing w:before="20" w:after="20" w:line="480" w:lineRule="auto"/>
              <w:jc w:val="center"/>
              <w:rPr>
                <w:szCs w:val="24"/>
              </w:rPr>
            </w:pPr>
            <w:r>
              <w:rPr>
                <w:color w:val="000000"/>
                <w:szCs w:val="24"/>
              </w:rPr>
              <w:t>3.0 (49/1,644)</w:t>
            </w:r>
          </w:p>
        </w:tc>
        <w:tc>
          <w:tcPr>
            <w:tcW w:w="2045" w:type="dxa"/>
            <w:tcBorders>
              <w:bottom w:val="single" w:sz="8" w:space="0" w:color="000000"/>
            </w:tcBorders>
          </w:tcPr>
          <w:p w14:paraId="64D709E2" w14:textId="77777777" w:rsidR="00F9763F" w:rsidRDefault="00F9763F" w:rsidP="00562724">
            <w:pPr>
              <w:spacing w:before="20" w:after="20" w:line="480" w:lineRule="auto"/>
              <w:jc w:val="center"/>
              <w:rPr>
                <w:szCs w:val="24"/>
              </w:rPr>
            </w:pPr>
            <w:r>
              <w:rPr>
                <w:color w:val="000000"/>
                <w:szCs w:val="24"/>
              </w:rPr>
              <w:t>0.56 (0.35–0.89)</w:t>
            </w:r>
          </w:p>
        </w:tc>
        <w:tc>
          <w:tcPr>
            <w:tcW w:w="2045" w:type="dxa"/>
            <w:tcBorders>
              <w:bottom w:val="single" w:sz="8" w:space="0" w:color="000000"/>
            </w:tcBorders>
          </w:tcPr>
          <w:p w14:paraId="28A30C74" w14:textId="77777777" w:rsidR="00F9763F" w:rsidRDefault="00F9763F" w:rsidP="00562724">
            <w:pPr>
              <w:spacing w:before="20" w:after="20" w:line="480" w:lineRule="auto"/>
              <w:jc w:val="center"/>
              <w:rPr>
                <w:szCs w:val="24"/>
              </w:rPr>
            </w:pPr>
            <w:r>
              <w:rPr>
                <w:color w:val="000000"/>
                <w:szCs w:val="24"/>
              </w:rPr>
              <w:t>0.013</w:t>
            </w:r>
          </w:p>
        </w:tc>
      </w:tr>
    </w:tbl>
    <w:p w14:paraId="2A49B277" w14:textId="77777777" w:rsidR="00F9763F" w:rsidRDefault="00F9763F" w:rsidP="00F9763F">
      <w:pPr>
        <w:spacing w:after="120" w:line="480" w:lineRule="auto"/>
        <w:rPr>
          <w:rFonts w:eastAsia="SimSun"/>
          <w:szCs w:val="24"/>
          <w:lang w:eastAsia="zh-CN"/>
        </w:rPr>
      </w:pPr>
      <w:r>
        <w:rPr>
          <w:color w:val="000000"/>
          <w:szCs w:val="24"/>
        </w:rPr>
        <w:t xml:space="preserve">Positivity is % (n positive / N tested). </w:t>
      </w:r>
      <w:proofErr w:type="gramStart"/>
      <w:r>
        <w:rPr>
          <w:color w:val="000000"/>
          <w:szCs w:val="24"/>
        </w:rPr>
        <w:t>OR,</w:t>
      </w:r>
      <w:proofErr w:type="gramEnd"/>
      <w:r>
        <w:rPr>
          <w:color w:val="000000"/>
          <w:szCs w:val="24"/>
        </w:rPr>
        <w:t xml:space="preserve"> odds ratio (AYA vs non-AYA); CI, confidence interval. p-values are from the χ² test, or Fisher exact test where expected counts were small. HR-HPV, high-risk human papillomavirus; ASC-US/ASC-H, see Table 1; CIN2+/CIN3+, cervical intraepithelial neoplasia grade 2+/grade 3+.</w:t>
      </w:r>
    </w:p>
    <w:p w14:paraId="68504E47" w14:textId="77777777" w:rsidR="00F9763F" w:rsidRDefault="00F9763F" w:rsidP="00F9763F">
      <w:pPr>
        <w:spacing w:before="200" w:after="60" w:line="480" w:lineRule="auto"/>
        <w:rPr>
          <w:szCs w:val="24"/>
        </w:rPr>
      </w:pPr>
      <w:r>
        <w:rPr>
          <w:b/>
          <w:color w:val="000000"/>
          <w:szCs w:val="24"/>
        </w:rPr>
        <w:t>Table 3. Positive predictive value for CIN2+ by marker and platform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3056"/>
        <w:gridCol w:w="2985"/>
        <w:gridCol w:w="2985"/>
      </w:tblGrid>
      <w:tr w:rsidR="00F9763F" w14:paraId="3E8CFF21" w14:textId="77777777" w:rsidTr="00562724">
        <w:trPr>
          <w:jc w:val="center"/>
        </w:trPr>
        <w:tc>
          <w:tcPr>
            <w:tcW w:w="3408" w:type="dxa"/>
            <w:tcBorders>
              <w:top w:val="single" w:sz="8" w:space="0" w:color="000000"/>
              <w:bottom w:val="single" w:sz="8" w:space="0" w:color="000000"/>
            </w:tcBorders>
          </w:tcPr>
          <w:p w14:paraId="6BD7EBD5" w14:textId="77777777" w:rsidR="00F9763F" w:rsidRDefault="00F9763F" w:rsidP="00562724">
            <w:pPr>
              <w:spacing w:before="20" w:after="20" w:line="480" w:lineRule="auto"/>
              <w:rPr>
                <w:szCs w:val="24"/>
              </w:rPr>
            </w:pPr>
            <w:r>
              <w:rPr>
                <w:b/>
                <w:color w:val="000000"/>
                <w:szCs w:val="24"/>
              </w:rPr>
              <w:t>Marker</w:t>
            </w:r>
          </w:p>
        </w:tc>
        <w:tc>
          <w:tcPr>
            <w:tcW w:w="3408" w:type="dxa"/>
            <w:tcBorders>
              <w:top w:val="single" w:sz="8" w:space="0" w:color="000000"/>
              <w:bottom w:val="single" w:sz="8" w:space="0" w:color="000000"/>
            </w:tcBorders>
          </w:tcPr>
          <w:p w14:paraId="557F35C0" w14:textId="77777777" w:rsidR="00F9763F" w:rsidRDefault="00F9763F" w:rsidP="00562724">
            <w:pPr>
              <w:spacing w:before="20" w:after="20" w:line="480" w:lineRule="auto"/>
              <w:jc w:val="center"/>
              <w:rPr>
                <w:szCs w:val="24"/>
              </w:rPr>
            </w:pPr>
            <w:r>
              <w:rPr>
                <w:b/>
                <w:color w:val="000000"/>
                <w:szCs w:val="24"/>
              </w:rPr>
              <w:t>AYA</w:t>
            </w:r>
            <w:r>
              <w:rPr>
                <w:b/>
                <w:color w:val="000000"/>
                <w:szCs w:val="24"/>
              </w:rPr>
              <w:br/>
              <w:t>PPV % [95% CI]</w:t>
            </w:r>
          </w:p>
        </w:tc>
        <w:tc>
          <w:tcPr>
            <w:tcW w:w="3408" w:type="dxa"/>
            <w:tcBorders>
              <w:top w:val="single" w:sz="8" w:space="0" w:color="000000"/>
              <w:bottom w:val="single" w:sz="8" w:space="0" w:color="000000"/>
            </w:tcBorders>
          </w:tcPr>
          <w:p w14:paraId="0C3DEBD5" w14:textId="77777777" w:rsidR="00F9763F" w:rsidRDefault="00F9763F" w:rsidP="00562724">
            <w:pPr>
              <w:spacing w:before="20" w:after="20" w:line="480" w:lineRule="auto"/>
              <w:jc w:val="center"/>
              <w:rPr>
                <w:szCs w:val="24"/>
              </w:rPr>
            </w:pPr>
            <w:r>
              <w:rPr>
                <w:b/>
                <w:color w:val="000000"/>
                <w:szCs w:val="24"/>
              </w:rPr>
              <w:t>Non-AYA</w:t>
            </w:r>
            <w:r>
              <w:rPr>
                <w:b/>
                <w:color w:val="000000"/>
                <w:szCs w:val="24"/>
              </w:rPr>
              <w:br/>
              <w:t>PPV % [95% CI]</w:t>
            </w:r>
          </w:p>
        </w:tc>
      </w:tr>
      <w:tr w:rsidR="00F9763F" w14:paraId="0A0494F8" w14:textId="77777777" w:rsidTr="00562724">
        <w:trPr>
          <w:jc w:val="center"/>
        </w:trPr>
        <w:tc>
          <w:tcPr>
            <w:tcW w:w="10224" w:type="dxa"/>
            <w:gridSpan w:val="3"/>
          </w:tcPr>
          <w:p w14:paraId="42246A08" w14:textId="77777777" w:rsidR="00F9763F" w:rsidRDefault="00F9763F" w:rsidP="00562724">
            <w:pPr>
              <w:spacing w:before="20" w:after="20" w:line="480" w:lineRule="auto"/>
              <w:rPr>
                <w:iCs/>
                <w:szCs w:val="24"/>
              </w:rPr>
            </w:pPr>
            <w:r>
              <w:rPr>
                <w:b/>
                <w:iCs/>
                <w:color w:val="000000"/>
                <w:szCs w:val="24"/>
              </w:rPr>
              <w:lastRenderedPageBreak/>
              <w:t>HPV DNA genotyping platform</w:t>
            </w:r>
          </w:p>
        </w:tc>
      </w:tr>
      <w:tr w:rsidR="00F9763F" w14:paraId="69018542" w14:textId="77777777" w:rsidTr="00562724">
        <w:trPr>
          <w:jc w:val="center"/>
        </w:trPr>
        <w:tc>
          <w:tcPr>
            <w:tcW w:w="3408" w:type="dxa"/>
          </w:tcPr>
          <w:p w14:paraId="6CD39C52" w14:textId="77777777" w:rsidR="00F9763F" w:rsidRDefault="00F9763F" w:rsidP="00562724">
            <w:pPr>
              <w:spacing w:before="20" w:after="20" w:line="480" w:lineRule="auto"/>
              <w:rPr>
                <w:szCs w:val="24"/>
              </w:rPr>
            </w:pPr>
            <w:r>
              <w:rPr>
                <w:color w:val="000000"/>
                <w:szCs w:val="24"/>
              </w:rPr>
              <w:t xml:space="preserve">  HR-HPV DNA (any of 14 types)</w:t>
            </w:r>
          </w:p>
        </w:tc>
        <w:tc>
          <w:tcPr>
            <w:tcW w:w="3408" w:type="dxa"/>
          </w:tcPr>
          <w:p w14:paraId="0D20F8C4" w14:textId="77777777" w:rsidR="00F9763F" w:rsidRDefault="00F9763F" w:rsidP="00562724">
            <w:pPr>
              <w:spacing w:before="20" w:after="20" w:line="480" w:lineRule="auto"/>
              <w:jc w:val="center"/>
              <w:rPr>
                <w:szCs w:val="24"/>
              </w:rPr>
            </w:pPr>
            <w:r>
              <w:rPr>
                <w:color w:val="000000"/>
                <w:szCs w:val="24"/>
              </w:rPr>
              <w:t>15.4 [12.3–19.1]</w:t>
            </w:r>
          </w:p>
        </w:tc>
        <w:tc>
          <w:tcPr>
            <w:tcW w:w="3408" w:type="dxa"/>
          </w:tcPr>
          <w:p w14:paraId="44F43E29" w14:textId="77777777" w:rsidR="00F9763F" w:rsidRDefault="00F9763F" w:rsidP="00562724">
            <w:pPr>
              <w:spacing w:before="20" w:after="20" w:line="480" w:lineRule="auto"/>
              <w:jc w:val="center"/>
              <w:rPr>
                <w:szCs w:val="24"/>
              </w:rPr>
            </w:pPr>
            <w:r>
              <w:rPr>
                <w:color w:val="000000"/>
                <w:szCs w:val="24"/>
              </w:rPr>
              <w:t>14.9 [12.0–18.5]</w:t>
            </w:r>
          </w:p>
        </w:tc>
      </w:tr>
      <w:tr w:rsidR="00F9763F" w14:paraId="3ADF33C4" w14:textId="77777777" w:rsidTr="00562724">
        <w:trPr>
          <w:jc w:val="center"/>
        </w:trPr>
        <w:tc>
          <w:tcPr>
            <w:tcW w:w="3408" w:type="dxa"/>
          </w:tcPr>
          <w:p w14:paraId="7A62110F" w14:textId="77777777" w:rsidR="00F9763F" w:rsidRDefault="00F9763F" w:rsidP="00562724">
            <w:pPr>
              <w:spacing w:before="20" w:after="20" w:line="480" w:lineRule="auto"/>
              <w:rPr>
                <w:szCs w:val="24"/>
              </w:rPr>
            </w:pPr>
            <w:r>
              <w:rPr>
                <w:color w:val="000000"/>
                <w:szCs w:val="24"/>
              </w:rPr>
              <w:t xml:space="preserve">  HPV16/18</w:t>
            </w:r>
          </w:p>
        </w:tc>
        <w:tc>
          <w:tcPr>
            <w:tcW w:w="3408" w:type="dxa"/>
          </w:tcPr>
          <w:p w14:paraId="1F3575B8" w14:textId="77777777" w:rsidR="00F9763F" w:rsidRDefault="00F9763F" w:rsidP="00562724">
            <w:pPr>
              <w:spacing w:before="20" w:after="20" w:line="480" w:lineRule="auto"/>
              <w:jc w:val="center"/>
              <w:rPr>
                <w:szCs w:val="24"/>
              </w:rPr>
            </w:pPr>
            <w:r>
              <w:rPr>
                <w:color w:val="000000"/>
                <w:szCs w:val="24"/>
              </w:rPr>
              <w:t>27.3 [20.4–35.4]</w:t>
            </w:r>
          </w:p>
        </w:tc>
        <w:tc>
          <w:tcPr>
            <w:tcW w:w="3408" w:type="dxa"/>
          </w:tcPr>
          <w:p w14:paraId="60F1E4B1" w14:textId="77777777" w:rsidR="00F9763F" w:rsidRDefault="00F9763F" w:rsidP="00562724">
            <w:pPr>
              <w:spacing w:before="20" w:after="20" w:line="480" w:lineRule="auto"/>
              <w:jc w:val="center"/>
              <w:rPr>
                <w:szCs w:val="24"/>
              </w:rPr>
            </w:pPr>
            <w:r>
              <w:rPr>
                <w:color w:val="000000"/>
                <w:szCs w:val="24"/>
              </w:rPr>
              <w:t>22.8 [16.4–30.9]</w:t>
            </w:r>
          </w:p>
        </w:tc>
      </w:tr>
      <w:tr w:rsidR="00F9763F" w14:paraId="4C0EFFB0" w14:textId="77777777" w:rsidTr="00562724">
        <w:trPr>
          <w:jc w:val="center"/>
        </w:trPr>
        <w:tc>
          <w:tcPr>
            <w:tcW w:w="10224" w:type="dxa"/>
            <w:gridSpan w:val="3"/>
          </w:tcPr>
          <w:p w14:paraId="1FD1BB66" w14:textId="77777777" w:rsidR="00F9763F" w:rsidRDefault="00F9763F" w:rsidP="00562724">
            <w:pPr>
              <w:spacing w:before="20" w:after="20" w:line="480" w:lineRule="auto"/>
              <w:rPr>
                <w:iCs/>
                <w:szCs w:val="24"/>
              </w:rPr>
            </w:pPr>
            <w:r>
              <w:rPr>
                <w:b/>
                <w:iCs/>
                <w:color w:val="000000"/>
                <w:szCs w:val="24"/>
              </w:rPr>
              <w:t>HPV E6/E7 mRNA platform</w:t>
            </w:r>
          </w:p>
        </w:tc>
      </w:tr>
      <w:tr w:rsidR="00F9763F" w14:paraId="254E5EBB" w14:textId="77777777" w:rsidTr="00562724">
        <w:trPr>
          <w:jc w:val="center"/>
        </w:trPr>
        <w:tc>
          <w:tcPr>
            <w:tcW w:w="3408" w:type="dxa"/>
          </w:tcPr>
          <w:p w14:paraId="7673CF49" w14:textId="77777777" w:rsidR="00F9763F" w:rsidRDefault="00F9763F" w:rsidP="00562724">
            <w:pPr>
              <w:spacing w:before="20" w:after="20" w:line="480" w:lineRule="auto"/>
              <w:rPr>
                <w:szCs w:val="24"/>
              </w:rPr>
            </w:pPr>
            <w:r>
              <w:rPr>
                <w:color w:val="000000"/>
                <w:szCs w:val="24"/>
              </w:rPr>
              <w:t xml:space="preserve">  HR-HPV mRNA (any positive)</w:t>
            </w:r>
          </w:p>
        </w:tc>
        <w:tc>
          <w:tcPr>
            <w:tcW w:w="3408" w:type="dxa"/>
          </w:tcPr>
          <w:p w14:paraId="53E4273E" w14:textId="77777777" w:rsidR="00F9763F" w:rsidRDefault="00F9763F" w:rsidP="00562724">
            <w:pPr>
              <w:spacing w:before="20" w:after="20" w:line="480" w:lineRule="auto"/>
              <w:jc w:val="center"/>
              <w:rPr>
                <w:szCs w:val="24"/>
              </w:rPr>
            </w:pPr>
            <w:r>
              <w:rPr>
                <w:color w:val="000000"/>
                <w:szCs w:val="24"/>
              </w:rPr>
              <w:t>20.0 [16.1–24.6]</w:t>
            </w:r>
          </w:p>
        </w:tc>
        <w:tc>
          <w:tcPr>
            <w:tcW w:w="3408" w:type="dxa"/>
          </w:tcPr>
          <w:p w14:paraId="72C25BF3" w14:textId="77777777" w:rsidR="00F9763F" w:rsidRDefault="00F9763F" w:rsidP="00562724">
            <w:pPr>
              <w:spacing w:before="20" w:after="20" w:line="480" w:lineRule="auto"/>
              <w:jc w:val="center"/>
              <w:rPr>
                <w:szCs w:val="24"/>
              </w:rPr>
            </w:pPr>
            <w:r>
              <w:rPr>
                <w:color w:val="000000"/>
                <w:szCs w:val="24"/>
              </w:rPr>
              <w:t>16.7 [12.4–22.0]</w:t>
            </w:r>
          </w:p>
        </w:tc>
      </w:tr>
      <w:tr w:rsidR="00F9763F" w14:paraId="657242CA" w14:textId="77777777" w:rsidTr="00562724">
        <w:trPr>
          <w:jc w:val="center"/>
        </w:trPr>
        <w:tc>
          <w:tcPr>
            <w:tcW w:w="3408" w:type="dxa"/>
          </w:tcPr>
          <w:p w14:paraId="4A9503AD" w14:textId="77777777" w:rsidR="00F9763F" w:rsidRDefault="00F9763F" w:rsidP="00562724">
            <w:pPr>
              <w:spacing w:before="20" w:after="20" w:line="480" w:lineRule="auto"/>
              <w:rPr>
                <w:szCs w:val="24"/>
              </w:rPr>
            </w:pPr>
            <w:r>
              <w:rPr>
                <w:color w:val="000000"/>
                <w:szCs w:val="24"/>
              </w:rPr>
              <w:t xml:space="preserve">  mRNA 16 / 18-45</w:t>
            </w:r>
          </w:p>
        </w:tc>
        <w:tc>
          <w:tcPr>
            <w:tcW w:w="3408" w:type="dxa"/>
          </w:tcPr>
          <w:p w14:paraId="51BAD239" w14:textId="77777777" w:rsidR="00F9763F" w:rsidRDefault="00F9763F" w:rsidP="00562724">
            <w:pPr>
              <w:spacing w:before="20" w:after="20" w:line="480" w:lineRule="auto"/>
              <w:jc w:val="center"/>
              <w:rPr>
                <w:szCs w:val="24"/>
              </w:rPr>
            </w:pPr>
            <w:r>
              <w:rPr>
                <w:color w:val="000000"/>
                <w:szCs w:val="24"/>
              </w:rPr>
              <w:t>47.1 [36.8–57.6]</w:t>
            </w:r>
          </w:p>
        </w:tc>
        <w:tc>
          <w:tcPr>
            <w:tcW w:w="3408" w:type="dxa"/>
          </w:tcPr>
          <w:p w14:paraId="071FAE66" w14:textId="77777777" w:rsidR="00F9763F" w:rsidRDefault="00F9763F" w:rsidP="00562724">
            <w:pPr>
              <w:spacing w:before="20" w:after="20" w:line="480" w:lineRule="auto"/>
              <w:jc w:val="center"/>
              <w:rPr>
                <w:szCs w:val="24"/>
              </w:rPr>
            </w:pPr>
            <w:r>
              <w:rPr>
                <w:color w:val="000000"/>
                <w:szCs w:val="24"/>
              </w:rPr>
              <w:t>32.3 [22.2–44.4]</w:t>
            </w:r>
          </w:p>
        </w:tc>
      </w:tr>
      <w:tr w:rsidR="00F9763F" w14:paraId="20F463EE" w14:textId="77777777" w:rsidTr="00562724">
        <w:trPr>
          <w:jc w:val="center"/>
        </w:trPr>
        <w:tc>
          <w:tcPr>
            <w:tcW w:w="10224" w:type="dxa"/>
            <w:gridSpan w:val="3"/>
          </w:tcPr>
          <w:p w14:paraId="6B792103" w14:textId="77777777" w:rsidR="00F9763F" w:rsidRDefault="00F9763F" w:rsidP="00562724">
            <w:pPr>
              <w:spacing w:before="20" w:after="20" w:line="480" w:lineRule="auto"/>
              <w:rPr>
                <w:iCs/>
                <w:szCs w:val="24"/>
              </w:rPr>
            </w:pPr>
            <w:r>
              <w:rPr>
                <w:b/>
                <w:iCs/>
                <w:color w:val="000000"/>
                <w:szCs w:val="24"/>
              </w:rPr>
              <w:t>Cervical cytology (all screened)</w:t>
            </w:r>
          </w:p>
        </w:tc>
      </w:tr>
      <w:tr w:rsidR="00F9763F" w14:paraId="58DFF973" w14:textId="77777777" w:rsidTr="00562724">
        <w:trPr>
          <w:jc w:val="center"/>
        </w:trPr>
        <w:tc>
          <w:tcPr>
            <w:tcW w:w="3408" w:type="dxa"/>
          </w:tcPr>
          <w:p w14:paraId="5AAA7468" w14:textId="77777777" w:rsidR="00F9763F" w:rsidRDefault="00F9763F" w:rsidP="00562724">
            <w:pPr>
              <w:spacing w:before="20" w:after="20" w:line="480" w:lineRule="auto"/>
              <w:rPr>
                <w:szCs w:val="24"/>
              </w:rPr>
            </w:pPr>
            <w:r>
              <w:rPr>
                <w:color w:val="000000"/>
                <w:szCs w:val="24"/>
              </w:rPr>
              <w:t xml:space="preserve">  Cytology ≥ASC-US</w:t>
            </w:r>
          </w:p>
        </w:tc>
        <w:tc>
          <w:tcPr>
            <w:tcW w:w="3408" w:type="dxa"/>
          </w:tcPr>
          <w:p w14:paraId="5840968B" w14:textId="77777777" w:rsidR="00F9763F" w:rsidRDefault="00F9763F" w:rsidP="00562724">
            <w:pPr>
              <w:spacing w:before="20" w:after="20" w:line="480" w:lineRule="auto"/>
              <w:jc w:val="center"/>
              <w:rPr>
                <w:szCs w:val="24"/>
              </w:rPr>
            </w:pPr>
            <w:r>
              <w:rPr>
                <w:color w:val="000000"/>
                <w:szCs w:val="24"/>
              </w:rPr>
              <w:t>16.0 [13.4–18.9]</w:t>
            </w:r>
          </w:p>
        </w:tc>
        <w:tc>
          <w:tcPr>
            <w:tcW w:w="3408" w:type="dxa"/>
          </w:tcPr>
          <w:p w14:paraId="40DC2764" w14:textId="77777777" w:rsidR="00F9763F" w:rsidRDefault="00F9763F" w:rsidP="00562724">
            <w:pPr>
              <w:spacing w:before="20" w:after="20" w:line="480" w:lineRule="auto"/>
              <w:jc w:val="center"/>
              <w:rPr>
                <w:szCs w:val="24"/>
              </w:rPr>
            </w:pPr>
            <w:r>
              <w:rPr>
                <w:color w:val="000000"/>
                <w:szCs w:val="24"/>
              </w:rPr>
              <w:t>15.5 [13.0–18.5]</w:t>
            </w:r>
          </w:p>
        </w:tc>
      </w:tr>
      <w:tr w:rsidR="00F9763F" w14:paraId="67D6E8CB" w14:textId="77777777" w:rsidTr="00562724">
        <w:trPr>
          <w:jc w:val="center"/>
        </w:trPr>
        <w:tc>
          <w:tcPr>
            <w:tcW w:w="3408" w:type="dxa"/>
            <w:tcBorders>
              <w:bottom w:val="single" w:sz="8" w:space="0" w:color="000000"/>
            </w:tcBorders>
          </w:tcPr>
          <w:p w14:paraId="23718D9E" w14:textId="77777777" w:rsidR="00F9763F" w:rsidRDefault="00F9763F" w:rsidP="00562724">
            <w:pPr>
              <w:spacing w:before="20" w:after="20" w:line="480" w:lineRule="auto"/>
              <w:rPr>
                <w:szCs w:val="24"/>
              </w:rPr>
            </w:pPr>
            <w:r>
              <w:rPr>
                <w:color w:val="000000"/>
                <w:szCs w:val="24"/>
              </w:rPr>
              <w:t xml:space="preserve">  Cytology ≥ASC-H</w:t>
            </w:r>
          </w:p>
        </w:tc>
        <w:tc>
          <w:tcPr>
            <w:tcW w:w="3408" w:type="dxa"/>
            <w:tcBorders>
              <w:bottom w:val="single" w:sz="8" w:space="0" w:color="000000"/>
            </w:tcBorders>
          </w:tcPr>
          <w:p w14:paraId="56529BE5" w14:textId="77777777" w:rsidR="00F9763F" w:rsidRDefault="00F9763F" w:rsidP="00562724">
            <w:pPr>
              <w:spacing w:before="20" w:after="20" w:line="480" w:lineRule="auto"/>
              <w:jc w:val="center"/>
              <w:rPr>
                <w:szCs w:val="24"/>
              </w:rPr>
            </w:pPr>
            <w:r>
              <w:rPr>
                <w:color w:val="000000"/>
                <w:szCs w:val="24"/>
              </w:rPr>
              <w:t>46.0 [37.4–54.7]</w:t>
            </w:r>
          </w:p>
        </w:tc>
        <w:tc>
          <w:tcPr>
            <w:tcW w:w="3408" w:type="dxa"/>
            <w:tcBorders>
              <w:bottom w:val="single" w:sz="8" w:space="0" w:color="000000"/>
            </w:tcBorders>
          </w:tcPr>
          <w:p w14:paraId="3A33948E" w14:textId="77777777" w:rsidR="00F9763F" w:rsidRDefault="00F9763F" w:rsidP="00562724">
            <w:pPr>
              <w:spacing w:before="20" w:after="20" w:line="480" w:lineRule="auto"/>
              <w:jc w:val="center"/>
              <w:rPr>
                <w:szCs w:val="24"/>
              </w:rPr>
            </w:pPr>
            <w:r>
              <w:rPr>
                <w:color w:val="000000"/>
                <w:szCs w:val="24"/>
              </w:rPr>
              <w:t>33.5 [27.1–40.6]</w:t>
            </w:r>
          </w:p>
        </w:tc>
      </w:tr>
    </w:tbl>
    <w:p w14:paraId="3AADB273" w14:textId="77777777" w:rsidR="00F9763F" w:rsidRDefault="00F9763F" w:rsidP="00F9763F">
      <w:pPr>
        <w:spacing w:after="120" w:line="480" w:lineRule="auto"/>
        <w:rPr>
          <w:rFonts w:eastAsia="SimSun"/>
          <w:szCs w:val="24"/>
          <w:lang w:eastAsia="zh-CN"/>
        </w:rPr>
      </w:pPr>
      <w:r>
        <w:rPr>
          <w:color w:val="000000"/>
          <w:szCs w:val="24"/>
        </w:rPr>
        <w:t>PPV, positive predictive value for histologically confirmed CIN2+, estimated within the histology-verified population; 95% CI, Wilson confidence interval. HR-HPV, high-risk human papillomavirus.</w:t>
      </w:r>
    </w:p>
    <w:p w14:paraId="34A3C589" w14:textId="77777777" w:rsidR="00F9763F" w:rsidRDefault="00F9763F" w:rsidP="00F9763F">
      <w:pPr>
        <w:spacing w:before="200" w:after="60" w:line="480" w:lineRule="auto"/>
        <w:rPr>
          <w:szCs w:val="24"/>
        </w:rPr>
      </w:pPr>
      <w:r>
        <w:rPr>
          <w:b/>
          <w:color w:val="000000"/>
          <w:szCs w:val="24"/>
        </w:rPr>
        <w:t>Table 4. Colposcopy referral and CIN2+ detection under three triage strategies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858"/>
        <w:gridCol w:w="1781"/>
        <w:gridCol w:w="1803"/>
        <w:gridCol w:w="1781"/>
        <w:gridCol w:w="1803"/>
      </w:tblGrid>
      <w:tr w:rsidR="00F9763F" w14:paraId="1A7EC6D8" w14:textId="77777777" w:rsidTr="00562724">
        <w:trPr>
          <w:jc w:val="center"/>
        </w:trPr>
        <w:tc>
          <w:tcPr>
            <w:tcW w:w="2045" w:type="dxa"/>
            <w:vMerge w:val="restart"/>
            <w:tcBorders>
              <w:top w:val="single" w:sz="8" w:space="0" w:color="000000"/>
            </w:tcBorders>
          </w:tcPr>
          <w:p w14:paraId="09DDF7DB" w14:textId="77777777" w:rsidR="00F9763F" w:rsidRDefault="00F9763F" w:rsidP="00562724">
            <w:pPr>
              <w:spacing w:before="20" w:after="20" w:line="480" w:lineRule="auto"/>
              <w:rPr>
                <w:szCs w:val="24"/>
              </w:rPr>
            </w:pPr>
            <w:r>
              <w:rPr>
                <w:b/>
                <w:color w:val="000000"/>
                <w:szCs w:val="24"/>
              </w:rPr>
              <w:t>Platform / strategy</w:t>
            </w:r>
          </w:p>
        </w:tc>
        <w:tc>
          <w:tcPr>
            <w:tcW w:w="4090" w:type="dxa"/>
            <w:gridSpan w:val="2"/>
            <w:tcBorders>
              <w:top w:val="single" w:sz="8" w:space="0" w:color="000000"/>
              <w:bottom w:val="single" w:sz="4" w:space="0" w:color="auto"/>
            </w:tcBorders>
          </w:tcPr>
          <w:p w14:paraId="237A534B" w14:textId="77777777" w:rsidR="00F9763F" w:rsidRDefault="00F9763F" w:rsidP="00562724">
            <w:pPr>
              <w:spacing w:before="20" w:after="20" w:line="480" w:lineRule="auto"/>
              <w:jc w:val="center"/>
              <w:rPr>
                <w:szCs w:val="24"/>
              </w:rPr>
            </w:pPr>
            <w:r>
              <w:rPr>
                <w:b/>
                <w:color w:val="000000"/>
                <w:szCs w:val="24"/>
              </w:rPr>
              <w:t>AYA</w:t>
            </w:r>
          </w:p>
        </w:tc>
        <w:tc>
          <w:tcPr>
            <w:tcW w:w="4090" w:type="dxa"/>
            <w:gridSpan w:val="2"/>
            <w:tcBorders>
              <w:top w:val="single" w:sz="8" w:space="0" w:color="000000"/>
              <w:bottom w:val="single" w:sz="4" w:space="0" w:color="auto"/>
            </w:tcBorders>
          </w:tcPr>
          <w:p w14:paraId="26DA29B5" w14:textId="77777777" w:rsidR="00F9763F" w:rsidRDefault="00F9763F" w:rsidP="00562724">
            <w:pPr>
              <w:spacing w:before="20" w:after="20" w:line="480" w:lineRule="auto"/>
              <w:jc w:val="center"/>
              <w:rPr>
                <w:szCs w:val="24"/>
              </w:rPr>
            </w:pPr>
            <w:r>
              <w:rPr>
                <w:b/>
                <w:color w:val="000000"/>
                <w:szCs w:val="24"/>
              </w:rPr>
              <w:t>Non-AYA</w:t>
            </w:r>
          </w:p>
        </w:tc>
      </w:tr>
      <w:tr w:rsidR="00F9763F" w14:paraId="335E13F2" w14:textId="77777777" w:rsidTr="00562724">
        <w:trPr>
          <w:jc w:val="center"/>
        </w:trPr>
        <w:tc>
          <w:tcPr>
            <w:tcW w:w="2045" w:type="dxa"/>
            <w:vMerge/>
            <w:tcBorders>
              <w:bottom w:val="single" w:sz="8" w:space="0" w:color="000000"/>
            </w:tcBorders>
          </w:tcPr>
          <w:p w14:paraId="0C9F07E4" w14:textId="77777777" w:rsidR="00F9763F" w:rsidRDefault="00F9763F" w:rsidP="00562724">
            <w:pPr>
              <w:spacing w:line="480" w:lineRule="auto"/>
              <w:rPr>
                <w:szCs w:val="24"/>
              </w:rPr>
            </w:pPr>
          </w:p>
        </w:tc>
        <w:tc>
          <w:tcPr>
            <w:tcW w:w="2045" w:type="dxa"/>
            <w:tcBorders>
              <w:top w:val="single" w:sz="4" w:space="0" w:color="auto"/>
              <w:bottom w:val="single" w:sz="8" w:space="0" w:color="000000"/>
            </w:tcBorders>
          </w:tcPr>
          <w:p w14:paraId="4BFE6AE1" w14:textId="77777777" w:rsidR="00F9763F" w:rsidRDefault="00F9763F" w:rsidP="00562724">
            <w:pPr>
              <w:spacing w:before="20" w:after="20" w:line="480" w:lineRule="auto"/>
              <w:jc w:val="center"/>
              <w:rPr>
                <w:szCs w:val="24"/>
              </w:rPr>
            </w:pPr>
            <w:r>
              <w:rPr>
                <w:b/>
                <w:color w:val="000000"/>
                <w:szCs w:val="24"/>
              </w:rPr>
              <w:t>Referral %</w:t>
            </w:r>
          </w:p>
        </w:tc>
        <w:tc>
          <w:tcPr>
            <w:tcW w:w="2045" w:type="dxa"/>
            <w:tcBorders>
              <w:top w:val="single" w:sz="4" w:space="0" w:color="auto"/>
              <w:bottom w:val="single" w:sz="8" w:space="0" w:color="000000"/>
            </w:tcBorders>
          </w:tcPr>
          <w:p w14:paraId="7A57044A" w14:textId="77777777" w:rsidR="00F9763F" w:rsidRDefault="00F9763F" w:rsidP="00562724">
            <w:pPr>
              <w:spacing w:before="20" w:after="20" w:line="480" w:lineRule="auto"/>
              <w:jc w:val="center"/>
              <w:rPr>
                <w:szCs w:val="24"/>
              </w:rPr>
            </w:pPr>
            <w:r>
              <w:rPr>
                <w:b/>
                <w:color w:val="000000"/>
                <w:szCs w:val="24"/>
              </w:rPr>
              <w:t>CIN2+ detected %</w:t>
            </w:r>
            <w:r>
              <w:rPr>
                <w:b/>
                <w:color w:val="000000"/>
                <w:szCs w:val="24"/>
              </w:rPr>
              <w:br/>
              <w:t>(missed n)</w:t>
            </w:r>
          </w:p>
        </w:tc>
        <w:tc>
          <w:tcPr>
            <w:tcW w:w="2045" w:type="dxa"/>
            <w:tcBorders>
              <w:top w:val="single" w:sz="4" w:space="0" w:color="auto"/>
              <w:bottom w:val="single" w:sz="8" w:space="0" w:color="000000"/>
            </w:tcBorders>
          </w:tcPr>
          <w:p w14:paraId="774C80D1" w14:textId="77777777" w:rsidR="00F9763F" w:rsidRDefault="00F9763F" w:rsidP="00562724">
            <w:pPr>
              <w:spacing w:before="20" w:after="20" w:line="480" w:lineRule="auto"/>
              <w:jc w:val="center"/>
              <w:rPr>
                <w:szCs w:val="24"/>
              </w:rPr>
            </w:pPr>
            <w:r>
              <w:rPr>
                <w:b/>
                <w:color w:val="000000"/>
                <w:szCs w:val="24"/>
              </w:rPr>
              <w:t>Referral %</w:t>
            </w:r>
          </w:p>
        </w:tc>
        <w:tc>
          <w:tcPr>
            <w:tcW w:w="2045" w:type="dxa"/>
            <w:tcBorders>
              <w:top w:val="single" w:sz="4" w:space="0" w:color="auto"/>
              <w:bottom w:val="single" w:sz="8" w:space="0" w:color="000000"/>
            </w:tcBorders>
          </w:tcPr>
          <w:p w14:paraId="4CF6CE88" w14:textId="77777777" w:rsidR="00F9763F" w:rsidRDefault="00F9763F" w:rsidP="00562724">
            <w:pPr>
              <w:spacing w:before="20" w:after="20" w:line="480" w:lineRule="auto"/>
              <w:jc w:val="center"/>
              <w:rPr>
                <w:szCs w:val="24"/>
              </w:rPr>
            </w:pPr>
            <w:r>
              <w:rPr>
                <w:b/>
                <w:color w:val="000000"/>
                <w:szCs w:val="24"/>
              </w:rPr>
              <w:t>CIN2+ detected %</w:t>
            </w:r>
            <w:r>
              <w:rPr>
                <w:b/>
                <w:color w:val="000000"/>
                <w:szCs w:val="24"/>
              </w:rPr>
              <w:br/>
              <w:t>(missed n)</w:t>
            </w:r>
          </w:p>
        </w:tc>
      </w:tr>
      <w:tr w:rsidR="00F9763F" w14:paraId="38537E67" w14:textId="77777777" w:rsidTr="00562724">
        <w:trPr>
          <w:jc w:val="center"/>
        </w:trPr>
        <w:tc>
          <w:tcPr>
            <w:tcW w:w="10225" w:type="dxa"/>
            <w:gridSpan w:val="5"/>
          </w:tcPr>
          <w:p w14:paraId="3B2FEAE7" w14:textId="77777777" w:rsidR="00F9763F" w:rsidRDefault="00F9763F" w:rsidP="00562724">
            <w:pPr>
              <w:spacing w:before="20" w:after="20" w:line="480" w:lineRule="auto"/>
              <w:rPr>
                <w:iCs/>
                <w:szCs w:val="24"/>
              </w:rPr>
            </w:pPr>
            <w:r>
              <w:rPr>
                <w:b/>
                <w:iCs/>
                <w:color w:val="000000"/>
                <w:szCs w:val="24"/>
              </w:rPr>
              <w:t>HPV DNA platform</w:t>
            </w:r>
          </w:p>
        </w:tc>
      </w:tr>
      <w:tr w:rsidR="00F9763F" w14:paraId="2B0465F9" w14:textId="77777777" w:rsidTr="00562724">
        <w:trPr>
          <w:jc w:val="center"/>
        </w:trPr>
        <w:tc>
          <w:tcPr>
            <w:tcW w:w="2045" w:type="dxa"/>
          </w:tcPr>
          <w:p w14:paraId="76251121" w14:textId="77777777" w:rsidR="00F9763F" w:rsidRDefault="00F9763F" w:rsidP="00562724">
            <w:pPr>
              <w:spacing w:before="20" w:after="20" w:line="480" w:lineRule="auto"/>
              <w:rPr>
                <w:szCs w:val="24"/>
              </w:rPr>
            </w:pPr>
            <w:r>
              <w:rPr>
                <w:color w:val="000000"/>
                <w:szCs w:val="24"/>
              </w:rPr>
              <w:t xml:space="preserve">  HPV primary (refer all positive)</w:t>
            </w:r>
          </w:p>
        </w:tc>
        <w:tc>
          <w:tcPr>
            <w:tcW w:w="2045" w:type="dxa"/>
          </w:tcPr>
          <w:p w14:paraId="070F056B" w14:textId="77777777" w:rsidR="00F9763F" w:rsidRDefault="00F9763F" w:rsidP="00562724">
            <w:pPr>
              <w:spacing w:before="20" w:after="20" w:line="480" w:lineRule="auto"/>
              <w:jc w:val="center"/>
              <w:rPr>
                <w:szCs w:val="24"/>
              </w:rPr>
            </w:pPr>
            <w:r>
              <w:rPr>
                <w:color w:val="000000"/>
                <w:szCs w:val="24"/>
              </w:rPr>
              <w:t>15.7</w:t>
            </w:r>
          </w:p>
        </w:tc>
        <w:tc>
          <w:tcPr>
            <w:tcW w:w="2045" w:type="dxa"/>
          </w:tcPr>
          <w:p w14:paraId="664F9909" w14:textId="77777777" w:rsidR="00F9763F" w:rsidRDefault="00F9763F" w:rsidP="00562724">
            <w:pPr>
              <w:spacing w:before="20" w:after="20" w:line="480" w:lineRule="auto"/>
              <w:jc w:val="center"/>
              <w:rPr>
                <w:szCs w:val="24"/>
              </w:rPr>
            </w:pPr>
            <w:r>
              <w:rPr>
                <w:color w:val="000000"/>
                <w:szCs w:val="24"/>
              </w:rPr>
              <w:t>85.7 (11)</w:t>
            </w:r>
          </w:p>
        </w:tc>
        <w:tc>
          <w:tcPr>
            <w:tcW w:w="2045" w:type="dxa"/>
          </w:tcPr>
          <w:p w14:paraId="16AECCD5" w14:textId="77777777" w:rsidR="00F9763F" w:rsidRDefault="00F9763F" w:rsidP="00562724">
            <w:pPr>
              <w:spacing w:before="20" w:after="20" w:line="480" w:lineRule="auto"/>
              <w:jc w:val="center"/>
              <w:rPr>
                <w:szCs w:val="24"/>
              </w:rPr>
            </w:pPr>
            <w:r>
              <w:rPr>
                <w:color w:val="000000"/>
                <w:szCs w:val="24"/>
              </w:rPr>
              <w:t>18.7</w:t>
            </w:r>
          </w:p>
        </w:tc>
        <w:tc>
          <w:tcPr>
            <w:tcW w:w="2045" w:type="dxa"/>
          </w:tcPr>
          <w:p w14:paraId="4AF4C3B2" w14:textId="77777777" w:rsidR="00F9763F" w:rsidRDefault="00F9763F" w:rsidP="00562724">
            <w:pPr>
              <w:spacing w:before="20" w:after="20" w:line="480" w:lineRule="auto"/>
              <w:jc w:val="center"/>
              <w:rPr>
                <w:szCs w:val="24"/>
              </w:rPr>
            </w:pPr>
            <w:r>
              <w:rPr>
                <w:color w:val="000000"/>
                <w:szCs w:val="24"/>
              </w:rPr>
              <w:t>81.2 (16)</w:t>
            </w:r>
          </w:p>
        </w:tc>
      </w:tr>
      <w:tr w:rsidR="00F9763F" w14:paraId="1F66CB60" w14:textId="77777777" w:rsidTr="00562724">
        <w:trPr>
          <w:jc w:val="center"/>
        </w:trPr>
        <w:tc>
          <w:tcPr>
            <w:tcW w:w="2045" w:type="dxa"/>
          </w:tcPr>
          <w:p w14:paraId="62C8C0EB" w14:textId="77777777" w:rsidR="00F9763F" w:rsidRDefault="00F9763F" w:rsidP="00562724">
            <w:pPr>
              <w:spacing w:before="20" w:after="20" w:line="480" w:lineRule="auto"/>
              <w:rPr>
                <w:szCs w:val="24"/>
              </w:rPr>
            </w:pPr>
            <w:r>
              <w:rPr>
                <w:color w:val="000000"/>
                <w:szCs w:val="24"/>
              </w:rPr>
              <w:lastRenderedPageBreak/>
              <w:t xml:space="preserve">  → HPV16/18 genotyping</w:t>
            </w:r>
          </w:p>
        </w:tc>
        <w:tc>
          <w:tcPr>
            <w:tcW w:w="2045" w:type="dxa"/>
          </w:tcPr>
          <w:p w14:paraId="4A9DF1CE" w14:textId="77777777" w:rsidR="00F9763F" w:rsidRDefault="00F9763F" w:rsidP="00562724">
            <w:pPr>
              <w:spacing w:before="20" w:after="20" w:line="480" w:lineRule="auto"/>
              <w:jc w:val="center"/>
              <w:rPr>
                <w:szCs w:val="24"/>
              </w:rPr>
            </w:pPr>
            <w:r>
              <w:rPr>
                <w:color w:val="000000"/>
                <w:szCs w:val="24"/>
              </w:rPr>
              <w:t>3.1</w:t>
            </w:r>
          </w:p>
        </w:tc>
        <w:tc>
          <w:tcPr>
            <w:tcW w:w="2045" w:type="dxa"/>
          </w:tcPr>
          <w:p w14:paraId="28523E09" w14:textId="77777777" w:rsidR="00F9763F" w:rsidRDefault="00F9763F" w:rsidP="00562724">
            <w:pPr>
              <w:spacing w:before="20" w:after="20" w:line="480" w:lineRule="auto"/>
              <w:jc w:val="center"/>
              <w:rPr>
                <w:szCs w:val="24"/>
              </w:rPr>
            </w:pPr>
            <w:r>
              <w:rPr>
                <w:color w:val="000000"/>
                <w:szCs w:val="24"/>
              </w:rPr>
              <w:t>46.8 (41)</w:t>
            </w:r>
          </w:p>
        </w:tc>
        <w:tc>
          <w:tcPr>
            <w:tcW w:w="2045" w:type="dxa"/>
          </w:tcPr>
          <w:p w14:paraId="76229CB5" w14:textId="77777777" w:rsidR="00F9763F" w:rsidRDefault="00F9763F" w:rsidP="00562724">
            <w:pPr>
              <w:spacing w:before="20" w:after="20" w:line="480" w:lineRule="auto"/>
              <w:jc w:val="center"/>
              <w:rPr>
                <w:szCs w:val="24"/>
              </w:rPr>
            </w:pPr>
            <w:r>
              <w:rPr>
                <w:color w:val="000000"/>
                <w:szCs w:val="24"/>
              </w:rPr>
              <w:t>3.6</w:t>
            </w:r>
          </w:p>
        </w:tc>
        <w:tc>
          <w:tcPr>
            <w:tcW w:w="2045" w:type="dxa"/>
          </w:tcPr>
          <w:p w14:paraId="28E2C9DC" w14:textId="77777777" w:rsidR="00F9763F" w:rsidRDefault="00F9763F" w:rsidP="00562724">
            <w:pPr>
              <w:spacing w:before="20" w:after="20" w:line="480" w:lineRule="auto"/>
              <w:jc w:val="center"/>
              <w:rPr>
                <w:szCs w:val="24"/>
              </w:rPr>
            </w:pPr>
            <w:r>
              <w:rPr>
                <w:color w:val="000000"/>
                <w:szCs w:val="24"/>
              </w:rPr>
              <w:t>34.1 (56)</w:t>
            </w:r>
          </w:p>
        </w:tc>
      </w:tr>
      <w:tr w:rsidR="00F9763F" w14:paraId="2E5C39AF" w14:textId="77777777" w:rsidTr="00562724">
        <w:trPr>
          <w:jc w:val="center"/>
        </w:trPr>
        <w:tc>
          <w:tcPr>
            <w:tcW w:w="2045" w:type="dxa"/>
          </w:tcPr>
          <w:p w14:paraId="4594DC2B" w14:textId="77777777" w:rsidR="00F9763F" w:rsidRDefault="00F9763F" w:rsidP="00562724">
            <w:pPr>
              <w:spacing w:before="20" w:after="20" w:line="480" w:lineRule="auto"/>
              <w:rPr>
                <w:szCs w:val="24"/>
              </w:rPr>
            </w:pPr>
            <w:r>
              <w:rPr>
                <w:color w:val="000000"/>
                <w:szCs w:val="24"/>
              </w:rPr>
              <w:t xml:space="preserve">  → cytology (≥ASC-US)</w:t>
            </w:r>
          </w:p>
        </w:tc>
        <w:tc>
          <w:tcPr>
            <w:tcW w:w="2045" w:type="dxa"/>
          </w:tcPr>
          <w:p w14:paraId="7ACF4398" w14:textId="77777777" w:rsidR="00F9763F" w:rsidRDefault="00F9763F" w:rsidP="00562724">
            <w:pPr>
              <w:spacing w:before="20" w:after="20" w:line="480" w:lineRule="auto"/>
              <w:jc w:val="center"/>
              <w:rPr>
                <w:szCs w:val="24"/>
              </w:rPr>
            </w:pPr>
            <w:r>
              <w:rPr>
                <w:color w:val="000000"/>
                <w:szCs w:val="24"/>
              </w:rPr>
              <w:t>6.1</w:t>
            </w:r>
          </w:p>
        </w:tc>
        <w:tc>
          <w:tcPr>
            <w:tcW w:w="2045" w:type="dxa"/>
          </w:tcPr>
          <w:p w14:paraId="7C612696" w14:textId="77777777" w:rsidR="00F9763F" w:rsidRDefault="00F9763F" w:rsidP="00562724">
            <w:pPr>
              <w:spacing w:before="20" w:after="20" w:line="480" w:lineRule="auto"/>
              <w:jc w:val="center"/>
              <w:rPr>
                <w:szCs w:val="24"/>
              </w:rPr>
            </w:pPr>
            <w:r>
              <w:rPr>
                <w:color w:val="000000"/>
                <w:szCs w:val="24"/>
              </w:rPr>
              <w:t>68.8 (24)</w:t>
            </w:r>
          </w:p>
        </w:tc>
        <w:tc>
          <w:tcPr>
            <w:tcW w:w="2045" w:type="dxa"/>
          </w:tcPr>
          <w:p w14:paraId="361238D0" w14:textId="77777777" w:rsidR="00F9763F" w:rsidRDefault="00F9763F" w:rsidP="00562724">
            <w:pPr>
              <w:spacing w:before="20" w:after="20" w:line="480" w:lineRule="auto"/>
              <w:jc w:val="center"/>
              <w:rPr>
                <w:szCs w:val="24"/>
              </w:rPr>
            </w:pPr>
            <w:r>
              <w:rPr>
                <w:color w:val="000000"/>
                <w:szCs w:val="24"/>
              </w:rPr>
              <w:t>7.2</w:t>
            </w:r>
          </w:p>
        </w:tc>
        <w:tc>
          <w:tcPr>
            <w:tcW w:w="2045" w:type="dxa"/>
          </w:tcPr>
          <w:p w14:paraId="741A41D3" w14:textId="77777777" w:rsidR="00F9763F" w:rsidRDefault="00F9763F" w:rsidP="00562724">
            <w:pPr>
              <w:spacing w:before="20" w:after="20" w:line="480" w:lineRule="auto"/>
              <w:jc w:val="center"/>
              <w:rPr>
                <w:szCs w:val="24"/>
              </w:rPr>
            </w:pPr>
            <w:r>
              <w:rPr>
                <w:color w:val="000000"/>
                <w:szCs w:val="24"/>
              </w:rPr>
              <w:t>62.4 (32)</w:t>
            </w:r>
          </w:p>
        </w:tc>
      </w:tr>
      <w:tr w:rsidR="00F9763F" w14:paraId="45E0FBBC" w14:textId="77777777" w:rsidTr="00562724">
        <w:trPr>
          <w:jc w:val="center"/>
        </w:trPr>
        <w:tc>
          <w:tcPr>
            <w:tcW w:w="10225" w:type="dxa"/>
            <w:gridSpan w:val="5"/>
          </w:tcPr>
          <w:p w14:paraId="231DB622" w14:textId="77777777" w:rsidR="00F9763F" w:rsidRDefault="00F9763F" w:rsidP="00562724">
            <w:pPr>
              <w:spacing w:before="20" w:after="20" w:line="480" w:lineRule="auto"/>
              <w:rPr>
                <w:iCs/>
                <w:szCs w:val="24"/>
              </w:rPr>
            </w:pPr>
            <w:r>
              <w:rPr>
                <w:b/>
                <w:iCs/>
                <w:color w:val="000000"/>
                <w:szCs w:val="24"/>
              </w:rPr>
              <w:t>HPV E6/E7 mRNA platform</w:t>
            </w:r>
          </w:p>
        </w:tc>
      </w:tr>
      <w:tr w:rsidR="00F9763F" w14:paraId="104982DE" w14:textId="77777777" w:rsidTr="00562724">
        <w:trPr>
          <w:jc w:val="center"/>
        </w:trPr>
        <w:tc>
          <w:tcPr>
            <w:tcW w:w="2045" w:type="dxa"/>
          </w:tcPr>
          <w:p w14:paraId="63263CC7" w14:textId="77777777" w:rsidR="00F9763F" w:rsidRDefault="00F9763F" w:rsidP="00562724">
            <w:pPr>
              <w:spacing w:before="20" w:after="20" w:line="480" w:lineRule="auto"/>
              <w:rPr>
                <w:szCs w:val="24"/>
              </w:rPr>
            </w:pPr>
            <w:r>
              <w:rPr>
                <w:color w:val="000000"/>
                <w:szCs w:val="24"/>
              </w:rPr>
              <w:t xml:space="preserve">  HPV primary (refer all positive)</w:t>
            </w:r>
          </w:p>
        </w:tc>
        <w:tc>
          <w:tcPr>
            <w:tcW w:w="2045" w:type="dxa"/>
          </w:tcPr>
          <w:p w14:paraId="4CF68432" w14:textId="77777777" w:rsidR="00F9763F" w:rsidRDefault="00F9763F" w:rsidP="00562724">
            <w:pPr>
              <w:spacing w:before="20" w:after="20" w:line="480" w:lineRule="auto"/>
              <w:jc w:val="center"/>
              <w:rPr>
                <w:szCs w:val="24"/>
              </w:rPr>
            </w:pPr>
            <w:r>
              <w:rPr>
                <w:color w:val="000000"/>
                <w:szCs w:val="24"/>
              </w:rPr>
              <w:t>8.4</w:t>
            </w:r>
          </w:p>
        </w:tc>
        <w:tc>
          <w:tcPr>
            <w:tcW w:w="2045" w:type="dxa"/>
          </w:tcPr>
          <w:p w14:paraId="283A4D34" w14:textId="77777777" w:rsidR="00F9763F" w:rsidRDefault="00F9763F" w:rsidP="00562724">
            <w:pPr>
              <w:spacing w:before="20" w:after="20" w:line="480" w:lineRule="auto"/>
              <w:jc w:val="center"/>
              <w:rPr>
                <w:szCs w:val="24"/>
              </w:rPr>
            </w:pPr>
            <w:r>
              <w:rPr>
                <w:color w:val="000000"/>
                <w:szCs w:val="24"/>
              </w:rPr>
              <w:t>86.1 (11)</w:t>
            </w:r>
          </w:p>
        </w:tc>
        <w:tc>
          <w:tcPr>
            <w:tcW w:w="2045" w:type="dxa"/>
          </w:tcPr>
          <w:p w14:paraId="5FB091F7" w14:textId="77777777" w:rsidR="00F9763F" w:rsidRDefault="00F9763F" w:rsidP="00562724">
            <w:pPr>
              <w:spacing w:before="20" w:after="20" w:line="480" w:lineRule="auto"/>
              <w:jc w:val="center"/>
              <w:rPr>
                <w:szCs w:val="24"/>
              </w:rPr>
            </w:pPr>
            <w:r>
              <w:rPr>
                <w:color w:val="000000"/>
                <w:szCs w:val="24"/>
              </w:rPr>
              <w:t>12.8</w:t>
            </w:r>
          </w:p>
        </w:tc>
        <w:tc>
          <w:tcPr>
            <w:tcW w:w="2045" w:type="dxa"/>
          </w:tcPr>
          <w:p w14:paraId="13DC94EA" w14:textId="77777777" w:rsidR="00F9763F" w:rsidRDefault="00F9763F" w:rsidP="00562724">
            <w:pPr>
              <w:spacing w:before="20" w:after="20" w:line="480" w:lineRule="auto"/>
              <w:jc w:val="center"/>
              <w:rPr>
                <w:szCs w:val="24"/>
              </w:rPr>
            </w:pPr>
            <w:r>
              <w:rPr>
                <w:color w:val="000000"/>
                <w:szCs w:val="24"/>
              </w:rPr>
              <w:t>76.0 (12)</w:t>
            </w:r>
          </w:p>
        </w:tc>
      </w:tr>
      <w:tr w:rsidR="00F9763F" w14:paraId="31DC30FE" w14:textId="77777777" w:rsidTr="00562724">
        <w:trPr>
          <w:jc w:val="center"/>
        </w:trPr>
        <w:tc>
          <w:tcPr>
            <w:tcW w:w="2045" w:type="dxa"/>
          </w:tcPr>
          <w:p w14:paraId="6F2E386A" w14:textId="77777777" w:rsidR="00F9763F" w:rsidRDefault="00F9763F" w:rsidP="00562724">
            <w:pPr>
              <w:spacing w:before="20" w:after="20" w:line="480" w:lineRule="auto"/>
              <w:rPr>
                <w:szCs w:val="24"/>
              </w:rPr>
            </w:pPr>
            <w:r>
              <w:rPr>
                <w:color w:val="000000"/>
                <w:szCs w:val="24"/>
              </w:rPr>
              <w:t xml:space="preserve">  → mRNA 16/18-45 genotyping</w:t>
            </w:r>
          </w:p>
        </w:tc>
        <w:tc>
          <w:tcPr>
            <w:tcW w:w="2045" w:type="dxa"/>
          </w:tcPr>
          <w:p w14:paraId="5B373C6F" w14:textId="77777777" w:rsidR="00F9763F" w:rsidRDefault="00F9763F" w:rsidP="00562724">
            <w:pPr>
              <w:spacing w:before="20" w:after="20" w:line="480" w:lineRule="auto"/>
              <w:jc w:val="center"/>
              <w:rPr>
                <w:szCs w:val="24"/>
              </w:rPr>
            </w:pPr>
            <w:r>
              <w:rPr>
                <w:color w:val="000000"/>
                <w:szCs w:val="24"/>
              </w:rPr>
              <w:t>1.4</w:t>
            </w:r>
          </w:p>
        </w:tc>
        <w:tc>
          <w:tcPr>
            <w:tcW w:w="2045" w:type="dxa"/>
          </w:tcPr>
          <w:p w14:paraId="711646F6" w14:textId="77777777" w:rsidR="00F9763F" w:rsidRDefault="00F9763F" w:rsidP="00562724">
            <w:pPr>
              <w:spacing w:before="20" w:after="20" w:line="480" w:lineRule="auto"/>
              <w:jc w:val="center"/>
              <w:rPr>
                <w:szCs w:val="24"/>
              </w:rPr>
            </w:pPr>
            <w:r>
              <w:rPr>
                <w:color w:val="000000"/>
                <w:szCs w:val="24"/>
              </w:rPr>
              <w:t>50.6 (39)</w:t>
            </w:r>
          </w:p>
        </w:tc>
        <w:tc>
          <w:tcPr>
            <w:tcW w:w="2045" w:type="dxa"/>
          </w:tcPr>
          <w:p w14:paraId="7EAD46FF" w14:textId="77777777" w:rsidR="00F9763F" w:rsidRDefault="00F9763F" w:rsidP="00562724">
            <w:pPr>
              <w:spacing w:before="20" w:after="20" w:line="480" w:lineRule="auto"/>
              <w:jc w:val="center"/>
              <w:rPr>
                <w:szCs w:val="24"/>
              </w:rPr>
            </w:pPr>
            <w:r>
              <w:rPr>
                <w:color w:val="000000"/>
                <w:szCs w:val="24"/>
              </w:rPr>
              <w:t>2.3</w:t>
            </w:r>
          </w:p>
        </w:tc>
        <w:tc>
          <w:tcPr>
            <w:tcW w:w="2045" w:type="dxa"/>
          </w:tcPr>
          <w:p w14:paraId="588999C0" w14:textId="77777777" w:rsidR="00F9763F" w:rsidRDefault="00F9763F" w:rsidP="00562724">
            <w:pPr>
              <w:spacing w:before="20" w:after="20" w:line="480" w:lineRule="auto"/>
              <w:jc w:val="center"/>
              <w:rPr>
                <w:szCs w:val="24"/>
              </w:rPr>
            </w:pPr>
            <w:r>
              <w:rPr>
                <w:color w:val="000000"/>
                <w:szCs w:val="24"/>
              </w:rPr>
              <w:t>42.0 (29)</w:t>
            </w:r>
          </w:p>
        </w:tc>
      </w:tr>
      <w:tr w:rsidR="00F9763F" w14:paraId="079DD395" w14:textId="77777777" w:rsidTr="00562724">
        <w:trPr>
          <w:jc w:val="center"/>
        </w:trPr>
        <w:tc>
          <w:tcPr>
            <w:tcW w:w="2045" w:type="dxa"/>
            <w:tcBorders>
              <w:bottom w:val="single" w:sz="8" w:space="0" w:color="000000"/>
            </w:tcBorders>
          </w:tcPr>
          <w:p w14:paraId="67505CBC" w14:textId="77777777" w:rsidR="00F9763F" w:rsidRDefault="00F9763F" w:rsidP="00562724">
            <w:pPr>
              <w:spacing w:before="20" w:after="20" w:line="480" w:lineRule="auto"/>
              <w:rPr>
                <w:szCs w:val="24"/>
              </w:rPr>
            </w:pPr>
            <w:r>
              <w:rPr>
                <w:color w:val="000000"/>
                <w:szCs w:val="24"/>
              </w:rPr>
              <w:t xml:space="preserve">  → cytology (≥ASC-US)</w:t>
            </w:r>
          </w:p>
        </w:tc>
        <w:tc>
          <w:tcPr>
            <w:tcW w:w="2045" w:type="dxa"/>
            <w:tcBorders>
              <w:bottom w:val="single" w:sz="8" w:space="0" w:color="000000"/>
            </w:tcBorders>
          </w:tcPr>
          <w:p w14:paraId="110277AF" w14:textId="77777777" w:rsidR="00F9763F" w:rsidRDefault="00F9763F" w:rsidP="00562724">
            <w:pPr>
              <w:spacing w:before="20" w:after="20" w:line="480" w:lineRule="auto"/>
              <w:jc w:val="center"/>
              <w:rPr>
                <w:szCs w:val="24"/>
              </w:rPr>
            </w:pPr>
            <w:r>
              <w:rPr>
                <w:color w:val="000000"/>
                <w:szCs w:val="24"/>
              </w:rPr>
              <w:t>4.0</w:t>
            </w:r>
          </w:p>
        </w:tc>
        <w:tc>
          <w:tcPr>
            <w:tcW w:w="2045" w:type="dxa"/>
            <w:tcBorders>
              <w:bottom w:val="single" w:sz="8" w:space="0" w:color="000000"/>
            </w:tcBorders>
          </w:tcPr>
          <w:p w14:paraId="26B630D2" w14:textId="77777777" w:rsidR="00F9763F" w:rsidRDefault="00F9763F" w:rsidP="00562724">
            <w:pPr>
              <w:spacing w:before="20" w:after="20" w:line="480" w:lineRule="auto"/>
              <w:jc w:val="center"/>
              <w:rPr>
                <w:szCs w:val="24"/>
              </w:rPr>
            </w:pPr>
            <w:r>
              <w:rPr>
                <w:color w:val="000000"/>
                <w:szCs w:val="24"/>
              </w:rPr>
              <w:t>73.4 (21)</w:t>
            </w:r>
          </w:p>
        </w:tc>
        <w:tc>
          <w:tcPr>
            <w:tcW w:w="2045" w:type="dxa"/>
            <w:tcBorders>
              <w:bottom w:val="single" w:sz="8" w:space="0" w:color="000000"/>
            </w:tcBorders>
          </w:tcPr>
          <w:p w14:paraId="367B9D44" w14:textId="77777777" w:rsidR="00F9763F" w:rsidRDefault="00F9763F" w:rsidP="00562724">
            <w:pPr>
              <w:spacing w:before="20" w:after="20" w:line="480" w:lineRule="auto"/>
              <w:jc w:val="center"/>
              <w:rPr>
                <w:szCs w:val="24"/>
              </w:rPr>
            </w:pPr>
            <w:r>
              <w:rPr>
                <w:color w:val="000000"/>
                <w:szCs w:val="24"/>
              </w:rPr>
              <w:t>6.2</w:t>
            </w:r>
          </w:p>
        </w:tc>
        <w:tc>
          <w:tcPr>
            <w:tcW w:w="2045" w:type="dxa"/>
            <w:tcBorders>
              <w:bottom w:val="single" w:sz="8" w:space="0" w:color="000000"/>
            </w:tcBorders>
          </w:tcPr>
          <w:p w14:paraId="3F4CFD4A" w14:textId="77777777" w:rsidR="00F9763F" w:rsidRDefault="00F9763F" w:rsidP="00562724">
            <w:pPr>
              <w:spacing w:before="20" w:after="20" w:line="480" w:lineRule="auto"/>
              <w:jc w:val="center"/>
              <w:rPr>
                <w:szCs w:val="24"/>
              </w:rPr>
            </w:pPr>
            <w:r>
              <w:rPr>
                <w:color w:val="000000"/>
                <w:szCs w:val="24"/>
              </w:rPr>
              <w:t>70.0 (15)</w:t>
            </w:r>
          </w:p>
        </w:tc>
      </w:tr>
    </w:tbl>
    <w:p w14:paraId="4CCAAA7C" w14:textId="77777777" w:rsidR="00F9763F" w:rsidRDefault="00F9763F" w:rsidP="00F9763F">
      <w:pPr>
        <w:spacing w:after="120" w:line="480" w:lineRule="auto"/>
        <w:rPr>
          <w:szCs w:val="24"/>
        </w:rPr>
      </w:pPr>
      <w:r>
        <w:rPr>
          <w:color w:val="000000"/>
          <w:szCs w:val="24"/>
        </w:rPr>
        <w:t>Within the co-tested population of each platform (women with both an HPV result and cytology). Referral %, colposcopy referral rate as a percentage of co-tested women; CIN2+ detected %, percentage of histology-verified CIN2+ captured, with number of CIN2+ missed in parentheses. Strategies: HPV primary (refer all positives); → genotyping (refer HPV16/18, or the mRNA 16 / 18-45 channel); → cytology (refer ≥ASC-US). HR-HPV, high-risk human papillomavirus; CIN2+, cervical intraepithelial neoplasia grade 2 or worse.</w:t>
      </w:r>
    </w:p>
    <w:p w14:paraId="15FB2919" w14:textId="77777777" w:rsidR="00767E38" w:rsidRDefault="00767E38"/>
    <w:sectPr w:rsidR="00767E3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imSun">
    <w:altName w:val="宋体"/>
    <w:panose1 w:val="02010600030101010101"/>
    <w:charset w:val="86"/>
    <w:family w:val="auto"/>
    <w:pitch w:val="default"/>
    <w:sig w:usb0="00000203" w:usb1="288F0000" w:usb2="0000000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763F"/>
    <w:rsid w:val="00767E38"/>
    <w:rsid w:val="00866F7D"/>
    <w:rsid w:val="00A80D56"/>
    <w:rsid w:val="00EE5CC4"/>
    <w:rsid w:val="00F976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CA19CC"/>
  <w15:chartTrackingRefBased/>
  <w15:docId w15:val="{F43E32D0-DF05-43CE-A438-A56A3A8C97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N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9763F"/>
    <w:pPr>
      <w:spacing w:after="200" w:line="276" w:lineRule="auto"/>
    </w:pPr>
    <w:rPr>
      <w:rFonts w:ascii="Arial" w:eastAsiaTheme="minorEastAsia" w:hAnsi="Arial"/>
      <w:kern w:val="0"/>
      <w:szCs w:val="22"/>
      <w:lang w:val="en-US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F9763F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en-IN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9763F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en-IN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9763F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en-IN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9763F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Cs w:val="24"/>
      <w:lang w:val="en-IN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9763F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Cs w:val="24"/>
      <w:lang w:val="en-IN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9763F"/>
    <w:pPr>
      <w:keepNext/>
      <w:keepLines/>
      <w:spacing w:before="40" w:after="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Cs w:val="24"/>
      <w:lang w:val="en-IN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9763F"/>
    <w:pPr>
      <w:keepNext/>
      <w:keepLines/>
      <w:spacing w:before="40" w:after="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Cs w:val="24"/>
      <w:lang w:val="en-IN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9763F"/>
    <w:pPr>
      <w:keepNext/>
      <w:keepLines/>
      <w:spacing w:after="0"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Cs w:val="24"/>
      <w:lang w:val="en-IN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9763F"/>
    <w:pPr>
      <w:keepNext/>
      <w:keepLines/>
      <w:spacing w:after="0"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Cs w:val="24"/>
      <w:lang w:val="en-IN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9763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9763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9763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9763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9763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9763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9763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9763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9763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9763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IN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F9763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9763F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en-IN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F9763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9763F"/>
    <w:pPr>
      <w:spacing w:before="160" w:after="160" w:line="278" w:lineRule="auto"/>
      <w:jc w:val="center"/>
    </w:pPr>
    <w:rPr>
      <w:rFonts w:asciiTheme="minorHAnsi" w:eastAsiaTheme="minorHAnsi" w:hAnsiTheme="minorHAnsi"/>
      <w:i/>
      <w:iCs/>
      <w:color w:val="404040" w:themeColor="text1" w:themeTint="BF"/>
      <w:kern w:val="2"/>
      <w:szCs w:val="24"/>
      <w:lang w:val="en-IN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F9763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9763F"/>
    <w:pPr>
      <w:spacing w:after="160" w:line="278" w:lineRule="auto"/>
      <w:ind w:left="720"/>
      <w:contextualSpacing/>
    </w:pPr>
    <w:rPr>
      <w:rFonts w:asciiTheme="minorHAnsi" w:eastAsiaTheme="minorHAnsi" w:hAnsiTheme="minorHAnsi"/>
      <w:kern w:val="2"/>
      <w:szCs w:val="24"/>
      <w:lang w:val="en-IN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F9763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9763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/>
      <w:i/>
      <w:iCs/>
      <w:color w:val="0F4761" w:themeColor="accent1" w:themeShade="BF"/>
      <w:kern w:val="2"/>
      <w:szCs w:val="24"/>
      <w:lang w:val="en-IN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9763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9763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770</Words>
  <Characters>4395</Characters>
  <Application>Microsoft Office Word</Application>
  <DocSecurity>0</DocSecurity>
  <Lines>36</Lines>
  <Paragraphs>10</Paragraphs>
  <ScaleCrop>false</ScaleCrop>
  <Company/>
  <LinksUpToDate>false</LinksUpToDate>
  <CharactersWithSpaces>5155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Bhushan Tandale</dc:creator>
  <cp:keywords/>
  <dc:description/>
  <cp:lastModifiedBy>Bhushan Tandale</cp:lastModifiedBy>
  <cp:revision>1</cp:revision>
  <dcterms:created xsi:type="dcterms:W3CDTF">2026-09-28T14:17:00Z</dcterms:created>
  <dcterms:modified xsi:type="dcterms:W3CDTF">2026-09-28T14:18:00Z</dcterms:modified>
</cp:coreProperties>
</file>