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0C5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1. Evaluation metrics for different GBTM models.</w:t>
      </w: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389"/>
        <w:gridCol w:w="1389"/>
        <w:gridCol w:w="1987"/>
      </w:tblGrid>
      <w:tr w14:paraId="5EAD2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08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7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8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B4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  <w:t>AIC</w:t>
            </w:r>
          </w:p>
        </w:tc>
        <w:tc>
          <w:tcPr>
            <w:tcW w:w="138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AF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  <w:t>BIC</w:t>
            </w:r>
          </w:p>
        </w:tc>
        <w:tc>
          <w:tcPr>
            <w:tcW w:w="1987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0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b/>
                <w:color w:val="000000"/>
                <w:sz w:val="21"/>
                <w:szCs w:val="21"/>
              </w:rPr>
              <w:t>Log-Likelihood</w:t>
            </w:r>
          </w:p>
        </w:tc>
      </w:tr>
      <w:tr w14:paraId="10705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4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HRS</w:t>
            </w:r>
          </w:p>
        </w:tc>
        <w:tc>
          <w:tcPr>
            <w:tcW w:w="1389" w:type="dxa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66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1389" w:type="dxa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78C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1987" w:type="dxa"/>
            <w:tcBorders>
              <w:top w:val="single" w:color="666666" w:sz="12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3A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</w:tr>
      <w:tr w14:paraId="3B8B9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1A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2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154,416.4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F3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154,497.8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2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-77,196.20</w:t>
            </w:r>
          </w:p>
        </w:tc>
      </w:tr>
      <w:tr w14:paraId="7629C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DE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2-class</w:t>
            </w:r>
          </w:p>
        </w:tc>
        <w:tc>
          <w:tcPr>
            <w:tcW w:w="1389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FE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151,587.1</w:t>
            </w:r>
          </w:p>
        </w:tc>
        <w:tc>
          <w:tcPr>
            <w:tcW w:w="1389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E1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151,702.4</w:t>
            </w:r>
          </w:p>
        </w:tc>
        <w:tc>
          <w:tcPr>
            <w:tcW w:w="198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7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-75,776.53</w:t>
            </w:r>
          </w:p>
        </w:tc>
      </w:tr>
      <w:tr w14:paraId="7C0F0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C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3-class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297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150,608.7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A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150,757.9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93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-75,282.33</w:t>
            </w:r>
          </w:p>
        </w:tc>
      </w:tr>
      <w:tr w14:paraId="03B6F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43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4-class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BF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151,605.7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DB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151,788.8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B7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-75,775.84</w:t>
            </w:r>
          </w:p>
        </w:tc>
      </w:tr>
      <w:tr w14:paraId="5F3F8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FE2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ELSA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EF1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5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82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</w:tr>
      <w:tr w14:paraId="16BA7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0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D9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106,202.1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4B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106,280.1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8E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-53,089.06</w:t>
            </w:r>
          </w:p>
        </w:tc>
      </w:tr>
      <w:tr w14:paraId="2E7AB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4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CAE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103,997.9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1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104,108.3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E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-51,981.96</w:t>
            </w:r>
          </w:p>
        </w:tc>
      </w:tr>
      <w:tr w14:paraId="2F509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55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3-class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3A8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104,007.9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0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104,150.8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84E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-51,981.96</w:t>
            </w:r>
          </w:p>
        </w:tc>
      </w:tr>
      <w:tr w14:paraId="43392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F6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4-class</w:t>
            </w:r>
          </w:p>
        </w:tc>
        <w:tc>
          <w:tcPr>
            <w:tcW w:w="1389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E4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104,017.9</w:t>
            </w:r>
          </w:p>
        </w:tc>
        <w:tc>
          <w:tcPr>
            <w:tcW w:w="1389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7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104,193.2</w:t>
            </w:r>
          </w:p>
        </w:tc>
        <w:tc>
          <w:tcPr>
            <w:tcW w:w="1987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4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-51,981.96</w:t>
            </w:r>
          </w:p>
        </w:tc>
      </w:tr>
      <w:tr w14:paraId="0526D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94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CHARLS</w:t>
            </w:r>
            <w:bookmarkStart w:id="0" w:name="_GoBack"/>
            <w:bookmarkEnd w:id="0"/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E4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A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CDB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</w:p>
        </w:tc>
      </w:tr>
      <w:tr w14:paraId="27948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1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1-class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5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218,578.4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69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218,659.6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E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-109,277.2</w:t>
            </w:r>
          </w:p>
        </w:tc>
      </w:tr>
      <w:tr w14:paraId="76AB2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0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AE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217,557.6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4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217,672.7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EF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-108,761.8</w:t>
            </w:r>
          </w:p>
        </w:tc>
      </w:tr>
      <w:tr w14:paraId="1338D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74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3-class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C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217,017.6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4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217,166.5</w:t>
            </w:r>
          </w:p>
        </w:tc>
        <w:tc>
          <w:tcPr>
            <w:tcW w:w="19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7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-108,486.8</w:t>
            </w:r>
          </w:p>
        </w:tc>
      </w:tr>
      <w:tr w14:paraId="1C3B9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8" w:type="dxa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76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4-class</w:t>
            </w:r>
          </w:p>
        </w:tc>
        <w:tc>
          <w:tcPr>
            <w:tcW w:w="1389" w:type="dxa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80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217,002.6</w:t>
            </w:r>
          </w:p>
        </w:tc>
        <w:tc>
          <w:tcPr>
            <w:tcW w:w="1389" w:type="dxa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807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217,185.3</w:t>
            </w:r>
          </w:p>
        </w:tc>
        <w:tc>
          <w:tcPr>
            <w:tcW w:w="1987" w:type="dxa"/>
            <w:tcBorders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16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>-108,474.3</w:t>
            </w:r>
          </w:p>
        </w:tc>
      </w:tr>
      <w:tr w14:paraId="589CA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73" w:type="dxa"/>
            <w:gridSpan w:val="4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4A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0D483ADF">
      <w:pPr>
        <w:rPr>
          <w:rFonts w:ascii="Times New Roman" w:hAnsi="Times New Roman" w:cs="Times New Roman"/>
          <w:sz w:val="21"/>
          <w:szCs w:val="21"/>
        </w:rPr>
      </w:pPr>
    </w:p>
    <w:sectPr>
      <w:type w:val="continuous"/>
      <w:pgSz w:w="11952" w:h="16848"/>
      <w:pgMar w:top="1440" w:right="1440" w:bottom="1440" w:left="1440" w:header="720" w:footer="720" w:gutter="72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5D"/>
    <w:rsid w:val="001E2F20"/>
    <w:rsid w:val="002C765D"/>
    <w:rsid w:val="002F50B4"/>
    <w:rsid w:val="003929A5"/>
    <w:rsid w:val="003E1932"/>
    <w:rsid w:val="00540CBB"/>
    <w:rsid w:val="006751EB"/>
    <w:rsid w:val="00714388"/>
    <w:rsid w:val="0073609F"/>
    <w:rsid w:val="007A29C1"/>
    <w:rsid w:val="008B1DD6"/>
    <w:rsid w:val="009E7B3E"/>
    <w:rsid w:val="009E7E0D"/>
    <w:rsid w:val="00BC5D03"/>
    <w:rsid w:val="00C077E3"/>
    <w:rsid w:val="00CF18B5"/>
    <w:rsid w:val="00F610B4"/>
    <w:rsid w:val="1F48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semiHidden/>
    <w:unhideWhenUsed/>
    <w:uiPriority w:val="99"/>
    <w:rPr>
      <w:rFonts w:ascii="Lucida Grande" w:hAnsi="Lucida Grande"/>
      <w:sz w:val="18"/>
      <w:szCs w:val="18"/>
    </w:rPr>
  </w:style>
  <w:style w:type="paragraph" w:styleId="6">
    <w:name w:val="footer"/>
    <w:basedOn w:val="1"/>
    <w:link w:val="2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2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9">
    <w:name w:val="toc 2"/>
    <w:basedOn w:val="1"/>
    <w:next w:val="1"/>
    <w:autoRedefine/>
    <w:unhideWhenUsed/>
    <w:uiPriority w:val="39"/>
    <w:pPr>
      <w:spacing w:after="100"/>
      <w:ind w:left="240"/>
    </w:pPr>
  </w:style>
  <w:style w:type="table" w:styleId="11">
    <w:name w:val="Table Professional"/>
    <w:basedOn w:val="10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2">
    <w:name w:val="Light List Accent 2"/>
    <w:basedOn w:val="10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4">
    <w:name w:val="要点1"/>
    <w:basedOn w:val="13"/>
    <w:qFormat/>
    <w:uiPriority w:val="1"/>
    <w:rPr>
      <w:b/>
    </w:rPr>
  </w:style>
  <w:style w:type="paragraph" w:customStyle="1" w:styleId="15">
    <w:name w:val="centered"/>
    <w:basedOn w:val="1"/>
    <w:qFormat/>
    <w:uiPriority w:val="0"/>
    <w:pPr>
      <w:jc w:val="center"/>
    </w:pPr>
  </w:style>
  <w:style w:type="table" w:customStyle="1" w:styleId="16">
    <w:name w:val="table_template"/>
    <w:basedOn w:val="10"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7">
    <w:name w:val="标题 1 字符"/>
    <w:basedOn w:val="13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标题 2 字符"/>
    <w:basedOn w:val="13"/>
    <w:link w:val="3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9">
    <w:name w:val="标题 3 字符"/>
    <w:basedOn w:val="13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0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1">
    <w:name w:val="Table Caption"/>
    <w:basedOn w:val="20"/>
    <w:qFormat/>
    <w:uiPriority w:val="0"/>
  </w:style>
  <w:style w:type="character" w:customStyle="1" w:styleId="22">
    <w:name w:val="批注框文本 字符"/>
    <w:basedOn w:val="13"/>
    <w:link w:val="5"/>
    <w:semiHidden/>
    <w:uiPriority w:val="99"/>
    <w:rPr>
      <w:rFonts w:ascii="Lucida Grande" w:hAnsi="Lucida Grande"/>
      <w:sz w:val="18"/>
      <w:szCs w:val="18"/>
    </w:rPr>
  </w:style>
  <w:style w:type="character" w:customStyle="1" w:styleId="23">
    <w:name w:val="reference_id"/>
    <w:basedOn w:val="13"/>
    <w:uiPriority w:val="1"/>
    <w:rPr>
      <w:vertAlign w:val="superscript"/>
    </w:rPr>
  </w:style>
  <w:style w:type="paragraph" w:customStyle="1" w:styleId="24">
    <w:name w:val="graphic title"/>
    <w:basedOn w:val="20"/>
    <w:next w:val="1"/>
    <w:uiPriority w:val="0"/>
  </w:style>
  <w:style w:type="paragraph" w:customStyle="1" w:styleId="25">
    <w:name w:val="table title"/>
    <w:basedOn w:val="21"/>
    <w:next w:val="1"/>
    <w:qFormat/>
    <w:uiPriority w:val="0"/>
  </w:style>
  <w:style w:type="character" w:customStyle="1" w:styleId="26">
    <w:name w:val="页眉 字符"/>
    <w:basedOn w:val="13"/>
    <w:link w:val="7"/>
    <w:uiPriority w:val="99"/>
    <w:rPr>
      <w:sz w:val="18"/>
      <w:szCs w:val="18"/>
    </w:rPr>
  </w:style>
  <w:style w:type="character" w:customStyle="1" w:styleId="27">
    <w:name w:val="页脚 字符"/>
    <w:basedOn w:val="13"/>
    <w:link w:val="6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517</Characters>
  <Lines>4</Lines>
  <Paragraphs>1</Paragraphs>
  <TotalTime>0</TotalTime>
  <ScaleCrop>false</ScaleCrop>
  <LinksUpToDate>false</LinksUpToDate>
  <CharactersWithSpaces>526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2026-03-15T03:46:00Z</dcterms:created>
  <dc:creator>晖 江</dc:creator>
  <cp:lastModifiedBy>周利申</cp:lastModifiedBy>
  <dcterms:modified xsi:type="dcterms:W3CDTF">2026-08-03T14:47:54Z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eyJoZGlkIjoiMmViNmRkNjYxZWYxNWMxNWNiMjEwMzk1NzdjMzBjYjIiLCJ1c2VySWQiOiI2NjMzMzI4NDAifQ==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14C46D1817394A45BE5A7BBB31720A22_12</vt:lpwstr>
  </property>
</Properties>
</file>