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2853"/>
        <w:tblW w:w="940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2200"/>
        <w:gridCol w:w="2200"/>
      </w:tblGrid>
      <w:tr w:rsidR="004E5849" w:rsidRPr="00E417C6" w14:paraId="78061D99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D9303C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t>Item</w:t>
            </w:r>
          </w:p>
        </w:tc>
        <w:tc>
          <w:tcPr>
            <w:tcW w:w="440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1C4EC1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t>Amount</w:t>
            </w:r>
            <w:proofErr w:type="spellEnd"/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/ </w:t>
            </w:r>
            <w:proofErr w:type="spellStart"/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t>declaration</w:t>
            </w:r>
            <w:proofErr w:type="spellEnd"/>
          </w:p>
        </w:tc>
      </w:tr>
      <w:tr w:rsidR="004E5849" w:rsidRPr="00E417C6" w14:paraId="7CE2CF04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AA6E78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5CBD0C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t>Label 1</w:t>
            </w:r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  <w:t>Lot 11043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CD4BD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t>Label 2</w:t>
            </w:r>
            <w:r w:rsidRPr="00E417C6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  <w:t>Lot 11045</w:t>
            </w:r>
          </w:p>
        </w:tc>
      </w:tr>
      <w:tr w:rsidR="004E5849" w:rsidRPr="00E417C6" w14:paraId="6D47F86D" w14:textId="77777777" w:rsidTr="004E5849">
        <w:tc>
          <w:tcPr>
            <w:tcW w:w="50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42CC5D7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Composition</w:t>
            </w:r>
            <w:proofErr w:type="spellEnd"/>
          </w:p>
        </w:tc>
        <w:tc>
          <w:tcPr>
            <w:tcW w:w="22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AE8678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69A0BC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E5849" w:rsidRPr="00E417C6" w14:paraId="3235370E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D126D46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Wheat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F7040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6336A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42CDFAAB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8DF45F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Barley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E4A3A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66E78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6AC4EC3B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1641EB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Genetically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modified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maize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EBBF5F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1961AC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314738C8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A79117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Thermally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treated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soybean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extraction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meal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genetically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modified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75EA5B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AC9E72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18BE5F8C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5A216F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Soybean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protein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concentrate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from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genetically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modified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soybean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C14B7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78A0D1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77D66F54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644DCE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Soybean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vegetable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oil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from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genetically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modified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soybean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09D0C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9AF5D9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79EFBC13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79E020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LT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fish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meal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981A2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2FD449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715865A4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D0F10A5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Sodium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chloride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FE91C9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2BB1FF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5416D269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4034E5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Monocalcium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phosphate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3A19D2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FD64F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65891644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A92E3F5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Calcium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carbonate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3FF15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1B61F0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21A5D9EF" w14:textId="77777777" w:rsidTr="004E5849">
        <w:tc>
          <w:tcPr>
            <w:tcW w:w="50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282610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Analytical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components</w:t>
            </w:r>
            <w:proofErr w:type="spellEnd"/>
          </w:p>
        </w:tc>
        <w:tc>
          <w:tcPr>
            <w:tcW w:w="4400" w:type="dxa"/>
            <w:gridSpan w:val="2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491B3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Amount</w:t>
            </w:r>
            <w:proofErr w:type="spellEnd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(</w:t>
            </w:r>
            <w:proofErr w:type="spellStart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on</w:t>
            </w:r>
            <w:proofErr w:type="spellEnd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</w:t>
            </w:r>
            <w:proofErr w:type="spellStart"/>
            <w:proofErr w:type="gramStart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an</w:t>
            </w:r>
            <w:proofErr w:type="spellEnd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as</w:t>
            </w:r>
            <w:proofErr w:type="gramEnd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-</w:t>
            </w:r>
            <w:proofErr w:type="spellStart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fed</w:t>
            </w:r>
            <w:proofErr w:type="spellEnd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basis, </w:t>
            </w:r>
            <w:proofErr w:type="gramStart"/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%)</w:t>
            </w:r>
            <w:r w:rsidRPr="00AF29A8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a</w:t>
            </w:r>
            <w:proofErr w:type="gramEnd"/>
          </w:p>
        </w:tc>
      </w:tr>
      <w:tr w:rsidR="004E5849" w:rsidRPr="00E417C6" w14:paraId="57D66A9F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A66E34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Crude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protein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DEAC8F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18.55%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8EEAE6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18.55%</w:t>
            </w:r>
          </w:p>
        </w:tc>
      </w:tr>
      <w:tr w:rsidR="004E5849" w:rsidRPr="00E417C6" w14:paraId="330D23BF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C53359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Moisture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4FB22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11.09%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724D52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11.09%</w:t>
            </w:r>
          </w:p>
        </w:tc>
      </w:tr>
      <w:tr w:rsidR="004E5849" w:rsidRPr="00E417C6" w14:paraId="06DD6133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2131E0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Crude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ash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832FE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4.11%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D15601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4.11%</w:t>
            </w:r>
          </w:p>
        </w:tc>
      </w:tr>
      <w:tr w:rsidR="004E5849" w:rsidRPr="00E417C6" w14:paraId="16E3E47A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E6862A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Crude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fat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B5F2A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4.02%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A2A6150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4.02%</w:t>
            </w:r>
          </w:p>
        </w:tc>
      </w:tr>
      <w:tr w:rsidR="004E5849" w:rsidRPr="00E417C6" w14:paraId="4935F6B7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C0C874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Crude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fibre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D6E37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3.35%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E0C6C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3.35%</w:t>
            </w:r>
          </w:p>
        </w:tc>
      </w:tr>
      <w:tr w:rsidR="004E5849" w:rsidRPr="00E417C6" w14:paraId="6AE0FAAC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469616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Lysine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F88808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1.29%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87840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1.29%</w:t>
            </w:r>
          </w:p>
        </w:tc>
      </w:tr>
      <w:tr w:rsidR="004E5849" w:rsidRPr="00E417C6" w14:paraId="1E1508A3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FD9B88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Calcium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44A4C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0.60%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71F6C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0.60%</w:t>
            </w:r>
          </w:p>
        </w:tc>
      </w:tr>
      <w:tr w:rsidR="004E5849" w:rsidRPr="00E417C6" w14:paraId="27446F14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F90E9D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Phosphorus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B255C2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0.48%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90BA36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0.48%</w:t>
            </w:r>
          </w:p>
        </w:tc>
      </w:tr>
      <w:tr w:rsidR="004E5849" w:rsidRPr="00E417C6" w14:paraId="5662DFD9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66145B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Methionine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27A279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0.47%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90FDBB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0.47%</w:t>
            </w:r>
          </w:p>
        </w:tc>
      </w:tr>
      <w:tr w:rsidR="004E5849" w:rsidRPr="00E417C6" w14:paraId="6E515046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327DD9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Sodium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12A48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0.29%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3EBFCF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0.29%</w:t>
            </w:r>
          </w:p>
        </w:tc>
      </w:tr>
      <w:tr w:rsidR="004E5849" w:rsidRPr="00E417C6" w14:paraId="03DD16FA" w14:textId="77777777" w:rsidTr="004E5849">
        <w:tc>
          <w:tcPr>
            <w:tcW w:w="50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8172BC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Additives</w:t>
            </w:r>
            <w:proofErr w:type="spellEnd"/>
          </w:p>
        </w:tc>
        <w:tc>
          <w:tcPr>
            <w:tcW w:w="22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1B5FF4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3CDC52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E5849" w:rsidRPr="00E417C6" w14:paraId="1F4A4A4E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C7187C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Butylated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hydroxytoluene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(BHT; E-321)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033892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4.00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9E059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4.00 mg/kg</w:t>
            </w:r>
          </w:p>
        </w:tc>
      </w:tr>
      <w:tr w:rsidR="004E5849" w:rsidRPr="00E417C6" w14:paraId="22CA7681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1145E4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Iron, as </w:t>
            </w:r>
            <w:proofErr w:type="spellStart"/>
            <w:proofErr w:type="gram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iron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(</w:t>
            </w:r>
            <w:proofErr w:type="gram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II)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sulphate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monohydrate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(3b103)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B2EE1B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175.00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65571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175.00 mg/kg</w:t>
            </w:r>
          </w:p>
        </w:tc>
      </w:tr>
      <w:tr w:rsidR="004E5849" w:rsidRPr="00E417C6" w14:paraId="694EE18C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30FD57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Iodine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, as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potassium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iodide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(3b201)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73E19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2.00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A19E9F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2.00 mg/kg</w:t>
            </w:r>
          </w:p>
        </w:tc>
      </w:tr>
      <w:tr w:rsidR="004E5849" w:rsidRPr="00E417C6" w14:paraId="4F544AEF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2FA303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Manganese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, as </w:t>
            </w:r>
            <w:proofErr w:type="spellStart"/>
            <w:proofErr w:type="gram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manganese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(</w:t>
            </w:r>
            <w:proofErr w:type="gram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II) oxide (3b502)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8D53D3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50.00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D5A628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50.00 mg/kg</w:t>
            </w:r>
          </w:p>
        </w:tc>
      </w:tr>
      <w:tr w:rsidR="004E5849" w:rsidRPr="00E417C6" w14:paraId="48BEB79B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CB9D25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Copper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chelate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of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hydroxy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analogue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of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methionine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(3b410)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588AFA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90.00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D8804B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90.00 mg/kg</w:t>
            </w:r>
          </w:p>
        </w:tc>
      </w:tr>
      <w:tr w:rsidR="004E5849" w:rsidRPr="00E417C6" w14:paraId="7070F001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96809C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Selenium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, as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sodium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selenite (3b801)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D0CF91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0.26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B7C0EC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0.26 mg/kg</w:t>
            </w:r>
          </w:p>
        </w:tc>
      </w:tr>
      <w:tr w:rsidR="004E5849" w:rsidRPr="00E417C6" w14:paraId="34DC0455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B44123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Zinc, as zinc oxide (3b603)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33AF6A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115.00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DD24DC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115.00 mg/kg</w:t>
            </w:r>
          </w:p>
        </w:tc>
      </w:tr>
      <w:tr w:rsidR="004E5849" w:rsidRPr="00E417C6" w14:paraId="36CFE6A7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9F06D2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Acetic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acid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(1a260)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D58D3E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150.00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984D0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150.00 mg/kg</w:t>
            </w:r>
          </w:p>
        </w:tc>
      </w:tr>
      <w:tr w:rsidR="004E5849" w:rsidRPr="00E417C6" w14:paraId="531BB67F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D057BA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Butyric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acid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3C26A37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300.00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718C2F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300.00 mg/kg</w:t>
            </w:r>
          </w:p>
        </w:tc>
      </w:tr>
      <w:tr w:rsidR="004E5849" w:rsidRPr="00E417C6" w14:paraId="0D860373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3514A7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6-phytase (EC 3.1.3.26; 4a32)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6647C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600.00 FTU/kg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DD43FC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600.00 FTU/kg</w:t>
            </w:r>
          </w:p>
        </w:tc>
      </w:tr>
      <w:tr w:rsidR="004E5849" w:rsidRPr="00E417C6" w14:paraId="4A2DC1B1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3F11A4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Endo-1,4-beta-xylanase (EC 3.2.1.8; 4a1617)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394A9A1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1,800.00 EPU/kg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3C524A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1,800.00 EPU/kg</w:t>
            </w:r>
          </w:p>
        </w:tc>
      </w:tr>
      <w:tr w:rsidR="004E5849" w:rsidRPr="00E417C6" w14:paraId="09D86C0E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6C70DA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Bacillus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licheniformis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DSM 5749;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Bacillus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subtilis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DSM 5750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3234F5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;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amount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partly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obscured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268C12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  <w:tr w:rsidR="004E5849" w:rsidRPr="00E417C6" w14:paraId="5569C5F8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B5FC93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Vitamin A (3a672a)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A762A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10,000.00 IU/kg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81676E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10,000.00 IU/kg</w:t>
            </w:r>
          </w:p>
        </w:tc>
      </w:tr>
      <w:tr w:rsidR="004E5849" w:rsidRPr="00E417C6" w14:paraId="69B73D85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DCA138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Vitamin D3 (3a671)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21D14A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2,000.00 IU/kg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66C599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2,000.00 IU/kg</w:t>
            </w:r>
          </w:p>
        </w:tc>
      </w:tr>
      <w:tr w:rsidR="004E5849" w:rsidRPr="00E417C6" w14:paraId="4B88ED66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C00756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Vitamin E (3a700)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E636E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100.00 mg/kg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D5DCEA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100.00 mg/kg</w:t>
            </w:r>
          </w:p>
        </w:tc>
      </w:tr>
      <w:tr w:rsidR="004E5849" w:rsidRPr="00E417C6" w14:paraId="443A3EED" w14:textId="77777777" w:rsidTr="004E5849">
        <w:tc>
          <w:tcPr>
            <w:tcW w:w="50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084D93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Observations</w:t>
            </w:r>
            <w:proofErr w:type="spellEnd"/>
          </w:p>
        </w:tc>
        <w:tc>
          <w:tcPr>
            <w:tcW w:w="22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94F357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20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4842DF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E5849" w:rsidRPr="00E417C6" w14:paraId="020C2C1F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98CE2BE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Contains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fish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meal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;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not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for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ruminants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E341ED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651610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  <w:tr w:rsidR="004E5849" w:rsidRPr="00E417C6" w14:paraId="5DEE7110" w14:textId="77777777" w:rsidTr="004E5849">
        <w:tc>
          <w:tcPr>
            <w:tcW w:w="50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055F9B" w14:textId="77777777" w:rsidR="004E5849" w:rsidRPr="00E417C6" w:rsidRDefault="004E5849" w:rsidP="004E584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Phytogenic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mixture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based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on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essential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oils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and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plant</w:t>
            </w:r>
            <w:proofErr w:type="spellEnd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extracts</w:t>
            </w:r>
            <w:proofErr w:type="spellEnd"/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317594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22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78AF6C" w14:textId="77777777" w:rsidR="004E5849" w:rsidRPr="00E417C6" w:rsidRDefault="004E5849" w:rsidP="004E584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E417C6">
              <w:rPr>
                <w:rFonts w:ascii="Times New Roman" w:hAnsi="Times New Roman" w:cs="Times New Roman"/>
                <w:sz w:val="13"/>
                <w:szCs w:val="13"/>
              </w:rPr>
              <w:t>Declared</w:t>
            </w:r>
            <w:proofErr w:type="spellEnd"/>
          </w:p>
        </w:tc>
      </w:tr>
    </w:tbl>
    <w:p w14:paraId="3CD0A5FA" w14:textId="77777777" w:rsidR="004E5849" w:rsidRPr="00B10B62" w:rsidRDefault="004E5849" w:rsidP="004E5849">
      <w:pPr>
        <w:rPr>
          <w:rFonts w:ascii="Times New Roman" w:hAnsi="Times New Roman" w:cs="Times New Roman"/>
          <w:b/>
        </w:rPr>
      </w:pPr>
      <w:proofErr w:type="spellStart"/>
      <w:r w:rsidRPr="00B10B62">
        <w:rPr>
          <w:rFonts w:ascii="Times New Roman" w:hAnsi="Times New Roman" w:cs="Times New Roman"/>
          <w:b/>
        </w:rPr>
        <w:t>Supplementary</w:t>
      </w:r>
      <w:proofErr w:type="spellEnd"/>
      <w:r w:rsidRPr="00B10B62">
        <w:rPr>
          <w:rFonts w:ascii="Times New Roman" w:hAnsi="Times New Roman" w:cs="Times New Roman"/>
          <w:b/>
        </w:rPr>
        <w:t xml:space="preserve"> Material</w:t>
      </w:r>
    </w:p>
    <w:p w14:paraId="2B7C30E1" w14:textId="77777777" w:rsidR="004E5849" w:rsidRPr="00B10B62" w:rsidRDefault="004E5849" w:rsidP="004E5849">
      <w:pPr>
        <w:rPr>
          <w:rFonts w:ascii="Times New Roman" w:hAnsi="Times New Roman" w:cs="Times New Roman"/>
        </w:rPr>
      </w:pPr>
    </w:p>
    <w:p w14:paraId="566BDF09" w14:textId="77777777" w:rsidR="004E5849" w:rsidRPr="00B10B62" w:rsidRDefault="004E5849" w:rsidP="004E5849">
      <w:pPr>
        <w:spacing w:before="80" w:after="80"/>
        <w:rPr>
          <w:rFonts w:ascii="Times New Roman" w:hAnsi="Times New Roman" w:cs="Times New Roman"/>
        </w:rPr>
      </w:pPr>
      <w:r w:rsidRPr="00B10B62">
        <w:rPr>
          <w:rFonts w:ascii="Times New Roman" w:hAnsi="Times New Roman" w:cs="Times New Roman"/>
        </w:rPr>
        <w:t xml:space="preserve">Table S-1. </w:t>
      </w:r>
      <w:proofErr w:type="spellStart"/>
      <w:r w:rsidRPr="00B10B62">
        <w:rPr>
          <w:rFonts w:ascii="Times New Roman" w:hAnsi="Times New Roman" w:cs="Times New Roman"/>
        </w:rPr>
        <w:t>Declared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composition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of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the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photographed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feeds</w:t>
      </w:r>
      <w:proofErr w:type="spellEnd"/>
      <w:r w:rsidRPr="00B10B62">
        <w:rPr>
          <w:rFonts w:ascii="Times New Roman" w:hAnsi="Times New Roman" w:cs="Times New Roman"/>
        </w:rPr>
        <w:t xml:space="preserve"> (as </w:t>
      </w:r>
      <w:proofErr w:type="spellStart"/>
      <w:r w:rsidRPr="00B10B62">
        <w:rPr>
          <w:rFonts w:ascii="Times New Roman" w:hAnsi="Times New Roman" w:cs="Times New Roman"/>
        </w:rPr>
        <w:t>stated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on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the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product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</w:t>
      </w:r>
      <w:r w:rsidRPr="00B10B62">
        <w:rPr>
          <w:rFonts w:ascii="Times New Roman" w:hAnsi="Times New Roman" w:cs="Times New Roman"/>
        </w:rPr>
        <w:t>abels</w:t>
      </w:r>
      <w:proofErr w:type="spellEnd"/>
      <w:r>
        <w:rPr>
          <w:rFonts w:ascii="Times New Roman" w:hAnsi="Times New Roman" w:cs="Times New Roman"/>
        </w:rPr>
        <w:t>)</w:t>
      </w:r>
    </w:p>
    <w:p w14:paraId="42337D29" w14:textId="01A1FE2F" w:rsidR="004E5849" w:rsidRDefault="004E5849" w:rsidP="004E5849">
      <w:pPr>
        <w:tabs>
          <w:tab w:val="left" w:pos="955"/>
        </w:tabs>
      </w:pPr>
    </w:p>
    <w:p w14:paraId="7B2D687E" w14:textId="77777777" w:rsidR="004E5849" w:rsidRDefault="004E5849" w:rsidP="004E5849">
      <w:pPr>
        <w:tabs>
          <w:tab w:val="left" w:pos="955"/>
        </w:tabs>
      </w:pPr>
    </w:p>
    <w:p w14:paraId="0276D1C8" w14:textId="77777777" w:rsidR="004E5849" w:rsidRPr="004E5849" w:rsidRDefault="004E5849" w:rsidP="004E5849">
      <w:pPr>
        <w:tabs>
          <w:tab w:val="left" w:pos="955"/>
        </w:tabs>
      </w:pPr>
    </w:p>
    <w:sectPr w:rsidR="004E5849" w:rsidRPr="004E58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49"/>
    <w:rsid w:val="003F3901"/>
    <w:rsid w:val="00465CFC"/>
    <w:rsid w:val="004E5849"/>
    <w:rsid w:val="009B2748"/>
    <w:rsid w:val="009C601D"/>
    <w:rsid w:val="00B2715B"/>
    <w:rsid w:val="00BB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7DA2EE"/>
  <w15:chartTrackingRefBased/>
  <w15:docId w15:val="{F0F6E9E0-A4C0-BE48-8122-8678386D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849"/>
  </w:style>
  <w:style w:type="paragraph" w:styleId="Ttulo1">
    <w:name w:val="heading 1"/>
    <w:basedOn w:val="Normal"/>
    <w:next w:val="Normal"/>
    <w:link w:val="Ttulo1Car"/>
    <w:uiPriority w:val="9"/>
    <w:qFormat/>
    <w:rsid w:val="004E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5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5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58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58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58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58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5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5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5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58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584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58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58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58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58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58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58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58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58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58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58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5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584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58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Gómez</dc:creator>
  <cp:keywords/>
  <dc:description/>
  <cp:lastModifiedBy>Samuel Gómez</cp:lastModifiedBy>
  <cp:revision>1</cp:revision>
  <dcterms:created xsi:type="dcterms:W3CDTF">2026-08-25T17:44:00Z</dcterms:created>
  <dcterms:modified xsi:type="dcterms:W3CDTF">2026-08-25T17:46:00Z</dcterms:modified>
</cp:coreProperties>
</file>