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8-24T00:00:00Z">
              <w:dateFormat w:val="M/d/yyyy"/>
              <w:lid w:val="en-US"/>
              <w:storeMappedDataAs w:val="dateTime"/>
              <w:calendar w:val="gregorian"/>
            </w:date>
          </w:sdtPr>
          <w:sdtEndPr/>
          <w:sdtContent>
            <w:tc>
              <w:tcPr>
                <w:tcW w:w="7920" w:type="dxa"/>
                <w:tcBorders>
                  <w:bottom w:val="single" w:sz="4" w:space="0" w:color="auto"/>
                </w:tcBorders>
              </w:tcPr>
              <w:p w14:paraId="72891EAB" w14:textId="26FA2AB5" w:rsidR="00B92965" w:rsidRDefault="000A71C0" w:rsidP="00B92965">
                <w:r>
                  <w:t>8/24/2026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3AF3C41D" w:rsidR="00B92965" w:rsidRDefault="000A71C0" w:rsidP="00B92965">
                <w:r>
                  <w:t>Julia Hippisley-Cox</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Calibri" w:eastAsia="Times New Roman" w:hAnsi="Calibri" w:cs="Calibri"/>
              <w:color w:val="000000" w:themeColor="text1"/>
              <w:lang w:val="en-GB" w:eastAsia="en-GB"/>
            </w:rPr>
            <w:id w:val="-780876087"/>
            <w:lock w:val="sdtLocked"/>
            <w:placeholder>
              <w:docPart w:val="6CE87B3329C64D5E82DB80035E602D82"/>
            </w:placeholder>
            <w:text/>
          </w:sdtPr>
          <w:sdtEndPr/>
          <w:sdtContent>
            <w:tc>
              <w:tcPr>
                <w:tcW w:w="7920" w:type="dxa"/>
                <w:tcBorders>
                  <w:top w:val="single" w:sz="4" w:space="0" w:color="auto"/>
                  <w:bottom w:val="single" w:sz="4" w:space="0" w:color="auto"/>
                </w:tcBorders>
              </w:tcPr>
              <w:p w14:paraId="4403323B" w14:textId="020BD6F6" w:rsidR="00B92965" w:rsidRPr="000A71C0" w:rsidRDefault="000A71C0" w:rsidP="00B92965">
                <w:r w:rsidRPr="000A71C0">
                  <w:rPr>
                    <w:rFonts w:ascii="Calibri" w:eastAsia="Times New Roman" w:hAnsi="Calibri" w:cs="Calibri"/>
                    <w:color w:val="000000" w:themeColor="text1"/>
                    <w:lang w:val="en-GB" w:eastAsia="en-GB"/>
                  </w:rPr>
                  <w:t>Development and external validation of competing risk models for major osteoporotic fracture and hip fracture in an ethnically diverse UK population of 15.6 million adults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7AE630C7" w:rsidR="00F52A77" w:rsidRDefault="000A71C0"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MS Gothic"/>
                    <w14:uncheckedState w14:val="2610" w14:font="MS Gothic"/>
                  </w14:checkbox>
                </w:sdtPr>
                <w:sdtEndPr/>
                <w:sdtContent>
                  <w:tc>
                    <w:tcPr>
                      <w:tcW w:w="431"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D751C56" w:rsidR="00F52A77" w:rsidRPr="00B406C2" w:rsidRDefault="000A71C0" w:rsidP="00F52A77">
                  <w:permStart w:id="2112571583" w:edGrp="everyone"/>
                  <w:r>
                    <w:t>Grants from the UK’s National Institute for Health Research, Cancer Research UK, and other UK research charities</w:t>
                  </w:r>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End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5524832D" w:rsidR="00F52A77" w:rsidRDefault="000A71C0" w:rsidP="00F52A77">
                  <w:permStart w:id="1871280805" w:edGrp="everyone"/>
                  <w:r>
                    <w:t>Royalties from license</w:t>
                  </w:r>
                  <w:r w:rsidR="007D593F">
                    <w:t>s</w:t>
                  </w:r>
                  <w:r w:rsidR="00900C50">
                    <w:t xml:space="preserve"> from the Universities of Nottingham and Oxford</w:t>
                  </w:r>
                  <w:r w:rsidR="007D593F">
                    <w:t xml:space="preserve"> </w:t>
                  </w:r>
                  <w:r w:rsidR="00900C50">
                    <w:t xml:space="preserve">for implementation of risk prediction algorithms. </w:t>
                  </w:r>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0"/>
                    <w14:checkedState w14:val="2612" w14:font="MS Gothic"/>
                    <w14:uncheckedState w14:val="2610" w14:font="MS Gothic"/>
                  </w14:checkbox>
                </w:sdtPr>
                <w:sdtEndPr/>
                <w:sdtContent>
                  <w:permStart w:id="2044139761" w:edGrp="everyone" w:displacedByCustomXml="prev"/>
                  <w:tc>
                    <w:tcPr>
                      <w:tcW w:w="521" w:type="dxa"/>
                    </w:tcPr>
                    <w:p w14:paraId="22B3D955" w14:textId="40CF9EA7" w:rsidR="00F52A77" w:rsidRDefault="0093113A" w:rsidP="00F52A77">
                      <w:r>
                        <w:rPr>
                          <w:rFonts w:ascii="MS Gothic" w:eastAsia="MS Gothic" w:hAnsi="MS Gothic" w:hint="eastAsia"/>
                        </w:rPr>
                        <w:t>☐</w:t>
                      </w:r>
                    </w:p>
                  </w:tc>
                  <w:permEnd w:id="2044139761" w:displacedByCustomXml="next"/>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56429F89" w:rsidR="00F52A77" w:rsidRDefault="000A71C0" w:rsidP="00F52A77">
                  <w:permStart w:id="2079991142" w:edGrp="everyone"/>
                  <w:r>
                    <w:t>Consultant for Endeavour Predict Community Interest Company</w:t>
                  </w:r>
                </w:p>
              </w:tc>
              <w:tc>
                <w:tcPr>
                  <w:tcW w:w="4228" w:type="dxa"/>
                </w:tcPr>
                <w:p w14:paraId="6CF98700" w14:textId="26EC177A" w:rsidR="00F52A77" w:rsidRDefault="000A71C0" w:rsidP="00F52A77">
                  <w:r>
                    <w:t>Consultancy payments made to my institution, Queen Mary University of London</w:t>
                  </w:r>
                </w:p>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146F1D21" w:rsidR="00F52A77" w:rsidRDefault="000A71C0"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465E94E2" w:rsidR="00F52A77" w:rsidRDefault="000A71C0"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EndPr/>
                <w:sdtContent>
                  <w:tc>
                    <w:tcPr>
                      <w:tcW w:w="426" w:type="dxa"/>
                    </w:tcPr>
                    <w:p w14:paraId="3244B57C" w14:textId="6A948037" w:rsidR="00F52A77" w:rsidRDefault="0093113A"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6BBC887E" w:rsidR="00AC2BE6" w:rsidRDefault="000A71C0"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70459172" w:rsidR="00F52A77" w:rsidRDefault="000A71C0"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0"/>
                    <w14:checkedState w14:val="2612" w14:font="MS Gothic"/>
                    <w14:uncheckedState w14:val="2610" w14:font="MS Gothic"/>
                  </w14:checkbox>
                </w:sdtPr>
                <w:sdtEndPr/>
                <w:sdtContent>
                  <w:tc>
                    <w:tcPr>
                      <w:tcW w:w="426" w:type="dxa"/>
                    </w:tcPr>
                    <w:p w14:paraId="2FCFCC7F" w14:textId="7F27D5AA" w:rsidR="00F52A77" w:rsidRDefault="0093113A"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2730C835" w:rsidR="00F52A77" w:rsidRDefault="000A71C0" w:rsidP="00F52A77">
                  <w:permStart w:id="530011188" w:edGrp="everyone"/>
                  <w:r>
                    <w:t>Director of QResearch (business unit within Queen Mary University of London)</w:t>
                  </w:r>
                </w:p>
              </w:tc>
              <w:tc>
                <w:tcPr>
                  <w:tcW w:w="4228" w:type="dxa"/>
                </w:tcPr>
                <w:p w14:paraId="29DFDF57" w14:textId="5DA4EB7D" w:rsidR="00F52A77" w:rsidRDefault="000A71C0" w:rsidP="00F52A77">
                  <w:r>
                    <w:t>No additional payments beyond academic salary</w:t>
                  </w:r>
                </w:p>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42C2EBC2" w:rsidR="00F52A77" w:rsidRDefault="000A71C0"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57919D83" w:rsidR="00F52A77" w:rsidRDefault="000A71C0" w:rsidP="00F52A77">
                  <w:permStart w:id="608642110" w:edGrp="everyone"/>
                  <w:r>
                    <w:t xml:space="preserve">Until August 2023, was founder and 50% shareholder of </w:t>
                  </w:r>
                  <w:proofErr w:type="spellStart"/>
                  <w:r>
                    <w:t>ClinRisk</w:t>
                  </w:r>
                  <w:proofErr w:type="spellEnd"/>
                  <w:r>
                    <w:t xml:space="preserve"> Ltd with husband</w:t>
                  </w:r>
                </w:p>
              </w:tc>
              <w:tc>
                <w:tcPr>
                  <w:tcW w:w="4228" w:type="dxa"/>
                </w:tcPr>
                <w:p w14:paraId="51187347" w14:textId="00A82DC2" w:rsidR="00F52A77" w:rsidRDefault="000A71C0" w:rsidP="00F52A77">
                  <w:r>
                    <w:t xml:space="preserve">In August 2023, 100% of the share capital of </w:t>
                  </w:r>
                  <w:proofErr w:type="spellStart"/>
                  <w:r>
                    <w:t>ClinRisk</w:t>
                  </w:r>
                  <w:proofErr w:type="spellEnd"/>
                  <w:r>
                    <w:t xml:space="preserve"> Ltd was donated to Endeavour Health Care Charitable Trust and the company re-formed and renamed as a Community Interest Company (Endeavour Predict CIC). My husband continues as a non-executive director.</w:t>
                  </w:r>
                </w:p>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1E92AC81" w:rsidR="00F52A77" w:rsidRDefault="000A71C0"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6B8D1792" w:rsidR="00F52A77" w:rsidRDefault="000A71C0"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68B34AA6" w:rsidR="00F52A77" w:rsidRDefault="000A71C0"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FA03C" w14:textId="77777777" w:rsidR="003C7C35" w:rsidRDefault="003C7C35" w:rsidP="00E23042">
      <w:r>
        <w:separator/>
      </w:r>
    </w:p>
  </w:endnote>
  <w:endnote w:type="continuationSeparator" w:id="0">
    <w:p w14:paraId="05A9D37F" w14:textId="77777777" w:rsidR="003C7C35" w:rsidRDefault="003C7C35"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3B5EA9" w14:textId="77777777" w:rsidR="003C7C35" w:rsidRDefault="003C7C35" w:rsidP="00E23042">
      <w:r>
        <w:separator/>
      </w:r>
    </w:p>
  </w:footnote>
  <w:footnote w:type="continuationSeparator" w:id="0">
    <w:p w14:paraId="28E433A0" w14:textId="77777777" w:rsidR="003C7C35" w:rsidRDefault="003C7C35" w:rsidP="00E2304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1C0"/>
    <w:rsid w:val="000A7AAC"/>
    <w:rsid w:val="000D01CB"/>
    <w:rsid w:val="001A4D68"/>
    <w:rsid w:val="001F07C3"/>
    <w:rsid w:val="001F15E2"/>
    <w:rsid w:val="002268E3"/>
    <w:rsid w:val="00275A41"/>
    <w:rsid w:val="0029222F"/>
    <w:rsid w:val="002C2D8C"/>
    <w:rsid w:val="002E51B0"/>
    <w:rsid w:val="003309F0"/>
    <w:rsid w:val="00341A75"/>
    <w:rsid w:val="00342223"/>
    <w:rsid w:val="003512AC"/>
    <w:rsid w:val="003B40C3"/>
    <w:rsid w:val="003C7C35"/>
    <w:rsid w:val="00432B4B"/>
    <w:rsid w:val="004F1DCB"/>
    <w:rsid w:val="004F79FD"/>
    <w:rsid w:val="005031F7"/>
    <w:rsid w:val="00507BC6"/>
    <w:rsid w:val="00530CFE"/>
    <w:rsid w:val="00587022"/>
    <w:rsid w:val="005918F6"/>
    <w:rsid w:val="005A7BB7"/>
    <w:rsid w:val="00611AF9"/>
    <w:rsid w:val="00621D7D"/>
    <w:rsid w:val="006812CD"/>
    <w:rsid w:val="00690CF1"/>
    <w:rsid w:val="006915AC"/>
    <w:rsid w:val="0071164C"/>
    <w:rsid w:val="00764868"/>
    <w:rsid w:val="007D512D"/>
    <w:rsid w:val="007D593F"/>
    <w:rsid w:val="007F4BDD"/>
    <w:rsid w:val="008014E5"/>
    <w:rsid w:val="00826C60"/>
    <w:rsid w:val="00847884"/>
    <w:rsid w:val="008A55FE"/>
    <w:rsid w:val="008B36A0"/>
    <w:rsid w:val="008F723B"/>
    <w:rsid w:val="00900C50"/>
    <w:rsid w:val="00926C21"/>
    <w:rsid w:val="0093113A"/>
    <w:rsid w:val="00932C52"/>
    <w:rsid w:val="00957D7C"/>
    <w:rsid w:val="009812E0"/>
    <w:rsid w:val="00994C81"/>
    <w:rsid w:val="009C7762"/>
    <w:rsid w:val="009E412B"/>
    <w:rsid w:val="00A245A5"/>
    <w:rsid w:val="00A36C4C"/>
    <w:rsid w:val="00A626E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7582B"/>
    <w:rsid w:val="003B40C3"/>
    <w:rsid w:val="003C3CF5"/>
    <w:rsid w:val="003D6A0A"/>
    <w:rsid w:val="00452BDF"/>
    <w:rsid w:val="005F78D4"/>
    <w:rsid w:val="00617E1A"/>
    <w:rsid w:val="006713E6"/>
    <w:rsid w:val="007537EB"/>
    <w:rsid w:val="009C63DD"/>
    <w:rsid w:val="00A626EC"/>
    <w:rsid w:val="00DB4282"/>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Julia Hippisley-Cox</cp:lastModifiedBy>
  <cp:revision>5</cp:revision>
  <dcterms:created xsi:type="dcterms:W3CDTF">2022-12-01T15:47:00Z</dcterms:created>
  <dcterms:modified xsi:type="dcterms:W3CDTF">2026-08-25T19:58:00Z</dcterms:modified>
</cp:coreProperties>
</file>