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8CAB4" w14:textId="77777777" w:rsidR="006B2B79" w:rsidRDefault="00000000">
      <w:pPr>
        <w:pStyle w:val="FirstParagraph"/>
      </w:pPr>
      <w:r>
        <w:rPr>
          <w:b/>
          <w:bCs/>
        </w:rPr>
        <w:t>Table 1.</w:t>
      </w:r>
      <w:r>
        <w:t xml:space="preserve"> Baseline characteristics of patients with definite infective endocarditis, by period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817"/>
        <w:gridCol w:w="1233"/>
        <w:gridCol w:w="1685"/>
        <w:gridCol w:w="1535"/>
        <w:gridCol w:w="1719"/>
        <w:gridCol w:w="983"/>
      </w:tblGrid>
      <w:tr w:rsidR="006B2B79" w14:paraId="0E8AA5C2" w14:textId="77777777" w:rsidTr="006B2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69532AF" w14:textId="77777777" w:rsidR="006B2B79" w:rsidRDefault="00000000">
            <w:pPr>
              <w:pStyle w:val="Compact"/>
            </w:pPr>
            <w:r>
              <w:t>Variable</w:t>
            </w:r>
          </w:p>
        </w:tc>
        <w:tc>
          <w:tcPr>
            <w:tcW w:w="0" w:type="auto"/>
          </w:tcPr>
          <w:p w14:paraId="14C62E81" w14:textId="77777777" w:rsidR="006B2B79" w:rsidRDefault="00000000">
            <w:pPr>
              <w:pStyle w:val="Compact"/>
            </w:pPr>
            <w:r>
              <w:t>Total (n = 189)</w:t>
            </w:r>
          </w:p>
        </w:tc>
        <w:tc>
          <w:tcPr>
            <w:tcW w:w="0" w:type="auto"/>
          </w:tcPr>
          <w:p w14:paraId="11F2D6EB" w14:textId="77777777" w:rsidR="006B2B79" w:rsidRDefault="00000000">
            <w:pPr>
              <w:pStyle w:val="Compact"/>
            </w:pPr>
            <w:r>
              <w:t>Pre-pandemic (n = 86)</w:t>
            </w:r>
          </w:p>
        </w:tc>
        <w:tc>
          <w:tcPr>
            <w:tcW w:w="0" w:type="auto"/>
          </w:tcPr>
          <w:p w14:paraId="2C2BB6DC" w14:textId="77777777" w:rsidR="006B2B79" w:rsidRDefault="00000000">
            <w:pPr>
              <w:pStyle w:val="Compact"/>
            </w:pPr>
            <w:r>
              <w:t>Pandemic (n = 36)</w:t>
            </w:r>
          </w:p>
        </w:tc>
        <w:tc>
          <w:tcPr>
            <w:tcW w:w="0" w:type="auto"/>
          </w:tcPr>
          <w:p w14:paraId="2412E652" w14:textId="77777777" w:rsidR="006B2B79" w:rsidRDefault="00000000">
            <w:pPr>
              <w:pStyle w:val="Compact"/>
            </w:pPr>
            <w:r>
              <w:t>Post-pandemic (n = 67)</w:t>
            </w:r>
          </w:p>
        </w:tc>
        <w:tc>
          <w:tcPr>
            <w:tcW w:w="0" w:type="auto"/>
          </w:tcPr>
          <w:p w14:paraId="041AADD0" w14:textId="77777777" w:rsidR="006B2B79" w:rsidRDefault="00000000">
            <w:pPr>
              <w:pStyle w:val="Compact"/>
            </w:pPr>
            <w:r>
              <w:t>p</w:t>
            </w:r>
          </w:p>
        </w:tc>
      </w:tr>
      <w:tr w:rsidR="006B2B79" w14:paraId="783EDAA7" w14:textId="77777777">
        <w:tc>
          <w:tcPr>
            <w:tcW w:w="0" w:type="auto"/>
          </w:tcPr>
          <w:p w14:paraId="7805C8DB" w14:textId="77777777" w:rsidR="006B2B79" w:rsidRDefault="00000000">
            <w:pPr>
              <w:pStyle w:val="Compact"/>
            </w:pPr>
            <w:r>
              <w:t>Male, n (%)</w:t>
            </w:r>
          </w:p>
        </w:tc>
        <w:tc>
          <w:tcPr>
            <w:tcW w:w="0" w:type="auto"/>
          </w:tcPr>
          <w:p w14:paraId="10F78168" w14:textId="77777777" w:rsidR="006B2B79" w:rsidRDefault="00000000">
            <w:pPr>
              <w:pStyle w:val="Compact"/>
            </w:pPr>
            <w:r>
              <w:t>106 (56.1)</w:t>
            </w:r>
          </w:p>
        </w:tc>
        <w:tc>
          <w:tcPr>
            <w:tcW w:w="0" w:type="auto"/>
          </w:tcPr>
          <w:p w14:paraId="022C3266" w14:textId="77777777" w:rsidR="006B2B79" w:rsidRDefault="00000000">
            <w:pPr>
              <w:pStyle w:val="Compact"/>
            </w:pPr>
            <w:r>
              <w:t>42 (48.8)</w:t>
            </w:r>
          </w:p>
        </w:tc>
        <w:tc>
          <w:tcPr>
            <w:tcW w:w="0" w:type="auto"/>
          </w:tcPr>
          <w:p w14:paraId="74962EB2" w14:textId="77777777" w:rsidR="006B2B79" w:rsidRDefault="00000000">
            <w:pPr>
              <w:pStyle w:val="Compact"/>
            </w:pPr>
            <w:r>
              <w:t>23 (63.9)</w:t>
            </w:r>
          </w:p>
        </w:tc>
        <w:tc>
          <w:tcPr>
            <w:tcW w:w="0" w:type="auto"/>
          </w:tcPr>
          <w:p w14:paraId="408A52FC" w14:textId="77777777" w:rsidR="006B2B79" w:rsidRDefault="00000000">
            <w:pPr>
              <w:pStyle w:val="Compact"/>
            </w:pPr>
            <w:r>
              <w:t>41 (61.2)</w:t>
            </w:r>
          </w:p>
        </w:tc>
        <w:tc>
          <w:tcPr>
            <w:tcW w:w="0" w:type="auto"/>
          </w:tcPr>
          <w:p w14:paraId="159E62BE" w14:textId="77777777" w:rsidR="006B2B79" w:rsidRDefault="00000000">
            <w:pPr>
              <w:pStyle w:val="Compact"/>
            </w:pPr>
            <w:r>
              <w:t>0.180</w:t>
            </w:r>
          </w:p>
        </w:tc>
      </w:tr>
      <w:tr w:rsidR="006B2B79" w14:paraId="7E370420" w14:textId="77777777">
        <w:tc>
          <w:tcPr>
            <w:tcW w:w="0" w:type="auto"/>
          </w:tcPr>
          <w:p w14:paraId="1E572B63" w14:textId="77777777" w:rsidR="006B2B79" w:rsidRDefault="00000000">
            <w:pPr>
              <w:pStyle w:val="Compact"/>
            </w:pPr>
            <w:r>
              <w:t>Age, median [IQR], years*</w:t>
            </w:r>
          </w:p>
        </w:tc>
        <w:tc>
          <w:tcPr>
            <w:tcW w:w="0" w:type="auto"/>
          </w:tcPr>
          <w:p w14:paraId="11282C0A" w14:textId="77777777" w:rsidR="006B2B79" w:rsidRDefault="00000000">
            <w:pPr>
              <w:pStyle w:val="Compact"/>
            </w:pPr>
            <w:r>
              <w:t>73.5 [58.8–80.4]</w:t>
            </w:r>
          </w:p>
        </w:tc>
        <w:tc>
          <w:tcPr>
            <w:tcW w:w="0" w:type="auto"/>
          </w:tcPr>
          <w:p w14:paraId="4D2E4284" w14:textId="77777777" w:rsidR="006B2B79" w:rsidRDefault="00000000">
            <w:pPr>
              <w:pStyle w:val="Compact"/>
            </w:pPr>
            <w:r>
              <w:t>77.3 [63.4–81.2]</w:t>
            </w:r>
          </w:p>
        </w:tc>
        <w:tc>
          <w:tcPr>
            <w:tcW w:w="0" w:type="auto"/>
          </w:tcPr>
          <w:p w14:paraId="02BA955A" w14:textId="77777777" w:rsidR="006B2B79" w:rsidRDefault="00000000">
            <w:pPr>
              <w:pStyle w:val="Compact"/>
            </w:pPr>
            <w:r>
              <w:t>73.7 [64.7–80.2]</w:t>
            </w:r>
          </w:p>
        </w:tc>
        <w:tc>
          <w:tcPr>
            <w:tcW w:w="0" w:type="auto"/>
          </w:tcPr>
          <w:p w14:paraId="4B00578A" w14:textId="77777777" w:rsidR="006B2B79" w:rsidRDefault="00000000">
            <w:pPr>
              <w:pStyle w:val="Compact"/>
            </w:pPr>
            <w:r>
              <w:t>68.3 [48.8–77.8]</w:t>
            </w:r>
          </w:p>
        </w:tc>
        <w:tc>
          <w:tcPr>
            <w:tcW w:w="0" w:type="auto"/>
          </w:tcPr>
          <w:p w14:paraId="672B2BAA" w14:textId="77777777" w:rsidR="006B2B79" w:rsidRDefault="00000000">
            <w:pPr>
              <w:pStyle w:val="Compact"/>
            </w:pPr>
            <w:r>
              <w:t>0.005</w:t>
            </w:r>
          </w:p>
        </w:tc>
      </w:tr>
      <w:tr w:rsidR="006B2B79" w14:paraId="13235B0A" w14:textId="77777777">
        <w:tc>
          <w:tcPr>
            <w:tcW w:w="0" w:type="auto"/>
          </w:tcPr>
          <w:p w14:paraId="1FA64AFE" w14:textId="77777777" w:rsidR="006B2B79" w:rsidRDefault="00000000">
            <w:pPr>
              <w:pStyle w:val="Compact"/>
            </w:pPr>
            <w:r>
              <w:t>Any malignancy, n (%)</w:t>
            </w:r>
          </w:p>
        </w:tc>
        <w:tc>
          <w:tcPr>
            <w:tcW w:w="0" w:type="auto"/>
          </w:tcPr>
          <w:p w14:paraId="4997C66B" w14:textId="77777777" w:rsidR="006B2B79" w:rsidRDefault="00000000">
            <w:pPr>
              <w:pStyle w:val="Compact"/>
            </w:pPr>
            <w:r>
              <w:t>37 (20.1)</w:t>
            </w:r>
          </w:p>
        </w:tc>
        <w:tc>
          <w:tcPr>
            <w:tcW w:w="0" w:type="auto"/>
          </w:tcPr>
          <w:p w14:paraId="5EA3D009" w14:textId="77777777" w:rsidR="006B2B79" w:rsidRDefault="00000000">
            <w:pPr>
              <w:pStyle w:val="Compact"/>
            </w:pPr>
            <w:r>
              <w:t>18 (21.7)</w:t>
            </w:r>
          </w:p>
        </w:tc>
        <w:tc>
          <w:tcPr>
            <w:tcW w:w="0" w:type="auto"/>
          </w:tcPr>
          <w:p w14:paraId="4D70C8F4" w14:textId="77777777" w:rsidR="006B2B79" w:rsidRDefault="00000000">
            <w:pPr>
              <w:pStyle w:val="Compact"/>
            </w:pPr>
            <w:r>
              <w:t>7 (20.6)</w:t>
            </w:r>
          </w:p>
        </w:tc>
        <w:tc>
          <w:tcPr>
            <w:tcW w:w="0" w:type="auto"/>
          </w:tcPr>
          <w:p w14:paraId="7ADA10C1" w14:textId="77777777" w:rsidR="006B2B79" w:rsidRDefault="00000000">
            <w:pPr>
              <w:pStyle w:val="Compact"/>
            </w:pPr>
            <w:r>
              <w:t>12 (17.9)</w:t>
            </w:r>
          </w:p>
        </w:tc>
        <w:tc>
          <w:tcPr>
            <w:tcW w:w="0" w:type="auto"/>
          </w:tcPr>
          <w:p w14:paraId="1AC1AD55" w14:textId="77777777" w:rsidR="006B2B79" w:rsidRDefault="00000000">
            <w:pPr>
              <w:pStyle w:val="Compact"/>
            </w:pPr>
            <w:r>
              <w:t>0.846</w:t>
            </w:r>
          </w:p>
        </w:tc>
      </w:tr>
      <w:tr w:rsidR="006B2B79" w14:paraId="426BB0B9" w14:textId="77777777">
        <w:tc>
          <w:tcPr>
            <w:tcW w:w="0" w:type="auto"/>
          </w:tcPr>
          <w:p w14:paraId="4E685B35" w14:textId="77777777" w:rsidR="006B2B79" w:rsidRDefault="00000000">
            <w:pPr>
              <w:pStyle w:val="Compact"/>
            </w:pPr>
            <w:r>
              <w:t>Recent cardiac surgery, n (%)</w:t>
            </w:r>
          </w:p>
        </w:tc>
        <w:tc>
          <w:tcPr>
            <w:tcW w:w="0" w:type="auto"/>
          </w:tcPr>
          <w:p w14:paraId="147FF286" w14:textId="77777777" w:rsidR="006B2B79" w:rsidRDefault="00000000">
            <w:pPr>
              <w:pStyle w:val="Compact"/>
            </w:pPr>
            <w:r>
              <w:t>16 (8.5)</w:t>
            </w:r>
          </w:p>
        </w:tc>
        <w:tc>
          <w:tcPr>
            <w:tcW w:w="0" w:type="auto"/>
          </w:tcPr>
          <w:p w14:paraId="0B87B23C" w14:textId="77777777" w:rsidR="006B2B79" w:rsidRDefault="00000000">
            <w:pPr>
              <w:pStyle w:val="Compact"/>
            </w:pPr>
            <w:r>
              <w:t>7 (8.1)</w:t>
            </w:r>
          </w:p>
        </w:tc>
        <w:tc>
          <w:tcPr>
            <w:tcW w:w="0" w:type="auto"/>
          </w:tcPr>
          <w:p w14:paraId="6FCD5A12" w14:textId="77777777" w:rsidR="006B2B79" w:rsidRDefault="00000000">
            <w:pPr>
              <w:pStyle w:val="Compact"/>
            </w:pPr>
            <w:r>
              <w:t>2 (5.6)</w:t>
            </w:r>
          </w:p>
        </w:tc>
        <w:tc>
          <w:tcPr>
            <w:tcW w:w="0" w:type="auto"/>
          </w:tcPr>
          <w:p w14:paraId="3405602C" w14:textId="77777777" w:rsidR="006B2B79" w:rsidRDefault="00000000">
            <w:pPr>
              <w:pStyle w:val="Compact"/>
            </w:pPr>
            <w:r>
              <w:t>7 (10.4)</w:t>
            </w:r>
          </w:p>
        </w:tc>
        <w:tc>
          <w:tcPr>
            <w:tcW w:w="0" w:type="auto"/>
          </w:tcPr>
          <w:p w14:paraId="4D474695" w14:textId="77777777" w:rsidR="006B2B79" w:rsidRDefault="00000000">
            <w:pPr>
              <w:pStyle w:val="Compact"/>
            </w:pPr>
            <w:r>
              <w:t>0.699</w:t>
            </w:r>
          </w:p>
        </w:tc>
      </w:tr>
      <w:tr w:rsidR="006B2B79" w14:paraId="5F6E568B" w14:textId="77777777">
        <w:tc>
          <w:tcPr>
            <w:tcW w:w="0" w:type="auto"/>
          </w:tcPr>
          <w:p w14:paraId="386786F1" w14:textId="77777777" w:rsidR="006B2B79" w:rsidRDefault="00000000">
            <w:pPr>
              <w:pStyle w:val="Compact"/>
            </w:pPr>
            <w:r>
              <w:t>HIV infection, n (%)</w:t>
            </w:r>
          </w:p>
        </w:tc>
        <w:tc>
          <w:tcPr>
            <w:tcW w:w="0" w:type="auto"/>
          </w:tcPr>
          <w:p w14:paraId="76B0AE4E" w14:textId="77777777" w:rsidR="006B2B79" w:rsidRDefault="00000000">
            <w:pPr>
              <w:pStyle w:val="Compact"/>
            </w:pPr>
            <w:r>
              <w:t>3 (1.6)</w:t>
            </w:r>
          </w:p>
        </w:tc>
        <w:tc>
          <w:tcPr>
            <w:tcW w:w="0" w:type="auto"/>
          </w:tcPr>
          <w:p w14:paraId="731BCF9B" w14:textId="77777777" w:rsidR="006B2B79" w:rsidRDefault="00000000">
            <w:pPr>
              <w:pStyle w:val="Compact"/>
            </w:pPr>
            <w:r>
              <w:t>1 (1.2)</w:t>
            </w:r>
          </w:p>
        </w:tc>
        <w:tc>
          <w:tcPr>
            <w:tcW w:w="0" w:type="auto"/>
          </w:tcPr>
          <w:p w14:paraId="0CF87575" w14:textId="77777777" w:rsidR="006B2B79" w:rsidRDefault="00000000">
            <w:pPr>
              <w:pStyle w:val="Compact"/>
            </w:pPr>
            <w:r>
              <w:t>1 (2.8)</w:t>
            </w:r>
          </w:p>
        </w:tc>
        <w:tc>
          <w:tcPr>
            <w:tcW w:w="0" w:type="auto"/>
          </w:tcPr>
          <w:p w14:paraId="32BEBEA1" w14:textId="77777777" w:rsidR="006B2B79" w:rsidRDefault="00000000">
            <w:pPr>
              <w:pStyle w:val="Compact"/>
            </w:pPr>
            <w:r>
              <w:t>1 (1.5)</w:t>
            </w:r>
          </w:p>
        </w:tc>
        <w:tc>
          <w:tcPr>
            <w:tcW w:w="0" w:type="auto"/>
          </w:tcPr>
          <w:p w14:paraId="5AA3F802" w14:textId="77777777" w:rsidR="006B2B79" w:rsidRDefault="00000000">
            <w:pPr>
              <w:pStyle w:val="Compact"/>
            </w:pPr>
            <w:r>
              <w:t>1.000</w:t>
            </w:r>
          </w:p>
        </w:tc>
      </w:tr>
      <w:tr w:rsidR="006B2B79" w14:paraId="46D33220" w14:textId="77777777">
        <w:tc>
          <w:tcPr>
            <w:tcW w:w="0" w:type="auto"/>
          </w:tcPr>
          <w:p w14:paraId="26FAE8F7" w14:textId="77777777" w:rsidR="006B2B79" w:rsidRDefault="00000000">
            <w:pPr>
              <w:pStyle w:val="Compact"/>
            </w:pPr>
            <w:r>
              <w:t>Diabetes mellitus, n (%)</w:t>
            </w:r>
          </w:p>
        </w:tc>
        <w:tc>
          <w:tcPr>
            <w:tcW w:w="0" w:type="auto"/>
          </w:tcPr>
          <w:p w14:paraId="02C816BD" w14:textId="77777777" w:rsidR="006B2B79" w:rsidRDefault="00000000">
            <w:pPr>
              <w:pStyle w:val="Compact"/>
            </w:pPr>
            <w:r>
              <w:t>31 (16.5)</w:t>
            </w:r>
          </w:p>
        </w:tc>
        <w:tc>
          <w:tcPr>
            <w:tcW w:w="0" w:type="auto"/>
          </w:tcPr>
          <w:p w14:paraId="511CFD51" w14:textId="77777777" w:rsidR="006B2B79" w:rsidRDefault="00000000">
            <w:pPr>
              <w:pStyle w:val="Compact"/>
            </w:pPr>
            <w:r>
              <w:t>10 (11.8)</w:t>
            </w:r>
          </w:p>
        </w:tc>
        <w:tc>
          <w:tcPr>
            <w:tcW w:w="0" w:type="auto"/>
          </w:tcPr>
          <w:p w14:paraId="602EF028" w14:textId="77777777" w:rsidR="006B2B79" w:rsidRDefault="00000000">
            <w:pPr>
              <w:pStyle w:val="Compact"/>
            </w:pPr>
            <w:r>
              <w:t>8 (22.2)</w:t>
            </w:r>
          </w:p>
        </w:tc>
        <w:tc>
          <w:tcPr>
            <w:tcW w:w="0" w:type="auto"/>
          </w:tcPr>
          <w:p w14:paraId="03C01650" w14:textId="77777777" w:rsidR="006B2B79" w:rsidRDefault="00000000">
            <w:pPr>
              <w:pStyle w:val="Compact"/>
            </w:pPr>
            <w:r>
              <w:t>13 (19.4)</w:t>
            </w:r>
          </w:p>
        </w:tc>
        <w:tc>
          <w:tcPr>
            <w:tcW w:w="0" w:type="auto"/>
          </w:tcPr>
          <w:p w14:paraId="7B249E20" w14:textId="77777777" w:rsidR="006B2B79" w:rsidRDefault="00000000">
            <w:pPr>
              <w:pStyle w:val="Compact"/>
            </w:pPr>
            <w:r>
              <w:t>0.266</w:t>
            </w:r>
          </w:p>
        </w:tc>
      </w:tr>
      <w:tr w:rsidR="006B2B79" w14:paraId="5AF723A4" w14:textId="77777777">
        <w:tc>
          <w:tcPr>
            <w:tcW w:w="0" w:type="auto"/>
          </w:tcPr>
          <w:p w14:paraId="2F36E33F" w14:textId="77777777" w:rsidR="006B2B79" w:rsidRDefault="00000000">
            <w:pPr>
              <w:pStyle w:val="Compact"/>
            </w:pPr>
            <w:r>
              <w:t>Ischaemic heart disease, n (%)</w:t>
            </w:r>
          </w:p>
        </w:tc>
        <w:tc>
          <w:tcPr>
            <w:tcW w:w="0" w:type="auto"/>
          </w:tcPr>
          <w:p w14:paraId="67B8B7C2" w14:textId="77777777" w:rsidR="006B2B79" w:rsidRDefault="00000000">
            <w:pPr>
              <w:pStyle w:val="Compact"/>
            </w:pPr>
            <w:r>
              <w:t>31 (16.4)</w:t>
            </w:r>
          </w:p>
        </w:tc>
        <w:tc>
          <w:tcPr>
            <w:tcW w:w="0" w:type="auto"/>
          </w:tcPr>
          <w:p w14:paraId="346E7F72" w14:textId="77777777" w:rsidR="006B2B79" w:rsidRDefault="00000000">
            <w:pPr>
              <w:pStyle w:val="Compact"/>
            </w:pPr>
            <w:r>
              <w:t>17 (19.8)</w:t>
            </w:r>
          </w:p>
        </w:tc>
        <w:tc>
          <w:tcPr>
            <w:tcW w:w="0" w:type="auto"/>
          </w:tcPr>
          <w:p w14:paraId="0E1BF675" w14:textId="77777777" w:rsidR="006B2B79" w:rsidRDefault="00000000">
            <w:pPr>
              <w:pStyle w:val="Compact"/>
            </w:pPr>
            <w:r>
              <w:t>7 (19.4)</w:t>
            </w:r>
          </w:p>
        </w:tc>
        <w:tc>
          <w:tcPr>
            <w:tcW w:w="0" w:type="auto"/>
          </w:tcPr>
          <w:p w14:paraId="61CAA943" w14:textId="77777777" w:rsidR="006B2B79" w:rsidRDefault="00000000">
            <w:pPr>
              <w:pStyle w:val="Compact"/>
            </w:pPr>
            <w:r>
              <w:t>7 (10.4)</w:t>
            </w:r>
          </w:p>
        </w:tc>
        <w:tc>
          <w:tcPr>
            <w:tcW w:w="0" w:type="auto"/>
          </w:tcPr>
          <w:p w14:paraId="36CC6979" w14:textId="77777777" w:rsidR="006B2B79" w:rsidRDefault="00000000">
            <w:pPr>
              <w:pStyle w:val="Compact"/>
            </w:pPr>
            <w:r>
              <w:t>0.261</w:t>
            </w:r>
          </w:p>
        </w:tc>
      </w:tr>
      <w:tr w:rsidR="006B2B79" w14:paraId="49A87D38" w14:textId="77777777">
        <w:tc>
          <w:tcPr>
            <w:tcW w:w="0" w:type="auto"/>
          </w:tcPr>
          <w:p w14:paraId="561F3EDE" w14:textId="77777777" w:rsidR="006B2B79" w:rsidRDefault="00000000">
            <w:pPr>
              <w:pStyle w:val="Compact"/>
            </w:pPr>
            <w:r>
              <w:t>Congenital heart disease, n (%)</w:t>
            </w:r>
          </w:p>
        </w:tc>
        <w:tc>
          <w:tcPr>
            <w:tcW w:w="0" w:type="auto"/>
          </w:tcPr>
          <w:p w14:paraId="07BBA0E5" w14:textId="77777777" w:rsidR="006B2B79" w:rsidRDefault="00000000">
            <w:pPr>
              <w:pStyle w:val="Compact"/>
            </w:pPr>
            <w:r>
              <w:t>2 (1.1)</w:t>
            </w:r>
          </w:p>
        </w:tc>
        <w:tc>
          <w:tcPr>
            <w:tcW w:w="0" w:type="auto"/>
          </w:tcPr>
          <w:p w14:paraId="4418274A" w14:textId="77777777" w:rsidR="006B2B79" w:rsidRDefault="00000000">
            <w:pPr>
              <w:pStyle w:val="Compact"/>
            </w:pPr>
            <w:r>
              <w:t>1 (1.2)</w:t>
            </w:r>
          </w:p>
        </w:tc>
        <w:tc>
          <w:tcPr>
            <w:tcW w:w="0" w:type="auto"/>
          </w:tcPr>
          <w:p w14:paraId="6DA82144" w14:textId="77777777" w:rsidR="006B2B79" w:rsidRDefault="00000000">
            <w:pPr>
              <w:pStyle w:val="Compact"/>
            </w:pPr>
            <w:r>
              <w:t>0 (0.0)</w:t>
            </w:r>
          </w:p>
        </w:tc>
        <w:tc>
          <w:tcPr>
            <w:tcW w:w="0" w:type="auto"/>
          </w:tcPr>
          <w:p w14:paraId="6611104F" w14:textId="77777777" w:rsidR="006B2B79" w:rsidRDefault="00000000">
            <w:pPr>
              <w:pStyle w:val="Compact"/>
            </w:pPr>
            <w:r>
              <w:t>1 (1.5)</w:t>
            </w:r>
          </w:p>
        </w:tc>
        <w:tc>
          <w:tcPr>
            <w:tcW w:w="0" w:type="auto"/>
          </w:tcPr>
          <w:p w14:paraId="37AB820A" w14:textId="77777777" w:rsidR="006B2B79" w:rsidRDefault="00000000">
            <w:pPr>
              <w:pStyle w:val="Compact"/>
            </w:pPr>
            <w:r>
              <w:t>1.000</w:t>
            </w:r>
          </w:p>
        </w:tc>
      </w:tr>
      <w:tr w:rsidR="006B2B79" w14:paraId="7296FF2B" w14:textId="77777777">
        <w:tc>
          <w:tcPr>
            <w:tcW w:w="0" w:type="auto"/>
          </w:tcPr>
          <w:p w14:paraId="5FD8A109" w14:textId="77777777" w:rsidR="006B2B79" w:rsidRDefault="00000000">
            <w:pPr>
              <w:pStyle w:val="Compact"/>
            </w:pPr>
            <w:r>
              <w:t>Cardiac device or central venous catheter, n (%)</w:t>
            </w:r>
          </w:p>
        </w:tc>
        <w:tc>
          <w:tcPr>
            <w:tcW w:w="0" w:type="auto"/>
          </w:tcPr>
          <w:p w14:paraId="14A6D25B" w14:textId="77777777" w:rsidR="006B2B79" w:rsidRDefault="00000000">
            <w:pPr>
              <w:pStyle w:val="Compact"/>
            </w:pPr>
            <w:r>
              <w:t>33 (17.5)</w:t>
            </w:r>
          </w:p>
        </w:tc>
        <w:tc>
          <w:tcPr>
            <w:tcW w:w="0" w:type="auto"/>
          </w:tcPr>
          <w:p w14:paraId="5EE098BD" w14:textId="77777777" w:rsidR="006B2B79" w:rsidRDefault="00000000">
            <w:pPr>
              <w:pStyle w:val="Compact"/>
            </w:pPr>
            <w:r>
              <w:t>15 (17.4)</w:t>
            </w:r>
          </w:p>
        </w:tc>
        <w:tc>
          <w:tcPr>
            <w:tcW w:w="0" w:type="auto"/>
          </w:tcPr>
          <w:p w14:paraId="695086E4" w14:textId="77777777" w:rsidR="006B2B79" w:rsidRDefault="00000000">
            <w:pPr>
              <w:pStyle w:val="Compact"/>
            </w:pPr>
            <w:r>
              <w:t>7 (19.4)</w:t>
            </w:r>
          </w:p>
        </w:tc>
        <w:tc>
          <w:tcPr>
            <w:tcW w:w="0" w:type="auto"/>
          </w:tcPr>
          <w:p w14:paraId="5153B8CF" w14:textId="77777777" w:rsidR="006B2B79" w:rsidRDefault="00000000">
            <w:pPr>
              <w:pStyle w:val="Compact"/>
            </w:pPr>
            <w:r>
              <w:t>11 (16.4)</w:t>
            </w:r>
          </w:p>
        </w:tc>
        <w:tc>
          <w:tcPr>
            <w:tcW w:w="0" w:type="auto"/>
          </w:tcPr>
          <w:p w14:paraId="13E5D131" w14:textId="77777777" w:rsidR="006B2B79" w:rsidRDefault="00000000">
            <w:pPr>
              <w:pStyle w:val="Compact"/>
            </w:pPr>
            <w:r>
              <w:t>0.928</w:t>
            </w:r>
          </w:p>
        </w:tc>
      </w:tr>
      <w:tr w:rsidR="006B2B79" w14:paraId="53129928" w14:textId="77777777">
        <w:tc>
          <w:tcPr>
            <w:tcW w:w="0" w:type="auto"/>
          </w:tcPr>
          <w:p w14:paraId="25C80192" w14:textId="77777777" w:rsidR="006B2B79" w:rsidRDefault="00000000">
            <w:pPr>
              <w:pStyle w:val="Compact"/>
            </w:pPr>
            <w:r>
              <w:t>COPD, n (%)</w:t>
            </w:r>
          </w:p>
        </w:tc>
        <w:tc>
          <w:tcPr>
            <w:tcW w:w="0" w:type="auto"/>
          </w:tcPr>
          <w:p w14:paraId="04F0F591" w14:textId="77777777" w:rsidR="006B2B79" w:rsidRDefault="00000000">
            <w:pPr>
              <w:pStyle w:val="Compact"/>
            </w:pPr>
            <w:r>
              <w:t>48 (25.4)</w:t>
            </w:r>
          </w:p>
        </w:tc>
        <w:tc>
          <w:tcPr>
            <w:tcW w:w="0" w:type="auto"/>
          </w:tcPr>
          <w:p w14:paraId="2B095FA5" w14:textId="77777777" w:rsidR="006B2B79" w:rsidRDefault="00000000">
            <w:pPr>
              <w:pStyle w:val="Compact"/>
            </w:pPr>
            <w:r>
              <w:t>18 (20.9)</w:t>
            </w:r>
          </w:p>
        </w:tc>
        <w:tc>
          <w:tcPr>
            <w:tcW w:w="0" w:type="auto"/>
          </w:tcPr>
          <w:p w14:paraId="21A6F79D" w14:textId="77777777" w:rsidR="006B2B79" w:rsidRDefault="00000000">
            <w:pPr>
              <w:pStyle w:val="Compact"/>
            </w:pPr>
            <w:r>
              <w:t>14 (38.9)</w:t>
            </w:r>
          </w:p>
        </w:tc>
        <w:tc>
          <w:tcPr>
            <w:tcW w:w="0" w:type="auto"/>
          </w:tcPr>
          <w:p w14:paraId="1D75FE21" w14:textId="77777777" w:rsidR="006B2B79" w:rsidRDefault="00000000">
            <w:pPr>
              <w:pStyle w:val="Compact"/>
            </w:pPr>
            <w:r>
              <w:t>16 (23.9)</w:t>
            </w:r>
          </w:p>
        </w:tc>
        <w:tc>
          <w:tcPr>
            <w:tcW w:w="0" w:type="auto"/>
          </w:tcPr>
          <w:p w14:paraId="52A30563" w14:textId="77777777" w:rsidR="006B2B79" w:rsidRDefault="00000000">
            <w:pPr>
              <w:pStyle w:val="Compact"/>
            </w:pPr>
            <w:r>
              <w:t>0.108</w:t>
            </w:r>
          </w:p>
        </w:tc>
      </w:tr>
      <w:tr w:rsidR="006B2B79" w14:paraId="101AD851" w14:textId="77777777">
        <w:tc>
          <w:tcPr>
            <w:tcW w:w="0" w:type="auto"/>
          </w:tcPr>
          <w:p w14:paraId="0B8A667B" w14:textId="77777777" w:rsidR="006B2B79" w:rsidRDefault="00000000">
            <w:pPr>
              <w:pStyle w:val="Compact"/>
            </w:pPr>
            <w:r>
              <w:t>History of heart failure, n (%)</w:t>
            </w:r>
          </w:p>
        </w:tc>
        <w:tc>
          <w:tcPr>
            <w:tcW w:w="0" w:type="auto"/>
          </w:tcPr>
          <w:p w14:paraId="578A3315" w14:textId="77777777" w:rsidR="006B2B79" w:rsidRDefault="00000000">
            <w:pPr>
              <w:pStyle w:val="Compact"/>
            </w:pPr>
            <w:r>
              <w:t>44 (23.3)</w:t>
            </w:r>
          </w:p>
        </w:tc>
        <w:tc>
          <w:tcPr>
            <w:tcW w:w="0" w:type="auto"/>
          </w:tcPr>
          <w:p w14:paraId="6BD68185" w14:textId="77777777" w:rsidR="006B2B79" w:rsidRDefault="00000000">
            <w:pPr>
              <w:pStyle w:val="Compact"/>
            </w:pPr>
            <w:r>
              <w:t>17 (19.8)</w:t>
            </w:r>
          </w:p>
        </w:tc>
        <w:tc>
          <w:tcPr>
            <w:tcW w:w="0" w:type="auto"/>
          </w:tcPr>
          <w:p w14:paraId="1F33C3CE" w14:textId="77777777" w:rsidR="006B2B79" w:rsidRDefault="00000000">
            <w:pPr>
              <w:pStyle w:val="Compact"/>
            </w:pPr>
            <w:r>
              <w:t>12 (33.3)</w:t>
            </w:r>
          </w:p>
        </w:tc>
        <w:tc>
          <w:tcPr>
            <w:tcW w:w="0" w:type="auto"/>
          </w:tcPr>
          <w:p w14:paraId="1FEB6C50" w14:textId="77777777" w:rsidR="006B2B79" w:rsidRDefault="00000000">
            <w:pPr>
              <w:pStyle w:val="Compact"/>
            </w:pPr>
            <w:r>
              <w:t>15 (22.4)</w:t>
            </w:r>
          </w:p>
        </w:tc>
        <w:tc>
          <w:tcPr>
            <w:tcW w:w="0" w:type="auto"/>
          </w:tcPr>
          <w:p w14:paraId="25A6EE90" w14:textId="77777777" w:rsidR="006B2B79" w:rsidRDefault="00000000">
            <w:pPr>
              <w:pStyle w:val="Compact"/>
            </w:pPr>
            <w:r>
              <w:t>0.264</w:t>
            </w:r>
          </w:p>
        </w:tc>
      </w:tr>
      <w:tr w:rsidR="006B2B79" w14:paraId="7E010B1F" w14:textId="77777777">
        <w:tc>
          <w:tcPr>
            <w:tcW w:w="0" w:type="auto"/>
          </w:tcPr>
          <w:p w14:paraId="70E95245" w14:textId="77777777" w:rsidR="006B2B79" w:rsidRDefault="00000000">
            <w:pPr>
              <w:pStyle w:val="Compact"/>
            </w:pPr>
            <w:r>
              <w:t>Previous stroke with hemiplegia, n (%)</w:t>
            </w:r>
          </w:p>
        </w:tc>
        <w:tc>
          <w:tcPr>
            <w:tcW w:w="0" w:type="auto"/>
          </w:tcPr>
          <w:p w14:paraId="42061FC5" w14:textId="77777777" w:rsidR="006B2B79" w:rsidRDefault="00000000">
            <w:pPr>
              <w:pStyle w:val="Compact"/>
            </w:pPr>
            <w:r>
              <w:t>19 (10.4)</w:t>
            </w:r>
          </w:p>
        </w:tc>
        <w:tc>
          <w:tcPr>
            <w:tcW w:w="0" w:type="auto"/>
          </w:tcPr>
          <w:p w14:paraId="7FFDA865" w14:textId="77777777" w:rsidR="006B2B79" w:rsidRDefault="00000000">
            <w:pPr>
              <w:pStyle w:val="Compact"/>
            </w:pPr>
            <w:r>
              <w:t>9 (11.0)</w:t>
            </w:r>
          </w:p>
        </w:tc>
        <w:tc>
          <w:tcPr>
            <w:tcW w:w="0" w:type="auto"/>
          </w:tcPr>
          <w:p w14:paraId="4132371B" w14:textId="77777777" w:rsidR="006B2B79" w:rsidRDefault="00000000">
            <w:pPr>
              <w:pStyle w:val="Compact"/>
            </w:pPr>
            <w:r>
              <w:t>3 (8.8)</w:t>
            </w:r>
          </w:p>
        </w:tc>
        <w:tc>
          <w:tcPr>
            <w:tcW w:w="0" w:type="auto"/>
          </w:tcPr>
          <w:p w14:paraId="3E78EFC9" w14:textId="77777777" w:rsidR="006B2B79" w:rsidRDefault="00000000">
            <w:pPr>
              <w:pStyle w:val="Compact"/>
            </w:pPr>
            <w:r>
              <w:t>7 (10.4)</w:t>
            </w:r>
          </w:p>
        </w:tc>
        <w:tc>
          <w:tcPr>
            <w:tcW w:w="0" w:type="auto"/>
          </w:tcPr>
          <w:p w14:paraId="4093B7DA" w14:textId="77777777" w:rsidR="006B2B79" w:rsidRDefault="00000000">
            <w:pPr>
              <w:pStyle w:val="Compact"/>
            </w:pPr>
            <w:r>
              <w:t>0.951</w:t>
            </w:r>
          </w:p>
        </w:tc>
      </w:tr>
      <w:tr w:rsidR="006B2B79" w14:paraId="47DE57A7" w14:textId="77777777">
        <w:tc>
          <w:tcPr>
            <w:tcW w:w="0" w:type="auto"/>
          </w:tcPr>
          <w:p w14:paraId="091497CE" w14:textId="77777777" w:rsidR="006B2B79" w:rsidRDefault="00000000">
            <w:pPr>
              <w:pStyle w:val="Compact"/>
            </w:pPr>
            <w:r>
              <w:t>Peripheral artery disease, n (%)</w:t>
            </w:r>
          </w:p>
        </w:tc>
        <w:tc>
          <w:tcPr>
            <w:tcW w:w="0" w:type="auto"/>
          </w:tcPr>
          <w:p w14:paraId="761070C1" w14:textId="77777777" w:rsidR="006B2B79" w:rsidRDefault="00000000">
            <w:pPr>
              <w:pStyle w:val="Compact"/>
            </w:pPr>
            <w:r>
              <w:t>15 (8.1)</w:t>
            </w:r>
          </w:p>
        </w:tc>
        <w:tc>
          <w:tcPr>
            <w:tcW w:w="0" w:type="auto"/>
          </w:tcPr>
          <w:p w14:paraId="6FC2A1C8" w14:textId="77777777" w:rsidR="006B2B79" w:rsidRDefault="00000000">
            <w:pPr>
              <w:pStyle w:val="Compact"/>
            </w:pPr>
            <w:r>
              <w:t>5 (6.1)</w:t>
            </w:r>
          </w:p>
        </w:tc>
        <w:tc>
          <w:tcPr>
            <w:tcW w:w="0" w:type="auto"/>
          </w:tcPr>
          <w:p w14:paraId="18C577A9" w14:textId="77777777" w:rsidR="006B2B79" w:rsidRDefault="00000000">
            <w:pPr>
              <w:pStyle w:val="Compact"/>
            </w:pPr>
            <w:r>
              <w:t>5 (13.9)</w:t>
            </w:r>
          </w:p>
        </w:tc>
        <w:tc>
          <w:tcPr>
            <w:tcW w:w="0" w:type="auto"/>
          </w:tcPr>
          <w:p w14:paraId="6A8C4790" w14:textId="77777777" w:rsidR="006B2B79" w:rsidRDefault="00000000">
            <w:pPr>
              <w:pStyle w:val="Compact"/>
            </w:pPr>
            <w:r>
              <w:t>5 (7.5)</w:t>
            </w:r>
          </w:p>
        </w:tc>
        <w:tc>
          <w:tcPr>
            <w:tcW w:w="0" w:type="auto"/>
          </w:tcPr>
          <w:p w14:paraId="22A24FDB" w14:textId="77777777" w:rsidR="006B2B79" w:rsidRDefault="00000000">
            <w:pPr>
              <w:pStyle w:val="Compact"/>
            </w:pPr>
            <w:r>
              <w:t>0.319</w:t>
            </w:r>
          </w:p>
        </w:tc>
      </w:tr>
      <w:tr w:rsidR="006B2B79" w14:paraId="03CCA856" w14:textId="77777777">
        <w:tc>
          <w:tcPr>
            <w:tcW w:w="0" w:type="auto"/>
          </w:tcPr>
          <w:p w14:paraId="37D58C5E" w14:textId="77777777" w:rsidR="006B2B79" w:rsidRDefault="00000000">
            <w:pPr>
              <w:pStyle w:val="Compact"/>
            </w:pPr>
            <w:r>
              <w:t>Intravenous drug use, n (%)</w:t>
            </w:r>
          </w:p>
        </w:tc>
        <w:tc>
          <w:tcPr>
            <w:tcW w:w="0" w:type="auto"/>
          </w:tcPr>
          <w:p w14:paraId="1676BECE" w14:textId="77777777" w:rsidR="006B2B79" w:rsidRDefault="00000000">
            <w:pPr>
              <w:pStyle w:val="Compact"/>
            </w:pPr>
            <w:r>
              <w:t>32 (16.9)</w:t>
            </w:r>
          </w:p>
        </w:tc>
        <w:tc>
          <w:tcPr>
            <w:tcW w:w="0" w:type="auto"/>
          </w:tcPr>
          <w:p w14:paraId="64829157" w14:textId="77777777" w:rsidR="006B2B79" w:rsidRDefault="00000000">
            <w:pPr>
              <w:pStyle w:val="Compact"/>
            </w:pPr>
            <w:r>
              <w:t>11 (12.8)</w:t>
            </w:r>
          </w:p>
        </w:tc>
        <w:tc>
          <w:tcPr>
            <w:tcW w:w="0" w:type="auto"/>
          </w:tcPr>
          <w:p w14:paraId="000EB2C4" w14:textId="77777777" w:rsidR="006B2B79" w:rsidRDefault="00000000">
            <w:pPr>
              <w:pStyle w:val="Compact"/>
            </w:pPr>
            <w:r>
              <w:t>4 (11.1)</w:t>
            </w:r>
          </w:p>
        </w:tc>
        <w:tc>
          <w:tcPr>
            <w:tcW w:w="0" w:type="auto"/>
          </w:tcPr>
          <w:p w14:paraId="4EECBBDB" w14:textId="77777777" w:rsidR="006B2B79" w:rsidRDefault="00000000">
            <w:pPr>
              <w:pStyle w:val="Compact"/>
            </w:pPr>
            <w:r>
              <w:t>17 (25.4)</w:t>
            </w:r>
          </w:p>
        </w:tc>
        <w:tc>
          <w:tcPr>
            <w:tcW w:w="0" w:type="auto"/>
          </w:tcPr>
          <w:p w14:paraId="6AEF924E" w14:textId="77777777" w:rsidR="006B2B79" w:rsidRDefault="00000000">
            <w:pPr>
              <w:pStyle w:val="Compact"/>
            </w:pPr>
            <w:r>
              <w:t>0.070</w:t>
            </w:r>
          </w:p>
        </w:tc>
      </w:tr>
      <w:tr w:rsidR="006B2B79" w14:paraId="766AEC69" w14:textId="77777777">
        <w:tc>
          <w:tcPr>
            <w:tcW w:w="0" w:type="auto"/>
          </w:tcPr>
          <w:p w14:paraId="5D62913B" w14:textId="77777777" w:rsidR="006B2B79" w:rsidRDefault="00000000">
            <w:pPr>
              <w:pStyle w:val="Compact"/>
            </w:pPr>
            <w:r>
              <w:t>Previous infective endocarditis, n (%)</w:t>
            </w:r>
          </w:p>
        </w:tc>
        <w:tc>
          <w:tcPr>
            <w:tcW w:w="0" w:type="auto"/>
          </w:tcPr>
          <w:p w14:paraId="296A61CC" w14:textId="77777777" w:rsidR="006B2B79" w:rsidRDefault="00000000">
            <w:pPr>
              <w:pStyle w:val="Compact"/>
            </w:pPr>
            <w:r>
              <w:t>19 (10.1)</w:t>
            </w:r>
          </w:p>
        </w:tc>
        <w:tc>
          <w:tcPr>
            <w:tcW w:w="0" w:type="auto"/>
          </w:tcPr>
          <w:p w14:paraId="71368F05" w14:textId="77777777" w:rsidR="006B2B79" w:rsidRDefault="00000000">
            <w:pPr>
              <w:pStyle w:val="Compact"/>
            </w:pPr>
            <w:r>
              <w:t>8 (9.3)</w:t>
            </w:r>
          </w:p>
        </w:tc>
        <w:tc>
          <w:tcPr>
            <w:tcW w:w="0" w:type="auto"/>
          </w:tcPr>
          <w:p w14:paraId="5519B0B2" w14:textId="77777777" w:rsidR="006B2B79" w:rsidRDefault="00000000">
            <w:pPr>
              <w:pStyle w:val="Compact"/>
            </w:pPr>
            <w:r>
              <w:t>1 (2.8)</w:t>
            </w:r>
          </w:p>
        </w:tc>
        <w:tc>
          <w:tcPr>
            <w:tcW w:w="0" w:type="auto"/>
          </w:tcPr>
          <w:p w14:paraId="559C7C7F" w14:textId="77777777" w:rsidR="006B2B79" w:rsidRDefault="00000000">
            <w:pPr>
              <w:pStyle w:val="Compact"/>
            </w:pPr>
            <w:r>
              <w:t>10 (14.9)</w:t>
            </w:r>
          </w:p>
        </w:tc>
        <w:tc>
          <w:tcPr>
            <w:tcW w:w="0" w:type="auto"/>
          </w:tcPr>
          <w:p w14:paraId="6F60FA30" w14:textId="77777777" w:rsidR="006B2B79" w:rsidRDefault="00000000">
            <w:pPr>
              <w:pStyle w:val="Compact"/>
            </w:pPr>
            <w:r>
              <w:t>0.143</w:t>
            </w:r>
          </w:p>
        </w:tc>
      </w:tr>
      <w:tr w:rsidR="006B2B79" w14:paraId="11FA6A13" w14:textId="77777777">
        <w:tc>
          <w:tcPr>
            <w:tcW w:w="0" w:type="auto"/>
          </w:tcPr>
          <w:p w14:paraId="7EFC646A" w14:textId="77777777" w:rsidR="006B2B79" w:rsidRDefault="00000000">
            <w:pPr>
              <w:pStyle w:val="Compact"/>
            </w:pPr>
            <w:r>
              <w:t>Atrial fibrillation, n (%)</w:t>
            </w:r>
          </w:p>
        </w:tc>
        <w:tc>
          <w:tcPr>
            <w:tcW w:w="0" w:type="auto"/>
          </w:tcPr>
          <w:p w14:paraId="33A5227B" w14:textId="77777777" w:rsidR="006B2B79" w:rsidRDefault="00000000">
            <w:pPr>
              <w:pStyle w:val="Compact"/>
            </w:pPr>
            <w:r>
              <w:t>38 (20.1)</w:t>
            </w:r>
          </w:p>
        </w:tc>
        <w:tc>
          <w:tcPr>
            <w:tcW w:w="0" w:type="auto"/>
          </w:tcPr>
          <w:p w14:paraId="612898C8" w14:textId="77777777" w:rsidR="006B2B79" w:rsidRDefault="00000000">
            <w:pPr>
              <w:pStyle w:val="Compact"/>
            </w:pPr>
            <w:r>
              <w:t>15 (17.4)</w:t>
            </w:r>
          </w:p>
        </w:tc>
        <w:tc>
          <w:tcPr>
            <w:tcW w:w="0" w:type="auto"/>
          </w:tcPr>
          <w:p w14:paraId="6D7A1129" w14:textId="77777777" w:rsidR="006B2B79" w:rsidRDefault="00000000">
            <w:pPr>
              <w:pStyle w:val="Compact"/>
            </w:pPr>
            <w:r>
              <w:t>14 (38.9)</w:t>
            </w:r>
          </w:p>
        </w:tc>
        <w:tc>
          <w:tcPr>
            <w:tcW w:w="0" w:type="auto"/>
          </w:tcPr>
          <w:p w14:paraId="7EF1504C" w14:textId="77777777" w:rsidR="006B2B79" w:rsidRDefault="00000000">
            <w:pPr>
              <w:pStyle w:val="Compact"/>
            </w:pPr>
            <w:r>
              <w:t>9 (13.4)</w:t>
            </w:r>
          </w:p>
        </w:tc>
        <w:tc>
          <w:tcPr>
            <w:tcW w:w="0" w:type="auto"/>
          </w:tcPr>
          <w:p w14:paraId="0AA25DF0" w14:textId="77777777" w:rsidR="006B2B79" w:rsidRDefault="00000000">
            <w:pPr>
              <w:pStyle w:val="Compact"/>
            </w:pPr>
            <w:r>
              <w:rPr>
                <w:b/>
                <w:bCs/>
              </w:rPr>
              <w:t>0.006</w:t>
            </w:r>
          </w:p>
        </w:tc>
      </w:tr>
      <w:tr w:rsidR="006B2B79" w14:paraId="26115648" w14:textId="77777777">
        <w:tc>
          <w:tcPr>
            <w:tcW w:w="0" w:type="auto"/>
          </w:tcPr>
          <w:p w14:paraId="4EC422FC" w14:textId="77777777" w:rsidR="006B2B79" w:rsidRDefault="00000000">
            <w:pPr>
              <w:pStyle w:val="Compact"/>
            </w:pPr>
            <w:r>
              <w:t>Charlson Comorbidity Index, mean ± SD</w:t>
            </w:r>
          </w:p>
        </w:tc>
        <w:tc>
          <w:tcPr>
            <w:tcW w:w="0" w:type="auto"/>
          </w:tcPr>
          <w:p w14:paraId="557EED58" w14:textId="77777777" w:rsidR="006B2B79" w:rsidRDefault="00000000">
            <w:pPr>
              <w:pStyle w:val="Compact"/>
            </w:pPr>
            <w:r>
              <w:t>3.9 ± 2.9</w:t>
            </w:r>
          </w:p>
        </w:tc>
        <w:tc>
          <w:tcPr>
            <w:tcW w:w="0" w:type="auto"/>
          </w:tcPr>
          <w:p w14:paraId="016433F8" w14:textId="77777777" w:rsidR="006B2B79" w:rsidRDefault="00000000">
            <w:pPr>
              <w:pStyle w:val="Compact"/>
            </w:pPr>
            <w:r>
              <w:t>2.8 ± 2.2</w:t>
            </w:r>
          </w:p>
        </w:tc>
        <w:tc>
          <w:tcPr>
            <w:tcW w:w="0" w:type="auto"/>
          </w:tcPr>
          <w:p w14:paraId="7C2A7341" w14:textId="77777777" w:rsidR="006B2B79" w:rsidRDefault="00000000">
            <w:pPr>
              <w:pStyle w:val="Compact"/>
            </w:pPr>
            <w:r>
              <w:t>4.4 ± 2.6</w:t>
            </w:r>
          </w:p>
        </w:tc>
        <w:tc>
          <w:tcPr>
            <w:tcW w:w="0" w:type="auto"/>
          </w:tcPr>
          <w:p w14:paraId="03946D5E" w14:textId="77777777" w:rsidR="006B2B79" w:rsidRDefault="00000000">
            <w:pPr>
              <w:pStyle w:val="Compact"/>
            </w:pPr>
            <w:r>
              <w:t>5.1 ± 3.3</w:t>
            </w:r>
          </w:p>
        </w:tc>
        <w:tc>
          <w:tcPr>
            <w:tcW w:w="0" w:type="auto"/>
          </w:tcPr>
          <w:p w14:paraId="70346B9D" w14:textId="77777777" w:rsidR="006B2B79" w:rsidRDefault="00000000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</w:tr>
      <w:tr w:rsidR="006B2B79" w14:paraId="3BE3B10A" w14:textId="77777777">
        <w:tc>
          <w:tcPr>
            <w:tcW w:w="0" w:type="auto"/>
          </w:tcPr>
          <w:p w14:paraId="0227BF62" w14:textId="77777777" w:rsidR="006B2B79" w:rsidRDefault="00000000">
            <w:pPr>
              <w:pStyle w:val="Compact"/>
            </w:pPr>
            <w:r>
              <w:t>LVEF, median [IQR], %*</w:t>
            </w:r>
          </w:p>
        </w:tc>
        <w:tc>
          <w:tcPr>
            <w:tcW w:w="0" w:type="auto"/>
          </w:tcPr>
          <w:p w14:paraId="49E5C10F" w14:textId="77777777" w:rsidR="006B2B79" w:rsidRDefault="00000000">
            <w:pPr>
              <w:pStyle w:val="Compact"/>
            </w:pPr>
            <w:r>
              <w:t>65.0 [60.0–65.0]</w:t>
            </w:r>
          </w:p>
        </w:tc>
        <w:tc>
          <w:tcPr>
            <w:tcW w:w="0" w:type="auto"/>
          </w:tcPr>
          <w:p w14:paraId="0E2C279C" w14:textId="77777777" w:rsidR="006B2B79" w:rsidRDefault="00000000">
            <w:pPr>
              <w:pStyle w:val="Compact"/>
            </w:pPr>
            <w:r>
              <w:t>60.0 [58.0–65.0]</w:t>
            </w:r>
          </w:p>
        </w:tc>
        <w:tc>
          <w:tcPr>
            <w:tcW w:w="0" w:type="auto"/>
          </w:tcPr>
          <w:p w14:paraId="4EF836E8" w14:textId="77777777" w:rsidR="006B2B79" w:rsidRDefault="00000000">
            <w:pPr>
              <w:pStyle w:val="Compact"/>
            </w:pPr>
            <w:r>
              <w:t>65.0 [60.0–65.0]</w:t>
            </w:r>
          </w:p>
        </w:tc>
        <w:tc>
          <w:tcPr>
            <w:tcW w:w="0" w:type="auto"/>
          </w:tcPr>
          <w:p w14:paraId="235F34B4" w14:textId="77777777" w:rsidR="006B2B79" w:rsidRDefault="00000000">
            <w:pPr>
              <w:pStyle w:val="Compact"/>
            </w:pPr>
            <w:r>
              <w:t>65.0 [63.5–65.0]</w:t>
            </w:r>
          </w:p>
        </w:tc>
        <w:tc>
          <w:tcPr>
            <w:tcW w:w="0" w:type="auto"/>
          </w:tcPr>
          <w:p w14:paraId="1675AFBD" w14:textId="77777777" w:rsidR="006B2B79" w:rsidRDefault="00000000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</w:tr>
      <w:tr w:rsidR="006B2B79" w14:paraId="34E604BF" w14:textId="77777777">
        <w:tc>
          <w:tcPr>
            <w:tcW w:w="0" w:type="auto"/>
          </w:tcPr>
          <w:p w14:paraId="290B9C22" w14:textId="77777777" w:rsidR="006B2B79" w:rsidRDefault="00000000">
            <w:pPr>
              <w:pStyle w:val="Compact"/>
            </w:pPr>
            <w:r>
              <w:t>Serum creatinine, mean ± SD, mg/dL</w:t>
            </w:r>
          </w:p>
        </w:tc>
        <w:tc>
          <w:tcPr>
            <w:tcW w:w="0" w:type="auto"/>
          </w:tcPr>
          <w:p w14:paraId="3D71937A" w14:textId="77777777" w:rsidR="006B2B79" w:rsidRDefault="00000000">
            <w:pPr>
              <w:pStyle w:val="Compact"/>
            </w:pPr>
            <w:r>
              <w:t>1.8 ± 1.6</w:t>
            </w:r>
          </w:p>
        </w:tc>
        <w:tc>
          <w:tcPr>
            <w:tcW w:w="0" w:type="auto"/>
          </w:tcPr>
          <w:p w14:paraId="493381F7" w14:textId="77777777" w:rsidR="006B2B79" w:rsidRDefault="00000000">
            <w:pPr>
              <w:pStyle w:val="Compact"/>
            </w:pPr>
            <w:r>
              <w:t>1.6 ± 1.0</w:t>
            </w:r>
          </w:p>
        </w:tc>
        <w:tc>
          <w:tcPr>
            <w:tcW w:w="0" w:type="auto"/>
          </w:tcPr>
          <w:p w14:paraId="580DC7FB" w14:textId="77777777" w:rsidR="006B2B79" w:rsidRDefault="00000000">
            <w:pPr>
              <w:pStyle w:val="Compact"/>
            </w:pPr>
            <w:r>
              <w:t>2.3 ± 2.1</w:t>
            </w:r>
          </w:p>
        </w:tc>
        <w:tc>
          <w:tcPr>
            <w:tcW w:w="0" w:type="auto"/>
          </w:tcPr>
          <w:p w14:paraId="23BDCD90" w14:textId="77777777" w:rsidR="006B2B79" w:rsidRDefault="00000000">
            <w:pPr>
              <w:pStyle w:val="Compact"/>
            </w:pPr>
            <w:r>
              <w:t>1.7 ± 1.9</w:t>
            </w:r>
          </w:p>
        </w:tc>
        <w:tc>
          <w:tcPr>
            <w:tcW w:w="0" w:type="auto"/>
          </w:tcPr>
          <w:p w14:paraId="4383DDEF" w14:textId="77777777" w:rsidR="006B2B79" w:rsidRDefault="00000000">
            <w:pPr>
              <w:pStyle w:val="Compact"/>
            </w:pPr>
            <w:r>
              <w:t>0.077</w:t>
            </w:r>
          </w:p>
        </w:tc>
      </w:tr>
      <w:tr w:rsidR="006B2B79" w14:paraId="19E1CA65" w14:textId="77777777">
        <w:tc>
          <w:tcPr>
            <w:tcW w:w="0" w:type="auto"/>
          </w:tcPr>
          <w:p w14:paraId="7750F4F1" w14:textId="77777777" w:rsidR="006B2B79" w:rsidRDefault="00000000">
            <w:pPr>
              <w:pStyle w:val="Compact"/>
            </w:pPr>
            <w:r>
              <w:t>Chronic dialysis, n (%)</w:t>
            </w:r>
          </w:p>
        </w:tc>
        <w:tc>
          <w:tcPr>
            <w:tcW w:w="0" w:type="auto"/>
          </w:tcPr>
          <w:p w14:paraId="77D1AE6B" w14:textId="77777777" w:rsidR="006B2B79" w:rsidRDefault="00000000">
            <w:pPr>
              <w:pStyle w:val="Compact"/>
            </w:pPr>
            <w:r>
              <w:t>14 (7.5)</w:t>
            </w:r>
          </w:p>
        </w:tc>
        <w:tc>
          <w:tcPr>
            <w:tcW w:w="0" w:type="auto"/>
          </w:tcPr>
          <w:p w14:paraId="421D3C3A" w14:textId="77777777" w:rsidR="006B2B79" w:rsidRDefault="00000000">
            <w:pPr>
              <w:pStyle w:val="Compact"/>
            </w:pPr>
            <w:r>
              <w:t>2 (2.4)</w:t>
            </w:r>
          </w:p>
        </w:tc>
        <w:tc>
          <w:tcPr>
            <w:tcW w:w="0" w:type="auto"/>
          </w:tcPr>
          <w:p w14:paraId="769C528F" w14:textId="77777777" w:rsidR="006B2B79" w:rsidRDefault="00000000">
            <w:pPr>
              <w:pStyle w:val="Compact"/>
            </w:pPr>
            <w:r>
              <w:t>3 (8.6)</w:t>
            </w:r>
          </w:p>
        </w:tc>
        <w:tc>
          <w:tcPr>
            <w:tcW w:w="0" w:type="auto"/>
          </w:tcPr>
          <w:p w14:paraId="661841D1" w14:textId="77777777" w:rsidR="006B2B79" w:rsidRDefault="00000000">
            <w:pPr>
              <w:pStyle w:val="Compact"/>
            </w:pPr>
            <w:r>
              <w:t>9 (13.6)</w:t>
            </w:r>
          </w:p>
        </w:tc>
        <w:tc>
          <w:tcPr>
            <w:tcW w:w="0" w:type="auto"/>
          </w:tcPr>
          <w:p w14:paraId="4BA1D128" w14:textId="77777777" w:rsidR="006B2B79" w:rsidRDefault="00000000">
            <w:pPr>
              <w:pStyle w:val="Compact"/>
            </w:pPr>
            <w:r>
              <w:rPr>
                <w:b/>
                <w:bCs/>
              </w:rPr>
              <w:t>0.022</w:t>
            </w:r>
          </w:p>
        </w:tc>
      </w:tr>
    </w:tbl>
    <w:p w14:paraId="380E4C0B" w14:textId="6BCA1E97" w:rsidR="006B2B79" w:rsidRDefault="00050685">
      <w:pPr>
        <w:pStyle w:val="Corpotesto"/>
      </w:pPr>
      <w:r>
        <w:lastRenderedPageBreak/>
        <w:t xml:space="preserve">Legend: </w:t>
      </w:r>
      <w:r w:rsidR="00000000">
        <w:t>COPD, chronic obstructive pulmonary disease; IQR, interquartile range; LVEF, left ventricular ejection fraction; SD, standard deviation.</w:t>
      </w:r>
    </w:p>
    <w:sectPr w:rsidR="006B2B79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26230F" w14:textId="77777777" w:rsidR="00125746" w:rsidRDefault="00125746">
      <w:pPr>
        <w:spacing w:after="0"/>
      </w:pPr>
      <w:r>
        <w:separator/>
      </w:r>
    </w:p>
  </w:endnote>
  <w:endnote w:type="continuationSeparator" w:id="0">
    <w:p w14:paraId="19F99EC8" w14:textId="77777777" w:rsidR="00125746" w:rsidRDefault="001257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67C17E" w14:textId="77777777" w:rsidR="00125746" w:rsidRDefault="00125746">
      <w:r>
        <w:separator/>
      </w:r>
    </w:p>
  </w:footnote>
  <w:footnote w:type="continuationSeparator" w:id="0">
    <w:p w14:paraId="76BCF813" w14:textId="77777777" w:rsidR="00125746" w:rsidRDefault="00125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50AAF69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8888377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79"/>
    <w:rsid w:val="00050685"/>
    <w:rsid w:val="00125746"/>
    <w:rsid w:val="006B2B79"/>
    <w:rsid w:val="00C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E67B"/>
  <w15:docId w15:val="{49975F55-2838-6C47-9904-DCD45EF8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Pasquale Baratta</dc:creator>
  <cp:keywords/>
  <cp:lastModifiedBy>Pasquale Baratta</cp:lastModifiedBy>
  <cp:revision>2</cp:revision>
  <dcterms:created xsi:type="dcterms:W3CDTF">2026-08-20T07:04:00Z</dcterms:created>
  <dcterms:modified xsi:type="dcterms:W3CDTF">2026-08-20T07:04:00Z</dcterms:modified>
</cp:coreProperties>
</file>