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AE430" w14:textId="74F58EA0" w:rsidR="009926AB" w:rsidRPr="00D62DB4" w:rsidRDefault="009926AB" w:rsidP="00CE4B9E">
      <w:pPr>
        <w:snapToGrid w:val="0"/>
        <w:spacing w:before="120" w:after="360" w:line="360" w:lineRule="auto"/>
        <w:jc w:val="center"/>
        <w:rPr>
          <w:rFonts w:ascii="Times New Roman" w:eastAsia="Times New Roman" w:hAnsi="Times New Roman" w:cs="Times New Roman"/>
          <w:kern w:val="0"/>
          <w:sz w:val="28"/>
          <w:szCs w:val="28"/>
          <w:lang w:val="en-US" w:eastAsia="en-US"/>
          <w14:ligatures w14:val="none"/>
        </w:rPr>
      </w:pPr>
      <w:r w:rsidRPr="00D62DB4">
        <w:rPr>
          <w:rFonts w:ascii="Times New Roman" w:eastAsia="Times New Roman" w:hAnsi="Times New Roman" w:cs="Times New Roman"/>
          <w:kern w:val="0"/>
          <w:sz w:val="28"/>
          <w:szCs w:val="28"/>
          <w:lang w:val="en-US" w:eastAsia="en-US"/>
          <w14:ligatures w14:val="none"/>
        </w:rPr>
        <w:t>Supporting</w:t>
      </w:r>
      <w:r w:rsidR="00D62DB4" w:rsidRPr="00D62DB4">
        <w:rPr>
          <w:rFonts w:ascii="Times New Roman" w:eastAsia="Times New Roman" w:hAnsi="Times New Roman" w:cs="Times New Roman"/>
          <w:kern w:val="0"/>
          <w:sz w:val="28"/>
          <w:szCs w:val="28"/>
          <w:lang w:val="en-US" w:eastAsia="en-US"/>
          <w14:ligatures w14:val="none"/>
        </w:rPr>
        <w:t xml:space="preserve"> I</w:t>
      </w:r>
      <w:r w:rsidRPr="00D62DB4">
        <w:rPr>
          <w:rFonts w:ascii="Times New Roman" w:eastAsia="Times New Roman" w:hAnsi="Times New Roman" w:cs="Times New Roman"/>
          <w:kern w:val="0"/>
          <w:sz w:val="28"/>
          <w:szCs w:val="28"/>
          <w:lang w:val="en-US" w:eastAsia="en-US"/>
          <w14:ligatures w14:val="none"/>
        </w:rPr>
        <w:t>nform</w:t>
      </w:r>
      <w:r w:rsidR="00274F38" w:rsidRPr="00D62DB4">
        <w:rPr>
          <w:rFonts w:ascii="Times New Roman" w:eastAsia="Times New Roman" w:hAnsi="Times New Roman" w:cs="Times New Roman"/>
          <w:kern w:val="0"/>
          <w:sz w:val="28"/>
          <w:szCs w:val="28"/>
          <w:lang w:val="en-US" w:eastAsia="en-US"/>
          <w14:ligatures w14:val="none"/>
        </w:rPr>
        <w:t xml:space="preserve">ation </w:t>
      </w:r>
    </w:p>
    <w:p w14:paraId="3F41FB13" w14:textId="619EB9AF" w:rsidR="00CE4B9E" w:rsidRDefault="004B711B" w:rsidP="00CE4B9E">
      <w:pPr>
        <w:widowControl w:val="0"/>
        <w:snapToGrid w:val="0"/>
        <w:spacing w:before="120" w:after="0" w:line="240" w:lineRule="auto"/>
        <w:jc w:val="center"/>
        <w:rPr>
          <w:rFonts w:ascii="Times New Roman" w:eastAsia="Times New Roman" w:hAnsi="Times New Roman" w:cs="Times New Roman"/>
          <w:b/>
          <w:bCs/>
          <w:kern w:val="0"/>
          <w:sz w:val="28"/>
          <w:szCs w:val="28"/>
          <w:lang w:val="en-US" w:eastAsia="en-US"/>
          <w14:ligatures w14:val="none"/>
        </w:rPr>
      </w:pPr>
      <w:r w:rsidRPr="00842C0C">
        <w:rPr>
          <w:rFonts w:ascii="Times New Roman" w:eastAsia="Times New Roman" w:hAnsi="Times New Roman" w:cs="Times New Roman"/>
          <w:b/>
          <w:bCs/>
          <w:kern w:val="0"/>
          <w:sz w:val="28"/>
          <w:szCs w:val="28"/>
          <w:lang w:val="en-US" w:eastAsia="en-US"/>
          <w14:ligatures w14:val="none"/>
        </w:rPr>
        <w:t>Nanoparticulate selective emitters for effective radiative cooling in urban heat islands</w:t>
      </w:r>
    </w:p>
    <w:p w14:paraId="0076406D" w14:textId="77777777" w:rsidR="004B711B" w:rsidRPr="00CE4B9E" w:rsidRDefault="004B711B" w:rsidP="00AC10E0">
      <w:pPr>
        <w:widowControl w:val="0"/>
        <w:snapToGrid w:val="0"/>
        <w:spacing w:before="120" w:after="0" w:line="240" w:lineRule="auto"/>
        <w:jc w:val="center"/>
        <w:rPr>
          <w:rFonts w:ascii="Times New Roman" w:eastAsia="DengXian" w:hAnsi="Times New Roman" w:cs="Times New Roman"/>
          <w:b/>
          <w:bCs/>
          <w:sz w:val="28"/>
          <w:szCs w:val="28"/>
          <w14:ligatures w14:val="none"/>
        </w:rPr>
      </w:pPr>
    </w:p>
    <w:p w14:paraId="3CAA45CF" w14:textId="2F7B7569" w:rsidR="00AC10E0" w:rsidRDefault="00AC10E0" w:rsidP="00AC10E0">
      <w:pPr>
        <w:jc w:val="center"/>
        <w:rPr>
          <w:rFonts w:ascii="Times New Roman" w:hAnsi="Times New Roman" w:cs="Times New Roman"/>
        </w:rPr>
      </w:pPr>
      <w:r>
        <w:rPr>
          <w:rFonts w:ascii="Times New Roman" w:hAnsi="Times New Roman" w:cs="Times New Roman"/>
        </w:rPr>
        <w:t>Jiayu Song</w:t>
      </w:r>
      <w:r>
        <w:rPr>
          <w:rFonts w:ascii="Times New Roman" w:hAnsi="Times New Roman" w:cs="Times New Roman"/>
          <w:vertAlign w:val="superscript"/>
        </w:rPr>
        <w:t>1</w:t>
      </w:r>
      <w:r>
        <w:rPr>
          <w:rFonts w:ascii="Times New Roman" w:hAnsi="Times New Roman" w:cs="Times New Roman"/>
        </w:rPr>
        <w:t>, Ahmad Alduweesh</w:t>
      </w:r>
      <w:r>
        <w:rPr>
          <w:rFonts w:ascii="Times New Roman" w:hAnsi="Times New Roman" w:cs="Times New Roman"/>
          <w:vertAlign w:val="superscript"/>
        </w:rPr>
        <w:t>1</w:t>
      </w:r>
      <w:r>
        <w:rPr>
          <w:rFonts w:ascii="Times New Roman" w:hAnsi="Times New Roman" w:cs="Times New Roman"/>
        </w:rPr>
        <w:t xml:space="preserve">, </w:t>
      </w:r>
      <w:r w:rsidR="000432D7" w:rsidRPr="000D47B6">
        <w:rPr>
          <w:rFonts w:ascii="Times New Roman" w:hAnsi="Times New Roman" w:cs="Times New Roman"/>
        </w:rPr>
        <w:t>Abdulkareem A</w:t>
      </w:r>
      <w:r w:rsidR="000432D7">
        <w:rPr>
          <w:rFonts w:ascii="Times New Roman" w:hAnsi="Times New Roman" w:cs="Times New Roman"/>
        </w:rPr>
        <w:t>lasli</w:t>
      </w:r>
      <w:r w:rsidR="000432D7">
        <w:rPr>
          <w:rFonts w:ascii="Times New Roman" w:hAnsi="Times New Roman" w:cs="Times New Roman"/>
          <w:vertAlign w:val="superscript"/>
        </w:rPr>
        <w:t>1</w:t>
      </w:r>
      <w:r w:rsidR="000432D7">
        <w:rPr>
          <w:rFonts w:ascii="Times New Roman" w:hAnsi="Times New Roman" w:cs="Times New Roman"/>
        </w:rPr>
        <w:t xml:space="preserve">, </w:t>
      </w:r>
      <w:proofErr w:type="spellStart"/>
      <w:r>
        <w:rPr>
          <w:rFonts w:ascii="Times New Roman" w:hAnsi="Times New Roman" w:cs="Times New Roman"/>
        </w:rPr>
        <w:t>Zhijie</w:t>
      </w:r>
      <w:proofErr w:type="spellEnd"/>
      <w:r>
        <w:rPr>
          <w:rFonts w:ascii="Times New Roman" w:hAnsi="Times New Roman" w:cs="Times New Roman"/>
        </w:rPr>
        <w:t xml:space="preserve"> Xu</w:t>
      </w:r>
      <w:r>
        <w:rPr>
          <w:rFonts w:ascii="Times New Roman" w:hAnsi="Times New Roman" w:cs="Times New Roman"/>
          <w:vertAlign w:val="superscript"/>
        </w:rPr>
        <w:t>1</w:t>
      </w:r>
      <w:r>
        <w:rPr>
          <w:rFonts w:ascii="Times New Roman" w:hAnsi="Times New Roman" w:cs="Times New Roman"/>
        </w:rPr>
        <w:t>, A</w:t>
      </w:r>
      <w:r w:rsidRPr="00DA5179">
        <w:rPr>
          <w:rFonts w:ascii="Times New Roman" w:hAnsi="Times New Roman" w:cs="Times New Roman"/>
        </w:rPr>
        <w:t>lbert Adibekyan</w:t>
      </w:r>
      <w:r>
        <w:rPr>
          <w:rFonts w:ascii="Times New Roman" w:hAnsi="Times New Roman" w:cs="Times New Roman"/>
          <w:vertAlign w:val="superscript"/>
        </w:rPr>
        <w:t>2</w:t>
      </w:r>
      <w:r w:rsidRPr="00DA5179">
        <w:rPr>
          <w:rFonts w:ascii="Times New Roman" w:hAnsi="Times New Roman" w:cs="Times New Roman"/>
        </w:rPr>
        <w:t>, Christian Monte</w:t>
      </w:r>
      <w:r>
        <w:rPr>
          <w:rFonts w:ascii="Times New Roman" w:hAnsi="Times New Roman" w:cs="Times New Roman"/>
          <w:vertAlign w:val="superscript"/>
        </w:rPr>
        <w:t>2</w:t>
      </w:r>
      <w:r>
        <w:rPr>
          <w:rFonts w:ascii="Times New Roman" w:hAnsi="Times New Roman" w:cs="Times New Roman"/>
        </w:rPr>
        <w:t xml:space="preserve">, </w:t>
      </w:r>
      <w:proofErr w:type="spellStart"/>
      <w:r w:rsidR="0052100F">
        <w:rPr>
          <w:rFonts w:ascii="Times New Roman" w:hAnsi="Times New Roman" w:cs="Times New Roman"/>
        </w:rPr>
        <w:t>Haoying</w:t>
      </w:r>
      <w:proofErr w:type="spellEnd"/>
      <w:r w:rsidR="0052100F">
        <w:rPr>
          <w:rFonts w:ascii="Times New Roman" w:hAnsi="Times New Roman" w:cs="Times New Roman"/>
        </w:rPr>
        <w:t xml:space="preserve"> Zhao</w:t>
      </w:r>
      <w:r w:rsidR="00167FA2">
        <w:rPr>
          <w:rFonts w:ascii="Times New Roman" w:hAnsi="Times New Roman" w:cs="Times New Roman"/>
          <w:vertAlign w:val="superscript"/>
        </w:rPr>
        <w:t>3</w:t>
      </w:r>
      <w:r w:rsidR="0052100F">
        <w:rPr>
          <w:rFonts w:ascii="Times New Roman" w:hAnsi="Times New Roman" w:cs="Times New Roman"/>
        </w:rPr>
        <w:t xml:space="preserve">, </w:t>
      </w:r>
      <w:r>
        <w:rPr>
          <w:rFonts w:ascii="Times New Roman" w:hAnsi="Times New Roman" w:cs="Times New Roman"/>
        </w:rPr>
        <w:t>Fei Guo</w:t>
      </w:r>
      <w:r w:rsidR="00167FA2">
        <w:rPr>
          <w:rFonts w:ascii="Times New Roman" w:hAnsi="Times New Roman" w:cs="Times New Roman"/>
          <w:vertAlign w:val="superscript"/>
        </w:rPr>
        <w:t>4</w:t>
      </w:r>
      <w:r>
        <w:rPr>
          <w:rFonts w:ascii="Times New Roman" w:hAnsi="Times New Roman" w:cs="Times New Roman"/>
        </w:rPr>
        <w:t xml:space="preserve">, </w:t>
      </w:r>
      <w:r w:rsidRPr="00B876BB">
        <w:rPr>
          <w:rFonts w:ascii="Times New Roman" w:hAnsi="Times New Roman" w:cs="Times New Roman"/>
        </w:rPr>
        <w:t>Ivan P. Parkin</w:t>
      </w:r>
      <w:r w:rsidR="00167FA2">
        <w:rPr>
          <w:rFonts w:ascii="Times New Roman" w:hAnsi="Times New Roman" w:cs="Times New Roman"/>
          <w:vertAlign w:val="superscript"/>
        </w:rPr>
        <w:t>4</w:t>
      </w:r>
      <w:r>
        <w:rPr>
          <w:rFonts w:ascii="Times New Roman" w:hAnsi="Times New Roman" w:cs="Times New Roman"/>
        </w:rPr>
        <w:t>, Ioannis Papakonstantinou</w:t>
      </w:r>
      <w:r>
        <w:rPr>
          <w:rFonts w:ascii="Times New Roman" w:hAnsi="Times New Roman" w:cs="Times New Roman"/>
          <w:vertAlign w:val="superscript"/>
        </w:rPr>
        <w:t>1</w:t>
      </w:r>
      <w:r>
        <w:rPr>
          <w:rFonts w:ascii="Times New Roman" w:hAnsi="Times New Roman" w:cs="Times New Roman"/>
        </w:rPr>
        <w:t>*</w:t>
      </w:r>
    </w:p>
    <w:p w14:paraId="6A99C55D" w14:textId="77777777" w:rsidR="00CE4B9E" w:rsidRPr="00CE4B9E" w:rsidRDefault="00CE4B9E" w:rsidP="00CE4B9E">
      <w:pPr>
        <w:tabs>
          <w:tab w:val="left" w:pos="8130"/>
        </w:tabs>
        <w:spacing w:before="120" w:after="0" w:line="240" w:lineRule="auto"/>
        <w:rPr>
          <w:rFonts w:ascii="Times New Roman" w:eastAsia="Times New Roman" w:hAnsi="Times New Roman" w:cs="Times New Roman"/>
          <w:b/>
          <w:kern w:val="0"/>
          <w:lang w:val="en-US" w:eastAsia="en-US"/>
          <w14:ligatures w14:val="none"/>
        </w:rPr>
      </w:pPr>
      <w:r w:rsidRPr="00CE4B9E">
        <w:rPr>
          <w:rFonts w:ascii="Times New Roman" w:eastAsia="Times New Roman" w:hAnsi="Times New Roman" w:cs="Times New Roman"/>
          <w:b/>
          <w:kern w:val="0"/>
          <w:lang w:val="en-US" w:eastAsia="en-US"/>
          <w14:ligatures w14:val="none"/>
        </w:rPr>
        <w:t>Affiliations:</w:t>
      </w:r>
    </w:p>
    <w:p w14:paraId="41B91CF3" w14:textId="0B7BA75E" w:rsidR="00AC10E0" w:rsidRPr="00F23DE7" w:rsidRDefault="00AC10E0" w:rsidP="00AC10E0">
      <w:pPr>
        <w:jc w:val="both"/>
        <w:rPr>
          <w:rFonts w:ascii="Times New Roman" w:eastAsia="MS PGothic" w:hAnsi="Times New Roman" w:cs="Times New Roman"/>
          <w:color w:val="000000"/>
        </w:rPr>
      </w:pPr>
      <w:r w:rsidRPr="00F23DE7">
        <w:rPr>
          <w:rFonts w:ascii="Times New Roman" w:eastAsia="MS PGothic" w:hAnsi="Times New Roman" w:cs="Times New Roman"/>
          <w:color w:val="000000"/>
          <w:vertAlign w:val="superscript"/>
        </w:rPr>
        <w:t xml:space="preserve">1 </w:t>
      </w:r>
      <w:r w:rsidRPr="00F23DE7">
        <w:rPr>
          <w:rFonts w:ascii="Times New Roman" w:eastAsia="MS PGothic" w:hAnsi="Times New Roman" w:cs="Times New Roman"/>
          <w:color w:val="000000"/>
        </w:rPr>
        <w:t xml:space="preserve">Department of Electronic </w:t>
      </w:r>
      <w:r w:rsidRPr="00F23DE7">
        <w:rPr>
          <w:rFonts w:ascii="Times New Roman" w:hAnsi="Times New Roman" w:cs="Times New Roman"/>
          <w:color w:val="000000"/>
        </w:rPr>
        <w:t>and</w:t>
      </w:r>
      <w:r w:rsidRPr="00F23DE7">
        <w:rPr>
          <w:rFonts w:ascii="Times New Roman" w:eastAsia="MS PGothic" w:hAnsi="Times New Roman" w:cs="Times New Roman"/>
          <w:color w:val="000000"/>
        </w:rPr>
        <w:t xml:space="preserve"> Electrical Engineering, Photonic Innovations Lab, University College London, </w:t>
      </w:r>
      <w:r>
        <w:rPr>
          <w:rFonts w:ascii="Times New Roman" w:eastAsia="MS PGothic" w:hAnsi="Times New Roman" w:cs="Times New Roman"/>
          <w:color w:val="000000"/>
        </w:rPr>
        <w:t xml:space="preserve">WC1E 7JE, </w:t>
      </w:r>
      <w:r w:rsidRPr="00F23DE7">
        <w:rPr>
          <w:rFonts w:ascii="Times New Roman" w:eastAsia="MS PGothic" w:hAnsi="Times New Roman" w:cs="Times New Roman"/>
          <w:color w:val="000000"/>
        </w:rPr>
        <w:t>London, UK</w:t>
      </w:r>
    </w:p>
    <w:p w14:paraId="75986BEB" w14:textId="77777777" w:rsidR="00AC10E0" w:rsidRPr="00C867D8" w:rsidRDefault="00AC10E0" w:rsidP="00AC10E0">
      <w:pPr>
        <w:jc w:val="both"/>
        <w:rPr>
          <w:rFonts w:ascii="Times New Roman" w:hAnsi="Times New Roman" w:cs="Times New Roman"/>
          <w:lang w:val="de-DE"/>
        </w:rPr>
      </w:pPr>
      <w:r w:rsidRPr="00C867D8">
        <w:rPr>
          <w:rFonts w:ascii="Times New Roman" w:eastAsia="MS PGothic" w:hAnsi="Times New Roman" w:cs="Times New Roman"/>
          <w:color w:val="000000"/>
          <w:vertAlign w:val="superscript"/>
          <w:lang w:val="de-DE"/>
        </w:rPr>
        <w:t xml:space="preserve">2 </w:t>
      </w:r>
      <w:r w:rsidRPr="00C867D8">
        <w:rPr>
          <w:rFonts w:ascii="Times New Roman" w:hAnsi="Times New Roman" w:cs="Times New Roman"/>
          <w:lang w:val="de-DE"/>
        </w:rPr>
        <w:t>Physikalisch-Technische Bundesanstalt, Abbestrasse 2-12, 10587, Berlin, Germany.</w:t>
      </w:r>
    </w:p>
    <w:p w14:paraId="10AEF176" w14:textId="77777777" w:rsidR="006C501F" w:rsidRDefault="00AC10E0" w:rsidP="006C501F">
      <w:pPr>
        <w:rPr>
          <w:rFonts w:ascii="Times New Roman" w:eastAsia="MS PGothic" w:hAnsi="Times New Roman" w:cs="Times New Roman"/>
          <w:color w:val="000000"/>
        </w:rPr>
      </w:pPr>
      <w:r>
        <w:rPr>
          <w:rFonts w:ascii="Times New Roman" w:eastAsia="MS PGothic" w:hAnsi="Times New Roman" w:cs="Times New Roman"/>
          <w:color w:val="000000"/>
          <w:vertAlign w:val="superscript"/>
        </w:rPr>
        <w:t>3</w:t>
      </w:r>
      <w:r>
        <w:rPr>
          <w:rFonts w:ascii="Times New Roman" w:eastAsia="MS PGothic" w:hAnsi="Times New Roman" w:cs="Times New Roman"/>
          <w:color w:val="000000"/>
        </w:rPr>
        <w:t xml:space="preserve"> </w:t>
      </w:r>
      <w:r w:rsidRPr="00F23DE7">
        <w:rPr>
          <w:rFonts w:ascii="Times New Roman" w:eastAsia="MS PGothic" w:hAnsi="Times New Roman" w:cs="Times New Roman"/>
          <w:color w:val="000000"/>
        </w:rPr>
        <w:t xml:space="preserve">Department of </w:t>
      </w:r>
      <w:r w:rsidR="006C501F">
        <w:rPr>
          <w:rFonts w:ascii="Times New Roman" w:eastAsia="MS PGothic" w:hAnsi="Times New Roman" w:cs="Times New Roman"/>
          <w:color w:val="000000"/>
        </w:rPr>
        <w:t>Chemical and Biological Engineering</w:t>
      </w:r>
      <w:r w:rsidRPr="00F23DE7">
        <w:rPr>
          <w:rFonts w:ascii="Times New Roman" w:eastAsia="MS PGothic" w:hAnsi="Times New Roman" w:cs="Times New Roman"/>
          <w:color w:val="000000"/>
        </w:rPr>
        <w:t xml:space="preserve">, </w:t>
      </w:r>
      <w:r w:rsidR="006C501F">
        <w:rPr>
          <w:rFonts w:ascii="Times New Roman" w:eastAsia="MS PGothic" w:hAnsi="Times New Roman" w:cs="Times New Roman"/>
          <w:color w:val="000000"/>
        </w:rPr>
        <w:t>the Hong Kong University of Science and Technology</w:t>
      </w:r>
      <w:r w:rsidRPr="00F23DE7">
        <w:rPr>
          <w:rFonts w:ascii="Times New Roman" w:eastAsia="MS PGothic" w:hAnsi="Times New Roman" w:cs="Times New Roman"/>
          <w:color w:val="000000"/>
        </w:rPr>
        <w:t xml:space="preserve">, </w:t>
      </w:r>
      <w:r w:rsidR="006C501F">
        <w:rPr>
          <w:rFonts w:ascii="Times New Roman" w:eastAsia="MS PGothic" w:hAnsi="Times New Roman" w:cs="Times New Roman"/>
          <w:color w:val="000000"/>
        </w:rPr>
        <w:t>Kowloon, HK</w:t>
      </w:r>
    </w:p>
    <w:p w14:paraId="1BAB3FF0" w14:textId="44BBFE55" w:rsidR="006C501F" w:rsidRPr="004603F8" w:rsidRDefault="006C501F" w:rsidP="00AC10E0">
      <w:pPr>
        <w:rPr>
          <w:rFonts w:ascii="Times New Roman" w:hAnsi="Times New Roman" w:cs="Times New Roman"/>
          <w:color w:val="000000"/>
        </w:rPr>
      </w:pPr>
      <w:r>
        <w:rPr>
          <w:rFonts w:ascii="Times New Roman" w:eastAsia="MS PGothic" w:hAnsi="Times New Roman" w:cs="Times New Roman"/>
          <w:color w:val="000000"/>
          <w:vertAlign w:val="superscript"/>
        </w:rPr>
        <w:t>4</w:t>
      </w:r>
      <w:r>
        <w:rPr>
          <w:rFonts w:ascii="Times New Roman" w:eastAsia="MS PGothic" w:hAnsi="Times New Roman" w:cs="Times New Roman"/>
          <w:color w:val="000000"/>
        </w:rPr>
        <w:t xml:space="preserve"> </w:t>
      </w:r>
      <w:r w:rsidRPr="00F23DE7">
        <w:rPr>
          <w:rFonts w:ascii="Times New Roman" w:eastAsia="MS PGothic" w:hAnsi="Times New Roman" w:cs="Times New Roman"/>
          <w:color w:val="000000"/>
        </w:rPr>
        <w:t xml:space="preserve">Department of Chemistry, </w:t>
      </w:r>
      <w:r w:rsidRPr="00BA4569">
        <w:rPr>
          <w:rFonts w:ascii="Times New Roman" w:eastAsia="MS PGothic" w:hAnsi="Times New Roman" w:cs="Times New Roman"/>
          <w:color w:val="000000"/>
        </w:rPr>
        <w:t>Materials Chemistry Centre</w:t>
      </w:r>
      <w:r>
        <w:rPr>
          <w:rFonts w:ascii="Times New Roman" w:eastAsia="MS PGothic" w:hAnsi="Times New Roman" w:cs="Times New Roman"/>
          <w:color w:val="000000"/>
        </w:rPr>
        <w:t xml:space="preserve">, </w:t>
      </w:r>
      <w:r w:rsidRPr="00F23DE7">
        <w:rPr>
          <w:rFonts w:ascii="Times New Roman" w:eastAsia="MS PGothic" w:hAnsi="Times New Roman" w:cs="Times New Roman"/>
          <w:color w:val="000000"/>
        </w:rPr>
        <w:t xml:space="preserve">University College London, </w:t>
      </w:r>
      <w:r w:rsidRPr="004B3BE0">
        <w:rPr>
          <w:rFonts w:ascii="Times New Roman" w:eastAsia="MS PGothic" w:hAnsi="Times New Roman" w:cs="Times New Roman"/>
          <w:color w:val="000000"/>
        </w:rPr>
        <w:t>WC1H 0AJ</w:t>
      </w:r>
      <w:r>
        <w:rPr>
          <w:rFonts w:ascii="Times New Roman" w:eastAsia="MS PGothic" w:hAnsi="Times New Roman" w:cs="Times New Roman"/>
          <w:color w:val="000000"/>
        </w:rPr>
        <w:t>,</w:t>
      </w:r>
      <w:r w:rsidRPr="004B3BE0">
        <w:rPr>
          <w:rFonts w:ascii="Times New Roman" w:eastAsia="MS PGothic" w:hAnsi="Times New Roman" w:cs="Times New Roman"/>
          <w:color w:val="000000"/>
        </w:rPr>
        <w:t xml:space="preserve"> </w:t>
      </w:r>
      <w:r w:rsidRPr="00F23DE7">
        <w:rPr>
          <w:rFonts w:ascii="Times New Roman" w:eastAsia="MS PGothic" w:hAnsi="Times New Roman" w:cs="Times New Roman"/>
          <w:color w:val="000000"/>
        </w:rPr>
        <w:t>London, UK</w:t>
      </w:r>
    </w:p>
    <w:p w14:paraId="4F16E1AC" w14:textId="77777777" w:rsidR="00DE19EE" w:rsidRPr="00970AB0" w:rsidRDefault="00DE19EE" w:rsidP="00AC10E0">
      <w:pPr>
        <w:rPr>
          <w:rFonts w:ascii="Times New Roman" w:hAnsi="Times New Roman" w:cs="Times New Roman"/>
          <w:color w:val="000000"/>
        </w:rPr>
      </w:pPr>
    </w:p>
    <w:p w14:paraId="1ED7584B" w14:textId="6FDDE6B7" w:rsidR="005C21C7" w:rsidRPr="00DE19EE" w:rsidRDefault="00CE4B9E" w:rsidP="00DE19EE">
      <w:pPr>
        <w:jc w:val="both"/>
        <w:rPr>
          <w:rFonts w:ascii="Times New Roman" w:eastAsia="MS PGothic" w:hAnsi="Times New Roman" w:cs="Times New Roman"/>
          <w:color w:val="000000"/>
        </w:rPr>
      </w:pPr>
      <w:r w:rsidRPr="00CE4B9E">
        <w:rPr>
          <w:rFonts w:ascii="Times New Roman" w:eastAsia="DengXian" w:hAnsi="Times New Roman" w:cs="Times New Roman"/>
          <w:szCs w:val="22"/>
          <w:lang w:val="en-US"/>
          <w14:ligatures w14:val="none"/>
        </w:rPr>
        <w:t>*Corresponding author</w:t>
      </w:r>
      <w:r w:rsidR="00607266">
        <w:rPr>
          <w:rFonts w:ascii="Times New Roman" w:eastAsia="DengXian" w:hAnsi="Times New Roman" w:cs="Times New Roman"/>
          <w:szCs w:val="22"/>
          <w:lang w:val="en-US"/>
          <w14:ligatures w14:val="none"/>
        </w:rPr>
        <w:t xml:space="preserve"> e</w:t>
      </w:r>
      <w:r w:rsidRPr="00CE4B9E">
        <w:rPr>
          <w:rFonts w:ascii="Times New Roman" w:eastAsia="DengXian" w:hAnsi="Times New Roman" w:cs="Times New Roman"/>
          <w:szCs w:val="22"/>
          <w:lang w:val="en-US"/>
          <w14:ligatures w14:val="none"/>
        </w:rPr>
        <w:t>mail:</w:t>
      </w:r>
      <w:r w:rsidRPr="00CE4B9E">
        <w:rPr>
          <w:rFonts w:ascii="Times New Roman" w:eastAsia="Times New Roman" w:hAnsi="Times New Roman" w:cs="Times New Roman"/>
          <w:bCs/>
          <w:kern w:val="0"/>
          <w:szCs w:val="15"/>
          <w:lang w:val="en-US" w:eastAsia="en-US"/>
          <w14:ligatures w14:val="none"/>
        </w:rPr>
        <w:t xml:space="preserve"> </w:t>
      </w:r>
      <w:r w:rsidR="00DE19EE" w:rsidRPr="00D6593E">
        <w:rPr>
          <w:rFonts w:ascii="Times New Roman" w:eastAsia="MS PGothic" w:hAnsi="Times New Roman" w:cs="Times New Roman"/>
        </w:rPr>
        <w:t>i.papakonstantinou@ucl.ac.uk</w:t>
      </w:r>
    </w:p>
    <w:p w14:paraId="3E2798D1" w14:textId="77777777" w:rsidR="00E62671" w:rsidRDefault="00E62671" w:rsidP="009E5CC8">
      <w:pPr>
        <w:jc w:val="center"/>
        <w:rPr>
          <w:rFonts w:ascii="Times New Roman" w:hAnsi="Times New Roman" w:cs="Times New Roman"/>
        </w:rPr>
      </w:pPr>
    </w:p>
    <w:p w14:paraId="791425CD" w14:textId="77777777" w:rsidR="00E62671" w:rsidRDefault="00E62671" w:rsidP="009E5CC8">
      <w:pPr>
        <w:jc w:val="center"/>
        <w:rPr>
          <w:rFonts w:ascii="Times New Roman" w:hAnsi="Times New Roman" w:cs="Times New Roman"/>
        </w:rPr>
      </w:pPr>
    </w:p>
    <w:p w14:paraId="040751C0" w14:textId="77777777" w:rsidR="00E62671" w:rsidRDefault="00E62671" w:rsidP="009E5CC8">
      <w:pPr>
        <w:jc w:val="center"/>
        <w:rPr>
          <w:rFonts w:ascii="Times New Roman" w:hAnsi="Times New Roman" w:cs="Times New Roman"/>
        </w:rPr>
      </w:pPr>
    </w:p>
    <w:p w14:paraId="22A4D9DB" w14:textId="77777777" w:rsidR="00E62671" w:rsidRDefault="00E62671" w:rsidP="009E5CC8">
      <w:pPr>
        <w:jc w:val="center"/>
        <w:rPr>
          <w:rFonts w:ascii="Times New Roman" w:hAnsi="Times New Roman" w:cs="Times New Roman"/>
        </w:rPr>
      </w:pPr>
    </w:p>
    <w:p w14:paraId="0AD37EA0" w14:textId="77777777" w:rsidR="00E62671" w:rsidRDefault="00E62671" w:rsidP="009E5CC8">
      <w:pPr>
        <w:jc w:val="center"/>
        <w:rPr>
          <w:rFonts w:ascii="Times New Roman" w:hAnsi="Times New Roman" w:cs="Times New Roman"/>
        </w:rPr>
      </w:pPr>
    </w:p>
    <w:p w14:paraId="116EF325" w14:textId="77777777" w:rsidR="00E62671" w:rsidRDefault="00E62671" w:rsidP="009E5CC8">
      <w:pPr>
        <w:jc w:val="center"/>
        <w:rPr>
          <w:rFonts w:ascii="Times New Roman" w:hAnsi="Times New Roman" w:cs="Times New Roman"/>
        </w:rPr>
      </w:pPr>
    </w:p>
    <w:p w14:paraId="0B8B656D" w14:textId="77777777" w:rsidR="00E62671" w:rsidRDefault="00E62671" w:rsidP="009E5CC8">
      <w:pPr>
        <w:jc w:val="center"/>
        <w:rPr>
          <w:rFonts w:ascii="Times New Roman" w:hAnsi="Times New Roman" w:cs="Times New Roman"/>
        </w:rPr>
      </w:pPr>
    </w:p>
    <w:p w14:paraId="1B7EDF59" w14:textId="77777777" w:rsidR="00E62671" w:rsidRDefault="00E62671" w:rsidP="009E5CC8">
      <w:pPr>
        <w:jc w:val="center"/>
        <w:rPr>
          <w:rFonts w:ascii="Times New Roman" w:hAnsi="Times New Roman" w:cs="Times New Roman"/>
        </w:rPr>
      </w:pPr>
    </w:p>
    <w:p w14:paraId="774D83CB" w14:textId="73C5FEC0" w:rsidR="00E62671" w:rsidRDefault="00E62671">
      <w:pPr>
        <w:rPr>
          <w:rFonts w:ascii="Times New Roman" w:hAnsi="Times New Roman" w:cs="Times New Roman"/>
        </w:rPr>
      </w:pPr>
      <w:r>
        <w:rPr>
          <w:rFonts w:ascii="Times New Roman" w:hAnsi="Times New Roman" w:cs="Times New Roman"/>
        </w:rPr>
        <w:br w:type="page"/>
      </w:r>
    </w:p>
    <w:tbl>
      <w:tblPr>
        <w:tblStyle w:val="TableGrid"/>
        <w:tblW w:w="8931" w:type="dxa"/>
        <w:jc w:val="center"/>
        <w:tblBorders>
          <w:left w:val="none" w:sz="0" w:space="0" w:color="auto"/>
          <w:right w:val="none" w:sz="0" w:space="0" w:color="auto"/>
        </w:tblBorders>
        <w:tblLayout w:type="fixed"/>
        <w:tblLook w:val="04A0" w:firstRow="1" w:lastRow="0" w:firstColumn="1" w:lastColumn="0" w:noHBand="0" w:noVBand="1"/>
      </w:tblPr>
      <w:tblGrid>
        <w:gridCol w:w="1418"/>
        <w:gridCol w:w="6946"/>
        <w:gridCol w:w="567"/>
      </w:tblGrid>
      <w:tr w:rsidR="00E62671" w:rsidRPr="003519B8" w14:paraId="1B6F5223" w14:textId="77777777" w:rsidTr="0066653B">
        <w:trPr>
          <w:trHeight w:val="20"/>
          <w:jc w:val="center"/>
        </w:trPr>
        <w:tc>
          <w:tcPr>
            <w:tcW w:w="1418" w:type="dxa"/>
            <w:tcBorders>
              <w:top w:val="single" w:sz="12" w:space="0" w:color="auto"/>
              <w:left w:val="nil"/>
              <w:bottom w:val="single" w:sz="4" w:space="0" w:color="auto"/>
              <w:right w:val="nil"/>
            </w:tcBorders>
            <w:noWrap/>
            <w:vAlign w:val="center"/>
            <w:hideMark/>
          </w:tcPr>
          <w:p w14:paraId="60C61EBD" w14:textId="719DB7DA" w:rsidR="00E62671" w:rsidRPr="003519B8" w:rsidRDefault="008672A5" w:rsidP="00D027E9">
            <w:pPr>
              <w:spacing w:line="278" w:lineRule="auto"/>
              <w:jc w:val="both"/>
              <w:rPr>
                <w:rFonts w:ascii="Times New Roman" w:hAnsi="Times New Roman" w:cs="Times New Roman"/>
                <w:b/>
                <w:bCs/>
                <w:lang w:val="en-US"/>
              </w:rPr>
            </w:pPr>
            <w:r w:rsidRPr="003519B8">
              <w:rPr>
                <w:rFonts w:ascii="Times New Roman" w:hAnsi="Times New Roman" w:cs="Times New Roman"/>
                <w:b/>
                <w:bCs/>
              </w:rPr>
              <w:lastRenderedPageBreak/>
              <w:t>Section S1</w:t>
            </w:r>
          </w:p>
        </w:tc>
        <w:tc>
          <w:tcPr>
            <w:tcW w:w="6946" w:type="dxa"/>
            <w:tcBorders>
              <w:top w:val="single" w:sz="12" w:space="0" w:color="auto"/>
              <w:left w:val="nil"/>
              <w:bottom w:val="single" w:sz="4" w:space="0" w:color="auto"/>
              <w:right w:val="nil"/>
            </w:tcBorders>
            <w:noWrap/>
            <w:vAlign w:val="center"/>
            <w:hideMark/>
          </w:tcPr>
          <w:p w14:paraId="2B962947" w14:textId="0289A93E" w:rsidR="00E62671" w:rsidRPr="003519B8" w:rsidRDefault="008672A5" w:rsidP="00D027E9">
            <w:pPr>
              <w:spacing w:line="278" w:lineRule="auto"/>
              <w:jc w:val="both"/>
              <w:rPr>
                <w:rFonts w:ascii="Times New Roman" w:hAnsi="Times New Roman" w:cs="Times New Roman"/>
                <w:lang w:val="en-US"/>
              </w:rPr>
            </w:pPr>
            <w:r w:rsidRPr="003519B8">
              <w:rPr>
                <w:rFonts w:ascii="Times New Roman" w:hAnsi="Times New Roman" w:cs="Times New Roman"/>
                <w:b/>
                <w:bCs/>
              </w:rPr>
              <w:t xml:space="preserve">Theoretical analysis of urban heat island effect on radiative cooling </w:t>
            </w:r>
          </w:p>
        </w:tc>
        <w:tc>
          <w:tcPr>
            <w:tcW w:w="567" w:type="dxa"/>
            <w:tcBorders>
              <w:top w:val="single" w:sz="12" w:space="0" w:color="auto"/>
              <w:left w:val="nil"/>
              <w:bottom w:val="single" w:sz="4" w:space="0" w:color="auto"/>
              <w:right w:val="nil"/>
            </w:tcBorders>
            <w:vAlign w:val="center"/>
            <w:hideMark/>
          </w:tcPr>
          <w:p w14:paraId="3ABA62DC" w14:textId="6BC3E0AC" w:rsidR="00E62671" w:rsidRPr="003519B8" w:rsidRDefault="00955206" w:rsidP="00955206">
            <w:pPr>
              <w:spacing w:line="278" w:lineRule="auto"/>
              <w:jc w:val="center"/>
              <w:rPr>
                <w:rFonts w:ascii="Times New Roman" w:hAnsi="Times New Roman" w:cs="Times New Roman"/>
                <w:lang w:val="en"/>
              </w:rPr>
            </w:pPr>
            <w:r>
              <w:rPr>
                <w:rFonts w:ascii="Times New Roman" w:hAnsi="Times New Roman" w:cs="Times New Roman"/>
                <w:lang w:val="en-US"/>
              </w:rPr>
              <w:t>4</w:t>
            </w:r>
          </w:p>
        </w:tc>
      </w:tr>
      <w:tr w:rsidR="00E62671" w:rsidRPr="003519B8" w14:paraId="21A705B4" w14:textId="77777777" w:rsidTr="00960EAA">
        <w:trPr>
          <w:trHeight w:val="20"/>
          <w:jc w:val="center"/>
        </w:trPr>
        <w:tc>
          <w:tcPr>
            <w:tcW w:w="1418" w:type="dxa"/>
            <w:tcBorders>
              <w:top w:val="single" w:sz="4" w:space="0" w:color="auto"/>
              <w:left w:val="nil"/>
              <w:bottom w:val="single" w:sz="4" w:space="0" w:color="auto"/>
              <w:right w:val="nil"/>
            </w:tcBorders>
            <w:noWrap/>
            <w:vAlign w:val="center"/>
            <w:hideMark/>
          </w:tcPr>
          <w:p w14:paraId="18AED5BE" w14:textId="6318ACC1" w:rsidR="00E62671" w:rsidRPr="003519B8" w:rsidRDefault="008672A5" w:rsidP="00D027E9">
            <w:pPr>
              <w:spacing w:line="278" w:lineRule="auto"/>
              <w:jc w:val="both"/>
              <w:rPr>
                <w:rFonts w:ascii="Times New Roman" w:hAnsi="Times New Roman" w:cs="Times New Roman"/>
                <w:lang w:val="en-US"/>
              </w:rPr>
            </w:pPr>
            <w:r w:rsidRPr="003519B8">
              <w:rPr>
                <w:rFonts w:ascii="Times New Roman" w:hAnsi="Times New Roman" w:cs="Times New Roman"/>
                <w:lang w:val="en-US"/>
              </w:rPr>
              <w:t>Figure S1</w:t>
            </w:r>
          </w:p>
        </w:tc>
        <w:tc>
          <w:tcPr>
            <w:tcW w:w="6946" w:type="dxa"/>
            <w:tcBorders>
              <w:top w:val="single" w:sz="4" w:space="0" w:color="auto"/>
              <w:left w:val="nil"/>
              <w:bottom w:val="single" w:sz="4" w:space="0" w:color="auto"/>
              <w:right w:val="nil"/>
            </w:tcBorders>
            <w:noWrap/>
            <w:vAlign w:val="center"/>
            <w:hideMark/>
          </w:tcPr>
          <w:p w14:paraId="064AA960" w14:textId="24DCBAE3" w:rsidR="00E62671" w:rsidRPr="003519B8" w:rsidRDefault="00712E8F" w:rsidP="00D027E9">
            <w:pPr>
              <w:spacing w:line="278" w:lineRule="auto"/>
              <w:jc w:val="both"/>
              <w:rPr>
                <w:rFonts w:ascii="Times New Roman" w:hAnsi="Times New Roman" w:cs="Times New Roman"/>
                <w:lang w:val="en-US"/>
              </w:rPr>
            </w:pPr>
            <w:r w:rsidRPr="003519B8">
              <w:rPr>
                <w:rFonts w:ascii="Times New Roman" w:hAnsi="Times New Roman" w:cs="Times New Roman"/>
                <w:lang w:val="en-US"/>
              </w:rPr>
              <w:t>Severity of urban heat island effect</w:t>
            </w:r>
          </w:p>
        </w:tc>
        <w:tc>
          <w:tcPr>
            <w:tcW w:w="567" w:type="dxa"/>
            <w:tcBorders>
              <w:top w:val="single" w:sz="4" w:space="0" w:color="auto"/>
              <w:left w:val="nil"/>
              <w:bottom w:val="single" w:sz="4" w:space="0" w:color="auto"/>
              <w:right w:val="nil"/>
            </w:tcBorders>
            <w:vAlign w:val="center"/>
            <w:hideMark/>
          </w:tcPr>
          <w:p w14:paraId="7950890F" w14:textId="280DB2DD" w:rsidR="00E62671" w:rsidRPr="003519B8" w:rsidRDefault="00A0399F" w:rsidP="00955206">
            <w:pPr>
              <w:spacing w:line="278" w:lineRule="auto"/>
              <w:jc w:val="center"/>
              <w:rPr>
                <w:rFonts w:ascii="Times New Roman" w:hAnsi="Times New Roman" w:cs="Times New Roman"/>
                <w:lang w:val="en"/>
              </w:rPr>
            </w:pPr>
            <w:r>
              <w:rPr>
                <w:rFonts w:ascii="Times New Roman" w:hAnsi="Times New Roman" w:cs="Times New Roman"/>
                <w:lang w:val="en-US"/>
              </w:rPr>
              <w:t>4</w:t>
            </w:r>
          </w:p>
        </w:tc>
      </w:tr>
      <w:tr w:rsidR="00E12297" w:rsidRPr="003519B8" w14:paraId="559D43CC"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6FB546C2" w14:textId="3A66552F" w:rsidR="00E12297" w:rsidRPr="003519B8" w:rsidRDefault="00E12297" w:rsidP="00E12297">
            <w:pPr>
              <w:jc w:val="both"/>
              <w:rPr>
                <w:rFonts w:ascii="Times New Roman" w:hAnsi="Times New Roman" w:cs="Times New Roman"/>
                <w:lang w:val="en-US"/>
              </w:rPr>
            </w:pPr>
            <w:r w:rsidRPr="003519B8">
              <w:rPr>
                <w:rFonts w:ascii="Times New Roman" w:hAnsi="Times New Roman" w:cs="Times New Roman"/>
                <w:lang w:val="en-US"/>
              </w:rPr>
              <w:t>Figure S2</w:t>
            </w:r>
          </w:p>
        </w:tc>
        <w:tc>
          <w:tcPr>
            <w:tcW w:w="6946" w:type="dxa"/>
            <w:tcBorders>
              <w:top w:val="single" w:sz="4" w:space="0" w:color="auto"/>
              <w:left w:val="nil"/>
              <w:bottom w:val="single" w:sz="4" w:space="0" w:color="auto"/>
              <w:right w:val="nil"/>
            </w:tcBorders>
            <w:noWrap/>
            <w:vAlign w:val="center"/>
          </w:tcPr>
          <w:p w14:paraId="18688062" w14:textId="2FF097EB" w:rsidR="00E12297" w:rsidRPr="00E12297" w:rsidRDefault="00E12297" w:rsidP="00E12297">
            <w:pPr>
              <w:jc w:val="both"/>
              <w:rPr>
                <w:rFonts w:ascii="Times New Roman" w:hAnsi="Times New Roman" w:cs="Times New Roman"/>
                <w:lang w:val="en-US"/>
              </w:rPr>
            </w:pPr>
            <w:r w:rsidRPr="00E12297">
              <w:rPr>
                <w:rFonts w:ascii="Times New Roman" w:hAnsi="Times New Roman" w:cs="Times New Roman"/>
                <w:lang w:val="en-US"/>
              </w:rPr>
              <w:t>Mid-infrared emissivity (</w:t>
            </w:r>
            <w:r w:rsidRPr="00E12297">
              <w:rPr>
                <w:rFonts w:ascii="Times New Roman" w:hAnsi="Times New Roman" w:cs="Times New Roman"/>
                <w:i/>
                <w:iCs/>
                <w:lang w:val="en-US"/>
              </w:rPr>
              <w:t>ε</w:t>
            </w:r>
            <w:r w:rsidRPr="00E12297">
              <w:rPr>
                <w:rFonts w:ascii="Times New Roman" w:hAnsi="Times New Roman" w:cs="Times New Roman"/>
                <w:lang w:val="en-US"/>
              </w:rPr>
              <w:t xml:space="preserve">) comparison of selective thermal emitters fabricated by </w:t>
            </w:r>
            <w:proofErr w:type="spellStart"/>
            <w:r w:rsidRPr="00E12297">
              <w:rPr>
                <w:rFonts w:ascii="Times New Roman" w:hAnsi="Times New Roman" w:cs="Times New Roman"/>
                <w:lang w:val="en-US"/>
              </w:rPr>
              <w:t>SiO</w:t>
            </w:r>
            <w:r w:rsidRPr="00E12297">
              <w:rPr>
                <w:rFonts w:ascii="Times New Roman" w:hAnsi="Times New Roman" w:cs="Times New Roman"/>
                <w:vertAlign w:val="subscript"/>
                <w:lang w:val="en-US"/>
              </w:rPr>
              <w:t>x</w:t>
            </w:r>
            <w:r w:rsidRPr="00E12297">
              <w:rPr>
                <w:rFonts w:ascii="Times New Roman" w:hAnsi="Times New Roman" w:cs="Times New Roman"/>
                <w:lang w:val="en-US"/>
              </w:rPr>
              <w:t>N</w:t>
            </w:r>
            <w:r w:rsidRPr="00E12297">
              <w:rPr>
                <w:rFonts w:ascii="Times New Roman" w:hAnsi="Times New Roman" w:cs="Times New Roman"/>
                <w:vertAlign w:val="subscript"/>
                <w:lang w:val="en-US"/>
              </w:rPr>
              <w:t>y</w:t>
            </w:r>
            <w:proofErr w:type="spellEnd"/>
            <w:r w:rsidRPr="00E12297">
              <w:rPr>
                <w:rFonts w:ascii="Times New Roman" w:hAnsi="Times New Roman" w:cs="Times New Roman"/>
                <w:lang w:val="en-US"/>
              </w:rPr>
              <w:t xml:space="preserve"> and physical mixtures of SiO</w:t>
            </w:r>
            <w:r w:rsidRPr="00E12297">
              <w:rPr>
                <w:rFonts w:ascii="Times New Roman" w:hAnsi="Times New Roman" w:cs="Times New Roman"/>
                <w:vertAlign w:val="subscript"/>
                <w:lang w:val="en-US"/>
              </w:rPr>
              <w:t>2</w:t>
            </w:r>
            <w:r w:rsidRPr="00E12297">
              <w:rPr>
                <w:rFonts w:ascii="Times New Roman" w:hAnsi="Times New Roman" w:cs="Times New Roman"/>
                <w:lang w:val="en-US"/>
              </w:rPr>
              <w:t xml:space="preserve"> and Si</w:t>
            </w:r>
            <w:r w:rsidRPr="00E12297">
              <w:rPr>
                <w:rFonts w:ascii="Times New Roman" w:hAnsi="Times New Roman" w:cs="Times New Roman"/>
                <w:vertAlign w:val="subscript"/>
                <w:lang w:val="en-US"/>
              </w:rPr>
              <w:t>3</w:t>
            </w:r>
            <w:r w:rsidRPr="00E12297">
              <w:rPr>
                <w:rFonts w:ascii="Times New Roman" w:hAnsi="Times New Roman" w:cs="Times New Roman"/>
                <w:lang w:val="en-US"/>
              </w:rPr>
              <w:t>N</w:t>
            </w:r>
            <w:r w:rsidRPr="00E12297">
              <w:rPr>
                <w:rFonts w:ascii="Times New Roman" w:hAnsi="Times New Roman" w:cs="Times New Roman"/>
                <w:vertAlign w:val="subscript"/>
                <w:lang w:val="en-US"/>
              </w:rPr>
              <w:t>4</w:t>
            </w:r>
          </w:p>
        </w:tc>
        <w:tc>
          <w:tcPr>
            <w:tcW w:w="567" w:type="dxa"/>
            <w:tcBorders>
              <w:top w:val="single" w:sz="4" w:space="0" w:color="auto"/>
              <w:left w:val="nil"/>
              <w:bottom w:val="single" w:sz="4" w:space="0" w:color="auto"/>
              <w:right w:val="nil"/>
            </w:tcBorders>
            <w:vAlign w:val="center"/>
          </w:tcPr>
          <w:p w14:paraId="7C11E579" w14:textId="3C00ED42" w:rsidR="00E12297" w:rsidRDefault="00E12297" w:rsidP="00E12297">
            <w:pPr>
              <w:jc w:val="center"/>
              <w:rPr>
                <w:rFonts w:ascii="Times New Roman" w:hAnsi="Times New Roman" w:cs="Times New Roman"/>
                <w:lang w:val="en-US"/>
              </w:rPr>
            </w:pPr>
            <w:r>
              <w:rPr>
                <w:rFonts w:ascii="Times New Roman" w:hAnsi="Times New Roman" w:cs="Times New Roman"/>
                <w:lang w:val="en-US"/>
              </w:rPr>
              <w:t>5</w:t>
            </w:r>
          </w:p>
        </w:tc>
      </w:tr>
      <w:tr w:rsidR="005936CD" w:rsidRPr="003519B8" w14:paraId="3D066368" w14:textId="77777777" w:rsidTr="00960EAA">
        <w:trPr>
          <w:trHeight w:val="20"/>
          <w:jc w:val="center"/>
        </w:trPr>
        <w:tc>
          <w:tcPr>
            <w:tcW w:w="1418" w:type="dxa"/>
            <w:tcBorders>
              <w:top w:val="single" w:sz="4" w:space="0" w:color="auto"/>
              <w:left w:val="nil"/>
              <w:bottom w:val="single" w:sz="4" w:space="0" w:color="auto"/>
              <w:right w:val="nil"/>
            </w:tcBorders>
            <w:noWrap/>
            <w:vAlign w:val="center"/>
            <w:hideMark/>
          </w:tcPr>
          <w:p w14:paraId="1F928A9B" w14:textId="34C6516D" w:rsidR="005936CD" w:rsidRPr="003519B8" w:rsidRDefault="005936CD" w:rsidP="005936CD">
            <w:pPr>
              <w:spacing w:line="278" w:lineRule="auto"/>
              <w:jc w:val="both"/>
              <w:rPr>
                <w:rFonts w:ascii="Times New Roman" w:hAnsi="Times New Roman" w:cs="Times New Roman"/>
                <w:lang w:val="en-US"/>
              </w:rPr>
            </w:pPr>
            <w:r w:rsidRPr="003519B8">
              <w:rPr>
                <w:rFonts w:ascii="Times New Roman" w:hAnsi="Times New Roman" w:cs="Times New Roman"/>
                <w:lang w:val="en-US"/>
              </w:rPr>
              <w:t>Figure S3</w:t>
            </w:r>
          </w:p>
        </w:tc>
        <w:tc>
          <w:tcPr>
            <w:tcW w:w="6946" w:type="dxa"/>
            <w:tcBorders>
              <w:top w:val="single" w:sz="4" w:space="0" w:color="auto"/>
              <w:left w:val="nil"/>
              <w:bottom w:val="single" w:sz="4" w:space="0" w:color="auto"/>
              <w:right w:val="nil"/>
            </w:tcBorders>
            <w:noWrap/>
            <w:vAlign w:val="center"/>
            <w:hideMark/>
          </w:tcPr>
          <w:p w14:paraId="53DC2956" w14:textId="69D07A39" w:rsidR="005936CD" w:rsidRPr="003519B8" w:rsidRDefault="005936CD" w:rsidP="005936CD">
            <w:pPr>
              <w:spacing w:line="278" w:lineRule="auto"/>
              <w:jc w:val="both"/>
              <w:rPr>
                <w:rFonts w:ascii="Times New Roman" w:hAnsi="Times New Roman" w:cs="Times New Roman"/>
                <w:lang w:val="en-US"/>
              </w:rPr>
            </w:pPr>
            <w:r w:rsidRPr="003519B8">
              <w:rPr>
                <w:rFonts w:ascii="Times New Roman" w:hAnsi="Times New Roman" w:cs="Times New Roman"/>
                <w:lang w:val="en-US"/>
              </w:rPr>
              <w:t>View factor (</w:t>
            </w:r>
            <w:r w:rsidRPr="003519B8">
              <w:rPr>
                <w:rFonts w:ascii="Times New Roman" w:hAnsi="Times New Roman" w:cs="Times New Roman"/>
                <w:i/>
                <w:iCs/>
                <w:lang w:val="en-US"/>
              </w:rPr>
              <w:t>VF</w:t>
            </w:r>
            <w:r w:rsidRPr="003519B8">
              <w:rPr>
                <w:rFonts w:ascii="Times New Roman" w:hAnsi="Times New Roman" w:cs="Times New Roman"/>
                <w:lang w:val="en-US"/>
              </w:rPr>
              <w:t>) of representative urban scenarios</w:t>
            </w:r>
          </w:p>
        </w:tc>
        <w:tc>
          <w:tcPr>
            <w:tcW w:w="567" w:type="dxa"/>
            <w:tcBorders>
              <w:top w:val="single" w:sz="4" w:space="0" w:color="auto"/>
              <w:left w:val="nil"/>
              <w:bottom w:val="single" w:sz="4" w:space="0" w:color="auto"/>
              <w:right w:val="nil"/>
            </w:tcBorders>
            <w:vAlign w:val="center"/>
            <w:hideMark/>
          </w:tcPr>
          <w:p w14:paraId="402A9797" w14:textId="58FDF878" w:rsidR="005936CD" w:rsidRPr="003519B8" w:rsidRDefault="005936CD" w:rsidP="005936CD">
            <w:pPr>
              <w:spacing w:line="278" w:lineRule="auto"/>
              <w:jc w:val="center"/>
              <w:rPr>
                <w:rFonts w:ascii="Times New Roman" w:hAnsi="Times New Roman" w:cs="Times New Roman"/>
                <w:lang w:val="en"/>
              </w:rPr>
            </w:pPr>
            <w:r>
              <w:rPr>
                <w:rFonts w:ascii="Times New Roman" w:hAnsi="Times New Roman" w:cs="Times New Roman"/>
                <w:lang w:val="en-US"/>
              </w:rPr>
              <w:t>6</w:t>
            </w:r>
          </w:p>
        </w:tc>
      </w:tr>
      <w:tr w:rsidR="005936CD" w:rsidRPr="003519B8" w14:paraId="7B34D78B" w14:textId="77777777" w:rsidTr="00960EAA">
        <w:trPr>
          <w:trHeight w:val="20"/>
          <w:jc w:val="center"/>
        </w:trPr>
        <w:tc>
          <w:tcPr>
            <w:tcW w:w="1418" w:type="dxa"/>
            <w:tcBorders>
              <w:top w:val="single" w:sz="4" w:space="0" w:color="auto"/>
              <w:left w:val="nil"/>
              <w:bottom w:val="single" w:sz="4" w:space="0" w:color="auto"/>
              <w:right w:val="nil"/>
            </w:tcBorders>
            <w:noWrap/>
            <w:vAlign w:val="center"/>
            <w:hideMark/>
          </w:tcPr>
          <w:p w14:paraId="392067AC" w14:textId="1073F18A" w:rsidR="005936CD" w:rsidRPr="003519B8" w:rsidRDefault="005936CD" w:rsidP="005936CD">
            <w:pPr>
              <w:spacing w:line="278" w:lineRule="auto"/>
              <w:jc w:val="both"/>
              <w:rPr>
                <w:rFonts w:ascii="Times New Roman" w:hAnsi="Times New Roman" w:cs="Times New Roman"/>
                <w:lang w:val="en-US"/>
              </w:rPr>
            </w:pPr>
            <w:r w:rsidRPr="003519B8">
              <w:rPr>
                <w:rFonts w:ascii="Times New Roman" w:hAnsi="Times New Roman" w:cs="Times New Roman"/>
                <w:lang w:val="en-US"/>
              </w:rPr>
              <w:t>Figure S4</w:t>
            </w:r>
          </w:p>
        </w:tc>
        <w:tc>
          <w:tcPr>
            <w:tcW w:w="6946" w:type="dxa"/>
            <w:tcBorders>
              <w:top w:val="single" w:sz="4" w:space="0" w:color="auto"/>
              <w:left w:val="nil"/>
              <w:bottom w:val="single" w:sz="4" w:space="0" w:color="auto"/>
              <w:right w:val="nil"/>
            </w:tcBorders>
            <w:noWrap/>
            <w:vAlign w:val="center"/>
            <w:hideMark/>
          </w:tcPr>
          <w:p w14:paraId="2B35F1A0" w14:textId="463FBE8A" w:rsidR="005936CD" w:rsidRPr="003519B8" w:rsidRDefault="005936CD" w:rsidP="005936CD">
            <w:pPr>
              <w:spacing w:line="278" w:lineRule="auto"/>
              <w:jc w:val="both"/>
              <w:rPr>
                <w:rFonts w:ascii="Times New Roman" w:hAnsi="Times New Roman" w:cs="Times New Roman"/>
                <w:lang w:val="en-US"/>
              </w:rPr>
            </w:pPr>
            <w:r w:rsidRPr="003519B8">
              <w:rPr>
                <w:rFonts w:ascii="Times New Roman" w:hAnsi="Times New Roman" w:cs="Times New Roman"/>
                <w:lang w:val="en-US"/>
              </w:rPr>
              <w:t>Calculated surface temperatures of emitters subjected to various heat fluxes from urban environment (</w:t>
            </w:r>
            <w:r w:rsidRPr="003519B8">
              <w:rPr>
                <w:rFonts w:ascii="Times New Roman" w:hAnsi="Times New Roman" w:cs="Times New Roman"/>
                <w:i/>
                <w:iCs/>
                <w:lang w:val="en-US"/>
              </w:rPr>
              <w:t>Q</w:t>
            </w:r>
            <w:r w:rsidRPr="003519B8">
              <w:rPr>
                <w:rFonts w:ascii="Times New Roman" w:hAnsi="Times New Roman" w:cs="Times New Roman"/>
                <w:vertAlign w:val="subscript"/>
                <w:lang w:val="en-US"/>
              </w:rPr>
              <w:t>urban</w:t>
            </w:r>
            <w:r w:rsidRPr="003519B8">
              <w:rPr>
                <w:rFonts w:ascii="Times New Roman" w:hAnsi="Times New Roman" w:cs="Times New Roman"/>
                <w:lang w:val="en-US"/>
              </w:rPr>
              <w:t xml:space="preserve">) and parasitic heat transfer coefficients </w:t>
            </w:r>
            <w:r w:rsidRPr="003519B8">
              <w:rPr>
                <w:rFonts w:ascii="Times New Roman" w:hAnsi="Times New Roman" w:cs="Times New Roman"/>
                <w:i/>
                <w:iCs/>
                <w:lang w:val="en-US"/>
              </w:rPr>
              <w:t>h</w:t>
            </w:r>
          </w:p>
        </w:tc>
        <w:tc>
          <w:tcPr>
            <w:tcW w:w="567" w:type="dxa"/>
            <w:tcBorders>
              <w:top w:val="single" w:sz="4" w:space="0" w:color="auto"/>
              <w:left w:val="nil"/>
              <w:bottom w:val="single" w:sz="4" w:space="0" w:color="auto"/>
              <w:right w:val="nil"/>
            </w:tcBorders>
            <w:vAlign w:val="center"/>
            <w:hideMark/>
          </w:tcPr>
          <w:p w14:paraId="4F834D2F" w14:textId="6FF8B24C" w:rsidR="005936CD" w:rsidRPr="003519B8" w:rsidRDefault="005936CD" w:rsidP="005936CD">
            <w:pPr>
              <w:spacing w:line="278" w:lineRule="auto"/>
              <w:jc w:val="center"/>
              <w:rPr>
                <w:rFonts w:ascii="Times New Roman" w:hAnsi="Times New Roman" w:cs="Times New Roman"/>
                <w:lang w:val="en"/>
              </w:rPr>
            </w:pPr>
            <w:r>
              <w:rPr>
                <w:rFonts w:ascii="Times New Roman" w:hAnsi="Times New Roman" w:cs="Times New Roman"/>
                <w:lang w:val="en-US"/>
              </w:rPr>
              <w:t>7</w:t>
            </w:r>
          </w:p>
        </w:tc>
      </w:tr>
      <w:tr w:rsidR="005936CD" w:rsidRPr="003519B8" w14:paraId="58E58843" w14:textId="77777777" w:rsidTr="00960EAA">
        <w:trPr>
          <w:trHeight w:val="20"/>
          <w:jc w:val="center"/>
        </w:trPr>
        <w:tc>
          <w:tcPr>
            <w:tcW w:w="1418" w:type="dxa"/>
            <w:tcBorders>
              <w:top w:val="single" w:sz="4" w:space="0" w:color="auto"/>
              <w:left w:val="nil"/>
              <w:bottom w:val="single" w:sz="4" w:space="0" w:color="auto"/>
              <w:right w:val="nil"/>
            </w:tcBorders>
            <w:noWrap/>
            <w:vAlign w:val="center"/>
            <w:hideMark/>
          </w:tcPr>
          <w:p w14:paraId="353DD6AC" w14:textId="408DE697" w:rsidR="005936CD" w:rsidRPr="003519B8" w:rsidRDefault="005936CD" w:rsidP="005936CD">
            <w:pPr>
              <w:spacing w:line="278" w:lineRule="auto"/>
              <w:jc w:val="both"/>
              <w:rPr>
                <w:rFonts w:ascii="Times New Roman" w:hAnsi="Times New Roman" w:cs="Times New Roman"/>
                <w:lang w:val="en-US"/>
              </w:rPr>
            </w:pPr>
            <w:r w:rsidRPr="003519B8">
              <w:rPr>
                <w:rFonts w:ascii="Times New Roman" w:hAnsi="Times New Roman" w:cs="Times New Roman"/>
                <w:lang w:val="en-US"/>
              </w:rPr>
              <w:t>Figure S5</w:t>
            </w:r>
          </w:p>
        </w:tc>
        <w:tc>
          <w:tcPr>
            <w:tcW w:w="6946" w:type="dxa"/>
            <w:tcBorders>
              <w:top w:val="single" w:sz="4" w:space="0" w:color="auto"/>
              <w:left w:val="nil"/>
              <w:bottom w:val="single" w:sz="4" w:space="0" w:color="auto"/>
              <w:right w:val="nil"/>
            </w:tcBorders>
            <w:noWrap/>
            <w:vAlign w:val="center"/>
          </w:tcPr>
          <w:p w14:paraId="206162F9" w14:textId="718CC53C" w:rsidR="005936CD" w:rsidRPr="003519B8" w:rsidRDefault="005936CD" w:rsidP="005936CD">
            <w:pPr>
              <w:spacing w:line="278" w:lineRule="auto"/>
              <w:jc w:val="both"/>
              <w:rPr>
                <w:rFonts w:ascii="Times New Roman" w:hAnsi="Times New Roman" w:cs="Times New Roman"/>
                <w:lang w:val="en-US"/>
              </w:rPr>
            </w:pPr>
            <w:r w:rsidRPr="003519B8">
              <w:rPr>
                <w:rFonts w:ascii="Times New Roman" w:hAnsi="Times New Roman" w:cs="Times New Roman"/>
                <w:lang w:val="en-US"/>
              </w:rPr>
              <w:t xml:space="preserve">Spectral radiation flux of blackbody at room temperature (300K) </w:t>
            </w:r>
          </w:p>
        </w:tc>
        <w:tc>
          <w:tcPr>
            <w:tcW w:w="567" w:type="dxa"/>
            <w:tcBorders>
              <w:top w:val="single" w:sz="4" w:space="0" w:color="auto"/>
              <w:left w:val="nil"/>
              <w:bottom w:val="single" w:sz="4" w:space="0" w:color="auto"/>
              <w:right w:val="nil"/>
            </w:tcBorders>
            <w:vAlign w:val="center"/>
            <w:hideMark/>
          </w:tcPr>
          <w:p w14:paraId="531E9FCE" w14:textId="61E9BE74" w:rsidR="005936CD" w:rsidRPr="003519B8" w:rsidRDefault="005936CD" w:rsidP="005936CD">
            <w:pPr>
              <w:spacing w:line="278" w:lineRule="auto"/>
              <w:jc w:val="center"/>
              <w:rPr>
                <w:rFonts w:ascii="Times New Roman" w:hAnsi="Times New Roman" w:cs="Times New Roman"/>
                <w:lang w:val="en"/>
              </w:rPr>
            </w:pPr>
            <w:r>
              <w:rPr>
                <w:rFonts w:ascii="Times New Roman" w:hAnsi="Times New Roman" w:cs="Times New Roman"/>
                <w:lang w:val="en"/>
              </w:rPr>
              <w:t>8</w:t>
            </w:r>
          </w:p>
        </w:tc>
      </w:tr>
      <w:tr w:rsidR="00C869CA" w:rsidRPr="003519B8" w14:paraId="523C997E"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74304887" w14:textId="0FC96BF0" w:rsidR="00C869CA" w:rsidRPr="003519B8" w:rsidRDefault="00C869CA" w:rsidP="00C869CA">
            <w:pPr>
              <w:jc w:val="both"/>
              <w:rPr>
                <w:rFonts w:ascii="Times New Roman" w:hAnsi="Times New Roman" w:cs="Times New Roman"/>
                <w:lang w:val="en-US"/>
              </w:rPr>
            </w:pPr>
            <w:r w:rsidRPr="003519B8">
              <w:rPr>
                <w:rFonts w:ascii="Times New Roman" w:hAnsi="Times New Roman" w:cs="Times New Roman"/>
                <w:lang w:val="en-US"/>
              </w:rPr>
              <w:t>Figure S</w:t>
            </w:r>
            <w:r>
              <w:rPr>
                <w:rFonts w:ascii="Times New Roman" w:hAnsi="Times New Roman" w:cs="Times New Roman"/>
                <w:lang w:val="en-US"/>
              </w:rPr>
              <w:t>6</w:t>
            </w:r>
          </w:p>
        </w:tc>
        <w:tc>
          <w:tcPr>
            <w:tcW w:w="6946" w:type="dxa"/>
            <w:tcBorders>
              <w:top w:val="single" w:sz="4" w:space="0" w:color="auto"/>
              <w:left w:val="nil"/>
              <w:bottom w:val="single" w:sz="4" w:space="0" w:color="auto"/>
              <w:right w:val="nil"/>
            </w:tcBorders>
            <w:noWrap/>
            <w:vAlign w:val="center"/>
          </w:tcPr>
          <w:p w14:paraId="7B5B669D" w14:textId="3D3E9BAF" w:rsidR="00C869CA" w:rsidRPr="003519B8" w:rsidRDefault="00C869CA" w:rsidP="00C869CA">
            <w:pPr>
              <w:jc w:val="both"/>
              <w:rPr>
                <w:rFonts w:ascii="Times New Roman" w:hAnsi="Times New Roman" w:cs="Times New Roman"/>
                <w:lang w:val="en-US"/>
              </w:rPr>
            </w:pPr>
            <w:r w:rsidRPr="003519B8">
              <w:rPr>
                <w:rFonts w:ascii="Times New Roman" w:hAnsi="Times New Roman" w:cs="Times New Roman"/>
                <w:lang w:val="en-US"/>
              </w:rPr>
              <w:t>Transmittance, reflectance, and absorptance spectra of LDPE and Nano-SEs/LDPE</w:t>
            </w:r>
          </w:p>
        </w:tc>
        <w:tc>
          <w:tcPr>
            <w:tcW w:w="567" w:type="dxa"/>
            <w:tcBorders>
              <w:top w:val="single" w:sz="4" w:space="0" w:color="auto"/>
              <w:left w:val="nil"/>
              <w:bottom w:val="single" w:sz="4" w:space="0" w:color="auto"/>
              <w:right w:val="nil"/>
            </w:tcBorders>
            <w:vAlign w:val="center"/>
          </w:tcPr>
          <w:p w14:paraId="7C7C93BC" w14:textId="25E76154" w:rsidR="00C869CA" w:rsidRDefault="00C869CA" w:rsidP="00C869CA">
            <w:pPr>
              <w:jc w:val="center"/>
              <w:rPr>
                <w:rFonts w:ascii="Times New Roman" w:hAnsi="Times New Roman" w:cs="Times New Roman"/>
                <w:lang w:val="en"/>
              </w:rPr>
            </w:pPr>
            <w:r>
              <w:rPr>
                <w:rFonts w:ascii="Times New Roman" w:hAnsi="Times New Roman" w:cs="Times New Roman"/>
                <w:lang w:val="en"/>
              </w:rPr>
              <w:t>9</w:t>
            </w:r>
          </w:p>
        </w:tc>
      </w:tr>
      <w:tr w:rsidR="00C869CA" w:rsidRPr="003519B8" w14:paraId="662117CC" w14:textId="77777777" w:rsidTr="0066653B">
        <w:trPr>
          <w:trHeight w:val="20"/>
          <w:jc w:val="center"/>
        </w:trPr>
        <w:tc>
          <w:tcPr>
            <w:tcW w:w="1418" w:type="dxa"/>
            <w:tcBorders>
              <w:top w:val="single" w:sz="4" w:space="0" w:color="auto"/>
              <w:left w:val="nil"/>
              <w:bottom w:val="single" w:sz="12" w:space="0" w:color="auto"/>
              <w:right w:val="nil"/>
            </w:tcBorders>
            <w:noWrap/>
            <w:vAlign w:val="center"/>
          </w:tcPr>
          <w:p w14:paraId="78A957CA" w14:textId="07ADAD10" w:rsidR="00C869CA" w:rsidRPr="003519B8" w:rsidRDefault="00C869CA" w:rsidP="00C869CA">
            <w:pPr>
              <w:spacing w:line="278" w:lineRule="auto"/>
              <w:jc w:val="both"/>
              <w:rPr>
                <w:rFonts w:ascii="Times New Roman" w:hAnsi="Times New Roman" w:cs="Times New Roman"/>
                <w:lang w:val="en-US"/>
              </w:rPr>
            </w:pPr>
            <w:r w:rsidRPr="003519B8">
              <w:rPr>
                <w:rFonts w:ascii="Times New Roman" w:hAnsi="Times New Roman" w:cs="Times New Roman"/>
                <w:lang w:val="en-US"/>
              </w:rPr>
              <w:t>Figure S</w:t>
            </w:r>
            <w:r>
              <w:rPr>
                <w:rFonts w:ascii="Times New Roman" w:hAnsi="Times New Roman" w:cs="Times New Roman"/>
                <w:lang w:val="en-US"/>
              </w:rPr>
              <w:t>7</w:t>
            </w:r>
          </w:p>
        </w:tc>
        <w:tc>
          <w:tcPr>
            <w:tcW w:w="6946" w:type="dxa"/>
            <w:tcBorders>
              <w:top w:val="single" w:sz="4" w:space="0" w:color="auto"/>
              <w:left w:val="nil"/>
              <w:bottom w:val="single" w:sz="12" w:space="0" w:color="auto"/>
              <w:right w:val="nil"/>
            </w:tcBorders>
            <w:vAlign w:val="center"/>
          </w:tcPr>
          <w:p w14:paraId="1399DE57" w14:textId="0D912B40" w:rsidR="00C869CA" w:rsidRPr="003519B8" w:rsidRDefault="003156EA" w:rsidP="00C869CA">
            <w:pPr>
              <w:spacing w:line="278" w:lineRule="auto"/>
              <w:jc w:val="both"/>
              <w:rPr>
                <w:rFonts w:ascii="Times New Roman" w:hAnsi="Times New Roman" w:cs="Times New Roman"/>
                <w:lang w:val="en-US"/>
              </w:rPr>
            </w:pPr>
            <w:r w:rsidRPr="003156EA">
              <w:rPr>
                <w:rFonts w:ascii="Times New Roman" w:hAnsi="Times New Roman" w:cs="Times New Roman"/>
                <w:lang w:val="en-US"/>
              </w:rPr>
              <w:t>Optical properties of Nano-SEs-based solar-transmissive selective thermal emitter</w:t>
            </w:r>
          </w:p>
        </w:tc>
        <w:tc>
          <w:tcPr>
            <w:tcW w:w="567" w:type="dxa"/>
            <w:tcBorders>
              <w:top w:val="single" w:sz="4" w:space="0" w:color="auto"/>
              <w:left w:val="nil"/>
              <w:bottom w:val="single" w:sz="12" w:space="0" w:color="auto"/>
              <w:right w:val="nil"/>
            </w:tcBorders>
            <w:vAlign w:val="center"/>
          </w:tcPr>
          <w:p w14:paraId="10F3701F" w14:textId="5DACBDDC" w:rsidR="00C869CA" w:rsidRPr="003519B8" w:rsidRDefault="003156EA" w:rsidP="00C869CA">
            <w:pPr>
              <w:spacing w:line="278" w:lineRule="auto"/>
              <w:jc w:val="center"/>
              <w:rPr>
                <w:rFonts w:ascii="Times New Roman" w:hAnsi="Times New Roman" w:cs="Times New Roman"/>
                <w:lang w:val="en"/>
              </w:rPr>
            </w:pPr>
            <w:r>
              <w:rPr>
                <w:rFonts w:ascii="Times New Roman" w:hAnsi="Times New Roman" w:cs="Times New Roman"/>
                <w:lang w:val="en"/>
              </w:rPr>
              <w:t>10</w:t>
            </w:r>
          </w:p>
        </w:tc>
      </w:tr>
      <w:tr w:rsidR="00C869CA" w:rsidRPr="003519B8" w14:paraId="2E39952B" w14:textId="77777777" w:rsidTr="0066653B">
        <w:trPr>
          <w:trHeight w:val="20"/>
          <w:jc w:val="center"/>
        </w:trPr>
        <w:tc>
          <w:tcPr>
            <w:tcW w:w="1418" w:type="dxa"/>
            <w:tcBorders>
              <w:top w:val="single" w:sz="12" w:space="0" w:color="auto"/>
              <w:left w:val="nil"/>
              <w:bottom w:val="single" w:sz="4" w:space="0" w:color="auto"/>
              <w:right w:val="nil"/>
            </w:tcBorders>
            <w:noWrap/>
            <w:vAlign w:val="center"/>
          </w:tcPr>
          <w:p w14:paraId="1E9AD257" w14:textId="79276461" w:rsidR="00C869CA" w:rsidRPr="001853D4" w:rsidRDefault="00C869CA" w:rsidP="00C869CA">
            <w:pPr>
              <w:spacing w:line="360" w:lineRule="auto"/>
              <w:jc w:val="both"/>
              <w:rPr>
                <w:rFonts w:ascii="Times New Roman" w:hAnsi="Times New Roman" w:cs="Times New Roman"/>
                <w:b/>
                <w:bCs/>
              </w:rPr>
            </w:pPr>
            <w:r w:rsidRPr="00B01BCA">
              <w:rPr>
                <w:rFonts w:ascii="Times New Roman" w:hAnsi="Times New Roman" w:cs="Times New Roman"/>
                <w:b/>
                <w:bCs/>
              </w:rPr>
              <w:t>Section S2</w:t>
            </w:r>
          </w:p>
        </w:tc>
        <w:tc>
          <w:tcPr>
            <w:tcW w:w="6946" w:type="dxa"/>
            <w:tcBorders>
              <w:top w:val="single" w:sz="12" w:space="0" w:color="auto"/>
              <w:left w:val="nil"/>
              <w:bottom w:val="single" w:sz="4" w:space="0" w:color="auto"/>
              <w:right w:val="nil"/>
            </w:tcBorders>
            <w:vAlign w:val="center"/>
          </w:tcPr>
          <w:p w14:paraId="3484164B" w14:textId="5D1C6621" w:rsidR="00C869CA" w:rsidRPr="003519B8" w:rsidRDefault="00C869CA" w:rsidP="00C869CA">
            <w:pPr>
              <w:spacing w:line="360" w:lineRule="auto"/>
              <w:jc w:val="both"/>
              <w:rPr>
                <w:rFonts w:ascii="Times New Roman" w:hAnsi="Times New Roman" w:cs="Times New Roman"/>
                <w:lang w:val="en-US"/>
              </w:rPr>
            </w:pPr>
            <w:r w:rsidRPr="00B01BCA">
              <w:rPr>
                <w:rFonts w:ascii="Times New Roman" w:hAnsi="Times New Roman" w:cs="Times New Roman"/>
                <w:b/>
                <w:bCs/>
              </w:rPr>
              <w:t xml:space="preserve">Synthesis and characterization of </w:t>
            </w:r>
            <w:r>
              <w:rPr>
                <w:rFonts w:ascii="Times New Roman" w:hAnsi="Times New Roman" w:cs="Times New Roman"/>
                <w:b/>
                <w:bCs/>
              </w:rPr>
              <w:t>N</w:t>
            </w:r>
            <w:r w:rsidRPr="00B01BCA">
              <w:rPr>
                <w:rFonts w:ascii="Times New Roman" w:hAnsi="Times New Roman" w:cs="Times New Roman"/>
                <w:b/>
                <w:bCs/>
              </w:rPr>
              <w:t>ano-SEs</w:t>
            </w:r>
          </w:p>
        </w:tc>
        <w:tc>
          <w:tcPr>
            <w:tcW w:w="567" w:type="dxa"/>
            <w:tcBorders>
              <w:top w:val="single" w:sz="12" w:space="0" w:color="auto"/>
              <w:left w:val="nil"/>
              <w:bottom w:val="single" w:sz="4" w:space="0" w:color="auto"/>
              <w:right w:val="nil"/>
            </w:tcBorders>
            <w:vAlign w:val="center"/>
          </w:tcPr>
          <w:p w14:paraId="4A58080C" w14:textId="102D6C52" w:rsidR="00C869CA" w:rsidRPr="003519B8" w:rsidRDefault="00C869CA" w:rsidP="00C869CA">
            <w:pPr>
              <w:spacing w:line="278" w:lineRule="auto"/>
              <w:jc w:val="center"/>
              <w:rPr>
                <w:rFonts w:ascii="Times New Roman" w:hAnsi="Times New Roman" w:cs="Times New Roman"/>
                <w:lang w:val="en"/>
              </w:rPr>
            </w:pPr>
            <w:r>
              <w:rPr>
                <w:rFonts w:ascii="Times New Roman" w:hAnsi="Times New Roman" w:cs="Times New Roman"/>
                <w:lang w:val="en"/>
              </w:rPr>
              <w:t>1</w:t>
            </w:r>
            <w:r w:rsidR="00613E12">
              <w:rPr>
                <w:rFonts w:ascii="Times New Roman" w:hAnsi="Times New Roman" w:cs="Times New Roman"/>
                <w:lang w:val="en"/>
              </w:rPr>
              <w:t>1</w:t>
            </w:r>
          </w:p>
        </w:tc>
      </w:tr>
      <w:tr w:rsidR="00613E12" w:rsidRPr="003519B8" w14:paraId="15DBE865"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721C602B" w14:textId="7B692B5B" w:rsidR="00613E12" w:rsidRPr="003519B8" w:rsidRDefault="00613E12" w:rsidP="00613E12">
            <w:pPr>
              <w:spacing w:line="278" w:lineRule="auto"/>
              <w:jc w:val="both"/>
              <w:rPr>
                <w:rFonts w:ascii="Times New Roman" w:hAnsi="Times New Roman" w:cs="Times New Roman"/>
                <w:lang w:val="en-US"/>
              </w:rPr>
            </w:pPr>
            <w:r w:rsidRPr="003519B8">
              <w:rPr>
                <w:rFonts w:ascii="Times New Roman" w:hAnsi="Times New Roman" w:cs="Times New Roman"/>
                <w:lang w:val="en-US"/>
              </w:rPr>
              <w:t>Figure S</w:t>
            </w:r>
            <w:r>
              <w:rPr>
                <w:rFonts w:ascii="Times New Roman" w:hAnsi="Times New Roman" w:cs="Times New Roman"/>
                <w:lang w:val="en-US"/>
              </w:rPr>
              <w:t>8</w:t>
            </w:r>
          </w:p>
        </w:tc>
        <w:tc>
          <w:tcPr>
            <w:tcW w:w="6946" w:type="dxa"/>
            <w:tcBorders>
              <w:top w:val="single" w:sz="4" w:space="0" w:color="auto"/>
              <w:left w:val="nil"/>
              <w:bottom w:val="single" w:sz="4" w:space="0" w:color="auto"/>
              <w:right w:val="nil"/>
            </w:tcBorders>
            <w:noWrap/>
            <w:vAlign w:val="center"/>
          </w:tcPr>
          <w:p w14:paraId="45A251C0" w14:textId="78FA3454" w:rsidR="00613E12" w:rsidRPr="003D4F02" w:rsidRDefault="00613E12" w:rsidP="00613E12">
            <w:pPr>
              <w:spacing w:line="278" w:lineRule="auto"/>
              <w:jc w:val="both"/>
              <w:rPr>
                <w:rFonts w:ascii="Times New Roman" w:hAnsi="Times New Roman" w:cs="Times New Roman"/>
                <w:lang w:val="en-US"/>
              </w:rPr>
            </w:pPr>
            <w:r w:rsidRPr="003D4F02">
              <w:rPr>
                <w:rFonts w:ascii="Times New Roman" w:hAnsi="Times New Roman" w:cs="Times New Roman"/>
                <w:lang w:val="en-HK"/>
              </w:rPr>
              <w:t xml:space="preserve">N coordination of </w:t>
            </w:r>
            <w:proofErr w:type="spellStart"/>
            <w:r w:rsidRPr="003D4F02">
              <w:rPr>
                <w:rFonts w:ascii="Times New Roman" w:hAnsi="Times New Roman" w:cs="Times New Roman"/>
                <w:lang w:val="en-HK"/>
              </w:rPr>
              <w:t>SiO</w:t>
            </w:r>
            <w:r w:rsidRPr="003D4F02">
              <w:rPr>
                <w:rFonts w:ascii="Times New Roman" w:hAnsi="Times New Roman" w:cs="Times New Roman"/>
                <w:vertAlign w:val="subscript"/>
                <w:lang w:val="en-HK"/>
              </w:rPr>
              <w:t>x</w:t>
            </w:r>
            <w:r w:rsidRPr="003D4F02">
              <w:rPr>
                <w:rFonts w:ascii="Times New Roman" w:hAnsi="Times New Roman" w:cs="Times New Roman"/>
                <w:lang w:val="en-HK"/>
              </w:rPr>
              <w:t>N</w:t>
            </w:r>
            <w:r w:rsidRPr="003D4F02">
              <w:rPr>
                <w:rFonts w:ascii="Times New Roman" w:hAnsi="Times New Roman" w:cs="Times New Roman"/>
                <w:vertAlign w:val="subscript"/>
                <w:lang w:val="en-HK"/>
              </w:rPr>
              <w:t>y</w:t>
            </w:r>
            <w:proofErr w:type="spellEnd"/>
          </w:p>
        </w:tc>
        <w:tc>
          <w:tcPr>
            <w:tcW w:w="567" w:type="dxa"/>
            <w:tcBorders>
              <w:top w:val="single" w:sz="4" w:space="0" w:color="auto"/>
              <w:left w:val="nil"/>
              <w:bottom w:val="single" w:sz="4" w:space="0" w:color="auto"/>
              <w:right w:val="nil"/>
            </w:tcBorders>
            <w:vAlign w:val="center"/>
          </w:tcPr>
          <w:p w14:paraId="7F26FD9A" w14:textId="1BFA91C6" w:rsidR="00613E12" w:rsidRPr="003519B8" w:rsidRDefault="00613E12" w:rsidP="00613E12">
            <w:pPr>
              <w:spacing w:line="278" w:lineRule="auto"/>
              <w:jc w:val="center"/>
              <w:rPr>
                <w:rFonts w:ascii="Times New Roman" w:hAnsi="Times New Roman" w:cs="Times New Roman"/>
                <w:lang w:val="en"/>
              </w:rPr>
            </w:pPr>
            <w:r>
              <w:rPr>
                <w:rFonts w:ascii="Times New Roman" w:hAnsi="Times New Roman" w:cs="Times New Roman"/>
                <w:lang w:val="en"/>
              </w:rPr>
              <w:t>12</w:t>
            </w:r>
          </w:p>
        </w:tc>
      </w:tr>
      <w:tr w:rsidR="00613E12" w:rsidRPr="003519B8" w14:paraId="1E17DBEB"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306F3073" w14:textId="65A6B0B7" w:rsidR="00613E12" w:rsidRPr="003519B8" w:rsidRDefault="00613E12" w:rsidP="00613E12">
            <w:pPr>
              <w:spacing w:line="278" w:lineRule="auto"/>
              <w:jc w:val="both"/>
              <w:rPr>
                <w:rFonts w:ascii="Times New Roman" w:hAnsi="Times New Roman" w:cs="Times New Roman"/>
                <w:lang w:val="en-US"/>
              </w:rPr>
            </w:pPr>
            <w:r w:rsidRPr="003519B8">
              <w:rPr>
                <w:rFonts w:ascii="Times New Roman" w:hAnsi="Times New Roman" w:cs="Times New Roman"/>
                <w:lang w:val="en-US"/>
              </w:rPr>
              <w:t>Figure S</w:t>
            </w:r>
            <w:r w:rsidR="00E70C32">
              <w:rPr>
                <w:rFonts w:ascii="Times New Roman" w:hAnsi="Times New Roman" w:cs="Times New Roman"/>
                <w:lang w:val="en-US"/>
              </w:rPr>
              <w:t>9</w:t>
            </w:r>
          </w:p>
        </w:tc>
        <w:tc>
          <w:tcPr>
            <w:tcW w:w="6946" w:type="dxa"/>
            <w:tcBorders>
              <w:top w:val="single" w:sz="4" w:space="0" w:color="auto"/>
              <w:left w:val="nil"/>
              <w:bottom w:val="single" w:sz="4" w:space="0" w:color="auto"/>
              <w:right w:val="nil"/>
            </w:tcBorders>
            <w:noWrap/>
            <w:vAlign w:val="center"/>
          </w:tcPr>
          <w:p w14:paraId="34A289BD" w14:textId="4D4769A0" w:rsidR="00613E12" w:rsidRPr="00E3738E" w:rsidRDefault="00613E12" w:rsidP="00613E12">
            <w:pPr>
              <w:spacing w:line="278" w:lineRule="auto"/>
              <w:jc w:val="both"/>
              <w:rPr>
                <w:rFonts w:ascii="Times New Roman" w:hAnsi="Times New Roman" w:cs="Times New Roman"/>
                <w:lang w:val="en-US"/>
              </w:rPr>
            </w:pPr>
            <w:r w:rsidRPr="00E3738E">
              <w:rPr>
                <w:rFonts w:ascii="Times New Roman" w:hAnsi="Times New Roman" w:cs="Times New Roman"/>
                <w:lang w:val="en-HK"/>
              </w:rPr>
              <w:t>E</w:t>
            </w:r>
            <w:proofErr w:type="spellStart"/>
            <w:r w:rsidRPr="00E3738E">
              <w:rPr>
                <w:rFonts w:ascii="Times New Roman" w:hAnsi="Times New Roman" w:cs="Times New Roman"/>
                <w:lang w:val="en-US"/>
              </w:rPr>
              <w:t>ffects</w:t>
            </w:r>
            <w:proofErr w:type="spellEnd"/>
            <w:r w:rsidRPr="00E3738E">
              <w:rPr>
                <w:rFonts w:ascii="Times New Roman" w:hAnsi="Times New Roman" w:cs="Times New Roman"/>
                <w:lang w:val="en-US"/>
              </w:rPr>
              <w:t xml:space="preserve"> of reaction parameters on </w:t>
            </w:r>
            <w:proofErr w:type="spellStart"/>
            <w:r w:rsidRPr="00E3738E">
              <w:rPr>
                <w:rFonts w:ascii="Times New Roman" w:hAnsi="Times New Roman" w:cs="Times New Roman"/>
                <w:lang w:val="en-HK"/>
              </w:rPr>
              <w:t>SiO</w:t>
            </w:r>
            <w:r w:rsidRPr="00E3738E">
              <w:rPr>
                <w:rFonts w:ascii="Times New Roman" w:hAnsi="Times New Roman" w:cs="Times New Roman"/>
                <w:vertAlign w:val="subscript"/>
                <w:lang w:val="en-HK"/>
              </w:rPr>
              <w:t>x</w:t>
            </w:r>
            <w:r w:rsidRPr="00E3738E">
              <w:rPr>
                <w:rFonts w:ascii="Times New Roman" w:hAnsi="Times New Roman" w:cs="Times New Roman"/>
                <w:lang w:val="en-HK"/>
              </w:rPr>
              <w:t>N</w:t>
            </w:r>
            <w:r w:rsidRPr="00E3738E">
              <w:rPr>
                <w:rFonts w:ascii="Times New Roman" w:hAnsi="Times New Roman" w:cs="Times New Roman"/>
                <w:vertAlign w:val="subscript"/>
                <w:lang w:val="en-HK"/>
              </w:rPr>
              <w:t>y</w:t>
            </w:r>
            <w:proofErr w:type="spellEnd"/>
            <w:r w:rsidRPr="00E3738E">
              <w:rPr>
                <w:rFonts w:ascii="Times New Roman" w:hAnsi="Times New Roman" w:cs="Times New Roman"/>
                <w:lang w:val="en-HK"/>
              </w:rPr>
              <w:t xml:space="preserve"> stoichiometry</w:t>
            </w:r>
          </w:p>
        </w:tc>
        <w:tc>
          <w:tcPr>
            <w:tcW w:w="567" w:type="dxa"/>
            <w:tcBorders>
              <w:top w:val="single" w:sz="4" w:space="0" w:color="auto"/>
              <w:left w:val="nil"/>
              <w:bottom w:val="single" w:sz="4" w:space="0" w:color="auto"/>
              <w:right w:val="nil"/>
            </w:tcBorders>
            <w:vAlign w:val="center"/>
          </w:tcPr>
          <w:p w14:paraId="5A8AE8F5" w14:textId="669A8C81" w:rsidR="00613E12" w:rsidRPr="003519B8" w:rsidRDefault="00613E12" w:rsidP="00613E12">
            <w:pPr>
              <w:spacing w:line="278" w:lineRule="auto"/>
              <w:jc w:val="center"/>
              <w:rPr>
                <w:rFonts w:ascii="Times New Roman" w:hAnsi="Times New Roman" w:cs="Times New Roman"/>
                <w:lang w:val="en"/>
              </w:rPr>
            </w:pPr>
            <w:r>
              <w:rPr>
                <w:rFonts w:ascii="Times New Roman" w:hAnsi="Times New Roman" w:cs="Times New Roman"/>
                <w:lang w:val="en"/>
              </w:rPr>
              <w:t>13</w:t>
            </w:r>
          </w:p>
        </w:tc>
      </w:tr>
      <w:tr w:rsidR="00613E12" w:rsidRPr="003519B8" w14:paraId="20CDBD2C" w14:textId="77777777" w:rsidTr="0066653B">
        <w:trPr>
          <w:trHeight w:val="20"/>
          <w:jc w:val="center"/>
        </w:trPr>
        <w:tc>
          <w:tcPr>
            <w:tcW w:w="1418" w:type="dxa"/>
            <w:tcBorders>
              <w:top w:val="single" w:sz="4" w:space="0" w:color="auto"/>
              <w:left w:val="nil"/>
              <w:bottom w:val="single" w:sz="12" w:space="0" w:color="auto"/>
              <w:right w:val="nil"/>
            </w:tcBorders>
            <w:noWrap/>
            <w:vAlign w:val="center"/>
          </w:tcPr>
          <w:p w14:paraId="145C82D7" w14:textId="0214F897" w:rsidR="00613E12" w:rsidRPr="003519B8" w:rsidRDefault="00613E12" w:rsidP="00613E12">
            <w:pPr>
              <w:spacing w:line="278" w:lineRule="auto"/>
              <w:jc w:val="both"/>
              <w:rPr>
                <w:rFonts w:ascii="Times New Roman" w:hAnsi="Times New Roman" w:cs="Times New Roman"/>
                <w:lang w:val="en-US"/>
              </w:rPr>
            </w:pPr>
            <w:r w:rsidRPr="003519B8">
              <w:rPr>
                <w:rFonts w:ascii="Times New Roman" w:hAnsi="Times New Roman" w:cs="Times New Roman"/>
                <w:lang w:val="en-US"/>
              </w:rPr>
              <w:t>Figure S</w:t>
            </w:r>
            <w:r w:rsidR="00E70C32">
              <w:rPr>
                <w:rFonts w:ascii="Times New Roman" w:hAnsi="Times New Roman" w:cs="Times New Roman"/>
                <w:lang w:val="en-US"/>
              </w:rPr>
              <w:t>10</w:t>
            </w:r>
          </w:p>
        </w:tc>
        <w:tc>
          <w:tcPr>
            <w:tcW w:w="6946" w:type="dxa"/>
            <w:tcBorders>
              <w:top w:val="single" w:sz="4" w:space="0" w:color="auto"/>
              <w:left w:val="nil"/>
              <w:bottom w:val="single" w:sz="12" w:space="0" w:color="auto"/>
              <w:right w:val="nil"/>
            </w:tcBorders>
            <w:noWrap/>
            <w:vAlign w:val="center"/>
          </w:tcPr>
          <w:p w14:paraId="3C143BFC" w14:textId="166F8C22" w:rsidR="00613E12" w:rsidRPr="00960EAA" w:rsidRDefault="00613E12" w:rsidP="00613E12">
            <w:pPr>
              <w:spacing w:line="278" w:lineRule="auto"/>
              <w:jc w:val="both"/>
              <w:rPr>
                <w:rFonts w:ascii="Times New Roman" w:hAnsi="Times New Roman" w:cs="Times New Roman"/>
                <w:lang w:val="en-US"/>
              </w:rPr>
            </w:pPr>
            <w:r w:rsidRPr="00960EAA">
              <w:rPr>
                <w:rFonts w:ascii="Times New Roman" w:hAnsi="Times New Roman" w:cs="Times New Roman"/>
                <w:lang w:val="en-HK"/>
              </w:rPr>
              <w:t>E</w:t>
            </w:r>
            <w:proofErr w:type="spellStart"/>
            <w:r w:rsidRPr="00960EAA">
              <w:rPr>
                <w:rFonts w:ascii="Times New Roman" w:hAnsi="Times New Roman" w:cs="Times New Roman"/>
                <w:lang w:val="en-US"/>
              </w:rPr>
              <w:t>ffects</w:t>
            </w:r>
            <w:proofErr w:type="spellEnd"/>
            <w:r w:rsidRPr="00960EAA">
              <w:rPr>
                <w:rFonts w:ascii="Times New Roman" w:hAnsi="Times New Roman" w:cs="Times New Roman"/>
                <w:lang w:val="en-US"/>
              </w:rPr>
              <w:t xml:space="preserve"> of particle morphology on </w:t>
            </w:r>
            <w:proofErr w:type="spellStart"/>
            <w:r w:rsidRPr="00960EAA">
              <w:rPr>
                <w:rFonts w:ascii="Times New Roman" w:hAnsi="Times New Roman" w:cs="Times New Roman"/>
                <w:lang w:val="en-HK"/>
              </w:rPr>
              <w:t>SiO</w:t>
            </w:r>
            <w:r w:rsidRPr="00960EAA">
              <w:rPr>
                <w:rFonts w:ascii="Times New Roman" w:hAnsi="Times New Roman" w:cs="Times New Roman"/>
                <w:vertAlign w:val="subscript"/>
                <w:lang w:val="en-HK"/>
              </w:rPr>
              <w:t>x</w:t>
            </w:r>
            <w:r w:rsidRPr="00960EAA">
              <w:rPr>
                <w:rFonts w:ascii="Times New Roman" w:hAnsi="Times New Roman" w:cs="Times New Roman"/>
                <w:lang w:val="en-HK"/>
              </w:rPr>
              <w:t>N</w:t>
            </w:r>
            <w:r w:rsidRPr="00960EAA">
              <w:rPr>
                <w:rFonts w:ascii="Times New Roman" w:hAnsi="Times New Roman" w:cs="Times New Roman"/>
                <w:vertAlign w:val="subscript"/>
                <w:lang w:val="en-HK"/>
              </w:rPr>
              <w:t>y</w:t>
            </w:r>
            <w:proofErr w:type="spellEnd"/>
            <w:r w:rsidRPr="00960EAA">
              <w:rPr>
                <w:rFonts w:ascii="Times New Roman" w:hAnsi="Times New Roman" w:cs="Times New Roman"/>
                <w:lang w:val="en-HK"/>
              </w:rPr>
              <w:t xml:space="preserve"> stoichiometry</w:t>
            </w:r>
          </w:p>
        </w:tc>
        <w:tc>
          <w:tcPr>
            <w:tcW w:w="567" w:type="dxa"/>
            <w:tcBorders>
              <w:top w:val="single" w:sz="4" w:space="0" w:color="auto"/>
              <w:left w:val="nil"/>
              <w:bottom w:val="single" w:sz="12" w:space="0" w:color="auto"/>
              <w:right w:val="nil"/>
            </w:tcBorders>
            <w:vAlign w:val="center"/>
          </w:tcPr>
          <w:p w14:paraId="6F4E1021" w14:textId="5C4BCB70" w:rsidR="00613E12" w:rsidRPr="003519B8" w:rsidRDefault="00613E12" w:rsidP="00613E12">
            <w:pPr>
              <w:spacing w:line="278" w:lineRule="auto"/>
              <w:jc w:val="center"/>
              <w:rPr>
                <w:rFonts w:ascii="Times New Roman" w:hAnsi="Times New Roman" w:cs="Times New Roman"/>
                <w:lang w:val="en"/>
              </w:rPr>
            </w:pPr>
            <w:r>
              <w:rPr>
                <w:rFonts w:ascii="Times New Roman" w:hAnsi="Times New Roman" w:cs="Times New Roman"/>
                <w:lang w:val="en"/>
              </w:rPr>
              <w:t>14</w:t>
            </w:r>
          </w:p>
        </w:tc>
      </w:tr>
      <w:tr w:rsidR="00613E12" w:rsidRPr="003519B8" w14:paraId="6BF9320D" w14:textId="77777777" w:rsidTr="0066653B">
        <w:trPr>
          <w:trHeight w:val="20"/>
          <w:jc w:val="center"/>
        </w:trPr>
        <w:tc>
          <w:tcPr>
            <w:tcW w:w="1418" w:type="dxa"/>
            <w:tcBorders>
              <w:top w:val="single" w:sz="12" w:space="0" w:color="auto"/>
              <w:left w:val="nil"/>
              <w:bottom w:val="single" w:sz="4" w:space="0" w:color="auto"/>
              <w:right w:val="nil"/>
            </w:tcBorders>
            <w:noWrap/>
            <w:vAlign w:val="center"/>
          </w:tcPr>
          <w:p w14:paraId="0FDF0C24" w14:textId="43435B5B" w:rsidR="00613E12" w:rsidRPr="003519B8" w:rsidRDefault="00613E12" w:rsidP="00613E12">
            <w:pPr>
              <w:spacing w:line="278" w:lineRule="auto"/>
              <w:jc w:val="both"/>
              <w:rPr>
                <w:rFonts w:ascii="Times New Roman" w:hAnsi="Times New Roman" w:cs="Times New Roman"/>
                <w:lang w:val="en-US"/>
              </w:rPr>
            </w:pPr>
            <w:r w:rsidRPr="00B01BCA">
              <w:rPr>
                <w:rFonts w:ascii="Times New Roman" w:hAnsi="Times New Roman" w:cs="Times New Roman"/>
                <w:b/>
                <w:bCs/>
              </w:rPr>
              <w:t>Section S</w:t>
            </w:r>
            <w:r>
              <w:rPr>
                <w:rFonts w:ascii="Times New Roman" w:hAnsi="Times New Roman" w:cs="Times New Roman"/>
                <w:b/>
                <w:bCs/>
              </w:rPr>
              <w:t>3</w:t>
            </w:r>
          </w:p>
        </w:tc>
        <w:tc>
          <w:tcPr>
            <w:tcW w:w="6946" w:type="dxa"/>
            <w:tcBorders>
              <w:top w:val="single" w:sz="12" w:space="0" w:color="auto"/>
              <w:left w:val="nil"/>
              <w:bottom w:val="single" w:sz="4" w:space="0" w:color="auto"/>
              <w:right w:val="nil"/>
            </w:tcBorders>
            <w:noWrap/>
            <w:vAlign w:val="center"/>
          </w:tcPr>
          <w:p w14:paraId="7AE17BAB" w14:textId="55EF24A2" w:rsidR="00613E12" w:rsidRPr="003519B8" w:rsidRDefault="00613E12" w:rsidP="00613E12">
            <w:pPr>
              <w:spacing w:line="278" w:lineRule="auto"/>
              <w:jc w:val="both"/>
              <w:rPr>
                <w:rFonts w:ascii="Times New Roman" w:hAnsi="Times New Roman" w:cs="Times New Roman"/>
                <w:lang w:val="en-US"/>
              </w:rPr>
            </w:pPr>
            <w:r w:rsidRPr="00B01BCA">
              <w:rPr>
                <w:rFonts w:ascii="Times New Roman" w:hAnsi="Times New Roman" w:cs="Times New Roman"/>
                <w:b/>
                <w:bCs/>
              </w:rPr>
              <w:t>Optimization of solar-reflective selective emitter (Nano-SEs/PDMS)</w:t>
            </w:r>
          </w:p>
        </w:tc>
        <w:tc>
          <w:tcPr>
            <w:tcW w:w="567" w:type="dxa"/>
            <w:tcBorders>
              <w:top w:val="single" w:sz="12" w:space="0" w:color="auto"/>
              <w:left w:val="nil"/>
              <w:bottom w:val="single" w:sz="4" w:space="0" w:color="auto"/>
              <w:right w:val="nil"/>
            </w:tcBorders>
            <w:vAlign w:val="center"/>
          </w:tcPr>
          <w:p w14:paraId="375250F9" w14:textId="3CA885D6" w:rsidR="00613E12" w:rsidRPr="003519B8" w:rsidRDefault="00613E12" w:rsidP="00613E12">
            <w:pPr>
              <w:spacing w:line="278" w:lineRule="auto"/>
              <w:jc w:val="center"/>
              <w:rPr>
                <w:rFonts w:ascii="Times New Roman" w:hAnsi="Times New Roman" w:cs="Times New Roman"/>
                <w:lang w:val="en"/>
              </w:rPr>
            </w:pPr>
            <w:r>
              <w:rPr>
                <w:rFonts w:ascii="Times New Roman" w:hAnsi="Times New Roman" w:cs="Times New Roman"/>
                <w:lang w:val="en"/>
              </w:rPr>
              <w:t>15</w:t>
            </w:r>
          </w:p>
        </w:tc>
      </w:tr>
      <w:tr w:rsidR="00613E12" w:rsidRPr="003519B8" w14:paraId="43A4F028"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52021582" w14:textId="3FAA7F4A" w:rsidR="00613E12" w:rsidRPr="003519B8" w:rsidRDefault="00613E12" w:rsidP="00613E12">
            <w:pPr>
              <w:spacing w:line="278" w:lineRule="auto"/>
              <w:jc w:val="both"/>
              <w:rPr>
                <w:rFonts w:ascii="Times New Roman" w:hAnsi="Times New Roman" w:cs="Times New Roman"/>
                <w:lang w:val="en-US"/>
              </w:rPr>
            </w:pPr>
            <w:r w:rsidRPr="003519B8">
              <w:rPr>
                <w:rFonts w:ascii="Times New Roman" w:hAnsi="Times New Roman" w:cs="Times New Roman"/>
                <w:lang w:val="en-US"/>
              </w:rPr>
              <w:t>Figure S</w:t>
            </w:r>
            <w:r w:rsidR="00E70C32">
              <w:rPr>
                <w:rFonts w:ascii="Times New Roman" w:hAnsi="Times New Roman" w:cs="Times New Roman"/>
                <w:lang w:val="en-US"/>
              </w:rPr>
              <w:t>11</w:t>
            </w:r>
          </w:p>
        </w:tc>
        <w:tc>
          <w:tcPr>
            <w:tcW w:w="6946" w:type="dxa"/>
            <w:tcBorders>
              <w:top w:val="single" w:sz="4" w:space="0" w:color="auto"/>
              <w:left w:val="nil"/>
              <w:bottom w:val="single" w:sz="4" w:space="0" w:color="auto"/>
              <w:right w:val="nil"/>
            </w:tcBorders>
            <w:noWrap/>
            <w:vAlign w:val="center"/>
          </w:tcPr>
          <w:p w14:paraId="34FFEE93" w14:textId="427454FC" w:rsidR="00613E12" w:rsidRPr="001D5AEB" w:rsidRDefault="00613E12" w:rsidP="00613E12">
            <w:pPr>
              <w:spacing w:line="278" w:lineRule="auto"/>
              <w:jc w:val="both"/>
              <w:rPr>
                <w:rFonts w:ascii="Times New Roman" w:hAnsi="Times New Roman" w:cs="Times New Roman"/>
                <w:lang w:val="en-US"/>
              </w:rPr>
            </w:pPr>
            <w:r w:rsidRPr="001D5AEB">
              <w:rPr>
                <w:rFonts w:ascii="Times New Roman" w:hAnsi="Times New Roman" w:cs="Times New Roman"/>
                <w:lang w:val="en-US"/>
              </w:rPr>
              <w:t xml:space="preserve">Measured FITR spectra of PDMS </w:t>
            </w:r>
          </w:p>
        </w:tc>
        <w:tc>
          <w:tcPr>
            <w:tcW w:w="567" w:type="dxa"/>
            <w:tcBorders>
              <w:top w:val="single" w:sz="4" w:space="0" w:color="auto"/>
              <w:left w:val="nil"/>
              <w:bottom w:val="single" w:sz="4" w:space="0" w:color="auto"/>
              <w:right w:val="nil"/>
            </w:tcBorders>
            <w:vAlign w:val="center"/>
          </w:tcPr>
          <w:p w14:paraId="597048C7" w14:textId="697F0151" w:rsidR="00613E12" w:rsidRPr="003519B8" w:rsidRDefault="00613E12" w:rsidP="00613E12">
            <w:pPr>
              <w:spacing w:line="278" w:lineRule="auto"/>
              <w:jc w:val="center"/>
              <w:rPr>
                <w:rFonts w:ascii="Times New Roman" w:hAnsi="Times New Roman" w:cs="Times New Roman"/>
                <w:lang w:val="en"/>
              </w:rPr>
            </w:pPr>
            <w:r>
              <w:rPr>
                <w:rFonts w:ascii="Times New Roman" w:hAnsi="Times New Roman" w:cs="Times New Roman"/>
                <w:lang w:val="en"/>
              </w:rPr>
              <w:t>16</w:t>
            </w:r>
          </w:p>
        </w:tc>
      </w:tr>
      <w:tr w:rsidR="00E70C32" w:rsidRPr="003519B8" w14:paraId="1F79D076"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299DFDA8" w14:textId="6470EA0F" w:rsidR="00E70C32" w:rsidRPr="003519B8" w:rsidRDefault="00E70C32" w:rsidP="00E70C32">
            <w:pPr>
              <w:spacing w:line="278" w:lineRule="auto"/>
              <w:jc w:val="both"/>
              <w:rPr>
                <w:rFonts w:ascii="Times New Roman" w:hAnsi="Times New Roman" w:cs="Times New Roman"/>
                <w:lang w:val="en-US"/>
              </w:rPr>
            </w:pPr>
            <w:r w:rsidRPr="003B22FC">
              <w:rPr>
                <w:rFonts w:ascii="Times New Roman" w:hAnsi="Times New Roman" w:cs="Times New Roman"/>
                <w:lang w:val="en-US"/>
              </w:rPr>
              <w:t>Figure S1</w:t>
            </w:r>
            <w:r>
              <w:rPr>
                <w:rFonts w:ascii="Times New Roman" w:hAnsi="Times New Roman" w:cs="Times New Roman"/>
                <w:lang w:val="en-US"/>
              </w:rPr>
              <w:t>2</w:t>
            </w:r>
          </w:p>
        </w:tc>
        <w:tc>
          <w:tcPr>
            <w:tcW w:w="6946" w:type="dxa"/>
            <w:tcBorders>
              <w:top w:val="single" w:sz="4" w:space="0" w:color="auto"/>
              <w:left w:val="nil"/>
              <w:bottom w:val="single" w:sz="4" w:space="0" w:color="auto"/>
              <w:right w:val="nil"/>
            </w:tcBorders>
            <w:noWrap/>
            <w:vAlign w:val="center"/>
          </w:tcPr>
          <w:p w14:paraId="2D18E8AE" w14:textId="2B08E527" w:rsidR="00E70C32" w:rsidRPr="003519B8" w:rsidRDefault="00E70C32" w:rsidP="00E70C32">
            <w:pPr>
              <w:spacing w:line="278" w:lineRule="auto"/>
              <w:jc w:val="both"/>
              <w:rPr>
                <w:rFonts w:ascii="Times New Roman" w:hAnsi="Times New Roman" w:cs="Times New Roman"/>
                <w:lang w:val="en-US"/>
              </w:rPr>
            </w:pPr>
            <w:r w:rsidRPr="000A7523">
              <w:rPr>
                <w:rFonts w:ascii="Times New Roman" w:hAnsi="Times New Roman" w:cs="Times New Roman"/>
                <w:lang w:val="en-US"/>
              </w:rPr>
              <w:t>Wettability of Nano-SEs/PDMS</w:t>
            </w:r>
          </w:p>
        </w:tc>
        <w:tc>
          <w:tcPr>
            <w:tcW w:w="567" w:type="dxa"/>
            <w:tcBorders>
              <w:top w:val="single" w:sz="4" w:space="0" w:color="auto"/>
              <w:left w:val="nil"/>
              <w:bottom w:val="single" w:sz="4" w:space="0" w:color="auto"/>
              <w:right w:val="nil"/>
            </w:tcBorders>
            <w:vAlign w:val="center"/>
          </w:tcPr>
          <w:p w14:paraId="2FA31C1A" w14:textId="053B3A2F" w:rsidR="00E70C32" w:rsidRPr="003519B8" w:rsidRDefault="00E70C32" w:rsidP="00E70C32">
            <w:pPr>
              <w:spacing w:line="278" w:lineRule="auto"/>
              <w:jc w:val="center"/>
              <w:rPr>
                <w:rFonts w:ascii="Times New Roman" w:hAnsi="Times New Roman" w:cs="Times New Roman"/>
                <w:lang w:val="en"/>
              </w:rPr>
            </w:pPr>
            <w:r>
              <w:rPr>
                <w:rFonts w:ascii="Times New Roman" w:hAnsi="Times New Roman" w:cs="Times New Roman"/>
                <w:lang w:val="en-US"/>
              </w:rPr>
              <w:t>17</w:t>
            </w:r>
          </w:p>
        </w:tc>
      </w:tr>
      <w:tr w:rsidR="00E70C32" w:rsidRPr="003519B8" w14:paraId="013A9633"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1F3F0F7E" w14:textId="018A9FD2" w:rsidR="00E70C32" w:rsidRPr="003519B8" w:rsidRDefault="00E70C32" w:rsidP="00E70C32">
            <w:pPr>
              <w:spacing w:line="278" w:lineRule="auto"/>
              <w:jc w:val="both"/>
              <w:rPr>
                <w:rFonts w:ascii="Times New Roman" w:hAnsi="Times New Roman" w:cs="Times New Roman"/>
                <w:lang w:val="en-US"/>
              </w:rPr>
            </w:pPr>
            <w:r w:rsidRPr="00A04749">
              <w:rPr>
                <w:rFonts w:ascii="Times New Roman" w:hAnsi="Times New Roman" w:cs="Times New Roman"/>
                <w:lang w:val="en-US"/>
              </w:rPr>
              <w:t>Figure S13</w:t>
            </w:r>
          </w:p>
        </w:tc>
        <w:tc>
          <w:tcPr>
            <w:tcW w:w="6946" w:type="dxa"/>
            <w:tcBorders>
              <w:top w:val="single" w:sz="4" w:space="0" w:color="auto"/>
              <w:left w:val="nil"/>
              <w:bottom w:val="single" w:sz="4" w:space="0" w:color="auto"/>
              <w:right w:val="nil"/>
            </w:tcBorders>
            <w:noWrap/>
            <w:vAlign w:val="center"/>
          </w:tcPr>
          <w:p w14:paraId="51421955" w14:textId="2FE6E7CC" w:rsidR="00E70C32" w:rsidRPr="00FE6ADA" w:rsidRDefault="00E70C32" w:rsidP="00E70C32">
            <w:pPr>
              <w:spacing w:line="278" w:lineRule="auto"/>
              <w:jc w:val="both"/>
              <w:rPr>
                <w:rFonts w:ascii="Times New Roman" w:hAnsi="Times New Roman" w:cs="Times New Roman"/>
                <w:lang w:val="en-US"/>
              </w:rPr>
            </w:pPr>
            <w:r w:rsidRPr="00FE6ADA">
              <w:rPr>
                <w:rFonts w:ascii="Times New Roman" w:hAnsi="Times New Roman" w:cs="Times New Roman"/>
                <w:lang w:val="en-HK"/>
              </w:rPr>
              <w:t>Nano-SEs stoichiometry effect on the emissivity and selectivity of Nano-SEs/PDMS</w:t>
            </w:r>
          </w:p>
        </w:tc>
        <w:tc>
          <w:tcPr>
            <w:tcW w:w="567" w:type="dxa"/>
            <w:tcBorders>
              <w:top w:val="single" w:sz="4" w:space="0" w:color="auto"/>
              <w:left w:val="nil"/>
              <w:bottom w:val="single" w:sz="4" w:space="0" w:color="auto"/>
              <w:right w:val="nil"/>
            </w:tcBorders>
            <w:vAlign w:val="center"/>
          </w:tcPr>
          <w:p w14:paraId="6FD2B36F" w14:textId="78CF1A2C" w:rsidR="00E70C32" w:rsidRPr="003519B8" w:rsidRDefault="00E70C32" w:rsidP="00E70C32">
            <w:pPr>
              <w:spacing w:line="278" w:lineRule="auto"/>
              <w:jc w:val="center"/>
              <w:rPr>
                <w:rFonts w:ascii="Times New Roman" w:hAnsi="Times New Roman" w:cs="Times New Roman"/>
                <w:lang w:val="en"/>
              </w:rPr>
            </w:pPr>
            <w:r>
              <w:rPr>
                <w:rFonts w:ascii="Times New Roman" w:hAnsi="Times New Roman" w:cs="Times New Roman"/>
                <w:lang w:val="en-US"/>
              </w:rPr>
              <w:t>18</w:t>
            </w:r>
          </w:p>
        </w:tc>
      </w:tr>
      <w:tr w:rsidR="00E70C32" w:rsidRPr="003519B8" w14:paraId="2EB91621"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3FA0D328" w14:textId="35089B71" w:rsidR="00E70C32" w:rsidRPr="003519B8" w:rsidRDefault="00E70C32" w:rsidP="00E70C32">
            <w:pPr>
              <w:spacing w:line="278" w:lineRule="auto"/>
              <w:jc w:val="both"/>
              <w:rPr>
                <w:rFonts w:ascii="Times New Roman" w:hAnsi="Times New Roman" w:cs="Times New Roman"/>
                <w:lang w:val="en-US"/>
              </w:rPr>
            </w:pPr>
            <w:r w:rsidRPr="0081760A">
              <w:rPr>
                <w:rFonts w:ascii="Times New Roman" w:hAnsi="Times New Roman" w:cs="Times New Roman"/>
                <w:lang w:val="en-US"/>
              </w:rPr>
              <w:t>Figure S14</w:t>
            </w:r>
          </w:p>
        </w:tc>
        <w:tc>
          <w:tcPr>
            <w:tcW w:w="6946" w:type="dxa"/>
            <w:tcBorders>
              <w:top w:val="single" w:sz="4" w:space="0" w:color="auto"/>
              <w:left w:val="nil"/>
              <w:bottom w:val="single" w:sz="4" w:space="0" w:color="auto"/>
              <w:right w:val="nil"/>
            </w:tcBorders>
            <w:noWrap/>
            <w:vAlign w:val="center"/>
          </w:tcPr>
          <w:p w14:paraId="17D17AF4" w14:textId="082F352C" w:rsidR="00E70C32" w:rsidRPr="00B57F70" w:rsidRDefault="00E70C32" w:rsidP="00E70C32">
            <w:pPr>
              <w:spacing w:line="278" w:lineRule="auto"/>
              <w:jc w:val="both"/>
              <w:rPr>
                <w:rFonts w:ascii="Times New Roman" w:hAnsi="Times New Roman" w:cs="Times New Roman"/>
                <w:lang w:val="en-US"/>
              </w:rPr>
            </w:pPr>
            <w:r w:rsidRPr="00B57F70">
              <w:rPr>
                <w:rFonts w:ascii="Times New Roman" w:hAnsi="Times New Roman" w:cs="Times New Roman"/>
                <w:lang w:val="en-HK"/>
              </w:rPr>
              <w:t>Coating thickness effect on the emissivity and selectivity of Nano-SEs/PDMS</w:t>
            </w:r>
          </w:p>
        </w:tc>
        <w:tc>
          <w:tcPr>
            <w:tcW w:w="567" w:type="dxa"/>
            <w:tcBorders>
              <w:top w:val="single" w:sz="4" w:space="0" w:color="auto"/>
              <w:left w:val="nil"/>
              <w:bottom w:val="single" w:sz="4" w:space="0" w:color="auto"/>
              <w:right w:val="nil"/>
            </w:tcBorders>
            <w:vAlign w:val="center"/>
          </w:tcPr>
          <w:p w14:paraId="5A66A447" w14:textId="7CAD11ED" w:rsidR="00E70C32" w:rsidRPr="003519B8" w:rsidRDefault="00E70C32" w:rsidP="00E70C32">
            <w:pPr>
              <w:spacing w:line="278" w:lineRule="auto"/>
              <w:jc w:val="center"/>
              <w:rPr>
                <w:rFonts w:ascii="Times New Roman" w:hAnsi="Times New Roman" w:cs="Times New Roman"/>
                <w:lang w:val="en-US"/>
              </w:rPr>
            </w:pPr>
            <w:r>
              <w:rPr>
                <w:rFonts w:ascii="Times New Roman" w:hAnsi="Times New Roman" w:cs="Times New Roman"/>
                <w:lang w:val="en"/>
              </w:rPr>
              <w:t>19</w:t>
            </w:r>
          </w:p>
        </w:tc>
      </w:tr>
      <w:tr w:rsidR="00E70C32" w:rsidRPr="003519B8" w14:paraId="7E765C18"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0D92BDC4" w14:textId="003E0168" w:rsidR="00E70C32" w:rsidRPr="003519B8" w:rsidRDefault="00E70C32" w:rsidP="00E70C32">
            <w:pPr>
              <w:spacing w:line="278" w:lineRule="auto"/>
              <w:jc w:val="both"/>
              <w:rPr>
                <w:rFonts w:ascii="Times New Roman" w:hAnsi="Times New Roman" w:cs="Times New Roman"/>
                <w:lang w:val="en-US"/>
              </w:rPr>
            </w:pPr>
            <w:r w:rsidRPr="0081760A">
              <w:rPr>
                <w:rFonts w:ascii="Times New Roman" w:hAnsi="Times New Roman" w:cs="Times New Roman"/>
                <w:lang w:val="en-US"/>
              </w:rPr>
              <w:t>Figure S1</w:t>
            </w:r>
            <w:r>
              <w:rPr>
                <w:rFonts w:ascii="Times New Roman" w:hAnsi="Times New Roman" w:cs="Times New Roman"/>
                <w:lang w:val="en-US"/>
              </w:rPr>
              <w:t>5</w:t>
            </w:r>
          </w:p>
        </w:tc>
        <w:tc>
          <w:tcPr>
            <w:tcW w:w="6946" w:type="dxa"/>
            <w:tcBorders>
              <w:top w:val="single" w:sz="4" w:space="0" w:color="auto"/>
              <w:left w:val="nil"/>
              <w:bottom w:val="single" w:sz="4" w:space="0" w:color="auto"/>
              <w:right w:val="nil"/>
            </w:tcBorders>
            <w:noWrap/>
            <w:vAlign w:val="center"/>
          </w:tcPr>
          <w:p w14:paraId="5186D082" w14:textId="6BE28DEE" w:rsidR="00E70C32" w:rsidRPr="003519B8" w:rsidRDefault="00E70C32" w:rsidP="00E70C32">
            <w:pPr>
              <w:spacing w:line="278" w:lineRule="auto"/>
              <w:jc w:val="both"/>
              <w:rPr>
                <w:rFonts w:ascii="Times New Roman" w:hAnsi="Times New Roman" w:cs="Times New Roman"/>
                <w:lang w:val="en-US"/>
              </w:rPr>
            </w:pPr>
            <w:r w:rsidRPr="00AC3334">
              <w:rPr>
                <w:rFonts w:ascii="Times New Roman" w:hAnsi="Times New Roman" w:cs="Times New Roman"/>
                <w:lang w:val="en-US"/>
              </w:rPr>
              <w:t>Nano-SEs loading ratio effect on the emissivity and selectivity of Nano-SEs/PDMS</w:t>
            </w:r>
          </w:p>
        </w:tc>
        <w:tc>
          <w:tcPr>
            <w:tcW w:w="567" w:type="dxa"/>
            <w:tcBorders>
              <w:top w:val="single" w:sz="4" w:space="0" w:color="auto"/>
              <w:left w:val="nil"/>
              <w:bottom w:val="single" w:sz="4" w:space="0" w:color="auto"/>
              <w:right w:val="nil"/>
            </w:tcBorders>
            <w:vAlign w:val="center"/>
          </w:tcPr>
          <w:p w14:paraId="3BF9EFEE" w14:textId="09B0F246" w:rsidR="00E70C32" w:rsidRPr="003519B8" w:rsidRDefault="00E70C32" w:rsidP="00E70C32">
            <w:pPr>
              <w:spacing w:line="278" w:lineRule="auto"/>
              <w:jc w:val="center"/>
              <w:rPr>
                <w:rFonts w:ascii="Times New Roman" w:hAnsi="Times New Roman" w:cs="Times New Roman"/>
                <w:lang w:val="en-US"/>
              </w:rPr>
            </w:pPr>
            <w:r>
              <w:rPr>
                <w:rFonts w:ascii="Times New Roman" w:hAnsi="Times New Roman" w:cs="Times New Roman"/>
                <w:lang w:val="en"/>
              </w:rPr>
              <w:t>20</w:t>
            </w:r>
          </w:p>
        </w:tc>
      </w:tr>
      <w:tr w:rsidR="00E70C32" w:rsidRPr="003519B8" w14:paraId="48F43AF5"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1DB7EE5F" w14:textId="7B396DFD" w:rsidR="00E70C32" w:rsidRPr="003519B8" w:rsidRDefault="00E70C32" w:rsidP="00E70C32">
            <w:pPr>
              <w:spacing w:line="278" w:lineRule="auto"/>
              <w:jc w:val="both"/>
              <w:rPr>
                <w:rFonts w:ascii="Times New Roman" w:hAnsi="Times New Roman" w:cs="Times New Roman"/>
                <w:lang w:val="en-US"/>
              </w:rPr>
            </w:pPr>
            <w:r w:rsidRPr="0081760A">
              <w:rPr>
                <w:rFonts w:ascii="Times New Roman" w:hAnsi="Times New Roman" w:cs="Times New Roman"/>
                <w:lang w:val="en-US"/>
              </w:rPr>
              <w:t>Figure S1</w:t>
            </w:r>
            <w:r>
              <w:rPr>
                <w:rFonts w:ascii="Times New Roman" w:hAnsi="Times New Roman" w:cs="Times New Roman"/>
                <w:lang w:val="en-US"/>
              </w:rPr>
              <w:t>6</w:t>
            </w:r>
          </w:p>
        </w:tc>
        <w:tc>
          <w:tcPr>
            <w:tcW w:w="6946" w:type="dxa"/>
            <w:tcBorders>
              <w:top w:val="single" w:sz="4" w:space="0" w:color="auto"/>
              <w:left w:val="nil"/>
              <w:bottom w:val="single" w:sz="4" w:space="0" w:color="auto"/>
              <w:right w:val="nil"/>
            </w:tcBorders>
            <w:noWrap/>
            <w:vAlign w:val="center"/>
          </w:tcPr>
          <w:p w14:paraId="34406A7C" w14:textId="492D5B36" w:rsidR="00E70C32" w:rsidRPr="003519B8" w:rsidRDefault="00E70C32" w:rsidP="00E70C32">
            <w:pPr>
              <w:spacing w:line="278" w:lineRule="auto"/>
              <w:jc w:val="both"/>
              <w:rPr>
                <w:rFonts w:ascii="Times New Roman" w:hAnsi="Times New Roman" w:cs="Times New Roman"/>
                <w:lang w:val="en-US"/>
              </w:rPr>
            </w:pPr>
            <w:r w:rsidRPr="003318CD">
              <w:rPr>
                <w:rFonts w:ascii="Times New Roman" w:hAnsi="Times New Roman" w:cs="Times New Roman"/>
                <w:lang w:val="en-US"/>
              </w:rPr>
              <w:t>Angular FTIR spectra of Nano-SEs/PDMS</w:t>
            </w:r>
          </w:p>
        </w:tc>
        <w:tc>
          <w:tcPr>
            <w:tcW w:w="567" w:type="dxa"/>
            <w:tcBorders>
              <w:top w:val="single" w:sz="4" w:space="0" w:color="auto"/>
              <w:left w:val="nil"/>
              <w:bottom w:val="single" w:sz="4" w:space="0" w:color="auto"/>
              <w:right w:val="nil"/>
            </w:tcBorders>
            <w:vAlign w:val="center"/>
          </w:tcPr>
          <w:p w14:paraId="2641E4D3" w14:textId="32A70D2F" w:rsidR="00E70C32" w:rsidRPr="003519B8" w:rsidRDefault="00E70C32" w:rsidP="00E70C32">
            <w:pPr>
              <w:spacing w:line="278" w:lineRule="auto"/>
              <w:jc w:val="center"/>
              <w:rPr>
                <w:rFonts w:ascii="Times New Roman" w:hAnsi="Times New Roman" w:cs="Times New Roman"/>
                <w:lang w:val="en"/>
              </w:rPr>
            </w:pPr>
            <w:r>
              <w:rPr>
                <w:rFonts w:ascii="Times New Roman" w:hAnsi="Times New Roman" w:cs="Times New Roman"/>
                <w:lang w:val="en"/>
              </w:rPr>
              <w:t>21</w:t>
            </w:r>
          </w:p>
        </w:tc>
      </w:tr>
      <w:tr w:rsidR="00E70C32" w:rsidRPr="003519B8" w14:paraId="0A489739" w14:textId="77777777" w:rsidTr="0066653B">
        <w:trPr>
          <w:trHeight w:val="20"/>
          <w:jc w:val="center"/>
        </w:trPr>
        <w:tc>
          <w:tcPr>
            <w:tcW w:w="1418" w:type="dxa"/>
            <w:tcBorders>
              <w:top w:val="single" w:sz="4" w:space="0" w:color="auto"/>
              <w:left w:val="nil"/>
              <w:bottom w:val="single" w:sz="12" w:space="0" w:color="auto"/>
              <w:right w:val="nil"/>
            </w:tcBorders>
            <w:noWrap/>
            <w:vAlign w:val="center"/>
          </w:tcPr>
          <w:p w14:paraId="5C86ADB5" w14:textId="04575BCD" w:rsidR="00E70C32" w:rsidRPr="003519B8" w:rsidRDefault="00E70C32" w:rsidP="00E70C32">
            <w:pPr>
              <w:spacing w:line="278" w:lineRule="auto"/>
              <w:jc w:val="both"/>
              <w:rPr>
                <w:rFonts w:ascii="Times New Roman" w:hAnsi="Times New Roman" w:cs="Times New Roman"/>
                <w:lang w:val="en-US"/>
              </w:rPr>
            </w:pPr>
            <w:r w:rsidRPr="0081760A">
              <w:rPr>
                <w:rFonts w:ascii="Times New Roman" w:hAnsi="Times New Roman" w:cs="Times New Roman"/>
                <w:lang w:val="en-US"/>
              </w:rPr>
              <w:t>Figure S1</w:t>
            </w:r>
            <w:r>
              <w:rPr>
                <w:rFonts w:ascii="Times New Roman" w:hAnsi="Times New Roman" w:cs="Times New Roman"/>
                <w:lang w:val="en-US"/>
              </w:rPr>
              <w:t>7</w:t>
            </w:r>
          </w:p>
        </w:tc>
        <w:tc>
          <w:tcPr>
            <w:tcW w:w="6946" w:type="dxa"/>
            <w:tcBorders>
              <w:top w:val="single" w:sz="4" w:space="0" w:color="auto"/>
              <w:left w:val="nil"/>
              <w:bottom w:val="single" w:sz="12" w:space="0" w:color="auto"/>
              <w:right w:val="nil"/>
            </w:tcBorders>
            <w:vAlign w:val="center"/>
          </w:tcPr>
          <w:p w14:paraId="35C2D764" w14:textId="51316CF1" w:rsidR="00E70C32" w:rsidRPr="003519B8" w:rsidRDefault="00E70C32" w:rsidP="00E70C32">
            <w:pPr>
              <w:spacing w:line="278" w:lineRule="auto"/>
              <w:jc w:val="both"/>
              <w:rPr>
                <w:rFonts w:ascii="Times New Roman" w:hAnsi="Times New Roman" w:cs="Times New Roman"/>
                <w:lang w:val="en-US"/>
              </w:rPr>
            </w:pPr>
            <w:r w:rsidRPr="005F215E">
              <w:rPr>
                <w:rFonts w:ascii="Times New Roman" w:hAnsi="Times New Roman" w:cs="Times New Roman"/>
                <w:lang w:val="en-US"/>
              </w:rPr>
              <w:t>Measured solar reflectance spectra of SiO</w:t>
            </w:r>
            <w:r w:rsidRPr="005F215E">
              <w:rPr>
                <w:rFonts w:ascii="Times New Roman" w:hAnsi="Times New Roman" w:cs="Times New Roman"/>
                <w:vertAlign w:val="subscript"/>
                <w:lang w:val="en-US"/>
              </w:rPr>
              <w:t>1.</w:t>
            </w:r>
            <w:r>
              <w:rPr>
                <w:rFonts w:ascii="Times New Roman" w:hAnsi="Times New Roman" w:cs="Times New Roman"/>
                <w:vertAlign w:val="subscript"/>
                <w:lang w:val="en-US"/>
              </w:rPr>
              <w:t>4</w:t>
            </w:r>
            <w:r w:rsidRPr="005F215E">
              <w:rPr>
                <w:rFonts w:ascii="Times New Roman" w:hAnsi="Times New Roman" w:cs="Times New Roman"/>
                <w:lang w:val="en-US"/>
              </w:rPr>
              <w:t>N</w:t>
            </w:r>
            <w:r w:rsidRPr="005F215E">
              <w:rPr>
                <w:rFonts w:ascii="Times New Roman" w:hAnsi="Times New Roman" w:cs="Times New Roman"/>
                <w:vertAlign w:val="subscript"/>
                <w:lang w:val="en-US"/>
              </w:rPr>
              <w:t>0.5</w:t>
            </w:r>
            <w:r w:rsidRPr="005F215E">
              <w:rPr>
                <w:rFonts w:ascii="Times New Roman" w:hAnsi="Times New Roman" w:cs="Times New Roman"/>
                <w:lang w:val="en-US"/>
              </w:rPr>
              <w:t>/PDMS and SiO</w:t>
            </w:r>
            <w:r w:rsidRPr="005F215E">
              <w:rPr>
                <w:rFonts w:ascii="Times New Roman" w:hAnsi="Times New Roman" w:cs="Times New Roman"/>
                <w:vertAlign w:val="subscript"/>
                <w:lang w:val="en-US"/>
              </w:rPr>
              <w:t>1.</w:t>
            </w:r>
            <w:r>
              <w:rPr>
                <w:rFonts w:ascii="Times New Roman" w:hAnsi="Times New Roman" w:cs="Times New Roman"/>
                <w:vertAlign w:val="subscript"/>
                <w:lang w:val="en-US"/>
              </w:rPr>
              <w:t>2</w:t>
            </w:r>
            <w:r w:rsidRPr="005F215E">
              <w:rPr>
                <w:rFonts w:ascii="Times New Roman" w:hAnsi="Times New Roman" w:cs="Times New Roman"/>
                <w:lang w:val="en-US"/>
              </w:rPr>
              <w:t>N</w:t>
            </w:r>
            <w:r w:rsidRPr="005F215E">
              <w:rPr>
                <w:rFonts w:ascii="Times New Roman" w:hAnsi="Times New Roman" w:cs="Times New Roman"/>
                <w:vertAlign w:val="subscript"/>
                <w:lang w:val="en-US"/>
              </w:rPr>
              <w:t>0.7</w:t>
            </w:r>
            <w:r w:rsidRPr="005F215E">
              <w:rPr>
                <w:rFonts w:ascii="Times New Roman" w:hAnsi="Times New Roman" w:cs="Times New Roman"/>
                <w:lang w:val="en-US"/>
              </w:rPr>
              <w:t xml:space="preserve">/PDMS </w:t>
            </w:r>
          </w:p>
        </w:tc>
        <w:tc>
          <w:tcPr>
            <w:tcW w:w="567" w:type="dxa"/>
            <w:tcBorders>
              <w:top w:val="single" w:sz="4" w:space="0" w:color="auto"/>
              <w:left w:val="nil"/>
              <w:bottom w:val="single" w:sz="12" w:space="0" w:color="auto"/>
              <w:right w:val="nil"/>
            </w:tcBorders>
            <w:vAlign w:val="center"/>
          </w:tcPr>
          <w:p w14:paraId="0ECDDA9E" w14:textId="3096DC1B" w:rsidR="00E70C32" w:rsidRPr="003519B8" w:rsidRDefault="00E70C32" w:rsidP="00E70C32">
            <w:pPr>
              <w:spacing w:line="278" w:lineRule="auto"/>
              <w:jc w:val="center"/>
              <w:rPr>
                <w:rFonts w:ascii="Times New Roman" w:hAnsi="Times New Roman" w:cs="Times New Roman"/>
                <w:lang w:val="en"/>
              </w:rPr>
            </w:pPr>
            <w:r>
              <w:rPr>
                <w:rFonts w:ascii="Times New Roman" w:hAnsi="Times New Roman" w:cs="Times New Roman"/>
                <w:lang w:val="en"/>
              </w:rPr>
              <w:t>22</w:t>
            </w:r>
          </w:p>
        </w:tc>
      </w:tr>
      <w:tr w:rsidR="00E70C32" w:rsidRPr="003519B8" w14:paraId="051D2321" w14:textId="77777777" w:rsidTr="0066653B">
        <w:trPr>
          <w:trHeight w:val="20"/>
          <w:jc w:val="center"/>
        </w:trPr>
        <w:tc>
          <w:tcPr>
            <w:tcW w:w="1418" w:type="dxa"/>
            <w:tcBorders>
              <w:top w:val="single" w:sz="12" w:space="0" w:color="auto"/>
              <w:left w:val="nil"/>
              <w:bottom w:val="single" w:sz="4" w:space="0" w:color="auto"/>
              <w:right w:val="nil"/>
            </w:tcBorders>
            <w:noWrap/>
            <w:vAlign w:val="center"/>
          </w:tcPr>
          <w:p w14:paraId="1DDE258C" w14:textId="3DF02B66" w:rsidR="00E70C32" w:rsidRPr="003519B8" w:rsidRDefault="00E70C32" w:rsidP="00E70C32">
            <w:pPr>
              <w:spacing w:line="278" w:lineRule="auto"/>
              <w:jc w:val="both"/>
              <w:rPr>
                <w:rFonts w:ascii="Times New Roman" w:hAnsi="Times New Roman" w:cs="Times New Roman"/>
                <w:b/>
                <w:bCs/>
                <w:lang w:val="en-US"/>
              </w:rPr>
            </w:pPr>
            <w:r w:rsidRPr="00B01BCA">
              <w:rPr>
                <w:rFonts w:ascii="Times New Roman" w:hAnsi="Times New Roman" w:cs="Times New Roman"/>
                <w:b/>
                <w:bCs/>
              </w:rPr>
              <w:t>Section S</w:t>
            </w:r>
            <w:r>
              <w:rPr>
                <w:rFonts w:ascii="Times New Roman" w:hAnsi="Times New Roman" w:cs="Times New Roman"/>
                <w:b/>
                <w:bCs/>
              </w:rPr>
              <w:t>4</w:t>
            </w:r>
          </w:p>
        </w:tc>
        <w:tc>
          <w:tcPr>
            <w:tcW w:w="6946" w:type="dxa"/>
            <w:tcBorders>
              <w:top w:val="single" w:sz="12" w:space="0" w:color="auto"/>
              <w:left w:val="nil"/>
              <w:bottom w:val="single" w:sz="4" w:space="0" w:color="auto"/>
              <w:right w:val="nil"/>
            </w:tcBorders>
            <w:noWrap/>
            <w:vAlign w:val="center"/>
          </w:tcPr>
          <w:p w14:paraId="6E533C68" w14:textId="0D8EDFF5" w:rsidR="00E70C32" w:rsidRPr="003519B8" w:rsidRDefault="00E70C32" w:rsidP="00E70C32">
            <w:pPr>
              <w:spacing w:line="278" w:lineRule="auto"/>
              <w:jc w:val="both"/>
              <w:rPr>
                <w:rFonts w:ascii="Times New Roman" w:hAnsi="Times New Roman" w:cs="Times New Roman"/>
                <w:lang w:val="en-US"/>
              </w:rPr>
            </w:pPr>
            <w:r w:rsidRPr="00B01BCA">
              <w:rPr>
                <w:rFonts w:ascii="Times New Roman" w:hAnsi="Times New Roman" w:cs="Times New Roman"/>
                <w:b/>
                <w:bCs/>
              </w:rPr>
              <w:t>Optimization of solar-transparent selective emitter (Nano-SEs/LDPE)</w:t>
            </w:r>
          </w:p>
        </w:tc>
        <w:tc>
          <w:tcPr>
            <w:tcW w:w="567" w:type="dxa"/>
            <w:tcBorders>
              <w:top w:val="single" w:sz="12" w:space="0" w:color="auto"/>
              <w:left w:val="nil"/>
              <w:bottom w:val="single" w:sz="4" w:space="0" w:color="auto"/>
              <w:right w:val="nil"/>
            </w:tcBorders>
            <w:vAlign w:val="center"/>
          </w:tcPr>
          <w:p w14:paraId="0A4145BD" w14:textId="1B06576C" w:rsidR="00E70C32" w:rsidRPr="003519B8" w:rsidRDefault="00E70C32" w:rsidP="00E70C32">
            <w:pPr>
              <w:spacing w:line="278" w:lineRule="auto"/>
              <w:jc w:val="center"/>
              <w:rPr>
                <w:rFonts w:ascii="Times New Roman" w:hAnsi="Times New Roman" w:cs="Times New Roman"/>
                <w:lang w:val="en"/>
              </w:rPr>
            </w:pPr>
            <w:r>
              <w:rPr>
                <w:rFonts w:ascii="Times New Roman" w:hAnsi="Times New Roman" w:cs="Times New Roman"/>
                <w:lang w:val="en"/>
              </w:rPr>
              <w:t>23</w:t>
            </w:r>
          </w:p>
        </w:tc>
      </w:tr>
      <w:tr w:rsidR="00851D9E" w:rsidRPr="003519B8" w14:paraId="63C9E24F"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49D956B2" w14:textId="700E1027" w:rsidR="00851D9E" w:rsidRPr="003519B8" w:rsidRDefault="00851D9E" w:rsidP="00851D9E">
            <w:pPr>
              <w:spacing w:line="278" w:lineRule="auto"/>
              <w:jc w:val="both"/>
              <w:rPr>
                <w:rFonts w:ascii="Times New Roman" w:hAnsi="Times New Roman" w:cs="Times New Roman"/>
                <w:b/>
                <w:bCs/>
                <w:lang w:val="en-US"/>
              </w:rPr>
            </w:pPr>
            <w:r w:rsidRPr="0081760A">
              <w:rPr>
                <w:rFonts w:ascii="Times New Roman" w:hAnsi="Times New Roman" w:cs="Times New Roman"/>
                <w:lang w:val="en-US"/>
              </w:rPr>
              <w:t>Figure S1</w:t>
            </w:r>
            <w:r>
              <w:rPr>
                <w:rFonts w:ascii="Times New Roman" w:hAnsi="Times New Roman" w:cs="Times New Roman"/>
                <w:lang w:val="en-US"/>
              </w:rPr>
              <w:t>8</w:t>
            </w:r>
          </w:p>
        </w:tc>
        <w:tc>
          <w:tcPr>
            <w:tcW w:w="6946" w:type="dxa"/>
            <w:tcBorders>
              <w:top w:val="single" w:sz="4" w:space="0" w:color="auto"/>
              <w:left w:val="nil"/>
              <w:bottom w:val="single" w:sz="4" w:space="0" w:color="auto"/>
              <w:right w:val="nil"/>
            </w:tcBorders>
            <w:noWrap/>
            <w:vAlign w:val="center"/>
          </w:tcPr>
          <w:p w14:paraId="31DFBCDD" w14:textId="00A0F411" w:rsidR="00851D9E" w:rsidRPr="003519B8" w:rsidRDefault="00851D9E" w:rsidP="00851D9E">
            <w:pPr>
              <w:spacing w:line="278" w:lineRule="auto"/>
              <w:jc w:val="both"/>
              <w:rPr>
                <w:rFonts w:ascii="Times New Roman" w:hAnsi="Times New Roman" w:cs="Times New Roman"/>
                <w:lang w:val="en-US"/>
              </w:rPr>
            </w:pPr>
            <w:r w:rsidRPr="00B51A5C">
              <w:rPr>
                <w:rFonts w:ascii="Times New Roman" w:hAnsi="Times New Roman" w:cs="Times New Roman"/>
                <w:lang w:val="en-US"/>
              </w:rPr>
              <w:t>Measured FTIR spectra of LDPE films</w:t>
            </w:r>
          </w:p>
        </w:tc>
        <w:tc>
          <w:tcPr>
            <w:tcW w:w="567" w:type="dxa"/>
            <w:tcBorders>
              <w:top w:val="single" w:sz="4" w:space="0" w:color="auto"/>
              <w:left w:val="nil"/>
              <w:bottom w:val="single" w:sz="4" w:space="0" w:color="auto"/>
              <w:right w:val="nil"/>
            </w:tcBorders>
            <w:vAlign w:val="center"/>
          </w:tcPr>
          <w:p w14:paraId="6F5D27B9" w14:textId="0F13CD86" w:rsidR="00851D9E" w:rsidRPr="003519B8" w:rsidRDefault="00851D9E" w:rsidP="00851D9E">
            <w:pPr>
              <w:spacing w:line="278" w:lineRule="auto"/>
              <w:jc w:val="center"/>
              <w:rPr>
                <w:rFonts w:ascii="Times New Roman" w:hAnsi="Times New Roman" w:cs="Times New Roman"/>
                <w:lang w:val="en"/>
              </w:rPr>
            </w:pPr>
            <w:r>
              <w:rPr>
                <w:rFonts w:ascii="Times New Roman" w:hAnsi="Times New Roman" w:cs="Times New Roman"/>
                <w:lang w:val="en"/>
              </w:rPr>
              <w:t>24</w:t>
            </w:r>
          </w:p>
        </w:tc>
      </w:tr>
      <w:tr w:rsidR="00851D9E" w:rsidRPr="003519B8" w14:paraId="3662C94B"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52FBE583" w14:textId="09E995BF" w:rsidR="00851D9E" w:rsidRPr="003519B8" w:rsidRDefault="00851D9E" w:rsidP="00851D9E">
            <w:pPr>
              <w:spacing w:line="278" w:lineRule="auto"/>
              <w:jc w:val="both"/>
              <w:rPr>
                <w:rFonts w:ascii="Times New Roman" w:hAnsi="Times New Roman" w:cs="Times New Roman"/>
                <w:b/>
                <w:bCs/>
                <w:lang w:val="en-US"/>
              </w:rPr>
            </w:pPr>
            <w:r w:rsidRPr="0081760A">
              <w:rPr>
                <w:rFonts w:ascii="Times New Roman" w:hAnsi="Times New Roman" w:cs="Times New Roman"/>
                <w:lang w:val="en-US"/>
              </w:rPr>
              <w:t>Figure S1</w:t>
            </w:r>
            <w:r>
              <w:rPr>
                <w:rFonts w:ascii="Times New Roman" w:hAnsi="Times New Roman" w:cs="Times New Roman"/>
                <w:lang w:val="en-US"/>
              </w:rPr>
              <w:t>9</w:t>
            </w:r>
          </w:p>
        </w:tc>
        <w:tc>
          <w:tcPr>
            <w:tcW w:w="6946" w:type="dxa"/>
            <w:tcBorders>
              <w:top w:val="single" w:sz="4" w:space="0" w:color="auto"/>
              <w:left w:val="nil"/>
              <w:bottom w:val="single" w:sz="4" w:space="0" w:color="auto"/>
              <w:right w:val="nil"/>
            </w:tcBorders>
            <w:noWrap/>
            <w:vAlign w:val="center"/>
          </w:tcPr>
          <w:p w14:paraId="24A0B340" w14:textId="630B65BD" w:rsidR="00851D9E" w:rsidRPr="003519B8" w:rsidRDefault="00851D9E" w:rsidP="00851D9E">
            <w:pPr>
              <w:spacing w:line="278" w:lineRule="auto"/>
              <w:jc w:val="both"/>
              <w:rPr>
                <w:rFonts w:ascii="Times New Roman" w:hAnsi="Times New Roman" w:cs="Times New Roman"/>
                <w:lang w:val="en-US"/>
              </w:rPr>
            </w:pPr>
            <w:r w:rsidRPr="00BA70A4">
              <w:rPr>
                <w:rFonts w:ascii="Times New Roman" w:hAnsi="Times New Roman" w:cs="Times New Roman"/>
                <w:lang w:val="en-US"/>
              </w:rPr>
              <w:t>Absorbance spectra mapping to characterize homogeneity of radiative cooling surfaces</w:t>
            </w:r>
          </w:p>
        </w:tc>
        <w:tc>
          <w:tcPr>
            <w:tcW w:w="567" w:type="dxa"/>
            <w:tcBorders>
              <w:top w:val="single" w:sz="4" w:space="0" w:color="auto"/>
              <w:left w:val="nil"/>
              <w:bottom w:val="single" w:sz="4" w:space="0" w:color="auto"/>
              <w:right w:val="nil"/>
            </w:tcBorders>
            <w:vAlign w:val="center"/>
          </w:tcPr>
          <w:p w14:paraId="44095DDD" w14:textId="3B768E5E" w:rsidR="00851D9E" w:rsidRPr="003519B8" w:rsidRDefault="00851D9E" w:rsidP="00851D9E">
            <w:pPr>
              <w:spacing w:line="278" w:lineRule="auto"/>
              <w:jc w:val="center"/>
              <w:rPr>
                <w:rFonts w:ascii="Times New Roman" w:hAnsi="Times New Roman" w:cs="Times New Roman"/>
                <w:lang w:val="en"/>
              </w:rPr>
            </w:pPr>
            <w:r>
              <w:rPr>
                <w:rFonts w:ascii="Times New Roman" w:hAnsi="Times New Roman" w:cs="Times New Roman"/>
                <w:lang w:val="en"/>
              </w:rPr>
              <w:t>25</w:t>
            </w:r>
          </w:p>
        </w:tc>
      </w:tr>
      <w:tr w:rsidR="00851D9E" w:rsidRPr="003519B8" w14:paraId="430F028C"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197299E2" w14:textId="00456829" w:rsidR="00851D9E" w:rsidRPr="0081760A" w:rsidRDefault="00851D9E" w:rsidP="00851D9E">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20</w:t>
            </w:r>
          </w:p>
        </w:tc>
        <w:tc>
          <w:tcPr>
            <w:tcW w:w="6946" w:type="dxa"/>
            <w:tcBorders>
              <w:top w:val="single" w:sz="4" w:space="0" w:color="auto"/>
              <w:left w:val="nil"/>
              <w:bottom w:val="single" w:sz="4" w:space="0" w:color="auto"/>
              <w:right w:val="nil"/>
            </w:tcBorders>
            <w:noWrap/>
            <w:vAlign w:val="center"/>
          </w:tcPr>
          <w:p w14:paraId="5C8643B9" w14:textId="662FF7C6" w:rsidR="00851D9E" w:rsidRPr="003519B8" w:rsidRDefault="00851D9E" w:rsidP="00851D9E">
            <w:pPr>
              <w:jc w:val="both"/>
              <w:rPr>
                <w:rFonts w:ascii="Times New Roman" w:hAnsi="Times New Roman" w:cs="Times New Roman"/>
                <w:lang w:val="en-US"/>
              </w:rPr>
            </w:pPr>
            <w:r w:rsidRPr="00E04F88">
              <w:rPr>
                <w:rFonts w:ascii="Times New Roman" w:hAnsi="Times New Roman" w:cs="Times New Roman"/>
                <w:lang w:val="en-US"/>
              </w:rPr>
              <w:t xml:space="preserve">Nano-SEs </w:t>
            </w:r>
            <w:r w:rsidR="00965559">
              <w:rPr>
                <w:rFonts w:ascii="Times New Roman" w:hAnsi="Times New Roman" w:cs="Times New Roman"/>
                <w:lang w:val="en-US"/>
              </w:rPr>
              <w:t>concentration</w:t>
            </w:r>
            <w:r w:rsidRPr="00E04F88">
              <w:rPr>
                <w:rFonts w:ascii="Times New Roman" w:hAnsi="Times New Roman" w:cs="Times New Roman"/>
                <w:lang w:val="en-US"/>
              </w:rPr>
              <w:t xml:space="preserve"> effect on the emissivity and selectivity of Nano-SEs/LDPE</w:t>
            </w:r>
          </w:p>
        </w:tc>
        <w:tc>
          <w:tcPr>
            <w:tcW w:w="567" w:type="dxa"/>
            <w:tcBorders>
              <w:top w:val="single" w:sz="4" w:space="0" w:color="auto"/>
              <w:left w:val="nil"/>
              <w:bottom w:val="single" w:sz="4" w:space="0" w:color="auto"/>
              <w:right w:val="nil"/>
            </w:tcBorders>
            <w:vAlign w:val="center"/>
          </w:tcPr>
          <w:p w14:paraId="25E0FB22" w14:textId="1C1EEF8F" w:rsidR="00851D9E" w:rsidRPr="003519B8" w:rsidRDefault="00851D9E" w:rsidP="00851D9E">
            <w:pPr>
              <w:jc w:val="center"/>
              <w:rPr>
                <w:rFonts w:ascii="Times New Roman" w:hAnsi="Times New Roman" w:cs="Times New Roman"/>
                <w:lang w:val="en"/>
              </w:rPr>
            </w:pPr>
            <w:r>
              <w:rPr>
                <w:rFonts w:ascii="Times New Roman" w:hAnsi="Times New Roman" w:cs="Times New Roman"/>
                <w:lang w:val="en"/>
              </w:rPr>
              <w:t>26</w:t>
            </w:r>
          </w:p>
        </w:tc>
      </w:tr>
      <w:tr w:rsidR="00851D9E" w:rsidRPr="003519B8" w14:paraId="35B108C9"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31E17B5E" w14:textId="6CE6B964" w:rsidR="00851D9E" w:rsidRPr="0081760A" w:rsidRDefault="00851D9E" w:rsidP="00851D9E">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21</w:t>
            </w:r>
          </w:p>
        </w:tc>
        <w:tc>
          <w:tcPr>
            <w:tcW w:w="6946" w:type="dxa"/>
            <w:tcBorders>
              <w:top w:val="single" w:sz="4" w:space="0" w:color="auto"/>
              <w:left w:val="nil"/>
              <w:bottom w:val="single" w:sz="4" w:space="0" w:color="auto"/>
              <w:right w:val="nil"/>
            </w:tcBorders>
            <w:noWrap/>
            <w:vAlign w:val="center"/>
          </w:tcPr>
          <w:p w14:paraId="32469C11" w14:textId="09123783" w:rsidR="00851D9E" w:rsidRPr="003519B8" w:rsidRDefault="00851D9E" w:rsidP="00851D9E">
            <w:pPr>
              <w:jc w:val="both"/>
              <w:rPr>
                <w:rFonts w:ascii="Times New Roman" w:hAnsi="Times New Roman" w:cs="Times New Roman"/>
                <w:lang w:val="en-US"/>
              </w:rPr>
            </w:pPr>
            <w:r w:rsidRPr="00457636">
              <w:rPr>
                <w:rFonts w:ascii="Times New Roman" w:hAnsi="Times New Roman" w:cs="Times New Roman"/>
                <w:lang w:val="en-US"/>
              </w:rPr>
              <w:t>Film thickness and nanoparticle stoichiometry effects on the emissivity and selectivity of Nano-SEs/LDPE</w:t>
            </w:r>
          </w:p>
        </w:tc>
        <w:tc>
          <w:tcPr>
            <w:tcW w:w="567" w:type="dxa"/>
            <w:tcBorders>
              <w:top w:val="single" w:sz="4" w:space="0" w:color="auto"/>
              <w:left w:val="nil"/>
              <w:bottom w:val="single" w:sz="4" w:space="0" w:color="auto"/>
              <w:right w:val="nil"/>
            </w:tcBorders>
            <w:vAlign w:val="center"/>
          </w:tcPr>
          <w:p w14:paraId="59DE06A0" w14:textId="45C94CE1" w:rsidR="00851D9E" w:rsidRPr="003519B8" w:rsidRDefault="00851D9E" w:rsidP="00851D9E">
            <w:pPr>
              <w:jc w:val="center"/>
              <w:rPr>
                <w:rFonts w:ascii="Times New Roman" w:hAnsi="Times New Roman" w:cs="Times New Roman"/>
                <w:lang w:val="en"/>
              </w:rPr>
            </w:pPr>
            <w:r>
              <w:rPr>
                <w:rFonts w:ascii="Times New Roman" w:hAnsi="Times New Roman" w:cs="Times New Roman"/>
                <w:lang w:val="en"/>
              </w:rPr>
              <w:t>27</w:t>
            </w:r>
          </w:p>
        </w:tc>
      </w:tr>
      <w:tr w:rsidR="00851D9E" w:rsidRPr="003519B8" w14:paraId="2F6E867A" w14:textId="77777777" w:rsidTr="0066653B">
        <w:trPr>
          <w:trHeight w:val="20"/>
          <w:jc w:val="center"/>
        </w:trPr>
        <w:tc>
          <w:tcPr>
            <w:tcW w:w="1418" w:type="dxa"/>
            <w:tcBorders>
              <w:top w:val="single" w:sz="4" w:space="0" w:color="auto"/>
              <w:left w:val="nil"/>
              <w:bottom w:val="single" w:sz="12" w:space="0" w:color="auto"/>
              <w:right w:val="nil"/>
            </w:tcBorders>
            <w:noWrap/>
            <w:vAlign w:val="center"/>
          </w:tcPr>
          <w:p w14:paraId="16229FD4" w14:textId="756B19E2" w:rsidR="00851D9E" w:rsidRPr="0081760A" w:rsidRDefault="00851D9E" w:rsidP="00851D9E">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22</w:t>
            </w:r>
          </w:p>
        </w:tc>
        <w:tc>
          <w:tcPr>
            <w:tcW w:w="6946" w:type="dxa"/>
            <w:tcBorders>
              <w:top w:val="single" w:sz="4" w:space="0" w:color="auto"/>
              <w:left w:val="nil"/>
              <w:bottom w:val="single" w:sz="12" w:space="0" w:color="auto"/>
              <w:right w:val="nil"/>
            </w:tcBorders>
            <w:noWrap/>
            <w:vAlign w:val="center"/>
          </w:tcPr>
          <w:p w14:paraId="495A3BB7" w14:textId="66887921" w:rsidR="00851D9E" w:rsidRPr="003519B8" w:rsidRDefault="00851D9E" w:rsidP="00851D9E">
            <w:pPr>
              <w:jc w:val="both"/>
              <w:rPr>
                <w:rFonts w:ascii="Times New Roman" w:hAnsi="Times New Roman" w:cs="Times New Roman"/>
                <w:lang w:val="en-US"/>
              </w:rPr>
            </w:pPr>
            <w:r w:rsidRPr="00A76035">
              <w:rPr>
                <w:rFonts w:ascii="Times New Roman" w:hAnsi="Times New Roman" w:cs="Times New Roman"/>
                <w:lang w:val="en-US"/>
              </w:rPr>
              <w:t>Angular FTIR spectra of Nano-SEs/LDPE</w:t>
            </w:r>
          </w:p>
        </w:tc>
        <w:tc>
          <w:tcPr>
            <w:tcW w:w="567" w:type="dxa"/>
            <w:tcBorders>
              <w:top w:val="single" w:sz="4" w:space="0" w:color="auto"/>
              <w:left w:val="nil"/>
              <w:bottom w:val="single" w:sz="12" w:space="0" w:color="auto"/>
              <w:right w:val="nil"/>
            </w:tcBorders>
            <w:vAlign w:val="center"/>
          </w:tcPr>
          <w:p w14:paraId="25B1C20F" w14:textId="3963FFF6" w:rsidR="00851D9E" w:rsidRPr="003519B8" w:rsidRDefault="00851D9E" w:rsidP="00851D9E">
            <w:pPr>
              <w:jc w:val="center"/>
              <w:rPr>
                <w:rFonts w:ascii="Times New Roman" w:hAnsi="Times New Roman" w:cs="Times New Roman"/>
                <w:lang w:val="en"/>
              </w:rPr>
            </w:pPr>
            <w:r>
              <w:rPr>
                <w:rFonts w:ascii="Times New Roman" w:hAnsi="Times New Roman" w:cs="Times New Roman"/>
                <w:lang w:val="en"/>
              </w:rPr>
              <w:t>2</w:t>
            </w:r>
            <w:r w:rsidR="00965559">
              <w:rPr>
                <w:rFonts w:ascii="Times New Roman" w:hAnsi="Times New Roman" w:cs="Times New Roman"/>
                <w:lang w:val="en"/>
              </w:rPr>
              <w:t>8</w:t>
            </w:r>
          </w:p>
        </w:tc>
      </w:tr>
      <w:tr w:rsidR="00851D9E" w:rsidRPr="003519B8" w14:paraId="71F4B78C" w14:textId="77777777" w:rsidTr="0066653B">
        <w:trPr>
          <w:trHeight w:val="20"/>
          <w:jc w:val="center"/>
        </w:trPr>
        <w:tc>
          <w:tcPr>
            <w:tcW w:w="1418" w:type="dxa"/>
            <w:tcBorders>
              <w:top w:val="single" w:sz="12" w:space="0" w:color="auto"/>
              <w:left w:val="nil"/>
              <w:bottom w:val="single" w:sz="4" w:space="0" w:color="auto"/>
              <w:right w:val="nil"/>
            </w:tcBorders>
            <w:noWrap/>
            <w:vAlign w:val="center"/>
          </w:tcPr>
          <w:p w14:paraId="25E16E14" w14:textId="740DB5A1" w:rsidR="00851D9E" w:rsidRPr="0081760A" w:rsidRDefault="00851D9E" w:rsidP="00851D9E">
            <w:pPr>
              <w:spacing w:line="360" w:lineRule="auto"/>
              <w:jc w:val="both"/>
              <w:rPr>
                <w:rFonts w:ascii="Times New Roman" w:hAnsi="Times New Roman" w:cs="Times New Roman"/>
                <w:lang w:val="en-US"/>
              </w:rPr>
            </w:pPr>
            <w:r w:rsidRPr="00B01BCA">
              <w:rPr>
                <w:rFonts w:ascii="Times New Roman" w:hAnsi="Times New Roman" w:cs="Times New Roman"/>
                <w:b/>
                <w:bCs/>
              </w:rPr>
              <w:t>Section S</w:t>
            </w:r>
            <w:r>
              <w:rPr>
                <w:rFonts w:ascii="Times New Roman" w:hAnsi="Times New Roman" w:cs="Times New Roman"/>
                <w:b/>
                <w:bCs/>
              </w:rPr>
              <w:t>5</w:t>
            </w:r>
          </w:p>
        </w:tc>
        <w:tc>
          <w:tcPr>
            <w:tcW w:w="6946" w:type="dxa"/>
            <w:tcBorders>
              <w:top w:val="single" w:sz="12" w:space="0" w:color="auto"/>
              <w:left w:val="nil"/>
              <w:bottom w:val="single" w:sz="4" w:space="0" w:color="auto"/>
              <w:right w:val="nil"/>
            </w:tcBorders>
            <w:noWrap/>
            <w:vAlign w:val="center"/>
          </w:tcPr>
          <w:p w14:paraId="5448BDA5" w14:textId="4E907F53" w:rsidR="00851D9E" w:rsidRPr="00706EE4" w:rsidRDefault="00706EE4" w:rsidP="00706EE4">
            <w:pPr>
              <w:jc w:val="both"/>
              <w:rPr>
                <w:rFonts w:ascii="Times New Roman" w:hAnsi="Times New Roman" w:cs="Times New Roman"/>
                <w:b/>
                <w:bCs/>
              </w:rPr>
            </w:pPr>
            <w:r>
              <w:rPr>
                <w:rFonts w:ascii="Times New Roman" w:hAnsi="Times New Roman" w:cs="Times New Roman"/>
                <w:b/>
                <w:bCs/>
              </w:rPr>
              <w:t>R</w:t>
            </w:r>
            <w:r w:rsidRPr="00B01BCA">
              <w:rPr>
                <w:rFonts w:ascii="Times New Roman" w:hAnsi="Times New Roman" w:cs="Times New Roman"/>
                <w:b/>
                <w:bCs/>
              </w:rPr>
              <w:t xml:space="preserve">adiative cooling </w:t>
            </w:r>
            <w:r>
              <w:rPr>
                <w:rFonts w:ascii="Times New Roman" w:hAnsi="Times New Roman" w:cs="Times New Roman"/>
                <w:b/>
                <w:bCs/>
              </w:rPr>
              <w:t>performance</w:t>
            </w:r>
            <w:r w:rsidRPr="00B01BCA">
              <w:rPr>
                <w:rFonts w:ascii="Times New Roman" w:hAnsi="Times New Roman" w:cs="Times New Roman"/>
                <w:b/>
                <w:bCs/>
              </w:rPr>
              <w:t xml:space="preserve"> </w:t>
            </w:r>
            <w:r>
              <w:rPr>
                <w:rFonts w:ascii="Times New Roman" w:hAnsi="Times New Roman" w:cs="Times New Roman"/>
                <w:b/>
                <w:bCs/>
              </w:rPr>
              <w:t>under clear-sky conditions (</w:t>
            </w:r>
            <w:r w:rsidRPr="00DA21B6">
              <w:rPr>
                <w:rFonts w:ascii="Times New Roman" w:hAnsi="Times New Roman" w:cs="Times New Roman"/>
                <w:b/>
                <w:bCs/>
                <w:i/>
                <w:iCs/>
              </w:rPr>
              <w:t>SVF</w:t>
            </w:r>
            <w:r>
              <w:rPr>
                <w:rFonts w:ascii="Times New Roman" w:hAnsi="Times New Roman" w:cs="Times New Roman"/>
                <w:b/>
                <w:bCs/>
              </w:rPr>
              <w:t xml:space="preserve"> = 1)</w:t>
            </w:r>
          </w:p>
        </w:tc>
        <w:tc>
          <w:tcPr>
            <w:tcW w:w="567" w:type="dxa"/>
            <w:tcBorders>
              <w:top w:val="single" w:sz="12" w:space="0" w:color="auto"/>
              <w:left w:val="nil"/>
              <w:bottom w:val="single" w:sz="4" w:space="0" w:color="auto"/>
              <w:right w:val="nil"/>
            </w:tcBorders>
            <w:vAlign w:val="center"/>
          </w:tcPr>
          <w:p w14:paraId="05A04E9E" w14:textId="29CD2C52" w:rsidR="00851D9E" w:rsidRPr="003519B8" w:rsidRDefault="00851D9E" w:rsidP="00851D9E">
            <w:pPr>
              <w:jc w:val="center"/>
              <w:rPr>
                <w:rFonts w:ascii="Times New Roman" w:hAnsi="Times New Roman" w:cs="Times New Roman"/>
                <w:lang w:val="en"/>
              </w:rPr>
            </w:pPr>
            <w:r>
              <w:rPr>
                <w:rFonts w:ascii="Times New Roman" w:hAnsi="Times New Roman" w:cs="Times New Roman"/>
                <w:lang w:val="en"/>
              </w:rPr>
              <w:t>2</w:t>
            </w:r>
            <w:r w:rsidR="00DE065C">
              <w:rPr>
                <w:rFonts w:ascii="Times New Roman" w:hAnsi="Times New Roman" w:cs="Times New Roman"/>
                <w:lang w:val="en"/>
              </w:rPr>
              <w:t>9</w:t>
            </w:r>
          </w:p>
        </w:tc>
      </w:tr>
      <w:tr w:rsidR="00706EE4" w:rsidRPr="003519B8" w14:paraId="149FB7CA"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54325FE2" w14:textId="68F9880F" w:rsidR="00706EE4" w:rsidRPr="0081760A" w:rsidRDefault="00706EE4" w:rsidP="00706EE4">
            <w:pPr>
              <w:jc w:val="both"/>
              <w:rPr>
                <w:rFonts w:ascii="Times New Roman" w:hAnsi="Times New Roman" w:cs="Times New Roman"/>
                <w:lang w:val="en-US"/>
              </w:rPr>
            </w:pPr>
            <w:r w:rsidRPr="0081760A">
              <w:rPr>
                <w:rFonts w:ascii="Times New Roman" w:hAnsi="Times New Roman" w:cs="Times New Roman"/>
                <w:lang w:val="en-US"/>
              </w:rPr>
              <w:lastRenderedPageBreak/>
              <w:t>Figure S</w:t>
            </w:r>
            <w:r>
              <w:rPr>
                <w:rFonts w:ascii="Times New Roman" w:hAnsi="Times New Roman" w:cs="Times New Roman"/>
                <w:lang w:val="en-US"/>
              </w:rPr>
              <w:t>23</w:t>
            </w:r>
          </w:p>
        </w:tc>
        <w:tc>
          <w:tcPr>
            <w:tcW w:w="6946" w:type="dxa"/>
            <w:tcBorders>
              <w:top w:val="single" w:sz="4" w:space="0" w:color="auto"/>
              <w:left w:val="nil"/>
              <w:bottom w:val="single" w:sz="4" w:space="0" w:color="auto"/>
              <w:right w:val="nil"/>
            </w:tcBorders>
            <w:noWrap/>
            <w:vAlign w:val="center"/>
          </w:tcPr>
          <w:p w14:paraId="2B953BD7" w14:textId="5FD8AAFC" w:rsidR="00706EE4" w:rsidRPr="003519B8" w:rsidRDefault="004D4A42" w:rsidP="00706EE4">
            <w:pPr>
              <w:jc w:val="both"/>
              <w:rPr>
                <w:rFonts w:ascii="Times New Roman" w:hAnsi="Times New Roman" w:cs="Times New Roman"/>
                <w:lang w:val="en-US"/>
              </w:rPr>
            </w:pPr>
            <w:r w:rsidRPr="004D4A42">
              <w:rPr>
                <w:rFonts w:ascii="Times New Roman" w:hAnsi="Times New Roman" w:cs="Times New Roman"/>
                <w:lang w:val="en-US"/>
              </w:rPr>
              <w:t xml:space="preserve">Photo showing the setup for the outdoor radiative cooling test with </w:t>
            </w:r>
            <w:r w:rsidRPr="004D4A42">
              <w:rPr>
                <w:rFonts w:ascii="Times New Roman" w:hAnsi="Times New Roman" w:cs="Times New Roman"/>
                <w:i/>
                <w:iCs/>
                <w:lang w:val="en-US"/>
              </w:rPr>
              <w:t>SVF</w:t>
            </w:r>
            <w:r w:rsidRPr="004D4A42">
              <w:rPr>
                <w:rFonts w:ascii="Times New Roman" w:hAnsi="Times New Roman" w:cs="Times New Roman"/>
                <w:lang w:val="en-US"/>
              </w:rPr>
              <w:t xml:space="preserve"> = 1</w:t>
            </w:r>
          </w:p>
        </w:tc>
        <w:tc>
          <w:tcPr>
            <w:tcW w:w="567" w:type="dxa"/>
            <w:tcBorders>
              <w:top w:val="single" w:sz="4" w:space="0" w:color="auto"/>
              <w:left w:val="nil"/>
              <w:bottom w:val="single" w:sz="4" w:space="0" w:color="auto"/>
              <w:right w:val="nil"/>
            </w:tcBorders>
            <w:vAlign w:val="center"/>
          </w:tcPr>
          <w:p w14:paraId="17257FAC" w14:textId="49662AB3" w:rsidR="00706EE4" w:rsidRPr="003519B8" w:rsidRDefault="00706EE4" w:rsidP="00706EE4">
            <w:pPr>
              <w:jc w:val="center"/>
              <w:rPr>
                <w:rFonts w:ascii="Times New Roman" w:hAnsi="Times New Roman" w:cs="Times New Roman"/>
                <w:lang w:val="en"/>
              </w:rPr>
            </w:pPr>
            <w:r>
              <w:rPr>
                <w:rFonts w:ascii="Times New Roman" w:hAnsi="Times New Roman" w:cs="Times New Roman"/>
                <w:lang w:val="en"/>
              </w:rPr>
              <w:t>29</w:t>
            </w:r>
          </w:p>
        </w:tc>
      </w:tr>
      <w:tr w:rsidR="004D4A42" w:rsidRPr="003519B8" w14:paraId="5A8F6171"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635005DD" w14:textId="4E6959D8" w:rsidR="004D4A42" w:rsidRPr="0081760A" w:rsidRDefault="004D4A42" w:rsidP="004D4A42">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24</w:t>
            </w:r>
          </w:p>
        </w:tc>
        <w:tc>
          <w:tcPr>
            <w:tcW w:w="6946" w:type="dxa"/>
            <w:tcBorders>
              <w:top w:val="single" w:sz="4" w:space="0" w:color="auto"/>
              <w:left w:val="nil"/>
              <w:bottom w:val="single" w:sz="4" w:space="0" w:color="auto"/>
              <w:right w:val="nil"/>
            </w:tcBorders>
            <w:noWrap/>
            <w:vAlign w:val="center"/>
          </w:tcPr>
          <w:p w14:paraId="0FFDD26B" w14:textId="2FB77E37" w:rsidR="004D4A42" w:rsidRPr="003519B8" w:rsidRDefault="004D4A42" w:rsidP="004D4A42">
            <w:pPr>
              <w:jc w:val="both"/>
              <w:rPr>
                <w:rFonts w:ascii="Times New Roman" w:hAnsi="Times New Roman" w:cs="Times New Roman"/>
                <w:lang w:val="en-US"/>
              </w:rPr>
            </w:pPr>
            <w:r w:rsidRPr="00422AA1">
              <w:rPr>
                <w:rFonts w:ascii="Times New Roman" w:hAnsi="Times New Roman" w:cs="Times New Roman"/>
                <w:lang w:val="en-US"/>
              </w:rPr>
              <w:t>Measured UV-</w:t>
            </w:r>
            <w:r>
              <w:rPr>
                <w:rFonts w:ascii="Times New Roman" w:hAnsi="Times New Roman" w:cs="Times New Roman"/>
                <w:lang w:val="en-US"/>
              </w:rPr>
              <w:t>V</w:t>
            </w:r>
            <w:r w:rsidRPr="00422AA1">
              <w:rPr>
                <w:rFonts w:ascii="Times New Roman" w:hAnsi="Times New Roman" w:cs="Times New Roman"/>
                <w:lang w:val="en-US"/>
              </w:rPr>
              <w:t xml:space="preserve">is-NIR reflectivity spectra and optical images of solar-reflective selective emitter (SE) and broadband emitter (BE) </w:t>
            </w:r>
          </w:p>
        </w:tc>
        <w:tc>
          <w:tcPr>
            <w:tcW w:w="567" w:type="dxa"/>
            <w:tcBorders>
              <w:top w:val="single" w:sz="4" w:space="0" w:color="auto"/>
              <w:left w:val="nil"/>
              <w:bottom w:val="single" w:sz="4" w:space="0" w:color="auto"/>
              <w:right w:val="nil"/>
            </w:tcBorders>
            <w:vAlign w:val="center"/>
          </w:tcPr>
          <w:p w14:paraId="177E1243" w14:textId="0503DC28" w:rsidR="004D4A42" w:rsidRPr="003519B8" w:rsidRDefault="004D4A42" w:rsidP="004D4A42">
            <w:pPr>
              <w:jc w:val="center"/>
              <w:rPr>
                <w:rFonts w:ascii="Times New Roman" w:hAnsi="Times New Roman" w:cs="Times New Roman"/>
                <w:lang w:val="en"/>
              </w:rPr>
            </w:pPr>
            <w:r>
              <w:rPr>
                <w:rFonts w:ascii="Times New Roman" w:hAnsi="Times New Roman" w:cs="Times New Roman"/>
                <w:lang w:val="en"/>
              </w:rPr>
              <w:t>30</w:t>
            </w:r>
          </w:p>
        </w:tc>
      </w:tr>
      <w:tr w:rsidR="004D4A42" w:rsidRPr="003519B8" w14:paraId="0AB2BF87"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499A025E" w14:textId="6D6A7694" w:rsidR="004D4A42" w:rsidRPr="0081760A" w:rsidRDefault="004D4A42" w:rsidP="004D4A42">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25</w:t>
            </w:r>
          </w:p>
        </w:tc>
        <w:tc>
          <w:tcPr>
            <w:tcW w:w="6946" w:type="dxa"/>
            <w:tcBorders>
              <w:top w:val="single" w:sz="4" w:space="0" w:color="auto"/>
              <w:left w:val="nil"/>
              <w:bottom w:val="single" w:sz="4" w:space="0" w:color="auto"/>
              <w:right w:val="nil"/>
            </w:tcBorders>
            <w:noWrap/>
            <w:vAlign w:val="center"/>
          </w:tcPr>
          <w:p w14:paraId="3459B394" w14:textId="786D0482" w:rsidR="004D4A42" w:rsidRPr="003519B8" w:rsidRDefault="004D4A42" w:rsidP="004D4A42">
            <w:pPr>
              <w:jc w:val="both"/>
              <w:rPr>
                <w:rFonts w:ascii="Times New Roman" w:hAnsi="Times New Roman" w:cs="Times New Roman"/>
                <w:lang w:val="en-US"/>
              </w:rPr>
            </w:pPr>
            <w:r w:rsidRPr="00752B89">
              <w:rPr>
                <w:rFonts w:ascii="Times New Roman" w:hAnsi="Times New Roman" w:cs="Times New Roman"/>
                <w:lang w:val="en-US"/>
              </w:rPr>
              <w:t xml:space="preserve">Relative humidity and wind speed during daytime on </w:t>
            </w:r>
            <w:r w:rsidR="00F94B86">
              <w:rPr>
                <w:rFonts w:ascii="Times New Roman" w:hAnsi="Times New Roman" w:cs="Times New Roman"/>
                <w:lang w:val="en-US"/>
              </w:rPr>
              <w:t>20</w:t>
            </w:r>
            <w:r w:rsidR="00F94B86" w:rsidRPr="00AA2058">
              <w:rPr>
                <w:rFonts w:ascii="Times New Roman" w:hAnsi="Times New Roman" w:cs="Times New Roman"/>
                <w:lang w:val="en-US"/>
              </w:rPr>
              <w:t xml:space="preserve"> </w:t>
            </w:r>
            <w:r w:rsidR="00F94B86">
              <w:rPr>
                <w:rFonts w:ascii="Times New Roman" w:hAnsi="Times New Roman" w:cs="Times New Roman"/>
                <w:lang w:val="en-US"/>
              </w:rPr>
              <w:t>August</w:t>
            </w:r>
            <w:r w:rsidR="00F94B86" w:rsidRPr="00AA2058">
              <w:rPr>
                <w:rFonts w:ascii="Times New Roman" w:hAnsi="Times New Roman" w:cs="Times New Roman"/>
                <w:lang w:val="en-US"/>
              </w:rPr>
              <w:t xml:space="preserve"> 2025 in London. </w:t>
            </w:r>
          </w:p>
        </w:tc>
        <w:tc>
          <w:tcPr>
            <w:tcW w:w="567" w:type="dxa"/>
            <w:tcBorders>
              <w:top w:val="single" w:sz="4" w:space="0" w:color="auto"/>
              <w:left w:val="nil"/>
              <w:bottom w:val="single" w:sz="4" w:space="0" w:color="auto"/>
              <w:right w:val="nil"/>
            </w:tcBorders>
            <w:vAlign w:val="center"/>
          </w:tcPr>
          <w:p w14:paraId="704B1007" w14:textId="2381125E" w:rsidR="004D4A42" w:rsidRPr="003519B8" w:rsidRDefault="004D4A42" w:rsidP="004D4A42">
            <w:pPr>
              <w:jc w:val="center"/>
              <w:rPr>
                <w:rFonts w:ascii="Times New Roman" w:hAnsi="Times New Roman" w:cs="Times New Roman"/>
                <w:lang w:val="en"/>
              </w:rPr>
            </w:pPr>
            <w:r>
              <w:rPr>
                <w:rFonts w:ascii="Times New Roman" w:hAnsi="Times New Roman" w:cs="Times New Roman"/>
                <w:lang w:val="en"/>
              </w:rPr>
              <w:t>31</w:t>
            </w:r>
          </w:p>
        </w:tc>
      </w:tr>
      <w:tr w:rsidR="004D4A42" w:rsidRPr="003519B8" w14:paraId="7BB458F4"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62294661" w14:textId="391754F7" w:rsidR="004D4A42" w:rsidRPr="0081760A" w:rsidRDefault="004D4A42" w:rsidP="004D4A42">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26</w:t>
            </w:r>
          </w:p>
        </w:tc>
        <w:tc>
          <w:tcPr>
            <w:tcW w:w="6946" w:type="dxa"/>
            <w:tcBorders>
              <w:top w:val="single" w:sz="4" w:space="0" w:color="auto"/>
              <w:left w:val="nil"/>
              <w:bottom w:val="single" w:sz="4" w:space="0" w:color="auto"/>
              <w:right w:val="nil"/>
            </w:tcBorders>
            <w:noWrap/>
            <w:vAlign w:val="center"/>
          </w:tcPr>
          <w:p w14:paraId="647DDC77" w14:textId="17568815" w:rsidR="004D4A42" w:rsidRPr="00951ACC" w:rsidRDefault="004D4A42" w:rsidP="004D4A42">
            <w:pPr>
              <w:jc w:val="both"/>
              <w:rPr>
                <w:rFonts w:ascii="Times New Roman" w:hAnsi="Times New Roman" w:cs="Times New Roman"/>
                <w:lang w:val="en-US"/>
              </w:rPr>
            </w:pPr>
            <w:r w:rsidRPr="00B162B0">
              <w:rPr>
                <w:rFonts w:ascii="Times New Roman" w:hAnsi="Times New Roman" w:cs="Times New Roman"/>
                <w:lang w:val="en-US"/>
              </w:rPr>
              <w:t>Nighttime performance of solar-reflective thermal emitters</w:t>
            </w:r>
          </w:p>
        </w:tc>
        <w:tc>
          <w:tcPr>
            <w:tcW w:w="567" w:type="dxa"/>
            <w:tcBorders>
              <w:top w:val="single" w:sz="4" w:space="0" w:color="auto"/>
              <w:left w:val="nil"/>
              <w:bottom w:val="single" w:sz="4" w:space="0" w:color="auto"/>
              <w:right w:val="nil"/>
            </w:tcBorders>
            <w:vAlign w:val="center"/>
          </w:tcPr>
          <w:p w14:paraId="4B7FAA48" w14:textId="09BB1A21" w:rsidR="004D4A42" w:rsidRPr="003519B8" w:rsidRDefault="004D4A42" w:rsidP="004D4A42">
            <w:pPr>
              <w:jc w:val="center"/>
              <w:rPr>
                <w:rFonts w:ascii="Times New Roman" w:hAnsi="Times New Roman" w:cs="Times New Roman"/>
                <w:lang w:val="en"/>
              </w:rPr>
            </w:pPr>
            <w:r>
              <w:rPr>
                <w:rFonts w:ascii="Times New Roman" w:hAnsi="Times New Roman" w:cs="Times New Roman"/>
                <w:lang w:val="en"/>
              </w:rPr>
              <w:t>32</w:t>
            </w:r>
          </w:p>
        </w:tc>
      </w:tr>
      <w:tr w:rsidR="004D4A42" w:rsidRPr="003519B8" w14:paraId="59B2CAAD"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50C58FD0" w14:textId="758329E5" w:rsidR="004D4A42" w:rsidRPr="0081760A" w:rsidRDefault="004D4A42" w:rsidP="004D4A42">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27</w:t>
            </w:r>
          </w:p>
        </w:tc>
        <w:tc>
          <w:tcPr>
            <w:tcW w:w="6946" w:type="dxa"/>
            <w:tcBorders>
              <w:top w:val="single" w:sz="4" w:space="0" w:color="auto"/>
              <w:left w:val="nil"/>
              <w:bottom w:val="single" w:sz="4" w:space="0" w:color="auto"/>
              <w:right w:val="nil"/>
            </w:tcBorders>
            <w:noWrap/>
            <w:vAlign w:val="center"/>
          </w:tcPr>
          <w:p w14:paraId="462AEC1D" w14:textId="30B609A7" w:rsidR="004D4A42" w:rsidRPr="00951ACC" w:rsidRDefault="007D4F73" w:rsidP="004D4A42">
            <w:pPr>
              <w:jc w:val="both"/>
              <w:rPr>
                <w:rFonts w:ascii="Times New Roman" w:hAnsi="Times New Roman" w:cs="Times New Roman"/>
                <w:lang w:val="en-US"/>
              </w:rPr>
            </w:pPr>
            <w:r w:rsidRPr="007D4F73">
              <w:rPr>
                <w:rFonts w:ascii="Times New Roman" w:hAnsi="Times New Roman" w:cs="Times New Roman"/>
                <w:lang w:val="en-US"/>
              </w:rPr>
              <w:t>Nighttime performance of solar-transparent thermal emitters without the LDPE covering layer</w:t>
            </w:r>
          </w:p>
        </w:tc>
        <w:tc>
          <w:tcPr>
            <w:tcW w:w="567" w:type="dxa"/>
            <w:tcBorders>
              <w:top w:val="single" w:sz="4" w:space="0" w:color="auto"/>
              <w:left w:val="nil"/>
              <w:bottom w:val="single" w:sz="4" w:space="0" w:color="auto"/>
              <w:right w:val="nil"/>
            </w:tcBorders>
            <w:vAlign w:val="center"/>
          </w:tcPr>
          <w:p w14:paraId="77B0EE4C" w14:textId="3B45C19C" w:rsidR="004D4A42" w:rsidRPr="003519B8" w:rsidRDefault="004D4A42" w:rsidP="004D4A42">
            <w:pPr>
              <w:jc w:val="center"/>
              <w:rPr>
                <w:rFonts w:ascii="Times New Roman" w:hAnsi="Times New Roman" w:cs="Times New Roman"/>
                <w:lang w:val="en"/>
              </w:rPr>
            </w:pPr>
            <w:r>
              <w:rPr>
                <w:rFonts w:ascii="Times New Roman" w:hAnsi="Times New Roman" w:cs="Times New Roman"/>
                <w:lang w:val="en"/>
              </w:rPr>
              <w:t>33</w:t>
            </w:r>
          </w:p>
        </w:tc>
      </w:tr>
      <w:tr w:rsidR="004D4A42" w:rsidRPr="003519B8" w14:paraId="3B5D312D" w14:textId="77777777" w:rsidTr="0066653B">
        <w:trPr>
          <w:trHeight w:val="20"/>
          <w:jc w:val="center"/>
        </w:trPr>
        <w:tc>
          <w:tcPr>
            <w:tcW w:w="1418" w:type="dxa"/>
            <w:tcBorders>
              <w:top w:val="single" w:sz="4" w:space="0" w:color="auto"/>
              <w:left w:val="nil"/>
              <w:bottom w:val="single" w:sz="12" w:space="0" w:color="auto"/>
              <w:right w:val="nil"/>
            </w:tcBorders>
            <w:noWrap/>
            <w:vAlign w:val="center"/>
          </w:tcPr>
          <w:p w14:paraId="3B162C6F" w14:textId="2E429884" w:rsidR="004D4A42" w:rsidRPr="0081760A" w:rsidRDefault="004D4A42" w:rsidP="004D4A42">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28</w:t>
            </w:r>
          </w:p>
        </w:tc>
        <w:tc>
          <w:tcPr>
            <w:tcW w:w="6946" w:type="dxa"/>
            <w:tcBorders>
              <w:top w:val="single" w:sz="4" w:space="0" w:color="auto"/>
              <w:left w:val="nil"/>
              <w:bottom w:val="single" w:sz="12" w:space="0" w:color="auto"/>
              <w:right w:val="nil"/>
            </w:tcBorders>
            <w:noWrap/>
            <w:vAlign w:val="center"/>
          </w:tcPr>
          <w:p w14:paraId="5CB37324" w14:textId="6F44F424" w:rsidR="004D4A42" w:rsidRPr="00951ACC" w:rsidRDefault="004D4A42" w:rsidP="004D4A42">
            <w:pPr>
              <w:jc w:val="both"/>
              <w:rPr>
                <w:rFonts w:ascii="Times New Roman" w:hAnsi="Times New Roman" w:cs="Times New Roman"/>
                <w:lang w:val="en-US"/>
              </w:rPr>
            </w:pPr>
            <w:r w:rsidRPr="00081F8A">
              <w:rPr>
                <w:rFonts w:ascii="Times New Roman" w:hAnsi="Times New Roman" w:cs="Times New Roman"/>
                <w:lang w:val="en-US"/>
              </w:rPr>
              <w:t>Nighttime performance of solar-transparent thermal emitters with the LDPE covering layer</w:t>
            </w:r>
          </w:p>
        </w:tc>
        <w:tc>
          <w:tcPr>
            <w:tcW w:w="567" w:type="dxa"/>
            <w:tcBorders>
              <w:top w:val="single" w:sz="4" w:space="0" w:color="auto"/>
              <w:left w:val="nil"/>
              <w:bottom w:val="single" w:sz="12" w:space="0" w:color="auto"/>
              <w:right w:val="nil"/>
            </w:tcBorders>
            <w:vAlign w:val="center"/>
          </w:tcPr>
          <w:p w14:paraId="6B551D98" w14:textId="60498CB5" w:rsidR="004D4A42" w:rsidRPr="003519B8" w:rsidRDefault="004D4A42" w:rsidP="004D4A42">
            <w:pPr>
              <w:jc w:val="center"/>
              <w:rPr>
                <w:rFonts w:ascii="Times New Roman" w:hAnsi="Times New Roman" w:cs="Times New Roman"/>
                <w:lang w:val="en"/>
              </w:rPr>
            </w:pPr>
            <w:r>
              <w:rPr>
                <w:rFonts w:ascii="Times New Roman" w:hAnsi="Times New Roman" w:cs="Times New Roman"/>
                <w:lang w:val="en"/>
              </w:rPr>
              <w:t>34</w:t>
            </w:r>
          </w:p>
        </w:tc>
      </w:tr>
      <w:tr w:rsidR="004D4A42" w:rsidRPr="003519B8" w14:paraId="308D8813" w14:textId="77777777" w:rsidTr="0066653B">
        <w:trPr>
          <w:trHeight w:val="20"/>
          <w:jc w:val="center"/>
        </w:trPr>
        <w:tc>
          <w:tcPr>
            <w:tcW w:w="1418" w:type="dxa"/>
            <w:tcBorders>
              <w:top w:val="single" w:sz="12" w:space="0" w:color="auto"/>
              <w:left w:val="nil"/>
              <w:bottom w:val="single" w:sz="4" w:space="0" w:color="auto"/>
              <w:right w:val="nil"/>
            </w:tcBorders>
            <w:noWrap/>
            <w:vAlign w:val="center"/>
          </w:tcPr>
          <w:p w14:paraId="7293B973" w14:textId="037B3529" w:rsidR="004D4A42" w:rsidRPr="0081760A" w:rsidRDefault="004D4A42" w:rsidP="004D4A42">
            <w:pPr>
              <w:spacing w:line="360" w:lineRule="auto"/>
              <w:jc w:val="both"/>
              <w:rPr>
                <w:rFonts w:ascii="Times New Roman" w:hAnsi="Times New Roman" w:cs="Times New Roman"/>
                <w:lang w:val="en-US"/>
              </w:rPr>
            </w:pPr>
            <w:r w:rsidRPr="00B01BCA">
              <w:rPr>
                <w:rFonts w:ascii="Times New Roman" w:hAnsi="Times New Roman" w:cs="Times New Roman"/>
                <w:b/>
                <w:bCs/>
              </w:rPr>
              <w:t>Section S</w:t>
            </w:r>
            <w:r>
              <w:rPr>
                <w:rFonts w:ascii="Times New Roman" w:hAnsi="Times New Roman" w:cs="Times New Roman"/>
                <w:b/>
                <w:bCs/>
              </w:rPr>
              <w:t>6</w:t>
            </w:r>
          </w:p>
        </w:tc>
        <w:tc>
          <w:tcPr>
            <w:tcW w:w="6946" w:type="dxa"/>
            <w:tcBorders>
              <w:top w:val="single" w:sz="12" w:space="0" w:color="auto"/>
              <w:left w:val="nil"/>
              <w:bottom w:val="single" w:sz="4" w:space="0" w:color="auto"/>
              <w:right w:val="nil"/>
            </w:tcBorders>
            <w:noWrap/>
            <w:vAlign w:val="center"/>
          </w:tcPr>
          <w:p w14:paraId="283E76FA" w14:textId="6CF91E82" w:rsidR="004D4A42" w:rsidRPr="00951ACC" w:rsidRDefault="006E5126" w:rsidP="004D4A42">
            <w:pPr>
              <w:spacing w:line="360" w:lineRule="auto"/>
              <w:jc w:val="both"/>
              <w:rPr>
                <w:rFonts w:ascii="Times New Roman" w:hAnsi="Times New Roman" w:cs="Times New Roman"/>
                <w:lang w:val="en-US"/>
              </w:rPr>
            </w:pPr>
            <w:r>
              <w:rPr>
                <w:rFonts w:ascii="Times New Roman" w:hAnsi="Times New Roman" w:cs="Times New Roman"/>
                <w:b/>
                <w:bCs/>
              </w:rPr>
              <w:t>R</w:t>
            </w:r>
            <w:r w:rsidRPr="001F61A8">
              <w:rPr>
                <w:rFonts w:ascii="Times New Roman" w:hAnsi="Times New Roman" w:cs="Times New Roman" w:hint="eastAsia"/>
                <w:b/>
                <w:bCs/>
              </w:rPr>
              <w:t>adiative cooling</w:t>
            </w:r>
            <w:r>
              <w:rPr>
                <w:rFonts w:ascii="Times New Roman" w:hAnsi="Times New Roman" w:cs="Times New Roman" w:hint="eastAsia"/>
                <w:b/>
                <w:bCs/>
              </w:rPr>
              <w:t xml:space="preserve"> performance</w:t>
            </w:r>
            <w:r>
              <w:rPr>
                <w:rFonts w:ascii="Times New Roman" w:hAnsi="Times New Roman" w:cs="Times New Roman"/>
                <w:b/>
                <w:bCs/>
              </w:rPr>
              <w:t xml:space="preserve"> </w:t>
            </w:r>
            <w:r>
              <w:rPr>
                <w:rFonts w:ascii="Times New Roman" w:hAnsi="Times New Roman" w:cs="Times New Roman" w:hint="eastAsia"/>
                <w:b/>
                <w:bCs/>
              </w:rPr>
              <w:t>in</w:t>
            </w:r>
            <w:r>
              <w:rPr>
                <w:rFonts w:ascii="Times New Roman" w:hAnsi="Times New Roman" w:cs="Times New Roman"/>
                <w:b/>
                <w:bCs/>
              </w:rPr>
              <w:t xml:space="preserve"> urban scenario</w:t>
            </w:r>
            <w:r>
              <w:rPr>
                <w:rFonts w:ascii="Times New Roman" w:hAnsi="Times New Roman" w:cs="Times New Roman" w:hint="eastAsia"/>
                <w:b/>
                <w:bCs/>
              </w:rPr>
              <w:t>s</w:t>
            </w:r>
            <w:r>
              <w:rPr>
                <w:rFonts w:ascii="Times New Roman" w:hAnsi="Times New Roman" w:cs="Times New Roman"/>
                <w:b/>
                <w:bCs/>
              </w:rPr>
              <w:t xml:space="preserve"> (0 &lt; </w:t>
            </w:r>
            <w:r w:rsidRPr="00182C75">
              <w:rPr>
                <w:rFonts w:ascii="Times New Roman" w:hAnsi="Times New Roman" w:cs="Times New Roman"/>
                <w:b/>
                <w:bCs/>
                <w:i/>
                <w:iCs/>
              </w:rPr>
              <w:t>SVF</w:t>
            </w:r>
            <w:r>
              <w:rPr>
                <w:rFonts w:ascii="Times New Roman" w:hAnsi="Times New Roman" w:cs="Times New Roman"/>
                <w:b/>
                <w:bCs/>
              </w:rPr>
              <w:t xml:space="preserve"> &lt; 1)</w:t>
            </w:r>
            <w:r>
              <w:rPr>
                <w:rFonts w:ascii="Times New Roman" w:hAnsi="Times New Roman" w:cs="Times New Roman" w:hint="eastAsia"/>
                <w:b/>
                <w:bCs/>
              </w:rPr>
              <w:t xml:space="preserve"> </w:t>
            </w:r>
          </w:p>
        </w:tc>
        <w:tc>
          <w:tcPr>
            <w:tcW w:w="567" w:type="dxa"/>
            <w:tcBorders>
              <w:top w:val="single" w:sz="12" w:space="0" w:color="auto"/>
              <w:left w:val="nil"/>
              <w:bottom w:val="single" w:sz="4" w:space="0" w:color="auto"/>
              <w:right w:val="nil"/>
            </w:tcBorders>
            <w:vAlign w:val="center"/>
          </w:tcPr>
          <w:p w14:paraId="7F671495" w14:textId="45C4CB55" w:rsidR="004D4A42" w:rsidRPr="003519B8" w:rsidRDefault="004D4A42" w:rsidP="004D4A42">
            <w:pPr>
              <w:jc w:val="center"/>
              <w:rPr>
                <w:rFonts w:ascii="Times New Roman" w:hAnsi="Times New Roman" w:cs="Times New Roman"/>
                <w:lang w:val="en"/>
              </w:rPr>
            </w:pPr>
            <w:r>
              <w:rPr>
                <w:rFonts w:ascii="Times New Roman" w:hAnsi="Times New Roman" w:cs="Times New Roman"/>
                <w:lang w:val="en"/>
              </w:rPr>
              <w:t>35</w:t>
            </w:r>
          </w:p>
        </w:tc>
      </w:tr>
      <w:tr w:rsidR="006E5126" w:rsidRPr="003519B8" w14:paraId="5199F06D"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40AA02C4" w14:textId="7DA7ED6C" w:rsidR="006E5126" w:rsidRPr="0081760A" w:rsidRDefault="006E5126" w:rsidP="006E5126">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29</w:t>
            </w:r>
          </w:p>
        </w:tc>
        <w:tc>
          <w:tcPr>
            <w:tcW w:w="6946" w:type="dxa"/>
            <w:tcBorders>
              <w:top w:val="single" w:sz="4" w:space="0" w:color="auto"/>
              <w:left w:val="nil"/>
              <w:bottom w:val="single" w:sz="4" w:space="0" w:color="auto"/>
              <w:right w:val="nil"/>
            </w:tcBorders>
            <w:noWrap/>
            <w:vAlign w:val="center"/>
          </w:tcPr>
          <w:p w14:paraId="5538E614" w14:textId="4FACDBBB" w:rsidR="006E5126" w:rsidRPr="00951ACC" w:rsidRDefault="00B4658E" w:rsidP="006E5126">
            <w:pPr>
              <w:jc w:val="both"/>
              <w:rPr>
                <w:rFonts w:ascii="Times New Roman" w:hAnsi="Times New Roman" w:cs="Times New Roman"/>
                <w:lang w:val="en-US"/>
              </w:rPr>
            </w:pPr>
            <w:r>
              <w:rPr>
                <w:rFonts w:ascii="Times New Roman" w:hAnsi="Times New Roman" w:cs="Times New Roman"/>
                <w:lang w:val="en-US"/>
              </w:rPr>
              <w:t>E</w:t>
            </w:r>
            <w:r w:rsidRPr="00B4658E">
              <w:rPr>
                <w:rFonts w:ascii="Times New Roman" w:hAnsi="Times New Roman" w:cs="Times New Roman"/>
                <w:lang w:val="en-US"/>
              </w:rPr>
              <w:t>xperimental setup for radiative cooling tests in simulated urban scenarios</w:t>
            </w:r>
          </w:p>
        </w:tc>
        <w:tc>
          <w:tcPr>
            <w:tcW w:w="567" w:type="dxa"/>
            <w:tcBorders>
              <w:top w:val="single" w:sz="4" w:space="0" w:color="auto"/>
              <w:left w:val="nil"/>
              <w:bottom w:val="single" w:sz="4" w:space="0" w:color="auto"/>
              <w:right w:val="nil"/>
            </w:tcBorders>
            <w:vAlign w:val="center"/>
          </w:tcPr>
          <w:p w14:paraId="02DF750C" w14:textId="50536BAC" w:rsidR="006E5126" w:rsidRPr="003519B8" w:rsidRDefault="006E5126" w:rsidP="006E5126">
            <w:pPr>
              <w:jc w:val="center"/>
              <w:rPr>
                <w:rFonts w:ascii="Times New Roman" w:hAnsi="Times New Roman" w:cs="Times New Roman"/>
                <w:lang w:val="en"/>
              </w:rPr>
            </w:pPr>
            <w:r>
              <w:rPr>
                <w:rFonts w:ascii="Times New Roman" w:hAnsi="Times New Roman" w:cs="Times New Roman"/>
                <w:lang w:val="en"/>
              </w:rPr>
              <w:t>35</w:t>
            </w:r>
          </w:p>
        </w:tc>
      </w:tr>
      <w:tr w:rsidR="006E5126" w:rsidRPr="003519B8" w14:paraId="5DFDD608"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19A95FBE" w14:textId="3EBD6B6F" w:rsidR="006E5126" w:rsidRPr="0081760A" w:rsidRDefault="006E5126" w:rsidP="006E5126">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30</w:t>
            </w:r>
          </w:p>
        </w:tc>
        <w:tc>
          <w:tcPr>
            <w:tcW w:w="6946" w:type="dxa"/>
            <w:tcBorders>
              <w:top w:val="single" w:sz="4" w:space="0" w:color="auto"/>
              <w:left w:val="nil"/>
              <w:bottom w:val="single" w:sz="4" w:space="0" w:color="auto"/>
              <w:right w:val="nil"/>
            </w:tcBorders>
            <w:noWrap/>
            <w:vAlign w:val="center"/>
          </w:tcPr>
          <w:p w14:paraId="11CAB3D9" w14:textId="4C4FBB38" w:rsidR="006E5126" w:rsidRPr="00951ACC" w:rsidRDefault="00DA372C" w:rsidP="006E5126">
            <w:pPr>
              <w:jc w:val="both"/>
              <w:rPr>
                <w:rFonts w:ascii="Times New Roman" w:hAnsi="Times New Roman" w:cs="Times New Roman"/>
                <w:lang w:val="en-US"/>
              </w:rPr>
            </w:pPr>
            <w:r w:rsidRPr="00DA372C">
              <w:rPr>
                <w:rFonts w:ascii="Times New Roman" w:hAnsi="Times New Roman" w:cs="Times New Roman"/>
                <w:lang w:val="en-US"/>
              </w:rPr>
              <w:t>Thermal uniformity characterization of the heat source enclosure</w:t>
            </w:r>
          </w:p>
        </w:tc>
        <w:tc>
          <w:tcPr>
            <w:tcW w:w="567" w:type="dxa"/>
            <w:tcBorders>
              <w:top w:val="single" w:sz="4" w:space="0" w:color="auto"/>
              <w:left w:val="nil"/>
              <w:bottom w:val="single" w:sz="4" w:space="0" w:color="auto"/>
              <w:right w:val="nil"/>
            </w:tcBorders>
            <w:vAlign w:val="center"/>
          </w:tcPr>
          <w:p w14:paraId="28624BAC" w14:textId="2EE11607" w:rsidR="006E5126" w:rsidRPr="003519B8" w:rsidRDefault="006E5126" w:rsidP="006E5126">
            <w:pPr>
              <w:jc w:val="center"/>
              <w:rPr>
                <w:rFonts w:ascii="Times New Roman" w:hAnsi="Times New Roman" w:cs="Times New Roman"/>
                <w:lang w:val="en"/>
              </w:rPr>
            </w:pPr>
            <w:r>
              <w:rPr>
                <w:rFonts w:ascii="Times New Roman" w:hAnsi="Times New Roman" w:cs="Times New Roman"/>
                <w:lang w:val="en"/>
              </w:rPr>
              <w:t>36</w:t>
            </w:r>
          </w:p>
        </w:tc>
      </w:tr>
      <w:tr w:rsidR="006E5126" w:rsidRPr="003519B8" w14:paraId="1A395AD0"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7D0DD984" w14:textId="438D5B94" w:rsidR="006E5126" w:rsidRPr="0081760A" w:rsidRDefault="006E5126" w:rsidP="006E5126">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31</w:t>
            </w:r>
          </w:p>
        </w:tc>
        <w:tc>
          <w:tcPr>
            <w:tcW w:w="6946" w:type="dxa"/>
            <w:tcBorders>
              <w:top w:val="single" w:sz="4" w:space="0" w:color="auto"/>
              <w:left w:val="nil"/>
              <w:bottom w:val="single" w:sz="4" w:space="0" w:color="auto"/>
              <w:right w:val="nil"/>
            </w:tcBorders>
            <w:noWrap/>
            <w:vAlign w:val="center"/>
          </w:tcPr>
          <w:p w14:paraId="175E8F99" w14:textId="53124C4E" w:rsidR="006E5126" w:rsidRPr="00951ACC" w:rsidRDefault="0038423C" w:rsidP="006E5126">
            <w:pPr>
              <w:jc w:val="both"/>
              <w:rPr>
                <w:rFonts w:ascii="Times New Roman" w:hAnsi="Times New Roman" w:cs="Times New Roman"/>
                <w:lang w:val="en-US"/>
              </w:rPr>
            </w:pPr>
            <w:r w:rsidRPr="0038423C">
              <w:rPr>
                <w:rFonts w:ascii="Times New Roman" w:hAnsi="Times New Roman" w:cs="Times New Roman"/>
                <w:color w:val="000000" w:themeColor="text1"/>
              </w:rPr>
              <w:t>Experimental setup for urban radiative cooling tests under a high-temperature heat source in simulated urban scenarios</w:t>
            </w:r>
          </w:p>
        </w:tc>
        <w:tc>
          <w:tcPr>
            <w:tcW w:w="567" w:type="dxa"/>
            <w:tcBorders>
              <w:top w:val="single" w:sz="4" w:space="0" w:color="auto"/>
              <w:left w:val="nil"/>
              <w:bottom w:val="single" w:sz="4" w:space="0" w:color="auto"/>
              <w:right w:val="nil"/>
            </w:tcBorders>
            <w:vAlign w:val="center"/>
          </w:tcPr>
          <w:p w14:paraId="21B790C3" w14:textId="0BBBB238" w:rsidR="006E5126" w:rsidRPr="003519B8" w:rsidRDefault="006E5126" w:rsidP="006E5126">
            <w:pPr>
              <w:jc w:val="center"/>
              <w:rPr>
                <w:rFonts w:ascii="Times New Roman" w:hAnsi="Times New Roman" w:cs="Times New Roman"/>
                <w:lang w:val="en"/>
              </w:rPr>
            </w:pPr>
            <w:r>
              <w:rPr>
                <w:rFonts w:ascii="Times New Roman" w:hAnsi="Times New Roman" w:cs="Times New Roman"/>
                <w:lang w:val="en"/>
              </w:rPr>
              <w:t>37</w:t>
            </w:r>
          </w:p>
        </w:tc>
      </w:tr>
      <w:tr w:rsidR="006E5126" w:rsidRPr="003519B8" w14:paraId="64A98B02"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255DAC77" w14:textId="74FEEAE2" w:rsidR="006E5126" w:rsidRPr="0081760A" w:rsidRDefault="006E5126" w:rsidP="006E5126">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32</w:t>
            </w:r>
          </w:p>
        </w:tc>
        <w:tc>
          <w:tcPr>
            <w:tcW w:w="6946" w:type="dxa"/>
            <w:tcBorders>
              <w:top w:val="single" w:sz="4" w:space="0" w:color="auto"/>
              <w:left w:val="nil"/>
              <w:bottom w:val="single" w:sz="4" w:space="0" w:color="auto"/>
              <w:right w:val="nil"/>
            </w:tcBorders>
            <w:noWrap/>
            <w:vAlign w:val="center"/>
          </w:tcPr>
          <w:p w14:paraId="15AE0EF9" w14:textId="65969E26" w:rsidR="006E5126" w:rsidRPr="00951ACC" w:rsidRDefault="006E5126" w:rsidP="006E5126">
            <w:pPr>
              <w:jc w:val="both"/>
              <w:rPr>
                <w:rFonts w:ascii="Times New Roman" w:hAnsi="Times New Roman" w:cs="Times New Roman"/>
                <w:lang w:val="en-US"/>
              </w:rPr>
            </w:pPr>
            <w:r w:rsidRPr="00855273">
              <w:rPr>
                <w:rFonts w:ascii="Times New Roman" w:hAnsi="Times New Roman" w:cs="Times New Roman"/>
              </w:rPr>
              <w:t>Simulation methodology for city-scale radiative cooling potential of selective and broadband emitters.</w:t>
            </w:r>
          </w:p>
        </w:tc>
        <w:tc>
          <w:tcPr>
            <w:tcW w:w="567" w:type="dxa"/>
            <w:tcBorders>
              <w:top w:val="single" w:sz="4" w:space="0" w:color="auto"/>
              <w:left w:val="nil"/>
              <w:bottom w:val="single" w:sz="4" w:space="0" w:color="auto"/>
              <w:right w:val="nil"/>
            </w:tcBorders>
            <w:vAlign w:val="center"/>
          </w:tcPr>
          <w:p w14:paraId="518133B5" w14:textId="2A6FE24F" w:rsidR="006E5126" w:rsidRPr="003519B8" w:rsidRDefault="006E5126" w:rsidP="006E5126">
            <w:pPr>
              <w:jc w:val="center"/>
              <w:rPr>
                <w:rFonts w:ascii="Times New Roman" w:hAnsi="Times New Roman" w:cs="Times New Roman"/>
                <w:lang w:val="en"/>
              </w:rPr>
            </w:pPr>
            <w:r>
              <w:rPr>
                <w:rFonts w:ascii="Times New Roman" w:hAnsi="Times New Roman" w:cs="Times New Roman"/>
                <w:lang w:val="en"/>
              </w:rPr>
              <w:t>38</w:t>
            </w:r>
          </w:p>
        </w:tc>
      </w:tr>
      <w:tr w:rsidR="006E5126" w:rsidRPr="003519B8" w14:paraId="65177419"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1EA1632D" w14:textId="02A2061E" w:rsidR="006E5126" w:rsidRPr="0081760A" w:rsidRDefault="006E5126" w:rsidP="006E5126">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33</w:t>
            </w:r>
          </w:p>
        </w:tc>
        <w:tc>
          <w:tcPr>
            <w:tcW w:w="6946" w:type="dxa"/>
            <w:tcBorders>
              <w:top w:val="single" w:sz="4" w:space="0" w:color="auto"/>
              <w:left w:val="nil"/>
              <w:bottom w:val="single" w:sz="4" w:space="0" w:color="auto"/>
              <w:right w:val="nil"/>
            </w:tcBorders>
            <w:noWrap/>
            <w:vAlign w:val="center"/>
          </w:tcPr>
          <w:p w14:paraId="30667BA2" w14:textId="09579391" w:rsidR="006E5126" w:rsidRPr="00951ACC" w:rsidRDefault="006E5126" w:rsidP="006E5126">
            <w:pPr>
              <w:jc w:val="both"/>
              <w:rPr>
                <w:rFonts w:ascii="Times New Roman" w:hAnsi="Times New Roman" w:cs="Times New Roman"/>
                <w:lang w:val="en-US"/>
              </w:rPr>
            </w:pPr>
            <w:r w:rsidRPr="00413929">
              <w:rPr>
                <w:rFonts w:ascii="Times New Roman" w:hAnsi="Times New Roman" w:cs="Times New Roman"/>
                <w:lang w:val="en-US"/>
              </w:rPr>
              <w:t>City-scale radiative cooling potential simulation on the second zo</w:t>
            </w:r>
            <w:r>
              <w:rPr>
                <w:rFonts w:ascii="Times New Roman" w:hAnsi="Times New Roman" w:cs="Times New Roman"/>
                <w:lang w:val="en-US"/>
              </w:rPr>
              <w:t>ne</w:t>
            </w:r>
            <w:r w:rsidRPr="00413929">
              <w:rPr>
                <w:rFonts w:ascii="Times New Roman" w:hAnsi="Times New Roman" w:cs="Times New Roman"/>
                <w:lang w:val="en-US"/>
              </w:rPr>
              <w:t xml:space="preserve"> in London. </w:t>
            </w:r>
          </w:p>
        </w:tc>
        <w:tc>
          <w:tcPr>
            <w:tcW w:w="567" w:type="dxa"/>
            <w:tcBorders>
              <w:top w:val="single" w:sz="4" w:space="0" w:color="auto"/>
              <w:left w:val="nil"/>
              <w:bottom w:val="single" w:sz="4" w:space="0" w:color="auto"/>
              <w:right w:val="nil"/>
            </w:tcBorders>
            <w:vAlign w:val="center"/>
          </w:tcPr>
          <w:p w14:paraId="66A1B7DD" w14:textId="21DE5C01" w:rsidR="006E5126" w:rsidRPr="003519B8" w:rsidRDefault="006E5126" w:rsidP="006E5126">
            <w:pPr>
              <w:jc w:val="center"/>
              <w:rPr>
                <w:rFonts w:ascii="Times New Roman" w:hAnsi="Times New Roman" w:cs="Times New Roman"/>
                <w:lang w:val="en"/>
              </w:rPr>
            </w:pPr>
            <w:r>
              <w:rPr>
                <w:rFonts w:ascii="Times New Roman" w:hAnsi="Times New Roman" w:cs="Times New Roman"/>
                <w:lang w:val="en"/>
              </w:rPr>
              <w:t>39</w:t>
            </w:r>
          </w:p>
        </w:tc>
      </w:tr>
      <w:tr w:rsidR="00A128DE" w:rsidRPr="003519B8" w14:paraId="415B9256"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70CA275F" w14:textId="4CB44550" w:rsidR="00A128DE" w:rsidRPr="0081760A" w:rsidRDefault="00A128DE" w:rsidP="006E5126">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34</w:t>
            </w:r>
          </w:p>
        </w:tc>
        <w:tc>
          <w:tcPr>
            <w:tcW w:w="6946" w:type="dxa"/>
            <w:tcBorders>
              <w:top w:val="single" w:sz="4" w:space="0" w:color="auto"/>
              <w:left w:val="nil"/>
              <w:bottom w:val="single" w:sz="4" w:space="0" w:color="auto"/>
              <w:right w:val="nil"/>
            </w:tcBorders>
            <w:noWrap/>
            <w:vAlign w:val="center"/>
          </w:tcPr>
          <w:p w14:paraId="16556D43" w14:textId="5629457E" w:rsidR="00A128DE" w:rsidRPr="00413929" w:rsidRDefault="00A128DE" w:rsidP="006E5126">
            <w:pPr>
              <w:jc w:val="both"/>
              <w:rPr>
                <w:rFonts w:ascii="Times New Roman" w:hAnsi="Times New Roman" w:cs="Times New Roman"/>
                <w:lang w:val="en-US"/>
              </w:rPr>
            </w:pPr>
            <w:r w:rsidRPr="00A128DE">
              <w:rPr>
                <w:rFonts w:ascii="Times New Roman" w:hAnsi="Times New Roman" w:cs="Times New Roman"/>
                <w:lang w:val="en-US"/>
              </w:rPr>
              <w:t>Photograph and</w:t>
            </w:r>
            <w:r>
              <w:rPr>
                <w:rFonts w:ascii="Times New Roman" w:hAnsi="Times New Roman" w:cs="Times New Roman"/>
                <w:lang w:val="en-US"/>
              </w:rPr>
              <w:t xml:space="preserve"> </w:t>
            </w:r>
            <w:r w:rsidRPr="00A128DE">
              <w:rPr>
                <w:rFonts w:ascii="Times New Roman" w:hAnsi="Times New Roman" w:cs="Times New Roman"/>
                <w:lang w:val="en-US"/>
              </w:rPr>
              <w:t>FTIR spectrum of the selective thermal emitter fabricated by incorporating Nano-SEs into a commercial polysiloxane</w:t>
            </w:r>
          </w:p>
        </w:tc>
        <w:tc>
          <w:tcPr>
            <w:tcW w:w="567" w:type="dxa"/>
            <w:tcBorders>
              <w:top w:val="single" w:sz="4" w:space="0" w:color="auto"/>
              <w:left w:val="nil"/>
              <w:bottom w:val="single" w:sz="4" w:space="0" w:color="auto"/>
              <w:right w:val="nil"/>
            </w:tcBorders>
            <w:vAlign w:val="center"/>
          </w:tcPr>
          <w:p w14:paraId="664D5FA8" w14:textId="48630B10" w:rsidR="00A128DE" w:rsidRDefault="00A128DE" w:rsidP="006E5126">
            <w:pPr>
              <w:jc w:val="center"/>
              <w:rPr>
                <w:rFonts w:ascii="Times New Roman" w:hAnsi="Times New Roman" w:cs="Times New Roman"/>
                <w:lang w:val="en"/>
              </w:rPr>
            </w:pPr>
            <w:r>
              <w:rPr>
                <w:rFonts w:ascii="Times New Roman" w:hAnsi="Times New Roman" w:cs="Times New Roman"/>
                <w:lang w:val="en"/>
              </w:rPr>
              <w:t>40</w:t>
            </w:r>
          </w:p>
        </w:tc>
      </w:tr>
      <w:tr w:rsidR="00A128DE" w:rsidRPr="003519B8" w14:paraId="2C95901C"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1DD46FBD" w14:textId="0CC1B147" w:rsidR="00A128DE" w:rsidRPr="0081760A" w:rsidRDefault="00A128DE" w:rsidP="00A128DE">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35</w:t>
            </w:r>
          </w:p>
        </w:tc>
        <w:tc>
          <w:tcPr>
            <w:tcW w:w="6946" w:type="dxa"/>
            <w:tcBorders>
              <w:top w:val="single" w:sz="4" w:space="0" w:color="auto"/>
              <w:left w:val="nil"/>
              <w:bottom w:val="single" w:sz="4" w:space="0" w:color="auto"/>
              <w:right w:val="nil"/>
            </w:tcBorders>
            <w:noWrap/>
            <w:vAlign w:val="center"/>
          </w:tcPr>
          <w:p w14:paraId="79CF62F3" w14:textId="7DBAAD55" w:rsidR="00A128DE" w:rsidRPr="00A128DE" w:rsidRDefault="00A128DE" w:rsidP="00A128DE">
            <w:pPr>
              <w:jc w:val="both"/>
              <w:rPr>
                <w:rFonts w:ascii="Times New Roman" w:hAnsi="Times New Roman" w:cs="Times New Roman"/>
                <w:lang w:val="en-US"/>
              </w:rPr>
            </w:pPr>
            <w:r w:rsidRPr="00951ACC">
              <w:rPr>
                <w:rFonts w:ascii="Times New Roman" w:hAnsi="Times New Roman" w:cs="Times New Roman"/>
                <w:lang w:val="en-US"/>
              </w:rPr>
              <w:t>Photo showing the setup for emissivity measurement at PTB</w:t>
            </w:r>
          </w:p>
        </w:tc>
        <w:tc>
          <w:tcPr>
            <w:tcW w:w="567" w:type="dxa"/>
            <w:tcBorders>
              <w:top w:val="single" w:sz="4" w:space="0" w:color="auto"/>
              <w:left w:val="nil"/>
              <w:bottom w:val="single" w:sz="4" w:space="0" w:color="auto"/>
              <w:right w:val="nil"/>
            </w:tcBorders>
            <w:vAlign w:val="center"/>
          </w:tcPr>
          <w:p w14:paraId="2413F472" w14:textId="7D988D16" w:rsidR="00A128DE" w:rsidRDefault="00A128DE" w:rsidP="00A128DE">
            <w:pPr>
              <w:jc w:val="center"/>
              <w:rPr>
                <w:rFonts w:ascii="Times New Roman" w:hAnsi="Times New Roman" w:cs="Times New Roman"/>
                <w:lang w:val="en"/>
              </w:rPr>
            </w:pPr>
            <w:r>
              <w:rPr>
                <w:rFonts w:ascii="Times New Roman" w:hAnsi="Times New Roman" w:cs="Times New Roman"/>
                <w:lang w:val="en"/>
              </w:rPr>
              <w:t>41</w:t>
            </w:r>
          </w:p>
        </w:tc>
      </w:tr>
      <w:tr w:rsidR="00A128DE" w:rsidRPr="003519B8" w14:paraId="39C86315" w14:textId="77777777" w:rsidTr="0066653B">
        <w:trPr>
          <w:trHeight w:val="20"/>
          <w:jc w:val="center"/>
        </w:trPr>
        <w:tc>
          <w:tcPr>
            <w:tcW w:w="1418" w:type="dxa"/>
            <w:tcBorders>
              <w:top w:val="single" w:sz="4" w:space="0" w:color="auto"/>
              <w:left w:val="nil"/>
              <w:bottom w:val="single" w:sz="12" w:space="0" w:color="auto"/>
              <w:right w:val="nil"/>
            </w:tcBorders>
            <w:noWrap/>
            <w:vAlign w:val="center"/>
          </w:tcPr>
          <w:p w14:paraId="5746A6EA" w14:textId="778C6573" w:rsidR="00A128DE" w:rsidRPr="0081760A" w:rsidRDefault="00A128DE" w:rsidP="00A128DE">
            <w:pPr>
              <w:jc w:val="both"/>
              <w:rPr>
                <w:rFonts w:ascii="Times New Roman" w:hAnsi="Times New Roman" w:cs="Times New Roman"/>
                <w:lang w:val="en-US"/>
              </w:rPr>
            </w:pPr>
            <w:r w:rsidRPr="0081760A">
              <w:rPr>
                <w:rFonts w:ascii="Times New Roman" w:hAnsi="Times New Roman" w:cs="Times New Roman"/>
                <w:lang w:val="en-US"/>
              </w:rPr>
              <w:t>Figure S</w:t>
            </w:r>
            <w:r>
              <w:rPr>
                <w:rFonts w:ascii="Times New Roman" w:hAnsi="Times New Roman" w:cs="Times New Roman"/>
                <w:lang w:val="en-US"/>
              </w:rPr>
              <w:t>36</w:t>
            </w:r>
          </w:p>
        </w:tc>
        <w:tc>
          <w:tcPr>
            <w:tcW w:w="6946" w:type="dxa"/>
            <w:tcBorders>
              <w:top w:val="single" w:sz="4" w:space="0" w:color="auto"/>
              <w:left w:val="nil"/>
              <w:bottom w:val="single" w:sz="12" w:space="0" w:color="auto"/>
              <w:right w:val="nil"/>
            </w:tcBorders>
            <w:noWrap/>
            <w:vAlign w:val="center"/>
          </w:tcPr>
          <w:p w14:paraId="4C7E3B05" w14:textId="77D5668B" w:rsidR="00A128DE" w:rsidRPr="00951ACC" w:rsidRDefault="00154BD7" w:rsidP="00A128DE">
            <w:pPr>
              <w:jc w:val="both"/>
              <w:rPr>
                <w:rFonts w:ascii="Times New Roman" w:hAnsi="Times New Roman" w:cs="Times New Roman"/>
                <w:lang w:val="en-US"/>
              </w:rPr>
            </w:pPr>
            <w:r w:rsidRPr="00154BD7">
              <w:rPr>
                <w:rFonts w:ascii="Times New Roman" w:hAnsi="Times New Roman" w:cs="Times New Roman"/>
                <w:lang w:val="en-US"/>
              </w:rPr>
              <w:t>Geometric configuration for calculating the radiative view factor between two perpendicular surfaces</w:t>
            </w:r>
          </w:p>
        </w:tc>
        <w:tc>
          <w:tcPr>
            <w:tcW w:w="567" w:type="dxa"/>
            <w:tcBorders>
              <w:top w:val="single" w:sz="4" w:space="0" w:color="auto"/>
              <w:left w:val="nil"/>
              <w:bottom w:val="single" w:sz="12" w:space="0" w:color="auto"/>
              <w:right w:val="nil"/>
            </w:tcBorders>
            <w:vAlign w:val="center"/>
          </w:tcPr>
          <w:p w14:paraId="21AB0AC1" w14:textId="36F5F3AC" w:rsidR="00A128DE" w:rsidRPr="003519B8" w:rsidRDefault="00A128DE" w:rsidP="00A128DE">
            <w:pPr>
              <w:jc w:val="center"/>
              <w:rPr>
                <w:rFonts w:ascii="Times New Roman" w:hAnsi="Times New Roman" w:cs="Times New Roman"/>
                <w:lang w:val="en"/>
              </w:rPr>
            </w:pPr>
            <w:r>
              <w:rPr>
                <w:rFonts w:ascii="Times New Roman" w:hAnsi="Times New Roman" w:cs="Times New Roman"/>
                <w:lang w:val="en"/>
              </w:rPr>
              <w:t>4</w:t>
            </w:r>
            <w:r w:rsidR="00154BD7">
              <w:rPr>
                <w:rFonts w:ascii="Times New Roman" w:hAnsi="Times New Roman" w:cs="Times New Roman"/>
                <w:lang w:val="en"/>
              </w:rPr>
              <w:t>2</w:t>
            </w:r>
          </w:p>
        </w:tc>
      </w:tr>
      <w:tr w:rsidR="00A128DE" w:rsidRPr="003519B8" w14:paraId="49238D0B" w14:textId="77777777" w:rsidTr="0066653B">
        <w:trPr>
          <w:trHeight w:val="20"/>
          <w:jc w:val="center"/>
        </w:trPr>
        <w:tc>
          <w:tcPr>
            <w:tcW w:w="1418" w:type="dxa"/>
            <w:tcBorders>
              <w:top w:val="single" w:sz="12" w:space="0" w:color="auto"/>
              <w:left w:val="nil"/>
              <w:bottom w:val="single" w:sz="4" w:space="0" w:color="auto"/>
              <w:right w:val="nil"/>
            </w:tcBorders>
            <w:noWrap/>
            <w:vAlign w:val="center"/>
          </w:tcPr>
          <w:p w14:paraId="06D10C34" w14:textId="387904C7" w:rsidR="00A128DE" w:rsidRPr="00D027E9" w:rsidRDefault="00A128DE" w:rsidP="00A128DE">
            <w:pPr>
              <w:spacing w:line="278" w:lineRule="auto"/>
              <w:jc w:val="both"/>
              <w:rPr>
                <w:rFonts w:ascii="Times New Roman" w:hAnsi="Times New Roman" w:cs="Times New Roman"/>
                <w:lang w:val="en-US"/>
              </w:rPr>
            </w:pPr>
            <w:r w:rsidRPr="00D027E9">
              <w:rPr>
                <w:rFonts w:ascii="Times New Roman" w:hAnsi="Times New Roman" w:cs="Times New Roman"/>
                <w:lang w:val="en-US"/>
              </w:rPr>
              <w:t>Supporting Note 1</w:t>
            </w:r>
          </w:p>
        </w:tc>
        <w:tc>
          <w:tcPr>
            <w:tcW w:w="6946" w:type="dxa"/>
            <w:tcBorders>
              <w:top w:val="single" w:sz="12" w:space="0" w:color="auto"/>
              <w:left w:val="nil"/>
              <w:bottom w:val="single" w:sz="4" w:space="0" w:color="auto"/>
              <w:right w:val="nil"/>
            </w:tcBorders>
            <w:noWrap/>
            <w:vAlign w:val="center"/>
          </w:tcPr>
          <w:p w14:paraId="1CCDE515" w14:textId="3A0AE040" w:rsidR="00A128DE" w:rsidRPr="00D027E9" w:rsidRDefault="00DC02B3" w:rsidP="00A128DE">
            <w:pPr>
              <w:spacing w:line="278" w:lineRule="auto"/>
              <w:jc w:val="both"/>
              <w:rPr>
                <w:rFonts w:ascii="Times New Roman" w:hAnsi="Times New Roman" w:cs="Times New Roman"/>
                <w:lang w:val="en-US"/>
              </w:rPr>
            </w:pPr>
            <w:r w:rsidRPr="00DC02B3">
              <w:rPr>
                <w:rFonts w:ascii="Times New Roman" w:hAnsi="Times New Roman" w:cs="Times New Roman"/>
                <w:lang w:val="en-US"/>
              </w:rPr>
              <w:t>Sky View Factor (</w:t>
            </w:r>
            <w:r w:rsidRPr="00DC02B3">
              <w:rPr>
                <w:rFonts w:ascii="Times New Roman" w:hAnsi="Times New Roman" w:cs="Times New Roman"/>
                <w:i/>
                <w:iCs/>
                <w:lang w:val="en-US"/>
              </w:rPr>
              <w:t>SVF</w:t>
            </w:r>
            <w:r w:rsidRPr="00DC02B3">
              <w:rPr>
                <w:rFonts w:ascii="Times New Roman" w:hAnsi="Times New Roman" w:cs="Times New Roman"/>
                <w:lang w:val="en-US"/>
              </w:rPr>
              <w:t>) Calculation</w:t>
            </w:r>
          </w:p>
        </w:tc>
        <w:tc>
          <w:tcPr>
            <w:tcW w:w="567" w:type="dxa"/>
            <w:tcBorders>
              <w:top w:val="single" w:sz="12" w:space="0" w:color="auto"/>
              <w:left w:val="nil"/>
              <w:bottom w:val="single" w:sz="4" w:space="0" w:color="auto"/>
              <w:right w:val="nil"/>
            </w:tcBorders>
            <w:vAlign w:val="center"/>
          </w:tcPr>
          <w:p w14:paraId="21DA2754" w14:textId="4996F487" w:rsidR="00A128DE" w:rsidRPr="003519B8" w:rsidRDefault="00DC02B3" w:rsidP="00A128DE">
            <w:pPr>
              <w:spacing w:line="278" w:lineRule="auto"/>
              <w:jc w:val="center"/>
              <w:rPr>
                <w:rFonts w:ascii="Times New Roman" w:hAnsi="Times New Roman" w:cs="Times New Roman"/>
                <w:lang w:val="en"/>
              </w:rPr>
            </w:pPr>
            <w:r>
              <w:rPr>
                <w:rFonts w:ascii="Times New Roman" w:hAnsi="Times New Roman" w:cs="Times New Roman"/>
                <w:lang w:val="en"/>
              </w:rPr>
              <w:t>42</w:t>
            </w:r>
          </w:p>
        </w:tc>
      </w:tr>
      <w:tr w:rsidR="00A128DE" w:rsidRPr="003519B8" w14:paraId="58CCD154" w14:textId="77777777" w:rsidTr="00960EAA">
        <w:trPr>
          <w:trHeight w:val="20"/>
          <w:jc w:val="center"/>
        </w:trPr>
        <w:tc>
          <w:tcPr>
            <w:tcW w:w="1418" w:type="dxa"/>
            <w:tcBorders>
              <w:top w:val="single" w:sz="4" w:space="0" w:color="auto"/>
              <w:left w:val="nil"/>
              <w:bottom w:val="single" w:sz="4" w:space="0" w:color="auto"/>
              <w:right w:val="nil"/>
            </w:tcBorders>
            <w:noWrap/>
            <w:vAlign w:val="center"/>
          </w:tcPr>
          <w:p w14:paraId="73E6BC6E" w14:textId="3E09CF0E" w:rsidR="00A128DE" w:rsidRPr="00D027E9" w:rsidRDefault="00A128DE" w:rsidP="00A128DE">
            <w:pPr>
              <w:spacing w:line="278" w:lineRule="auto"/>
              <w:jc w:val="both"/>
              <w:rPr>
                <w:rFonts w:ascii="Times New Roman" w:hAnsi="Times New Roman" w:cs="Times New Roman"/>
                <w:lang w:val="en-US"/>
              </w:rPr>
            </w:pPr>
            <w:r w:rsidRPr="00D027E9">
              <w:rPr>
                <w:rFonts w:ascii="Times New Roman" w:hAnsi="Times New Roman" w:cs="Times New Roman"/>
                <w:lang w:val="en-US"/>
              </w:rPr>
              <w:t>Supporting Note 2</w:t>
            </w:r>
          </w:p>
        </w:tc>
        <w:tc>
          <w:tcPr>
            <w:tcW w:w="6946" w:type="dxa"/>
            <w:tcBorders>
              <w:top w:val="single" w:sz="4" w:space="0" w:color="auto"/>
              <w:left w:val="nil"/>
              <w:bottom w:val="single" w:sz="4" w:space="0" w:color="auto"/>
              <w:right w:val="nil"/>
            </w:tcBorders>
            <w:noWrap/>
            <w:vAlign w:val="center"/>
          </w:tcPr>
          <w:p w14:paraId="75D7B534" w14:textId="2214AB58" w:rsidR="00A128DE" w:rsidRPr="00D027E9" w:rsidRDefault="00A128DE" w:rsidP="00A128DE">
            <w:pPr>
              <w:spacing w:line="278" w:lineRule="auto"/>
              <w:jc w:val="both"/>
              <w:rPr>
                <w:rFonts w:ascii="Times New Roman" w:hAnsi="Times New Roman" w:cs="Times New Roman"/>
                <w:lang w:val="en-US"/>
              </w:rPr>
            </w:pPr>
            <w:r w:rsidRPr="00D027E9">
              <w:rPr>
                <w:rFonts w:ascii="Times New Roman" w:hAnsi="Times New Roman" w:cs="Times New Roman"/>
                <w:lang w:val="en-US"/>
              </w:rPr>
              <w:t xml:space="preserve">Calculation for </w:t>
            </w:r>
            <w:r w:rsidRPr="00D027E9">
              <w:rPr>
                <w:rFonts w:ascii="Times New Roman" w:hAnsi="Times New Roman" w:cs="Times New Roman"/>
                <w:i/>
                <w:iCs/>
                <w:lang w:val="en-US"/>
              </w:rPr>
              <w:t>Q</w:t>
            </w:r>
            <w:r w:rsidRPr="00D027E9">
              <w:rPr>
                <w:rFonts w:ascii="Times New Roman" w:hAnsi="Times New Roman" w:cs="Times New Roman"/>
                <w:vertAlign w:val="subscript"/>
                <w:lang w:val="en-US"/>
              </w:rPr>
              <w:t xml:space="preserve">urban </w:t>
            </w:r>
            <w:r w:rsidRPr="00D027E9">
              <w:rPr>
                <w:rFonts w:ascii="Times New Roman" w:hAnsi="Times New Roman" w:cs="Times New Roman"/>
                <w:lang w:val="en-US"/>
              </w:rPr>
              <w:t>and surface temperature (</w:t>
            </w:r>
            <w:r w:rsidRPr="00D027E9">
              <w:rPr>
                <w:rFonts w:ascii="Times New Roman" w:hAnsi="Times New Roman" w:cs="Times New Roman"/>
                <w:i/>
                <w:iCs/>
                <w:lang w:val="en-US"/>
              </w:rPr>
              <w:t>T</w:t>
            </w:r>
            <w:r w:rsidRPr="00D027E9">
              <w:rPr>
                <w:rFonts w:ascii="Times New Roman" w:hAnsi="Times New Roman" w:cs="Times New Roman"/>
                <w:vertAlign w:val="subscript"/>
                <w:lang w:val="en-US"/>
              </w:rPr>
              <w:t>s</w:t>
            </w:r>
            <w:r w:rsidRPr="00D027E9">
              <w:rPr>
                <w:rFonts w:ascii="Times New Roman" w:hAnsi="Times New Roman" w:cs="Times New Roman"/>
                <w:lang w:val="en-US"/>
              </w:rPr>
              <w:t xml:space="preserve">) of emitters under various </w:t>
            </w:r>
            <w:r w:rsidRPr="00D027E9">
              <w:rPr>
                <w:rFonts w:ascii="Times New Roman" w:hAnsi="Times New Roman" w:cs="Times New Roman"/>
                <w:i/>
                <w:iCs/>
                <w:lang w:val="en-US"/>
              </w:rPr>
              <w:t>Q</w:t>
            </w:r>
            <w:r w:rsidRPr="00D027E9">
              <w:rPr>
                <w:rFonts w:ascii="Times New Roman" w:hAnsi="Times New Roman" w:cs="Times New Roman"/>
                <w:vertAlign w:val="subscript"/>
                <w:lang w:val="en-US"/>
              </w:rPr>
              <w:t>urban</w:t>
            </w:r>
          </w:p>
        </w:tc>
        <w:tc>
          <w:tcPr>
            <w:tcW w:w="567" w:type="dxa"/>
            <w:tcBorders>
              <w:top w:val="single" w:sz="4" w:space="0" w:color="auto"/>
              <w:left w:val="nil"/>
              <w:bottom w:val="single" w:sz="4" w:space="0" w:color="auto"/>
              <w:right w:val="nil"/>
            </w:tcBorders>
            <w:vAlign w:val="center"/>
          </w:tcPr>
          <w:p w14:paraId="6F4F85CC" w14:textId="25A0AA0F" w:rsidR="00A128DE" w:rsidRPr="003519B8" w:rsidRDefault="00A128DE" w:rsidP="00A128DE">
            <w:pPr>
              <w:spacing w:line="278" w:lineRule="auto"/>
              <w:jc w:val="center"/>
              <w:rPr>
                <w:rFonts w:ascii="Times New Roman" w:hAnsi="Times New Roman" w:cs="Times New Roman"/>
                <w:lang w:val="en"/>
              </w:rPr>
            </w:pPr>
            <w:r>
              <w:rPr>
                <w:rFonts w:ascii="Times New Roman" w:hAnsi="Times New Roman" w:cs="Times New Roman"/>
                <w:lang w:val="en"/>
              </w:rPr>
              <w:t>4</w:t>
            </w:r>
            <w:r w:rsidR="00DC02B3">
              <w:rPr>
                <w:rFonts w:ascii="Times New Roman" w:hAnsi="Times New Roman" w:cs="Times New Roman"/>
                <w:lang w:val="en"/>
              </w:rPr>
              <w:t>6</w:t>
            </w:r>
          </w:p>
        </w:tc>
      </w:tr>
      <w:tr w:rsidR="00A128DE" w:rsidRPr="003519B8" w14:paraId="6D917AA7" w14:textId="77777777" w:rsidTr="0066653B">
        <w:trPr>
          <w:trHeight w:val="20"/>
          <w:jc w:val="center"/>
        </w:trPr>
        <w:tc>
          <w:tcPr>
            <w:tcW w:w="1418" w:type="dxa"/>
            <w:tcBorders>
              <w:top w:val="single" w:sz="4" w:space="0" w:color="auto"/>
              <w:left w:val="nil"/>
              <w:bottom w:val="single" w:sz="12" w:space="0" w:color="auto"/>
              <w:right w:val="nil"/>
            </w:tcBorders>
            <w:noWrap/>
            <w:vAlign w:val="center"/>
          </w:tcPr>
          <w:p w14:paraId="448764D9" w14:textId="493A3A01" w:rsidR="00A128DE" w:rsidRPr="00D027E9" w:rsidRDefault="00A128DE" w:rsidP="00A128DE">
            <w:pPr>
              <w:spacing w:line="278" w:lineRule="auto"/>
              <w:jc w:val="both"/>
              <w:rPr>
                <w:rFonts w:ascii="Times New Roman" w:hAnsi="Times New Roman" w:cs="Times New Roman"/>
                <w:lang w:val="en-US"/>
              </w:rPr>
            </w:pPr>
            <w:r w:rsidRPr="00D027E9">
              <w:rPr>
                <w:rFonts w:ascii="Times New Roman" w:hAnsi="Times New Roman" w:cs="Times New Roman"/>
                <w:lang w:val="en-US"/>
              </w:rPr>
              <w:t>Supporting Note 3</w:t>
            </w:r>
          </w:p>
        </w:tc>
        <w:tc>
          <w:tcPr>
            <w:tcW w:w="6946" w:type="dxa"/>
            <w:tcBorders>
              <w:top w:val="single" w:sz="4" w:space="0" w:color="auto"/>
              <w:left w:val="nil"/>
              <w:bottom w:val="single" w:sz="12" w:space="0" w:color="auto"/>
              <w:right w:val="nil"/>
            </w:tcBorders>
            <w:noWrap/>
            <w:vAlign w:val="center"/>
          </w:tcPr>
          <w:p w14:paraId="1934B0CD" w14:textId="6CF9CDEC" w:rsidR="00A128DE" w:rsidRPr="00D027E9" w:rsidRDefault="00A128DE" w:rsidP="00A128DE">
            <w:pPr>
              <w:spacing w:line="278" w:lineRule="auto"/>
              <w:jc w:val="both"/>
              <w:rPr>
                <w:rFonts w:ascii="Times New Roman" w:hAnsi="Times New Roman" w:cs="Times New Roman"/>
                <w:lang w:val="en-US"/>
              </w:rPr>
            </w:pPr>
            <w:r w:rsidRPr="00D027E9">
              <w:rPr>
                <w:rFonts w:ascii="Times New Roman" w:hAnsi="Times New Roman" w:cs="Times New Roman"/>
                <w:lang w:val="en-US"/>
              </w:rPr>
              <w:t xml:space="preserve">City </w:t>
            </w:r>
            <w:r w:rsidR="00F758F5">
              <w:rPr>
                <w:rFonts w:ascii="Times New Roman" w:hAnsi="Times New Roman" w:cs="Times New Roman"/>
                <w:lang w:val="en-US"/>
              </w:rPr>
              <w:t xml:space="preserve">Sky </w:t>
            </w:r>
            <w:r w:rsidRPr="00D027E9">
              <w:rPr>
                <w:rFonts w:ascii="Times New Roman" w:hAnsi="Times New Roman" w:cs="Times New Roman"/>
                <w:lang w:val="en-US"/>
              </w:rPr>
              <w:t>View Factor</w:t>
            </w:r>
          </w:p>
        </w:tc>
        <w:tc>
          <w:tcPr>
            <w:tcW w:w="567" w:type="dxa"/>
            <w:tcBorders>
              <w:top w:val="single" w:sz="4" w:space="0" w:color="auto"/>
              <w:left w:val="nil"/>
              <w:bottom w:val="single" w:sz="12" w:space="0" w:color="auto"/>
              <w:right w:val="nil"/>
            </w:tcBorders>
            <w:vAlign w:val="center"/>
          </w:tcPr>
          <w:p w14:paraId="156F6564" w14:textId="18F1A82D" w:rsidR="00A128DE" w:rsidRPr="003519B8" w:rsidRDefault="00A128DE" w:rsidP="00A128DE">
            <w:pPr>
              <w:spacing w:line="278" w:lineRule="auto"/>
              <w:jc w:val="center"/>
              <w:rPr>
                <w:rFonts w:ascii="Times New Roman" w:hAnsi="Times New Roman" w:cs="Times New Roman"/>
                <w:lang w:val="en"/>
              </w:rPr>
            </w:pPr>
            <w:r>
              <w:rPr>
                <w:rFonts w:ascii="Times New Roman" w:hAnsi="Times New Roman" w:cs="Times New Roman"/>
                <w:lang w:val="en"/>
              </w:rPr>
              <w:t>4</w:t>
            </w:r>
            <w:r w:rsidR="00F758F5">
              <w:rPr>
                <w:rFonts w:ascii="Times New Roman" w:hAnsi="Times New Roman" w:cs="Times New Roman"/>
                <w:lang w:val="en"/>
              </w:rPr>
              <w:t>9</w:t>
            </w:r>
          </w:p>
        </w:tc>
      </w:tr>
      <w:tr w:rsidR="00A128DE" w:rsidRPr="003519B8" w14:paraId="4C56F969" w14:textId="77777777" w:rsidTr="0066653B">
        <w:trPr>
          <w:trHeight w:val="20"/>
          <w:jc w:val="center"/>
        </w:trPr>
        <w:tc>
          <w:tcPr>
            <w:tcW w:w="1418" w:type="dxa"/>
            <w:tcBorders>
              <w:top w:val="single" w:sz="12" w:space="0" w:color="auto"/>
              <w:left w:val="nil"/>
              <w:bottom w:val="single" w:sz="12" w:space="0" w:color="auto"/>
              <w:right w:val="nil"/>
            </w:tcBorders>
            <w:noWrap/>
            <w:vAlign w:val="center"/>
          </w:tcPr>
          <w:p w14:paraId="0333E121" w14:textId="443E3379" w:rsidR="00A128DE" w:rsidRPr="00D027E9" w:rsidRDefault="00A128DE" w:rsidP="00A128DE">
            <w:pPr>
              <w:jc w:val="both"/>
              <w:rPr>
                <w:rFonts w:ascii="Times New Roman" w:hAnsi="Times New Roman" w:cs="Times New Roman"/>
                <w:lang w:val="en-US"/>
              </w:rPr>
            </w:pPr>
            <w:r w:rsidRPr="00D027E9">
              <w:rPr>
                <w:rFonts w:ascii="Times New Roman" w:hAnsi="Times New Roman" w:cs="Times New Roman"/>
                <w:lang w:val="en-US"/>
              </w:rPr>
              <w:t>Table S1</w:t>
            </w:r>
          </w:p>
        </w:tc>
        <w:tc>
          <w:tcPr>
            <w:tcW w:w="6946" w:type="dxa"/>
            <w:tcBorders>
              <w:top w:val="single" w:sz="12" w:space="0" w:color="auto"/>
              <w:left w:val="nil"/>
              <w:bottom w:val="single" w:sz="12" w:space="0" w:color="auto"/>
              <w:right w:val="nil"/>
            </w:tcBorders>
            <w:noWrap/>
            <w:vAlign w:val="center"/>
          </w:tcPr>
          <w:p w14:paraId="78505400" w14:textId="0CAC8EE0" w:rsidR="00A128DE" w:rsidRPr="00D027E9" w:rsidRDefault="00A128DE" w:rsidP="00A128DE">
            <w:pPr>
              <w:jc w:val="both"/>
              <w:rPr>
                <w:rFonts w:ascii="Times New Roman" w:hAnsi="Times New Roman" w:cs="Times New Roman"/>
                <w:lang w:val="en-US"/>
              </w:rPr>
            </w:pPr>
            <w:r w:rsidRPr="00D027E9">
              <w:rPr>
                <w:rFonts w:ascii="Times New Roman" w:hAnsi="Times New Roman" w:cs="Times New Roman"/>
                <w:lang w:val="en-US"/>
              </w:rPr>
              <w:t>The weight-averaged optical properties of LDPE and Nano-SEs/LDPE films</w:t>
            </w:r>
          </w:p>
        </w:tc>
        <w:tc>
          <w:tcPr>
            <w:tcW w:w="567" w:type="dxa"/>
            <w:tcBorders>
              <w:top w:val="single" w:sz="12" w:space="0" w:color="auto"/>
              <w:left w:val="nil"/>
              <w:bottom w:val="single" w:sz="4" w:space="0" w:color="auto"/>
              <w:right w:val="nil"/>
            </w:tcBorders>
            <w:vAlign w:val="center"/>
          </w:tcPr>
          <w:p w14:paraId="3CB379DD" w14:textId="755C66B8" w:rsidR="00A128DE" w:rsidRPr="003519B8" w:rsidRDefault="00F758F5" w:rsidP="00A128DE">
            <w:pPr>
              <w:jc w:val="center"/>
              <w:rPr>
                <w:rFonts w:ascii="Times New Roman" w:hAnsi="Times New Roman" w:cs="Times New Roman"/>
                <w:lang w:val="en"/>
              </w:rPr>
            </w:pPr>
            <w:r>
              <w:rPr>
                <w:rFonts w:ascii="Times New Roman" w:hAnsi="Times New Roman" w:cs="Times New Roman"/>
                <w:lang w:val="en"/>
              </w:rPr>
              <w:t>50</w:t>
            </w:r>
          </w:p>
        </w:tc>
      </w:tr>
      <w:tr w:rsidR="00A128DE" w:rsidRPr="003519B8" w14:paraId="35B7DC3E" w14:textId="77777777" w:rsidTr="00F31A2A">
        <w:trPr>
          <w:trHeight w:val="20"/>
          <w:jc w:val="center"/>
        </w:trPr>
        <w:tc>
          <w:tcPr>
            <w:tcW w:w="8364" w:type="dxa"/>
            <w:gridSpan w:val="2"/>
            <w:tcBorders>
              <w:top w:val="single" w:sz="4" w:space="0" w:color="auto"/>
              <w:left w:val="nil"/>
              <w:bottom w:val="single" w:sz="12" w:space="0" w:color="auto"/>
              <w:right w:val="nil"/>
            </w:tcBorders>
            <w:noWrap/>
            <w:vAlign w:val="center"/>
            <w:hideMark/>
          </w:tcPr>
          <w:p w14:paraId="75B51CD7" w14:textId="77777777" w:rsidR="00A128DE" w:rsidRPr="003519B8" w:rsidRDefault="00A128DE" w:rsidP="00A128DE">
            <w:pPr>
              <w:spacing w:line="360" w:lineRule="auto"/>
              <w:rPr>
                <w:rFonts w:ascii="Times New Roman" w:hAnsi="Times New Roman" w:cs="Times New Roman"/>
                <w:b/>
                <w:bCs/>
                <w:lang w:val="en-US"/>
              </w:rPr>
            </w:pPr>
            <w:r w:rsidRPr="003519B8">
              <w:rPr>
                <w:rFonts w:ascii="Times New Roman" w:hAnsi="Times New Roman" w:cs="Times New Roman"/>
                <w:b/>
                <w:bCs/>
                <w:lang w:val="en-US"/>
              </w:rPr>
              <w:t>Supporting References</w:t>
            </w:r>
          </w:p>
        </w:tc>
        <w:tc>
          <w:tcPr>
            <w:tcW w:w="567" w:type="dxa"/>
            <w:tcBorders>
              <w:top w:val="single" w:sz="12" w:space="0" w:color="auto"/>
              <w:left w:val="nil"/>
              <w:bottom w:val="single" w:sz="12" w:space="0" w:color="auto"/>
              <w:right w:val="nil"/>
            </w:tcBorders>
            <w:vAlign w:val="center"/>
            <w:hideMark/>
          </w:tcPr>
          <w:p w14:paraId="40206462" w14:textId="4F962B0A" w:rsidR="00A128DE" w:rsidRPr="003519B8" w:rsidRDefault="00F758F5" w:rsidP="00A128DE">
            <w:pPr>
              <w:spacing w:line="278" w:lineRule="auto"/>
              <w:jc w:val="center"/>
              <w:rPr>
                <w:rFonts w:ascii="Times New Roman" w:hAnsi="Times New Roman" w:cs="Times New Roman"/>
                <w:lang w:val="en"/>
              </w:rPr>
            </w:pPr>
            <w:r>
              <w:rPr>
                <w:rFonts w:ascii="Times New Roman" w:hAnsi="Times New Roman" w:cs="Times New Roman"/>
                <w:lang w:val="en"/>
              </w:rPr>
              <w:t>51</w:t>
            </w:r>
          </w:p>
        </w:tc>
      </w:tr>
    </w:tbl>
    <w:p w14:paraId="69890BCA" w14:textId="77777777" w:rsidR="00E62671" w:rsidRPr="00E62671" w:rsidRDefault="00E62671" w:rsidP="00E62671">
      <w:pPr>
        <w:jc w:val="center"/>
        <w:rPr>
          <w:rFonts w:ascii="Times New Roman" w:hAnsi="Times New Roman" w:cs="Times New Roman"/>
          <w:lang w:val="en-US"/>
        </w:rPr>
      </w:pPr>
    </w:p>
    <w:p w14:paraId="0DCAFD45" w14:textId="77777777" w:rsidR="00E62671" w:rsidRPr="00B01BCA" w:rsidRDefault="00E62671" w:rsidP="009E5CC8">
      <w:pPr>
        <w:jc w:val="center"/>
        <w:rPr>
          <w:rFonts w:ascii="Times New Roman" w:hAnsi="Times New Roman" w:cs="Times New Roman"/>
        </w:rPr>
      </w:pPr>
    </w:p>
    <w:p w14:paraId="5B5E94B0" w14:textId="11D90B95" w:rsidR="00B4698A" w:rsidRPr="00B01BCA" w:rsidRDefault="00B4698A">
      <w:pPr>
        <w:rPr>
          <w:rFonts w:ascii="Times New Roman" w:hAnsi="Times New Roman" w:cs="Times New Roman"/>
        </w:rPr>
      </w:pPr>
      <w:r w:rsidRPr="00B01BCA">
        <w:rPr>
          <w:rFonts w:ascii="Times New Roman" w:hAnsi="Times New Roman" w:cs="Times New Roman"/>
        </w:rPr>
        <w:br w:type="page"/>
      </w:r>
    </w:p>
    <w:p w14:paraId="528688B5" w14:textId="1CE7D244" w:rsidR="00B4698A" w:rsidRPr="00B01BCA" w:rsidRDefault="00B4698A" w:rsidP="00B4698A">
      <w:pPr>
        <w:rPr>
          <w:rFonts w:ascii="Times New Roman" w:hAnsi="Times New Roman" w:cs="Times New Roman"/>
          <w:b/>
          <w:bCs/>
        </w:rPr>
      </w:pPr>
      <w:r w:rsidRPr="00B01BCA">
        <w:rPr>
          <w:rFonts w:ascii="Times New Roman" w:hAnsi="Times New Roman" w:cs="Times New Roman"/>
          <w:b/>
          <w:bCs/>
        </w:rPr>
        <w:lastRenderedPageBreak/>
        <w:t>Section S1.</w:t>
      </w:r>
      <w:r w:rsidR="00A8604F" w:rsidRPr="00B01BCA">
        <w:rPr>
          <w:rFonts w:ascii="Times New Roman" w:hAnsi="Times New Roman" w:cs="Times New Roman"/>
          <w:b/>
          <w:bCs/>
        </w:rPr>
        <w:t xml:space="preserve"> Theoretical analysis of urban heat island effect on radiative cooling </w:t>
      </w:r>
    </w:p>
    <w:p w14:paraId="7A2EF58B" w14:textId="5D8D08A7" w:rsidR="00E05012" w:rsidRPr="00B01BCA" w:rsidRDefault="00702032" w:rsidP="00345532">
      <w:pPr>
        <w:jc w:val="center"/>
        <w:rPr>
          <w:rFonts w:ascii="Times New Roman" w:hAnsi="Times New Roman" w:cs="Times New Roman"/>
        </w:rPr>
      </w:pPr>
      <w:r>
        <w:rPr>
          <w:rFonts w:ascii="Times New Roman" w:hAnsi="Times New Roman" w:cs="Times New Roman"/>
          <w:noProof/>
        </w:rPr>
        <w:drawing>
          <wp:inline distT="0" distB="0" distL="0" distR="0" wp14:anchorId="2D8479DC" wp14:editId="1BD0A777">
            <wp:extent cx="5710687" cy="2566670"/>
            <wp:effectExtent l="0" t="0" r="4445" b="5080"/>
            <wp:docPr id="13551189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6" r="1971"/>
                    <a:stretch>
                      <a:fillRect/>
                    </a:stretch>
                  </pic:blipFill>
                  <pic:spPr bwMode="auto">
                    <a:xfrm>
                      <a:off x="0" y="0"/>
                      <a:ext cx="5711007" cy="2566814"/>
                    </a:xfrm>
                    <a:prstGeom prst="rect">
                      <a:avLst/>
                    </a:prstGeom>
                    <a:noFill/>
                    <a:ln>
                      <a:noFill/>
                    </a:ln>
                    <a:extLst>
                      <a:ext uri="{53640926-AAD7-44D8-BBD7-CCE9431645EC}">
                        <a14:shadowObscured xmlns:a14="http://schemas.microsoft.com/office/drawing/2010/main"/>
                      </a:ext>
                    </a:extLst>
                  </pic:spPr>
                </pic:pic>
              </a:graphicData>
            </a:graphic>
          </wp:inline>
        </w:drawing>
      </w:r>
    </w:p>
    <w:p w14:paraId="2DCA1846" w14:textId="74D8D9C9" w:rsidR="00E05012" w:rsidRPr="00B01BCA" w:rsidRDefault="00E05012" w:rsidP="00E05012">
      <w:pPr>
        <w:jc w:val="both"/>
        <w:rPr>
          <w:rFonts w:ascii="Times New Roman" w:hAnsi="Times New Roman" w:cs="Times New Roman"/>
          <w:lang w:val="en-HK"/>
        </w:rPr>
      </w:pPr>
      <w:r w:rsidRPr="00B01BCA">
        <w:rPr>
          <w:rFonts w:ascii="Times New Roman" w:hAnsi="Times New Roman" w:cs="Times New Roman"/>
          <w:b/>
          <w:bCs/>
          <w:lang w:val="en-US"/>
        </w:rPr>
        <w:t>Figure S1</w:t>
      </w:r>
      <w:r w:rsidRPr="00B01BCA">
        <w:rPr>
          <w:rFonts w:ascii="Times New Roman" w:hAnsi="Times New Roman" w:cs="Times New Roman"/>
          <w:b/>
          <w:bCs/>
          <w:lang w:val="en-HK"/>
        </w:rPr>
        <w:t xml:space="preserve">. Severity of urban heat island effect. </w:t>
      </w:r>
      <w:r w:rsidRPr="00B01BCA">
        <w:rPr>
          <w:rFonts w:ascii="Times New Roman" w:hAnsi="Times New Roman" w:cs="Times New Roman"/>
        </w:rPr>
        <w:t xml:space="preserve">(a-c) IR images of representative urban scenarios in Bloomsbury, London, during summer daytime (June 30, 2025), and (d-f) their corresponding </w:t>
      </w:r>
      <w:r w:rsidR="00B916D8">
        <w:rPr>
          <w:rFonts w:ascii="Times New Roman" w:hAnsi="Times New Roman" w:cs="Times New Roman"/>
        </w:rPr>
        <w:t>photographs</w:t>
      </w:r>
      <w:r w:rsidRPr="00B01BCA">
        <w:rPr>
          <w:rFonts w:ascii="Times New Roman" w:hAnsi="Times New Roman" w:cs="Times New Roman"/>
        </w:rPr>
        <w:t>.</w:t>
      </w:r>
    </w:p>
    <w:p w14:paraId="5D9BE11E" w14:textId="77777777" w:rsidR="00E05012" w:rsidRPr="00B01BCA" w:rsidRDefault="00E05012">
      <w:pPr>
        <w:rPr>
          <w:rFonts w:ascii="Times New Roman" w:hAnsi="Times New Roman" w:cs="Times New Roman"/>
          <w:lang w:val="en-HK"/>
        </w:rPr>
      </w:pPr>
    </w:p>
    <w:p w14:paraId="7A95FC55" w14:textId="77777777" w:rsidR="00E05012" w:rsidRPr="00B01BCA" w:rsidRDefault="00E05012">
      <w:pPr>
        <w:rPr>
          <w:rFonts w:ascii="Times New Roman" w:hAnsi="Times New Roman" w:cs="Times New Roman"/>
        </w:rPr>
      </w:pPr>
    </w:p>
    <w:p w14:paraId="71F9E1E6" w14:textId="77777777" w:rsidR="00E05012" w:rsidRDefault="00E05012">
      <w:pPr>
        <w:rPr>
          <w:rFonts w:ascii="Times New Roman" w:hAnsi="Times New Roman" w:cs="Times New Roman"/>
        </w:rPr>
      </w:pPr>
      <w:r w:rsidRPr="00B01BCA">
        <w:rPr>
          <w:rFonts w:ascii="Times New Roman" w:hAnsi="Times New Roman" w:cs="Times New Roman"/>
        </w:rPr>
        <w:br w:type="page"/>
      </w:r>
    </w:p>
    <w:p w14:paraId="7F58779E" w14:textId="43FBC29B" w:rsidR="000C1515" w:rsidRDefault="0037277B" w:rsidP="0037277B">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CB671C9" wp14:editId="16540448">
            <wp:extent cx="4474100" cy="4847694"/>
            <wp:effectExtent l="0" t="0" r="0" b="0"/>
            <wp:docPr id="605101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068"/>
                    <a:stretch>
                      <a:fillRect/>
                    </a:stretch>
                  </pic:blipFill>
                  <pic:spPr bwMode="auto">
                    <a:xfrm>
                      <a:off x="0" y="0"/>
                      <a:ext cx="4486630" cy="4861271"/>
                    </a:xfrm>
                    <a:prstGeom prst="rect">
                      <a:avLst/>
                    </a:prstGeom>
                    <a:noFill/>
                    <a:ln>
                      <a:noFill/>
                    </a:ln>
                    <a:extLst>
                      <a:ext uri="{53640926-AAD7-44D8-BBD7-CCE9431645EC}">
                        <a14:shadowObscured xmlns:a14="http://schemas.microsoft.com/office/drawing/2010/main"/>
                      </a:ext>
                    </a:extLst>
                  </pic:spPr>
                </pic:pic>
              </a:graphicData>
            </a:graphic>
          </wp:inline>
        </w:drawing>
      </w:r>
    </w:p>
    <w:p w14:paraId="7C0668E5" w14:textId="3D4BEF0B" w:rsidR="003478CF" w:rsidRDefault="003478CF" w:rsidP="003478CF">
      <w:pPr>
        <w:jc w:val="both"/>
        <w:rPr>
          <w:rFonts w:ascii="Times New Roman" w:hAnsi="Times New Roman" w:cs="Times New Roman"/>
          <w:lang w:val="en-US"/>
        </w:rPr>
      </w:pPr>
      <w:r w:rsidRPr="00966B35">
        <w:rPr>
          <w:rFonts w:ascii="Times New Roman" w:hAnsi="Times New Roman" w:cs="Times New Roman"/>
          <w:b/>
          <w:bCs/>
          <w:lang w:val="en-US"/>
        </w:rPr>
        <w:t xml:space="preserve">Figure S2. Mid-infrared </w:t>
      </w:r>
      <w:r w:rsidR="00955516" w:rsidRPr="00966B35">
        <w:rPr>
          <w:rFonts w:ascii="Times New Roman" w:hAnsi="Times New Roman" w:cs="Times New Roman"/>
          <w:b/>
          <w:bCs/>
          <w:lang w:val="en-US"/>
        </w:rPr>
        <w:t>emissivity</w:t>
      </w:r>
      <w:r w:rsidR="00E2465B" w:rsidRPr="00966B35">
        <w:rPr>
          <w:rFonts w:ascii="Times New Roman" w:hAnsi="Times New Roman" w:cs="Times New Roman"/>
          <w:b/>
          <w:bCs/>
          <w:lang w:val="en-US"/>
        </w:rPr>
        <w:t xml:space="preserve"> (</w:t>
      </w:r>
      <w:r w:rsidR="00E2465B" w:rsidRPr="00966B35">
        <w:rPr>
          <w:rFonts w:ascii="Times New Roman" w:hAnsi="Times New Roman" w:cs="Times New Roman"/>
          <w:b/>
          <w:bCs/>
          <w:i/>
          <w:iCs/>
          <w:lang w:val="en-US"/>
        </w:rPr>
        <w:t>ε</w:t>
      </w:r>
      <w:r w:rsidR="00E2465B" w:rsidRPr="00966B35">
        <w:rPr>
          <w:rFonts w:ascii="Times New Roman" w:hAnsi="Times New Roman" w:cs="Times New Roman"/>
          <w:b/>
          <w:bCs/>
          <w:lang w:val="en-US"/>
        </w:rPr>
        <w:t>)</w:t>
      </w:r>
      <w:r w:rsidRPr="00966B35">
        <w:rPr>
          <w:rFonts w:ascii="Times New Roman" w:hAnsi="Times New Roman" w:cs="Times New Roman"/>
          <w:b/>
          <w:bCs/>
          <w:lang w:val="en-US"/>
        </w:rPr>
        <w:t xml:space="preserve"> comparison of selective thermal emitters fabricated by </w:t>
      </w:r>
      <w:proofErr w:type="spellStart"/>
      <w:r w:rsidRPr="00966B35">
        <w:rPr>
          <w:rFonts w:ascii="Times New Roman" w:hAnsi="Times New Roman" w:cs="Times New Roman"/>
          <w:b/>
          <w:bCs/>
          <w:lang w:val="en-US"/>
        </w:rPr>
        <w:t>SiO</w:t>
      </w:r>
      <w:r w:rsidRPr="00966B35">
        <w:rPr>
          <w:rFonts w:ascii="Times New Roman" w:hAnsi="Times New Roman" w:cs="Times New Roman"/>
          <w:b/>
          <w:bCs/>
          <w:vertAlign w:val="subscript"/>
          <w:lang w:val="en-US"/>
        </w:rPr>
        <w:t>x</w:t>
      </w:r>
      <w:r w:rsidRPr="00966B35">
        <w:rPr>
          <w:rFonts w:ascii="Times New Roman" w:hAnsi="Times New Roman" w:cs="Times New Roman"/>
          <w:b/>
          <w:bCs/>
          <w:lang w:val="en-US"/>
        </w:rPr>
        <w:t>N</w:t>
      </w:r>
      <w:r w:rsidRPr="00966B35">
        <w:rPr>
          <w:rFonts w:ascii="Times New Roman" w:hAnsi="Times New Roman" w:cs="Times New Roman"/>
          <w:b/>
          <w:bCs/>
          <w:vertAlign w:val="subscript"/>
          <w:lang w:val="en-US"/>
        </w:rPr>
        <w:t>y</w:t>
      </w:r>
      <w:proofErr w:type="spellEnd"/>
      <w:r w:rsidRPr="00966B35">
        <w:rPr>
          <w:rFonts w:ascii="Times New Roman" w:hAnsi="Times New Roman" w:cs="Times New Roman"/>
          <w:b/>
          <w:bCs/>
          <w:lang w:val="en-US"/>
        </w:rPr>
        <w:t xml:space="preserve"> </w:t>
      </w:r>
      <w:r w:rsidR="00955516" w:rsidRPr="00966B35">
        <w:rPr>
          <w:rFonts w:ascii="Times New Roman" w:hAnsi="Times New Roman" w:cs="Times New Roman"/>
          <w:b/>
          <w:bCs/>
          <w:lang w:val="en-US"/>
        </w:rPr>
        <w:t>and</w:t>
      </w:r>
      <w:r w:rsidRPr="00966B35">
        <w:rPr>
          <w:rFonts w:ascii="Times New Roman" w:hAnsi="Times New Roman" w:cs="Times New Roman"/>
          <w:b/>
          <w:bCs/>
          <w:lang w:val="en-US"/>
        </w:rPr>
        <w:t xml:space="preserve"> physical mix</w:t>
      </w:r>
      <w:r w:rsidR="00E2465B" w:rsidRPr="00966B35">
        <w:rPr>
          <w:rFonts w:ascii="Times New Roman" w:hAnsi="Times New Roman" w:cs="Times New Roman"/>
          <w:b/>
          <w:bCs/>
          <w:lang w:val="en-US"/>
        </w:rPr>
        <w:t>tures</w:t>
      </w:r>
      <w:r w:rsidRPr="00966B35">
        <w:rPr>
          <w:rFonts w:ascii="Times New Roman" w:hAnsi="Times New Roman" w:cs="Times New Roman"/>
          <w:b/>
          <w:bCs/>
          <w:lang w:val="en-US"/>
        </w:rPr>
        <w:t xml:space="preserve"> of SiO</w:t>
      </w:r>
      <w:r w:rsidRPr="00966B35">
        <w:rPr>
          <w:rFonts w:ascii="Times New Roman" w:hAnsi="Times New Roman" w:cs="Times New Roman"/>
          <w:b/>
          <w:bCs/>
          <w:vertAlign w:val="subscript"/>
          <w:lang w:val="en-US"/>
        </w:rPr>
        <w:t>2</w:t>
      </w:r>
      <w:r w:rsidRPr="00966B35">
        <w:rPr>
          <w:rFonts w:ascii="Times New Roman" w:hAnsi="Times New Roman" w:cs="Times New Roman"/>
          <w:b/>
          <w:bCs/>
          <w:lang w:val="en-US"/>
        </w:rPr>
        <w:t xml:space="preserve"> and Si</w:t>
      </w:r>
      <w:r w:rsidRPr="00966B35">
        <w:rPr>
          <w:rFonts w:ascii="Times New Roman" w:hAnsi="Times New Roman" w:cs="Times New Roman"/>
          <w:b/>
          <w:bCs/>
          <w:vertAlign w:val="subscript"/>
          <w:lang w:val="en-US"/>
        </w:rPr>
        <w:t>3</w:t>
      </w:r>
      <w:r w:rsidRPr="00966B35">
        <w:rPr>
          <w:rFonts w:ascii="Times New Roman" w:hAnsi="Times New Roman" w:cs="Times New Roman"/>
          <w:b/>
          <w:bCs/>
          <w:lang w:val="en-US"/>
        </w:rPr>
        <w:t>N</w:t>
      </w:r>
      <w:r w:rsidRPr="00966B35">
        <w:rPr>
          <w:rFonts w:ascii="Times New Roman" w:hAnsi="Times New Roman" w:cs="Times New Roman"/>
          <w:b/>
          <w:bCs/>
          <w:vertAlign w:val="subscript"/>
          <w:lang w:val="en-US"/>
        </w:rPr>
        <w:t>4</w:t>
      </w:r>
      <w:r w:rsidRPr="00966B35">
        <w:rPr>
          <w:rFonts w:ascii="Times New Roman" w:hAnsi="Times New Roman" w:cs="Times New Roman"/>
          <w:b/>
          <w:bCs/>
          <w:lang w:val="en-US"/>
        </w:rPr>
        <w:t>.</w:t>
      </w:r>
      <w:r w:rsidRPr="003478CF">
        <w:rPr>
          <w:rFonts w:ascii="Times New Roman" w:hAnsi="Times New Roman" w:cs="Times New Roman"/>
          <w:lang w:val="en-US"/>
        </w:rPr>
        <w:t xml:space="preserve"> (a) FTIR spectra of SiO</w:t>
      </w:r>
      <w:r w:rsidRPr="003478CF">
        <w:rPr>
          <w:rFonts w:ascii="Times New Roman" w:hAnsi="Times New Roman" w:cs="Times New Roman"/>
          <w:vertAlign w:val="subscript"/>
          <w:lang w:val="en-US"/>
        </w:rPr>
        <w:t>2</w:t>
      </w:r>
      <w:r w:rsidRPr="003478CF">
        <w:rPr>
          <w:rFonts w:ascii="Times New Roman" w:hAnsi="Times New Roman" w:cs="Times New Roman"/>
          <w:lang w:val="en-US"/>
        </w:rPr>
        <w:t>/Si</w:t>
      </w:r>
      <w:r w:rsidRPr="003478CF">
        <w:rPr>
          <w:rFonts w:ascii="Times New Roman" w:hAnsi="Times New Roman" w:cs="Times New Roman"/>
          <w:vertAlign w:val="subscript"/>
          <w:lang w:val="en-US"/>
        </w:rPr>
        <w:t>3</w:t>
      </w:r>
      <w:r w:rsidRPr="003478CF">
        <w:rPr>
          <w:rFonts w:ascii="Times New Roman" w:hAnsi="Times New Roman" w:cs="Times New Roman"/>
          <w:lang w:val="en-US"/>
        </w:rPr>
        <w:t>N</w:t>
      </w:r>
      <w:r w:rsidRPr="003478CF">
        <w:rPr>
          <w:rFonts w:ascii="Times New Roman" w:hAnsi="Times New Roman" w:cs="Times New Roman"/>
          <w:vertAlign w:val="subscript"/>
          <w:lang w:val="en-US"/>
        </w:rPr>
        <w:t xml:space="preserve">4 </w:t>
      </w:r>
      <w:r w:rsidRPr="003478CF">
        <w:rPr>
          <w:rFonts w:ascii="Times New Roman" w:hAnsi="Times New Roman" w:cs="Times New Roman"/>
          <w:lang w:val="en-US"/>
        </w:rPr>
        <w:t>mixtures with different weight ratios. (b) Comparison of FTIR spectra of SiO</w:t>
      </w:r>
      <w:r w:rsidRPr="003478CF">
        <w:rPr>
          <w:rFonts w:ascii="Times New Roman" w:hAnsi="Times New Roman" w:cs="Times New Roman"/>
          <w:vertAlign w:val="subscript"/>
          <w:lang w:val="en-US"/>
        </w:rPr>
        <w:t>2</w:t>
      </w:r>
      <w:r w:rsidRPr="003478CF">
        <w:rPr>
          <w:rFonts w:ascii="Times New Roman" w:hAnsi="Times New Roman" w:cs="Times New Roman"/>
          <w:lang w:val="en-US"/>
        </w:rPr>
        <w:t>/Si</w:t>
      </w:r>
      <w:r w:rsidRPr="003478CF">
        <w:rPr>
          <w:rFonts w:ascii="Times New Roman" w:hAnsi="Times New Roman" w:cs="Times New Roman"/>
          <w:vertAlign w:val="subscript"/>
          <w:lang w:val="en-US"/>
        </w:rPr>
        <w:t>3</w:t>
      </w:r>
      <w:r w:rsidRPr="003478CF">
        <w:rPr>
          <w:rFonts w:ascii="Times New Roman" w:hAnsi="Times New Roman" w:cs="Times New Roman"/>
          <w:lang w:val="en-US"/>
        </w:rPr>
        <w:t>N</w:t>
      </w:r>
      <w:r w:rsidRPr="003478CF">
        <w:rPr>
          <w:rFonts w:ascii="Times New Roman" w:hAnsi="Times New Roman" w:cs="Times New Roman"/>
          <w:vertAlign w:val="subscript"/>
          <w:lang w:val="en-US"/>
        </w:rPr>
        <w:t xml:space="preserve">4 </w:t>
      </w:r>
      <w:r w:rsidRPr="003478CF">
        <w:rPr>
          <w:rFonts w:ascii="Times New Roman" w:hAnsi="Times New Roman" w:cs="Times New Roman"/>
          <w:lang w:val="en-US"/>
        </w:rPr>
        <w:t>mixtures and SiO</w:t>
      </w:r>
      <w:r w:rsidRPr="003478CF">
        <w:rPr>
          <w:rFonts w:ascii="Times New Roman" w:hAnsi="Times New Roman" w:cs="Times New Roman"/>
          <w:vertAlign w:val="subscript"/>
          <w:lang w:val="en-US"/>
        </w:rPr>
        <w:t>1.2</w:t>
      </w:r>
      <w:r w:rsidRPr="003478CF">
        <w:rPr>
          <w:rFonts w:ascii="Times New Roman" w:hAnsi="Times New Roman" w:cs="Times New Roman"/>
          <w:lang w:val="en-US"/>
        </w:rPr>
        <w:t>N</w:t>
      </w:r>
      <w:r w:rsidRPr="003478CF">
        <w:rPr>
          <w:rFonts w:ascii="Times New Roman" w:hAnsi="Times New Roman" w:cs="Times New Roman"/>
          <w:vertAlign w:val="subscript"/>
          <w:lang w:val="en-US"/>
        </w:rPr>
        <w:t>0.7</w:t>
      </w:r>
      <w:r w:rsidRPr="003478CF">
        <w:rPr>
          <w:rFonts w:ascii="Times New Roman" w:hAnsi="Times New Roman" w:cs="Times New Roman"/>
          <w:lang w:val="en-US"/>
        </w:rPr>
        <w:t xml:space="preserve"> with the same thickness. (c) Comparison of the atmospheric window emissivity (</w:t>
      </w:r>
      <w:r w:rsidRPr="00E46A83">
        <w:rPr>
          <w:rFonts w:ascii="Times New Roman" w:hAnsi="Times New Roman" w:cs="Times New Roman"/>
          <w:i/>
          <w:iCs/>
          <w:lang w:val="el-GR"/>
        </w:rPr>
        <w:t>ε</w:t>
      </w:r>
      <w:r w:rsidRPr="003478CF">
        <w:rPr>
          <w:rFonts w:ascii="Times New Roman" w:hAnsi="Times New Roman" w:cs="Times New Roman"/>
          <w:vertAlign w:val="subscript"/>
          <w:lang w:val="en-HK"/>
        </w:rPr>
        <w:t>8-13µm</w:t>
      </w:r>
      <w:r w:rsidRPr="003478CF">
        <w:rPr>
          <w:rFonts w:ascii="Times New Roman" w:hAnsi="Times New Roman" w:cs="Times New Roman"/>
          <w:lang w:val="en-HK"/>
        </w:rPr>
        <w:t>) and spectral selectivity (</w:t>
      </w:r>
      <w:r w:rsidRPr="003478CF">
        <w:rPr>
          <w:rFonts w:ascii="Times New Roman" w:hAnsi="Times New Roman" w:cs="Times New Roman"/>
          <w:i/>
          <w:iCs/>
          <w:lang w:val="el-GR"/>
        </w:rPr>
        <w:t>η</w:t>
      </w:r>
      <w:r w:rsidRPr="003478CF">
        <w:rPr>
          <w:rFonts w:ascii="Times New Roman" w:hAnsi="Times New Roman" w:cs="Times New Roman"/>
          <w:lang w:val="en-HK"/>
        </w:rPr>
        <w:t>)</w:t>
      </w:r>
      <w:r w:rsidRPr="003478CF">
        <w:rPr>
          <w:rFonts w:ascii="Times New Roman" w:hAnsi="Times New Roman" w:cs="Times New Roman"/>
          <w:lang w:val="en-US"/>
        </w:rPr>
        <w:t xml:space="preserve"> of selective emitters fabricated by SiO</w:t>
      </w:r>
      <w:r w:rsidRPr="003478CF">
        <w:rPr>
          <w:rFonts w:ascii="Times New Roman" w:hAnsi="Times New Roman" w:cs="Times New Roman"/>
          <w:vertAlign w:val="subscript"/>
          <w:lang w:val="en-US"/>
        </w:rPr>
        <w:t>2</w:t>
      </w:r>
      <w:r w:rsidRPr="003478CF">
        <w:rPr>
          <w:rFonts w:ascii="Times New Roman" w:hAnsi="Times New Roman" w:cs="Times New Roman"/>
          <w:lang w:val="en-US"/>
        </w:rPr>
        <w:t>/Si</w:t>
      </w:r>
      <w:r w:rsidRPr="003478CF">
        <w:rPr>
          <w:rFonts w:ascii="Times New Roman" w:hAnsi="Times New Roman" w:cs="Times New Roman"/>
          <w:vertAlign w:val="subscript"/>
          <w:lang w:val="en-US"/>
        </w:rPr>
        <w:t>3</w:t>
      </w:r>
      <w:r w:rsidRPr="003478CF">
        <w:rPr>
          <w:rFonts w:ascii="Times New Roman" w:hAnsi="Times New Roman" w:cs="Times New Roman"/>
          <w:lang w:val="en-US"/>
        </w:rPr>
        <w:t>N</w:t>
      </w:r>
      <w:r w:rsidRPr="003478CF">
        <w:rPr>
          <w:rFonts w:ascii="Times New Roman" w:hAnsi="Times New Roman" w:cs="Times New Roman"/>
          <w:vertAlign w:val="subscript"/>
          <w:lang w:val="en-US"/>
        </w:rPr>
        <w:t xml:space="preserve">4 </w:t>
      </w:r>
      <w:r w:rsidRPr="003478CF">
        <w:rPr>
          <w:rFonts w:ascii="Times New Roman" w:hAnsi="Times New Roman" w:cs="Times New Roman"/>
          <w:lang w:val="en-US"/>
        </w:rPr>
        <w:t>mixtures with different weight ratios and SiO</w:t>
      </w:r>
      <w:r w:rsidRPr="003478CF">
        <w:rPr>
          <w:rFonts w:ascii="Times New Roman" w:hAnsi="Times New Roman" w:cs="Times New Roman"/>
          <w:vertAlign w:val="subscript"/>
          <w:lang w:val="en-US"/>
        </w:rPr>
        <w:t>1.2</w:t>
      </w:r>
      <w:r w:rsidRPr="003478CF">
        <w:rPr>
          <w:rFonts w:ascii="Times New Roman" w:hAnsi="Times New Roman" w:cs="Times New Roman"/>
          <w:lang w:val="en-US"/>
        </w:rPr>
        <w:t>N</w:t>
      </w:r>
      <w:r w:rsidRPr="003478CF">
        <w:rPr>
          <w:rFonts w:ascii="Times New Roman" w:hAnsi="Times New Roman" w:cs="Times New Roman"/>
          <w:vertAlign w:val="subscript"/>
          <w:lang w:val="en-US"/>
        </w:rPr>
        <w:t>0.7</w:t>
      </w:r>
      <w:r w:rsidRPr="003478CF">
        <w:rPr>
          <w:rFonts w:ascii="Times New Roman" w:hAnsi="Times New Roman" w:cs="Times New Roman"/>
          <w:lang w:val="en-US"/>
        </w:rPr>
        <w:t xml:space="preserve">. Polydimethylsiloxane (PDMS) was used as the polymer binder in the selective emitter fabrication. </w:t>
      </w:r>
    </w:p>
    <w:p w14:paraId="731B95A7" w14:textId="04491FDB" w:rsidR="003478CF" w:rsidRDefault="003478CF">
      <w:pPr>
        <w:rPr>
          <w:rFonts w:ascii="Times New Roman" w:hAnsi="Times New Roman" w:cs="Times New Roman"/>
          <w:lang w:val="en-US"/>
        </w:rPr>
      </w:pPr>
      <w:r>
        <w:rPr>
          <w:rFonts w:ascii="Times New Roman" w:hAnsi="Times New Roman" w:cs="Times New Roman"/>
          <w:lang w:val="en-US"/>
        </w:rPr>
        <w:br w:type="page"/>
      </w:r>
    </w:p>
    <w:p w14:paraId="7A8279B2" w14:textId="4FB8964E" w:rsidR="00D86193" w:rsidRPr="00B01BCA" w:rsidRDefault="003A4E33" w:rsidP="00913329">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C8F5379" wp14:editId="714CCDFC">
            <wp:extent cx="5624423" cy="5584678"/>
            <wp:effectExtent l="0" t="0" r="0" b="0"/>
            <wp:docPr id="9285409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965" t="1010" r="3849"/>
                    <a:stretch>
                      <a:fillRect/>
                    </a:stretch>
                  </pic:blipFill>
                  <pic:spPr bwMode="auto">
                    <a:xfrm>
                      <a:off x="0" y="0"/>
                      <a:ext cx="5641184" cy="5601320"/>
                    </a:xfrm>
                    <a:prstGeom prst="rect">
                      <a:avLst/>
                    </a:prstGeom>
                    <a:noFill/>
                    <a:ln>
                      <a:noFill/>
                    </a:ln>
                    <a:extLst>
                      <a:ext uri="{53640926-AAD7-44D8-BBD7-CCE9431645EC}">
                        <a14:shadowObscured xmlns:a14="http://schemas.microsoft.com/office/drawing/2010/main"/>
                      </a:ext>
                    </a:extLst>
                  </pic:spPr>
                </pic:pic>
              </a:graphicData>
            </a:graphic>
          </wp:inline>
        </w:drawing>
      </w:r>
    </w:p>
    <w:p w14:paraId="1D58D318" w14:textId="332DFC41" w:rsidR="004B5428" w:rsidRPr="00B01BCA" w:rsidRDefault="00B820F1" w:rsidP="00B820F1">
      <w:pPr>
        <w:jc w:val="both"/>
        <w:rPr>
          <w:rFonts w:ascii="Times New Roman" w:hAnsi="Times New Roman" w:cs="Times New Roman"/>
          <w:lang w:val="en-US"/>
        </w:rPr>
      </w:pPr>
      <w:r w:rsidRPr="00B01BCA">
        <w:rPr>
          <w:rFonts w:ascii="Times New Roman" w:hAnsi="Times New Roman" w:cs="Times New Roman"/>
          <w:b/>
          <w:bCs/>
          <w:lang w:val="en-US"/>
        </w:rPr>
        <w:t>Figure S</w:t>
      </w:r>
      <w:r w:rsidR="00E264DF">
        <w:rPr>
          <w:rFonts w:ascii="Times New Roman" w:hAnsi="Times New Roman" w:cs="Times New Roman"/>
          <w:b/>
          <w:bCs/>
          <w:lang w:val="en-US"/>
        </w:rPr>
        <w:t>3</w:t>
      </w:r>
      <w:r w:rsidRPr="00B01BCA">
        <w:rPr>
          <w:rFonts w:ascii="Times New Roman" w:hAnsi="Times New Roman" w:cs="Times New Roman"/>
          <w:b/>
          <w:bCs/>
          <w:lang w:val="en-US"/>
        </w:rPr>
        <w:t xml:space="preserve">. </w:t>
      </w:r>
      <w:r w:rsidR="00335429">
        <w:rPr>
          <w:rFonts w:ascii="Times New Roman" w:hAnsi="Times New Roman" w:cs="Times New Roman"/>
          <w:b/>
          <w:bCs/>
          <w:lang w:val="en-US"/>
        </w:rPr>
        <w:t>Sky v</w:t>
      </w:r>
      <w:r w:rsidRPr="00B01BCA">
        <w:rPr>
          <w:rFonts w:ascii="Times New Roman" w:hAnsi="Times New Roman" w:cs="Times New Roman"/>
          <w:b/>
          <w:bCs/>
          <w:lang w:val="en-US"/>
        </w:rPr>
        <w:t>iew factor (</w:t>
      </w:r>
      <w:r w:rsidR="00335429" w:rsidRPr="00335429">
        <w:rPr>
          <w:rFonts w:ascii="Times New Roman" w:hAnsi="Times New Roman" w:cs="Times New Roman"/>
          <w:b/>
          <w:bCs/>
          <w:i/>
          <w:iCs/>
          <w:lang w:val="en-US"/>
        </w:rPr>
        <w:t>S</w:t>
      </w:r>
      <w:r w:rsidRPr="00B01BCA">
        <w:rPr>
          <w:rFonts w:ascii="Times New Roman" w:hAnsi="Times New Roman" w:cs="Times New Roman"/>
          <w:b/>
          <w:bCs/>
          <w:i/>
          <w:iCs/>
          <w:lang w:val="en-US"/>
        </w:rPr>
        <w:t>VF</w:t>
      </w:r>
      <w:proofErr w:type="gramStart"/>
      <w:r w:rsidRPr="00B01BCA">
        <w:rPr>
          <w:rFonts w:ascii="Times New Roman" w:hAnsi="Times New Roman" w:cs="Times New Roman"/>
          <w:b/>
          <w:bCs/>
          <w:lang w:val="en-US"/>
        </w:rPr>
        <w:t>) of representative</w:t>
      </w:r>
      <w:proofErr w:type="gramEnd"/>
      <w:r w:rsidRPr="00B01BCA">
        <w:rPr>
          <w:rFonts w:ascii="Times New Roman" w:hAnsi="Times New Roman" w:cs="Times New Roman"/>
          <w:b/>
          <w:bCs/>
          <w:lang w:val="en-US"/>
        </w:rPr>
        <w:t xml:space="preserve"> urban scenarios. </w:t>
      </w:r>
      <w:r w:rsidRPr="00B01BCA">
        <w:rPr>
          <w:rFonts w:ascii="Times New Roman" w:hAnsi="Times New Roman" w:cs="Times New Roman"/>
          <w:lang w:val="en-US"/>
        </w:rPr>
        <w:t>(a) The image showing a real-world example of a horizontally placed rooftop subjected to a hot vertical surface of territorial objects (Roberts building,</w:t>
      </w:r>
      <w:r w:rsidR="00C00DD9">
        <w:rPr>
          <w:rFonts w:ascii="Times New Roman" w:hAnsi="Times New Roman" w:cs="Times New Roman"/>
          <w:lang w:val="en-US"/>
        </w:rPr>
        <w:t xml:space="preserve"> University College London, </w:t>
      </w:r>
      <w:r w:rsidRPr="00B01BCA">
        <w:rPr>
          <w:rFonts w:ascii="Times New Roman" w:hAnsi="Times New Roman" w:cs="Times New Roman"/>
          <w:lang w:val="en-US"/>
        </w:rPr>
        <w:t>London).</w:t>
      </w:r>
      <w:r w:rsidR="00411328">
        <w:rPr>
          <w:rFonts w:ascii="Times New Roman" w:hAnsi="Times New Roman" w:cs="Times New Roman"/>
          <w:lang w:val="en-US"/>
        </w:rPr>
        <w:t xml:space="preserve"> Reprinted from Google Maps.</w:t>
      </w:r>
      <w:r w:rsidRPr="00B01BCA">
        <w:rPr>
          <w:rFonts w:ascii="Times New Roman" w:hAnsi="Times New Roman" w:cs="Times New Roman"/>
          <w:lang w:val="en-US"/>
        </w:rPr>
        <w:t xml:space="preserve"> (b) Schematic demonstrating the geometric parameters for </w:t>
      </w:r>
      <w:r w:rsidR="001429D8" w:rsidRPr="001429D8">
        <w:rPr>
          <w:rFonts w:ascii="Times New Roman" w:hAnsi="Times New Roman" w:cs="Times New Roman"/>
          <w:i/>
          <w:iCs/>
          <w:lang w:val="en-US"/>
        </w:rPr>
        <w:t>S</w:t>
      </w:r>
      <w:r w:rsidRPr="001429D8">
        <w:rPr>
          <w:rFonts w:ascii="Times New Roman" w:hAnsi="Times New Roman" w:cs="Times New Roman"/>
          <w:i/>
          <w:iCs/>
          <w:lang w:val="en-US"/>
        </w:rPr>
        <w:t>V</w:t>
      </w:r>
      <w:r w:rsidRPr="00B01BCA">
        <w:rPr>
          <w:rFonts w:ascii="Times New Roman" w:hAnsi="Times New Roman" w:cs="Times New Roman"/>
          <w:i/>
          <w:iCs/>
          <w:lang w:val="en-US"/>
        </w:rPr>
        <w:t>F</w:t>
      </w:r>
      <w:r w:rsidRPr="00B01BCA">
        <w:rPr>
          <w:rFonts w:ascii="Times New Roman" w:hAnsi="Times New Roman" w:cs="Times New Roman"/>
          <w:lang w:val="en-US"/>
        </w:rPr>
        <w:t xml:space="preserve"> calculation, assuming </w:t>
      </w:r>
      <w:r w:rsidR="00C863DD" w:rsidRPr="00C863DD">
        <w:rPr>
          <w:rFonts w:ascii="Times New Roman" w:hAnsi="Times New Roman" w:cs="Times New Roman" w:hint="eastAsia"/>
          <w:i/>
          <w:iCs/>
          <w:lang w:val="en-US"/>
        </w:rPr>
        <w:t>Y</w:t>
      </w:r>
      <w:r w:rsidRPr="00B01BCA">
        <w:rPr>
          <w:rFonts w:ascii="Times New Roman" w:hAnsi="Times New Roman" w:cs="Times New Roman"/>
          <w:vertAlign w:val="subscript"/>
          <w:lang w:val="en-US"/>
        </w:rPr>
        <w:t>1</w:t>
      </w:r>
      <w:r w:rsidRPr="00B01BCA">
        <w:rPr>
          <w:rFonts w:ascii="Times New Roman" w:hAnsi="Times New Roman" w:cs="Times New Roman"/>
          <w:lang w:val="en-US"/>
        </w:rPr>
        <w:t xml:space="preserve"> = </w:t>
      </w:r>
      <w:r w:rsidR="00C863DD" w:rsidRPr="00C863DD">
        <w:rPr>
          <w:rFonts w:ascii="Times New Roman" w:hAnsi="Times New Roman" w:cs="Times New Roman" w:hint="eastAsia"/>
          <w:i/>
          <w:iCs/>
          <w:lang w:val="en-US"/>
        </w:rPr>
        <w:t>Y</w:t>
      </w:r>
      <w:r w:rsidRPr="00B01BCA">
        <w:rPr>
          <w:rFonts w:ascii="Times New Roman" w:hAnsi="Times New Roman" w:cs="Times New Roman"/>
          <w:vertAlign w:val="subscript"/>
          <w:lang w:val="en-US"/>
        </w:rPr>
        <w:t>2</w:t>
      </w:r>
      <w:r w:rsidRPr="00B01BCA">
        <w:rPr>
          <w:rFonts w:ascii="Times New Roman" w:hAnsi="Times New Roman" w:cs="Times New Roman"/>
          <w:lang w:val="en-US"/>
        </w:rPr>
        <w:t xml:space="preserve">. (c-f) Calculated </w:t>
      </w:r>
      <w:r w:rsidR="001429D8" w:rsidRPr="001429D8">
        <w:rPr>
          <w:rFonts w:ascii="Times New Roman" w:hAnsi="Times New Roman" w:cs="Times New Roman"/>
          <w:i/>
          <w:iCs/>
          <w:lang w:val="en-US"/>
        </w:rPr>
        <w:t>S</w:t>
      </w:r>
      <w:r w:rsidRPr="001429D8">
        <w:rPr>
          <w:rFonts w:ascii="Times New Roman" w:hAnsi="Times New Roman" w:cs="Times New Roman"/>
          <w:i/>
          <w:iCs/>
          <w:lang w:val="en-US"/>
        </w:rPr>
        <w:t>V</w:t>
      </w:r>
      <w:r w:rsidRPr="00B01BCA">
        <w:rPr>
          <w:rFonts w:ascii="Times New Roman" w:hAnsi="Times New Roman" w:cs="Times New Roman"/>
          <w:i/>
          <w:iCs/>
          <w:lang w:val="en-US"/>
        </w:rPr>
        <w:t>F</w:t>
      </w:r>
      <w:r w:rsidRPr="00B01BCA">
        <w:rPr>
          <w:rFonts w:ascii="Times New Roman" w:hAnsi="Times New Roman" w:cs="Times New Roman"/>
          <w:lang w:val="en-US"/>
        </w:rPr>
        <w:t xml:space="preserve"> as a function of individual geometric parameters </w:t>
      </w:r>
      <w:r w:rsidR="006B7BB2">
        <w:rPr>
          <w:rFonts w:ascii="Times New Roman" w:hAnsi="Times New Roman" w:cs="Times New Roman"/>
          <w:i/>
          <w:iCs/>
          <w:lang w:val="en-US"/>
        </w:rPr>
        <w:t>X</w:t>
      </w:r>
      <w:r w:rsidRPr="00B01BCA">
        <w:rPr>
          <w:rFonts w:ascii="Times New Roman" w:hAnsi="Times New Roman" w:cs="Times New Roman"/>
          <w:lang w:val="en-US"/>
        </w:rPr>
        <w:t xml:space="preserve">, </w:t>
      </w:r>
      <w:r w:rsidR="006B7BB2">
        <w:rPr>
          <w:rFonts w:ascii="Times New Roman" w:hAnsi="Times New Roman" w:cs="Times New Roman"/>
          <w:i/>
          <w:iCs/>
          <w:lang w:val="en-US"/>
        </w:rPr>
        <w:t>Y</w:t>
      </w:r>
      <w:r w:rsidR="006B7BB2">
        <w:rPr>
          <w:rFonts w:ascii="Times New Roman" w:hAnsi="Times New Roman" w:cs="Times New Roman"/>
          <w:i/>
          <w:iCs/>
          <w:vertAlign w:val="subscript"/>
          <w:lang w:val="en-US"/>
        </w:rPr>
        <w:t>1</w:t>
      </w:r>
      <w:r w:rsidRPr="00B01BCA">
        <w:rPr>
          <w:rFonts w:ascii="Times New Roman" w:hAnsi="Times New Roman" w:cs="Times New Roman"/>
          <w:i/>
          <w:iCs/>
          <w:lang w:val="en-US"/>
        </w:rPr>
        <w:t>,</w:t>
      </w:r>
      <w:r w:rsidRPr="00B01BCA">
        <w:rPr>
          <w:rFonts w:ascii="Times New Roman" w:hAnsi="Times New Roman" w:cs="Times New Roman"/>
          <w:lang w:val="en-US"/>
        </w:rPr>
        <w:t xml:space="preserve"> </w:t>
      </w:r>
      <w:r w:rsidRPr="00B01BCA">
        <w:rPr>
          <w:rFonts w:ascii="Times New Roman" w:hAnsi="Times New Roman" w:cs="Times New Roman"/>
          <w:i/>
          <w:iCs/>
          <w:lang w:val="en-US"/>
        </w:rPr>
        <w:t>d</w:t>
      </w:r>
      <w:r w:rsidRPr="00B01BCA">
        <w:rPr>
          <w:rFonts w:ascii="Times New Roman" w:hAnsi="Times New Roman" w:cs="Times New Roman"/>
          <w:lang w:val="en-US"/>
        </w:rPr>
        <w:t xml:space="preserve">, and </w:t>
      </w:r>
      <w:r w:rsidR="00DF2F4A">
        <w:rPr>
          <w:rFonts w:ascii="Times New Roman" w:hAnsi="Times New Roman" w:cs="Times New Roman"/>
          <w:i/>
          <w:iCs/>
          <w:lang w:val="en-US"/>
        </w:rPr>
        <w:t>Z</w:t>
      </w:r>
      <w:r w:rsidRPr="00B01BCA">
        <w:rPr>
          <w:rFonts w:ascii="Times New Roman" w:hAnsi="Times New Roman" w:cs="Times New Roman"/>
          <w:lang w:val="en-US"/>
        </w:rPr>
        <w:t>,</w:t>
      </w:r>
      <w:r w:rsidR="00D92ECA">
        <w:rPr>
          <w:rFonts w:ascii="Times New Roman" w:hAnsi="Times New Roman" w:cs="Times New Roman"/>
          <w:lang w:val="en-US"/>
        </w:rPr>
        <w:t xml:space="preserve"> respectively,</w:t>
      </w:r>
      <w:r w:rsidRPr="00B01BCA">
        <w:rPr>
          <w:rFonts w:ascii="Times New Roman" w:hAnsi="Times New Roman" w:cs="Times New Roman"/>
          <w:lang w:val="en-US"/>
        </w:rPr>
        <w:t xml:space="preserve"> with all other variables held constant. The fixed parameter values were defined using the representative real-world building configuration</w:t>
      </w:r>
      <w:r w:rsidR="0047661A">
        <w:rPr>
          <w:rFonts w:ascii="Times New Roman" w:hAnsi="Times New Roman" w:cs="Times New Roman"/>
          <w:lang w:val="en-US"/>
        </w:rPr>
        <w:t xml:space="preserve"> as shown in</w:t>
      </w:r>
      <w:r w:rsidRPr="00B01BCA">
        <w:rPr>
          <w:rFonts w:ascii="Times New Roman" w:hAnsi="Times New Roman" w:cs="Times New Roman"/>
          <w:lang w:val="en-US"/>
        </w:rPr>
        <w:t xml:space="preserve"> (a), with </w:t>
      </w:r>
      <w:r w:rsidR="00DF2F4A">
        <w:rPr>
          <w:rFonts w:ascii="Times New Roman" w:hAnsi="Times New Roman" w:cs="Times New Roman"/>
          <w:i/>
          <w:iCs/>
          <w:lang w:val="en-US"/>
        </w:rPr>
        <w:t>X</w:t>
      </w:r>
      <w:r w:rsidR="00DF2F4A" w:rsidRPr="00B01BCA">
        <w:rPr>
          <w:rFonts w:ascii="Times New Roman" w:hAnsi="Times New Roman" w:cs="Times New Roman"/>
          <w:lang w:val="en-US"/>
        </w:rPr>
        <w:t xml:space="preserve"> = 10 m, </w:t>
      </w:r>
      <w:r w:rsidR="00DF2F4A">
        <w:rPr>
          <w:rFonts w:ascii="Times New Roman" w:hAnsi="Times New Roman" w:cs="Times New Roman"/>
          <w:i/>
          <w:iCs/>
          <w:lang w:val="en-US"/>
        </w:rPr>
        <w:t>Y</w:t>
      </w:r>
      <w:r w:rsidRPr="00B01BCA">
        <w:rPr>
          <w:rFonts w:ascii="Times New Roman" w:hAnsi="Times New Roman" w:cs="Times New Roman"/>
          <w:i/>
          <w:iCs/>
          <w:vertAlign w:val="subscript"/>
          <w:lang w:val="en-US"/>
        </w:rPr>
        <w:t>1</w:t>
      </w:r>
      <w:r w:rsidRPr="00B01BCA">
        <w:rPr>
          <w:rFonts w:ascii="Times New Roman" w:hAnsi="Times New Roman" w:cs="Times New Roman"/>
          <w:lang w:val="en-US"/>
        </w:rPr>
        <w:t xml:space="preserve"> = </w:t>
      </w:r>
      <w:r w:rsidR="00061917" w:rsidRPr="00B01BCA">
        <w:rPr>
          <w:rFonts w:ascii="Times New Roman" w:hAnsi="Times New Roman" w:cs="Times New Roman"/>
          <w:lang w:val="en-US"/>
        </w:rPr>
        <w:t>3</w:t>
      </w:r>
      <w:r w:rsidRPr="00B01BCA">
        <w:rPr>
          <w:rFonts w:ascii="Times New Roman" w:hAnsi="Times New Roman" w:cs="Times New Roman"/>
          <w:lang w:val="en-US"/>
        </w:rPr>
        <w:t xml:space="preserve">0 m, </w:t>
      </w:r>
      <w:r w:rsidR="00DF2F4A">
        <w:rPr>
          <w:rFonts w:ascii="Times New Roman" w:hAnsi="Times New Roman" w:cs="Times New Roman"/>
          <w:i/>
          <w:iCs/>
          <w:lang w:val="en-US"/>
        </w:rPr>
        <w:t>Z</w:t>
      </w:r>
      <w:r w:rsidRPr="00B01BCA">
        <w:rPr>
          <w:rFonts w:ascii="Times New Roman" w:hAnsi="Times New Roman" w:cs="Times New Roman"/>
          <w:lang w:val="en-US"/>
        </w:rPr>
        <w:t xml:space="preserve"> = </w:t>
      </w:r>
      <w:r w:rsidR="00061917" w:rsidRPr="00B01BCA">
        <w:rPr>
          <w:rFonts w:ascii="Times New Roman" w:hAnsi="Times New Roman" w:cs="Times New Roman"/>
          <w:lang w:val="en-US"/>
        </w:rPr>
        <w:t>2</w:t>
      </w:r>
      <w:r w:rsidRPr="00B01BCA">
        <w:rPr>
          <w:rFonts w:ascii="Times New Roman" w:hAnsi="Times New Roman" w:cs="Times New Roman"/>
          <w:lang w:val="en-US"/>
        </w:rPr>
        <w:t xml:space="preserve">0 m, and </w:t>
      </w:r>
      <w:r w:rsidRPr="00B01BCA">
        <w:rPr>
          <w:rFonts w:ascii="Times New Roman" w:hAnsi="Times New Roman" w:cs="Times New Roman"/>
          <w:i/>
          <w:iCs/>
          <w:lang w:val="en-US"/>
        </w:rPr>
        <w:t>d</w:t>
      </w:r>
      <w:r w:rsidRPr="00B01BCA">
        <w:rPr>
          <w:rFonts w:ascii="Times New Roman" w:hAnsi="Times New Roman" w:cs="Times New Roman"/>
          <w:lang w:val="en-US"/>
        </w:rPr>
        <w:t xml:space="preserve"> = 0 m. (g) The image showing a real-world example of a horizontally placed rooftop subjected to two vertical surfaces of territorial objects (Hong Kong). </w:t>
      </w:r>
      <w:r w:rsidR="0039270B">
        <w:rPr>
          <w:rFonts w:ascii="Times New Roman" w:hAnsi="Times New Roman" w:cs="Times New Roman"/>
          <w:lang w:val="en-US"/>
        </w:rPr>
        <w:t xml:space="preserve">Reprinted from Google Maps. </w:t>
      </w:r>
      <w:r w:rsidRPr="00B01BCA">
        <w:rPr>
          <w:rFonts w:ascii="Times New Roman" w:hAnsi="Times New Roman" w:cs="Times New Roman"/>
          <w:lang w:val="en-US"/>
        </w:rPr>
        <w:t xml:space="preserve">(h) Schematic demonstrating the geometric parameters for </w:t>
      </w:r>
      <w:r w:rsidR="00AE1474" w:rsidRPr="00AE1474">
        <w:rPr>
          <w:rFonts w:ascii="Times New Roman" w:hAnsi="Times New Roman" w:cs="Times New Roman"/>
          <w:i/>
          <w:iCs/>
          <w:lang w:val="en-US"/>
        </w:rPr>
        <w:t>S</w:t>
      </w:r>
      <w:r w:rsidRPr="00AE1474">
        <w:rPr>
          <w:rFonts w:ascii="Times New Roman" w:hAnsi="Times New Roman" w:cs="Times New Roman"/>
          <w:i/>
          <w:iCs/>
          <w:lang w:val="en-US"/>
        </w:rPr>
        <w:t>VF</w:t>
      </w:r>
      <w:r w:rsidRPr="00B01BCA">
        <w:rPr>
          <w:rFonts w:ascii="Times New Roman" w:hAnsi="Times New Roman" w:cs="Times New Roman"/>
          <w:lang w:val="en-US"/>
        </w:rPr>
        <w:t xml:space="preserve"> calculation. (</w:t>
      </w:r>
      <w:proofErr w:type="spellStart"/>
      <w:r w:rsidRPr="00B01BCA">
        <w:rPr>
          <w:rFonts w:ascii="Times New Roman" w:hAnsi="Times New Roman" w:cs="Times New Roman"/>
          <w:lang w:val="en-US"/>
        </w:rPr>
        <w:t>i</w:t>
      </w:r>
      <w:proofErr w:type="spellEnd"/>
      <w:r w:rsidRPr="00B01BCA">
        <w:rPr>
          <w:rFonts w:ascii="Times New Roman" w:hAnsi="Times New Roman" w:cs="Times New Roman"/>
          <w:lang w:val="en-US"/>
        </w:rPr>
        <w:t xml:space="preserve">) An example of calculated </w:t>
      </w:r>
      <w:r w:rsidR="00AE1474" w:rsidRPr="00AE1474">
        <w:rPr>
          <w:rFonts w:ascii="Times New Roman" w:hAnsi="Times New Roman" w:cs="Times New Roman"/>
          <w:i/>
          <w:iCs/>
          <w:lang w:val="en-US"/>
        </w:rPr>
        <w:t>S</w:t>
      </w:r>
      <w:r w:rsidRPr="00AE1474">
        <w:rPr>
          <w:rFonts w:ascii="Times New Roman" w:hAnsi="Times New Roman" w:cs="Times New Roman"/>
          <w:i/>
          <w:iCs/>
          <w:lang w:val="en-US"/>
        </w:rPr>
        <w:t>VF</w:t>
      </w:r>
      <w:r w:rsidRPr="00B01BCA">
        <w:rPr>
          <w:rFonts w:ascii="Times New Roman" w:hAnsi="Times New Roman" w:cs="Times New Roman"/>
          <w:i/>
          <w:iCs/>
          <w:lang w:val="en-US"/>
        </w:rPr>
        <w:t xml:space="preserve"> </w:t>
      </w:r>
      <w:r w:rsidRPr="00B01BCA">
        <w:rPr>
          <w:rFonts w:ascii="Times New Roman" w:hAnsi="Times New Roman" w:cs="Times New Roman"/>
          <w:lang w:val="en-US"/>
        </w:rPr>
        <w:t xml:space="preserve">as a function of </w:t>
      </w:r>
      <w:r w:rsidR="005B15FF">
        <w:rPr>
          <w:rFonts w:ascii="Times New Roman" w:hAnsi="Times New Roman" w:cs="Times New Roman"/>
          <w:i/>
          <w:iCs/>
          <w:lang w:val="en-US"/>
        </w:rPr>
        <w:t>Z</w:t>
      </w:r>
      <w:r w:rsidRPr="00B01BCA">
        <w:rPr>
          <w:rFonts w:ascii="Times New Roman" w:hAnsi="Times New Roman" w:cs="Times New Roman"/>
          <w:lang w:val="en-US"/>
        </w:rPr>
        <w:t>, assuming</w:t>
      </w:r>
      <w:r w:rsidR="009F77D4">
        <w:rPr>
          <w:rFonts w:ascii="Times New Roman" w:hAnsi="Times New Roman" w:cs="Times New Roman"/>
          <w:lang w:val="en-US"/>
        </w:rPr>
        <w:t xml:space="preserve"> </w:t>
      </w:r>
      <w:r w:rsidR="005B15FF">
        <w:rPr>
          <w:rFonts w:ascii="Times New Roman" w:hAnsi="Times New Roman" w:cs="Times New Roman"/>
          <w:i/>
          <w:iCs/>
          <w:lang w:val="en-US"/>
        </w:rPr>
        <w:t>X</w:t>
      </w:r>
      <w:r w:rsidR="005B15FF" w:rsidRPr="00B01BCA">
        <w:rPr>
          <w:rFonts w:ascii="Times New Roman" w:hAnsi="Times New Roman" w:cs="Times New Roman"/>
          <w:lang w:val="en-US"/>
        </w:rPr>
        <w:t xml:space="preserve"> = 10 m,</w:t>
      </w:r>
      <w:r w:rsidRPr="00B01BCA">
        <w:rPr>
          <w:rFonts w:ascii="Times New Roman" w:hAnsi="Times New Roman" w:cs="Times New Roman"/>
          <w:lang w:val="en-US"/>
        </w:rPr>
        <w:t xml:space="preserve"> </w:t>
      </w:r>
      <w:r w:rsidR="005B15FF">
        <w:rPr>
          <w:rFonts w:ascii="Times New Roman" w:hAnsi="Times New Roman" w:cs="Times New Roman"/>
          <w:i/>
          <w:iCs/>
          <w:lang w:val="en-US"/>
        </w:rPr>
        <w:t>Y</w:t>
      </w:r>
      <w:r w:rsidRPr="00B01BCA">
        <w:rPr>
          <w:rFonts w:ascii="Times New Roman" w:hAnsi="Times New Roman" w:cs="Times New Roman"/>
          <w:i/>
          <w:iCs/>
          <w:vertAlign w:val="subscript"/>
          <w:lang w:val="en-US"/>
        </w:rPr>
        <w:t>1</w:t>
      </w:r>
      <w:r w:rsidRPr="00B01BCA">
        <w:rPr>
          <w:rFonts w:ascii="Times New Roman" w:hAnsi="Times New Roman" w:cs="Times New Roman"/>
          <w:lang w:val="en-US"/>
        </w:rPr>
        <w:t xml:space="preserve"> = </w:t>
      </w:r>
      <w:r w:rsidR="00061917" w:rsidRPr="00B01BCA">
        <w:rPr>
          <w:rFonts w:ascii="Times New Roman" w:hAnsi="Times New Roman" w:cs="Times New Roman"/>
          <w:lang w:val="en-US"/>
        </w:rPr>
        <w:t>3</w:t>
      </w:r>
      <w:r w:rsidRPr="00B01BCA">
        <w:rPr>
          <w:rFonts w:ascii="Times New Roman" w:hAnsi="Times New Roman" w:cs="Times New Roman"/>
          <w:lang w:val="en-US"/>
        </w:rPr>
        <w:t xml:space="preserve">0 m, and </w:t>
      </w:r>
      <w:r w:rsidRPr="00B01BCA">
        <w:rPr>
          <w:rFonts w:ascii="Times New Roman" w:hAnsi="Times New Roman" w:cs="Times New Roman"/>
          <w:i/>
          <w:iCs/>
          <w:lang w:val="en-US"/>
        </w:rPr>
        <w:t>d</w:t>
      </w:r>
      <w:r w:rsidRPr="00B01BCA">
        <w:rPr>
          <w:rFonts w:ascii="Times New Roman" w:hAnsi="Times New Roman" w:cs="Times New Roman"/>
          <w:lang w:val="en-US"/>
        </w:rPr>
        <w:t xml:space="preserve"> = 0 m. </w:t>
      </w:r>
    </w:p>
    <w:p w14:paraId="59D99DB0" w14:textId="77777777" w:rsidR="004B5428" w:rsidRPr="00B01BCA" w:rsidRDefault="004B5428">
      <w:pPr>
        <w:rPr>
          <w:rFonts w:ascii="Times New Roman" w:hAnsi="Times New Roman" w:cs="Times New Roman"/>
          <w:lang w:val="en-US"/>
        </w:rPr>
      </w:pPr>
      <w:r w:rsidRPr="00B01BCA">
        <w:rPr>
          <w:rFonts w:ascii="Times New Roman" w:hAnsi="Times New Roman" w:cs="Times New Roman"/>
          <w:lang w:val="en-US"/>
        </w:rPr>
        <w:br w:type="page"/>
      </w:r>
    </w:p>
    <w:p w14:paraId="24F4E66F" w14:textId="61848AE3" w:rsidR="00EB5020" w:rsidRPr="00B01BCA" w:rsidRDefault="00C1070A" w:rsidP="002C1F01">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4B6FC92F" wp14:editId="38646AA2">
            <wp:extent cx="5652654" cy="5306199"/>
            <wp:effectExtent l="0" t="0" r="5715" b="8890"/>
            <wp:docPr id="253397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270" r="1338"/>
                    <a:stretch>
                      <a:fillRect/>
                    </a:stretch>
                  </pic:blipFill>
                  <pic:spPr bwMode="auto">
                    <a:xfrm>
                      <a:off x="0" y="0"/>
                      <a:ext cx="5663651" cy="5316522"/>
                    </a:xfrm>
                    <a:prstGeom prst="rect">
                      <a:avLst/>
                    </a:prstGeom>
                    <a:noFill/>
                    <a:ln>
                      <a:noFill/>
                    </a:ln>
                    <a:extLst>
                      <a:ext uri="{53640926-AAD7-44D8-BBD7-CCE9431645EC}">
                        <a14:shadowObscured xmlns:a14="http://schemas.microsoft.com/office/drawing/2010/main"/>
                      </a:ext>
                    </a:extLst>
                  </pic:spPr>
                </pic:pic>
              </a:graphicData>
            </a:graphic>
          </wp:inline>
        </w:drawing>
      </w:r>
    </w:p>
    <w:p w14:paraId="1B7AB60E" w14:textId="751419E0" w:rsidR="00DF3EA5" w:rsidRPr="00C1070A" w:rsidRDefault="00DF3EA5" w:rsidP="00DF3EA5">
      <w:pPr>
        <w:jc w:val="both"/>
        <w:rPr>
          <w:rFonts w:ascii="Times New Roman" w:hAnsi="Times New Roman" w:cs="Times New Roman"/>
          <w:lang w:val="en-HK"/>
        </w:rPr>
      </w:pPr>
      <w:r w:rsidRPr="00B01BCA">
        <w:rPr>
          <w:rFonts w:ascii="Times New Roman" w:hAnsi="Times New Roman" w:cs="Times New Roman"/>
          <w:b/>
          <w:bCs/>
          <w:lang w:val="en-US"/>
        </w:rPr>
        <w:t>Figure S</w:t>
      </w:r>
      <w:r w:rsidR="000F7157">
        <w:rPr>
          <w:rFonts w:ascii="Times New Roman" w:hAnsi="Times New Roman" w:cs="Times New Roman"/>
          <w:b/>
          <w:bCs/>
          <w:lang w:val="en-US"/>
        </w:rPr>
        <w:t>4</w:t>
      </w:r>
      <w:r w:rsidRPr="00B01BCA">
        <w:rPr>
          <w:rFonts w:ascii="Times New Roman" w:hAnsi="Times New Roman" w:cs="Times New Roman"/>
          <w:b/>
          <w:bCs/>
          <w:lang w:val="en-US"/>
        </w:rPr>
        <w:t xml:space="preserve">. </w:t>
      </w:r>
      <w:r w:rsidRPr="006F06F2">
        <w:rPr>
          <w:rFonts w:ascii="Times New Roman" w:hAnsi="Times New Roman" w:cs="Times New Roman"/>
          <w:lang w:val="en-US"/>
        </w:rPr>
        <w:t xml:space="preserve">Calculated surface temperatures of ideal broadband emitter (BE) and selective emitter (SE) subjected to various heat </w:t>
      </w:r>
      <w:r w:rsidR="000B49F2" w:rsidRPr="006F06F2">
        <w:rPr>
          <w:rFonts w:ascii="Times New Roman" w:hAnsi="Times New Roman" w:cs="Times New Roman"/>
          <w:lang w:val="en-US"/>
        </w:rPr>
        <w:t>fluxes</w:t>
      </w:r>
      <w:r w:rsidRPr="006F06F2">
        <w:rPr>
          <w:rFonts w:ascii="Times New Roman" w:hAnsi="Times New Roman" w:cs="Times New Roman"/>
          <w:lang w:val="en-US"/>
        </w:rPr>
        <w:t xml:space="preserve"> from urban environment (</w:t>
      </w:r>
      <w:r w:rsidRPr="006F06F2">
        <w:rPr>
          <w:rFonts w:ascii="Times New Roman" w:hAnsi="Times New Roman" w:cs="Times New Roman"/>
          <w:i/>
          <w:iCs/>
          <w:lang w:val="en-US"/>
        </w:rPr>
        <w:t>Q</w:t>
      </w:r>
      <w:r w:rsidRPr="006F06F2">
        <w:rPr>
          <w:rFonts w:ascii="Times New Roman" w:hAnsi="Times New Roman" w:cs="Times New Roman"/>
          <w:vertAlign w:val="subscript"/>
          <w:lang w:val="en-US"/>
        </w:rPr>
        <w:t>urban</w:t>
      </w:r>
      <w:r w:rsidRPr="006F06F2">
        <w:rPr>
          <w:rFonts w:ascii="Times New Roman" w:hAnsi="Times New Roman" w:cs="Times New Roman"/>
          <w:lang w:val="en-US"/>
        </w:rPr>
        <w:t>)</w:t>
      </w:r>
      <w:r w:rsidRPr="00B01BCA">
        <w:rPr>
          <w:rFonts w:ascii="Times New Roman" w:hAnsi="Times New Roman" w:cs="Times New Roman"/>
          <w:lang w:val="en-US"/>
        </w:rPr>
        <w:t xml:space="preserve"> under parasitic heat transfer coefficients </w:t>
      </w:r>
      <w:r w:rsidRPr="00B01BCA">
        <w:rPr>
          <w:rFonts w:ascii="Times New Roman" w:hAnsi="Times New Roman" w:cs="Times New Roman"/>
          <w:i/>
          <w:iCs/>
          <w:lang w:val="en-US"/>
        </w:rPr>
        <w:t>h</w:t>
      </w:r>
      <w:r w:rsidRPr="00B01BCA">
        <w:rPr>
          <w:rFonts w:ascii="Times New Roman" w:hAnsi="Times New Roman" w:cs="Times New Roman"/>
          <w:lang w:val="en-US"/>
        </w:rPr>
        <w:t xml:space="preserve"> of (a) 4, (b) 8, and (c) 12 W</w:t>
      </w:r>
      <w:r w:rsidR="00134B2E">
        <w:rPr>
          <w:rFonts w:ascii="Times New Roman" w:hAnsi="Times New Roman" w:cs="Times New Roman"/>
          <w:lang w:val="en-US"/>
        </w:rPr>
        <w:t>·</w:t>
      </w:r>
      <w:r w:rsidRPr="00B01BCA">
        <w:rPr>
          <w:rFonts w:ascii="Times New Roman" w:hAnsi="Times New Roman" w:cs="Times New Roman"/>
          <w:lang w:val="en-US"/>
        </w:rPr>
        <w:t>m</w:t>
      </w:r>
      <w:r w:rsidRPr="00B01BCA">
        <w:rPr>
          <w:rFonts w:ascii="Times New Roman" w:hAnsi="Times New Roman" w:cs="Times New Roman"/>
          <w:vertAlign w:val="superscript"/>
          <w:lang w:val="en-US"/>
        </w:rPr>
        <w:t>-2</w:t>
      </w:r>
      <w:r w:rsidR="00134B2E" w:rsidRPr="00134B2E">
        <w:rPr>
          <w:rFonts w:ascii="Times New Roman" w:hAnsi="Times New Roman" w:cs="Times New Roman"/>
          <w:lang w:val="en-US"/>
        </w:rPr>
        <w:t>·</w:t>
      </w:r>
      <w:r w:rsidRPr="00B01BCA">
        <w:rPr>
          <w:rFonts w:ascii="Times New Roman" w:hAnsi="Times New Roman" w:cs="Times New Roman"/>
          <w:lang w:val="en-US"/>
        </w:rPr>
        <w:t>K</w:t>
      </w:r>
      <w:r w:rsidRPr="00B01BCA">
        <w:rPr>
          <w:rFonts w:ascii="Times New Roman" w:hAnsi="Times New Roman" w:cs="Times New Roman"/>
          <w:vertAlign w:val="superscript"/>
          <w:lang w:val="en-US"/>
        </w:rPr>
        <w:t>-1</w:t>
      </w:r>
      <w:r w:rsidR="00C1070A">
        <w:rPr>
          <w:rFonts w:ascii="Times New Roman" w:hAnsi="Times New Roman" w:cs="Times New Roman"/>
          <w:lang w:val="en-US"/>
        </w:rPr>
        <w:t>. Ambient temperature is 298K.</w:t>
      </w:r>
    </w:p>
    <w:p w14:paraId="1E6FD18F" w14:textId="7BE57604" w:rsidR="00DF3EA5" w:rsidRPr="00B01BCA" w:rsidRDefault="00DF3EA5">
      <w:pPr>
        <w:rPr>
          <w:rFonts w:ascii="Times New Roman" w:hAnsi="Times New Roman" w:cs="Times New Roman"/>
          <w:lang w:val="en-HK"/>
        </w:rPr>
      </w:pPr>
      <w:r w:rsidRPr="00B01BCA">
        <w:rPr>
          <w:rFonts w:ascii="Times New Roman" w:hAnsi="Times New Roman" w:cs="Times New Roman"/>
          <w:lang w:val="en-HK"/>
        </w:rPr>
        <w:br w:type="page"/>
      </w:r>
    </w:p>
    <w:p w14:paraId="2CED7350" w14:textId="6418780E" w:rsidR="002C1F01" w:rsidRPr="00B01BCA" w:rsidRDefault="007B2AB3" w:rsidP="00DF3EA5">
      <w:pPr>
        <w:jc w:val="center"/>
        <w:rPr>
          <w:rFonts w:ascii="Times New Roman" w:hAnsi="Times New Roman" w:cs="Times New Roman"/>
          <w:lang w:val="en-HK"/>
        </w:rPr>
      </w:pPr>
      <w:r>
        <w:rPr>
          <w:rFonts w:ascii="Times New Roman" w:hAnsi="Times New Roman" w:cs="Times New Roman"/>
          <w:noProof/>
          <w:lang w:val="en-HK"/>
        </w:rPr>
        <w:lastRenderedPageBreak/>
        <w:drawing>
          <wp:inline distT="0" distB="0" distL="0" distR="0" wp14:anchorId="6C550089" wp14:editId="5BA49088">
            <wp:extent cx="5400675" cy="4273550"/>
            <wp:effectExtent l="0" t="0" r="0" b="0"/>
            <wp:docPr id="365728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3396"/>
                    <a:stretch>
                      <a:fillRect/>
                    </a:stretch>
                  </pic:blipFill>
                  <pic:spPr bwMode="auto">
                    <a:xfrm>
                      <a:off x="0" y="0"/>
                      <a:ext cx="5400675" cy="4273550"/>
                    </a:xfrm>
                    <a:prstGeom prst="rect">
                      <a:avLst/>
                    </a:prstGeom>
                    <a:noFill/>
                    <a:ln>
                      <a:noFill/>
                    </a:ln>
                    <a:extLst>
                      <a:ext uri="{53640926-AAD7-44D8-BBD7-CCE9431645EC}">
                        <a14:shadowObscured xmlns:a14="http://schemas.microsoft.com/office/drawing/2010/main"/>
                      </a:ext>
                    </a:extLst>
                  </pic:spPr>
                </pic:pic>
              </a:graphicData>
            </a:graphic>
          </wp:inline>
        </w:drawing>
      </w:r>
    </w:p>
    <w:p w14:paraId="48783DA9" w14:textId="4ABB78D4" w:rsidR="004C0CC4" w:rsidRPr="00B01BCA" w:rsidRDefault="004C0CC4" w:rsidP="004C0CC4">
      <w:pPr>
        <w:jc w:val="both"/>
        <w:rPr>
          <w:rFonts w:ascii="Times New Roman" w:hAnsi="Times New Roman" w:cs="Times New Roman"/>
          <w:lang w:val="en-HK"/>
        </w:rPr>
      </w:pPr>
      <w:r w:rsidRPr="00B01BCA">
        <w:rPr>
          <w:rFonts w:ascii="Times New Roman" w:hAnsi="Times New Roman" w:cs="Times New Roman"/>
          <w:b/>
          <w:bCs/>
          <w:lang w:val="en-US"/>
        </w:rPr>
        <w:t>Figure S</w:t>
      </w:r>
      <w:r w:rsidR="00897C55">
        <w:rPr>
          <w:rFonts w:ascii="Times New Roman" w:hAnsi="Times New Roman" w:cs="Times New Roman"/>
          <w:b/>
          <w:bCs/>
          <w:lang w:val="en-US"/>
        </w:rPr>
        <w:t>5</w:t>
      </w:r>
      <w:r w:rsidRPr="00B01BCA">
        <w:rPr>
          <w:rFonts w:ascii="Times New Roman" w:hAnsi="Times New Roman" w:cs="Times New Roman"/>
          <w:b/>
          <w:bCs/>
          <w:lang w:val="en-US"/>
        </w:rPr>
        <w:t xml:space="preserve">. Spectral radiation flux of blackbody at room temperature (300K). </w:t>
      </w:r>
      <w:r w:rsidRPr="00B01BCA">
        <w:rPr>
          <w:rFonts w:ascii="Times New Roman" w:hAnsi="Times New Roman" w:cs="Times New Roman"/>
          <w:lang w:val="en-US"/>
        </w:rPr>
        <w:t xml:space="preserve">The dashed line marks the 25 </w:t>
      </w:r>
      <w:proofErr w:type="spellStart"/>
      <w:r w:rsidRPr="00B01BCA">
        <w:rPr>
          <w:rFonts w:ascii="Times New Roman" w:hAnsi="Times New Roman" w:cs="Times New Roman"/>
          <w:lang w:val="en-US"/>
        </w:rPr>
        <w:t>μm</w:t>
      </w:r>
      <w:proofErr w:type="spellEnd"/>
      <w:r w:rsidRPr="00B01BCA">
        <w:rPr>
          <w:rFonts w:ascii="Times New Roman" w:hAnsi="Times New Roman" w:cs="Times New Roman"/>
          <w:lang w:val="en-US"/>
        </w:rPr>
        <w:t xml:space="preserve"> </w:t>
      </w:r>
      <w:proofErr w:type="gramStart"/>
      <w:r w:rsidRPr="00B01BCA">
        <w:rPr>
          <w:rFonts w:ascii="Times New Roman" w:hAnsi="Times New Roman" w:cs="Times New Roman"/>
          <w:lang w:val="en-US"/>
        </w:rPr>
        <w:t>wavelength</w:t>
      </w:r>
      <w:proofErr w:type="gramEnd"/>
      <w:r w:rsidRPr="00B01BCA">
        <w:rPr>
          <w:rFonts w:ascii="Times New Roman" w:hAnsi="Times New Roman" w:cs="Times New Roman"/>
          <w:lang w:val="en-US"/>
        </w:rPr>
        <w:t>,</w:t>
      </w:r>
      <w:r w:rsidRPr="00B01BCA">
        <w:rPr>
          <w:rFonts w:ascii="Times New Roman" w:hAnsi="Times New Roman" w:cs="Times New Roman"/>
          <w:lang w:val="en-HK"/>
        </w:rPr>
        <w:t xml:space="preserve"> the upper wavelength limit of reported emissivity </w:t>
      </w:r>
      <w:r w:rsidR="00047FCE">
        <w:rPr>
          <w:rFonts w:ascii="Times New Roman" w:hAnsi="Times New Roman" w:cs="Times New Roman"/>
          <w:lang w:val="en-HK"/>
        </w:rPr>
        <w:t>in the literature</w:t>
      </w:r>
      <w:r w:rsidRPr="00B01BCA">
        <w:rPr>
          <w:rFonts w:ascii="Times New Roman" w:hAnsi="Times New Roman" w:cs="Times New Roman"/>
          <w:lang w:val="en-HK"/>
        </w:rPr>
        <w:t xml:space="preserve">. </w:t>
      </w:r>
    </w:p>
    <w:p w14:paraId="5479E3CB" w14:textId="77777777" w:rsidR="004C0CC4" w:rsidRPr="00B01BCA" w:rsidRDefault="004C0CC4">
      <w:pPr>
        <w:rPr>
          <w:rFonts w:ascii="Times New Roman" w:hAnsi="Times New Roman" w:cs="Times New Roman"/>
          <w:lang w:val="en-HK"/>
        </w:rPr>
      </w:pPr>
      <w:r w:rsidRPr="00B01BCA">
        <w:rPr>
          <w:rFonts w:ascii="Times New Roman" w:hAnsi="Times New Roman" w:cs="Times New Roman"/>
          <w:lang w:val="en-HK"/>
        </w:rPr>
        <w:br w:type="page"/>
      </w:r>
    </w:p>
    <w:p w14:paraId="597AC380" w14:textId="1B444ABD" w:rsidR="00F32731" w:rsidRPr="00B01BCA" w:rsidRDefault="00D306A1" w:rsidP="009E5CC8">
      <w:pPr>
        <w:jc w:val="center"/>
        <w:rPr>
          <w:rFonts w:ascii="Times New Roman" w:hAnsi="Times New Roman" w:cs="Times New Roman"/>
        </w:rPr>
      </w:pPr>
      <w:r w:rsidRPr="00B01BCA">
        <w:rPr>
          <w:rFonts w:ascii="Times New Roman" w:hAnsi="Times New Roman" w:cs="Times New Roman"/>
          <w:noProof/>
        </w:rPr>
        <w:lastRenderedPageBreak/>
        <w:drawing>
          <wp:inline distT="0" distB="0" distL="0" distR="0" wp14:anchorId="2202B5EE" wp14:editId="7C8A806C">
            <wp:extent cx="5580877" cy="5150275"/>
            <wp:effectExtent l="0" t="0" r="0" b="0"/>
            <wp:docPr id="5388342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7463" cy="5165582"/>
                    </a:xfrm>
                    <a:prstGeom prst="rect">
                      <a:avLst/>
                    </a:prstGeom>
                    <a:noFill/>
                  </pic:spPr>
                </pic:pic>
              </a:graphicData>
            </a:graphic>
          </wp:inline>
        </w:drawing>
      </w:r>
    </w:p>
    <w:p w14:paraId="41D7789F" w14:textId="62687465" w:rsidR="00D522D8" w:rsidRPr="00B01BCA" w:rsidRDefault="00D522D8" w:rsidP="00D522D8">
      <w:pPr>
        <w:jc w:val="both"/>
        <w:rPr>
          <w:rFonts w:ascii="Times New Roman" w:hAnsi="Times New Roman" w:cs="Times New Roman"/>
          <w:lang w:val="en-HK"/>
        </w:rPr>
      </w:pPr>
      <w:r w:rsidRPr="00B01BCA">
        <w:rPr>
          <w:rFonts w:ascii="Times New Roman" w:hAnsi="Times New Roman" w:cs="Times New Roman"/>
          <w:b/>
          <w:bCs/>
          <w:lang w:val="en-US"/>
        </w:rPr>
        <w:t>Figure S</w:t>
      </w:r>
      <w:r w:rsidR="00C456B7">
        <w:rPr>
          <w:rFonts w:ascii="Times New Roman" w:hAnsi="Times New Roman" w:cs="Times New Roman"/>
          <w:b/>
          <w:bCs/>
          <w:lang w:val="en-US"/>
        </w:rPr>
        <w:t>6</w:t>
      </w:r>
      <w:r w:rsidRPr="00B01BCA">
        <w:rPr>
          <w:rFonts w:ascii="Times New Roman" w:hAnsi="Times New Roman" w:cs="Times New Roman"/>
          <w:b/>
          <w:bCs/>
          <w:lang w:val="en-HK"/>
        </w:rPr>
        <w:t xml:space="preserve">. </w:t>
      </w:r>
      <w:r w:rsidRPr="00B01BCA">
        <w:rPr>
          <w:rFonts w:ascii="Times New Roman" w:hAnsi="Times New Roman" w:cs="Times New Roman"/>
          <w:b/>
          <w:bCs/>
          <w:lang w:val="en-US"/>
        </w:rPr>
        <w:t xml:space="preserve">Measured (a) transmittance and (b) reflectance spectra </w:t>
      </w:r>
      <w:r w:rsidRPr="00B01BCA">
        <w:rPr>
          <w:rFonts w:ascii="Times New Roman" w:hAnsi="Times New Roman" w:cs="Times New Roman"/>
          <w:lang w:val="en-US"/>
        </w:rPr>
        <w:t xml:space="preserve">in the UV-Vis-NIR range of LDPE (black line) and Nano-SEs/LDPE (red line) films with a thickness of 50 µm on 300-nm-Ag coated Si wafers. </w:t>
      </w:r>
      <w:r w:rsidRPr="00B01BCA">
        <w:rPr>
          <w:rFonts w:ascii="Times New Roman" w:hAnsi="Times New Roman" w:cs="Times New Roman"/>
          <w:b/>
          <w:bCs/>
          <w:lang w:val="en-US"/>
        </w:rPr>
        <w:t xml:space="preserve">(c) The calculated </w:t>
      </w:r>
      <w:r w:rsidRPr="00396E4B">
        <w:rPr>
          <w:rFonts w:ascii="Times New Roman" w:hAnsi="Times New Roman" w:cs="Times New Roman"/>
          <w:b/>
          <w:bCs/>
          <w:lang w:val="en-US"/>
        </w:rPr>
        <w:t>absorptance of LDPE and Nano-SEs/LDPE</w:t>
      </w:r>
      <w:r w:rsidRPr="00B01BCA">
        <w:rPr>
          <w:rFonts w:ascii="Times New Roman" w:hAnsi="Times New Roman" w:cs="Times New Roman"/>
          <w:lang w:val="en-US"/>
        </w:rPr>
        <w:t xml:space="preserve"> according to the relationship Absor</w:t>
      </w:r>
      <w:r w:rsidR="00E8530D">
        <w:rPr>
          <w:rFonts w:ascii="Times New Roman" w:hAnsi="Times New Roman" w:cs="Times New Roman"/>
          <w:lang w:val="en-US"/>
        </w:rPr>
        <w:t>pt</w:t>
      </w:r>
      <w:r w:rsidRPr="00B01BCA">
        <w:rPr>
          <w:rFonts w:ascii="Times New Roman" w:hAnsi="Times New Roman" w:cs="Times New Roman"/>
          <w:lang w:val="en-US"/>
        </w:rPr>
        <w:t xml:space="preserve">ance = 1 – Transmittance – Reflectance. </w:t>
      </w:r>
    </w:p>
    <w:p w14:paraId="0B4421BB" w14:textId="7FA32A3D" w:rsidR="001367AB" w:rsidRDefault="00A97BDA">
      <w:pPr>
        <w:rPr>
          <w:rFonts w:ascii="Times New Roman" w:hAnsi="Times New Roman" w:cs="Times New Roman"/>
          <w:lang w:val="en-US"/>
        </w:rPr>
      </w:pPr>
      <w:r>
        <w:rPr>
          <w:rFonts w:ascii="Times New Roman" w:hAnsi="Times New Roman" w:cs="Times New Roman"/>
          <w:lang w:val="en-US"/>
        </w:rPr>
        <w:br w:type="page"/>
      </w:r>
    </w:p>
    <w:p w14:paraId="352E1599" w14:textId="385B1380" w:rsidR="000909FF" w:rsidRDefault="00701BFF" w:rsidP="00C27B9B">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7EBD1DFA" wp14:editId="389FC8E4">
            <wp:extent cx="5684808" cy="5543550"/>
            <wp:effectExtent l="0" t="0" r="0" b="0"/>
            <wp:docPr id="8450184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1507" r="3730"/>
                    <a:stretch>
                      <a:fillRect/>
                    </a:stretch>
                  </pic:blipFill>
                  <pic:spPr bwMode="auto">
                    <a:xfrm>
                      <a:off x="0" y="0"/>
                      <a:ext cx="5685269" cy="5544000"/>
                    </a:xfrm>
                    <a:prstGeom prst="rect">
                      <a:avLst/>
                    </a:prstGeom>
                    <a:noFill/>
                    <a:ln>
                      <a:noFill/>
                    </a:ln>
                    <a:extLst>
                      <a:ext uri="{53640926-AAD7-44D8-BBD7-CCE9431645EC}">
                        <a14:shadowObscured xmlns:a14="http://schemas.microsoft.com/office/drawing/2010/main"/>
                      </a:ext>
                    </a:extLst>
                  </pic:spPr>
                </pic:pic>
              </a:graphicData>
            </a:graphic>
          </wp:inline>
        </w:drawing>
      </w:r>
    </w:p>
    <w:p w14:paraId="259FC4DF" w14:textId="6E02948F" w:rsidR="00227D9F" w:rsidRDefault="00227D9F" w:rsidP="002C187D">
      <w:pPr>
        <w:jc w:val="both"/>
        <w:rPr>
          <w:rFonts w:ascii="Times New Roman" w:hAnsi="Times New Roman" w:cs="Times New Roman"/>
          <w:lang w:val="en-US"/>
        </w:rPr>
      </w:pPr>
      <w:r w:rsidRPr="00BE2FB8">
        <w:rPr>
          <w:rFonts w:ascii="Times New Roman" w:hAnsi="Times New Roman" w:cs="Times New Roman"/>
          <w:b/>
          <w:bCs/>
          <w:lang w:val="en-US"/>
        </w:rPr>
        <w:t>Figure S7. Optical properties of Nano-SEs-based solar</w:t>
      </w:r>
      <w:r w:rsidR="00C312F4" w:rsidRPr="00BE2FB8">
        <w:rPr>
          <w:rFonts w:ascii="Times New Roman" w:hAnsi="Times New Roman" w:cs="Times New Roman"/>
          <w:b/>
          <w:bCs/>
          <w:lang w:val="en-US"/>
        </w:rPr>
        <w:t>-trans</w:t>
      </w:r>
      <w:r w:rsidR="00F0382B" w:rsidRPr="00BE2FB8">
        <w:rPr>
          <w:rFonts w:ascii="Times New Roman" w:hAnsi="Times New Roman" w:cs="Times New Roman"/>
          <w:b/>
          <w:bCs/>
          <w:lang w:val="en-US"/>
        </w:rPr>
        <w:t>missive</w:t>
      </w:r>
      <w:r w:rsidRPr="00BE2FB8">
        <w:rPr>
          <w:rFonts w:ascii="Times New Roman" w:hAnsi="Times New Roman" w:cs="Times New Roman"/>
          <w:b/>
          <w:bCs/>
          <w:lang w:val="en-US"/>
        </w:rPr>
        <w:t xml:space="preserve"> selective thermal emitter. </w:t>
      </w:r>
      <w:r w:rsidRPr="00BE2FB8">
        <w:rPr>
          <w:rFonts w:ascii="Times New Roman" w:hAnsi="Times New Roman" w:cs="Times New Roman"/>
          <w:lang w:val="en-US"/>
        </w:rPr>
        <w:t>(a-c) FTIR spectra</w:t>
      </w:r>
      <w:r w:rsidRPr="00227D9F">
        <w:rPr>
          <w:rFonts w:ascii="Times New Roman" w:hAnsi="Times New Roman" w:cs="Times New Roman"/>
          <w:lang w:val="en-US"/>
        </w:rPr>
        <w:t xml:space="preserve"> of ITO glass showing its transmittance, reflectance and emittance in the mid-infrared region. (d-f) FTIR spectra showing the </w:t>
      </w:r>
      <w:r w:rsidR="00D407AC" w:rsidRPr="00227D9F">
        <w:rPr>
          <w:rFonts w:ascii="Times New Roman" w:hAnsi="Times New Roman" w:cs="Times New Roman"/>
          <w:lang w:val="en-US"/>
        </w:rPr>
        <w:t>mid-infrared</w:t>
      </w:r>
      <w:r w:rsidR="00D407AC">
        <w:rPr>
          <w:rFonts w:ascii="Times New Roman" w:hAnsi="Times New Roman" w:cs="Times New Roman"/>
          <w:lang w:val="en-US"/>
        </w:rPr>
        <w:t xml:space="preserve"> </w:t>
      </w:r>
      <w:r w:rsidRPr="00227D9F">
        <w:rPr>
          <w:rFonts w:ascii="Times New Roman" w:hAnsi="Times New Roman" w:cs="Times New Roman"/>
          <w:lang w:val="en-US"/>
        </w:rPr>
        <w:t>transmittance, reflectance, and emittance of ITO glass coated with Nano-SEs/LDPE. The surface functions as a selective thermal emitter, exhibiting high emittance within the 8</w:t>
      </w:r>
      <w:r w:rsidR="00494008">
        <w:rPr>
          <w:rFonts w:ascii="Times New Roman" w:hAnsi="Times New Roman" w:cs="Times New Roman"/>
          <w:lang w:val="en-US"/>
        </w:rPr>
        <w:t>-</w:t>
      </w:r>
      <w:r w:rsidRPr="00227D9F">
        <w:rPr>
          <w:rFonts w:ascii="Times New Roman" w:hAnsi="Times New Roman" w:cs="Times New Roman"/>
          <w:lang w:val="en-US"/>
        </w:rPr>
        <w:t>13 µm atmospheric transparent window while maintaining strong reflectance at wavelengths outside this band. (</w:t>
      </w:r>
      <w:r w:rsidR="009D07BD">
        <w:rPr>
          <w:rFonts w:ascii="Times New Roman" w:hAnsi="Times New Roman" w:cs="Times New Roman"/>
          <w:lang w:val="en-US"/>
        </w:rPr>
        <w:t>g</w:t>
      </w:r>
      <w:r w:rsidRPr="00227D9F">
        <w:rPr>
          <w:rFonts w:ascii="Times New Roman" w:hAnsi="Times New Roman" w:cs="Times New Roman"/>
          <w:lang w:val="en-US"/>
        </w:rPr>
        <w:t>-</w:t>
      </w:r>
      <w:proofErr w:type="spellStart"/>
      <w:r w:rsidR="009D07BD">
        <w:rPr>
          <w:rFonts w:ascii="Times New Roman" w:hAnsi="Times New Roman" w:cs="Times New Roman"/>
          <w:lang w:val="en-US"/>
        </w:rPr>
        <w:t>i</w:t>
      </w:r>
      <w:proofErr w:type="spellEnd"/>
      <w:r w:rsidRPr="00227D9F">
        <w:rPr>
          <w:rFonts w:ascii="Times New Roman" w:hAnsi="Times New Roman" w:cs="Times New Roman"/>
          <w:lang w:val="en-US"/>
        </w:rPr>
        <w:t>) UV-Vis-NIR spectra showing the transmittance, reflectance</w:t>
      </w:r>
      <w:r w:rsidR="00BC3A05">
        <w:rPr>
          <w:rFonts w:ascii="Times New Roman" w:hAnsi="Times New Roman" w:cs="Times New Roman"/>
          <w:lang w:val="en-US"/>
        </w:rPr>
        <w:t>,</w:t>
      </w:r>
      <w:r w:rsidRPr="00227D9F">
        <w:rPr>
          <w:rFonts w:ascii="Times New Roman" w:hAnsi="Times New Roman" w:cs="Times New Roman"/>
          <w:lang w:val="en-US"/>
        </w:rPr>
        <w:t xml:space="preserve"> and absorbance of Nano-SEs-based selective emitter in the solar region. The ITO glass is fabricated by depositing </w:t>
      </w:r>
      <w:r w:rsidR="008F21D3">
        <w:rPr>
          <w:rFonts w:ascii="Times New Roman" w:hAnsi="Times New Roman" w:cs="Times New Roman"/>
          <w:lang w:val="en-US"/>
        </w:rPr>
        <w:t>a</w:t>
      </w:r>
      <w:r w:rsidR="008F21D3" w:rsidRPr="00227D9F">
        <w:rPr>
          <w:rFonts w:ascii="Times New Roman" w:hAnsi="Times New Roman" w:cs="Times New Roman"/>
          <w:lang w:val="en-US"/>
        </w:rPr>
        <w:t>n 185</w:t>
      </w:r>
      <w:r w:rsidRPr="00227D9F">
        <w:rPr>
          <w:rFonts w:ascii="Times New Roman" w:hAnsi="Times New Roman" w:cs="Times New Roman"/>
          <w:lang w:val="en-US"/>
        </w:rPr>
        <w:t xml:space="preserve"> nm ITO layer on </w:t>
      </w:r>
      <w:r w:rsidR="008F21D3" w:rsidRPr="00227D9F">
        <w:rPr>
          <w:rFonts w:ascii="Times New Roman" w:hAnsi="Times New Roman" w:cs="Times New Roman"/>
          <w:lang w:val="en-US"/>
        </w:rPr>
        <w:t>a</w:t>
      </w:r>
      <w:r w:rsidRPr="00227D9F">
        <w:rPr>
          <w:rFonts w:ascii="Times New Roman" w:hAnsi="Times New Roman" w:cs="Times New Roman"/>
          <w:lang w:val="en-US"/>
        </w:rPr>
        <w:t xml:space="preserve"> 1.1 mm glass. 15 </w:t>
      </w:r>
      <w:proofErr w:type="spellStart"/>
      <w:r w:rsidRPr="00227D9F">
        <w:rPr>
          <w:rFonts w:ascii="Times New Roman" w:hAnsi="Times New Roman" w:cs="Times New Roman"/>
          <w:lang w:val="en-US"/>
        </w:rPr>
        <w:t>wt</w:t>
      </w:r>
      <w:proofErr w:type="spellEnd"/>
      <w:r w:rsidRPr="00227D9F">
        <w:rPr>
          <w:rFonts w:ascii="Times New Roman" w:hAnsi="Times New Roman" w:cs="Times New Roman"/>
          <w:lang w:val="en-US"/>
        </w:rPr>
        <w:t xml:space="preserve">% Nano-SEs/LDPE composite with </w:t>
      </w:r>
      <w:r w:rsidR="00686F23">
        <w:rPr>
          <w:rFonts w:ascii="Times New Roman" w:hAnsi="Times New Roman" w:cs="Times New Roman"/>
          <w:lang w:val="en-US"/>
        </w:rPr>
        <w:t xml:space="preserve">a </w:t>
      </w:r>
      <w:r w:rsidRPr="00227D9F">
        <w:rPr>
          <w:rFonts w:ascii="Times New Roman" w:hAnsi="Times New Roman" w:cs="Times New Roman"/>
          <w:lang w:val="en-US"/>
        </w:rPr>
        <w:t xml:space="preserve">thickness of 50 µm was applied on the ITO glass using </w:t>
      </w:r>
      <w:r w:rsidR="002C187D">
        <w:rPr>
          <w:rFonts w:ascii="Times New Roman" w:hAnsi="Times New Roman" w:cs="Times New Roman"/>
          <w:lang w:val="en-US"/>
        </w:rPr>
        <w:t xml:space="preserve">the </w:t>
      </w:r>
      <w:r w:rsidRPr="00227D9F">
        <w:rPr>
          <w:rFonts w:ascii="Times New Roman" w:hAnsi="Times New Roman" w:cs="Times New Roman"/>
          <w:lang w:val="en-US"/>
        </w:rPr>
        <w:t xml:space="preserve">blade-coating process. </w:t>
      </w:r>
    </w:p>
    <w:p w14:paraId="4C5F8B14" w14:textId="77777777" w:rsidR="00227D9F" w:rsidRDefault="00227D9F">
      <w:pPr>
        <w:rPr>
          <w:rFonts w:ascii="Times New Roman" w:hAnsi="Times New Roman" w:cs="Times New Roman"/>
          <w:lang w:val="en-US"/>
        </w:rPr>
      </w:pPr>
      <w:r>
        <w:rPr>
          <w:rFonts w:ascii="Times New Roman" w:hAnsi="Times New Roman" w:cs="Times New Roman"/>
          <w:lang w:val="en-US"/>
        </w:rPr>
        <w:br w:type="page"/>
      </w:r>
    </w:p>
    <w:p w14:paraId="60F05655" w14:textId="4F4826BE" w:rsidR="00B73E8E" w:rsidRPr="00B01BCA" w:rsidRDefault="00B73E8E" w:rsidP="00BB529F">
      <w:pPr>
        <w:rPr>
          <w:rFonts w:ascii="Times New Roman" w:hAnsi="Times New Roman" w:cs="Times New Roman"/>
          <w:b/>
          <w:bCs/>
        </w:rPr>
      </w:pPr>
      <w:r w:rsidRPr="00B01BCA">
        <w:rPr>
          <w:rFonts w:ascii="Times New Roman" w:hAnsi="Times New Roman" w:cs="Times New Roman"/>
          <w:b/>
          <w:bCs/>
        </w:rPr>
        <w:lastRenderedPageBreak/>
        <w:t xml:space="preserve">Section S2. </w:t>
      </w:r>
      <w:r w:rsidR="00BB529F" w:rsidRPr="00B01BCA">
        <w:rPr>
          <w:rFonts w:ascii="Times New Roman" w:hAnsi="Times New Roman" w:cs="Times New Roman"/>
          <w:b/>
          <w:bCs/>
        </w:rPr>
        <w:t xml:space="preserve">Synthesis and characterization of </w:t>
      </w:r>
      <w:r w:rsidR="002C1AC1">
        <w:rPr>
          <w:rFonts w:ascii="Times New Roman" w:hAnsi="Times New Roman" w:cs="Times New Roman"/>
          <w:b/>
          <w:bCs/>
        </w:rPr>
        <w:t>N</w:t>
      </w:r>
      <w:r w:rsidR="00BB529F" w:rsidRPr="00B01BCA">
        <w:rPr>
          <w:rFonts w:ascii="Times New Roman" w:hAnsi="Times New Roman" w:cs="Times New Roman"/>
          <w:b/>
          <w:bCs/>
        </w:rPr>
        <w:t>ano-SEs</w:t>
      </w:r>
    </w:p>
    <w:p w14:paraId="74BCD038" w14:textId="1EAA4962" w:rsidR="0009489E" w:rsidRPr="00B01BCA" w:rsidRDefault="00181DC8" w:rsidP="002641BE">
      <w:pPr>
        <w:jc w:val="both"/>
        <w:rPr>
          <w:rFonts w:ascii="Times New Roman" w:hAnsi="Times New Roman" w:cs="Times New Roman"/>
        </w:rPr>
      </w:pPr>
      <w:r w:rsidRPr="00B01BCA">
        <w:rPr>
          <w:rFonts w:ascii="Times New Roman" w:hAnsi="Times New Roman" w:cs="Times New Roman"/>
        </w:rPr>
        <w:t xml:space="preserve">The stoichiometry of </w:t>
      </w:r>
      <w:r w:rsidR="000B5F1E" w:rsidRPr="00B01BCA">
        <w:rPr>
          <w:rFonts w:ascii="Times New Roman" w:hAnsi="Times New Roman" w:cs="Times New Roman"/>
        </w:rPr>
        <w:t xml:space="preserve">nanoparticulate </w:t>
      </w:r>
      <w:proofErr w:type="spellStart"/>
      <w:r w:rsidRPr="00B01BCA">
        <w:rPr>
          <w:rFonts w:ascii="Times New Roman" w:hAnsi="Times New Roman" w:cs="Times New Roman"/>
        </w:rPr>
        <w:t>SiO</w:t>
      </w:r>
      <w:r w:rsidRPr="00B01BCA">
        <w:rPr>
          <w:rFonts w:ascii="Times New Roman" w:hAnsi="Times New Roman" w:cs="Times New Roman"/>
          <w:vertAlign w:val="subscript"/>
        </w:rPr>
        <w:t>x</w:t>
      </w:r>
      <w:r w:rsidRPr="00B01BCA">
        <w:rPr>
          <w:rFonts w:ascii="Times New Roman" w:hAnsi="Times New Roman" w:cs="Times New Roman"/>
        </w:rPr>
        <w:t>N</w:t>
      </w:r>
      <w:r w:rsidRPr="00B01BCA">
        <w:rPr>
          <w:rFonts w:ascii="Times New Roman" w:hAnsi="Times New Roman" w:cs="Times New Roman"/>
          <w:vertAlign w:val="subscript"/>
        </w:rPr>
        <w:t>y</w:t>
      </w:r>
      <w:proofErr w:type="spellEnd"/>
      <w:r w:rsidRPr="00B01BCA">
        <w:rPr>
          <w:rFonts w:ascii="Times New Roman" w:hAnsi="Times New Roman" w:cs="Times New Roman"/>
          <w:vertAlign w:val="subscript"/>
        </w:rPr>
        <w:t xml:space="preserve"> </w:t>
      </w:r>
      <w:r w:rsidR="00A45AE6">
        <w:rPr>
          <w:rFonts w:ascii="Times New Roman" w:hAnsi="Times New Roman" w:cs="Times New Roman"/>
        </w:rPr>
        <w:t>was</w:t>
      </w:r>
      <w:r w:rsidRPr="00B01BCA">
        <w:rPr>
          <w:rFonts w:ascii="Times New Roman" w:hAnsi="Times New Roman" w:cs="Times New Roman"/>
        </w:rPr>
        <w:t xml:space="preserve"> </w:t>
      </w:r>
      <w:r w:rsidR="00A6246F" w:rsidRPr="00B01BCA">
        <w:rPr>
          <w:rFonts w:ascii="Times New Roman" w:hAnsi="Times New Roman" w:cs="Times New Roman"/>
        </w:rPr>
        <w:t xml:space="preserve">systematically </w:t>
      </w:r>
      <w:r w:rsidRPr="00B01BCA">
        <w:rPr>
          <w:rFonts w:ascii="Times New Roman" w:hAnsi="Times New Roman" w:cs="Times New Roman"/>
        </w:rPr>
        <w:t xml:space="preserve">controlled </w:t>
      </w:r>
      <w:r w:rsidR="00C45E37">
        <w:rPr>
          <w:rFonts w:ascii="Times New Roman" w:hAnsi="Times New Roman" w:cs="Times New Roman"/>
        </w:rPr>
        <w:t>by</w:t>
      </w:r>
      <w:r w:rsidR="00725072" w:rsidRPr="00B01BCA">
        <w:rPr>
          <w:rFonts w:ascii="Times New Roman" w:hAnsi="Times New Roman" w:cs="Times New Roman"/>
        </w:rPr>
        <w:t xml:space="preserve"> adjusting</w:t>
      </w:r>
      <w:r w:rsidR="0009489E" w:rsidRPr="00B01BCA">
        <w:rPr>
          <w:rFonts w:ascii="Times New Roman" w:hAnsi="Times New Roman" w:cs="Times New Roman"/>
        </w:rPr>
        <w:t xml:space="preserve"> particle morphology and thermal nitridation conditions. </w:t>
      </w:r>
    </w:p>
    <w:p w14:paraId="372526DA" w14:textId="1BCD10D2" w:rsidR="00325851" w:rsidRPr="00B01BCA" w:rsidRDefault="000D1FF2" w:rsidP="002641BE">
      <w:pPr>
        <w:jc w:val="both"/>
        <w:rPr>
          <w:rFonts w:ascii="Times New Roman" w:hAnsi="Times New Roman" w:cs="Times New Roman"/>
        </w:rPr>
      </w:pPr>
      <w:r w:rsidRPr="00B01BCA">
        <w:rPr>
          <w:rFonts w:ascii="Times New Roman" w:hAnsi="Times New Roman" w:cs="Times New Roman"/>
        </w:rPr>
        <w:t>(</w:t>
      </w:r>
      <w:proofErr w:type="spellStart"/>
      <w:r w:rsidRPr="00B01BCA">
        <w:rPr>
          <w:rFonts w:ascii="Times New Roman" w:hAnsi="Times New Roman" w:cs="Times New Roman"/>
        </w:rPr>
        <w:t>i</w:t>
      </w:r>
      <w:proofErr w:type="spellEnd"/>
      <w:r w:rsidRPr="00B01BCA">
        <w:rPr>
          <w:rFonts w:ascii="Times New Roman" w:hAnsi="Times New Roman" w:cs="Times New Roman"/>
        </w:rPr>
        <w:t xml:space="preserve">) </w:t>
      </w:r>
      <w:r w:rsidR="002C2DCC" w:rsidRPr="00B01BCA">
        <w:rPr>
          <w:rFonts w:ascii="Times New Roman" w:hAnsi="Times New Roman" w:cs="Times New Roman"/>
        </w:rPr>
        <w:t>Under identical thermal conditions:</w:t>
      </w:r>
      <w:r w:rsidR="00325851" w:rsidRPr="00B01BCA">
        <w:rPr>
          <w:rFonts w:ascii="Times New Roman" w:hAnsi="Times New Roman" w:cs="Times New Roman"/>
        </w:rPr>
        <w:t xml:space="preserve"> </w:t>
      </w:r>
    </w:p>
    <w:p w14:paraId="41C96462" w14:textId="13FE81A8" w:rsidR="00325851" w:rsidRPr="00B01BCA" w:rsidRDefault="000D1FF2" w:rsidP="002641BE">
      <w:pPr>
        <w:jc w:val="both"/>
        <w:rPr>
          <w:rFonts w:ascii="Times New Roman" w:hAnsi="Times New Roman" w:cs="Times New Roman"/>
          <w:lang w:val="en-HK"/>
        </w:rPr>
      </w:pPr>
      <w:r w:rsidRPr="00B01BCA">
        <w:rPr>
          <w:rFonts w:ascii="Times New Roman" w:hAnsi="Times New Roman" w:cs="Times New Roman"/>
        </w:rPr>
        <w:t xml:space="preserve">a. </w:t>
      </w:r>
      <w:r w:rsidR="00325851" w:rsidRPr="00B01BCA">
        <w:rPr>
          <w:rFonts w:ascii="Times New Roman" w:hAnsi="Times New Roman" w:cs="Times New Roman"/>
        </w:rPr>
        <w:t>Nanoparticles</w:t>
      </w:r>
      <w:r w:rsidR="00325851" w:rsidRPr="00B01BCA">
        <w:rPr>
          <w:rFonts w:ascii="Times New Roman" w:hAnsi="Times New Roman" w:cs="Times New Roman"/>
          <w:lang w:val="en-HK"/>
        </w:rPr>
        <w:t xml:space="preserve"> with larger specific surface areas achieve</w:t>
      </w:r>
      <w:r w:rsidR="00A262B9">
        <w:rPr>
          <w:rFonts w:ascii="Times New Roman" w:hAnsi="Times New Roman" w:cs="Times New Roman"/>
          <w:lang w:val="en-HK"/>
        </w:rPr>
        <w:t>d</w:t>
      </w:r>
      <w:r w:rsidR="00325851" w:rsidRPr="00B01BCA">
        <w:rPr>
          <w:rFonts w:ascii="Times New Roman" w:hAnsi="Times New Roman" w:cs="Times New Roman"/>
          <w:lang w:val="en-HK"/>
        </w:rPr>
        <w:t xml:space="preserve"> higher nitrogen concentrations </w:t>
      </w:r>
      <w:r w:rsidR="00AB29C7" w:rsidRPr="00B01BCA">
        <w:rPr>
          <w:rFonts w:ascii="Times New Roman" w:hAnsi="Times New Roman" w:cs="Times New Roman"/>
        </w:rPr>
        <w:t xml:space="preserve">(Figure 2f-g). </w:t>
      </w:r>
    </w:p>
    <w:p w14:paraId="747E8449" w14:textId="6B31B97C" w:rsidR="002C2DCC" w:rsidRPr="00B01BCA" w:rsidRDefault="000D1FF2" w:rsidP="002641BE">
      <w:pPr>
        <w:jc w:val="both"/>
        <w:rPr>
          <w:rFonts w:ascii="Times New Roman" w:hAnsi="Times New Roman" w:cs="Times New Roman"/>
          <w:lang w:val="en-HK"/>
        </w:rPr>
      </w:pPr>
      <w:r w:rsidRPr="00B01BCA">
        <w:rPr>
          <w:rFonts w:ascii="Times New Roman" w:hAnsi="Times New Roman" w:cs="Times New Roman"/>
        </w:rPr>
        <w:t xml:space="preserve">(ii) </w:t>
      </w:r>
      <w:r w:rsidR="005D232E" w:rsidRPr="00B01BCA">
        <w:rPr>
          <w:rFonts w:ascii="Times New Roman" w:hAnsi="Times New Roman" w:cs="Times New Roman"/>
          <w:lang w:val="en-HK"/>
        </w:rPr>
        <w:t>With the same nanoparticle morphology</w:t>
      </w:r>
      <w:r w:rsidR="00924584" w:rsidRPr="00B01BCA">
        <w:rPr>
          <w:rFonts w:ascii="Times New Roman" w:hAnsi="Times New Roman" w:cs="Times New Roman"/>
          <w:lang w:val="en-HK"/>
        </w:rPr>
        <w:t xml:space="preserve"> (</w:t>
      </w:r>
      <w:r w:rsidR="0091522E">
        <w:rPr>
          <w:rFonts w:ascii="Times New Roman" w:hAnsi="Times New Roman" w:cs="Times New Roman"/>
          <w:lang w:val="en-HK"/>
        </w:rPr>
        <w:t xml:space="preserve">e.g., </w:t>
      </w:r>
      <w:r w:rsidR="00924584" w:rsidRPr="00B01BCA">
        <w:rPr>
          <w:rFonts w:ascii="Times New Roman" w:hAnsi="Times New Roman" w:cs="Times New Roman"/>
          <w:lang w:val="en-HK"/>
        </w:rPr>
        <w:t>porous spheres)</w:t>
      </w:r>
      <w:r w:rsidR="005D232E" w:rsidRPr="00B01BCA">
        <w:rPr>
          <w:rFonts w:ascii="Times New Roman" w:hAnsi="Times New Roman" w:cs="Times New Roman"/>
          <w:lang w:val="en-HK"/>
        </w:rPr>
        <w:t>:</w:t>
      </w:r>
    </w:p>
    <w:p w14:paraId="715BEB44" w14:textId="6406833F" w:rsidR="00924584" w:rsidRPr="00B01BCA" w:rsidRDefault="000D1FF2" w:rsidP="000D1FF2">
      <w:pPr>
        <w:jc w:val="both"/>
        <w:rPr>
          <w:rFonts w:ascii="Times New Roman" w:hAnsi="Times New Roman" w:cs="Times New Roman"/>
        </w:rPr>
      </w:pPr>
      <w:r w:rsidRPr="00B01BCA">
        <w:rPr>
          <w:rFonts w:ascii="Times New Roman" w:hAnsi="Times New Roman" w:cs="Times New Roman"/>
          <w:lang w:val="en-HK"/>
        </w:rPr>
        <w:t>a</w:t>
      </w:r>
      <w:r w:rsidR="00A922E8" w:rsidRPr="00B01BCA">
        <w:rPr>
          <w:rFonts w:ascii="Times New Roman" w:hAnsi="Times New Roman" w:cs="Times New Roman"/>
          <w:lang w:val="en-HK"/>
        </w:rPr>
        <w:t>.</w:t>
      </w:r>
      <w:r w:rsidRPr="00B01BCA">
        <w:rPr>
          <w:rFonts w:ascii="Times New Roman" w:hAnsi="Times New Roman" w:cs="Times New Roman"/>
        </w:rPr>
        <w:t xml:space="preserve"> </w:t>
      </w:r>
      <w:r w:rsidR="000A6A76" w:rsidRPr="00B01BCA">
        <w:rPr>
          <w:rFonts w:ascii="Times New Roman" w:hAnsi="Times New Roman" w:cs="Times New Roman"/>
        </w:rPr>
        <w:t xml:space="preserve">Longer nitridation </w:t>
      </w:r>
      <w:r w:rsidR="00D16F4F">
        <w:rPr>
          <w:rFonts w:ascii="Times New Roman" w:hAnsi="Times New Roman" w:cs="Times New Roman"/>
        </w:rPr>
        <w:t>duration</w:t>
      </w:r>
      <w:r w:rsidR="000A6A76" w:rsidRPr="00B01BCA">
        <w:rPr>
          <w:rFonts w:ascii="Times New Roman" w:hAnsi="Times New Roman" w:cs="Times New Roman"/>
        </w:rPr>
        <w:t xml:space="preserve"> yield</w:t>
      </w:r>
      <w:r w:rsidR="00A262B9">
        <w:rPr>
          <w:rFonts w:ascii="Times New Roman" w:hAnsi="Times New Roman" w:cs="Times New Roman"/>
        </w:rPr>
        <w:t>ed</w:t>
      </w:r>
      <w:r w:rsidR="000A6A76" w:rsidRPr="00B01BCA">
        <w:rPr>
          <w:rFonts w:ascii="Times New Roman" w:hAnsi="Times New Roman" w:cs="Times New Roman"/>
        </w:rPr>
        <w:t xml:space="preserve"> red-shift of the mid-infrared (MIR) absorption spectrum measured by FTIR-ATR, indicating higher nitrogen content in </w:t>
      </w:r>
      <w:proofErr w:type="spellStart"/>
      <w:r w:rsidR="000A6A76" w:rsidRPr="00B01BCA">
        <w:rPr>
          <w:rFonts w:ascii="Times New Roman" w:hAnsi="Times New Roman" w:cs="Times New Roman"/>
        </w:rPr>
        <w:t>SiO</w:t>
      </w:r>
      <w:r w:rsidR="000A6A76" w:rsidRPr="00B01BCA">
        <w:rPr>
          <w:rFonts w:ascii="Times New Roman" w:hAnsi="Times New Roman" w:cs="Times New Roman"/>
          <w:vertAlign w:val="subscript"/>
        </w:rPr>
        <w:t>x</w:t>
      </w:r>
      <w:r w:rsidR="000A6A76" w:rsidRPr="00B01BCA">
        <w:rPr>
          <w:rFonts w:ascii="Times New Roman" w:hAnsi="Times New Roman" w:cs="Times New Roman"/>
        </w:rPr>
        <w:t>N</w:t>
      </w:r>
      <w:r w:rsidR="000A6A76" w:rsidRPr="00B01BCA">
        <w:rPr>
          <w:rFonts w:ascii="Times New Roman" w:hAnsi="Times New Roman" w:cs="Times New Roman"/>
          <w:vertAlign w:val="subscript"/>
        </w:rPr>
        <w:t>y</w:t>
      </w:r>
      <w:proofErr w:type="spellEnd"/>
      <w:r w:rsidR="000A6A76" w:rsidRPr="00B01BCA">
        <w:rPr>
          <w:rFonts w:ascii="Times New Roman" w:hAnsi="Times New Roman" w:cs="Times New Roman"/>
        </w:rPr>
        <w:t xml:space="preserve">. Nitridation beyond 10 hours </w:t>
      </w:r>
      <w:r w:rsidR="006E7614" w:rsidRPr="00B01BCA">
        <w:rPr>
          <w:rFonts w:ascii="Times New Roman" w:hAnsi="Times New Roman" w:cs="Times New Roman"/>
        </w:rPr>
        <w:t>d</w:t>
      </w:r>
      <w:r w:rsidR="00A262B9">
        <w:rPr>
          <w:rFonts w:ascii="Times New Roman" w:hAnsi="Times New Roman" w:cs="Times New Roman"/>
        </w:rPr>
        <w:t>id</w:t>
      </w:r>
      <w:r w:rsidR="00924584" w:rsidRPr="00B01BCA">
        <w:rPr>
          <w:rFonts w:ascii="Times New Roman" w:hAnsi="Times New Roman" w:cs="Times New Roman"/>
        </w:rPr>
        <w:t xml:space="preserve"> not result in a</w:t>
      </w:r>
      <w:r w:rsidR="000A6A76" w:rsidRPr="00B01BCA">
        <w:rPr>
          <w:rFonts w:ascii="Times New Roman" w:hAnsi="Times New Roman" w:cs="Times New Roman"/>
        </w:rPr>
        <w:t xml:space="preserve"> significant increase in nitrogen content</w:t>
      </w:r>
      <w:r w:rsidR="00835DFC" w:rsidRPr="00B01BCA">
        <w:rPr>
          <w:rFonts w:ascii="Times New Roman" w:hAnsi="Times New Roman" w:cs="Times New Roman"/>
        </w:rPr>
        <w:t xml:space="preserve"> </w:t>
      </w:r>
      <w:r w:rsidR="00630D41" w:rsidRPr="00B01BCA">
        <w:rPr>
          <w:rFonts w:ascii="Times New Roman" w:hAnsi="Times New Roman" w:cs="Times New Roman"/>
        </w:rPr>
        <w:t>(</w:t>
      </w:r>
      <w:r w:rsidR="00934F25" w:rsidRPr="00B01BCA">
        <w:rPr>
          <w:rFonts w:ascii="Times New Roman" w:hAnsi="Times New Roman" w:cs="Times New Roman"/>
        </w:rPr>
        <w:t>Figure S</w:t>
      </w:r>
      <w:r w:rsidR="00D16F4F">
        <w:rPr>
          <w:rFonts w:ascii="Times New Roman" w:hAnsi="Times New Roman" w:cs="Times New Roman"/>
        </w:rPr>
        <w:t>9</w:t>
      </w:r>
      <w:r w:rsidR="00E8576D" w:rsidRPr="00B01BCA">
        <w:rPr>
          <w:rFonts w:ascii="Times New Roman" w:hAnsi="Times New Roman" w:cs="Times New Roman"/>
        </w:rPr>
        <w:t>a</w:t>
      </w:r>
      <w:r w:rsidR="00630D41" w:rsidRPr="00B01BCA">
        <w:rPr>
          <w:rFonts w:ascii="Times New Roman" w:hAnsi="Times New Roman" w:cs="Times New Roman"/>
        </w:rPr>
        <w:t>)</w:t>
      </w:r>
      <w:r w:rsidR="00835DFC" w:rsidRPr="00B01BCA">
        <w:rPr>
          <w:rFonts w:ascii="Times New Roman" w:hAnsi="Times New Roman" w:cs="Times New Roman"/>
        </w:rPr>
        <w:t>.</w:t>
      </w:r>
    </w:p>
    <w:p w14:paraId="6A0EAEFB" w14:textId="1F5BC28E" w:rsidR="006E7614" w:rsidRPr="00B01BCA" w:rsidRDefault="000D1FF2" w:rsidP="002641BE">
      <w:pPr>
        <w:jc w:val="both"/>
        <w:rPr>
          <w:rFonts w:ascii="Times New Roman" w:hAnsi="Times New Roman" w:cs="Times New Roman"/>
        </w:rPr>
      </w:pPr>
      <w:r w:rsidRPr="00B01BCA">
        <w:rPr>
          <w:rFonts w:ascii="Times New Roman" w:hAnsi="Times New Roman" w:cs="Times New Roman"/>
        </w:rPr>
        <w:t>b</w:t>
      </w:r>
      <w:r w:rsidR="00A922E8" w:rsidRPr="00B01BCA">
        <w:rPr>
          <w:rFonts w:ascii="Times New Roman" w:hAnsi="Times New Roman" w:cs="Times New Roman"/>
        </w:rPr>
        <w:t>.</w:t>
      </w:r>
      <w:r w:rsidR="000A6A76" w:rsidRPr="00B01BCA">
        <w:rPr>
          <w:rFonts w:ascii="Times New Roman" w:hAnsi="Times New Roman" w:cs="Times New Roman"/>
        </w:rPr>
        <w:t xml:space="preserve"> </w:t>
      </w:r>
      <w:r w:rsidR="00121383" w:rsidRPr="00B01BCA">
        <w:rPr>
          <w:rFonts w:ascii="Times New Roman" w:hAnsi="Times New Roman" w:cs="Times New Roman"/>
        </w:rPr>
        <w:t>Nitridation t</w:t>
      </w:r>
      <w:r w:rsidR="00DE7CA3" w:rsidRPr="00B01BCA">
        <w:rPr>
          <w:rFonts w:ascii="Times New Roman" w:hAnsi="Times New Roman" w:cs="Times New Roman"/>
        </w:rPr>
        <w:t xml:space="preserve">emperatures below 1000 °C (e.g., 500 °C and 750 °C) </w:t>
      </w:r>
      <w:r w:rsidR="00A262B9">
        <w:rPr>
          <w:rFonts w:ascii="Times New Roman" w:hAnsi="Times New Roman" w:cs="Times New Roman"/>
        </w:rPr>
        <w:t>were</w:t>
      </w:r>
      <w:r w:rsidR="00DE7CA3" w:rsidRPr="00B01BCA">
        <w:rPr>
          <w:rFonts w:ascii="Times New Roman" w:hAnsi="Times New Roman" w:cs="Times New Roman"/>
        </w:rPr>
        <w:t xml:space="preserve"> insufficient to initiate silica nitridation, while 1000 °C and 1150 °C enable</w:t>
      </w:r>
      <w:r w:rsidR="00A262B9">
        <w:rPr>
          <w:rFonts w:ascii="Times New Roman" w:hAnsi="Times New Roman" w:cs="Times New Roman"/>
        </w:rPr>
        <w:t>d</w:t>
      </w:r>
      <w:r w:rsidR="00DE7CA3" w:rsidRPr="00B01BCA">
        <w:rPr>
          <w:rFonts w:ascii="Times New Roman" w:hAnsi="Times New Roman" w:cs="Times New Roman"/>
        </w:rPr>
        <w:t xml:space="preserve"> efficient nitridation with no apparent difference. We limited reactions to 1150</w:t>
      </w:r>
      <w:r w:rsidR="00CE161B">
        <w:rPr>
          <w:rFonts w:ascii="Times New Roman" w:hAnsi="Times New Roman" w:cs="Times New Roman"/>
        </w:rPr>
        <w:t xml:space="preserve"> </w:t>
      </w:r>
      <w:r w:rsidR="00DE7CA3" w:rsidRPr="00B01BCA">
        <w:rPr>
          <w:rFonts w:ascii="Times New Roman" w:hAnsi="Times New Roman" w:cs="Times New Roman"/>
        </w:rPr>
        <w:t xml:space="preserve">°C </w:t>
      </w:r>
      <w:r w:rsidR="00CE161B">
        <w:rPr>
          <w:rFonts w:ascii="Times New Roman" w:hAnsi="Times New Roman" w:cs="Times New Roman"/>
        </w:rPr>
        <w:t>because common commercial furnaces have a maximum operating temperature of 1200 °C</w:t>
      </w:r>
      <w:r w:rsidR="00835DFC" w:rsidRPr="00B01BCA">
        <w:rPr>
          <w:rFonts w:ascii="Times New Roman" w:hAnsi="Times New Roman" w:cs="Times New Roman"/>
        </w:rPr>
        <w:t xml:space="preserve"> </w:t>
      </w:r>
      <w:r w:rsidR="00121383" w:rsidRPr="00B01BCA">
        <w:rPr>
          <w:rFonts w:ascii="Times New Roman" w:hAnsi="Times New Roman" w:cs="Times New Roman"/>
        </w:rPr>
        <w:t>(Figure S</w:t>
      </w:r>
      <w:r w:rsidR="00596465">
        <w:rPr>
          <w:rFonts w:ascii="Times New Roman" w:hAnsi="Times New Roman" w:cs="Times New Roman"/>
        </w:rPr>
        <w:t>9</w:t>
      </w:r>
      <w:r w:rsidR="00121383" w:rsidRPr="00B01BCA">
        <w:rPr>
          <w:rFonts w:ascii="Times New Roman" w:hAnsi="Times New Roman" w:cs="Times New Roman"/>
        </w:rPr>
        <w:t>b)</w:t>
      </w:r>
      <w:r w:rsidR="006E7614" w:rsidRPr="00B01BCA">
        <w:rPr>
          <w:rFonts w:ascii="Times New Roman" w:hAnsi="Times New Roman" w:cs="Times New Roman"/>
        </w:rPr>
        <w:t>.</w:t>
      </w:r>
    </w:p>
    <w:p w14:paraId="364A963C" w14:textId="1FCBB782" w:rsidR="001928DF" w:rsidRDefault="000D1FF2" w:rsidP="002641BE">
      <w:pPr>
        <w:jc w:val="both"/>
        <w:rPr>
          <w:rFonts w:ascii="Times New Roman" w:hAnsi="Times New Roman" w:cs="Times New Roman"/>
        </w:rPr>
      </w:pPr>
      <w:r w:rsidRPr="00B01BCA">
        <w:rPr>
          <w:rFonts w:ascii="Times New Roman" w:hAnsi="Times New Roman" w:cs="Times New Roman"/>
        </w:rPr>
        <w:t>c</w:t>
      </w:r>
      <w:r w:rsidR="00A922E8" w:rsidRPr="00B01BCA">
        <w:rPr>
          <w:rFonts w:ascii="Times New Roman" w:hAnsi="Times New Roman" w:cs="Times New Roman"/>
        </w:rPr>
        <w:t>.</w:t>
      </w:r>
      <w:r w:rsidR="00DE7CA3" w:rsidRPr="00B01BCA">
        <w:rPr>
          <w:rFonts w:ascii="Times New Roman" w:hAnsi="Times New Roman" w:cs="Times New Roman"/>
        </w:rPr>
        <w:t xml:space="preserve"> Lower NH</w:t>
      </w:r>
      <w:r w:rsidR="00DE7CA3" w:rsidRPr="00B01BCA">
        <w:rPr>
          <w:rFonts w:ascii="Times New Roman" w:hAnsi="Times New Roman" w:cs="Times New Roman"/>
          <w:vertAlign w:val="subscript"/>
        </w:rPr>
        <w:t>3</w:t>
      </w:r>
      <w:r w:rsidR="00DE7CA3" w:rsidRPr="00B01BCA">
        <w:rPr>
          <w:rFonts w:ascii="Times New Roman" w:hAnsi="Times New Roman" w:cs="Times New Roman"/>
        </w:rPr>
        <w:t xml:space="preserve"> </w:t>
      </w:r>
      <w:r w:rsidR="006E7614" w:rsidRPr="00B01BCA">
        <w:rPr>
          <w:rFonts w:ascii="Times New Roman" w:hAnsi="Times New Roman" w:cs="Times New Roman"/>
        </w:rPr>
        <w:t xml:space="preserve">gas </w:t>
      </w:r>
      <w:r w:rsidR="00DE7CA3" w:rsidRPr="00B01BCA">
        <w:rPr>
          <w:rFonts w:ascii="Times New Roman" w:hAnsi="Times New Roman" w:cs="Times New Roman"/>
        </w:rPr>
        <w:t>flow rate result</w:t>
      </w:r>
      <w:r w:rsidR="00A262B9">
        <w:rPr>
          <w:rFonts w:ascii="Times New Roman" w:hAnsi="Times New Roman" w:cs="Times New Roman"/>
        </w:rPr>
        <w:t>ed</w:t>
      </w:r>
      <w:r w:rsidR="00DE7CA3" w:rsidRPr="00B01BCA">
        <w:rPr>
          <w:rFonts w:ascii="Times New Roman" w:hAnsi="Times New Roman" w:cs="Times New Roman"/>
        </w:rPr>
        <w:t xml:space="preserve"> in </w:t>
      </w:r>
      <w:r w:rsidR="00EA448F" w:rsidRPr="00B01BCA">
        <w:rPr>
          <w:rFonts w:ascii="Times New Roman" w:hAnsi="Times New Roman" w:cs="Times New Roman"/>
        </w:rPr>
        <w:t xml:space="preserve">a </w:t>
      </w:r>
      <w:r w:rsidR="00DE7CA3" w:rsidRPr="00B01BCA">
        <w:rPr>
          <w:rFonts w:ascii="Times New Roman" w:hAnsi="Times New Roman" w:cs="Times New Roman"/>
        </w:rPr>
        <w:t>reduced nitrogen incorporatio</w:t>
      </w:r>
      <w:r w:rsidR="00EA448F" w:rsidRPr="00B01BCA">
        <w:rPr>
          <w:rFonts w:ascii="Times New Roman" w:hAnsi="Times New Roman" w:cs="Times New Roman"/>
        </w:rPr>
        <w:t>n efficiency</w:t>
      </w:r>
      <w:r w:rsidR="00DE7CA3" w:rsidRPr="00B01BCA">
        <w:rPr>
          <w:rFonts w:ascii="Times New Roman" w:hAnsi="Times New Roman" w:cs="Times New Roman"/>
        </w:rPr>
        <w:t xml:space="preserve">, while extended nitridation </w:t>
      </w:r>
      <w:r w:rsidR="00835DFC" w:rsidRPr="00B01BCA">
        <w:rPr>
          <w:rFonts w:ascii="Times New Roman" w:hAnsi="Times New Roman" w:cs="Times New Roman"/>
        </w:rPr>
        <w:t>time</w:t>
      </w:r>
      <w:r w:rsidR="00854F65">
        <w:rPr>
          <w:rFonts w:ascii="Times New Roman" w:hAnsi="Times New Roman" w:cs="Times New Roman"/>
        </w:rPr>
        <w:t xml:space="preserve"> compensate</w:t>
      </w:r>
      <w:r w:rsidR="00A262B9">
        <w:rPr>
          <w:rFonts w:ascii="Times New Roman" w:hAnsi="Times New Roman" w:cs="Times New Roman"/>
        </w:rPr>
        <w:t>d</w:t>
      </w:r>
      <w:r w:rsidR="00854F65">
        <w:rPr>
          <w:rFonts w:ascii="Times New Roman" w:hAnsi="Times New Roman" w:cs="Times New Roman"/>
        </w:rPr>
        <w:t xml:space="preserve"> </w:t>
      </w:r>
      <w:r w:rsidR="00A262B9">
        <w:rPr>
          <w:rFonts w:ascii="Times New Roman" w:hAnsi="Times New Roman" w:cs="Times New Roman"/>
        </w:rPr>
        <w:t xml:space="preserve">for </w:t>
      </w:r>
      <w:r w:rsidR="00854F65">
        <w:rPr>
          <w:rFonts w:ascii="Times New Roman" w:hAnsi="Times New Roman" w:cs="Times New Roman"/>
        </w:rPr>
        <w:t xml:space="preserve">this reduction </w:t>
      </w:r>
      <w:r w:rsidR="00F96BD9" w:rsidRPr="00B01BCA">
        <w:rPr>
          <w:rFonts w:ascii="Times New Roman" w:hAnsi="Times New Roman" w:cs="Times New Roman"/>
        </w:rPr>
        <w:t>(Figure S</w:t>
      </w:r>
      <w:r w:rsidR="00596465">
        <w:rPr>
          <w:rFonts w:ascii="Times New Roman" w:hAnsi="Times New Roman" w:cs="Times New Roman"/>
        </w:rPr>
        <w:t>9</w:t>
      </w:r>
      <w:r w:rsidR="002641BE" w:rsidRPr="00B01BCA">
        <w:rPr>
          <w:rFonts w:ascii="Times New Roman" w:hAnsi="Times New Roman" w:cs="Times New Roman"/>
        </w:rPr>
        <w:t>c</w:t>
      </w:r>
      <w:r w:rsidR="00F96BD9" w:rsidRPr="00B01BCA">
        <w:rPr>
          <w:rFonts w:ascii="Times New Roman" w:hAnsi="Times New Roman" w:cs="Times New Roman"/>
        </w:rPr>
        <w:t>).</w:t>
      </w:r>
    </w:p>
    <w:p w14:paraId="4218C585" w14:textId="77777777" w:rsidR="001928DF" w:rsidRDefault="001928DF">
      <w:pPr>
        <w:rPr>
          <w:rFonts w:ascii="Times New Roman" w:hAnsi="Times New Roman" w:cs="Times New Roman"/>
        </w:rPr>
      </w:pPr>
      <w:r>
        <w:rPr>
          <w:rFonts w:ascii="Times New Roman" w:hAnsi="Times New Roman" w:cs="Times New Roman"/>
        </w:rPr>
        <w:br w:type="page"/>
      </w:r>
    </w:p>
    <w:p w14:paraId="55C9C93F" w14:textId="127DB392" w:rsidR="00DF18A6" w:rsidRPr="00B01BCA" w:rsidRDefault="00861AE1" w:rsidP="000C5715">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D94A193" wp14:editId="5CE42256">
            <wp:extent cx="5688000" cy="2697488"/>
            <wp:effectExtent l="0" t="0" r="0" b="0"/>
            <wp:docPr id="808694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6736" r="1318"/>
                    <a:stretch>
                      <a:fillRect/>
                    </a:stretch>
                  </pic:blipFill>
                  <pic:spPr bwMode="auto">
                    <a:xfrm>
                      <a:off x="0" y="0"/>
                      <a:ext cx="5688000" cy="2697488"/>
                    </a:xfrm>
                    <a:prstGeom prst="rect">
                      <a:avLst/>
                    </a:prstGeom>
                    <a:noFill/>
                    <a:ln>
                      <a:noFill/>
                    </a:ln>
                    <a:extLst>
                      <a:ext uri="{53640926-AAD7-44D8-BBD7-CCE9431645EC}">
                        <a14:shadowObscured xmlns:a14="http://schemas.microsoft.com/office/drawing/2010/main"/>
                      </a:ext>
                    </a:extLst>
                  </pic:spPr>
                </pic:pic>
              </a:graphicData>
            </a:graphic>
          </wp:inline>
        </w:drawing>
      </w:r>
    </w:p>
    <w:p w14:paraId="3C919530" w14:textId="4DAEB400" w:rsidR="004A6CE3" w:rsidRPr="00B01BCA" w:rsidRDefault="004A6CE3" w:rsidP="00A45AE6">
      <w:pPr>
        <w:jc w:val="both"/>
        <w:rPr>
          <w:rFonts w:ascii="Times New Roman" w:hAnsi="Times New Roman" w:cs="Times New Roman"/>
          <w:lang w:val="en-HK"/>
        </w:rPr>
      </w:pPr>
      <w:r w:rsidRPr="00B01BCA">
        <w:rPr>
          <w:rFonts w:ascii="Times New Roman" w:hAnsi="Times New Roman" w:cs="Times New Roman"/>
          <w:b/>
          <w:bCs/>
          <w:lang w:val="en-US"/>
        </w:rPr>
        <w:t>Figure S</w:t>
      </w:r>
      <w:r w:rsidR="00B4623D">
        <w:rPr>
          <w:rFonts w:ascii="Times New Roman" w:hAnsi="Times New Roman" w:cs="Times New Roman"/>
          <w:b/>
          <w:bCs/>
          <w:lang w:val="en-US"/>
        </w:rPr>
        <w:t>8</w:t>
      </w:r>
      <w:r w:rsidRPr="00B01BCA">
        <w:rPr>
          <w:rFonts w:ascii="Times New Roman" w:hAnsi="Times New Roman" w:cs="Times New Roman"/>
          <w:b/>
          <w:bCs/>
          <w:lang w:val="en-HK"/>
        </w:rPr>
        <w:t xml:space="preserve">. N coordination of </w:t>
      </w:r>
      <w:proofErr w:type="spellStart"/>
      <w:r w:rsidRPr="00B01BCA">
        <w:rPr>
          <w:rFonts w:ascii="Times New Roman" w:hAnsi="Times New Roman" w:cs="Times New Roman"/>
          <w:b/>
          <w:bCs/>
          <w:lang w:val="en-HK"/>
        </w:rPr>
        <w:t>SiO</w:t>
      </w:r>
      <w:r w:rsidRPr="00B01BCA">
        <w:rPr>
          <w:rFonts w:ascii="Times New Roman" w:hAnsi="Times New Roman" w:cs="Times New Roman"/>
          <w:b/>
          <w:bCs/>
          <w:vertAlign w:val="subscript"/>
          <w:lang w:val="en-HK"/>
        </w:rPr>
        <w:t>x</w:t>
      </w:r>
      <w:r w:rsidRPr="00B01BCA">
        <w:rPr>
          <w:rFonts w:ascii="Times New Roman" w:hAnsi="Times New Roman" w:cs="Times New Roman"/>
          <w:b/>
          <w:bCs/>
          <w:lang w:val="en-HK"/>
        </w:rPr>
        <w:t>N</w:t>
      </w:r>
      <w:r w:rsidRPr="00B01BCA">
        <w:rPr>
          <w:rFonts w:ascii="Times New Roman" w:hAnsi="Times New Roman" w:cs="Times New Roman"/>
          <w:b/>
          <w:bCs/>
          <w:vertAlign w:val="subscript"/>
          <w:lang w:val="en-HK"/>
        </w:rPr>
        <w:t>y</w:t>
      </w:r>
      <w:proofErr w:type="spellEnd"/>
      <w:r w:rsidRPr="00B01BCA">
        <w:rPr>
          <w:rFonts w:ascii="Times New Roman" w:hAnsi="Times New Roman" w:cs="Times New Roman"/>
          <w:b/>
          <w:bCs/>
          <w:lang w:val="en-HK"/>
        </w:rPr>
        <w:t>.</w:t>
      </w:r>
      <w:r w:rsidRPr="00B01BCA">
        <w:rPr>
          <w:rFonts w:ascii="Times New Roman" w:hAnsi="Times New Roman" w:cs="Times New Roman"/>
          <w:lang w:val="en-HK"/>
        </w:rPr>
        <w:t xml:space="preserve"> (a) </w:t>
      </w:r>
      <w:r w:rsidRPr="00B01BCA">
        <w:rPr>
          <w:rFonts w:ascii="Times New Roman" w:hAnsi="Times New Roman" w:cs="Times New Roman"/>
          <w:lang w:val="en-US"/>
        </w:rPr>
        <w:t>High-</w:t>
      </w:r>
      <w:r w:rsidRPr="00B01BCA">
        <w:rPr>
          <w:rFonts w:ascii="Times New Roman" w:hAnsi="Times New Roman" w:cs="Times New Roman"/>
        </w:rPr>
        <w:t xml:space="preserve">resolution </w:t>
      </w:r>
      <w:r w:rsidR="005B0029" w:rsidRPr="00B01BCA">
        <w:rPr>
          <w:rFonts w:ascii="Times New Roman" w:hAnsi="Times New Roman" w:cs="Times New Roman"/>
        </w:rPr>
        <w:t>O 1</w:t>
      </w:r>
      <w:r w:rsidR="005B0029" w:rsidRPr="00B01BCA">
        <w:rPr>
          <w:rFonts w:ascii="Times New Roman" w:hAnsi="Times New Roman" w:cs="Times New Roman"/>
          <w:i/>
          <w:iCs/>
        </w:rPr>
        <w:t>s</w:t>
      </w:r>
      <w:r w:rsidR="005B0029" w:rsidRPr="00B01BCA">
        <w:rPr>
          <w:rFonts w:ascii="Times New Roman" w:hAnsi="Times New Roman" w:cs="Times New Roman"/>
        </w:rPr>
        <w:t xml:space="preserve"> </w:t>
      </w:r>
      <w:r w:rsidRPr="00B01BCA">
        <w:rPr>
          <w:rFonts w:ascii="Times New Roman" w:hAnsi="Times New Roman" w:cs="Times New Roman"/>
        </w:rPr>
        <w:t>XPS spectra of SiO</w:t>
      </w:r>
      <w:r w:rsidRPr="00B01BCA">
        <w:rPr>
          <w:rFonts w:ascii="Times New Roman" w:hAnsi="Times New Roman" w:cs="Times New Roman"/>
          <w:vertAlign w:val="subscript"/>
        </w:rPr>
        <w:t>2</w:t>
      </w:r>
      <w:r w:rsidRPr="00B01BCA">
        <w:rPr>
          <w:rFonts w:ascii="Times New Roman" w:hAnsi="Times New Roman" w:cs="Times New Roman"/>
        </w:rPr>
        <w:t>, SiO</w:t>
      </w:r>
      <w:r w:rsidRPr="00B01BCA">
        <w:rPr>
          <w:rFonts w:ascii="Times New Roman" w:hAnsi="Times New Roman" w:cs="Times New Roman"/>
          <w:vertAlign w:val="subscript"/>
        </w:rPr>
        <w:t>1</w:t>
      </w:r>
      <w:r w:rsidR="00460AA3">
        <w:rPr>
          <w:rFonts w:ascii="Times New Roman" w:hAnsi="Times New Roman" w:cs="Times New Roman"/>
          <w:vertAlign w:val="subscript"/>
        </w:rPr>
        <w:t>.4</w:t>
      </w:r>
      <w:r w:rsidRPr="00B01BCA">
        <w:rPr>
          <w:rFonts w:ascii="Times New Roman" w:hAnsi="Times New Roman" w:cs="Times New Roman"/>
        </w:rPr>
        <w:t>N</w:t>
      </w:r>
      <w:r w:rsidRPr="00B01BCA">
        <w:rPr>
          <w:rFonts w:ascii="Times New Roman" w:hAnsi="Times New Roman" w:cs="Times New Roman"/>
          <w:vertAlign w:val="subscript"/>
        </w:rPr>
        <w:t>0.5</w:t>
      </w:r>
      <w:r w:rsidRPr="00B01BCA">
        <w:rPr>
          <w:rFonts w:ascii="Times New Roman" w:hAnsi="Times New Roman" w:cs="Times New Roman"/>
        </w:rPr>
        <w:t>, and SiO</w:t>
      </w:r>
      <w:r w:rsidRPr="00B01BCA">
        <w:rPr>
          <w:rFonts w:ascii="Times New Roman" w:hAnsi="Times New Roman" w:cs="Times New Roman"/>
          <w:vertAlign w:val="subscript"/>
        </w:rPr>
        <w:t>1.</w:t>
      </w:r>
      <w:r w:rsidR="00460AA3">
        <w:rPr>
          <w:rFonts w:ascii="Times New Roman" w:hAnsi="Times New Roman" w:cs="Times New Roman"/>
          <w:vertAlign w:val="subscript"/>
        </w:rPr>
        <w:t>2</w:t>
      </w:r>
      <w:r w:rsidRPr="00B01BCA">
        <w:rPr>
          <w:rFonts w:ascii="Times New Roman" w:hAnsi="Times New Roman" w:cs="Times New Roman"/>
        </w:rPr>
        <w:t>N</w:t>
      </w:r>
      <w:r w:rsidRPr="00B01BCA">
        <w:rPr>
          <w:rFonts w:ascii="Times New Roman" w:hAnsi="Times New Roman" w:cs="Times New Roman"/>
          <w:vertAlign w:val="subscript"/>
        </w:rPr>
        <w:t>0.7</w:t>
      </w:r>
      <w:r w:rsidRPr="00B01BCA">
        <w:rPr>
          <w:rFonts w:ascii="Times New Roman" w:hAnsi="Times New Roman" w:cs="Times New Roman"/>
        </w:rPr>
        <w:t xml:space="preserve">, </w:t>
      </w:r>
      <w:r w:rsidRPr="00B01BCA">
        <w:rPr>
          <w:rFonts w:ascii="Times New Roman" w:hAnsi="Times New Roman" w:cs="Times New Roman"/>
          <w:lang w:val="en-US"/>
        </w:rPr>
        <w:t xml:space="preserve">with peak position shifting to the lower binding energy. </w:t>
      </w:r>
      <w:r w:rsidRPr="00B01BCA">
        <w:rPr>
          <w:rFonts w:ascii="Times New Roman" w:hAnsi="Times New Roman" w:cs="Times New Roman"/>
        </w:rPr>
        <w:t>(b) S</w:t>
      </w:r>
      <w:proofErr w:type="spellStart"/>
      <w:r w:rsidRPr="00B01BCA">
        <w:rPr>
          <w:rFonts w:ascii="Times New Roman" w:hAnsi="Times New Roman" w:cs="Times New Roman"/>
          <w:lang w:val="en-US"/>
        </w:rPr>
        <w:t>chematic</w:t>
      </w:r>
      <w:proofErr w:type="spellEnd"/>
      <w:r w:rsidRPr="00B01BCA">
        <w:rPr>
          <w:rFonts w:ascii="Times New Roman" w:hAnsi="Times New Roman" w:cs="Times New Roman"/>
          <w:lang w:val="en-US"/>
        </w:rPr>
        <w:t xml:space="preserve"> illustrating that higher </w:t>
      </w:r>
      <w:r w:rsidR="00886C98">
        <w:rPr>
          <w:rFonts w:ascii="Times New Roman" w:hAnsi="Times New Roman" w:cs="Times New Roman"/>
          <w:lang w:val="en-US"/>
        </w:rPr>
        <w:t xml:space="preserve">N content creates a less electronegative environment for O atoms, increasing local electron density and reducing the </w:t>
      </w:r>
      <w:r w:rsidRPr="00B01BCA">
        <w:rPr>
          <w:rFonts w:ascii="Times New Roman" w:hAnsi="Times New Roman" w:cs="Times New Roman"/>
          <w:lang w:val="en-US"/>
        </w:rPr>
        <w:t>O 1</w:t>
      </w:r>
      <w:r w:rsidRPr="00B01BCA">
        <w:rPr>
          <w:rFonts w:ascii="Times New Roman" w:hAnsi="Times New Roman" w:cs="Times New Roman"/>
          <w:i/>
          <w:iCs/>
          <w:lang w:val="en-US"/>
        </w:rPr>
        <w:t>s</w:t>
      </w:r>
      <w:r w:rsidRPr="00B01BCA">
        <w:rPr>
          <w:rFonts w:ascii="Times New Roman" w:hAnsi="Times New Roman" w:cs="Times New Roman"/>
          <w:lang w:val="en-US"/>
        </w:rPr>
        <w:t xml:space="preserve"> binding energy.  </w:t>
      </w:r>
    </w:p>
    <w:p w14:paraId="766EF4E4" w14:textId="77777777" w:rsidR="00310366" w:rsidRPr="00B01BCA" w:rsidRDefault="00310366">
      <w:pPr>
        <w:rPr>
          <w:rFonts w:ascii="Times New Roman" w:hAnsi="Times New Roman" w:cs="Times New Roman"/>
          <w:lang w:val="en-US"/>
        </w:rPr>
      </w:pPr>
      <w:r w:rsidRPr="00B01BCA">
        <w:rPr>
          <w:rFonts w:ascii="Times New Roman" w:hAnsi="Times New Roman" w:cs="Times New Roman"/>
          <w:lang w:val="en-US"/>
        </w:rPr>
        <w:br w:type="page"/>
      </w:r>
    </w:p>
    <w:p w14:paraId="6FC500D2" w14:textId="183B6F3B" w:rsidR="00C20EAF" w:rsidRPr="00B01BCA" w:rsidRDefault="00905F1F" w:rsidP="00905F1F">
      <w:pPr>
        <w:jc w:val="center"/>
        <w:rPr>
          <w:rFonts w:ascii="Times New Roman" w:hAnsi="Times New Roman" w:cs="Times New Roman"/>
          <w:lang w:val="en-US"/>
        </w:rPr>
      </w:pPr>
      <w:r w:rsidRPr="00B01BCA">
        <w:rPr>
          <w:rFonts w:ascii="Times New Roman" w:hAnsi="Times New Roman" w:cs="Times New Roman"/>
          <w:noProof/>
          <w:lang w:val="en-US"/>
        </w:rPr>
        <w:lastRenderedPageBreak/>
        <w:drawing>
          <wp:inline distT="0" distB="0" distL="0" distR="0" wp14:anchorId="5B6196A8" wp14:editId="7CB2C88B">
            <wp:extent cx="5603443" cy="5146912"/>
            <wp:effectExtent l="0" t="0" r="0" b="0"/>
            <wp:docPr id="8700871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l="5259" r="8041"/>
                    <a:stretch>
                      <a:fillRect/>
                    </a:stretch>
                  </pic:blipFill>
                  <pic:spPr bwMode="auto">
                    <a:xfrm>
                      <a:off x="0" y="0"/>
                      <a:ext cx="5618083" cy="5160360"/>
                    </a:xfrm>
                    <a:prstGeom prst="rect">
                      <a:avLst/>
                    </a:prstGeom>
                    <a:noFill/>
                    <a:ln>
                      <a:noFill/>
                    </a:ln>
                    <a:extLst>
                      <a:ext uri="{53640926-AAD7-44D8-BBD7-CCE9431645EC}">
                        <a14:shadowObscured xmlns:a14="http://schemas.microsoft.com/office/drawing/2010/main"/>
                      </a:ext>
                    </a:extLst>
                  </pic:spPr>
                </pic:pic>
              </a:graphicData>
            </a:graphic>
          </wp:inline>
        </w:drawing>
      </w:r>
    </w:p>
    <w:p w14:paraId="7D9CD723" w14:textId="1E285B3E" w:rsidR="00934094" w:rsidRPr="00B01BCA" w:rsidRDefault="00934094" w:rsidP="00934094">
      <w:pPr>
        <w:jc w:val="both"/>
        <w:rPr>
          <w:rFonts w:ascii="Times New Roman" w:hAnsi="Times New Roman" w:cs="Times New Roman"/>
          <w:lang w:val="en-HK"/>
        </w:rPr>
      </w:pPr>
      <w:r w:rsidRPr="00B01BCA">
        <w:rPr>
          <w:rFonts w:ascii="Times New Roman" w:hAnsi="Times New Roman" w:cs="Times New Roman"/>
          <w:b/>
          <w:bCs/>
          <w:lang w:val="en-US"/>
        </w:rPr>
        <w:t>Figure S</w:t>
      </w:r>
      <w:r w:rsidR="00B4623D">
        <w:rPr>
          <w:rFonts w:ascii="Times New Roman" w:hAnsi="Times New Roman" w:cs="Times New Roman"/>
          <w:b/>
          <w:bCs/>
          <w:lang w:val="en-US"/>
        </w:rPr>
        <w:t>9</w:t>
      </w:r>
      <w:r w:rsidRPr="00B01BCA">
        <w:rPr>
          <w:rFonts w:ascii="Times New Roman" w:hAnsi="Times New Roman" w:cs="Times New Roman"/>
          <w:b/>
          <w:bCs/>
          <w:lang w:val="en-HK"/>
        </w:rPr>
        <w:t>. E</w:t>
      </w:r>
      <w:proofErr w:type="spellStart"/>
      <w:r w:rsidRPr="00B01BCA">
        <w:rPr>
          <w:rFonts w:ascii="Times New Roman" w:hAnsi="Times New Roman" w:cs="Times New Roman"/>
          <w:b/>
          <w:bCs/>
          <w:lang w:val="en-US"/>
        </w:rPr>
        <w:t>ffects</w:t>
      </w:r>
      <w:proofErr w:type="spellEnd"/>
      <w:r w:rsidRPr="00B01BCA">
        <w:rPr>
          <w:rFonts w:ascii="Times New Roman" w:hAnsi="Times New Roman" w:cs="Times New Roman"/>
          <w:b/>
          <w:bCs/>
          <w:lang w:val="en-US"/>
        </w:rPr>
        <w:t xml:space="preserve"> of reaction parameters on </w:t>
      </w:r>
      <w:proofErr w:type="spellStart"/>
      <w:r w:rsidRPr="00B01BCA">
        <w:rPr>
          <w:rFonts w:ascii="Times New Roman" w:hAnsi="Times New Roman" w:cs="Times New Roman"/>
          <w:b/>
          <w:bCs/>
          <w:lang w:val="en-HK"/>
        </w:rPr>
        <w:t>SiO</w:t>
      </w:r>
      <w:r w:rsidRPr="00B01BCA">
        <w:rPr>
          <w:rFonts w:ascii="Times New Roman" w:hAnsi="Times New Roman" w:cs="Times New Roman"/>
          <w:b/>
          <w:bCs/>
          <w:vertAlign w:val="subscript"/>
          <w:lang w:val="en-HK"/>
        </w:rPr>
        <w:t>x</w:t>
      </w:r>
      <w:r w:rsidRPr="00B01BCA">
        <w:rPr>
          <w:rFonts w:ascii="Times New Roman" w:hAnsi="Times New Roman" w:cs="Times New Roman"/>
          <w:b/>
          <w:bCs/>
          <w:lang w:val="en-HK"/>
        </w:rPr>
        <w:t>N</w:t>
      </w:r>
      <w:r w:rsidRPr="00B01BCA">
        <w:rPr>
          <w:rFonts w:ascii="Times New Roman" w:hAnsi="Times New Roman" w:cs="Times New Roman"/>
          <w:b/>
          <w:bCs/>
          <w:vertAlign w:val="subscript"/>
          <w:lang w:val="en-HK"/>
        </w:rPr>
        <w:t>y</w:t>
      </w:r>
      <w:proofErr w:type="spellEnd"/>
      <w:r w:rsidRPr="00B01BCA">
        <w:rPr>
          <w:rFonts w:ascii="Times New Roman" w:hAnsi="Times New Roman" w:cs="Times New Roman"/>
          <w:b/>
          <w:bCs/>
          <w:lang w:val="en-HK"/>
        </w:rPr>
        <w:t xml:space="preserve"> stoichiometry</w:t>
      </w:r>
      <w:r w:rsidRPr="00B01BCA">
        <w:rPr>
          <w:rFonts w:ascii="Times New Roman" w:hAnsi="Times New Roman" w:cs="Times New Roman"/>
          <w:b/>
          <w:bCs/>
          <w:lang w:val="en-US"/>
        </w:rPr>
        <w:t xml:space="preserve">. </w:t>
      </w:r>
      <w:r w:rsidRPr="00B01BCA">
        <w:rPr>
          <w:rFonts w:ascii="Times New Roman" w:hAnsi="Times New Roman" w:cs="Times New Roman"/>
          <w:lang w:val="en-US"/>
        </w:rPr>
        <w:t>FTIR-ATR spectr</w:t>
      </w:r>
      <w:r w:rsidR="00E659D7">
        <w:rPr>
          <w:rFonts w:ascii="Times New Roman" w:hAnsi="Times New Roman" w:cs="Times New Roman"/>
          <w:lang w:val="en-US"/>
        </w:rPr>
        <w:t>a</w:t>
      </w:r>
      <w:r w:rsidRPr="00B01BCA">
        <w:rPr>
          <w:rFonts w:ascii="Times New Roman" w:hAnsi="Times New Roman" w:cs="Times New Roman"/>
          <w:lang w:val="en-US"/>
        </w:rPr>
        <w:t xml:space="preserve"> of silica porous nanospheres after thermal nitridation with </w:t>
      </w:r>
      <w:r w:rsidR="00351D7F" w:rsidRPr="00B01BCA">
        <w:rPr>
          <w:rFonts w:ascii="Times New Roman" w:hAnsi="Times New Roman" w:cs="Times New Roman"/>
          <w:lang w:val="en-US"/>
        </w:rPr>
        <w:t>different</w:t>
      </w:r>
      <w:r w:rsidR="00351D7F">
        <w:rPr>
          <w:rFonts w:ascii="Times New Roman" w:hAnsi="Times New Roman" w:cs="Times New Roman"/>
          <w:lang w:val="en-US"/>
        </w:rPr>
        <w:t xml:space="preserve"> </w:t>
      </w:r>
      <w:r w:rsidRPr="00B01BCA">
        <w:rPr>
          <w:rFonts w:ascii="Times New Roman" w:hAnsi="Times New Roman" w:cs="Times New Roman"/>
          <w:lang w:val="en-US"/>
        </w:rPr>
        <w:t xml:space="preserve">(a) nitridation durations, </w:t>
      </w:r>
      <w:r w:rsidRPr="00B01BCA">
        <w:rPr>
          <w:rFonts w:ascii="Times New Roman" w:hAnsi="Times New Roman" w:cs="Times New Roman"/>
        </w:rPr>
        <w:t>(b) nitridation temperatures, and (c) ammonia (NH</w:t>
      </w:r>
      <w:r w:rsidRPr="00B01BCA">
        <w:rPr>
          <w:rFonts w:ascii="Times New Roman" w:hAnsi="Times New Roman" w:cs="Times New Roman"/>
          <w:vertAlign w:val="subscript"/>
        </w:rPr>
        <w:t>3</w:t>
      </w:r>
      <w:r w:rsidRPr="00B01BCA">
        <w:rPr>
          <w:rFonts w:ascii="Times New Roman" w:hAnsi="Times New Roman" w:cs="Times New Roman"/>
        </w:rPr>
        <w:t>) gas flow rates.</w:t>
      </w:r>
      <w:r w:rsidRPr="00B01BCA">
        <w:rPr>
          <w:rFonts w:ascii="Times New Roman" w:hAnsi="Times New Roman" w:cs="Times New Roman"/>
          <w:lang w:val="en-HK"/>
        </w:rPr>
        <w:t xml:space="preserve"> </w:t>
      </w:r>
    </w:p>
    <w:p w14:paraId="606B0A41" w14:textId="0331A802" w:rsidR="00934094" w:rsidRPr="00B01BCA" w:rsidRDefault="00934094">
      <w:pPr>
        <w:rPr>
          <w:rFonts w:ascii="Times New Roman" w:hAnsi="Times New Roman" w:cs="Times New Roman"/>
          <w:lang w:val="en-HK"/>
        </w:rPr>
      </w:pPr>
      <w:r w:rsidRPr="00B01BCA">
        <w:rPr>
          <w:rFonts w:ascii="Times New Roman" w:hAnsi="Times New Roman" w:cs="Times New Roman"/>
          <w:lang w:val="en-HK"/>
        </w:rPr>
        <w:br w:type="page"/>
      </w:r>
    </w:p>
    <w:p w14:paraId="6DE2097A" w14:textId="38BF44D9" w:rsidR="00B20BA9" w:rsidRPr="00B01BCA" w:rsidRDefault="00310366" w:rsidP="00310366">
      <w:pPr>
        <w:jc w:val="center"/>
        <w:rPr>
          <w:rFonts w:ascii="Times New Roman" w:hAnsi="Times New Roman" w:cs="Times New Roman"/>
          <w:lang w:val="en-US"/>
        </w:rPr>
      </w:pPr>
      <w:r w:rsidRPr="00B01BCA">
        <w:rPr>
          <w:rFonts w:ascii="Times New Roman" w:hAnsi="Times New Roman" w:cs="Times New Roman"/>
          <w:noProof/>
          <w:lang w:val="en-US"/>
        </w:rPr>
        <w:lastRenderedPageBreak/>
        <w:drawing>
          <wp:inline distT="0" distB="0" distL="0" distR="0" wp14:anchorId="6ED71772" wp14:editId="44C57994">
            <wp:extent cx="5398936" cy="4302125"/>
            <wp:effectExtent l="0" t="0" r="0" b="3175"/>
            <wp:docPr id="458028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r="4346"/>
                    <a:stretch>
                      <a:fillRect/>
                    </a:stretch>
                  </pic:blipFill>
                  <pic:spPr bwMode="auto">
                    <a:xfrm>
                      <a:off x="0" y="0"/>
                      <a:ext cx="5411250" cy="4311937"/>
                    </a:xfrm>
                    <a:prstGeom prst="rect">
                      <a:avLst/>
                    </a:prstGeom>
                    <a:noFill/>
                    <a:ln>
                      <a:noFill/>
                    </a:ln>
                    <a:extLst>
                      <a:ext uri="{53640926-AAD7-44D8-BBD7-CCE9431645EC}">
                        <a14:shadowObscured xmlns:a14="http://schemas.microsoft.com/office/drawing/2010/main"/>
                      </a:ext>
                    </a:extLst>
                  </pic:spPr>
                </pic:pic>
              </a:graphicData>
            </a:graphic>
          </wp:inline>
        </w:drawing>
      </w:r>
    </w:p>
    <w:p w14:paraId="02C696AF" w14:textId="004EE01C" w:rsidR="002F7B68" w:rsidRPr="00B01BCA" w:rsidRDefault="002F7B68" w:rsidP="002F7B68">
      <w:pPr>
        <w:jc w:val="both"/>
        <w:rPr>
          <w:rFonts w:ascii="Times New Roman" w:hAnsi="Times New Roman" w:cs="Times New Roman"/>
          <w:lang w:val="en-HK"/>
        </w:rPr>
      </w:pPr>
      <w:r w:rsidRPr="00B01BCA">
        <w:rPr>
          <w:rFonts w:ascii="Times New Roman" w:hAnsi="Times New Roman" w:cs="Times New Roman"/>
          <w:b/>
          <w:bCs/>
          <w:lang w:val="en-US"/>
        </w:rPr>
        <w:t>Figure S</w:t>
      </w:r>
      <w:r w:rsidR="00D4097F">
        <w:rPr>
          <w:rFonts w:ascii="Times New Roman" w:hAnsi="Times New Roman" w:cs="Times New Roman"/>
          <w:b/>
          <w:bCs/>
          <w:lang w:val="en-US"/>
        </w:rPr>
        <w:t>10</w:t>
      </w:r>
      <w:r w:rsidRPr="00B01BCA">
        <w:rPr>
          <w:rFonts w:ascii="Times New Roman" w:hAnsi="Times New Roman" w:cs="Times New Roman"/>
          <w:b/>
          <w:bCs/>
          <w:lang w:val="en-HK"/>
        </w:rPr>
        <w:t>. E</w:t>
      </w:r>
      <w:proofErr w:type="spellStart"/>
      <w:r w:rsidRPr="00B01BCA">
        <w:rPr>
          <w:rFonts w:ascii="Times New Roman" w:hAnsi="Times New Roman" w:cs="Times New Roman"/>
          <w:b/>
          <w:bCs/>
          <w:lang w:val="en-US"/>
        </w:rPr>
        <w:t>ffects</w:t>
      </w:r>
      <w:proofErr w:type="spellEnd"/>
      <w:r w:rsidRPr="00B01BCA">
        <w:rPr>
          <w:rFonts w:ascii="Times New Roman" w:hAnsi="Times New Roman" w:cs="Times New Roman"/>
          <w:b/>
          <w:bCs/>
          <w:lang w:val="en-US"/>
        </w:rPr>
        <w:t xml:space="preserve"> of particle morphology on </w:t>
      </w:r>
      <w:proofErr w:type="spellStart"/>
      <w:r w:rsidRPr="00B01BCA">
        <w:rPr>
          <w:rFonts w:ascii="Times New Roman" w:hAnsi="Times New Roman" w:cs="Times New Roman"/>
          <w:b/>
          <w:bCs/>
          <w:lang w:val="en-HK"/>
        </w:rPr>
        <w:t>SiO</w:t>
      </w:r>
      <w:r w:rsidRPr="00B01BCA">
        <w:rPr>
          <w:rFonts w:ascii="Times New Roman" w:hAnsi="Times New Roman" w:cs="Times New Roman"/>
          <w:b/>
          <w:bCs/>
          <w:vertAlign w:val="subscript"/>
          <w:lang w:val="en-HK"/>
        </w:rPr>
        <w:t>x</w:t>
      </w:r>
      <w:r w:rsidRPr="00B01BCA">
        <w:rPr>
          <w:rFonts w:ascii="Times New Roman" w:hAnsi="Times New Roman" w:cs="Times New Roman"/>
          <w:b/>
          <w:bCs/>
          <w:lang w:val="en-HK"/>
        </w:rPr>
        <w:t>N</w:t>
      </w:r>
      <w:r w:rsidRPr="00B01BCA">
        <w:rPr>
          <w:rFonts w:ascii="Times New Roman" w:hAnsi="Times New Roman" w:cs="Times New Roman"/>
          <w:b/>
          <w:bCs/>
          <w:vertAlign w:val="subscript"/>
          <w:lang w:val="en-HK"/>
        </w:rPr>
        <w:t>y</w:t>
      </w:r>
      <w:proofErr w:type="spellEnd"/>
      <w:r w:rsidRPr="00B01BCA">
        <w:rPr>
          <w:rFonts w:ascii="Times New Roman" w:hAnsi="Times New Roman" w:cs="Times New Roman"/>
          <w:b/>
          <w:bCs/>
          <w:lang w:val="en-HK"/>
        </w:rPr>
        <w:t xml:space="preserve"> stoichiometry</w:t>
      </w:r>
      <w:r w:rsidRPr="00B01BCA">
        <w:rPr>
          <w:rFonts w:ascii="Times New Roman" w:hAnsi="Times New Roman" w:cs="Times New Roman"/>
          <w:b/>
          <w:bCs/>
          <w:lang w:val="en-US"/>
        </w:rPr>
        <w:t xml:space="preserve">. </w:t>
      </w:r>
      <w:r w:rsidRPr="00B01BCA">
        <w:rPr>
          <w:rFonts w:ascii="Times New Roman" w:hAnsi="Times New Roman" w:cs="Times New Roman"/>
          <w:lang w:val="en-US"/>
        </w:rPr>
        <w:t>N</w:t>
      </w:r>
      <w:r w:rsidRPr="00B01BCA">
        <w:rPr>
          <w:rFonts w:ascii="Times New Roman" w:hAnsi="Times New Roman" w:cs="Times New Roman"/>
          <w:vertAlign w:val="subscript"/>
          <w:lang w:val="en-US"/>
        </w:rPr>
        <w:t>2</w:t>
      </w:r>
      <w:r w:rsidRPr="00B01BCA">
        <w:rPr>
          <w:rFonts w:ascii="Times New Roman" w:hAnsi="Times New Roman" w:cs="Times New Roman"/>
          <w:lang w:val="en-US"/>
        </w:rPr>
        <w:t xml:space="preserve"> adsorption and desorption isotherm plots of silica (a) porous nanospheres, (b) aerogel, (c) hollow nanospheres, and (d) solid nanospheres.   </w:t>
      </w:r>
    </w:p>
    <w:p w14:paraId="46D860E0" w14:textId="77777777" w:rsidR="009D504A" w:rsidRPr="00B01BCA" w:rsidRDefault="009D504A">
      <w:pPr>
        <w:rPr>
          <w:rFonts w:ascii="Times New Roman" w:hAnsi="Times New Roman" w:cs="Times New Roman"/>
          <w:lang w:val="en-US"/>
        </w:rPr>
      </w:pPr>
      <w:r w:rsidRPr="00B01BCA">
        <w:rPr>
          <w:rFonts w:ascii="Times New Roman" w:hAnsi="Times New Roman" w:cs="Times New Roman"/>
          <w:lang w:val="en-US"/>
        </w:rPr>
        <w:br w:type="page"/>
      </w:r>
    </w:p>
    <w:p w14:paraId="219121E5" w14:textId="5D83AD2D" w:rsidR="00A922E8" w:rsidRPr="00B01BCA" w:rsidRDefault="00A922E8" w:rsidP="00A922E8">
      <w:pPr>
        <w:rPr>
          <w:rFonts w:ascii="Times New Roman" w:hAnsi="Times New Roman" w:cs="Times New Roman"/>
          <w:b/>
          <w:bCs/>
        </w:rPr>
      </w:pPr>
      <w:r w:rsidRPr="00B01BCA">
        <w:rPr>
          <w:rFonts w:ascii="Times New Roman" w:hAnsi="Times New Roman" w:cs="Times New Roman"/>
          <w:b/>
          <w:bCs/>
        </w:rPr>
        <w:lastRenderedPageBreak/>
        <w:t>Section S</w:t>
      </w:r>
      <w:r w:rsidR="004A2701" w:rsidRPr="00B01BCA">
        <w:rPr>
          <w:rFonts w:ascii="Times New Roman" w:hAnsi="Times New Roman" w:cs="Times New Roman"/>
          <w:b/>
          <w:bCs/>
        </w:rPr>
        <w:t>3</w:t>
      </w:r>
      <w:r w:rsidRPr="00B01BCA">
        <w:rPr>
          <w:rFonts w:ascii="Times New Roman" w:hAnsi="Times New Roman" w:cs="Times New Roman"/>
          <w:b/>
          <w:bCs/>
        </w:rPr>
        <w:t xml:space="preserve">. </w:t>
      </w:r>
      <w:r w:rsidR="0016747A" w:rsidRPr="00B01BCA">
        <w:rPr>
          <w:rFonts w:ascii="Times New Roman" w:hAnsi="Times New Roman" w:cs="Times New Roman"/>
          <w:b/>
          <w:bCs/>
        </w:rPr>
        <w:t xml:space="preserve">Optimization of solar-reflective selective emitter </w:t>
      </w:r>
      <w:r w:rsidR="004E2B65" w:rsidRPr="00B01BCA">
        <w:rPr>
          <w:rFonts w:ascii="Times New Roman" w:hAnsi="Times New Roman" w:cs="Times New Roman"/>
          <w:b/>
          <w:bCs/>
        </w:rPr>
        <w:t>(Nano-SEs/PDMS)</w:t>
      </w:r>
    </w:p>
    <w:p w14:paraId="389E6CBA" w14:textId="101D0A72" w:rsidR="00CD2772" w:rsidRPr="00B01BCA" w:rsidRDefault="00CD2772" w:rsidP="00A922E8">
      <w:pPr>
        <w:jc w:val="both"/>
        <w:rPr>
          <w:rFonts w:ascii="Times New Roman" w:hAnsi="Times New Roman" w:cs="Times New Roman"/>
        </w:rPr>
      </w:pPr>
      <w:r w:rsidRPr="00B01BCA">
        <w:rPr>
          <w:rFonts w:ascii="Times New Roman" w:hAnsi="Times New Roman" w:cs="Times New Roman"/>
        </w:rPr>
        <w:t xml:space="preserve">Optimization of Nano-SEs/PDMS involved systematic adjustment of Nano-SEs stoichiometry, coating thickness, and Nano-SEs </w:t>
      </w:r>
      <w:r w:rsidR="00DB3960">
        <w:rPr>
          <w:rFonts w:ascii="Times New Roman" w:hAnsi="Times New Roman" w:cs="Times New Roman"/>
        </w:rPr>
        <w:t>concentration</w:t>
      </w:r>
      <w:r w:rsidRPr="00B01BCA">
        <w:rPr>
          <w:rFonts w:ascii="Times New Roman" w:hAnsi="Times New Roman" w:cs="Times New Roman"/>
        </w:rPr>
        <w:t xml:space="preserve"> to simultaneously improve atmospheric window emissivity (</w:t>
      </w:r>
      <w:r w:rsidRPr="00B01BCA">
        <w:rPr>
          <w:rFonts w:ascii="Times New Roman" w:hAnsi="Times New Roman" w:cs="Times New Roman"/>
          <w:i/>
          <w:iCs/>
        </w:rPr>
        <w:t>ε</w:t>
      </w:r>
      <w:r w:rsidRPr="00B01BCA">
        <w:rPr>
          <w:rFonts w:ascii="Times New Roman" w:hAnsi="Times New Roman" w:cs="Times New Roman"/>
          <w:vertAlign w:val="subscript"/>
        </w:rPr>
        <w:t>8-13µm</w:t>
      </w:r>
      <w:r w:rsidRPr="00B01BCA">
        <w:rPr>
          <w:rFonts w:ascii="Times New Roman" w:hAnsi="Times New Roman" w:cs="Times New Roman"/>
        </w:rPr>
        <w:t>) and selectivity (</w:t>
      </w:r>
      <w:r w:rsidRPr="00B01BCA">
        <w:rPr>
          <w:rFonts w:ascii="Times New Roman" w:hAnsi="Times New Roman" w:cs="Times New Roman"/>
          <w:i/>
          <w:iCs/>
        </w:rPr>
        <w:t>η</w:t>
      </w:r>
      <w:r w:rsidRPr="00B01BCA">
        <w:rPr>
          <w:rFonts w:ascii="Times New Roman" w:hAnsi="Times New Roman" w:cs="Times New Roman"/>
        </w:rPr>
        <w:t>)</w:t>
      </w:r>
      <w:r w:rsidR="00DF3B3B" w:rsidRPr="00B01BCA">
        <w:rPr>
          <w:rFonts w:ascii="Times New Roman" w:hAnsi="Times New Roman" w:cs="Times New Roman"/>
        </w:rPr>
        <w:t xml:space="preserve">. </w:t>
      </w:r>
    </w:p>
    <w:p w14:paraId="220DD15D" w14:textId="0F668AC9" w:rsidR="00FB1395" w:rsidRPr="00B01BCA" w:rsidRDefault="001C665D" w:rsidP="001C665D">
      <w:pPr>
        <w:jc w:val="both"/>
        <w:rPr>
          <w:rFonts w:ascii="Times New Roman" w:hAnsi="Times New Roman" w:cs="Times New Roman"/>
        </w:rPr>
      </w:pPr>
      <w:r w:rsidRPr="00B01BCA">
        <w:rPr>
          <w:rFonts w:ascii="Times New Roman" w:hAnsi="Times New Roman" w:cs="Times New Roman"/>
        </w:rPr>
        <w:t xml:space="preserve">a. </w:t>
      </w:r>
      <w:r w:rsidR="00A250DB" w:rsidRPr="00B01BCA">
        <w:rPr>
          <w:rFonts w:ascii="Times New Roman" w:hAnsi="Times New Roman" w:cs="Times New Roman"/>
        </w:rPr>
        <w:t xml:space="preserve">The stoichiometry effect was </w:t>
      </w:r>
      <w:r w:rsidR="00FB1395" w:rsidRPr="00B01BCA">
        <w:rPr>
          <w:rFonts w:ascii="Times New Roman" w:hAnsi="Times New Roman" w:cs="Times New Roman"/>
        </w:rPr>
        <w:t xml:space="preserve">examined by systematically varying nanoparticle nitrogen content while maintaining fixed coating thickness (10 </w:t>
      </w:r>
      <w:proofErr w:type="spellStart"/>
      <w:r w:rsidR="00FB1395" w:rsidRPr="00B01BCA">
        <w:rPr>
          <w:rFonts w:ascii="Times New Roman" w:hAnsi="Times New Roman" w:cs="Times New Roman"/>
        </w:rPr>
        <w:t>μm</w:t>
      </w:r>
      <w:proofErr w:type="spellEnd"/>
      <w:r w:rsidR="00FB1395" w:rsidRPr="00B01BCA">
        <w:rPr>
          <w:rFonts w:ascii="Times New Roman" w:hAnsi="Times New Roman" w:cs="Times New Roman"/>
        </w:rPr>
        <w:t xml:space="preserve">) and </w:t>
      </w:r>
      <w:r w:rsidR="00191183">
        <w:rPr>
          <w:rFonts w:ascii="Times New Roman" w:hAnsi="Times New Roman" w:cs="Times New Roman"/>
        </w:rPr>
        <w:t>concentration</w:t>
      </w:r>
      <w:r w:rsidR="00FB1395" w:rsidRPr="00B01BCA">
        <w:rPr>
          <w:rFonts w:ascii="Times New Roman" w:hAnsi="Times New Roman" w:cs="Times New Roman"/>
        </w:rPr>
        <w:t xml:space="preserve"> (50 </w:t>
      </w:r>
      <w:proofErr w:type="spellStart"/>
      <w:r w:rsidR="00FB1395" w:rsidRPr="00B01BCA">
        <w:rPr>
          <w:rFonts w:ascii="Times New Roman" w:hAnsi="Times New Roman" w:cs="Times New Roman"/>
        </w:rPr>
        <w:t>wt</w:t>
      </w:r>
      <w:proofErr w:type="spellEnd"/>
      <w:r w:rsidR="00FB1395" w:rsidRPr="00B01BCA">
        <w:rPr>
          <w:rFonts w:ascii="Times New Roman" w:hAnsi="Times New Roman" w:cs="Times New Roman"/>
        </w:rPr>
        <w:t>%).</w:t>
      </w:r>
      <w:r w:rsidRPr="00B01BCA">
        <w:rPr>
          <w:rFonts w:ascii="Times New Roman" w:hAnsi="Times New Roman" w:cs="Times New Roman"/>
        </w:rPr>
        <w:t xml:space="preserve"> Progressive nitrogen incorporation</w:t>
      </w:r>
      <w:r w:rsidR="00653DB0" w:rsidRPr="00B01BCA">
        <w:rPr>
          <w:rFonts w:ascii="Times New Roman" w:hAnsi="Times New Roman" w:cs="Times New Roman"/>
        </w:rPr>
        <w:t xml:space="preserve"> (from SiO</w:t>
      </w:r>
      <w:r w:rsidR="00653DB0" w:rsidRPr="00B01BCA">
        <w:rPr>
          <w:rFonts w:ascii="Times New Roman" w:hAnsi="Times New Roman" w:cs="Times New Roman"/>
          <w:vertAlign w:val="subscript"/>
        </w:rPr>
        <w:t>2</w:t>
      </w:r>
      <w:r w:rsidR="00653DB0" w:rsidRPr="00B01BCA">
        <w:rPr>
          <w:rFonts w:ascii="Times New Roman" w:hAnsi="Times New Roman" w:cs="Times New Roman"/>
        </w:rPr>
        <w:t xml:space="preserve"> to SiO</w:t>
      </w:r>
      <w:r w:rsidR="00653DB0" w:rsidRPr="00B01BCA">
        <w:rPr>
          <w:rFonts w:ascii="Times New Roman" w:hAnsi="Times New Roman" w:cs="Times New Roman"/>
          <w:vertAlign w:val="subscript"/>
        </w:rPr>
        <w:t>1.</w:t>
      </w:r>
      <w:r w:rsidR="00DE60C6">
        <w:rPr>
          <w:rFonts w:ascii="Times New Roman" w:hAnsi="Times New Roman" w:cs="Times New Roman"/>
          <w:vertAlign w:val="subscript"/>
        </w:rPr>
        <w:t>4</w:t>
      </w:r>
      <w:r w:rsidR="00653DB0" w:rsidRPr="00B01BCA">
        <w:rPr>
          <w:rFonts w:ascii="Times New Roman" w:hAnsi="Times New Roman" w:cs="Times New Roman"/>
        </w:rPr>
        <w:t>N</w:t>
      </w:r>
      <w:r w:rsidR="00653DB0" w:rsidRPr="00B01BCA">
        <w:rPr>
          <w:rFonts w:ascii="Times New Roman" w:hAnsi="Times New Roman" w:cs="Times New Roman"/>
          <w:vertAlign w:val="subscript"/>
        </w:rPr>
        <w:t>0.5</w:t>
      </w:r>
      <w:r w:rsidR="00653DB0" w:rsidRPr="00B01BCA">
        <w:rPr>
          <w:rFonts w:ascii="Times New Roman" w:hAnsi="Times New Roman" w:cs="Times New Roman"/>
        </w:rPr>
        <w:t>)</w:t>
      </w:r>
      <w:r w:rsidRPr="00B01BCA">
        <w:rPr>
          <w:rFonts w:ascii="Times New Roman" w:hAnsi="Times New Roman" w:cs="Times New Roman"/>
        </w:rPr>
        <w:t xml:space="preserve"> </w:t>
      </w:r>
      <w:r w:rsidR="00E926F9" w:rsidRPr="00B01BCA">
        <w:rPr>
          <w:rFonts w:ascii="Times New Roman" w:hAnsi="Times New Roman" w:cs="Times New Roman"/>
        </w:rPr>
        <w:t xml:space="preserve">enhanced both </w:t>
      </w:r>
      <w:r w:rsidR="00E926F9" w:rsidRPr="00B01BCA">
        <w:rPr>
          <w:rFonts w:ascii="Times New Roman" w:hAnsi="Times New Roman" w:cs="Times New Roman"/>
          <w:i/>
          <w:iCs/>
        </w:rPr>
        <w:t>ε</w:t>
      </w:r>
      <w:r w:rsidR="00E926F9" w:rsidRPr="00B01BCA">
        <w:rPr>
          <w:rFonts w:ascii="Times New Roman" w:hAnsi="Times New Roman" w:cs="Times New Roman"/>
          <w:vertAlign w:val="subscript"/>
        </w:rPr>
        <w:t>8-13µm</w:t>
      </w:r>
      <w:r w:rsidR="00E926F9" w:rsidRPr="00B01BCA">
        <w:rPr>
          <w:rFonts w:ascii="Times New Roman" w:hAnsi="Times New Roman" w:cs="Times New Roman"/>
        </w:rPr>
        <w:t xml:space="preserve"> and </w:t>
      </w:r>
      <w:r w:rsidR="00E926F9" w:rsidRPr="00B01BCA">
        <w:rPr>
          <w:rFonts w:ascii="Times New Roman" w:hAnsi="Times New Roman" w:cs="Times New Roman"/>
          <w:i/>
          <w:iCs/>
        </w:rPr>
        <w:t>η</w:t>
      </w:r>
      <w:r w:rsidR="00653DB0" w:rsidRPr="00B01BCA">
        <w:rPr>
          <w:rFonts w:ascii="Times New Roman" w:hAnsi="Times New Roman" w:cs="Times New Roman"/>
        </w:rPr>
        <w:t xml:space="preserve">, owing to the </w:t>
      </w:r>
      <w:r w:rsidR="00E537A4" w:rsidRPr="00B01BCA">
        <w:rPr>
          <w:rFonts w:ascii="Times New Roman" w:hAnsi="Times New Roman" w:cs="Times New Roman"/>
        </w:rPr>
        <w:t xml:space="preserve">complementary emissivity of Si-N and Si-O bonds. </w:t>
      </w:r>
      <w:r w:rsidR="00F60C79" w:rsidRPr="00B01BCA">
        <w:rPr>
          <w:rFonts w:ascii="Times New Roman" w:hAnsi="Times New Roman" w:cs="Times New Roman"/>
        </w:rPr>
        <w:t>Further nitrogen enrichment (SiO</w:t>
      </w:r>
      <w:r w:rsidR="00F60C79" w:rsidRPr="00B01BCA">
        <w:rPr>
          <w:rFonts w:ascii="Times New Roman" w:hAnsi="Times New Roman" w:cs="Times New Roman"/>
          <w:vertAlign w:val="subscript"/>
        </w:rPr>
        <w:t>1.</w:t>
      </w:r>
      <w:r w:rsidR="00DE60C6">
        <w:rPr>
          <w:rFonts w:ascii="Times New Roman" w:hAnsi="Times New Roman" w:cs="Times New Roman"/>
          <w:vertAlign w:val="subscript"/>
        </w:rPr>
        <w:t>2</w:t>
      </w:r>
      <w:r w:rsidR="00F60C79" w:rsidRPr="00B01BCA">
        <w:rPr>
          <w:rFonts w:ascii="Times New Roman" w:hAnsi="Times New Roman" w:cs="Times New Roman"/>
        </w:rPr>
        <w:t>N</w:t>
      </w:r>
      <w:r w:rsidR="00F60C79" w:rsidRPr="00B01BCA">
        <w:rPr>
          <w:rFonts w:ascii="Times New Roman" w:hAnsi="Times New Roman" w:cs="Times New Roman"/>
          <w:vertAlign w:val="subscript"/>
        </w:rPr>
        <w:t>0.7</w:t>
      </w:r>
      <w:r w:rsidR="00F60C79" w:rsidRPr="00B01BCA">
        <w:rPr>
          <w:rFonts w:ascii="Times New Roman" w:hAnsi="Times New Roman" w:cs="Times New Roman"/>
        </w:rPr>
        <w:t>) yielded no significant performance improvement relative to SiO</w:t>
      </w:r>
      <w:r w:rsidR="00F60C79" w:rsidRPr="00B01BCA">
        <w:rPr>
          <w:rFonts w:ascii="Times New Roman" w:hAnsi="Times New Roman" w:cs="Times New Roman"/>
          <w:vertAlign w:val="subscript"/>
        </w:rPr>
        <w:t>1.</w:t>
      </w:r>
      <w:r w:rsidR="00DE60C6">
        <w:rPr>
          <w:rFonts w:ascii="Times New Roman" w:hAnsi="Times New Roman" w:cs="Times New Roman"/>
          <w:vertAlign w:val="subscript"/>
        </w:rPr>
        <w:t>4</w:t>
      </w:r>
      <w:r w:rsidR="00F60C79" w:rsidRPr="00B01BCA">
        <w:rPr>
          <w:rFonts w:ascii="Times New Roman" w:hAnsi="Times New Roman" w:cs="Times New Roman"/>
        </w:rPr>
        <w:t>N</w:t>
      </w:r>
      <w:r w:rsidR="00F60C79" w:rsidRPr="00B01BCA">
        <w:rPr>
          <w:rFonts w:ascii="Times New Roman" w:hAnsi="Times New Roman" w:cs="Times New Roman"/>
          <w:vertAlign w:val="subscript"/>
        </w:rPr>
        <w:t>0.5</w:t>
      </w:r>
      <w:r w:rsidR="00F60C79" w:rsidRPr="00B01BCA">
        <w:rPr>
          <w:rFonts w:ascii="Times New Roman" w:hAnsi="Times New Roman" w:cs="Times New Roman"/>
        </w:rPr>
        <w:t>.</w:t>
      </w:r>
      <w:r w:rsidR="00BF2B64" w:rsidRPr="00B01BCA">
        <w:rPr>
          <w:rFonts w:ascii="Times New Roman" w:hAnsi="Times New Roman" w:cs="Times New Roman"/>
        </w:rPr>
        <w:t xml:space="preserve"> However, when </w:t>
      </w:r>
      <w:r w:rsidR="00240E5B" w:rsidRPr="00B01BCA">
        <w:rPr>
          <w:rFonts w:ascii="Times New Roman" w:hAnsi="Times New Roman" w:cs="Times New Roman"/>
        </w:rPr>
        <w:t xml:space="preserve">the </w:t>
      </w:r>
      <w:r w:rsidR="00BF2B64" w:rsidRPr="00B01BCA">
        <w:rPr>
          <w:rFonts w:ascii="Times New Roman" w:hAnsi="Times New Roman" w:cs="Times New Roman"/>
        </w:rPr>
        <w:t>Si-N bond</w:t>
      </w:r>
      <w:r w:rsidR="00240E5B" w:rsidRPr="00B01BCA">
        <w:rPr>
          <w:rFonts w:ascii="Times New Roman" w:hAnsi="Times New Roman" w:cs="Times New Roman"/>
        </w:rPr>
        <w:t>s</w:t>
      </w:r>
      <w:r w:rsidR="00BF2B64" w:rsidRPr="00B01BCA">
        <w:rPr>
          <w:rFonts w:ascii="Times New Roman" w:hAnsi="Times New Roman" w:cs="Times New Roman"/>
        </w:rPr>
        <w:t xml:space="preserve"> dominated</w:t>
      </w:r>
      <w:r w:rsidR="00240E5B" w:rsidRPr="00B01BCA">
        <w:rPr>
          <w:rFonts w:ascii="Times New Roman" w:hAnsi="Times New Roman" w:cs="Times New Roman"/>
        </w:rPr>
        <w:t xml:space="preserve"> the composition (Si</w:t>
      </w:r>
      <w:r w:rsidR="00240E5B" w:rsidRPr="00B01BCA">
        <w:rPr>
          <w:rFonts w:ascii="Times New Roman" w:hAnsi="Times New Roman" w:cs="Times New Roman"/>
          <w:vertAlign w:val="subscript"/>
        </w:rPr>
        <w:t>3</w:t>
      </w:r>
      <w:r w:rsidR="00240E5B" w:rsidRPr="00B01BCA">
        <w:rPr>
          <w:rFonts w:ascii="Times New Roman" w:hAnsi="Times New Roman" w:cs="Times New Roman"/>
        </w:rPr>
        <w:t>N</w:t>
      </w:r>
      <w:r w:rsidR="00240E5B" w:rsidRPr="00B01BCA">
        <w:rPr>
          <w:rFonts w:ascii="Times New Roman" w:hAnsi="Times New Roman" w:cs="Times New Roman"/>
          <w:vertAlign w:val="subscript"/>
        </w:rPr>
        <w:t>4</w:t>
      </w:r>
      <w:r w:rsidR="00240E5B" w:rsidRPr="00B01BCA">
        <w:rPr>
          <w:rFonts w:ascii="Times New Roman" w:hAnsi="Times New Roman" w:cs="Times New Roman"/>
        </w:rPr>
        <w:t xml:space="preserve">), </w:t>
      </w:r>
      <w:r w:rsidR="00591FF4" w:rsidRPr="00B01BCA">
        <w:rPr>
          <w:rFonts w:ascii="Times New Roman" w:hAnsi="Times New Roman" w:cs="Times New Roman"/>
        </w:rPr>
        <w:t xml:space="preserve">both </w:t>
      </w:r>
      <w:r w:rsidR="00591FF4" w:rsidRPr="00B01BCA">
        <w:rPr>
          <w:rFonts w:ascii="Times New Roman" w:hAnsi="Times New Roman" w:cs="Times New Roman"/>
          <w:i/>
          <w:iCs/>
        </w:rPr>
        <w:t>ε</w:t>
      </w:r>
      <w:r w:rsidR="00591FF4" w:rsidRPr="00B01BCA">
        <w:rPr>
          <w:rFonts w:ascii="Times New Roman" w:hAnsi="Times New Roman" w:cs="Times New Roman"/>
          <w:vertAlign w:val="subscript"/>
        </w:rPr>
        <w:t>8-13µm</w:t>
      </w:r>
      <w:r w:rsidR="00591FF4" w:rsidRPr="00B01BCA">
        <w:rPr>
          <w:rFonts w:ascii="Times New Roman" w:hAnsi="Times New Roman" w:cs="Times New Roman"/>
        </w:rPr>
        <w:t xml:space="preserve"> and </w:t>
      </w:r>
      <w:r w:rsidR="00591FF4" w:rsidRPr="00B01BCA">
        <w:rPr>
          <w:rFonts w:ascii="Times New Roman" w:hAnsi="Times New Roman" w:cs="Times New Roman"/>
          <w:i/>
          <w:iCs/>
        </w:rPr>
        <w:t xml:space="preserve">η </w:t>
      </w:r>
      <w:r w:rsidR="00591FF4" w:rsidRPr="00B01BCA">
        <w:rPr>
          <w:rFonts w:ascii="Times New Roman" w:hAnsi="Times New Roman" w:cs="Times New Roman"/>
        </w:rPr>
        <w:t xml:space="preserve">decreased substantially due to strong emissivity beyond 13 </w:t>
      </w:r>
      <w:proofErr w:type="spellStart"/>
      <w:r w:rsidR="00591FF4" w:rsidRPr="00B01BCA">
        <w:rPr>
          <w:rFonts w:ascii="Times New Roman" w:hAnsi="Times New Roman" w:cs="Times New Roman"/>
        </w:rPr>
        <w:t>μm</w:t>
      </w:r>
      <w:proofErr w:type="spellEnd"/>
      <w:r w:rsidR="00591FF4" w:rsidRPr="00B01BCA">
        <w:rPr>
          <w:rFonts w:ascii="Times New Roman" w:hAnsi="Times New Roman" w:cs="Times New Roman"/>
        </w:rPr>
        <w:t xml:space="preserve"> </w:t>
      </w:r>
      <w:proofErr w:type="gramStart"/>
      <w:r w:rsidR="00591FF4" w:rsidRPr="00B01BCA">
        <w:rPr>
          <w:rFonts w:ascii="Times New Roman" w:hAnsi="Times New Roman" w:cs="Times New Roman"/>
        </w:rPr>
        <w:t>wavelength</w:t>
      </w:r>
      <w:proofErr w:type="gramEnd"/>
      <w:r w:rsidR="00591FF4" w:rsidRPr="00B01BCA">
        <w:rPr>
          <w:rFonts w:ascii="Times New Roman" w:hAnsi="Times New Roman" w:cs="Times New Roman"/>
        </w:rPr>
        <w:t>.</w:t>
      </w:r>
      <w:r w:rsidR="00F2057C" w:rsidRPr="00B01BCA">
        <w:rPr>
          <w:rFonts w:ascii="Times New Roman" w:hAnsi="Times New Roman" w:cs="Times New Roman"/>
        </w:rPr>
        <w:t xml:space="preserve"> (Figure S1</w:t>
      </w:r>
      <w:r w:rsidR="006D21BD">
        <w:rPr>
          <w:rFonts w:ascii="Times New Roman" w:hAnsi="Times New Roman" w:cs="Times New Roman"/>
        </w:rPr>
        <w:t>3</w:t>
      </w:r>
      <w:r w:rsidR="00F2057C" w:rsidRPr="00B01BCA">
        <w:rPr>
          <w:rFonts w:ascii="Times New Roman" w:hAnsi="Times New Roman" w:cs="Times New Roman"/>
        </w:rPr>
        <w:t xml:space="preserve"> and Figure 3b)</w:t>
      </w:r>
    </w:p>
    <w:p w14:paraId="4A24DF99" w14:textId="49FAC017" w:rsidR="001E6CE2" w:rsidRPr="00B01BCA" w:rsidRDefault="00241086" w:rsidP="00D86930">
      <w:pPr>
        <w:jc w:val="both"/>
        <w:rPr>
          <w:rFonts w:ascii="Times New Roman" w:hAnsi="Times New Roman" w:cs="Times New Roman"/>
        </w:rPr>
      </w:pPr>
      <w:r w:rsidRPr="00B01BCA">
        <w:rPr>
          <w:rFonts w:ascii="Times New Roman" w:hAnsi="Times New Roman" w:cs="Times New Roman"/>
        </w:rPr>
        <w:t xml:space="preserve">b. </w:t>
      </w:r>
      <w:r w:rsidR="0088259D" w:rsidRPr="00B01BCA">
        <w:rPr>
          <w:rFonts w:ascii="Times New Roman" w:hAnsi="Times New Roman" w:cs="Times New Roman"/>
        </w:rPr>
        <w:t xml:space="preserve">Regarding coating thickness, increasing </w:t>
      </w:r>
      <w:r w:rsidR="00D4798F" w:rsidRPr="00B01BCA">
        <w:rPr>
          <w:rFonts w:ascii="Times New Roman" w:hAnsi="Times New Roman" w:cs="Times New Roman"/>
        </w:rPr>
        <w:t xml:space="preserve">the </w:t>
      </w:r>
      <w:r w:rsidR="0088259D" w:rsidRPr="00B01BCA">
        <w:rPr>
          <w:rFonts w:ascii="Times New Roman" w:hAnsi="Times New Roman" w:cs="Times New Roman"/>
        </w:rPr>
        <w:t xml:space="preserve">thickness enhanced </w:t>
      </w:r>
      <w:r w:rsidR="0088259D" w:rsidRPr="00B01BCA">
        <w:rPr>
          <w:rFonts w:ascii="Times New Roman" w:hAnsi="Times New Roman" w:cs="Times New Roman"/>
          <w:i/>
          <w:iCs/>
        </w:rPr>
        <w:t>ε</w:t>
      </w:r>
      <w:r w:rsidR="0088259D" w:rsidRPr="00B01BCA">
        <w:rPr>
          <w:rFonts w:ascii="Times New Roman" w:hAnsi="Times New Roman" w:cs="Times New Roman"/>
          <w:vertAlign w:val="subscript"/>
        </w:rPr>
        <w:t>8-13µm</w:t>
      </w:r>
      <w:r w:rsidR="0088259D" w:rsidRPr="00B01BCA">
        <w:rPr>
          <w:rFonts w:ascii="Times New Roman" w:hAnsi="Times New Roman" w:cs="Times New Roman"/>
        </w:rPr>
        <w:t xml:space="preserve"> but </w:t>
      </w:r>
      <w:r w:rsidR="00D4798F" w:rsidRPr="00B01BCA">
        <w:rPr>
          <w:rFonts w:ascii="Times New Roman" w:hAnsi="Times New Roman" w:cs="Times New Roman"/>
        </w:rPr>
        <w:t xml:space="preserve">simultaneously reduced </w:t>
      </w:r>
      <w:r w:rsidR="00D4798F" w:rsidRPr="00B01BCA">
        <w:rPr>
          <w:rFonts w:ascii="Times New Roman" w:hAnsi="Times New Roman" w:cs="Times New Roman"/>
          <w:i/>
          <w:iCs/>
        </w:rPr>
        <w:t>η</w:t>
      </w:r>
      <w:r w:rsidR="0009679A" w:rsidRPr="00B01BCA">
        <w:rPr>
          <w:rFonts w:ascii="Times New Roman" w:hAnsi="Times New Roman" w:cs="Times New Roman"/>
        </w:rPr>
        <w:t xml:space="preserve">, as thicker coatings </w:t>
      </w:r>
      <w:r w:rsidR="002D2995" w:rsidRPr="00B01BCA">
        <w:rPr>
          <w:rFonts w:ascii="Times New Roman" w:hAnsi="Times New Roman" w:cs="Times New Roman"/>
        </w:rPr>
        <w:t>elevated</w:t>
      </w:r>
      <w:r w:rsidR="0009679A" w:rsidRPr="00B01BCA">
        <w:rPr>
          <w:rFonts w:ascii="Times New Roman" w:hAnsi="Times New Roman" w:cs="Times New Roman"/>
        </w:rPr>
        <w:t xml:space="preserve"> emissivity both within and beyond the atmospheric window.</w:t>
      </w:r>
      <w:r w:rsidR="002D2995" w:rsidRPr="00B01BCA">
        <w:rPr>
          <w:rFonts w:ascii="Times New Roman" w:hAnsi="Times New Roman" w:cs="Times New Roman"/>
        </w:rPr>
        <w:t xml:space="preserve"> </w:t>
      </w:r>
      <w:r w:rsidR="001E6CE2" w:rsidRPr="00B01BCA">
        <w:rPr>
          <w:rFonts w:ascii="Times New Roman" w:hAnsi="Times New Roman" w:cs="Times New Roman"/>
        </w:rPr>
        <w:t xml:space="preserve">Balancing </w:t>
      </w:r>
      <w:r w:rsidR="001E6CE2" w:rsidRPr="00B01BCA">
        <w:rPr>
          <w:rFonts w:ascii="Times New Roman" w:hAnsi="Times New Roman" w:cs="Times New Roman"/>
          <w:i/>
          <w:iCs/>
        </w:rPr>
        <w:t>ε</w:t>
      </w:r>
      <w:r w:rsidR="001E6CE2" w:rsidRPr="00B01BCA">
        <w:rPr>
          <w:rFonts w:ascii="Times New Roman" w:hAnsi="Times New Roman" w:cs="Times New Roman"/>
          <w:vertAlign w:val="subscript"/>
        </w:rPr>
        <w:t>8-13µm</w:t>
      </w:r>
      <w:r w:rsidR="001E6CE2" w:rsidRPr="00B01BCA">
        <w:rPr>
          <w:rFonts w:ascii="Times New Roman" w:hAnsi="Times New Roman" w:cs="Times New Roman"/>
        </w:rPr>
        <w:t xml:space="preserve"> and </w:t>
      </w:r>
      <w:r w:rsidR="001E6CE2" w:rsidRPr="00B01BCA">
        <w:rPr>
          <w:rFonts w:ascii="Times New Roman" w:hAnsi="Times New Roman" w:cs="Times New Roman"/>
          <w:i/>
          <w:iCs/>
        </w:rPr>
        <w:t>η</w:t>
      </w:r>
      <w:r w:rsidR="001E6CE2" w:rsidRPr="00B01BCA">
        <w:rPr>
          <w:rFonts w:ascii="Times New Roman" w:hAnsi="Times New Roman" w:cs="Times New Roman"/>
        </w:rPr>
        <w:t xml:space="preserve">, we </w:t>
      </w:r>
      <w:r w:rsidR="002D2995" w:rsidRPr="00B01BCA">
        <w:rPr>
          <w:rFonts w:ascii="Times New Roman" w:hAnsi="Times New Roman" w:cs="Times New Roman"/>
        </w:rPr>
        <w:t xml:space="preserve">identified </w:t>
      </w:r>
      <w:r w:rsidR="001E6CE2" w:rsidRPr="00B01BCA">
        <w:rPr>
          <w:rFonts w:ascii="Times New Roman" w:hAnsi="Times New Roman" w:cs="Times New Roman"/>
        </w:rPr>
        <w:t xml:space="preserve">10 </w:t>
      </w:r>
      <w:r w:rsidR="00AA4F68" w:rsidRPr="00B01BCA">
        <w:rPr>
          <w:rFonts w:ascii="Times New Roman" w:hAnsi="Times New Roman" w:cs="Times New Roman"/>
        </w:rPr>
        <w:t>µm</w:t>
      </w:r>
      <w:r w:rsidR="001E6CE2" w:rsidRPr="00B01BCA">
        <w:rPr>
          <w:rFonts w:ascii="Times New Roman" w:hAnsi="Times New Roman" w:cs="Times New Roman"/>
        </w:rPr>
        <w:t xml:space="preserve"> as the optimal</w:t>
      </w:r>
      <w:r w:rsidR="00AA4F68" w:rsidRPr="00B01BCA">
        <w:rPr>
          <w:rFonts w:ascii="Times New Roman" w:hAnsi="Times New Roman" w:cs="Times New Roman"/>
        </w:rPr>
        <w:t xml:space="preserve"> coating thickness</w:t>
      </w:r>
      <w:r w:rsidR="001E6CE2" w:rsidRPr="00B01BCA">
        <w:rPr>
          <w:rFonts w:ascii="Times New Roman" w:hAnsi="Times New Roman" w:cs="Times New Roman"/>
        </w:rPr>
        <w:t>.</w:t>
      </w:r>
      <w:r w:rsidR="00D911D5" w:rsidRPr="00B01BCA">
        <w:rPr>
          <w:rFonts w:ascii="Times New Roman" w:hAnsi="Times New Roman" w:cs="Times New Roman"/>
        </w:rPr>
        <w:t xml:space="preserve"> (Figure S1</w:t>
      </w:r>
      <w:r w:rsidR="006D21BD">
        <w:rPr>
          <w:rFonts w:ascii="Times New Roman" w:hAnsi="Times New Roman" w:cs="Times New Roman"/>
        </w:rPr>
        <w:t>4</w:t>
      </w:r>
      <w:r w:rsidR="00D911D5" w:rsidRPr="00B01BCA">
        <w:rPr>
          <w:rFonts w:ascii="Times New Roman" w:hAnsi="Times New Roman" w:cs="Times New Roman"/>
        </w:rPr>
        <w:t>)</w:t>
      </w:r>
    </w:p>
    <w:p w14:paraId="23EC471E" w14:textId="07568524" w:rsidR="00B21457" w:rsidRPr="00B01BCA" w:rsidRDefault="001E6CE2" w:rsidP="00AA47D9">
      <w:pPr>
        <w:jc w:val="both"/>
        <w:rPr>
          <w:rFonts w:ascii="Times New Roman" w:hAnsi="Times New Roman" w:cs="Times New Roman"/>
        </w:rPr>
      </w:pPr>
      <w:r w:rsidRPr="00B01BCA">
        <w:rPr>
          <w:rFonts w:ascii="Times New Roman" w:hAnsi="Times New Roman" w:cs="Times New Roman"/>
        </w:rPr>
        <w:t xml:space="preserve">c. </w:t>
      </w:r>
      <w:r w:rsidR="00AA47D9" w:rsidRPr="00B01BCA">
        <w:rPr>
          <w:rFonts w:ascii="Times New Roman" w:hAnsi="Times New Roman" w:cs="Times New Roman"/>
        </w:rPr>
        <w:t xml:space="preserve">Regarding </w:t>
      </w:r>
      <w:r w:rsidR="006857F2">
        <w:rPr>
          <w:rFonts w:ascii="Times New Roman" w:hAnsi="Times New Roman" w:cs="Times New Roman"/>
        </w:rPr>
        <w:t>Nano-SEs concentration</w:t>
      </w:r>
      <w:r w:rsidR="00AA47D9" w:rsidRPr="00B01BCA">
        <w:rPr>
          <w:rFonts w:ascii="Times New Roman" w:hAnsi="Times New Roman" w:cs="Times New Roman"/>
        </w:rPr>
        <w:t xml:space="preserve">, higher nanoparticle concentrations improved </w:t>
      </w:r>
      <w:r w:rsidR="00AA47D9" w:rsidRPr="00B01BCA">
        <w:rPr>
          <w:rFonts w:ascii="Times New Roman" w:hAnsi="Times New Roman" w:cs="Times New Roman"/>
          <w:i/>
          <w:iCs/>
        </w:rPr>
        <w:t xml:space="preserve">η </w:t>
      </w:r>
      <w:r w:rsidR="00AA47D9" w:rsidRPr="00B01BCA">
        <w:rPr>
          <w:rFonts w:ascii="Times New Roman" w:hAnsi="Times New Roman" w:cs="Times New Roman"/>
        </w:rPr>
        <w:t xml:space="preserve">by suppressing PDMS-induced emissivity outside the atmospheric window. However, excessive </w:t>
      </w:r>
      <w:r w:rsidR="0078693B">
        <w:rPr>
          <w:rFonts w:ascii="Times New Roman" w:hAnsi="Times New Roman" w:cs="Times New Roman"/>
        </w:rPr>
        <w:t>Nano-SEs</w:t>
      </w:r>
      <w:r w:rsidR="00AA47D9" w:rsidRPr="00B01BCA">
        <w:rPr>
          <w:rFonts w:ascii="Times New Roman" w:hAnsi="Times New Roman" w:cs="Times New Roman"/>
        </w:rPr>
        <w:t xml:space="preserve"> compromised coating adhesion, resulting in poor substrate attachment and susceptibility to water-induced delamination.</w:t>
      </w:r>
      <w:r w:rsidR="00D911D5" w:rsidRPr="00B01BCA">
        <w:rPr>
          <w:rFonts w:ascii="Times New Roman" w:hAnsi="Times New Roman" w:cs="Times New Roman"/>
        </w:rPr>
        <w:t xml:space="preserve"> (Figure S1</w:t>
      </w:r>
      <w:r w:rsidR="006422E0">
        <w:rPr>
          <w:rFonts w:ascii="Times New Roman" w:hAnsi="Times New Roman" w:cs="Times New Roman"/>
        </w:rPr>
        <w:t>5</w:t>
      </w:r>
      <w:r w:rsidR="00D911D5" w:rsidRPr="00B01BCA">
        <w:rPr>
          <w:rFonts w:ascii="Times New Roman" w:hAnsi="Times New Roman" w:cs="Times New Roman"/>
        </w:rPr>
        <w:t>)</w:t>
      </w:r>
    </w:p>
    <w:p w14:paraId="0B34627D" w14:textId="45268437" w:rsidR="00B21457" w:rsidRPr="00B01BCA" w:rsidRDefault="00EA0955">
      <w:pPr>
        <w:rPr>
          <w:rFonts w:ascii="Times New Roman" w:hAnsi="Times New Roman" w:cs="Times New Roman"/>
        </w:rPr>
      </w:pPr>
      <w:r w:rsidRPr="00B01BCA">
        <w:rPr>
          <w:rFonts w:ascii="Times New Roman" w:hAnsi="Times New Roman" w:cs="Times New Roman"/>
        </w:rPr>
        <w:t>The optimized Nano-SEs/PDMS is SiO</w:t>
      </w:r>
      <w:r w:rsidRPr="00B01BCA">
        <w:rPr>
          <w:rFonts w:ascii="Times New Roman" w:hAnsi="Times New Roman" w:cs="Times New Roman"/>
          <w:vertAlign w:val="subscript"/>
        </w:rPr>
        <w:t>1.</w:t>
      </w:r>
      <w:r>
        <w:rPr>
          <w:rFonts w:ascii="Times New Roman" w:hAnsi="Times New Roman" w:cs="Times New Roman"/>
          <w:vertAlign w:val="subscript"/>
        </w:rPr>
        <w:t>2</w:t>
      </w:r>
      <w:r w:rsidRPr="00B01BCA">
        <w:rPr>
          <w:rFonts w:ascii="Times New Roman" w:hAnsi="Times New Roman" w:cs="Times New Roman"/>
        </w:rPr>
        <w:t>N</w:t>
      </w:r>
      <w:r w:rsidRPr="00B01BCA">
        <w:rPr>
          <w:rFonts w:ascii="Times New Roman" w:hAnsi="Times New Roman" w:cs="Times New Roman"/>
          <w:vertAlign w:val="subscript"/>
        </w:rPr>
        <w:t>0.7</w:t>
      </w:r>
      <w:r w:rsidRPr="00B01BCA">
        <w:rPr>
          <w:rFonts w:ascii="Times New Roman" w:hAnsi="Times New Roman" w:cs="Times New Roman"/>
        </w:rPr>
        <w:t xml:space="preserve">/PDMS, with nanoparticle weight percentage of 50 </w:t>
      </w:r>
      <w:proofErr w:type="spellStart"/>
      <w:r w:rsidRPr="00B01BCA">
        <w:rPr>
          <w:rFonts w:ascii="Times New Roman" w:hAnsi="Times New Roman" w:cs="Times New Roman"/>
        </w:rPr>
        <w:t>wt</w:t>
      </w:r>
      <w:proofErr w:type="spellEnd"/>
      <w:r w:rsidRPr="00B01BCA">
        <w:rPr>
          <w:rFonts w:ascii="Times New Roman" w:hAnsi="Times New Roman" w:cs="Times New Roman"/>
        </w:rPr>
        <w:t>% and thickness of 10µm.</w:t>
      </w:r>
      <w:r w:rsidR="00B21457" w:rsidRPr="00B01BCA">
        <w:rPr>
          <w:rFonts w:ascii="Times New Roman" w:hAnsi="Times New Roman" w:cs="Times New Roman"/>
        </w:rPr>
        <w:br w:type="page"/>
      </w:r>
    </w:p>
    <w:p w14:paraId="5DA20F89" w14:textId="66535E7A" w:rsidR="00B20BA9" w:rsidRPr="00B01BCA" w:rsidRDefault="00906DDF" w:rsidP="009D504A">
      <w:pPr>
        <w:jc w:val="center"/>
        <w:rPr>
          <w:rFonts w:ascii="Times New Roman" w:hAnsi="Times New Roman" w:cs="Times New Roman"/>
          <w:lang w:val="en-US"/>
        </w:rPr>
      </w:pPr>
      <w:r w:rsidRPr="00B01BCA">
        <w:rPr>
          <w:rFonts w:ascii="Times New Roman" w:hAnsi="Times New Roman" w:cs="Times New Roman"/>
          <w:noProof/>
          <w:lang w:val="en-US"/>
        </w:rPr>
        <w:lastRenderedPageBreak/>
        <w:drawing>
          <wp:inline distT="0" distB="0" distL="0" distR="0" wp14:anchorId="4A383F25" wp14:editId="78C9872A">
            <wp:extent cx="5261610" cy="3999230"/>
            <wp:effectExtent l="0" t="0" r="0" b="0"/>
            <wp:docPr id="930839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1610" cy="3999230"/>
                    </a:xfrm>
                    <a:prstGeom prst="rect">
                      <a:avLst/>
                    </a:prstGeom>
                    <a:noFill/>
                  </pic:spPr>
                </pic:pic>
              </a:graphicData>
            </a:graphic>
          </wp:inline>
        </w:drawing>
      </w:r>
    </w:p>
    <w:p w14:paraId="234FDEC2" w14:textId="5B35AB30" w:rsidR="00906DDF" w:rsidRPr="00906DDF" w:rsidRDefault="00906DDF" w:rsidP="00906DDF">
      <w:pPr>
        <w:jc w:val="both"/>
        <w:rPr>
          <w:rFonts w:ascii="Times New Roman" w:hAnsi="Times New Roman" w:cs="Times New Roman"/>
          <w:lang w:val="en-HK"/>
        </w:rPr>
      </w:pPr>
      <w:r w:rsidRPr="00906DDF">
        <w:rPr>
          <w:rFonts w:ascii="Times New Roman" w:hAnsi="Times New Roman" w:cs="Times New Roman"/>
          <w:b/>
          <w:bCs/>
          <w:lang w:val="en-US"/>
        </w:rPr>
        <w:t>Figure S</w:t>
      </w:r>
      <w:r w:rsidR="005F5090">
        <w:rPr>
          <w:rFonts w:ascii="Times New Roman" w:hAnsi="Times New Roman" w:cs="Times New Roman"/>
          <w:b/>
          <w:bCs/>
          <w:lang w:val="en-US"/>
        </w:rPr>
        <w:t>11</w:t>
      </w:r>
      <w:r w:rsidRPr="00906DDF">
        <w:rPr>
          <w:rFonts w:ascii="Times New Roman" w:hAnsi="Times New Roman" w:cs="Times New Roman"/>
          <w:b/>
          <w:bCs/>
          <w:lang w:val="en-HK"/>
        </w:rPr>
        <w:t xml:space="preserve">. </w:t>
      </w:r>
      <w:r w:rsidRPr="00906DDF">
        <w:rPr>
          <w:rFonts w:ascii="Times New Roman" w:hAnsi="Times New Roman" w:cs="Times New Roman"/>
          <w:b/>
          <w:bCs/>
          <w:lang w:val="en-US"/>
        </w:rPr>
        <w:t xml:space="preserve">Measured FITR spectra of PDMS </w:t>
      </w:r>
      <w:r w:rsidRPr="00906DDF">
        <w:rPr>
          <w:rFonts w:ascii="Times New Roman" w:hAnsi="Times New Roman" w:cs="Times New Roman"/>
          <w:lang w:val="en-US"/>
        </w:rPr>
        <w:t xml:space="preserve">with thicknesses of 1.3 µm (blue), 5.7 µm (green), and 18.0 µm (pink) on a 300-nm-Ag coated Si wafer. The atmospheric window (8-13 </w:t>
      </w:r>
      <w:proofErr w:type="spellStart"/>
      <w:r w:rsidRPr="00906DDF">
        <w:rPr>
          <w:rFonts w:ascii="Times New Roman" w:hAnsi="Times New Roman" w:cs="Times New Roman"/>
          <w:lang w:val="en-US"/>
        </w:rPr>
        <w:t>μm</w:t>
      </w:r>
      <w:proofErr w:type="spellEnd"/>
      <w:r w:rsidRPr="00906DDF">
        <w:rPr>
          <w:rFonts w:ascii="Times New Roman" w:hAnsi="Times New Roman" w:cs="Times New Roman"/>
          <w:lang w:val="en-US"/>
        </w:rPr>
        <w:t>) was</w:t>
      </w:r>
      <w:r w:rsidRPr="00906DDF">
        <w:rPr>
          <w:rFonts w:ascii="Times New Roman" w:hAnsi="Times New Roman" w:cs="Times New Roman"/>
        </w:rPr>
        <w:t xml:space="preserve"> highlighted in yellow</w:t>
      </w:r>
      <w:r w:rsidRPr="00906DDF">
        <w:rPr>
          <w:rFonts w:ascii="Times New Roman" w:hAnsi="Times New Roman" w:cs="Times New Roman"/>
          <w:lang w:val="en-US"/>
        </w:rPr>
        <w:t>.</w:t>
      </w:r>
    </w:p>
    <w:p w14:paraId="11BADF8A" w14:textId="77777777" w:rsidR="00193245" w:rsidRPr="00B01BCA" w:rsidRDefault="00193245">
      <w:pPr>
        <w:rPr>
          <w:rFonts w:ascii="Times New Roman" w:hAnsi="Times New Roman" w:cs="Times New Roman"/>
          <w:lang w:val="en-US"/>
        </w:rPr>
      </w:pPr>
      <w:r w:rsidRPr="00B01BCA">
        <w:rPr>
          <w:rFonts w:ascii="Times New Roman" w:hAnsi="Times New Roman" w:cs="Times New Roman"/>
          <w:lang w:val="en-US"/>
        </w:rPr>
        <w:br w:type="page"/>
      </w:r>
    </w:p>
    <w:p w14:paraId="70499B46" w14:textId="51477FFC" w:rsidR="00B20BA9" w:rsidRPr="00B01BCA" w:rsidRDefault="008F3BF7" w:rsidP="008F3BF7">
      <w:pPr>
        <w:jc w:val="center"/>
        <w:rPr>
          <w:rFonts w:ascii="Times New Roman" w:hAnsi="Times New Roman" w:cs="Times New Roman"/>
          <w:lang w:val="en-US"/>
        </w:rPr>
      </w:pPr>
      <w:r w:rsidRPr="00B01BCA">
        <w:rPr>
          <w:rFonts w:ascii="Times New Roman" w:hAnsi="Times New Roman" w:cs="Times New Roman"/>
          <w:noProof/>
          <w:lang w:val="en-US"/>
        </w:rPr>
        <w:lastRenderedPageBreak/>
        <w:drawing>
          <wp:inline distT="0" distB="0" distL="0" distR="0" wp14:anchorId="59519B76" wp14:editId="2744EF8C">
            <wp:extent cx="5562600" cy="2582082"/>
            <wp:effectExtent l="0" t="0" r="0" b="0"/>
            <wp:docPr id="13372796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3381" cy="2587086"/>
                    </a:xfrm>
                    <a:prstGeom prst="rect">
                      <a:avLst/>
                    </a:prstGeom>
                    <a:noFill/>
                  </pic:spPr>
                </pic:pic>
              </a:graphicData>
            </a:graphic>
          </wp:inline>
        </w:drawing>
      </w:r>
    </w:p>
    <w:p w14:paraId="2B04B2A5" w14:textId="455169ED" w:rsidR="00B7067C" w:rsidRPr="00B7067C" w:rsidRDefault="00B7067C" w:rsidP="00B7067C">
      <w:pPr>
        <w:jc w:val="both"/>
        <w:rPr>
          <w:rFonts w:ascii="Times New Roman" w:hAnsi="Times New Roman" w:cs="Times New Roman"/>
          <w:lang w:val="en-HK"/>
        </w:rPr>
      </w:pPr>
      <w:r w:rsidRPr="00B7067C">
        <w:rPr>
          <w:rFonts w:ascii="Times New Roman" w:hAnsi="Times New Roman" w:cs="Times New Roman"/>
          <w:b/>
          <w:bCs/>
          <w:lang w:val="en-US"/>
        </w:rPr>
        <w:t>Figure S1</w:t>
      </w:r>
      <w:r w:rsidR="002207B6">
        <w:rPr>
          <w:rFonts w:ascii="Times New Roman" w:hAnsi="Times New Roman" w:cs="Times New Roman"/>
          <w:b/>
          <w:bCs/>
          <w:lang w:val="en-US"/>
        </w:rPr>
        <w:t>2</w:t>
      </w:r>
      <w:r w:rsidRPr="00B7067C">
        <w:rPr>
          <w:rFonts w:ascii="Times New Roman" w:hAnsi="Times New Roman" w:cs="Times New Roman"/>
          <w:b/>
          <w:bCs/>
          <w:lang w:val="en-HK"/>
        </w:rPr>
        <w:t xml:space="preserve">. Wettability of Nano-SEs/PDMS. </w:t>
      </w:r>
      <w:r w:rsidRPr="00B7067C">
        <w:rPr>
          <w:rFonts w:ascii="Times New Roman" w:hAnsi="Times New Roman" w:cs="Times New Roman"/>
          <w:lang w:val="en-HK"/>
        </w:rPr>
        <w:t xml:space="preserve">(a) The optical image showing the water contact angle (160 ± 1°) on the optimized Nano-SEs/PDMS surface. The water droplet volume is 8 µL. </w:t>
      </w:r>
      <w:r w:rsidRPr="00B7067C">
        <w:rPr>
          <w:rFonts w:ascii="Times New Roman" w:hAnsi="Times New Roman" w:cs="Times New Roman"/>
        </w:rPr>
        <w:t xml:space="preserve">The contact angle hysteresis of this surface is 6 ± 3°. (b) The coating thickness effect on the surface wettability. Above </w:t>
      </w:r>
      <w:r w:rsidR="0098424D">
        <w:rPr>
          <w:rFonts w:ascii="Times New Roman" w:hAnsi="Times New Roman" w:cs="Times New Roman"/>
        </w:rPr>
        <w:t xml:space="preserve">a thickness of 7 </w:t>
      </w:r>
      <w:proofErr w:type="spellStart"/>
      <w:r w:rsidR="0098424D">
        <w:rPr>
          <w:rFonts w:ascii="Times New Roman" w:hAnsi="Times New Roman" w:cs="Times New Roman"/>
        </w:rPr>
        <w:t>μm</w:t>
      </w:r>
      <w:proofErr w:type="spellEnd"/>
      <w:r w:rsidR="0098424D">
        <w:rPr>
          <w:rFonts w:ascii="Times New Roman" w:hAnsi="Times New Roman" w:cs="Times New Roman"/>
        </w:rPr>
        <w:t xml:space="preserve">, surfaces achieve </w:t>
      </w:r>
      <w:proofErr w:type="spellStart"/>
      <w:r w:rsidR="0098424D">
        <w:rPr>
          <w:rFonts w:ascii="Times New Roman" w:hAnsi="Times New Roman" w:cs="Times New Roman"/>
        </w:rPr>
        <w:t>superhydrophobicity</w:t>
      </w:r>
      <w:proofErr w:type="spellEnd"/>
      <w:r w:rsidR="0098424D">
        <w:rPr>
          <w:rFonts w:ascii="Times New Roman" w:hAnsi="Times New Roman" w:cs="Times New Roman"/>
        </w:rPr>
        <w:t xml:space="preserve"> with water contact angles exceeding 150° and </w:t>
      </w:r>
      <w:r w:rsidR="005E455E">
        <w:rPr>
          <w:rFonts w:ascii="Times New Roman" w:hAnsi="Times New Roman" w:cs="Times New Roman"/>
        </w:rPr>
        <w:t>contact angle</w:t>
      </w:r>
      <w:r w:rsidR="004527F3">
        <w:rPr>
          <w:rFonts w:ascii="Times New Roman" w:hAnsi="Times New Roman" w:cs="Times New Roman"/>
        </w:rPr>
        <w:t xml:space="preserve"> hysteresis</w:t>
      </w:r>
      <w:r w:rsidR="0098424D">
        <w:rPr>
          <w:rFonts w:ascii="Times New Roman" w:hAnsi="Times New Roman" w:cs="Times New Roman"/>
        </w:rPr>
        <w:t xml:space="preserve"> below</w:t>
      </w:r>
      <w:r w:rsidRPr="00B7067C">
        <w:rPr>
          <w:rFonts w:ascii="Times New Roman" w:hAnsi="Times New Roman" w:cs="Times New Roman"/>
        </w:rPr>
        <w:t xml:space="preserve"> 10°.</w:t>
      </w:r>
    </w:p>
    <w:p w14:paraId="5DBDAC0B" w14:textId="43E6FFF6" w:rsidR="00B7067C" w:rsidRPr="00B01BCA" w:rsidRDefault="00736A94" w:rsidP="00B7067C">
      <w:pPr>
        <w:jc w:val="center"/>
        <w:rPr>
          <w:rFonts w:ascii="Times New Roman" w:hAnsi="Times New Roman" w:cs="Times New Roman"/>
          <w:lang w:val="en-US"/>
        </w:rPr>
      </w:pPr>
      <w:r w:rsidRPr="00B01BCA">
        <w:rPr>
          <w:rFonts w:ascii="Times New Roman" w:hAnsi="Times New Roman" w:cs="Times New Roman"/>
          <w:lang w:val="en-US"/>
        </w:rPr>
        <w:br w:type="page"/>
      </w:r>
    </w:p>
    <w:p w14:paraId="62E991AD" w14:textId="77777777" w:rsidR="00724BE7" w:rsidRDefault="00724BE7" w:rsidP="00724BE7">
      <w:pPr>
        <w:jc w:val="center"/>
        <w:rPr>
          <w:rFonts w:ascii="Times New Roman" w:hAnsi="Times New Roman" w:cs="Times New Roman"/>
          <w:b/>
          <w:bCs/>
          <w:lang w:val="en-US"/>
        </w:rPr>
      </w:pPr>
      <w:r w:rsidRPr="00724BE7">
        <w:rPr>
          <w:rFonts w:ascii="Times New Roman" w:hAnsi="Times New Roman" w:cs="Times New Roman"/>
          <w:b/>
          <w:bCs/>
          <w:noProof/>
          <w:lang w:val="en-US"/>
        </w:rPr>
        <w:lastRenderedPageBreak/>
        <w:drawing>
          <wp:inline distT="0" distB="0" distL="0" distR="0" wp14:anchorId="27B16B65" wp14:editId="4A069102">
            <wp:extent cx="3177540" cy="3304540"/>
            <wp:effectExtent l="0" t="0" r="0" b="0"/>
            <wp:docPr id="1393336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7540" cy="3304540"/>
                    </a:xfrm>
                    <a:prstGeom prst="rect">
                      <a:avLst/>
                    </a:prstGeom>
                    <a:noFill/>
                    <a:ln>
                      <a:noFill/>
                    </a:ln>
                  </pic:spPr>
                </pic:pic>
              </a:graphicData>
            </a:graphic>
          </wp:inline>
        </w:drawing>
      </w:r>
    </w:p>
    <w:p w14:paraId="4B6AC8FD" w14:textId="0E46C0C3" w:rsidR="00F2057C" w:rsidRPr="00F2057C" w:rsidRDefault="00F2057C" w:rsidP="00F2057C">
      <w:pPr>
        <w:jc w:val="both"/>
        <w:rPr>
          <w:rFonts w:ascii="Times New Roman" w:hAnsi="Times New Roman" w:cs="Times New Roman"/>
          <w:lang w:val="en-HK"/>
        </w:rPr>
      </w:pPr>
      <w:r w:rsidRPr="00F2057C">
        <w:rPr>
          <w:rFonts w:ascii="Times New Roman" w:hAnsi="Times New Roman" w:cs="Times New Roman"/>
          <w:b/>
          <w:bCs/>
          <w:lang w:val="en-US"/>
        </w:rPr>
        <w:t>Figure S1</w:t>
      </w:r>
      <w:r w:rsidR="005F50B3">
        <w:rPr>
          <w:rFonts w:ascii="Times New Roman" w:hAnsi="Times New Roman" w:cs="Times New Roman"/>
          <w:b/>
          <w:bCs/>
          <w:lang w:val="en-US"/>
        </w:rPr>
        <w:t>3</w:t>
      </w:r>
      <w:r w:rsidRPr="00F2057C">
        <w:rPr>
          <w:rFonts w:ascii="Times New Roman" w:hAnsi="Times New Roman" w:cs="Times New Roman"/>
          <w:b/>
          <w:bCs/>
          <w:lang w:val="en-HK"/>
        </w:rPr>
        <w:t xml:space="preserve">. Nano-SEs stoichiometry effect on the emissivity and selectivity of Nano-SEs/PDMS. </w:t>
      </w:r>
      <w:r w:rsidRPr="00F2057C">
        <w:rPr>
          <w:rFonts w:ascii="Times New Roman" w:hAnsi="Times New Roman" w:cs="Times New Roman"/>
          <w:lang w:val="en-HK"/>
        </w:rPr>
        <w:t>Measured FTIR spectra o</w:t>
      </w:r>
      <w:r w:rsidRPr="00F2057C">
        <w:rPr>
          <w:rFonts w:ascii="Times New Roman" w:hAnsi="Times New Roman" w:cs="Times New Roman"/>
          <w:lang w:val="en-US"/>
        </w:rPr>
        <w:t>f SiO</w:t>
      </w:r>
      <w:r w:rsidRPr="00F2057C">
        <w:rPr>
          <w:rFonts w:ascii="Times New Roman" w:hAnsi="Times New Roman" w:cs="Times New Roman"/>
          <w:vertAlign w:val="subscript"/>
          <w:lang w:val="en-US"/>
        </w:rPr>
        <w:t>2</w:t>
      </w:r>
      <w:r w:rsidRPr="00F2057C">
        <w:rPr>
          <w:rFonts w:ascii="Times New Roman" w:hAnsi="Times New Roman" w:cs="Times New Roman"/>
          <w:lang w:val="en-US"/>
        </w:rPr>
        <w:t>/PDMS, SiO</w:t>
      </w:r>
      <w:r w:rsidRPr="00F2057C">
        <w:rPr>
          <w:rFonts w:ascii="Times New Roman" w:hAnsi="Times New Roman" w:cs="Times New Roman"/>
          <w:vertAlign w:val="subscript"/>
          <w:lang w:val="en-US"/>
        </w:rPr>
        <w:t>1.</w:t>
      </w:r>
      <w:r w:rsidR="0025452E">
        <w:rPr>
          <w:rFonts w:ascii="Times New Roman" w:hAnsi="Times New Roman" w:cs="Times New Roman"/>
          <w:vertAlign w:val="subscript"/>
          <w:lang w:val="en-US"/>
        </w:rPr>
        <w:t>4</w:t>
      </w:r>
      <w:r w:rsidRPr="00F2057C">
        <w:rPr>
          <w:rFonts w:ascii="Times New Roman" w:hAnsi="Times New Roman" w:cs="Times New Roman"/>
          <w:lang w:val="en-US"/>
        </w:rPr>
        <w:t>N</w:t>
      </w:r>
      <w:r w:rsidRPr="00F2057C">
        <w:rPr>
          <w:rFonts w:ascii="Times New Roman" w:hAnsi="Times New Roman" w:cs="Times New Roman"/>
          <w:vertAlign w:val="subscript"/>
          <w:lang w:val="en-US"/>
        </w:rPr>
        <w:t>0.5</w:t>
      </w:r>
      <w:r w:rsidRPr="00F2057C">
        <w:rPr>
          <w:rFonts w:ascii="Times New Roman" w:hAnsi="Times New Roman" w:cs="Times New Roman"/>
          <w:lang w:val="en-US"/>
        </w:rPr>
        <w:t>/PDMS, SiO</w:t>
      </w:r>
      <w:r w:rsidRPr="00F2057C">
        <w:rPr>
          <w:rFonts w:ascii="Times New Roman" w:hAnsi="Times New Roman" w:cs="Times New Roman"/>
          <w:vertAlign w:val="subscript"/>
          <w:lang w:val="en-US"/>
        </w:rPr>
        <w:t>1.</w:t>
      </w:r>
      <w:r w:rsidR="0025452E">
        <w:rPr>
          <w:rFonts w:ascii="Times New Roman" w:hAnsi="Times New Roman" w:cs="Times New Roman"/>
          <w:vertAlign w:val="subscript"/>
          <w:lang w:val="en-US"/>
        </w:rPr>
        <w:t>2</w:t>
      </w:r>
      <w:r w:rsidRPr="00F2057C">
        <w:rPr>
          <w:rFonts w:ascii="Times New Roman" w:hAnsi="Times New Roman" w:cs="Times New Roman"/>
          <w:lang w:val="en-US"/>
        </w:rPr>
        <w:t>N</w:t>
      </w:r>
      <w:r w:rsidRPr="00F2057C">
        <w:rPr>
          <w:rFonts w:ascii="Times New Roman" w:hAnsi="Times New Roman" w:cs="Times New Roman"/>
          <w:vertAlign w:val="subscript"/>
          <w:lang w:val="en-US"/>
        </w:rPr>
        <w:t>0.7</w:t>
      </w:r>
      <w:r w:rsidRPr="00F2057C">
        <w:rPr>
          <w:rFonts w:ascii="Times New Roman" w:hAnsi="Times New Roman" w:cs="Times New Roman"/>
          <w:lang w:val="en-US"/>
        </w:rPr>
        <w:t>/PDMS, and Si</w:t>
      </w:r>
      <w:r w:rsidRPr="00F2057C">
        <w:rPr>
          <w:rFonts w:ascii="Times New Roman" w:hAnsi="Times New Roman" w:cs="Times New Roman"/>
          <w:vertAlign w:val="subscript"/>
          <w:lang w:val="en-US"/>
        </w:rPr>
        <w:t>3</w:t>
      </w:r>
      <w:r w:rsidRPr="00F2057C">
        <w:rPr>
          <w:rFonts w:ascii="Times New Roman" w:hAnsi="Times New Roman" w:cs="Times New Roman"/>
          <w:lang w:val="en-US"/>
        </w:rPr>
        <w:t>N</w:t>
      </w:r>
      <w:r w:rsidRPr="00F2057C">
        <w:rPr>
          <w:rFonts w:ascii="Times New Roman" w:hAnsi="Times New Roman" w:cs="Times New Roman"/>
          <w:vertAlign w:val="subscript"/>
          <w:lang w:val="en-US"/>
        </w:rPr>
        <w:t>4</w:t>
      </w:r>
      <w:r w:rsidRPr="00F2057C">
        <w:rPr>
          <w:rFonts w:ascii="Times New Roman" w:hAnsi="Times New Roman" w:cs="Times New Roman"/>
          <w:lang w:val="en-US"/>
        </w:rPr>
        <w:t xml:space="preserve">/PDMS at </w:t>
      </w:r>
      <w:r w:rsidR="00E872A8">
        <w:rPr>
          <w:rFonts w:ascii="Times New Roman" w:hAnsi="Times New Roman" w:cs="Times New Roman"/>
          <w:lang w:val="en-US"/>
        </w:rPr>
        <w:t xml:space="preserve">the </w:t>
      </w:r>
      <w:r w:rsidRPr="00F2057C">
        <w:rPr>
          <w:rFonts w:ascii="Times New Roman" w:hAnsi="Times New Roman" w:cs="Times New Roman"/>
          <w:lang w:val="en-US"/>
        </w:rPr>
        <w:t>same thickness of 10 µm.</w:t>
      </w:r>
    </w:p>
    <w:p w14:paraId="16EEFF6F" w14:textId="77777777" w:rsidR="00B7067C" w:rsidRPr="00B01BCA" w:rsidRDefault="00B7067C" w:rsidP="00B7067C">
      <w:pPr>
        <w:rPr>
          <w:rFonts w:ascii="Times New Roman" w:hAnsi="Times New Roman" w:cs="Times New Roman"/>
          <w:lang w:val="en-US"/>
        </w:rPr>
      </w:pPr>
    </w:p>
    <w:p w14:paraId="0C752F71" w14:textId="77777777" w:rsidR="00B7067C" w:rsidRPr="00B01BCA" w:rsidRDefault="00B7067C">
      <w:pPr>
        <w:rPr>
          <w:rFonts w:ascii="Times New Roman" w:hAnsi="Times New Roman" w:cs="Times New Roman"/>
          <w:lang w:val="en-US"/>
        </w:rPr>
      </w:pPr>
    </w:p>
    <w:p w14:paraId="13162980" w14:textId="5BEA1E25" w:rsidR="00B7067C" w:rsidRPr="00B01BCA" w:rsidRDefault="00B7067C">
      <w:pPr>
        <w:rPr>
          <w:rFonts w:ascii="Times New Roman" w:hAnsi="Times New Roman" w:cs="Times New Roman"/>
          <w:lang w:val="en-US"/>
        </w:rPr>
      </w:pPr>
      <w:r w:rsidRPr="00B01BCA">
        <w:rPr>
          <w:rFonts w:ascii="Times New Roman" w:hAnsi="Times New Roman" w:cs="Times New Roman"/>
          <w:lang w:val="en-US"/>
        </w:rPr>
        <w:br w:type="page"/>
      </w:r>
    </w:p>
    <w:p w14:paraId="712D0CAD" w14:textId="51BCB71C" w:rsidR="003211F6" w:rsidRPr="00B01BCA" w:rsidRDefault="0011027B" w:rsidP="003211F6">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50068B09" wp14:editId="23D8D5B1">
            <wp:extent cx="5724000" cy="5995443"/>
            <wp:effectExtent l="0" t="0" r="0" b="0"/>
            <wp:docPr id="10027613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622" r="2182" b="1571"/>
                    <a:stretch>
                      <a:fillRect/>
                    </a:stretch>
                  </pic:blipFill>
                  <pic:spPr bwMode="auto">
                    <a:xfrm>
                      <a:off x="0" y="0"/>
                      <a:ext cx="5724000" cy="5995443"/>
                    </a:xfrm>
                    <a:prstGeom prst="rect">
                      <a:avLst/>
                    </a:prstGeom>
                    <a:noFill/>
                    <a:ln>
                      <a:noFill/>
                    </a:ln>
                    <a:extLst>
                      <a:ext uri="{53640926-AAD7-44D8-BBD7-CCE9431645EC}">
                        <a14:shadowObscured xmlns:a14="http://schemas.microsoft.com/office/drawing/2010/main"/>
                      </a:ext>
                    </a:extLst>
                  </pic:spPr>
                </pic:pic>
              </a:graphicData>
            </a:graphic>
          </wp:inline>
        </w:drawing>
      </w:r>
    </w:p>
    <w:p w14:paraId="60804650" w14:textId="6260BFD7" w:rsidR="00D911D5" w:rsidRPr="00D911D5" w:rsidRDefault="00D911D5" w:rsidP="00D911D5">
      <w:pPr>
        <w:jc w:val="both"/>
        <w:rPr>
          <w:rFonts w:ascii="Times New Roman" w:hAnsi="Times New Roman" w:cs="Times New Roman"/>
          <w:lang w:val="en-HK"/>
        </w:rPr>
      </w:pPr>
      <w:r w:rsidRPr="00D911D5">
        <w:rPr>
          <w:rFonts w:ascii="Times New Roman" w:hAnsi="Times New Roman" w:cs="Times New Roman"/>
          <w:b/>
          <w:bCs/>
          <w:lang w:val="en-US"/>
        </w:rPr>
        <w:t>Figure S1</w:t>
      </w:r>
      <w:r w:rsidR="005F50B3">
        <w:rPr>
          <w:rFonts w:ascii="Times New Roman" w:hAnsi="Times New Roman" w:cs="Times New Roman"/>
          <w:b/>
          <w:bCs/>
          <w:lang w:val="en-US"/>
        </w:rPr>
        <w:t>4</w:t>
      </w:r>
      <w:r w:rsidRPr="00D911D5">
        <w:rPr>
          <w:rFonts w:ascii="Times New Roman" w:hAnsi="Times New Roman" w:cs="Times New Roman"/>
          <w:b/>
          <w:bCs/>
          <w:lang w:val="en-HK"/>
        </w:rPr>
        <w:t xml:space="preserve">. Coating thickness effect on the emissivity and selectivity of Nano-SEs/PDMS. </w:t>
      </w:r>
      <w:r w:rsidRPr="00D911D5">
        <w:rPr>
          <w:rFonts w:ascii="Times New Roman" w:hAnsi="Times New Roman" w:cs="Times New Roman"/>
          <w:lang w:val="en-HK"/>
        </w:rPr>
        <w:t xml:space="preserve">Measured FTIR spectra </w:t>
      </w:r>
      <w:r w:rsidRPr="00D911D5">
        <w:rPr>
          <w:rFonts w:ascii="Times New Roman" w:hAnsi="Times New Roman" w:cs="Times New Roman"/>
          <w:lang w:val="en-US"/>
        </w:rPr>
        <w:t>of (a) SiO</w:t>
      </w:r>
      <w:r w:rsidRPr="00D911D5">
        <w:rPr>
          <w:rFonts w:ascii="Times New Roman" w:hAnsi="Times New Roman" w:cs="Times New Roman"/>
          <w:vertAlign w:val="subscript"/>
          <w:lang w:val="en-US"/>
        </w:rPr>
        <w:t>2</w:t>
      </w:r>
      <w:r w:rsidRPr="00D911D5">
        <w:rPr>
          <w:rFonts w:ascii="Times New Roman" w:hAnsi="Times New Roman" w:cs="Times New Roman"/>
          <w:lang w:val="en-US"/>
        </w:rPr>
        <w:t>/PDMS, (b) SiO</w:t>
      </w:r>
      <w:r w:rsidRPr="00D911D5">
        <w:rPr>
          <w:rFonts w:ascii="Times New Roman" w:hAnsi="Times New Roman" w:cs="Times New Roman"/>
          <w:vertAlign w:val="subscript"/>
          <w:lang w:val="en-US"/>
        </w:rPr>
        <w:t>1.</w:t>
      </w:r>
      <w:r w:rsidR="0025452E">
        <w:rPr>
          <w:rFonts w:ascii="Times New Roman" w:hAnsi="Times New Roman" w:cs="Times New Roman"/>
          <w:vertAlign w:val="subscript"/>
          <w:lang w:val="en-US"/>
        </w:rPr>
        <w:t>4</w:t>
      </w:r>
      <w:r w:rsidRPr="00D911D5">
        <w:rPr>
          <w:rFonts w:ascii="Times New Roman" w:hAnsi="Times New Roman" w:cs="Times New Roman"/>
          <w:lang w:val="en-US"/>
        </w:rPr>
        <w:t>N</w:t>
      </w:r>
      <w:r w:rsidRPr="00D911D5">
        <w:rPr>
          <w:rFonts w:ascii="Times New Roman" w:hAnsi="Times New Roman" w:cs="Times New Roman"/>
          <w:vertAlign w:val="subscript"/>
          <w:lang w:val="en-US"/>
        </w:rPr>
        <w:t>0.5</w:t>
      </w:r>
      <w:r w:rsidRPr="00D911D5">
        <w:rPr>
          <w:rFonts w:ascii="Times New Roman" w:hAnsi="Times New Roman" w:cs="Times New Roman"/>
          <w:lang w:val="en-US"/>
        </w:rPr>
        <w:t>/PDMS, (c) SiO</w:t>
      </w:r>
      <w:r w:rsidRPr="00D911D5">
        <w:rPr>
          <w:rFonts w:ascii="Times New Roman" w:hAnsi="Times New Roman" w:cs="Times New Roman"/>
          <w:vertAlign w:val="subscript"/>
          <w:lang w:val="en-US"/>
        </w:rPr>
        <w:t>1.</w:t>
      </w:r>
      <w:r w:rsidR="0025452E">
        <w:rPr>
          <w:rFonts w:ascii="Times New Roman" w:hAnsi="Times New Roman" w:cs="Times New Roman"/>
          <w:vertAlign w:val="subscript"/>
          <w:lang w:val="en-US"/>
        </w:rPr>
        <w:t>2</w:t>
      </w:r>
      <w:r w:rsidRPr="00D911D5">
        <w:rPr>
          <w:rFonts w:ascii="Times New Roman" w:hAnsi="Times New Roman" w:cs="Times New Roman"/>
          <w:lang w:val="en-US"/>
        </w:rPr>
        <w:t>N</w:t>
      </w:r>
      <w:r w:rsidRPr="00D911D5">
        <w:rPr>
          <w:rFonts w:ascii="Times New Roman" w:hAnsi="Times New Roman" w:cs="Times New Roman"/>
          <w:vertAlign w:val="subscript"/>
          <w:lang w:val="en-US"/>
        </w:rPr>
        <w:t>0.7</w:t>
      </w:r>
      <w:r w:rsidRPr="00D911D5">
        <w:rPr>
          <w:rFonts w:ascii="Times New Roman" w:hAnsi="Times New Roman" w:cs="Times New Roman"/>
          <w:lang w:val="en-US"/>
        </w:rPr>
        <w:t>/PDMS, and (d) Si</w:t>
      </w:r>
      <w:r w:rsidRPr="00D911D5">
        <w:rPr>
          <w:rFonts w:ascii="Times New Roman" w:hAnsi="Times New Roman" w:cs="Times New Roman"/>
          <w:vertAlign w:val="subscript"/>
          <w:lang w:val="en-US"/>
        </w:rPr>
        <w:t>3</w:t>
      </w:r>
      <w:r w:rsidRPr="00D911D5">
        <w:rPr>
          <w:rFonts w:ascii="Times New Roman" w:hAnsi="Times New Roman" w:cs="Times New Roman"/>
          <w:lang w:val="en-US"/>
        </w:rPr>
        <w:t>N</w:t>
      </w:r>
      <w:r w:rsidRPr="00D911D5">
        <w:rPr>
          <w:rFonts w:ascii="Times New Roman" w:hAnsi="Times New Roman" w:cs="Times New Roman"/>
          <w:vertAlign w:val="subscript"/>
          <w:lang w:val="en-US"/>
        </w:rPr>
        <w:t>4</w:t>
      </w:r>
      <w:r w:rsidRPr="00D911D5">
        <w:rPr>
          <w:rFonts w:ascii="Times New Roman" w:hAnsi="Times New Roman" w:cs="Times New Roman"/>
          <w:lang w:val="en-US"/>
        </w:rPr>
        <w:t xml:space="preserve">/PDMS coatings with various thicknesses. </w:t>
      </w:r>
    </w:p>
    <w:p w14:paraId="1D1885C9" w14:textId="77777777" w:rsidR="003211F6" w:rsidRPr="00B01BCA" w:rsidRDefault="003211F6">
      <w:pPr>
        <w:rPr>
          <w:rFonts w:ascii="Times New Roman" w:hAnsi="Times New Roman" w:cs="Times New Roman"/>
          <w:lang w:val="en-US"/>
        </w:rPr>
      </w:pPr>
      <w:r w:rsidRPr="00B01BCA">
        <w:rPr>
          <w:rFonts w:ascii="Times New Roman" w:hAnsi="Times New Roman" w:cs="Times New Roman"/>
          <w:lang w:val="en-US"/>
        </w:rPr>
        <w:br w:type="page"/>
      </w:r>
    </w:p>
    <w:p w14:paraId="3C17F6D9" w14:textId="6884D433" w:rsidR="003211F6" w:rsidRPr="00B01BCA" w:rsidRDefault="00BB29AE" w:rsidP="00DB30B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429DFB4" wp14:editId="3D4E4D27">
            <wp:extent cx="5683348" cy="3031716"/>
            <wp:effectExtent l="0" t="0" r="0" b="0"/>
            <wp:docPr id="8057694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1620" r="2705"/>
                    <a:stretch>
                      <a:fillRect/>
                    </a:stretch>
                  </pic:blipFill>
                  <pic:spPr bwMode="auto">
                    <a:xfrm>
                      <a:off x="0" y="0"/>
                      <a:ext cx="5724966" cy="3053917"/>
                    </a:xfrm>
                    <a:prstGeom prst="rect">
                      <a:avLst/>
                    </a:prstGeom>
                    <a:noFill/>
                    <a:ln>
                      <a:noFill/>
                    </a:ln>
                    <a:extLst>
                      <a:ext uri="{53640926-AAD7-44D8-BBD7-CCE9431645EC}">
                        <a14:shadowObscured xmlns:a14="http://schemas.microsoft.com/office/drawing/2010/main"/>
                      </a:ext>
                    </a:extLst>
                  </pic:spPr>
                </pic:pic>
              </a:graphicData>
            </a:graphic>
          </wp:inline>
        </w:drawing>
      </w:r>
    </w:p>
    <w:p w14:paraId="35CE7950" w14:textId="27F80261" w:rsidR="00167C1D" w:rsidRPr="00167C1D" w:rsidRDefault="00167C1D" w:rsidP="00167C1D">
      <w:pPr>
        <w:jc w:val="both"/>
        <w:rPr>
          <w:rFonts w:ascii="Times New Roman" w:hAnsi="Times New Roman" w:cs="Times New Roman"/>
          <w:lang w:val="en-HK"/>
        </w:rPr>
      </w:pPr>
      <w:r w:rsidRPr="00167C1D">
        <w:rPr>
          <w:rFonts w:ascii="Times New Roman" w:hAnsi="Times New Roman" w:cs="Times New Roman"/>
          <w:b/>
          <w:bCs/>
          <w:lang w:val="en-US"/>
        </w:rPr>
        <w:t>Figure S1</w:t>
      </w:r>
      <w:r w:rsidR="005F50B3">
        <w:rPr>
          <w:rFonts w:ascii="Times New Roman" w:hAnsi="Times New Roman" w:cs="Times New Roman"/>
          <w:b/>
          <w:bCs/>
          <w:lang w:val="en-US"/>
        </w:rPr>
        <w:t>5</w:t>
      </w:r>
      <w:r w:rsidRPr="00167C1D">
        <w:rPr>
          <w:rFonts w:ascii="Times New Roman" w:hAnsi="Times New Roman" w:cs="Times New Roman"/>
          <w:b/>
          <w:bCs/>
          <w:lang w:val="en-HK"/>
        </w:rPr>
        <w:t xml:space="preserve">. Nano-SEs </w:t>
      </w:r>
      <w:r w:rsidR="00EC053C">
        <w:rPr>
          <w:rFonts w:ascii="Times New Roman" w:hAnsi="Times New Roman" w:cs="Times New Roman"/>
          <w:b/>
          <w:bCs/>
          <w:lang w:val="en-HK"/>
        </w:rPr>
        <w:t>concentration</w:t>
      </w:r>
      <w:r w:rsidRPr="00167C1D">
        <w:rPr>
          <w:rFonts w:ascii="Times New Roman" w:hAnsi="Times New Roman" w:cs="Times New Roman"/>
          <w:b/>
          <w:bCs/>
          <w:lang w:val="en-HK"/>
        </w:rPr>
        <w:t xml:space="preserve"> effect on the emissivity and selectivity of Nano-SEs/PDMS. </w:t>
      </w:r>
      <w:r w:rsidRPr="00167C1D">
        <w:rPr>
          <w:rFonts w:ascii="Times New Roman" w:hAnsi="Times New Roman" w:cs="Times New Roman"/>
          <w:lang w:val="en-HK"/>
        </w:rPr>
        <w:t>(a) Measured FTIR spectra of Nano-SEs/PDMS with nanoparticle weight percentage of 30% and 50%. At suboptimal Nano-SEs concentration (</w:t>
      </w:r>
      <w:r w:rsidR="009001E5">
        <w:rPr>
          <w:rFonts w:ascii="Times New Roman" w:hAnsi="Times New Roman" w:cs="Times New Roman"/>
          <w:lang w:val="en-HK"/>
        </w:rPr>
        <w:t xml:space="preserve">30 </w:t>
      </w:r>
      <w:proofErr w:type="spellStart"/>
      <w:r w:rsidR="009001E5">
        <w:rPr>
          <w:rFonts w:ascii="Times New Roman" w:hAnsi="Times New Roman" w:cs="Times New Roman"/>
          <w:lang w:val="en-HK"/>
        </w:rPr>
        <w:t>wt</w:t>
      </w:r>
      <w:proofErr w:type="spellEnd"/>
      <w:r w:rsidR="009001E5">
        <w:rPr>
          <w:rFonts w:ascii="Times New Roman" w:hAnsi="Times New Roman" w:cs="Times New Roman"/>
          <w:lang w:val="en-HK"/>
        </w:rPr>
        <w:t xml:space="preserve">% versus </w:t>
      </w:r>
      <w:r w:rsidRPr="00167C1D">
        <w:rPr>
          <w:rFonts w:ascii="Times New Roman" w:hAnsi="Times New Roman" w:cs="Times New Roman"/>
          <w:lang w:val="en-HK"/>
        </w:rPr>
        <w:t xml:space="preserve">optimal 50 </w:t>
      </w:r>
      <w:proofErr w:type="spellStart"/>
      <w:r w:rsidRPr="00167C1D">
        <w:rPr>
          <w:rFonts w:ascii="Times New Roman" w:hAnsi="Times New Roman" w:cs="Times New Roman"/>
          <w:lang w:val="en-HK"/>
        </w:rPr>
        <w:t>wt</w:t>
      </w:r>
      <w:proofErr w:type="spellEnd"/>
      <w:r w:rsidRPr="00167C1D">
        <w:rPr>
          <w:rFonts w:ascii="Times New Roman" w:hAnsi="Times New Roman" w:cs="Times New Roman"/>
          <w:lang w:val="en-HK"/>
        </w:rPr>
        <w:t xml:space="preserve">%), </w:t>
      </w:r>
      <w:r w:rsidRPr="00167C1D">
        <w:rPr>
          <w:rFonts w:ascii="Times New Roman" w:hAnsi="Times New Roman" w:cs="Times New Roman"/>
        </w:rPr>
        <w:t xml:space="preserve">selectivity </w:t>
      </w:r>
      <w:r w:rsidRPr="00167C1D">
        <w:rPr>
          <w:rFonts w:ascii="Times New Roman" w:hAnsi="Times New Roman" w:cs="Times New Roman"/>
          <w:i/>
          <w:iCs/>
        </w:rPr>
        <w:t>η</w:t>
      </w:r>
      <w:r w:rsidRPr="00167C1D">
        <w:rPr>
          <w:rFonts w:ascii="Times New Roman" w:hAnsi="Times New Roman" w:cs="Times New Roman"/>
        </w:rPr>
        <w:t xml:space="preserve"> decreased from 2.46 to 1.96 with similar </w:t>
      </w:r>
      <w:r w:rsidRPr="00167C1D">
        <w:rPr>
          <w:rFonts w:ascii="Times New Roman" w:hAnsi="Times New Roman" w:cs="Times New Roman"/>
          <w:i/>
          <w:iCs/>
          <w:lang w:val="el-GR"/>
        </w:rPr>
        <w:t>ε</w:t>
      </w:r>
      <w:r w:rsidRPr="00167C1D">
        <w:rPr>
          <w:rFonts w:ascii="Times New Roman" w:hAnsi="Times New Roman" w:cs="Times New Roman"/>
          <w:vertAlign w:val="subscript"/>
          <w:lang w:val="el-GR"/>
        </w:rPr>
        <w:t>8-13µ</w:t>
      </w:r>
      <w:r w:rsidRPr="00167C1D">
        <w:rPr>
          <w:rFonts w:ascii="Times New Roman" w:hAnsi="Times New Roman" w:cs="Times New Roman"/>
          <w:vertAlign w:val="subscript"/>
        </w:rPr>
        <w:t>m</w:t>
      </w:r>
      <w:r w:rsidRPr="00167C1D">
        <w:rPr>
          <w:rFonts w:ascii="Times New Roman" w:hAnsi="Times New Roman" w:cs="Times New Roman"/>
        </w:rPr>
        <w:t xml:space="preserve">, due to PDMS-induced out-of-window emission. </w:t>
      </w:r>
      <w:r w:rsidRPr="00167C1D">
        <w:rPr>
          <w:rFonts w:ascii="Times New Roman" w:hAnsi="Times New Roman" w:cs="Times New Roman"/>
          <w:lang w:val="en-HK"/>
        </w:rPr>
        <w:t xml:space="preserve">(b) Measured FTIR spectra of Nano-SEs/PDMS with nanoparticle weight percentage of 50% and 70%. When </w:t>
      </w:r>
      <w:r w:rsidR="00706514">
        <w:rPr>
          <w:rFonts w:ascii="Times New Roman" w:hAnsi="Times New Roman" w:cs="Times New Roman"/>
          <w:lang w:val="en-HK"/>
        </w:rPr>
        <w:t xml:space="preserve">the Nano-SEs concentration (70 </w:t>
      </w:r>
      <w:proofErr w:type="spellStart"/>
      <w:r w:rsidR="00706514">
        <w:rPr>
          <w:rFonts w:ascii="Times New Roman" w:hAnsi="Times New Roman" w:cs="Times New Roman"/>
          <w:lang w:val="en-HK"/>
        </w:rPr>
        <w:t>wt</w:t>
      </w:r>
      <w:proofErr w:type="spellEnd"/>
      <w:r w:rsidR="00706514">
        <w:rPr>
          <w:rFonts w:ascii="Times New Roman" w:hAnsi="Times New Roman" w:cs="Times New Roman"/>
          <w:lang w:val="en-HK"/>
        </w:rPr>
        <w:t xml:space="preserve">%) was higher than the optimal, negligible performance gain was observed. However, the coating became hydrophilic, leading to water-induced detachment, which is </w:t>
      </w:r>
      <w:r w:rsidRPr="00167C1D">
        <w:rPr>
          <w:rFonts w:ascii="Times New Roman" w:hAnsi="Times New Roman" w:cs="Times New Roman"/>
        </w:rPr>
        <w:t xml:space="preserve">unsuitable for practical outdoor applications. 50 </w:t>
      </w:r>
      <w:proofErr w:type="spellStart"/>
      <w:r w:rsidRPr="00167C1D">
        <w:rPr>
          <w:rFonts w:ascii="Times New Roman" w:hAnsi="Times New Roman" w:cs="Times New Roman"/>
        </w:rPr>
        <w:t>wt</w:t>
      </w:r>
      <w:proofErr w:type="spellEnd"/>
      <w:r w:rsidRPr="00167C1D">
        <w:rPr>
          <w:rFonts w:ascii="Times New Roman" w:hAnsi="Times New Roman" w:cs="Times New Roman"/>
        </w:rPr>
        <w:t>% Nano-SEs (94.1%, 2.46) represents that Nano-SEs weight percentage in Nano-SEs/PDMS composite is 50%</w:t>
      </w:r>
      <w:r w:rsidR="00A03CE4">
        <w:rPr>
          <w:rFonts w:ascii="Times New Roman" w:hAnsi="Times New Roman" w:cs="Times New Roman"/>
        </w:rPr>
        <w:t>,</w:t>
      </w:r>
      <w:r w:rsidRPr="00167C1D">
        <w:rPr>
          <w:rFonts w:ascii="Times New Roman" w:hAnsi="Times New Roman" w:cs="Times New Roman"/>
        </w:rPr>
        <w:t xml:space="preserve"> and the resulting surface yields </w:t>
      </w:r>
      <w:r w:rsidRPr="00167C1D">
        <w:rPr>
          <w:rFonts w:ascii="Times New Roman" w:hAnsi="Times New Roman" w:cs="Times New Roman"/>
          <w:i/>
          <w:iCs/>
          <w:lang w:val="el-GR"/>
        </w:rPr>
        <w:t>ε</w:t>
      </w:r>
      <w:r w:rsidRPr="00167C1D">
        <w:rPr>
          <w:rFonts w:ascii="Times New Roman" w:hAnsi="Times New Roman" w:cs="Times New Roman"/>
          <w:vertAlign w:val="subscript"/>
          <w:lang w:val="el-GR"/>
        </w:rPr>
        <w:t>8-13µ</w:t>
      </w:r>
      <w:r w:rsidRPr="00167C1D">
        <w:rPr>
          <w:rFonts w:ascii="Times New Roman" w:hAnsi="Times New Roman" w:cs="Times New Roman"/>
          <w:vertAlign w:val="subscript"/>
        </w:rPr>
        <w:t xml:space="preserve">m </w:t>
      </w:r>
      <w:r w:rsidRPr="00167C1D">
        <w:rPr>
          <w:rFonts w:ascii="Times New Roman" w:hAnsi="Times New Roman" w:cs="Times New Roman"/>
        </w:rPr>
        <w:t xml:space="preserve">of 94.1% and </w:t>
      </w:r>
      <w:r w:rsidRPr="00167C1D">
        <w:rPr>
          <w:rFonts w:ascii="Times New Roman" w:hAnsi="Times New Roman" w:cs="Times New Roman"/>
          <w:i/>
          <w:iCs/>
        </w:rPr>
        <w:t>η</w:t>
      </w:r>
      <w:r w:rsidRPr="00167C1D">
        <w:rPr>
          <w:rFonts w:ascii="Times New Roman" w:hAnsi="Times New Roman" w:cs="Times New Roman"/>
        </w:rPr>
        <w:t xml:space="preserve"> of 2.46.</w:t>
      </w:r>
    </w:p>
    <w:p w14:paraId="01D22A00" w14:textId="1DD08793" w:rsidR="00DB30BF" w:rsidRPr="00B01BCA" w:rsidRDefault="00DB30BF">
      <w:pPr>
        <w:rPr>
          <w:rFonts w:ascii="Times New Roman" w:hAnsi="Times New Roman" w:cs="Times New Roman"/>
        </w:rPr>
      </w:pPr>
      <w:r w:rsidRPr="00B01BCA">
        <w:rPr>
          <w:rFonts w:ascii="Times New Roman" w:hAnsi="Times New Roman" w:cs="Times New Roman"/>
        </w:rPr>
        <w:br w:type="page"/>
      </w:r>
    </w:p>
    <w:p w14:paraId="63EDCC05" w14:textId="255CB7E3" w:rsidR="00DB30BF" w:rsidRPr="00B01BCA" w:rsidRDefault="00DB30BF" w:rsidP="00DB30BF">
      <w:pPr>
        <w:rPr>
          <w:rFonts w:ascii="Times New Roman" w:hAnsi="Times New Roman" w:cs="Times New Roman"/>
        </w:rPr>
      </w:pPr>
      <w:r w:rsidRPr="00B01BCA">
        <w:rPr>
          <w:rFonts w:ascii="Times New Roman" w:hAnsi="Times New Roman" w:cs="Times New Roman"/>
          <w:noProof/>
        </w:rPr>
        <w:lastRenderedPageBreak/>
        <w:drawing>
          <wp:inline distT="0" distB="0" distL="0" distR="0" wp14:anchorId="71073B8E" wp14:editId="58771521">
            <wp:extent cx="5731510" cy="3688080"/>
            <wp:effectExtent l="0" t="0" r="0" b="0"/>
            <wp:docPr id="5" name="Picture 4">
              <a:extLst xmlns:a="http://schemas.openxmlformats.org/drawingml/2006/main">
                <a:ext uri="{FF2B5EF4-FFF2-40B4-BE49-F238E27FC236}">
                  <a16:creationId xmlns:a16="http://schemas.microsoft.com/office/drawing/2014/main" id="{03762E3B-3A86-3F6B-D7AC-C422A7EA3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3762E3B-3A86-3F6B-D7AC-C422A7EA3E47}"/>
                        </a:ext>
                      </a:extLst>
                    </pic:cNvPr>
                    <pic:cNvPicPr>
                      <a:picLocks noChangeAspect="1"/>
                    </pic:cNvPicPr>
                  </pic:nvPicPr>
                  <pic:blipFill>
                    <a:blip r:embed="rId23"/>
                    <a:stretch>
                      <a:fillRect/>
                    </a:stretch>
                  </pic:blipFill>
                  <pic:spPr>
                    <a:xfrm>
                      <a:off x="0" y="0"/>
                      <a:ext cx="5731510" cy="3688080"/>
                    </a:xfrm>
                    <a:prstGeom prst="rect">
                      <a:avLst/>
                    </a:prstGeom>
                  </pic:spPr>
                </pic:pic>
              </a:graphicData>
            </a:graphic>
          </wp:inline>
        </w:drawing>
      </w:r>
    </w:p>
    <w:p w14:paraId="1C7AE2C2" w14:textId="60242CA8" w:rsidR="001A7300" w:rsidRPr="001A7300" w:rsidRDefault="001A7300" w:rsidP="001A7300">
      <w:pPr>
        <w:jc w:val="both"/>
        <w:rPr>
          <w:rFonts w:ascii="Times New Roman" w:hAnsi="Times New Roman" w:cs="Times New Roman"/>
          <w:lang w:val="en-HK"/>
        </w:rPr>
      </w:pPr>
      <w:r w:rsidRPr="001A7300">
        <w:rPr>
          <w:rFonts w:ascii="Times New Roman" w:hAnsi="Times New Roman" w:cs="Times New Roman"/>
          <w:b/>
          <w:bCs/>
          <w:lang w:val="en-US"/>
        </w:rPr>
        <w:t>Figure S1</w:t>
      </w:r>
      <w:r w:rsidR="005F50B3">
        <w:rPr>
          <w:rFonts w:ascii="Times New Roman" w:hAnsi="Times New Roman" w:cs="Times New Roman"/>
          <w:b/>
          <w:bCs/>
          <w:lang w:val="en-US"/>
        </w:rPr>
        <w:t>6</w:t>
      </w:r>
      <w:r w:rsidRPr="001A7300">
        <w:rPr>
          <w:rFonts w:ascii="Times New Roman" w:hAnsi="Times New Roman" w:cs="Times New Roman"/>
          <w:b/>
          <w:bCs/>
          <w:lang w:val="en-HK"/>
        </w:rPr>
        <w:t>. Angular FTIR spectra of Nano-SEs/PDMS</w:t>
      </w:r>
      <w:r w:rsidRPr="001A7300">
        <w:rPr>
          <w:rFonts w:ascii="Times New Roman" w:hAnsi="Times New Roman" w:cs="Times New Roman"/>
          <w:lang w:val="en-HK"/>
        </w:rPr>
        <w:t>, showing the emissivity characteristics in the 5-100 µm region across zenith angle</w:t>
      </w:r>
      <w:r w:rsidR="00B80D8A">
        <w:rPr>
          <w:rFonts w:ascii="Times New Roman" w:hAnsi="Times New Roman" w:cs="Times New Roman"/>
          <w:lang w:val="en-HK"/>
        </w:rPr>
        <w:t>s</w:t>
      </w:r>
      <w:r w:rsidRPr="001A7300">
        <w:rPr>
          <w:rFonts w:ascii="Times New Roman" w:hAnsi="Times New Roman" w:cs="Times New Roman"/>
          <w:lang w:val="en-HK"/>
        </w:rPr>
        <w:t xml:space="preserve"> from 10</w:t>
      </w:r>
      <w:r w:rsidRPr="001A7300">
        <w:rPr>
          <w:rFonts w:ascii="Times New Roman" w:hAnsi="Times New Roman" w:cs="Times New Roman"/>
          <w:lang w:val="el-GR"/>
        </w:rPr>
        <w:t>°</w:t>
      </w:r>
      <w:r w:rsidRPr="001A7300">
        <w:rPr>
          <w:rFonts w:ascii="Times New Roman" w:hAnsi="Times New Roman" w:cs="Times New Roman"/>
        </w:rPr>
        <w:t xml:space="preserve"> to 70</w:t>
      </w:r>
      <w:r w:rsidRPr="001A7300">
        <w:rPr>
          <w:rFonts w:ascii="Times New Roman" w:hAnsi="Times New Roman" w:cs="Times New Roman"/>
          <w:lang w:val="el-GR"/>
        </w:rPr>
        <w:t>°</w:t>
      </w:r>
      <w:r w:rsidRPr="001A7300">
        <w:rPr>
          <w:rFonts w:ascii="Times New Roman" w:hAnsi="Times New Roman" w:cs="Times New Roman"/>
        </w:rPr>
        <w:t>.</w:t>
      </w:r>
    </w:p>
    <w:p w14:paraId="2F1ED1B3" w14:textId="67AC79D8" w:rsidR="00F51006" w:rsidRPr="00B01BCA" w:rsidRDefault="00F51006">
      <w:pPr>
        <w:rPr>
          <w:rFonts w:ascii="Times New Roman" w:hAnsi="Times New Roman" w:cs="Times New Roman"/>
        </w:rPr>
      </w:pPr>
      <w:r w:rsidRPr="00B01BCA">
        <w:rPr>
          <w:rFonts w:ascii="Times New Roman" w:hAnsi="Times New Roman" w:cs="Times New Roman"/>
        </w:rPr>
        <w:br w:type="page"/>
      </w:r>
    </w:p>
    <w:p w14:paraId="5ECB35FF" w14:textId="741DA648" w:rsidR="00DB30BF" w:rsidRPr="00B01BCA" w:rsidRDefault="0060019D" w:rsidP="00F51006">
      <w:pPr>
        <w:jc w:val="center"/>
        <w:rPr>
          <w:rFonts w:ascii="Times New Roman" w:hAnsi="Times New Roman" w:cs="Times New Roman"/>
        </w:rPr>
      </w:pPr>
      <w:r w:rsidRPr="0060019D">
        <w:rPr>
          <w:rFonts w:ascii="Times New Roman" w:hAnsi="Times New Roman" w:cs="Times New Roman"/>
          <w:noProof/>
        </w:rPr>
        <w:lastRenderedPageBreak/>
        <w:drawing>
          <wp:inline distT="0" distB="0" distL="0" distR="0" wp14:anchorId="1EEB484B" wp14:editId="63955D00">
            <wp:extent cx="3023870" cy="3304540"/>
            <wp:effectExtent l="0" t="0" r="0" b="0"/>
            <wp:docPr id="1997823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3870" cy="3304540"/>
                    </a:xfrm>
                    <a:prstGeom prst="rect">
                      <a:avLst/>
                    </a:prstGeom>
                    <a:noFill/>
                    <a:ln>
                      <a:noFill/>
                    </a:ln>
                  </pic:spPr>
                </pic:pic>
              </a:graphicData>
            </a:graphic>
          </wp:inline>
        </w:drawing>
      </w:r>
    </w:p>
    <w:p w14:paraId="4AC78EB2" w14:textId="25514DD2" w:rsidR="001A7300" w:rsidRPr="001A7300" w:rsidRDefault="001A7300" w:rsidP="001A7300">
      <w:pPr>
        <w:jc w:val="both"/>
        <w:rPr>
          <w:rFonts w:ascii="Times New Roman" w:hAnsi="Times New Roman" w:cs="Times New Roman"/>
          <w:lang w:val="en-HK"/>
        </w:rPr>
      </w:pPr>
      <w:r w:rsidRPr="001A7300">
        <w:rPr>
          <w:rFonts w:ascii="Times New Roman" w:hAnsi="Times New Roman" w:cs="Times New Roman"/>
          <w:b/>
          <w:bCs/>
          <w:lang w:val="en-US"/>
        </w:rPr>
        <w:t>Figure S1</w:t>
      </w:r>
      <w:r w:rsidR="005F50B3">
        <w:rPr>
          <w:rFonts w:ascii="Times New Roman" w:hAnsi="Times New Roman" w:cs="Times New Roman"/>
          <w:b/>
          <w:bCs/>
          <w:lang w:val="en-US"/>
        </w:rPr>
        <w:t>7</w:t>
      </w:r>
      <w:r w:rsidRPr="001A7300">
        <w:rPr>
          <w:rFonts w:ascii="Times New Roman" w:hAnsi="Times New Roman" w:cs="Times New Roman"/>
          <w:b/>
          <w:bCs/>
          <w:lang w:val="en-HK"/>
        </w:rPr>
        <w:t xml:space="preserve">. Measured </w:t>
      </w:r>
      <w:r w:rsidR="004D401E">
        <w:rPr>
          <w:rFonts w:ascii="Times New Roman" w:hAnsi="Times New Roman" w:cs="Times New Roman"/>
          <w:b/>
          <w:bCs/>
          <w:lang w:val="en-HK"/>
        </w:rPr>
        <w:t>solar</w:t>
      </w:r>
      <w:r w:rsidRPr="001A7300">
        <w:rPr>
          <w:rFonts w:ascii="Times New Roman" w:hAnsi="Times New Roman" w:cs="Times New Roman"/>
          <w:b/>
          <w:bCs/>
          <w:lang w:val="en-HK"/>
        </w:rPr>
        <w:t xml:space="preserve"> reflectance spectra of SiO</w:t>
      </w:r>
      <w:r w:rsidRPr="001A7300">
        <w:rPr>
          <w:rFonts w:ascii="Times New Roman" w:hAnsi="Times New Roman" w:cs="Times New Roman"/>
          <w:b/>
          <w:bCs/>
          <w:vertAlign w:val="subscript"/>
          <w:lang w:val="en-HK"/>
        </w:rPr>
        <w:t>1.</w:t>
      </w:r>
      <w:r w:rsidR="00CF35CD">
        <w:rPr>
          <w:rFonts w:ascii="Times New Roman" w:hAnsi="Times New Roman" w:cs="Times New Roman"/>
          <w:b/>
          <w:bCs/>
          <w:vertAlign w:val="subscript"/>
          <w:lang w:val="en-HK"/>
        </w:rPr>
        <w:t>4</w:t>
      </w:r>
      <w:r w:rsidRPr="001A7300">
        <w:rPr>
          <w:rFonts w:ascii="Times New Roman" w:hAnsi="Times New Roman" w:cs="Times New Roman"/>
          <w:b/>
          <w:bCs/>
          <w:lang w:val="en-HK"/>
        </w:rPr>
        <w:t>N</w:t>
      </w:r>
      <w:r w:rsidRPr="001A7300">
        <w:rPr>
          <w:rFonts w:ascii="Times New Roman" w:hAnsi="Times New Roman" w:cs="Times New Roman"/>
          <w:b/>
          <w:bCs/>
          <w:vertAlign w:val="subscript"/>
          <w:lang w:val="en-HK"/>
        </w:rPr>
        <w:t>0.5</w:t>
      </w:r>
      <w:r w:rsidRPr="001A7300">
        <w:rPr>
          <w:rFonts w:ascii="Times New Roman" w:hAnsi="Times New Roman" w:cs="Times New Roman"/>
          <w:b/>
          <w:bCs/>
          <w:lang w:val="en-HK"/>
        </w:rPr>
        <w:t>/PDMS and SiO</w:t>
      </w:r>
      <w:r w:rsidRPr="001A7300">
        <w:rPr>
          <w:rFonts w:ascii="Times New Roman" w:hAnsi="Times New Roman" w:cs="Times New Roman"/>
          <w:b/>
          <w:bCs/>
          <w:vertAlign w:val="subscript"/>
          <w:lang w:val="en-HK"/>
        </w:rPr>
        <w:t>1.</w:t>
      </w:r>
      <w:r w:rsidR="00CF35CD">
        <w:rPr>
          <w:rFonts w:ascii="Times New Roman" w:hAnsi="Times New Roman" w:cs="Times New Roman"/>
          <w:b/>
          <w:bCs/>
          <w:vertAlign w:val="subscript"/>
          <w:lang w:val="en-HK"/>
        </w:rPr>
        <w:t>2</w:t>
      </w:r>
      <w:r w:rsidRPr="001A7300">
        <w:rPr>
          <w:rFonts w:ascii="Times New Roman" w:hAnsi="Times New Roman" w:cs="Times New Roman"/>
          <w:b/>
          <w:bCs/>
          <w:lang w:val="en-HK"/>
        </w:rPr>
        <w:t>N</w:t>
      </w:r>
      <w:r w:rsidRPr="001A7300">
        <w:rPr>
          <w:rFonts w:ascii="Times New Roman" w:hAnsi="Times New Roman" w:cs="Times New Roman"/>
          <w:b/>
          <w:bCs/>
          <w:vertAlign w:val="subscript"/>
          <w:lang w:val="en-HK"/>
        </w:rPr>
        <w:t>0.7</w:t>
      </w:r>
      <w:r w:rsidRPr="001A7300">
        <w:rPr>
          <w:rFonts w:ascii="Times New Roman" w:hAnsi="Times New Roman" w:cs="Times New Roman"/>
          <w:b/>
          <w:bCs/>
          <w:lang w:val="en-HK"/>
        </w:rPr>
        <w:t xml:space="preserve">/PDMS </w:t>
      </w:r>
      <w:r w:rsidRPr="001A7300">
        <w:rPr>
          <w:rFonts w:ascii="Times New Roman" w:hAnsi="Times New Roman" w:cs="Times New Roman"/>
          <w:lang w:val="en-HK"/>
        </w:rPr>
        <w:t>coatings with the same thickness (</w:t>
      </w:r>
      <w:r w:rsidRPr="001A7300">
        <w:rPr>
          <w:rFonts w:ascii="Times New Roman" w:hAnsi="Times New Roman" w:cs="Times New Roman"/>
          <w:i/>
          <w:iCs/>
          <w:lang w:val="en-HK"/>
        </w:rPr>
        <w:t>L</w:t>
      </w:r>
      <w:r w:rsidRPr="001A7300">
        <w:rPr>
          <w:rFonts w:ascii="Times New Roman" w:hAnsi="Times New Roman" w:cs="Times New Roman"/>
          <w:lang w:val="en-HK"/>
        </w:rPr>
        <w:t xml:space="preserve"> = 10 µm). The weight-averaged reflectance (</w:t>
      </w:r>
      <w:proofErr w:type="spellStart"/>
      <w:r w:rsidRPr="001A7300">
        <w:rPr>
          <w:rFonts w:ascii="Times New Roman" w:hAnsi="Times New Roman" w:cs="Times New Roman"/>
          <w:i/>
          <w:iCs/>
          <w:lang w:val="en-HK"/>
        </w:rPr>
        <w:t>R</w:t>
      </w:r>
      <w:r w:rsidRPr="001A7300">
        <w:rPr>
          <w:rFonts w:ascii="Times New Roman" w:hAnsi="Times New Roman" w:cs="Times New Roman"/>
          <w:vertAlign w:val="subscript"/>
          <w:lang w:val="en-HK"/>
        </w:rPr>
        <w:t>solar</w:t>
      </w:r>
      <w:proofErr w:type="spellEnd"/>
      <w:r w:rsidRPr="001A7300">
        <w:rPr>
          <w:rFonts w:ascii="Times New Roman" w:hAnsi="Times New Roman" w:cs="Times New Roman"/>
          <w:lang w:val="en-HK"/>
        </w:rPr>
        <w:t>) was calculated with respect to the AM 1.5G solar spectrum.</w:t>
      </w:r>
    </w:p>
    <w:p w14:paraId="698A1603" w14:textId="5BB60A3E" w:rsidR="008D04E5" w:rsidRDefault="00127C60">
      <w:pPr>
        <w:rPr>
          <w:rFonts w:ascii="Times New Roman" w:hAnsi="Times New Roman" w:cs="Times New Roman"/>
          <w:lang w:val="en-US"/>
        </w:rPr>
      </w:pPr>
      <w:r w:rsidRPr="00B01BCA">
        <w:rPr>
          <w:rFonts w:ascii="Times New Roman" w:hAnsi="Times New Roman" w:cs="Times New Roman"/>
          <w:lang w:val="en-HK"/>
        </w:rPr>
        <w:br w:type="page"/>
      </w:r>
    </w:p>
    <w:p w14:paraId="559D24F5" w14:textId="2E22FE7B" w:rsidR="00DA1D92" w:rsidRPr="00B01BCA" w:rsidRDefault="00DA1D92" w:rsidP="00DA1D92">
      <w:pPr>
        <w:rPr>
          <w:rFonts w:ascii="Times New Roman" w:hAnsi="Times New Roman" w:cs="Times New Roman"/>
          <w:b/>
          <w:bCs/>
        </w:rPr>
      </w:pPr>
      <w:r w:rsidRPr="00925357">
        <w:rPr>
          <w:rFonts w:ascii="Times New Roman" w:hAnsi="Times New Roman" w:cs="Times New Roman"/>
          <w:b/>
          <w:bCs/>
        </w:rPr>
        <w:lastRenderedPageBreak/>
        <w:t>Section S</w:t>
      </w:r>
      <w:r w:rsidR="001E60C7" w:rsidRPr="00925357">
        <w:rPr>
          <w:rFonts w:ascii="Times New Roman" w:hAnsi="Times New Roman" w:cs="Times New Roman"/>
          <w:b/>
          <w:bCs/>
        </w:rPr>
        <w:t>4</w:t>
      </w:r>
      <w:r w:rsidRPr="00925357">
        <w:rPr>
          <w:rFonts w:ascii="Times New Roman" w:hAnsi="Times New Roman" w:cs="Times New Roman"/>
          <w:b/>
          <w:bCs/>
        </w:rPr>
        <w:t>. Optimization of solar-</w:t>
      </w:r>
      <w:r w:rsidR="001E60C7" w:rsidRPr="00925357">
        <w:rPr>
          <w:rFonts w:ascii="Times New Roman" w:hAnsi="Times New Roman" w:cs="Times New Roman"/>
          <w:b/>
          <w:bCs/>
        </w:rPr>
        <w:t>transparent</w:t>
      </w:r>
      <w:r w:rsidRPr="00B01BCA">
        <w:rPr>
          <w:rFonts w:ascii="Times New Roman" w:hAnsi="Times New Roman" w:cs="Times New Roman"/>
          <w:b/>
          <w:bCs/>
        </w:rPr>
        <w:t xml:space="preserve"> selective emitter (Nano-SEs/</w:t>
      </w:r>
      <w:r w:rsidR="001E60C7" w:rsidRPr="00B01BCA">
        <w:rPr>
          <w:rFonts w:ascii="Times New Roman" w:hAnsi="Times New Roman" w:cs="Times New Roman"/>
          <w:b/>
          <w:bCs/>
        </w:rPr>
        <w:t>LDPE</w:t>
      </w:r>
      <w:r w:rsidRPr="00B01BCA">
        <w:rPr>
          <w:rFonts w:ascii="Times New Roman" w:hAnsi="Times New Roman" w:cs="Times New Roman"/>
          <w:b/>
          <w:bCs/>
        </w:rPr>
        <w:t>)</w:t>
      </w:r>
    </w:p>
    <w:p w14:paraId="089FA12D" w14:textId="253983A4" w:rsidR="00DA1D92" w:rsidRPr="00B01BCA" w:rsidRDefault="00DA1D92" w:rsidP="00DA1D92">
      <w:pPr>
        <w:jc w:val="both"/>
        <w:rPr>
          <w:rFonts w:ascii="Times New Roman" w:hAnsi="Times New Roman" w:cs="Times New Roman"/>
        </w:rPr>
      </w:pPr>
      <w:r w:rsidRPr="00B01BCA">
        <w:rPr>
          <w:rFonts w:ascii="Times New Roman" w:hAnsi="Times New Roman" w:cs="Times New Roman"/>
        </w:rPr>
        <w:t>Optimization of Nano-SEs/LDPE involved systematic adjustment of Nano-SEs stoichiometry,</w:t>
      </w:r>
      <w:r w:rsidR="009875ED">
        <w:rPr>
          <w:rFonts w:ascii="Times New Roman" w:hAnsi="Times New Roman" w:cs="Times New Roman"/>
        </w:rPr>
        <w:t xml:space="preserve"> </w:t>
      </w:r>
      <w:r w:rsidR="00512765">
        <w:rPr>
          <w:rFonts w:ascii="Times New Roman" w:hAnsi="Times New Roman" w:cs="Times New Roman"/>
        </w:rPr>
        <w:t>concentration</w:t>
      </w:r>
      <w:r w:rsidR="009875ED">
        <w:rPr>
          <w:rFonts w:ascii="Times New Roman" w:hAnsi="Times New Roman" w:cs="Times New Roman"/>
        </w:rPr>
        <w:t>, and</w:t>
      </w:r>
      <w:r w:rsidRPr="00B01BCA">
        <w:rPr>
          <w:rFonts w:ascii="Times New Roman" w:hAnsi="Times New Roman" w:cs="Times New Roman"/>
        </w:rPr>
        <w:t xml:space="preserve"> coating thickness to simultaneously improve atmospheric window emissivity (</w:t>
      </w:r>
      <w:r w:rsidRPr="00B01BCA">
        <w:rPr>
          <w:rFonts w:ascii="Times New Roman" w:hAnsi="Times New Roman" w:cs="Times New Roman"/>
          <w:i/>
          <w:iCs/>
        </w:rPr>
        <w:t>ε</w:t>
      </w:r>
      <w:r w:rsidRPr="00B01BCA">
        <w:rPr>
          <w:rFonts w:ascii="Times New Roman" w:hAnsi="Times New Roman" w:cs="Times New Roman"/>
          <w:vertAlign w:val="subscript"/>
        </w:rPr>
        <w:t>8-13µm</w:t>
      </w:r>
      <w:r w:rsidRPr="00B01BCA">
        <w:rPr>
          <w:rFonts w:ascii="Times New Roman" w:hAnsi="Times New Roman" w:cs="Times New Roman"/>
        </w:rPr>
        <w:t>) and selectivity (</w:t>
      </w:r>
      <w:r w:rsidRPr="00B01BCA">
        <w:rPr>
          <w:rFonts w:ascii="Times New Roman" w:hAnsi="Times New Roman" w:cs="Times New Roman"/>
          <w:i/>
          <w:iCs/>
        </w:rPr>
        <w:t>η</w:t>
      </w:r>
      <w:r w:rsidRPr="00B01BCA">
        <w:rPr>
          <w:rFonts w:ascii="Times New Roman" w:hAnsi="Times New Roman" w:cs="Times New Roman"/>
        </w:rPr>
        <w:t xml:space="preserve">). </w:t>
      </w:r>
    </w:p>
    <w:p w14:paraId="35BCA7CD" w14:textId="3E95FADC" w:rsidR="002B1C4E" w:rsidRPr="00B01BCA" w:rsidRDefault="00DA1D92" w:rsidP="00DA1D92">
      <w:pPr>
        <w:jc w:val="both"/>
        <w:rPr>
          <w:rFonts w:ascii="Times New Roman" w:hAnsi="Times New Roman" w:cs="Times New Roman"/>
        </w:rPr>
      </w:pPr>
      <w:r w:rsidRPr="00B01BCA">
        <w:rPr>
          <w:rFonts w:ascii="Times New Roman" w:hAnsi="Times New Roman" w:cs="Times New Roman"/>
        </w:rPr>
        <w:t xml:space="preserve">a. </w:t>
      </w:r>
      <w:r w:rsidR="00491A5F" w:rsidRPr="00B01BCA">
        <w:rPr>
          <w:rFonts w:ascii="Times New Roman" w:hAnsi="Times New Roman" w:cs="Times New Roman"/>
        </w:rPr>
        <w:t>S</w:t>
      </w:r>
      <w:r w:rsidRPr="00B01BCA">
        <w:rPr>
          <w:rFonts w:ascii="Times New Roman" w:hAnsi="Times New Roman" w:cs="Times New Roman"/>
        </w:rPr>
        <w:t>toichiometry</w:t>
      </w:r>
      <w:r w:rsidR="00491A5F" w:rsidRPr="00B01BCA">
        <w:rPr>
          <w:rFonts w:ascii="Times New Roman" w:hAnsi="Times New Roman" w:cs="Times New Roman"/>
        </w:rPr>
        <w:t xml:space="preserve"> optimization in</w:t>
      </w:r>
      <w:r w:rsidR="00FB399D" w:rsidRPr="00B01BCA">
        <w:rPr>
          <w:rFonts w:ascii="Times New Roman" w:hAnsi="Times New Roman" w:cs="Times New Roman"/>
        </w:rPr>
        <w:t xml:space="preserve"> Nano-SEs/</w:t>
      </w:r>
      <w:r w:rsidR="00491A5F" w:rsidRPr="00B01BCA">
        <w:rPr>
          <w:rFonts w:ascii="Times New Roman" w:hAnsi="Times New Roman" w:cs="Times New Roman"/>
        </w:rPr>
        <w:t xml:space="preserve">LDPE </w:t>
      </w:r>
      <w:r w:rsidR="00CE7E8B" w:rsidRPr="00B01BCA">
        <w:rPr>
          <w:rFonts w:ascii="Times New Roman" w:hAnsi="Times New Roman" w:cs="Times New Roman"/>
        </w:rPr>
        <w:t>followed the same trend as observed in PDMS matrices</w:t>
      </w:r>
      <w:r w:rsidR="00FB399D" w:rsidRPr="00B01BCA">
        <w:rPr>
          <w:rFonts w:ascii="Times New Roman" w:hAnsi="Times New Roman" w:cs="Times New Roman"/>
        </w:rPr>
        <w:t xml:space="preserve">. </w:t>
      </w:r>
      <w:r w:rsidR="001B3156" w:rsidRPr="00B01BCA">
        <w:rPr>
          <w:rFonts w:ascii="Times New Roman" w:hAnsi="Times New Roman" w:cs="Times New Roman"/>
        </w:rPr>
        <w:t>Nano-SEs (SiO</w:t>
      </w:r>
      <w:r w:rsidR="001B3156" w:rsidRPr="00B01BCA">
        <w:rPr>
          <w:rFonts w:ascii="Times New Roman" w:hAnsi="Times New Roman" w:cs="Times New Roman"/>
          <w:vertAlign w:val="subscript"/>
        </w:rPr>
        <w:t>1.</w:t>
      </w:r>
      <w:r w:rsidR="00CF35CD">
        <w:rPr>
          <w:rFonts w:ascii="Times New Roman" w:hAnsi="Times New Roman" w:cs="Times New Roman"/>
          <w:vertAlign w:val="subscript"/>
        </w:rPr>
        <w:t>4</w:t>
      </w:r>
      <w:r w:rsidR="001B3156" w:rsidRPr="00B01BCA">
        <w:rPr>
          <w:rFonts w:ascii="Times New Roman" w:hAnsi="Times New Roman" w:cs="Times New Roman"/>
        </w:rPr>
        <w:t>N</w:t>
      </w:r>
      <w:r w:rsidR="001B3156" w:rsidRPr="00B01BCA">
        <w:rPr>
          <w:rFonts w:ascii="Times New Roman" w:hAnsi="Times New Roman" w:cs="Times New Roman"/>
          <w:vertAlign w:val="subscript"/>
        </w:rPr>
        <w:t xml:space="preserve">0.5 </w:t>
      </w:r>
      <w:r w:rsidR="001B3156" w:rsidRPr="00B01BCA">
        <w:rPr>
          <w:rFonts w:ascii="Times New Roman" w:hAnsi="Times New Roman" w:cs="Times New Roman"/>
        </w:rPr>
        <w:t>and SiO</w:t>
      </w:r>
      <w:r w:rsidR="001B3156" w:rsidRPr="00B01BCA">
        <w:rPr>
          <w:rFonts w:ascii="Times New Roman" w:hAnsi="Times New Roman" w:cs="Times New Roman"/>
          <w:vertAlign w:val="subscript"/>
        </w:rPr>
        <w:t>1.</w:t>
      </w:r>
      <w:r w:rsidR="00CF35CD">
        <w:rPr>
          <w:rFonts w:ascii="Times New Roman" w:hAnsi="Times New Roman" w:cs="Times New Roman"/>
          <w:vertAlign w:val="subscript"/>
        </w:rPr>
        <w:t>2</w:t>
      </w:r>
      <w:r w:rsidR="001B3156" w:rsidRPr="00B01BCA">
        <w:rPr>
          <w:rFonts w:ascii="Times New Roman" w:hAnsi="Times New Roman" w:cs="Times New Roman"/>
        </w:rPr>
        <w:t>N</w:t>
      </w:r>
      <w:r w:rsidR="001B3156" w:rsidRPr="00B01BCA">
        <w:rPr>
          <w:rFonts w:ascii="Times New Roman" w:hAnsi="Times New Roman" w:cs="Times New Roman"/>
          <w:vertAlign w:val="subscript"/>
        </w:rPr>
        <w:t>0.7</w:t>
      </w:r>
      <w:r w:rsidR="001B3156" w:rsidRPr="00B01BCA">
        <w:rPr>
          <w:rFonts w:ascii="Times New Roman" w:hAnsi="Times New Roman" w:cs="Times New Roman"/>
        </w:rPr>
        <w:t xml:space="preserve">) </w:t>
      </w:r>
      <w:r w:rsidR="00CE7E8B" w:rsidRPr="00B01BCA">
        <w:rPr>
          <w:rFonts w:ascii="Times New Roman" w:hAnsi="Times New Roman" w:cs="Times New Roman"/>
        </w:rPr>
        <w:t>achieved</w:t>
      </w:r>
      <w:r w:rsidR="001B3156" w:rsidRPr="00B01BCA">
        <w:rPr>
          <w:rFonts w:ascii="Times New Roman" w:hAnsi="Times New Roman" w:cs="Times New Roman"/>
        </w:rPr>
        <w:t xml:space="preserve"> </w:t>
      </w:r>
      <w:r w:rsidR="00CE7E8B" w:rsidRPr="00B01BCA">
        <w:rPr>
          <w:rFonts w:ascii="Times New Roman" w:hAnsi="Times New Roman" w:cs="Times New Roman"/>
        </w:rPr>
        <w:t>significantly</w:t>
      </w:r>
      <w:r w:rsidR="001B3156" w:rsidRPr="00B01BCA">
        <w:rPr>
          <w:rFonts w:ascii="Times New Roman" w:hAnsi="Times New Roman" w:cs="Times New Roman"/>
        </w:rPr>
        <w:t xml:space="preserve"> higher </w:t>
      </w:r>
      <w:r w:rsidR="001B3156" w:rsidRPr="00B01BCA">
        <w:rPr>
          <w:rFonts w:ascii="Times New Roman" w:hAnsi="Times New Roman" w:cs="Times New Roman"/>
          <w:i/>
          <w:iCs/>
        </w:rPr>
        <w:t>ε</w:t>
      </w:r>
      <w:r w:rsidR="001B3156" w:rsidRPr="00B01BCA">
        <w:rPr>
          <w:rFonts w:ascii="Times New Roman" w:hAnsi="Times New Roman" w:cs="Times New Roman"/>
          <w:vertAlign w:val="subscript"/>
        </w:rPr>
        <w:t>8-13µm</w:t>
      </w:r>
      <w:r w:rsidR="001B3156" w:rsidRPr="00B01BCA">
        <w:rPr>
          <w:rFonts w:ascii="Times New Roman" w:hAnsi="Times New Roman" w:cs="Times New Roman"/>
        </w:rPr>
        <w:t xml:space="preserve"> and </w:t>
      </w:r>
      <w:r w:rsidR="001B3156" w:rsidRPr="00B01BCA">
        <w:rPr>
          <w:rFonts w:ascii="Times New Roman" w:hAnsi="Times New Roman" w:cs="Times New Roman"/>
          <w:i/>
          <w:iCs/>
        </w:rPr>
        <w:t xml:space="preserve">η </w:t>
      </w:r>
      <w:r w:rsidR="001B3156" w:rsidRPr="00B01BCA">
        <w:rPr>
          <w:rFonts w:ascii="Times New Roman" w:hAnsi="Times New Roman" w:cs="Times New Roman"/>
        </w:rPr>
        <w:t xml:space="preserve">compared to </w:t>
      </w:r>
      <w:r w:rsidR="002B1C4E" w:rsidRPr="00B01BCA">
        <w:rPr>
          <w:rFonts w:ascii="Times New Roman" w:hAnsi="Times New Roman" w:cs="Times New Roman"/>
        </w:rPr>
        <w:t>SiO</w:t>
      </w:r>
      <w:r w:rsidR="002B1C4E" w:rsidRPr="00B01BCA">
        <w:rPr>
          <w:rFonts w:ascii="Times New Roman" w:hAnsi="Times New Roman" w:cs="Times New Roman"/>
          <w:vertAlign w:val="subscript"/>
        </w:rPr>
        <w:t>2</w:t>
      </w:r>
      <w:r w:rsidR="002B1C4E" w:rsidRPr="00B01BCA">
        <w:rPr>
          <w:rFonts w:ascii="Times New Roman" w:hAnsi="Times New Roman" w:cs="Times New Roman"/>
        </w:rPr>
        <w:t xml:space="preserve"> and Si</w:t>
      </w:r>
      <w:r w:rsidR="002B1C4E" w:rsidRPr="00B01BCA">
        <w:rPr>
          <w:rFonts w:ascii="Times New Roman" w:hAnsi="Times New Roman" w:cs="Times New Roman"/>
          <w:vertAlign w:val="subscript"/>
        </w:rPr>
        <w:t>3</w:t>
      </w:r>
      <w:r w:rsidR="002B1C4E" w:rsidRPr="00B01BCA">
        <w:rPr>
          <w:rFonts w:ascii="Times New Roman" w:hAnsi="Times New Roman" w:cs="Times New Roman"/>
        </w:rPr>
        <w:t>N</w:t>
      </w:r>
      <w:r w:rsidR="002B1C4E" w:rsidRPr="00B01BCA">
        <w:rPr>
          <w:rFonts w:ascii="Times New Roman" w:hAnsi="Times New Roman" w:cs="Times New Roman"/>
          <w:vertAlign w:val="subscript"/>
        </w:rPr>
        <w:t>4</w:t>
      </w:r>
      <w:r w:rsidR="002B1C4E" w:rsidRPr="00B01BCA">
        <w:rPr>
          <w:rFonts w:ascii="Times New Roman" w:hAnsi="Times New Roman" w:cs="Times New Roman"/>
        </w:rPr>
        <w:t xml:space="preserve">, owing to the </w:t>
      </w:r>
      <w:r w:rsidRPr="00B01BCA">
        <w:rPr>
          <w:rFonts w:ascii="Times New Roman" w:hAnsi="Times New Roman" w:cs="Times New Roman"/>
        </w:rPr>
        <w:t xml:space="preserve">complementary emissivity </w:t>
      </w:r>
      <w:r w:rsidR="00F0270D" w:rsidRPr="00B01BCA">
        <w:rPr>
          <w:rFonts w:ascii="Times New Roman" w:hAnsi="Times New Roman" w:cs="Times New Roman"/>
        </w:rPr>
        <w:t xml:space="preserve">from </w:t>
      </w:r>
      <w:r w:rsidRPr="00B01BCA">
        <w:rPr>
          <w:rFonts w:ascii="Times New Roman" w:hAnsi="Times New Roman" w:cs="Times New Roman"/>
        </w:rPr>
        <w:t xml:space="preserve">Si-N and Si-O bonds. </w:t>
      </w:r>
      <w:r w:rsidR="00083372" w:rsidRPr="00B01BCA">
        <w:rPr>
          <w:rFonts w:ascii="Times New Roman" w:hAnsi="Times New Roman" w:cs="Times New Roman"/>
        </w:rPr>
        <w:t>(Figure S</w:t>
      </w:r>
      <w:r w:rsidR="00E351B8">
        <w:rPr>
          <w:rFonts w:ascii="Times New Roman" w:hAnsi="Times New Roman" w:cs="Times New Roman"/>
        </w:rPr>
        <w:t>21</w:t>
      </w:r>
      <w:r w:rsidR="00083372" w:rsidRPr="00B01BCA">
        <w:rPr>
          <w:rFonts w:ascii="Times New Roman" w:hAnsi="Times New Roman" w:cs="Times New Roman"/>
        </w:rPr>
        <w:t>)</w:t>
      </w:r>
    </w:p>
    <w:p w14:paraId="118E2DD4" w14:textId="2D7FF4DD" w:rsidR="00DA1D92" w:rsidRPr="00B01BCA" w:rsidRDefault="00DA1D92" w:rsidP="00DA1D92">
      <w:pPr>
        <w:jc w:val="both"/>
        <w:rPr>
          <w:rFonts w:ascii="Times New Roman" w:hAnsi="Times New Roman" w:cs="Times New Roman"/>
        </w:rPr>
      </w:pPr>
      <w:r w:rsidRPr="00B01BCA">
        <w:rPr>
          <w:rFonts w:ascii="Times New Roman" w:hAnsi="Times New Roman" w:cs="Times New Roman"/>
        </w:rPr>
        <w:t xml:space="preserve">b. Regarding coating thickness, increasing the thickness enhanced </w:t>
      </w:r>
      <w:r w:rsidRPr="00B01BCA">
        <w:rPr>
          <w:rFonts w:ascii="Times New Roman" w:hAnsi="Times New Roman" w:cs="Times New Roman"/>
          <w:i/>
          <w:iCs/>
        </w:rPr>
        <w:t>ε</w:t>
      </w:r>
      <w:r w:rsidRPr="00B01BCA">
        <w:rPr>
          <w:rFonts w:ascii="Times New Roman" w:hAnsi="Times New Roman" w:cs="Times New Roman"/>
          <w:vertAlign w:val="subscript"/>
        </w:rPr>
        <w:t>8-13µm</w:t>
      </w:r>
      <w:r w:rsidRPr="00B01BCA">
        <w:rPr>
          <w:rFonts w:ascii="Times New Roman" w:hAnsi="Times New Roman" w:cs="Times New Roman"/>
        </w:rPr>
        <w:t xml:space="preserve"> but simultaneously reduced </w:t>
      </w:r>
      <w:r w:rsidRPr="00B01BCA">
        <w:rPr>
          <w:rFonts w:ascii="Times New Roman" w:hAnsi="Times New Roman" w:cs="Times New Roman"/>
          <w:i/>
          <w:iCs/>
        </w:rPr>
        <w:t>η</w:t>
      </w:r>
      <w:r w:rsidRPr="00B01BCA">
        <w:rPr>
          <w:rFonts w:ascii="Times New Roman" w:hAnsi="Times New Roman" w:cs="Times New Roman"/>
        </w:rPr>
        <w:t xml:space="preserve">, as thicker coatings elevated emissivity both within and beyond the atmospheric window. Balancing </w:t>
      </w:r>
      <w:r w:rsidRPr="00B01BCA">
        <w:rPr>
          <w:rFonts w:ascii="Times New Roman" w:hAnsi="Times New Roman" w:cs="Times New Roman"/>
          <w:i/>
          <w:iCs/>
        </w:rPr>
        <w:t>ε</w:t>
      </w:r>
      <w:r w:rsidRPr="00B01BCA">
        <w:rPr>
          <w:rFonts w:ascii="Times New Roman" w:hAnsi="Times New Roman" w:cs="Times New Roman"/>
          <w:vertAlign w:val="subscript"/>
        </w:rPr>
        <w:t>8-13µm</w:t>
      </w:r>
      <w:r w:rsidRPr="00B01BCA">
        <w:rPr>
          <w:rFonts w:ascii="Times New Roman" w:hAnsi="Times New Roman" w:cs="Times New Roman"/>
        </w:rPr>
        <w:t xml:space="preserve"> and </w:t>
      </w:r>
      <w:r w:rsidRPr="00B01BCA">
        <w:rPr>
          <w:rFonts w:ascii="Times New Roman" w:hAnsi="Times New Roman" w:cs="Times New Roman"/>
          <w:i/>
          <w:iCs/>
        </w:rPr>
        <w:t>η</w:t>
      </w:r>
      <w:r w:rsidRPr="00B01BCA">
        <w:rPr>
          <w:rFonts w:ascii="Times New Roman" w:hAnsi="Times New Roman" w:cs="Times New Roman"/>
        </w:rPr>
        <w:t xml:space="preserve">, we identified </w:t>
      </w:r>
      <w:r w:rsidR="00F0270D" w:rsidRPr="00B01BCA">
        <w:rPr>
          <w:rFonts w:ascii="Times New Roman" w:hAnsi="Times New Roman" w:cs="Times New Roman"/>
        </w:rPr>
        <w:t>5</w:t>
      </w:r>
      <w:r w:rsidRPr="00B01BCA">
        <w:rPr>
          <w:rFonts w:ascii="Times New Roman" w:hAnsi="Times New Roman" w:cs="Times New Roman"/>
        </w:rPr>
        <w:t>0 µm as the optimal coating thickness. (Figure S</w:t>
      </w:r>
      <w:r w:rsidR="00BA6B9B">
        <w:rPr>
          <w:rFonts w:ascii="Times New Roman" w:hAnsi="Times New Roman" w:cs="Times New Roman"/>
        </w:rPr>
        <w:t>21</w:t>
      </w:r>
      <w:r w:rsidRPr="00B01BCA">
        <w:rPr>
          <w:rFonts w:ascii="Times New Roman" w:hAnsi="Times New Roman" w:cs="Times New Roman"/>
        </w:rPr>
        <w:t>)</w:t>
      </w:r>
    </w:p>
    <w:p w14:paraId="1680D9E3" w14:textId="146C8B5B" w:rsidR="009D21F4" w:rsidRPr="00B01BCA" w:rsidRDefault="00DA1D92" w:rsidP="00DA1D92">
      <w:pPr>
        <w:jc w:val="both"/>
        <w:rPr>
          <w:rFonts w:ascii="Times New Roman" w:hAnsi="Times New Roman" w:cs="Times New Roman"/>
        </w:rPr>
      </w:pPr>
      <w:r w:rsidRPr="00B01BCA">
        <w:rPr>
          <w:rFonts w:ascii="Times New Roman" w:hAnsi="Times New Roman" w:cs="Times New Roman"/>
        </w:rPr>
        <w:t xml:space="preserve">c. Regarding </w:t>
      </w:r>
      <w:r w:rsidR="00EB73C8">
        <w:rPr>
          <w:rFonts w:ascii="Times New Roman" w:hAnsi="Times New Roman" w:cs="Times New Roman"/>
        </w:rPr>
        <w:t>Nano-SEs concentration</w:t>
      </w:r>
      <w:r w:rsidRPr="00B01BCA">
        <w:rPr>
          <w:rFonts w:ascii="Times New Roman" w:hAnsi="Times New Roman" w:cs="Times New Roman"/>
        </w:rPr>
        <w:t xml:space="preserve">, higher nanoparticle concentrations improved </w:t>
      </w:r>
      <w:r w:rsidRPr="00B01BCA">
        <w:rPr>
          <w:rFonts w:ascii="Times New Roman" w:hAnsi="Times New Roman" w:cs="Times New Roman"/>
          <w:i/>
          <w:iCs/>
        </w:rPr>
        <w:t xml:space="preserve">η </w:t>
      </w:r>
      <w:r w:rsidRPr="00B01BCA">
        <w:rPr>
          <w:rFonts w:ascii="Times New Roman" w:hAnsi="Times New Roman" w:cs="Times New Roman"/>
        </w:rPr>
        <w:t xml:space="preserve">by suppressing </w:t>
      </w:r>
      <w:r w:rsidR="00F0270D" w:rsidRPr="00B01BCA">
        <w:rPr>
          <w:rFonts w:ascii="Times New Roman" w:hAnsi="Times New Roman" w:cs="Times New Roman"/>
        </w:rPr>
        <w:t>LDPE</w:t>
      </w:r>
      <w:r w:rsidRPr="00B01BCA">
        <w:rPr>
          <w:rFonts w:ascii="Times New Roman" w:hAnsi="Times New Roman" w:cs="Times New Roman"/>
        </w:rPr>
        <w:t>-induced emissivity outside the atmospheric window. However, excessive loading</w:t>
      </w:r>
      <w:r w:rsidR="008D725D" w:rsidRPr="00B01BCA">
        <w:rPr>
          <w:rFonts w:ascii="Times New Roman" w:hAnsi="Times New Roman" w:cs="Times New Roman"/>
        </w:rPr>
        <w:t xml:space="preserve"> </w:t>
      </w:r>
      <w:r w:rsidR="00C66B8A" w:rsidRPr="00B01BCA">
        <w:rPr>
          <w:rFonts w:ascii="Times New Roman" w:hAnsi="Times New Roman" w:cs="Times New Roman"/>
        </w:rPr>
        <w:t>increased composite viscosity</w:t>
      </w:r>
      <w:r w:rsidR="005E2FF3" w:rsidRPr="00B01BCA">
        <w:rPr>
          <w:rFonts w:ascii="Times New Roman" w:hAnsi="Times New Roman" w:cs="Times New Roman"/>
        </w:rPr>
        <w:t xml:space="preserve">, rendering </w:t>
      </w:r>
      <w:r w:rsidR="003246B7" w:rsidRPr="00B01BCA">
        <w:rPr>
          <w:rFonts w:ascii="Times New Roman" w:hAnsi="Times New Roman" w:cs="Times New Roman"/>
        </w:rPr>
        <w:t>it</w:t>
      </w:r>
      <w:r w:rsidR="005E2FF3" w:rsidRPr="00B01BCA">
        <w:rPr>
          <w:rFonts w:ascii="Times New Roman" w:hAnsi="Times New Roman" w:cs="Times New Roman"/>
        </w:rPr>
        <w:t xml:space="preserve"> unsuitable for </w:t>
      </w:r>
      <w:r w:rsidR="003246B7" w:rsidRPr="00B01BCA">
        <w:rPr>
          <w:rFonts w:ascii="Times New Roman" w:hAnsi="Times New Roman" w:cs="Times New Roman"/>
        </w:rPr>
        <w:t xml:space="preserve">the </w:t>
      </w:r>
      <w:r w:rsidR="005E2FF3" w:rsidRPr="00B01BCA">
        <w:rPr>
          <w:rFonts w:ascii="Times New Roman" w:hAnsi="Times New Roman" w:cs="Times New Roman"/>
        </w:rPr>
        <w:t>blade</w:t>
      </w:r>
      <w:r w:rsidR="00A50C96">
        <w:rPr>
          <w:rFonts w:ascii="Times New Roman" w:hAnsi="Times New Roman" w:cs="Times New Roman"/>
        </w:rPr>
        <w:t>-</w:t>
      </w:r>
      <w:r w:rsidR="005E2FF3" w:rsidRPr="00B01BCA">
        <w:rPr>
          <w:rFonts w:ascii="Times New Roman" w:hAnsi="Times New Roman" w:cs="Times New Roman"/>
        </w:rPr>
        <w:t>coating process</w:t>
      </w:r>
      <w:r w:rsidRPr="00B01BCA">
        <w:rPr>
          <w:rFonts w:ascii="Times New Roman" w:hAnsi="Times New Roman" w:cs="Times New Roman"/>
        </w:rPr>
        <w:t>. (Figure S</w:t>
      </w:r>
      <w:r w:rsidR="00BA6B9B">
        <w:rPr>
          <w:rFonts w:ascii="Times New Roman" w:hAnsi="Times New Roman" w:cs="Times New Roman"/>
        </w:rPr>
        <w:t>20</w:t>
      </w:r>
      <w:r w:rsidRPr="00B01BCA">
        <w:rPr>
          <w:rFonts w:ascii="Times New Roman" w:hAnsi="Times New Roman" w:cs="Times New Roman"/>
        </w:rPr>
        <w:t>)</w:t>
      </w:r>
    </w:p>
    <w:p w14:paraId="06CF7703" w14:textId="2A7BE147" w:rsidR="009D21F4" w:rsidRPr="00B01BCA" w:rsidRDefault="004B325B">
      <w:pPr>
        <w:rPr>
          <w:rFonts w:ascii="Times New Roman" w:hAnsi="Times New Roman" w:cs="Times New Roman"/>
        </w:rPr>
      </w:pPr>
      <w:r w:rsidRPr="00B01BCA">
        <w:rPr>
          <w:rFonts w:ascii="Times New Roman" w:hAnsi="Times New Roman" w:cs="Times New Roman"/>
        </w:rPr>
        <w:t>The optimized Nano-SEs/LDPE is SiO</w:t>
      </w:r>
      <w:r w:rsidRPr="00B01BCA">
        <w:rPr>
          <w:rFonts w:ascii="Times New Roman" w:hAnsi="Times New Roman" w:cs="Times New Roman"/>
          <w:vertAlign w:val="subscript"/>
        </w:rPr>
        <w:t>1.</w:t>
      </w:r>
      <w:r>
        <w:rPr>
          <w:rFonts w:ascii="Times New Roman" w:hAnsi="Times New Roman" w:cs="Times New Roman"/>
          <w:vertAlign w:val="subscript"/>
        </w:rPr>
        <w:t>2</w:t>
      </w:r>
      <w:r w:rsidRPr="00B01BCA">
        <w:rPr>
          <w:rFonts w:ascii="Times New Roman" w:hAnsi="Times New Roman" w:cs="Times New Roman"/>
        </w:rPr>
        <w:t>N</w:t>
      </w:r>
      <w:r w:rsidRPr="00B01BCA">
        <w:rPr>
          <w:rFonts w:ascii="Times New Roman" w:hAnsi="Times New Roman" w:cs="Times New Roman"/>
          <w:vertAlign w:val="subscript"/>
        </w:rPr>
        <w:t>0.7</w:t>
      </w:r>
      <w:r w:rsidRPr="00B01BCA">
        <w:rPr>
          <w:rFonts w:ascii="Times New Roman" w:hAnsi="Times New Roman" w:cs="Times New Roman"/>
        </w:rPr>
        <w:t xml:space="preserve">/LDPE, with nanoparticle weight percentage of 15 </w:t>
      </w:r>
      <w:proofErr w:type="spellStart"/>
      <w:r w:rsidRPr="00B01BCA">
        <w:rPr>
          <w:rFonts w:ascii="Times New Roman" w:hAnsi="Times New Roman" w:cs="Times New Roman"/>
        </w:rPr>
        <w:t>wt</w:t>
      </w:r>
      <w:proofErr w:type="spellEnd"/>
      <w:r w:rsidRPr="00B01BCA">
        <w:rPr>
          <w:rFonts w:ascii="Times New Roman" w:hAnsi="Times New Roman" w:cs="Times New Roman"/>
        </w:rPr>
        <w:t>% and thickness of 50µm.</w:t>
      </w:r>
      <w:r w:rsidR="009D21F4" w:rsidRPr="00B01BCA">
        <w:rPr>
          <w:rFonts w:ascii="Times New Roman" w:hAnsi="Times New Roman" w:cs="Times New Roman"/>
        </w:rPr>
        <w:br w:type="page"/>
      </w:r>
    </w:p>
    <w:p w14:paraId="3F84AA6D" w14:textId="1C6BC9F2" w:rsidR="00F51006" w:rsidRPr="00B01BCA" w:rsidRDefault="00E437CB" w:rsidP="00127C60">
      <w:pPr>
        <w:jc w:val="center"/>
        <w:rPr>
          <w:rFonts w:ascii="Times New Roman" w:hAnsi="Times New Roman" w:cs="Times New Roman"/>
        </w:rPr>
      </w:pPr>
      <w:r w:rsidRPr="00B01BCA">
        <w:rPr>
          <w:rFonts w:ascii="Times New Roman" w:hAnsi="Times New Roman" w:cs="Times New Roman"/>
          <w:noProof/>
        </w:rPr>
        <w:lastRenderedPageBreak/>
        <w:drawing>
          <wp:inline distT="0" distB="0" distL="0" distR="0" wp14:anchorId="013A72F2" wp14:editId="2E9A8136">
            <wp:extent cx="5640301" cy="2456121"/>
            <wp:effectExtent l="0" t="0" r="0" b="0"/>
            <wp:docPr id="313781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l="2468"/>
                    <a:stretch>
                      <a:fillRect/>
                    </a:stretch>
                  </pic:blipFill>
                  <pic:spPr bwMode="auto">
                    <a:xfrm>
                      <a:off x="0" y="0"/>
                      <a:ext cx="5676012" cy="2471672"/>
                    </a:xfrm>
                    <a:prstGeom prst="rect">
                      <a:avLst/>
                    </a:prstGeom>
                    <a:noFill/>
                    <a:ln>
                      <a:noFill/>
                    </a:ln>
                    <a:extLst>
                      <a:ext uri="{53640926-AAD7-44D8-BBD7-CCE9431645EC}">
                        <a14:shadowObscured xmlns:a14="http://schemas.microsoft.com/office/drawing/2010/main"/>
                      </a:ext>
                    </a:extLst>
                  </pic:spPr>
                </pic:pic>
              </a:graphicData>
            </a:graphic>
          </wp:inline>
        </w:drawing>
      </w:r>
    </w:p>
    <w:p w14:paraId="717DCAC3" w14:textId="78443EEC" w:rsidR="004E6154" w:rsidRPr="004E6154" w:rsidRDefault="004E6154" w:rsidP="002F0B60">
      <w:pPr>
        <w:jc w:val="both"/>
        <w:rPr>
          <w:rFonts w:ascii="Times New Roman" w:hAnsi="Times New Roman" w:cs="Times New Roman"/>
          <w:lang w:val="en-HK"/>
        </w:rPr>
      </w:pPr>
      <w:r w:rsidRPr="004E6154">
        <w:rPr>
          <w:rFonts w:ascii="Times New Roman" w:hAnsi="Times New Roman" w:cs="Times New Roman"/>
          <w:b/>
          <w:bCs/>
          <w:lang w:val="en-US"/>
        </w:rPr>
        <w:t>Figure S1</w:t>
      </w:r>
      <w:r w:rsidR="00267137">
        <w:rPr>
          <w:rFonts w:ascii="Times New Roman" w:hAnsi="Times New Roman" w:cs="Times New Roman"/>
          <w:b/>
          <w:bCs/>
          <w:lang w:val="en-US"/>
        </w:rPr>
        <w:t>8</w:t>
      </w:r>
      <w:r w:rsidRPr="004E6154">
        <w:rPr>
          <w:rFonts w:ascii="Times New Roman" w:hAnsi="Times New Roman" w:cs="Times New Roman"/>
          <w:b/>
          <w:bCs/>
          <w:lang w:val="en-HK"/>
        </w:rPr>
        <w:t xml:space="preserve">. </w:t>
      </w:r>
      <w:r w:rsidRPr="004E6154">
        <w:rPr>
          <w:rFonts w:ascii="Times New Roman" w:hAnsi="Times New Roman" w:cs="Times New Roman"/>
          <w:b/>
          <w:bCs/>
          <w:lang w:val="en-US"/>
        </w:rPr>
        <w:t xml:space="preserve">Measured FTIR spectra of LDPE films. </w:t>
      </w:r>
      <w:r w:rsidRPr="004E6154">
        <w:rPr>
          <w:rFonts w:ascii="Times New Roman" w:hAnsi="Times New Roman" w:cs="Times New Roman"/>
          <w:lang w:val="en-US"/>
        </w:rPr>
        <w:t xml:space="preserve">(a) </w:t>
      </w:r>
      <w:r w:rsidRPr="004E6154">
        <w:rPr>
          <w:rFonts w:ascii="Times New Roman" w:hAnsi="Times New Roman" w:cs="Times New Roman"/>
        </w:rPr>
        <w:t xml:space="preserve">50-μm-thick film with 1.5 </w:t>
      </w:r>
      <w:proofErr w:type="spellStart"/>
      <w:r w:rsidRPr="004E6154">
        <w:rPr>
          <w:rFonts w:ascii="Times New Roman" w:hAnsi="Times New Roman" w:cs="Times New Roman"/>
        </w:rPr>
        <w:t>wt</w:t>
      </w:r>
      <w:proofErr w:type="spellEnd"/>
      <w:r w:rsidRPr="004E6154">
        <w:rPr>
          <w:rFonts w:ascii="Times New Roman" w:hAnsi="Times New Roman" w:cs="Times New Roman"/>
        </w:rPr>
        <w:t xml:space="preserve">% </w:t>
      </w:r>
      <w:proofErr w:type="spellStart"/>
      <w:r w:rsidRPr="004E6154">
        <w:rPr>
          <w:rFonts w:ascii="Times New Roman" w:hAnsi="Times New Roman" w:cs="Times New Roman"/>
        </w:rPr>
        <w:t>Irganox</w:t>
      </w:r>
      <w:proofErr w:type="spellEnd"/>
      <w:r w:rsidRPr="004E6154">
        <w:rPr>
          <w:rFonts w:ascii="Times New Roman" w:hAnsi="Times New Roman" w:cs="Times New Roman"/>
        </w:rPr>
        <w:t xml:space="preserve"> antioxidant used for solar-transparent </w:t>
      </w:r>
      <w:r w:rsidR="00032595">
        <w:rPr>
          <w:rFonts w:ascii="Times New Roman" w:hAnsi="Times New Roman" w:cs="Times New Roman"/>
        </w:rPr>
        <w:t xml:space="preserve">sample </w:t>
      </w:r>
      <w:r w:rsidRPr="004E6154">
        <w:rPr>
          <w:rFonts w:ascii="Times New Roman" w:hAnsi="Times New Roman" w:cs="Times New Roman"/>
        </w:rPr>
        <w:t xml:space="preserve">preparation, and </w:t>
      </w:r>
      <w:r w:rsidRPr="004E6154">
        <w:rPr>
          <w:rFonts w:ascii="Times New Roman" w:hAnsi="Times New Roman" w:cs="Times New Roman"/>
          <w:lang w:val="en-US"/>
        </w:rPr>
        <w:t>(b)</w:t>
      </w:r>
      <w:r w:rsidRPr="004E6154">
        <w:rPr>
          <w:rFonts w:ascii="Times New Roman" w:hAnsi="Times New Roman" w:cs="Times New Roman"/>
        </w:rPr>
        <w:t xml:space="preserve"> 30-μm-thick commercial film for minimizing parasitic heat transfer during outdoor measurements</w:t>
      </w:r>
      <w:r w:rsidRPr="004E6154">
        <w:rPr>
          <w:rFonts w:ascii="Times New Roman" w:hAnsi="Times New Roman" w:cs="Times New Roman"/>
          <w:lang w:val="en-US"/>
        </w:rPr>
        <w:t>. The atmospheric window (8-13μm) was</w:t>
      </w:r>
      <w:r w:rsidRPr="004E6154">
        <w:rPr>
          <w:rFonts w:ascii="Times New Roman" w:hAnsi="Times New Roman" w:cs="Times New Roman"/>
        </w:rPr>
        <w:t xml:space="preserve"> highlighted in yellow</w:t>
      </w:r>
      <w:r w:rsidRPr="004E6154">
        <w:rPr>
          <w:rFonts w:ascii="Times New Roman" w:hAnsi="Times New Roman" w:cs="Times New Roman"/>
          <w:lang w:val="en-US"/>
        </w:rPr>
        <w:t>.</w:t>
      </w:r>
    </w:p>
    <w:p w14:paraId="67155A1F" w14:textId="77777777" w:rsidR="0017026B" w:rsidRPr="00B01BCA" w:rsidRDefault="0017026B">
      <w:pPr>
        <w:rPr>
          <w:rFonts w:ascii="Times New Roman" w:hAnsi="Times New Roman" w:cs="Times New Roman"/>
          <w:lang w:val="en-US"/>
        </w:rPr>
      </w:pPr>
      <w:r w:rsidRPr="00B01BCA">
        <w:rPr>
          <w:rFonts w:ascii="Times New Roman" w:hAnsi="Times New Roman" w:cs="Times New Roman"/>
          <w:lang w:val="en-US"/>
        </w:rPr>
        <w:br w:type="page"/>
      </w:r>
    </w:p>
    <w:p w14:paraId="7366A545" w14:textId="06D591C8" w:rsidR="0017026B" w:rsidRPr="00B01BCA" w:rsidRDefault="0017026B" w:rsidP="00DF5E26">
      <w:pPr>
        <w:jc w:val="center"/>
        <w:rPr>
          <w:rFonts w:ascii="Times New Roman" w:hAnsi="Times New Roman" w:cs="Times New Roman"/>
        </w:rPr>
      </w:pPr>
      <w:r w:rsidRPr="00B01BCA">
        <w:rPr>
          <w:rFonts w:ascii="Times New Roman" w:hAnsi="Times New Roman" w:cs="Times New Roman"/>
          <w:noProof/>
        </w:rPr>
        <w:lastRenderedPageBreak/>
        <w:drawing>
          <wp:inline distT="0" distB="0" distL="0" distR="0" wp14:anchorId="2D6A4668" wp14:editId="0C85DF56">
            <wp:extent cx="5322570" cy="4639310"/>
            <wp:effectExtent l="0" t="0" r="0" b="0"/>
            <wp:docPr id="14350835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2570" cy="4639310"/>
                    </a:xfrm>
                    <a:prstGeom prst="rect">
                      <a:avLst/>
                    </a:prstGeom>
                    <a:noFill/>
                  </pic:spPr>
                </pic:pic>
              </a:graphicData>
            </a:graphic>
          </wp:inline>
        </w:drawing>
      </w:r>
    </w:p>
    <w:p w14:paraId="5591E38B" w14:textId="47F49174" w:rsidR="004E6154" w:rsidRPr="004E6154" w:rsidRDefault="004E6154" w:rsidP="004E6154">
      <w:pPr>
        <w:jc w:val="both"/>
        <w:rPr>
          <w:rFonts w:ascii="Times New Roman" w:hAnsi="Times New Roman" w:cs="Times New Roman"/>
          <w:lang w:val="en-HK"/>
        </w:rPr>
      </w:pPr>
      <w:r w:rsidRPr="004E6154">
        <w:rPr>
          <w:rFonts w:ascii="Times New Roman" w:hAnsi="Times New Roman" w:cs="Times New Roman"/>
          <w:b/>
          <w:bCs/>
          <w:lang w:val="en-US"/>
        </w:rPr>
        <w:t>Figure S1</w:t>
      </w:r>
      <w:r w:rsidR="00446B57">
        <w:rPr>
          <w:rFonts w:ascii="Times New Roman" w:hAnsi="Times New Roman" w:cs="Times New Roman"/>
          <w:b/>
          <w:bCs/>
          <w:lang w:val="en-US"/>
        </w:rPr>
        <w:t>9</w:t>
      </w:r>
      <w:r w:rsidRPr="004E6154">
        <w:rPr>
          <w:rFonts w:ascii="Times New Roman" w:hAnsi="Times New Roman" w:cs="Times New Roman"/>
          <w:b/>
          <w:bCs/>
          <w:lang w:val="en-HK"/>
        </w:rPr>
        <w:t xml:space="preserve">. </w:t>
      </w:r>
      <w:r w:rsidR="00EE1C51">
        <w:rPr>
          <w:rFonts w:ascii="Times New Roman" w:hAnsi="Times New Roman" w:cs="Times New Roman"/>
          <w:b/>
          <w:bCs/>
          <w:lang w:val="en-HK"/>
        </w:rPr>
        <w:t>FTIR a</w:t>
      </w:r>
      <w:r w:rsidRPr="004E6154">
        <w:rPr>
          <w:rFonts w:ascii="Times New Roman" w:hAnsi="Times New Roman" w:cs="Times New Roman"/>
          <w:b/>
          <w:bCs/>
          <w:lang w:val="en-HK"/>
        </w:rPr>
        <w:t xml:space="preserve">bsorbance spectra mapping to characterize homogeneity of radiative cooling surfaces. </w:t>
      </w:r>
      <w:r w:rsidRPr="004E6154">
        <w:rPr>
          <w:rFonts w:ascii="Times New Roman" w:hAnsi="Times New Roman" w:cs="Times New Roman"/>
          <w:lang w:val="en-HK"/>
        </w:rPr>
        <w:t xml:space="preserve">(a) Optical image showing the scanning positions for the FTIR absorbance measurement on the Nano-SEs/LDPE film deposited on a silver-coated Si wafer. Each square represents an observation point with an aperture of 200 </w:t>
      </w:r>
      <w:proofErr w:type="spellStart"/>
      <w:r w:rsidRPr="004E6154">
        <w:rPr>
          <w:rFonts w:ascii="Times New Roman" w:hAnsi="Times New Roman" w:cs="Times New Roman"/>
          <w:lang w:val="en-HK"/>
        </w:rPr>
        <w:t>μm</w:t>
      </w:r>
      <w:proofErr w:type="spellEnd"/>
      <w:r w:rsidRPr="004E6154">
        <w:rPr>
          <w:rFonts w:ascii="Times New Roman" w:hAnsi="Times New Roman" w:cs="Times New Roman"/>
          <w:lang w:val="en-HK"/>
        </w:rPr>
        <w:t xml:space="preserve">, spaced at 1000 </w:t>
      </w:r>
      <w:proofErr w:type="spellStart"/>
      <w:r w:rsidRPr="004E6154">
        <w:rPr>
          <w:rFonts w:ascii="Times New Roman" w:hAnsi="Times New Roman" w:cs="Times New Roman"/>
          <w:lang w:val="en-HK"/>
        </w:rPr>
        <w:t>μm</w:t>
      </w:r>
      <w:proofErr w:type="spellEnd"/>
      <w:r w:rsidRPr="004E6154">
        <w:rPr>
          <w:rFonts w:ascii="Times New Roman" w:hAnsi="Times New Roman" w:cs="Times New Roman"/>
          <w:lang w:val="en-HK"/>
        </w:rPr>
        <w:t>.</w:t>
      </w:r>
      <w:r w:rsidR="00545ED1">
        <w:rPr>
          <w:rFonts w:ascii="Times New Roman" w:hAnsi="Times New Roman" w:cs="Times New Roman"/>
          <w:lang w:val="en-HK"/>
        </w:rPr>
        <w:t xml:space="preserve"> (b) </w:t>
      </w:r>
      <w:r w:rsidR="0047398B">
        <w:rPr>
          <w:rFonts w:ascii="Times New Roman" w:hAnsi="Times New Roman" w:cs="Times New Roman"/>
          <w:lang w:val="en-HK"/>
        </w:rPr>
        <w:t>Absorbance spectra of Nano-SEs/LDPE and LDPE.</w:t>
      </w:r>
    </w:p>
    <w:p w14:paraId="2FB79659" w14:textId="77777777" w:rsidR="00DF5E26" w:rsidRPr="00B01BCA" w:rsidRDefault="00DF5E26">
      <w:pPr>
        <w:rPr>
          <w:rFonts w:ascii="Times New Roman" w:hAnsi="Times New Roman" w:cs="Times New Roman"/>
          <w:lang w:val="en-HK"/>
        </w:rPr>
      </w:pPr>
      <w:r w:rsidRPr="00B01BCA">
        <w:rPr>
          <w:rFonts w:ascii="Times New Roman" w:hAnsi="Times New Roman" w:cs="Times New Roman"/>
          <w:lang w:val="en-HK"/>
        </w:rPr>
        <w:br w:type="page"/>
      </w:r>
    </w:p>
    <w:p w14:paraId="00E25028" w14:textId="3F7FCD11" w:rsidR="001560A7" w:rsidRPr="00B01BCA" w:rsidRDefault="001560A7" w:rsidP="001560A7">
      <w:pPr>
        <w:jc w:val="center"/>
        <w:rPr>
          <w:rFonts w:ascii="Times New Roman" w:hAnsi="Times New Roman" w:cs="Times New Roman"/>
          <w:lang w:val="en-HK"/>
        </w:rPr>
      </w:pPr>
      <w:r w:rsidRPr="00B01BCA">
        <w:rPr>
          <w:rFonts w:ascii="Times New Roman" w:hAnsi="Times New Roman" w:cs="Times New Roman"/>
          <w:noProof/>
          <w:lang w:val="en-HK"/>
        </w:rPr>
        <w:lastRenderedPageBreak/>
        <w:drawing>
          <wp:inline distT="0" distB="0" distL="0" distR="0" wp14:anchorId="2B2D591F" wp14:editId="5611C04B">
            <wp:extent cx="3125784" cy="3242930"/>
            <wp:effectExtent l="0" t="0" r="0" b="0"/>
            <wp:docPr id="5228537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27983" cy="3245211"/>
                    </a:xfrm>
                    <a:prstGeom prst="rect">
                      <a:avLst/>
                    </a:prstGeom>
                    <a:noFill/>
                  </pic:spPr>
                </pic:pic>
              </a:graphicData>
            </a:graphic>
          </wp:inline>
        </w:drawing>
      </w:r>
    </w:p>
    <w:p w14:paraId="7EC0BA83" w14:textId="71D075BC" w:rsidR="00FF0805" w:rsidRPr="00B01BCA" w:rsidRDefault="001560A7" w:rsidP="001560A7">
      <w:pPr>
        <w:jc w:val="both"/>
        <w:rPr>
          <w:rFonts w:ascii="Times New Roman" w:hAnsi="Times New Roman" w:cs="Times New Roman"/>
        </w:rPr>
      </w:pPr>
      <w:r w:rsidRPr="001560A7">
        <w:rPr>
          <w:rFonts w:ascii="Times New Roman" w:hAnsi="Times New Roman" w:cs="Times New Roman"/>
          <w:b/>
          <w:bCs/>
          <w:lang w:val="en-US"/>
        </w:rPr>
        <w:t>Figure S</w:t>
      </w:r>
      <w:r w:rsidR="00291D13">
        <w:rPr>
          <w:rFonts w:ascii="Times New Roman" w:hAnsi="Times New Roman" w:cs="Times New Roman"/>
          <w:b/>
          <w:bCs/>
          <w:lang w:val="en-US"/>
        </w:rPr>
        <w:t>20</w:t>
      </w:r>
      <w:r w:rsidRPr="001560A7">
        <w:rPr>
          <w:rFonts w:ascii="Times New Roman" w:hAnsi="Times New Roman" w:cs="Times New Roman"/>
          <w:b/>
          <w:bCs/>
          <w:lang w:val="en-HK"/>
        </w:rPr>
        <w:t>.</w:t>
      </w:r>
      <w:r w:rsidRPr="001560A7">
        <w:rPr>
          <w:rFonts w:ascii="Times New Roman" w:hAnsi="Times New Roman" w:cs="Times New Roman"/>
          <w:lang w:val="en-HK"/>
        </w:rPr>
        <w:t xml:space="preserve"> </w:t>
      </w:r>
      <w:r w:rsidRPr="001560A7">
        <w:rPr>
          <w:rFonts w:ascii="Times New Roman" w:hAnsi="Times New Roman" w:cs="Times New Roman"/>
          <w:b/>
          <w:bCs/>
          <w:lang w:val="en-HK"/>
        </w:rPr>
        <w:t xml:space="preserve">Nano-SEs </w:t>
      </w:r>
      <w:r w:rsidR="0088296E">
        <w:rPr>
          <w:rFonts w:ascii="Times New Roman" w:hAnsi="Times New Roman" w:cs="Times New Roman"/>
          <w:b/>
          <w:bCs/>
          <w:lang w:val="en-HK"/>
        </w:rPr>
        <w:t>concentration</w:t>
      </w:r>
      <w:r w:rsidRPr="001560A7">
        <w:rPr>
          <w:rFonts w:ascii="Times New Roman" w:hAnsi="Times New Roman" w:cs="Times New Roman"/>
          <w:b/>
          <w:bCs/>
          <w:lang w:val="en-HK"/>
        </w:rPr>
        <w:t xml:space="preserve"> effect on the emissivity and selectivity of Nano-SEs/LDPE. </w:t>
      </w:r>
      <w:r w:rsidRPr="001560A7">
        <w:rPr>
          <w:rFonts w:ascii="Times New Roman" w:hAnsi="Times New Roman" w:cs="Times New Roman"/>
          <w:lang w:val="en-HK"/>
        </w:rPr>
        <w:t xml:space="preserve">Measured FTIR spectra of Nano-SEs/LDPE with nanoparticle weight percentage of 5% and 15%. The optimal Nano-SEs weight concentration is 15%. At suboptimal Nano-SEs concentration (5 </w:t>
      </w:r>
      <w:proofErr w:type="spellStart"/>
      <w:r w:rsidRPr="001560A7">
        <w:rPr>
          <w:rFonts w:ascii="Times New Roman" w:hAnsi="Times New Roman" w:cs="Times New Roman"/>
          <w:lang w:val="en-HK"/>
        </w:rPr>
        <w:t>wt</w:t>
      </w:r>
      <w:proofErr w:type="spellEnd"/>
      <w:r w:rsidRPr="001560A7">
        <w:rPr>
          <w:rFonts w:ascii="Times New Roman" w:hAnsi="Times New Roman" w:cs="Times New Roman"/>
          <w:lang w:val="en-HK"/>
        </w:rPr>
        <w:t xml:space="preserve">%), </w:t>
      </w:r>
      <w:r w:rsidRPr="001560A7">
        <w:rPr>
          <w:rFonts w:ascii="Times New Roman" w:hAnsi="Times New Roman" w:cs="Times New Roman"/>
        </w:rPr>
        <w:t xml:space="preserve">selectivity </w:t>
      </w:r>
      <w:r w:rsidRPr="001560A7">
        <w:rPr>
          <w:rFonts w:ascii="Times New Roman" w:hAnsi="Times New Roman" w:cs="Times New Roman"/>
          <w:i/>
          <w:iCs/>
        </w:rPr>
        <w:t>η</w:t>
      </w:r>
      <w:r w:rsidRPr="001560A7">
        <w:rPr>
          <w:rFonts w:ascii="Times New Roman" w:hAnsi="Times New Roman" w:cs="Times New Roman"/>
        </w:rPr>
        <w:t xml:space="preserve"> decreased from 1.79 to 1.34 with similar </w:t>
      </w:r>
      <w:r w:rsidRPr="001560A7">
        <w:rPr>
          <w:rFonts w:ascii="Times New Roman" w:hAnsi="Times New Roman" w:cs="Times New Roman"/>
          <w:i/>
          <w:iCs/>
          <w:lang w:val="el-GR"/>
        </w:rPr>
        <w:t>ε</w:t>
      </w:r>
      <w:r w:rsidRPr="001560A7">
        <w:rPr>
          <w:rFonts w:ascii="Times New Roman" w:hAnsi="Times New Roman" w:cs="Times New Roman"/>
          <w:vertAlign w:val="subscript"/>
          <w:lang w:val="el-GR"/>
        </w:rPr>
        <w:t>8-13µ</w:t>
      </w:r>
      <w:r w:rsidRPr="001560A7">
        <w:rPr>
          <w:rFonts w:ascii="Times New Roman" w:hAnsi="Times New Roman" w:cs="Times New Roman"/>
          <w:vertAlign w:val="subscript"/>
        </w:rPr>
        <w:t>m</w:t>
      </w:r>
      <w:r w:rsidRPr="001560A7">
        <w:rPr>
          <w:rFonts w:ascii="Times New Roman" w:hAnsi="Times New Roman" w:cs="Times New Roman"/>
        </w:rPr>
        <w:t xml:space="preserve">, due to LDPE-induced out-of-window emission. When </w:t>
      </w:r>
      <w:r w:rsidR="007958E3">
        <w:rPr>
          <w:rFonts w:ascii="Times New Roman" w:hAnsi="Times New Roman" w:cs="Times New Roman"/>
        </w:rPr>
        <w:t xml:space="preserve">the </w:t>
      </w:r>
      <w:r w:rsidRPr="001560A7">
        <w:rPr>
          <w:rFonts w:ascii="Times New Roman" w:hAnsi="Times New Roman" w:cs="Times New Roman"/>
        </w:rPr>
        <w:t xml:space="preserve">concentration </w:t>
      </w:r>
      <w:r w:rsidR="007958E3">
        <w:rPr>
          <w:rFonts w:ascii="Times New Roman" w:hAnsi="Times New Roman" w:cs="Times New Roman"/>
        </w:rPr>
        <w:t>wa</w:t>
      </w:r>
      <w:r w:rsidRPr="001560A7">
        <w:rPr>
          <w:rFonts w:ascii="Times New Roman" w:hAnsi="Times New Roman" w:cs="Times New Roman"/>
        </w:rPr>
        <w:t xml:space="preserve">s higher than the optimal, </w:t>
      </w:r>
      <w:r w:rsidRPr="001560A7">
        <w:rPr>
          <w:rFonts w:ascii="Times New Roman" w:hAnsi="Times New Roman" w:cs="Times New Roman"/>
          <w:lang w:val="en-US"/>
        </w:rPr>
        <w:t>the Nano-SEs/LDPE mixture bec</w:t>
      </w:r>
      <w:r w:rsidR="007958E3">
        <w:rPr>
          <w:rFonts w:ascii="Times New Roman" w:hAnsi="Times New Roman" w:cs="Times New Roman"/>
          <w:lang w:val="en-US"/>
        </w:rPr>
        <w:t>ame</w:t>
      </w:r>
      <w:r w:rsidRPr="001560A7">
        <w:rPr>
          <w:rFonts w:ascii="Times New Roman" w:hAnsi="Times New Roman" w:cs="Times New Roman"/>
          <w:lang w:val="en-US"/>
        </w:rPr>
        <w:t xml:space="preserve"> too viscous for blade coating.</w:t>
      </w:r>
      <w:r w:rsidRPr="001560A7">
        <w:rPr>
          <w:rFonts w:ascii="Times New Roman" w:hAnsi="Times New Roman" w:cs="Times New Roman"/>
        </w:rPr>
        <w:t xml:space="preserve"> 15 </w:t>
      </w:r>
      <w:proofErr w:type="spellStart"/>
      <w:r w:rsidRPr="001560A7">
        <w:rPr>
          <w:rFonts w:ascii="Times New Roman" w:hAnsi="Times New Roman" w:cs="Times New Roman"/>
        </w:rPr>
        <w:t>wt</w:t>
      </w:r>
      <w:proofErr w:type="spellEnd"/>
      <w:r w:rsidRPr="001560A7">
        <w:rPr>
          <w:rFonts w:ascii="Times New Roman" w:hAnsi="Times New Roman" w:cs="Times New Roman"/>
        </w:rPr>
        <w:t xml:space="preserve">% Nano-SEs (90.5%, 1.79) represents that Nano-SEs weight percentage in Nano-SEs/LDPE composite is 15% and the resulting surface yields </w:t>
      </w:r>
      <w:r w:rsidRPr="001560A7">
        <w:rPr>
          <w:rFonts w:ascii="Times New Roman" w:hAnsi="Times New Roman" w:cs="Times New Roman"/>
          <w:i/>
          <w:iCs/>
          <w:lang w:val="el-GR"/>
        </w:rPr>
        <w:t>ε</w:t>
      </w:r>
      <w:r w:rsidRPr="001560A7">
        <w:rPr>
          <w:rFonts w:ascii="Times New Roman" w:hAnsi="Times New Roman" w:cs="Times New Roman"/>
          <w:vertAlign w:val="subscript"/>
          <w:lang w:val="el-GR"/>
        </w:rPr>
        <w:t>8-13µ</w:t>
      </w:r>
      <w:r w:rsidRPr="001560A7">
        <w:rPr>
          <w:rFonts w:ascii="Times New Roman" w:hAnsi="Times New Roman" w:cs="Times New Roman"/>
          <w:vertAlign w:val="subscript"/>
        </w:rPr>
        <w:t xml:space="preserve">m </w:t>
      </w:r>
      <w:r w:rsidRPr="001560A7">
        <w:rPr>
          <w:rFonts w:ascii="Times New Roman" w:hAnsi="Times New Roman" w:cs="Times New Roman"/>
        </w:rPr>
        <w:t xml:space="preserve">of 90.5% and </w:t>
      </w:r>
      <w:r w:rsidRPr="001560A7">
        <w:rPr>
          <w:rFonts w:ascii="Times New Roman" w:hAnsi="Times New Roman" w:cs="Times New Roman"/>
          <w:i/>
          <w:iCs/>
        </w:rPr>
        <w:t>η</w:t>
      </w:r>
      <w:r w:rsidRPr="001560A7">
        <w:rPr>
          <w:rFonts w:ascii="Times New Roman" w:hAnsi="Times New Roman" w:cs="Times New Roman"/>
        </w:rPr>
        <w:t xml:space="preserve"> of 1.79.</w:t>
      </w:r>
    </w:p>
    <w:p w14:paraId="6399AF20" w14:textId="77777777" w:rsidR="00FF0805" w:rsidRPr="00B01BCA" w:rsidRDefault="00FF0805">
      <w:pPr>
        <w:rPr>
          <w:rFonts w:ascii="Times New Roman" w:hAnsi="Times New Roman" w:cs="Times New Roman"/>
        </w:rPr>
      </w:pPr>
      <w:r w:rsidRPr="00B01BCA">
        <w:rPr>
          <w:rFonts w:ascii="Times New Roman" w:hAnsi="Times New Roman" w:cs="Times New Roman"/>
        </w:rPr>
        <w:br w:type="page"/>
      </w:r>
    </w:p>
    <w:p w14:paraId="63827F8C" w14:textId="7B96578F" w:rsidR="00FF0805" w:rsidRPr="00B01BCA" w:rsidRDefault="00A670A6" w:rsidP="00FF0805">
      <w:pPr>
        <w:jc w:val="center"/>
        <w:rPr>
          <w:rFonts w:ascii="Times New Roman" w:hAnsi="Times New Roman" w:cs="Times New Roman"/>
          <w:lang w:val="en-HK"/>
        </w:rPr>
      </w:pPr>
      <w:r>
        <w:rPr>
          <w:rFonts w:ascii="Times New Roman" w:hAnsi="Times New Roman" w:cs="Times New Roman"/>
          <w:noProof/>
          <w:lang w:val="en-HK"/>
        </w:rPr>
        <w:lastRenderedPageBreak/>
        <w:drawing>
          <wp:inline distT="0" distB="0" distL="0" distR="0" wp14:anchorId="79B659DC" wp14:editId="534245F0">
            <wp:extent cx="5724000" cy="4256973"/>
            <wp:effectExtent l="0" t="0" r="0" b="0"/>
            <wp:docPr id="9416827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l="924" r="1090"/>
                    <a:stretch>
                      <a:fillRect/>
                    </a:stretch>
                  </pic:blipFill>
                  <pic:spPr bwMode="auto">
                    <a:xfrm>
                      <a:off x="0" y="0"/>
                      <a:ext cx="5724000" cy="4256973"/>
                    </a:xfrm>
                    <a:prstGeom prst="rect">
                      <a:avLst/>
                    </a:prstGeom>
                    <a:noFill/>
                    <a:ln>
                      <a:noFill/>
                    </a:ln>
                    <a:extLst>
                      <a:ext uri="{53640926-AAD7-44D8-BBD7-CCE9431645EC}">
                        <a14:shadowObscured xmlns:a14="http://schemas.microsoft.com/office/drawing/2010/main"/>
                      </a:ext>
                    </a:extLst>
                  </pic:spPr>
                </pic:pic>
              </a:graphicData>
            </a:graphic>
          </wp:inline>
        </w:drawing>
      </w:r>
    </w:p>
    <w:p w14:paraId="7811B9E4" w14:textId="21228A64" w:rsidR="00083372" w:rsidRPr="00083372" w:rsidRDefault="00083372" w:rsidP="00083372">
      <w:pPr>
        <w:jc w:val="both"/>
        <w:rPr>
          <w:rFonts w:ascii="Times New Roman" w:hAnsi="Times New Roman" w:cs="Times New Roman"/>
          <w:lang w:val="en-HK"/>
        </w:rPr>
      </w:pPr>
      <w:r w:rsidRPr="00083372">
        <w:rPr>
          <w:rFonts w:ascii="Times New Roman" w:hAnsi="Times New Roman" w:cs="Times New Roman"/>
          <w:b/>
          <w:bCs/>
          <w:lang w:val="en-US"/>
        </w:rPr>
        <w:t>Figure S</w:t>
      </w:r>
      <w:r w:rsidR="00291D13">
        <w:rPr>
          <w:rFonts w:ascii="Times New Roman" w:hAnsi="Times New Roman" w:cs="Times New Roman"/>
          <w:b/>
          <w:bCs/>
          <w:lang w:val="en-US"/>
        </w:rPr>
        <w:t>21</w:t>
      </w:r>
      <w:r w:rsidRPr="00083372">
        <w:rPr>
          <w:rFonts w:ascii="Times New Roman" w:hAnsi="Times New Roman" w:cs="Times New Roman"/>
          <w:b/>
          <w:bCs/>
          <w:lang w:val="en-HK"/>
        </w:rPr>
        <w:t xml:space="preserve">. </w:t>
      </w:r>
      <w:r w:rsidRPr="00083372">
        <w:rPr>
          <w:rFonts w:ascii="Times New Roman" w:hAnsi="Times New Roman" w:cs="Times New Roman"/>
          <w:b/>
          <w:bCs/>
          <w:lang w:val="en-US"/>
        </w:rPr>
        <w:t xml:space="preserve">Film thickness and nanoparticle stoichiometry effects on the emissivity and selectivity of Nano-SEs/LDPE. </w:t>
      </w:r>
      <w:r w:rsidRPr="00083372">
        <w:rPr>
          <w:rFonts w:ascii="Times New Roman" w:hAnsi="Times New Roman" w:cs="Times New Roman"/>
          <w:lang w:val="en-US"/>
        </w:rPr>
        <w:t>Measured FTIR spectra of (a) SiO</w:t>
      </w:r>
      <w:r w:rsidRPr="00083372">
        <w:rPr>
          <w:rFonts w:ascii="Times New Roman" w:hAnsi="Times New Roman" w:cs="Times New Roman"/>
          <w:vertAlign w:val="subscript"/>
          <w:lang w:val="en-US"/>
        </w:rPr>
        <w:t>2</w:t>
      </w:r>
      <w:r w:rsidRPr="00083372">
        <w:rPr>
          <w:rFonts w:ascii="Times New Roman" w:hAnsi="Times New Roman" w:cs="Times New Roman"/>
          <w:lang w:val="en-US"/>
        </w:rPr>
        <w:t>/LDPE, (b) SiO</w:t>
      </w:r>
      <w:r w:rsidRPr="00083372">
        <w:rPr>
          <w:rFonts w:ascii="Times New Roman" w:hAnsi="Times New Roman" w:cs="Times New Roman"/>
          <w:vertAlign w:val="subscript"/>
          <w:lang w:val="en-US"/>
        </w:rPr>
        <w:t>1.</w:t>
      </w:r>
      <w:r w:rsidR="0083757C">
        <w:rPr>
          <w:rFonts w:ascii="Times New Roman" w:hAnsi="Times New Roman" w:cs="Times New Roman"/>
          <w:vertAlign w:val="subscript"/>
          <w:lang w:val="en-US"/>
        </w:rPr>
        <w:t>4</w:t>
      </w:r>
      <w:r w:rsidRPr="00083372">
        <w:rPr>
          <w:rFonts w:ascii="Times New Roman" w:hAnsi="Times New Roman" w:cs="Times New Roman"/>
          <w:lang w:val="en-US"/>
        </w:rPr>
        <w:t>N</w:t>
      </w:r>
      <w:r w:rsidRPr="00083372">
        <w:rPr>
          <w:rFonts w:ascii="Times New Roman" w:hAnsi="Times New Roman" w:cs="Times New Roman"/>
          <w:vertAlign w:val="subscript"/>
          <w:lang w:val="en-US"/>
        </w:rPr>
        <w:t>0.5</w:t>
      </w:r>
      <w:r w:rsidRPr="00083372">
        <w:rPr>
          <w:rFonts w:ascii="Times New Roman" w:hAnsi="Times New Roman" w:cs="Times New Roman"/>
          <w:lang w:val="en-US"/>
        </w:rPr>
        <w:t>/LDPE, (c) SiO</w:t>
      </w:r>
      <w:r w:rsidRPr="00083372">
        <w:rPr>
          <w:rFonts w:ascii="Times New Roman" w:hAnsi="Times New Roman" w:cs="Times New Roman"/>
          <w:vertAlign w:val="subscript"/>
          <w:lang w:val="en-US"/>
        </w:rPr>
        <w:t>1.</w:t>
      </w:r>
      <w:r w:rsidR="0083757C">
        <w:rPr>
          <w:rFonts w:ascii="Times New Roman" w:hAnsi="Times New Roman" w:cs="Times New Roman"/>
          <w:vertAlign w:val="subscript"/>
          <w:lang w:val="en-US"/>
        </w:rPr>
        <w:t>2</w:t>
      </w:r>
      <w:r w:rsidRPr="00083372">
        <w:rPr>
          <w:rFonts w:ascii="Times New Roman" w:hAnsi="Times New Roman" w:cs="Times New Roman"/>
          <w:lang w:val="en-US"/>
        </w:rPr>
        <w:t>N</w:t>
      </w:r>
      <w:r w:rsidRPr="00083372">
        <w:rPr>
          <w:rFonts w:ascii="Times New Roman" w:hAnsi="Times New Roman" w:cs="Times New Roman"/>
          <w:vertAlign w:val="subscript"/>
          <w:lang w:val="en-US"/>
        </w:rPr>
        <w:t>0.7</w:t>
      </w:r>
      <w:r w:rsidRPr="00083372">
        <w:rPr>
          <w:rFonts w:ascii="Times New Roman" w:hAnsi="Times New Roman" w:cs="Times New Roman"/>
          <w:lang w:val="en-US"/>
        </w:rPr>
        <w:t>/LDPE, and (d) Si</w:t>
      </w:r>
      <w:r w:rsidRPr="00083372">
        <w:rPr>
          <w:rFonts w:ascii="Times New Roman" w:hAnsi="Times New Roman" w:cs="Times New Roman"/>
          <w:vertAlign w:val="subscript"/>
          <w:lang w:val="en-US"/>
        </w:rPr>
        <w:t>3</w:t>
      </w:r>
      <w:r w:rsidRPr="00083372">
        <w:rPr>
          <w:rFonts w:ascii="Times New Roman" w:hAnsi="Times New Roman" w:cs="Times New Roman"/>
          <w:lang w:val="en-US"/>
        </w:rPr>
        <w:t>N</w:t>
      </w:r>
      <w:r w:rsidRPr="00083372">
        <w:rPr>
          <w:rFonts w:ascii="Times New Roman" w:hAnsi="Times New Roman" w:cs="Times New Roman"/>
          <w:vertAlign w:val="subscript"/>
          <w:lang w:val="en-US"/>
        </w:rPr>
        <w:t>4</w:t>
      </w:r>
      <w:r w:rsidRPr="00083372">
        <w:rPr>
          <w:rFonts w:ascii="Times New Roman" w:hAnsi="Times New Roman" w:cs="Times New Roman"/>
          <w:lang w:val="en-US"/>
        </w:rPr>
        <w:t xml:space="preserve">/LDPE films with various thicknesses, and (e) their corresponding </w:t>
      </w:r>
      <w:r w:rsidRPr="00083372">
        <w:rPr>
          <w:rFonts w:ascii="Times New Roman" w:hAnsi="Times New Roman" w:cs="Times New Roman"/>
          <w:i/>
          <w:iCs/>
          <w:lang w:val="el-GR"/>
        </w:rPr>
        <w:t>ε</w:t>
      </w:r>
      <w:r w:rsidRPr="00083372">
        <w:rPr>
          <w:rFonts w:ascii="Times New Roman" w:hAnsi="Times New Roman" w:cs="Times New Roman"/>
          <w:vertAlign w:val="subscript"/>
          <w:lang w:val="el-GR"/>
        </w:rPr>
        <w:t>8-13µ</w:t>
      </w:r>
      <w:r w:rsidRPr="00083372">
        <w:rPr>
          <w:rFonts w:ascii="Times New Roman" w:hAnsi="Times New Roman" w:cs="Times New Roman"/>
          <w:vertAlign w:val="subscript"/>
          <w:lang w:val="en-US"/>
        </w:rPr>
        <w:t xml:space="preserve">m </w:t>
      </w:r>
      <w:r w:rsidRPr="00083372">
        <w:rPr>
          <w:rFonts w:ascii="Times New Roman" w:hAnsi="Times New Roman" w:cs="Times New Roman"/>
          <w:lang w:val="en-US"/>
        </w:rPr>
        <w:t xml:space="preserve">and </w:t>
      </w:r>
      <w:r w:rsidRPr="00083372">
        <w:rPr>
          <w:rFonts w:ascii="Times New Roman" w:hAnsi="Times New Roman" w:cs="Times New Roman"/>
          <w:i/>
          <w:iCs/>
          <w:lang w:val="el-GR"/>
        </w:rPr>
        <w:t>η</w:t>
      </w:r>
      <w:r w:rsidRPr="00083372">
        <w:rPr>
          <w:rFonts w:ascii="Times New Roman" w:hAnsi="Times New Roman" w:cs="Times New Roman"/>
          <w:lang w:val="en-US"/>
        </w:rPr>
        <w:t>.</w:t>
      </w:r>
      <w:r w:rsidRPr="00083372">
        <w:rPr>
          <w:rFonts w:ascii="Times New Roman" w:hAnsi="Times New Roman" w:cs="Times New Roman"/>
          <w:lang w:val="el-GR"/>
        </w:rPr>
        <w:t xml:space="preserve"> </w:t>
      </w:r>
    </w:p>
    <w:p w14:paraId="1CFF26D4" w14:textId="77777777" w:rsidR="00DC447B" w:rsidRPr="00B01BCA" w:rsidRDefault="00DC447B">
      <w:pPr>
        <w:rPr>
          <w:rFonts w:ascii="Times New Roman" w:hAnsi="Times New Roman" w:cs="Times New Roman"/>
          <w:lang w:val="en-US"/>
        </w:rPr>
      </w:pPr>
      <w:r w:rsidRPr="00B01BCA">
        <w:rPr>
          <w:rFonts w:ascii="Times New Roman" w:hAnsi="Times New Roman" w:cs="Times New Roman"/>
          <w:lang w:val="en-US"/>
        </w:rPr>
        <w:br w:type="page"/>
      </w:r>
    </w:p>
    <w:p w14:paraId="27560257" w14:textId="7082308C" w:rsidR="00083372" w:rsidRPr="00B01BCA" w:rsidRDefault="00083372">
      <w:pPr>
        <w:rPr>
          <w:rFonts w:ascii="Times New Roman" w:hAnsi="Times New Roman" w:cs="Times New Roman"/>
          <w:lang w:val="en-US"/>
        </w:rPr>
      </w:pPr>
      <w:r w:rsidRPr="00B01BCA">
        <w:rPr>
          <w:rFonts w:ascii="Times New Roman" w:hAnsi="Times New Roman" w:cs="Times New Roman"/>
          <w:noProof/>
        </w:rPr>
        <w:lastRenderedPageBreak/>
        <w:drawing>
          <wp:inline distT="0" distB="0" distL="0" distR="0" wp14:anchorId="4D8D7002" wp14:editId="63504A17">
            <wp:extent cx="5731510" cy="3683635"/>
            <wp:effectExtent l="0" t="0" r="0" b="0"/>
            <wp:docPr id="3" name="Picture 2">
              <a:extLst xmlns:a="http://schemas.openxmlformats.org/drawingml/2006/main">
                <a:ext uri="{FF2B5EF4-FFF2-40B4-BE49-F238E27FC236}">
                  <a16:creationId xmlns:a16="http://schemas.microsoft.com/office/drawing/2014/main" id="{0C4B4154-9001-9698-6448-BDD82E74E5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C4B4154-9001-9698-6448-BDD82E74E5CE}"/>
                        </a:ext>
                      </a:extLst>
                    </pic:cNvPr>
                    <pic:cNvPicPr>
                      <a:picLocks noChangeAspect="1"/>
                    </pic:cNvPicPr>
                  </pic:nvPicPr>
                  <pic:blipFill>
                    <a:blip r:embed="rId29"/>
                    <a:stretch>
                      <a:fillRect/>
                    </a:stretch>
                  </pic:blipFill>
                  <pic:spPr>
                    <a:xfrm>
                      <a:off x="0" y="0"/>
                      <a:ext cx="5731510" cy="3683635"/>
                    </a:xfrm>
                    <a:prstGeom prst="rect">
                      <a:avLst/>
                    </a:prstGeom>
                  </pic:spPr>
                </pic:pic>
              </a:graphicData>
            </a:graphic>
          </wp:inline>
        </w:drawing>
      </w:r>
    </w:p>
    <w:p w14:paraId="1358308A" w14:textId="20614B67" w:rsidR="00083372" w:rsidRDefault="00083372" w:rsidP="00083372">
      <w:pPr>
        <w:jc w:val="both"/>
        <w:rPr>
          <w:rFonts w:ascii="Times New Roman" w:hAnsi="Times New Roman" w:cs="Times New Roman"/>
        </w:rPr>
      </w:pPr>
      <w:r w:rsidRPr="00083372">
        <w:rPr>
          <w:rFonts w:ascii="Times New Roman" w:hAnsi="Times New Roman" w:cs="Times New Roman"/>
          <w:b/>
          <w:bCs/>
          <w:lang w:val="en-US"/>
        </w:rPr>
        <w:t>Figure S2</w:t>
      </w:r>
      <w:r w:rsidR="003B356F">
        <w:rPr>
          <w:rFonts w:ascii="Times New Roman" w:hAnsi="Times New Roman" w:cs="Times New Roman"/>
          <w:b/>
          <w:bCs/>
          <w:lang w:val="en-US"/>
        </w:rPr>
        <w:t>2</w:t>
      </w:r>
      <w:r w:rsidRPr="00083372">
        <w:rPr>
          <w:rFonts w:ascii="Times New Roman" w:hAnsi="Times New Roman" w:cs="Times New Roman"/>
          <w:b/>
          <w:bCs/>
          <w:lang w:val="en-HK"/>
        </w:rPr>
        <w:t>. Angular FTIR spectra of Nano-SEs/LDPE</w:t>
      </w:r>
      <w:r w:rsidRPr="00083372">
        <w:rPr>
          <w:rFonts w:ascii="Times New Roman" w:hAnsi="Times New Roman" w:cs="Times New Roman"/>
          <w:lang w:val="en-HK"/>
        </w:rPr>
        <w:t>, showing the emissivity characteristics in the 5-100 µm region across zenith angle</w:t>
      </w:r>
      <w:r w:rsidR="00D82984">
        <w:rPr>
          <w:rFonts w:ascii="Times New Roman" w:hAnsi="Times New Roman" w:cs="Times New Roman"/>
          <w:lang w:val="en-HK"/>
        </w:rPr>
        <w:t>s</w:t>
      </w:r>
      <w:r w:rsidRPr="00083372">
        <w:rPr>
          <w:rFonts w:ascii="Times New Roman" w:hAnsi="Times New Roman" w:cs="Times New Roman"/>
          <w:lang w:val="en-HK"/>
        </w:rPr>
        <w:t xml:space="preserve"> from 10</w:t>
      </w:r>
      <w:r w:rsidRPr="00083372">
        <w:rPr>
          <w:rFonts w:ascii="Times New Roman" w:hAnsi="Times New Roman" w:cs="Times New Roman"/>
          <w:lang w:val="el-GR"/>
        </w:rPr>
        <w:t>°</w:t>
      </w:r>
      <w:r w:rsidRPr="00083372">
        <w:rPr>
          <w:rFonts w:ascii="Times New Roman" w:hAnsi="Times New Roman" w:cs="Times New Roman"/>
        </w:rPr>
        <w:t xml:space="preserve"> to 70</w:t>
      </w:r>
      <w:r w:rsidRPr="00083372">
        <w:rPr>
          <w:rFonts w:ascii="Times New Roman" w:hAnsi="Times New Roman" w:cs="Times New Roman"/>
          <w:lang w:val="el-GR"/>
        </w:rPr>
        <w:t>°</w:t>
      </w:r>
      <w:r w:rsidRPr="00083372">
        <w:rPr>
          <w:rFonts w:ascii="Times New Roman" w:hAnsi="Times New Roman" w:cs="Times New Roman"/>
        </w:rPr>
        <w:t>.</w:t>
      </w:r>
    </w:p>
    <w:p w14:paraId="2555E2AC" w14:textId="5757A708" w:rsidR="00A07A1E" w:rsidRDefault="009745F0" w:rsidP="00777CCC">
      <w:pPr>
        <w:jc w:val="both"/>
        <w:rPr>
          <w:rFonts w:ascii="Times New Roman" w:hAnsi="Times New Roman" w:cs="Times New Roman"/>
          <w:lang w:val="en-HK"/>
        </w:rPr>
      </w:pPr>
      <w:r w:rsidRPr="00346586">
        <w:rPr>
          <w:rFonts w:ascii="Times New Roman" w:hAnsi="Times New Roman" w:cs="Times New Roman"/>
          <w:lang w:val="en-HK"/>
        </w:rPr>
        <w:t xml:space="preserve">The </w:t>
      </w:r>
      <w:proofErr w:type="spellStart"/>
      <w:r w:rsidRPr="00346586">
        <w:rPr>
          <w:rFonts w:ascii="Times New Roman" w:hAnsi="Times New Roman" w:cs="Times New Roman"/>
          <w:lang w:val="en-HK"/>
        </w:rPr>
        <w:t>Physikalisch-Technische</w:t>
      </w:r>
      <w:proofErr w:type="spellEnd"/>
      <w:r w:rsidRPr="00346586">
        <w:rPr>
          <w:rFonts w:ascii="Times New Roman" w:hAnsi="Times New Roman" w:cs="Times New Roman"/>
          <w:lang w:val="en-HK"/>
        </w:rPr>
        <w:t xml:space="preserve"> </w:t>
      </w:r>
      <w:proofErr w:type="spellStart"/>
      <w:r w:rsidRPr="00346586">
        <w:rPr>
          <w:rFonts w:ascii="Times New Roman" w:hAnsi="Times New Roman" w:cs="Times New Roman"/>
          <w:lang w:val="en-HK"/>
        </w:rPr>
        <w:t>Bundesanstalt</w:t>
      </w:r>
      <w:proofErr w:type="spellEnd"/>
      <w:r w:rsidRPr="00346586">
        <w:rPr>
          <w:rFonts w:ascii="Times New Roman" w:hAnsi="Times New Roman" w:cs="Times New Roman"/>
          <w:lang w:val="en-HK"/>
        </w:rPr>
        <w:t xml:space="preserve"> (PTB, Germany’s national metrology institute) </w:t>
      </w:r>
      <w:r w:rsidR="00515BAF">
        <w:rPr>
          <w:rFonts w:ascii="Times New Roman" w:hAnsi="Times New Roman" w:cs="Times New Roman"/>
          <w:lang w:val="en-US"/>
        </w:rPr>
        <w:t xml:space="preserve">conducted the </w:t>
      </w:r>
      <w:r w:rsidRPr="00AB09D4">
        <w:rPr>
          <w:rFonts w:ascii="Times New Roman" w:hAnsi="Times New Roman" w:cs="Times New Roman"/>
          <w:lang w:val="en-US"/>
        </w:rPr>
        <w:t>angular-resolved measurements of directional spectral</w:t>
      </w:r>
      <w:r w:rsidR="00A54685">
        <w:rPr>
          <w:rFonts w:ascii="Times New Roman" w:hAnsi="Times New Roman" w:cs="Times New Roman"/>
          <w:lang w:val="en-US"/>
        </w:rPr>
        <w:t xml:space="preserve"> </w:t>
      </w:r>
      <w:r w:rsidR="00515BAF" w:rsidRPr="00AB09D4">
        <w:rPr>
          <w:rFonts w:ascii="Times New Roman" w:hAnsi="Times New Roman" w:cs="Times New Roman"/>
          <w:lang w:val="en-US"/>
        </w:rPr>
        <w:t>emissivity</w:t>
      </w:r>
      <w:r w:rsidR="00515BAF">
        <w:rPr>
          <w:rFonts w:ascii="Times New Roman" w:hAnsi="Times New Roman" w:cs="Times New Roman"/>
          <w:lang w:val="en-US"/>
        </w:rPr>
        <w:t xml:space="preserve"> </w:t>
      </w:r>
      <w:r w:rsidRPr="00AB09D4">
        <w:rPr>
          <w:rFonts w:ascii="Times New Roman" w:hAnsi="Times New Roman" w:cs="Times New Roman"/>
          <w:lang w:val="en-US"/>
        </w:rPr>
        <w:t>using the Emissivity Measurements in Air Facility (EMAF). In this setup, emissivity is determined by comparing the spectral radiance of the sample with those of two reference blackbodies maintained at different temperatures using a</w:t>
      </w:r>
      <w:r w:rsidR="006E5669">
        <w:rPr>
          <w:rFonts w:ascii="Times New Roman" w:hAnsi="Times New Roman" w:cs="Times New Roman"/>
          <w:lang w:val="en-US"/>
        </w:rPr>
        <w:t>n</w:t>
      </w:r>
      <w:r w:rsidRPr="00AB09D4">
        <w:rPr>
          <w:rFonts w:ascii="Times New Roman" w:hAnsi="Times New Roman" w:cs="Times New Roman"/>
          <w:lang w:val="en-US"/>
        </w:rPr>
        <w:t xml:space="preserve"> FTIR spectrometer, thereby ensuring that the results are validated and traceable to the ITS-90. The sample is mounted on a temperature-controlled heater and placed inside a thermally stabilized spherical enclosure. </w:t>
      </w:r>
      <w:r w:rsidRPr="009C6FDF">
        <w:rPr>
          <w:rFonts w:ascii="Times New Roman" w:hAnsi="Times New Roman" w:cs="Times New Roman"/>
        </w:rPr>
        <w:t>By applying an evaluation model that accounts for heat flux balance at the sample surface and multiple reflections within the enclosure, both the surface temperature and the directional spectral emissivity are accurately determined.</w:t>
      </w:r>
      <w:r w:rsidR="00A07A1E">
        <w:rPr>
          <w:rFonts w:ascii="Times New Roman" w:hAnsi="Times New Roman" w:cs="Times New Roman"/>
          <w:lang w:val="en-HK"/>
        </w:rPr>
        <w:br w:type="page"/>
      </w:r>
    </w:p>
    <w:p w14:paraId="55370505" w14:textId="1309CCA0" w:rsidR="00D11558" w:rsidRPr="00B01BCA" w:rsidRDefault="001E60C7" w:rsidP="00D11558">
      <w:pPr>
        <w:jc w:val="both"/>
        <w:rPr>
          <w:rFonts w:ascii="Times New Roman" w:hAnsi="Times New Roman" w:cs="Times New Roman"/>
          <w:b/>
          <w:bCs/>
        </w:rPr>
      </w:pPr>
      <w:r w:rsidRPr="00B01BCA">
        <w:rPr>
          <w:rFonts w:ascii="Times New Roman" w:hAnsi="Times New Roman" w:cs="Times New Roman"/>
          <w:b/>
          <w:bCs/>
        </w:rPr>
        <w:lastRenderedPageBreak/>
        <w:t xml:space="preserve">Section S5. </w:t>
      </w:r>
      <w:r w:rsidR="0067443F">
        <w:rPr>
          <w:rFonts w:ascii="Times New Roman" w:hAnsi="Times New Roman" w:cs="Times New Roman"/>
          <w:b/>
          <w:bCs/>
        </w:rPr>
        <w:t>R</w:t>
      </w:r>
      <w:r w:rsidR="0067443F" w:rsidRPr="00B01BCA">
        <w:rPr>
          <w:rFonts w:ascii="Times New Roman" w:hAnsi="Times New Roman" w:cs="Times New Roman"/>
          <w:b/>
          <w:bCs/>
        </w:rPr>
        <w:t xml:space="preserve">adiative cooling </w:t>
      </w:r>
      <w:r w:rsidR="0067443F">
        <w:rPr>
          <w:rFonts w:ascii="Times New Roman" w:hAnsi="Times New Roman" w:cs="Times New Roman"/>
          <w:b/>
          <w:bCs/>
        </w:rPr>
        <w:t>performance</w:t>
      </w:r>
      <w:r w:rsidR="0067443F" w:rsidRPr="00B01BCA">
        <w:rPr>
          <w:rFonts w:ascii="Times New Roman" w:hAnsi="Times New Roman" w:cs="Times New Roman"/>
          <w:b/>
          <w:bCs/>
        </w:rPr>
        <w:t xml:space="preserve"> </w:t>
      </w:r>
      <w:r w:rsidR="00860BDB">
        <w:rPr>
          <w:rFonts w:ascii="Times New Roman" w:hAnsi="Times New Roman" w:cs="Times New Roman"/>
          <w:b/>
          <w:bCs/>
        </w:rPr>
        <w:t xml:space="preserve">under </w:t>
      </w:r>
      <w:r w:rsidR="00DA21B6">
        <w:rPr>
          <w:rFonts w:ascii="Times New Roman" w:hAnsi="Times New Roman" w:cs="Times New Roman"/>
          <w:b/>
          <w:bCs/>
        </w:rPr>
        <w:t>clear-sky conditions (</w:t>
      </w:r>
      <w:r w:rsidR="00DA21B6" w:rsidRPr="00DA21B6">
        <w:rPr>
          <w:rFonts w:ascii="Times New Roman" w:hAnsi="Times New Roman" w:cs="Times New Roman"/>
          <w:b/>
          <w:bCs/>
          <w:i/>
          <w:iCs/>
        </w:rPr>
        <w:t>SVF</w:t>
      </w:r>
      <w:r w:rsidR="00DA21B6">
        <w:rPr>
          <w:rFonts w:ascii="Times New Roman" w:hAnsi="Times New Roman" w:cs="Times New Roman"/>
          <w:b/>
          <w:bCs/>
        </w:rPr>
        <w:t xml:space="preserve"> = 1)</w:t>
      </w:r>
    </w:p>
    <w:p w14:paraId="14E0B3C2" w14:textId="19FA46AF" w:rsidR="00083372" w:rsidRPr="00B01BCA" w:rsidRDefault="000933C8" w:rsidP="000933C8">
      <w:pPr>
        <w:jc w:val="center"/>
        <w:rPr>
          <w:rFonts w:ascii="Times New Roman" w:hAnsi="Times New Roman" w:cs="Times New Roman"/>
        </w:rPr>
      </w:pPr>
      <w:r w:rsidRPr="00B01BCA">
        <w:rPr>
          <w:rFonts w:ascii="Times New Roman" w:hAnsi="Times New Roman" w:cs="Times New Roman"/>
          <w:noProof/>
        </w:rPr>
        <w:drawing>
          <wp:inline distT="0" distB="0" distL="0" distR="0" wp14:anchorId="0A9B1F40" wp14:editId="2ACD1DBB">
            <wp:extent cx="4913630" cy="3676015"/>
            <wp:effectExtent l="0" t="0" r="1270" b="635"/>
            <wp:docPr id="20636852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13630" cy="3676015"/>
                    </a:xfrm>
                    <a:prstGeom prst="rect">
                      <a:avLst/>
                    </a:prstGeom>
                    <a:noFill/>
                  </pic:spPr>
                </pic:pic>
              </a:graphicData>
            </a:graphic>
          </wp:inline>
        </w:drawing>
      </w:r>
    </w:p>
    <w:p w14:paraId="57E60F35" w14:textId="11B1DA12" w:rsidR="000933C8" w:rsidRPr="000933C8" w:rsidRDefault="000933C8" w:rsidP="000933C8">
      <w:pPr>
        <w:jc w:val="both"/>
        <w:rPr>
          <w:rFonts w:ascii="Times New Roman" w:hAnsi="Times New Roman" w:cs="Times New Roman"/>
          <w:lang w:val="en-HK"/>
        </w:rPr>
      </w:pPr>
      <w:r w:rsidRPr="000933C8">
        <w:rPr>
          <w:rFonts w:ascii="Times New Roman" w:hAnsi="Times New Roman" w:cs="Times New Roman"/>
          <w:b/>
          <w:bCs/>
          <w:lang w:val="en-US"/>
        </w:rPr>
        <w:t>Figure S2</w:t>
      </w:r>
      <w:r w:rsidR="002E0ACA">
        <w:rPr>
          <w:rFonts w:ascii="Times New Roman" w:hAnsi="Times New Roman" w:cs="Times New Roman"/>
          <w:b/>
          <w:bCs/>
          <w:lang w:val="en-US"/>
        </w:rPr>
        <w:t>3</w:t>
      </w:r>
      <w:r w:rsidRPr="000933C8">
        <w:rPr>
          <w:rFonts w:ascii="Times New Roman" w:hAnsi="Times New Roman" w:cs="Times New Roman"/>
          <w:b/>
          <w:bCs/>
          <w:lang w:val="en-HK"/>
        </w:rPr>
        <w:t xml:space="preserve">. </w:t>
      </w:r>
      <w:r w:rsidRPr="000933C8">
        <w:rPr>
          <w:rFonts w:ascii="Times New Roman" w:hAnsi="Times New Roman" w:cs="Times New Roman"/>
          <w:b/>
          <w:bCs/>
          <w:lang w:val="en-US"/>
        </w:rPr>
        <w:t>Photo showing the setup for the outdoor radiative cooling test</w:t>
      </w:r>
      <w:r w:rsidR="003144E1">
        <w:rPr>
          <w:rFonts w:ascii="Times New Roman" w:hAnsi="Times New Roman" w:cs="Times New Roman"/>
          <w:b/>
          <w:bCs/>
          <w:lang w:val="en-US"/>
        </w:rPr>
        <w:t xml:space="preserve"> with </w:t>
      </w:r>
      <w:r w:rsidR="004700D8" w:rsidRPr="004700D8">
        <w:rPr>
          <w:rFonts w:ascii="Times New Roman" w:hAnsi="Times New Roman" w:cs="Times New Roman"/>
          <w:b/>
          <w:bCs/>
          <w:i/>
          <w:iCs/>
          <w:lang w:val="en-US"/>
        </w:rPr>
        <w:t>SVF</w:t>
      </w:r>
      <w:r w:rsidR="004700D8">
        <w:rPr>
          <w:rFonts w:ascii="Times New Roman" w:hAnsi="Times New Roman" w:cs="Times New Roman"/>
          <w:b/>
          <w:bCs/>
          <w:lang w:val="en-US"/>
        </w:rPr>
        <w:t xml:space="preserve"> = 1</w:t>
      </w:r>
      <w:r w:rsidRPr="000933C8">
        <w:rPr>
          <w:rFonts w:ascii="Times New Roman" w:hAnsi="Times New Roman" w:cs="Times New Roman"/>
          <w:b/>
          <w:bCs/>
          <w:lang w:val="en-US"/>
        </w:rPr>
        <w:t>.</w:t>
      </w:r>
    </w:p>
    <w:p w14:paraId="50E5AC96" w14:textId="2A650335" w:rsidR="0032428F" w:rsidRPr="00B01BCA" w:rsidRDefault="0032428F">
      <w:pPr>
        <w:rPr>
          <w:rFonts w:ascii="Times New Roman" w:hAnsi="Times New Roman" w:cs="Times New Roman"/>
        </w:rPr>
      </w:pPr>
      <w:r w:rsidRPr="00B01BCA">
        <w:rPr>
          <w:rFonts w:ascii="Times New Roman" w:hAnsi="Times New Roman" w:cs="Times New Roman"/>
        </w:rPr>
        <w:br w:type="page"/>
      </w:r>
    </w:p>
    <w:p w14:paraId="0038D13D" w14:textId="45B18CF8" w:rsidR="00DC447B" w:rsidRPr="00B01BCA" w:rsidRDefault="00EB18EB" w:rsidP="0032428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9785D97" wp14:editId="743F912E">
            <wp:extent cx="5029835" cy="2956560"/>
            <wp:effectExtent l="0" t="0" r="0" b="0"/>
            <wp:docPr id="1279117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9835" cy="2956560"/>
                    </a:xfrm>
                    <a:prstGeom prst="rect">
                      <a:avLst/>
                    </a:prstGeom>
                    <a:noFill/>
                  </pic:spPr>
                </pic:pic>
              </a:graphicData>
            </a:graphic>
          </wp:inline>
        </w:drawing>
      </w:r>
    </w:p>
    <w:p w14:paraId="52F4C15F" w14:textId="0980A9CF" w:rsidR="00AA2058" w:rsidRPr="00AA2058" w:rsidRDefault="00AA2058" w:rsidP="00AA2058">
      <w:pPr>
        <w:jc w:val="both"/>
        <w:rPr>
          <w:rFonts w:ascii="Times New Roman" w:hAnsi="Times New Roman" w:cs="Times New Roman"/>
          <w:lang w:val="en-HK"/>
        </w:rPr>
      </w:pPr>
      <w:r w:rsidRPr="00AA2058">
        <w:rPr>
          <w:rFonts w:ascii="Times New Roman" w:hAnsi="Times New Roman" w:cs="Times New Roman"/>
          <w:b/>
          <w:bCs/>
          <w:lang w:val="en-US"/>
        </w:rPr>
        <w:t>Figure S2</w:t>
      </w:r>
      <w:r w:rsidR="00E70F82">
        <w:rPr>
          <w:rFonts w:ascii="Times New Roman" w:hAnsi="Times New Roman" w:cs="Times New Roman"/>
          <w:b/>
          <w:bCs/>
          <w:lang w:val="en-US"/>
        </w:rPr>
        <w:t>4</w:t>
      </w:r>
      <w:r w:rsidRPr="00AA2058">
        <w:rPr>
          <w:rFonts w:ascii="Times New Roman" w:hAnsi="Times New Roman" w:cs="Times New Roman"/>
          <w:b/>
          <w:bCs/>
          <w:lang w:val="en-US"/>
        </w:rPr>
        <w:t>. (a) Measured UV-</w:t>
      </w:r>
      <w:r w:rsidR="00A30374">
        <w:rPr>
          <w:rFonts w:ascii="Times New Roman" w:hAnsi="Times New Roman" w:cs="Times New Roman"/>
          <w:b/>
          <w:bCs/>
          <w:lang w:val="en-US"/>
        </w:rPr>
        <w:t>V</w:t>
      </w:r>
      <w:r w:rsidRPr="00AA2058">
        <w:rPr>
          <w:rFonts w:ascii="Times New Roman" w:hAnsi="Times New Roman" w:cs="Times New Roman"/>
          <w:b/>
          <w:bCs/>
          <w:lang w:val="en-US"/>
        </w:rPr>
        <w:t>is-NIR reflectivity spectra</w:t>
      </w:r>
      <w:r w:rsidRPr="00AA2058">
        <w:rPr>
          <w:rFonts w:ascii="Times New Roman" w:hAnsi="Times New Roman" w:cs="Times New Roman"/>
          <w:lang w:val="en-US"/>
        </w:rPr>
        <w:t xml:space="preserve">, and </w:t>
      </w:r>
      <w:r w:rsidRPr="00AA2058">
        <w:rPr>
          <w:rFonts w:ascii="Times New Roman" w:hAnsi="Times New Roman" w:cs="Times New Roman"/>
          <w:b/>
          <w:bCs/>
          <w:lang w:val="en-US"/>
        </w:rPr>
        <w:t xml:space="preserve">(b) optical images of solar-reflective selective </w:t>
      </w:r>
      <w:r w:rsidR="00EB18EB">
        <w:rPr>
          <w:rFonts w:ascii="Times New Roman" w:hAnsi="Times New Roman" w:cs="Times New Roman"/>
          <w:b/>
          <w:bCs/>
          <w:lang w:val="en-US"/>
        </w:rPr>
        <w:t xml:space="preserve">emitter (SE) </w:t>
      </w:r>
      <w:r w:rsidRPr="00AA2058">
        <w:rPr>
          <w:rFonts w:ascii="Times New Roman" w:hAnsi="Times New Roman" w:cs="Times New Roman"/>
          <w:b/>
          <w:bCs/>
          <w:lang w:val="en-US"/>
        </w:rPr>
        <w:t>and broadband emitter</w:t>
      </w:r>
      <w:r w:rsidR="00EB18EB">
        <w:rPr>
          <w:rFonts w:ascii="Times New Roman" w:hAnsi="Times New Roman" w:cs="Times New Roman"/>
          <w:b/>
          <w:bCs/>
          <w:lang w:val="en-US"/>
        </w:rPr>
        <w:t xml:space="preserve"> (BE)</w:t>
      </w:r>
      <w:r w:rsidRPr="00AA2058">
        <w:rPr>
          <w:rFonts w:ascii="Times New Roman" w:hAnsi="Times New Roman" w:cs="Times New Roman"/>
          <w:lang w:val="en-US"/>
        </w:rPr>
        <w:t xml:space="preserve"> for outdoor radiative cooling tests. The selective emitter was prepared by depositing 10-µm-thick Nano-SEs/PDMS on a silver-coated silicon wafer. The broadband emitter was prepared by depositing 150-µm-thick PDMS on a silver-coated silicon wafer. The scale bar represents 1 cm.</w:t>
      </w:r>
    </w:p>
    <w:p w14:paraId="1F496C2E" w14:textId="77777777" w:rsidR="00DB7B83" w:rsidRPr="00B01BCA" w:rsidRDefault="00DB7B83">
      <w:pPr>
        <w:rPr>
          <w:rFonts w:ascii="Times New Roman" w:hAnsi="Times New Roman" w:cs="Times New Roman"/>
          <w:lang w:val="en-US"/>
        </w:rPr>
      </w:pPr>
      <w:r w:rsidRPr="00B01BCA">
        <w:rPr>
          <w:rFonts w:ascii="Times New Roman" w:hAnsi="Times New Roman" w:cs="Times New Roman"/>
          <w:lang w:val="en-US"/>
        </w:rPr>
        <w:br w:type="page"/>
      </w:r>
    </w:p>
    <w:p w14:paraId="52CC580B" w14:textId="58765FEB" w:rsidR="00DB7B83" w:rsidRPr="00B01BCA" w:rsidRDefault="00C770E4" w:rsidP="00C770E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9E8DC34" wp14:editId="46C585C2">
            <wp:extent cx="5606330" cy="2817198"/>
            <wp:effectExtent l="0" t="0" r="0" b="0"/>
            <wp:docPr id="744385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l="3735" r="6850"/>
                    <a:stretch>
                      <a:fillRect/>
                    </a:stretch>
                  </pic:blipFill>
                  <pic:spPr bwMode="auto">
                    <a:xfrm>
                      <a:off x="0" y="0"/>
                      <a:ext cx="5621976" cy="2825060"/>
                    </a:xfrm>
                    <a:prstGeom prst="rect">
                      <a:avLst/>
                    </a:prstGeom>
                    <a:noFill/>
                    <a:ln>
                      <a:noFill/>
                    </a:ln>
                    <a:extLst>
                      <a:ext uri="{53640926-AAD7-44D8-BBD7-CCE9431645EC}">
                        <a14:shadowObscured xmlns:a14="http://schemas.microsoft.com/office/drawing/2010/main"/>
                      </a:ext>
                    </a:extLst>
                  </pic:spPr>
                </pic:pic>
              </a:graphicData>
            </a:graphic>
          </wp:inline>
        </w:drawing>
      </w:r>
    </w:p>
    <w:p w14:paraId="315BB99A" w14:textId="41B3FD4C" w:rsidR="00AA2058" w:rsidRPr="00AA2058" w:rsidRDefault="00AA2058" w:rsidP="00AA2058">
      <w:pPr>
        <w:jc w:val="both"/>
        <w:rPr>
          <w:rFonts w:ascii="Times New Roman" w:hAnsi="Times New Roman" w:cs="Times New Roman"/>
          <w:lang w:val="en-HK"/>
        </w:rPr>
      </w:pPr>
      <w:r w:rsidRPr="00AA2058">
        <w:rPr>
          <w:rFonts w:ascii="Times New Roman" w:hAnsi="Times New Roman" w:cs="Times New Roman"/>
          <w:b/>
          <w:bCs/>
          <w:lang w:val="en-US"/>
        </w:rPr>
        <w:t>Fi</w:t>
      </w:r>
      <w:r w:rsidRPr="003C750A">
        <w:rPr>
          <w:rFonts w:ascii="Times New Roman" w:hAnsi="Times New Roman" w:cs="Times New Roman"/>
          <w:b/>
          <w:bCs/>
          <w:lang w:val="en-US"/>
        </w:rPr>
        <w:t>gure S2</w:t>
      </w:r>
      <w:r w:rsidR="009D7375" w:rsidRPr="003C750A">
        <w:rPr>
          <w:rFonts w:ascii="Times New Roman" w:hAnsi="Times New Roman" w:cs="Times New Roman"/>
          <w:b/>
          <w:bCs/>
          <w:lang w:val="en-US"/>
        </w:rPr>
        <w:t>5</w:t>
      </w:r>
      <w:r w:rsidRPr="003C750A">
        <w:rPr>
          <w:rFonts w:ascii="Times New Roman" w:hAnsi="Times New Roman" w:cs="Times New Roman"/>
          <w:b/>
          <w:bCs/>
          <w:lang w:val="en-US"/>
        </w:rPr>
        <w:t xml:space="preserve">. </w:t>
      </w:r>
      <w:r w:rsidRPr="003C750A">
        <w:rPr>
          <w:rFonts w:ascii="Times New Roman" w:hAnsi="Times New Roman" w:cs="Times New Roman"/>
          <w:lang w:val="en-US"/>
        </w:rPr>
        <w:t>R</w:t>
      </w:r>
      <w:r w:rsidRPr="00AA2058">
        <w:rPr>
          <w:rFonts w:ascii="Times New Roman" w:hAnsi="Times New Roman" w:cs="Times New Roman"/>
          <w:lang w:val="en-US"/>
        </w:rPr>
        <w:t xml:space="preserve">elative humidity and wind speed during daytime on </w:t>
      </w:r>
      <w:r w:rsidR="009D5AEA">
        <w:rPr>
          <w:rFonts w:ascii="Times New Roman" w:hAnsi="Times New Roman" w:cs="Times New Roman"/>
          <w:lang w:val="en-US"/>
        </w:rPr>
        <w:t>20</w:t>
      </w:r>
      <w:r w:rsidRPr="00AA2058">
        <w:rPr>
          <w:rFonts w:ascii="Times New Roman" w:hAnsi="Times New Roman" w:cs="Times New Roman"/>
          <w:lang w:val="en-US"/>
        </w:rPr>
        <w:t xml:space="preserve"> </w:t>
      </w:r>
      <w:r w:rsidR="00E8026A">
        <w:rPr>
          <w:rFonts w:ascii="Times New Roman" w:hAnsi="Times New Roman" w:cs="Times New Roman"/>
          <w:lang w:val="en-US"/>
        </w:rPr>
        <w:t>August</w:t>
      </w:r>
      <w:r w:rsidRPr="00AA2058">
        <w:rPr>
          <w:rFonts w:ascii="Times New Roman" w:hAnsi="Times New Roman" w:cs="Times New Roman"/>
          <w:lang w:val="en-US"/>
        </w:rPr>
        <w:t xml:space="preserve"> 2025 in London. </w:t>
      </w:r>
      <w:r w:rsidR="006A5004">
        <w:rPr>
          <w:rFonts w:ascii="Times New Roman" w:hAnsi="Times New Roman" w:cs="Times New Roman"/>
          <w:lang w:val="en-US"/>
        </w:rPr>
        <w:t>The data was recorded every second.</w:t>
      </w:r>
    </w:p>
    <w:p w14:paraId="3CCA9CB2" w14:textId="11A166F3" w:rsidR="0005678A" w:rsidRPr="00B01BCA" w:rsidRDefault="0005678A">
      <w:pPr>
        <w:rPr>
          <w:rFonts w:ascii="Times New Roman" w:hAnsi="Times New Roman" w:cs="Times New Roman"/>
        </w:rPr>
      </w:pPr>
      <w:r w:rsidRPr="00B01BCA">
        <w:rPr>
          <w:rFonts w:ascii="Times New Roman" w:hAnsi="Times New Roman" w:cs="Times New Roman"/>
        </w:rPr>
        <w:br w:type="page"/>
      </w:r>
    </w:p>
    <w:p w14:paraId="77F720E3" w14:textId="2C520153" w:rsidR="00DB7B83" w:rsidRPr="00B01BCA" w:rsidRDefault="00937700" w:rsidP="0093770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7D87CA8" wp14:editId="738FD42D">
            <wp:extent cx="5467708" cy="5529012"/>
            <wp:effectExtent l="0" t="0" r="0" b="0"/>
            <wp:docPr id="17271701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a:extLst>
                        <a:ext uri="{28A0092B-C50C-407E-A947-70E740481C1C}">
                          <a14:useLocalDpi xmlns:a14="http://schemas.microsoft.com/office/drawing/2010/main" val="0"/>
                        </a:ext>
                      </a:extLst>
                    </a:blip>
                    <a:srcRect l="3676" r="7519"/>
                    <a:stretch>
                      <a:fillRect/>
                    </a:stretch>
                  </pic:blipFill>
                  <pic:spPr bwMode="auto">
                    <a:xfrm>
                      <a:off x="0" y="0"/>
                      <a:ext cx="5468270" cy="5529580"/>
                    </a:xfrm>
                    <a:prstGeom prst="rect">
                      <a:avLst/>
                    </a:prstGeom>
                    <a:noFill/>
                    <a:ln>
                      <a:noFill/>
                    </a:ln>
                    <a:extLst>
                      <a:ext uri="{53640926-AAD7-44D8-BBD7-CCE9431645EC}">
                        <a14:shadowObscured xmlns:a14="http://schemas.microsoft.com/office/drawing/2010/main"/>
                      </a:ext>
                    </a:extLst>
                  </pic:spPr>
                </pic:pic>
              </a:graphicData>
            </a:graphic>
          </wp:inline>
        </w:drawing>
      </w:r>
    </w:p>
    <w:p w14:paraId="4978124F" w14:textId="24C5279E" w:rsidR="00A94362" w:rsidRPr="00B01BCA" w:rsidRDefault="00D04983" w:rsidP="00A94362">
      <w:pPr>
        <w:jc w:val="both"/>
        <w:rPr>
          <w:rFonts w:ascii="Times New Roman" w:hAnsi="Times New Roman" w:cs="Times New Roman"/>
        </w:rPr>
      </w:pPr>
      <w:r w:rsidRPr="00B01BCA">
        <w:rPr>
          <w:rFonts w:ascii="Times New Roman" w:hAnsi="Times New Roman" w:cs="Times New Roman"/>
          <w:b/>
          <w:bCs/>
          <w:lang w:val="en-US"/>
        </w:rPr>
        <w:t>Figure S2</w:t>
      </w:r>
      <w:r w:rsidR="006C7BF5">
        <w:rPr>
          <w:rFonts w:ascii="Times New Roman" w:hAnsi="Times New Roman" w:cs="Times New Roman"/>
          <w:b/>
          <w:bCs/>
          <w:lang w:val="en-US"/>
        </w:rPr>
        <w:t>6</w:t>
      </w:r>
      <w:r w:rsidRPr="00B01BCA">
        <w:rPr>
          <w:rFonts w:ascii="Times New Roman" w:hAnsi="Times New Roman" w:cs="Times New Roman"/>
          <w:b/>
          <w:bCs/>
          <w:lang w:val="en-US"/>
        </w:rPr>
        <w:t xml:space="preserve">. Nighttime performance of solar-reflective </w:t>
      </w:r>
      <w:r w:rsidR="00CD5D74">
        <w:rPr>
          <w:rFonts w:ascii="Times New Roman" w:hAnsi="Times New Roman" w:cs="Times New Roman"/>
          <w:b/>
          <w:bCs/>
          <w:lang w:val="en-US"/>
        </w:rPr>
        <w:t>thermal emitters</w:t>
      </w:r>
      <w:r w:rsidRPr="00B01BCA">
        <w:rPr>
          <w:rFonts w:ascii="Times New Roman" w:hAnsi="Times New Roman" w:cs="Times New Roman"/>
          <w:b/>
          <w:bCs/>
          <w:lang w:val="en-US"/>
        </w:rPr>
        <w:t xml:space="preserve">. </w:t>
      </w:r>
      <w:r w:rsidRPr="00B01BCA">
        <w:rPr>
          <w:rFonts w:ascii="Times New Roman" w:hAnsi="Times New Roman" w:cs="Times New Roman"/>
          <w:lang w:val="en-US"/>
        </w:rPr>
        <w:t>(a) The</w:t>
      </w:r>
      <w:r w:rsidR="00732945">
        <w:rPr>
          <w:rFonts w:ascii="Times New Roman" w:hAnsi="Times New Roman" w:cs="Times New Roman"/>
          <w:lang w:val="en-US"/>
        </w:rPr>
        <w:t xml:space="preserve"> temperature</w:t>
      </w:r>
      <w:r w:rsidRPr="00B01BCA">
        <w:rPr>
          <w:rFonts w:ascii="Times New Roman" w:hAnsi="Times New Roman" w:cs="Times New Roman"/>
          <w:lang w:val="en-US"/>
        </w:rPr>
        <w:t xml:space="preserve"> variations of </w:t>
      </w:r>
      <w:r w:rsidR="00732945">
        <w:rPr>
          <w:rFonts w:ascii="Times New Roman" w:hAnsi="Times New Roman" w:cs="Times New Roman"/>
          <w:lang w:val="en-US"/>
        </w:rPr>
        <w:t>selective emitter (SE) and broadband emitter (BE)</w:t>
      </w:r>
      <w:r w:rsidRPr="00B01BCA">
        <w:rPr>
          <w:rFonts w:ascii="Times New Roman" w:hAnsi="Times New Roman" w:cs="Times New Roman"/>
          <w:lang w:val="en-US"/>
        </w:rPr>
        <w:t xml:space="preserve"> with the ambient temperature, (b) relative humidity and wind speed during nighttime on 25-26 August 2025 in London</w:t>
      </w:r>
      <w:r w:rsidR="00A94362" w:rsidRPr="00B01BCA">
        <w:rPr>
          <w:rFonts w:ascii="Times New Roman" w:hAnsi="Times New Roman" w:cs="Times New Roman"/>
          <w:lang w:val="en-US"/>
        </w:rPr>
        <w:t xml:space="preserve">. </w:t>
      </w:r>
    </w:p>
    <w:p w14:paraId="4E96AE15" w14:textId="7F28CC3A" w:rsidR="00A94362" w:rsidRPr="00B01BCA" w:rsidRDefault="00A94362">
      <w:pPr>
        <w:rPr>
          <w:rFonts w:ascii="Times New Roman" w:hAnsi="Times New Roman" w:cs="Times New Roman"/>
        </w:rPr>
      </w:pPr>
      <w:r w:rsidRPr="00B01BCA">
        <w:rPr>
          <w:rFonts w:ascii="Times New Roman" w:hAnsi="Times New Roman" w:cs="Times New Roman"/>
        </w:rPr>
        <w:br w:type="page"/>
      </w:r>
    </w:p>
    <w:p w14:paraId="1745B933" w14:textId="44C44B91" w:rsidR="00A94362" w:rsidRPr="00B01BCA" w:rsidRDefault="00734415" w:rsidP="00734415">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71B7077" wp14:editId="2E5145CD">
            <wp:extent cx="5616000" cy="4121779"/>
            <wp:effectExtent l="0" t="0" r="3810" b="0"/>
            <wp:docPr id="272728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l="753" t="1466" r="7724" b="3330"/>
                    <a:stretch>
                      <a:fillRect/>
                    </a:stretch>
                  </pic:blipFill>
                  <pic:spPr bwMode="auto">
                    <a:xfrm>
                      <a:off x="0" y="0"/>
                      <a:ext cx="5616000" cy="4121779"/>
                    </a:xfrm>
                    <a:prstGeom prst="rect">
                      <a:avLst/>
                    </a:prstGeom>
                    <a:noFill/>
                    <a:ln>
                      <a:noFill/>
                    </a:ln>
                    <a:extLst>
                      <a:ext uri="{53640926-AAD7-44D8-BBD7-CCE9431645EC}">
                        <a14:shadowObscured xmlns:a14="http://schemas.microsoft.com/office/drawing/2010/main"/>
                      </a:ext>
                    </a:extLst>
                  </pic:spPr>
                </pic:pic>
              </a:graphicData>
            </a:graphic>
          </wp:inline>
        </w:drawing>
      </w:r>
    </w:p>
    <w:p w14:paraId="0C0A0971" w14:textId="1104938C" w:rsidR="00073662" w:rsidRPr="00073662" w:rsidRDefault="00073662" w:rsidP="00073662">
      <w:pPr>
        <w:jc w:val="both"/>
        <w:rPr>
          <w:rFonts w:ascii="Times New Roman" w:hAnsi="Times New Roman" w:cs="Times New Roman"/>
          <w:lang w:val="en-HK"/>
        </w:rPr>
      </w:pPr>
      <w:r w:rsidRPr="00073662">
        <w:rPr>
          <w:rFonts w:ascii="Times New Roman" w:hAnsi="Times New Roman" w:cs="Times New Roman"/>
          <w:b/>
          <w:bCs/>
          <w:lang w:val="en-US"/>
        </w:rPr>
        <w:t xml:space="preserve">Figure </w:t>
      </w:r>
      <w:r w:rsidRPr="005955CC">
        <w:rPr>
          <w:rFonts w:ascii="Times New Roman" w:hAnsi="Times New Roman" w:cs="Times New Roman"/>
          <w:b/>
          <w:bCs/>
          <w:lang w:val="en-US"/>
        </w:rPr>
        <w:t>S2</w:t>
      </w:r>
      <w:r w:rsidR="00087B16" w:rsidRPr="005955CC">
        <w:rPr>
          <w:rFonts w:ascii="Times New Roman" w:hAnsi="Times New Roman" w:cs="Times New Roman"/>
          <w:b/>
          <w:bCs/>
          <w:lang w:val="en-US"/>
        </w:rPr>
        <w:t>7</w:t>
      </w:r>
      <w:r w:rsidRPr="005955CC">
        <w:rPr>
          <w:rFonts w:ascii="Times New Roman" w:hAnsi="Times New Roman" w:cs="Times New Roman"/>
          <w:b/>
          <w:bCs/>
          <w:lang w:val="en-US"/>
        </w:rPr>
        <w:t xml:space="preserve">. Nighttime performance of solar-transparent </w:t>
      </w:r>
      <w:r w:rsidR="00CD1587" w:rsidRPr="005955CC">
        <w:rPr>
          <w:rFonts w:ascii="Times New Roman" w:hAnsi="Times New Roman" w:cs="Times New Roman"/>
          <w:b/>
          <w:bCs/>
          <w:lang w:val="en-US"/>
        </w:rPr>
        <w:t>thermal emitters</w:t>
      </w:r>
      <w:r w:rsidRPr="005955CC">
        <w:rPr>
          <w:rFonts w:ascii="Times New Roman" w:hAnsi="Times New Roman" w:cs="Times New Roman"/>
          <w:b/>
          <w:bCs/>
          <w:lang w:val="en-US"/>
        </w:rPr>
        <w:t xml:space="preserve"> without the LDPE covering layer</w:t>
      </w:r>
      <w:r w:rsidRPr="005955CC">
        <w:rPr>
          <w:rFonts w:ascii="Times New Roman" w:hAnsi="Times New Roman" w:cs="Times New Roman"/>
          <w:lang w:val="en-US"/>
        </w:rPr>
        <w:t xml:space="preserve">. (a) </w:t>
      </w:r>
      <w:r w:rsidR="00253EEB" w:rsidRPr="005955CC">
        <w:rPr>
          <w:rFonts w:ascii="Times New Roman" w:hAnsi="Times New Roman" w:cs="Times New Roman"/>
          <w:lang w:val="en-US"/>
        </w:rPr>
        <w:t>MIR emittan</w:t>
      </w:r>
      <w:r w:rsidR="00253EEB">
        <w:rPr>
          <w:rFonts w:ascii="Times New Roman" w:hAnsi="Times New Roman" w:cs="Times New Roman"/>
          <w:lang w:val="en-US"/>
        </w:rPr>
        <w:t xml:space="preserve">ce spectra of the </w:t>
      </w:r>
      <w:r w:rsidR="00253EEB" w:rsidRPr="00253EEB">
        <w:rPr>
          <w:rFonts w:ascii="Times New Roman" w:hAnsi="Times New Roman" w:cs="Times New Roman"/>
          <w:lang w:val="en-US"/>
        </w:rPr>
        <w:t xml:space="preserve">solar-transparent </w:t>
      </w:r>
      <w:r w:rsidR="00253EEB">
        <w:rPr>
          <w:rFonts w:ascii="Times New Roman" w:hAnsi="Times New Roman" w:cs="Times New Roman"/>
          <w:lang w:val="en-US"/>
        </w:rPr>
        <w:t>selective</w:t>
      </w:r>
      <w:r w:rsidR="00253EEB" w:rsidRPr="00253EEB">
        <w:rPr>
          <w:rFonts w:ascii="Times New Roman" w:hAnsi="Times New Roman" w:cs="Times New Roman"/>
          <w:lang w:val="en-US"/>
        </w:rPr>
        <w:t xml:space="preserve"> emitter</w:t>
      </w:r>
      <w:r w:rsidR="00253EEB">
        <w:rPr>
          <w:rFonts w:ascii="Times New Roman" w:hAnsi="Times New Roman" w:cs="Times New Roman"/>
          <w:lang w:val="en-US"/>
        </w:rPr>
        <w:t xml:space="preserve"> (SE) and broadband emitter (BE)</w:t>
      </w:r>
      <w:r w:rsidR="00486B03">
        <w:rPr>
          <w:rFonts w:ascii="Times New Roman" w:hAnsi="Times New Roman" w:cs="Times New Roman"/>
          <w:lang w:val="en-US"/>
        </w:rPr>
        <w:t>, (b) t</w:t>
      </w:r>
      <w:r w:rsidRPr="00073662">
        <w:rPr>
          <w:rFonts w:ascii="Times New Roman" w:hAnsi="Times New Roman" w:cs="Times New Roman"/>
          <w:lang w:val="en-US"/>
        </w:rPr>
        <w:t xml:space="preserve">he temperature variations of </w:t>
      </w:r>
      <w:r w:rsidR="00732945">
        <w:rPr>
          <w:rFonts w:ascii="Times New Roman" w:hAnsi="Times New Roman" w:cs="Times New Roman"/>
          <w:lang w:val="en-US"/>
        </w:rPr>
        <w:t xml:space="preserve">SE </w:t>
      </w:r>
      <w:r w:rsidRPr="00073662">
        <w:rPr>
          <w:rFonts w:ascii="Times New Roman" w:hAnsi="Times New Roman" w:cs="Times New Roman"/>
          <w:lang w:val="en-US"/>
        </w:rPr>
        <w:t xml:space="preserve">and </w:t>
      </w:r>
      <w:r w:rsidR="00732945">
        <w:rPr>
          <w:rFonts w:ascii="Times New Roman" w:hAnsi="Times New Roman" w:cs="Times New Roman"/>
          <w:lang w:val="en-US"/>
        </w:rPr>
        <w:t>BE</w:t>
      </w:r>
      <w:r w:rsidR="005955CC">
        <w:rPr>
          <w:rFonts w:ascii="Times New Roman" w:hAnsi="Times New Roman" w:cs="Times New Roman"/>
          <w:lang w:val="en-US"/>
        </w:rPr>
        <w:t xml:space="preserve"> </w:t>
      </w:r>
      <w:r w:rsidRPr="00073662">
        <w:rPr>
          <w:rFonts w:ascii="Times New Roman" w:hAnsi="Times New Roman" w:cs="Times New Roman"/>
          <w:lang w:val="en-US"/>
        </w:rPr>
        <w:t xml:space="preserve">with the ambient temperature, </w:t>
      </w:r>
      <w:r w:rsidR="000A68BB">
        <w:rPr>
          <w:rFonts w:ascii="Times New Roman" w:hAnsi="Times New Roman" w:cs="Times New Roman"/>
          <w:lang w:val="en-US"/>
        </w:rPr>
        <w:t xml:space="preserve">and </w:t>
      </w:r>
      <w:r w:rsidRPr="00073662">
        <w:rPr>
          <w:rFonts w:ascii="Times New Roman" w:hAnsi="Times New Roman" w:cs="Times New Roman"/>
          <w:lang w:val="en-US"/>
        </w:rPr>
        <w:t>(</w:t>
      </w:r>
      <w:r w:rsidR="005955CC">
        <w:rPr>
          <w:rFonts w:ascii="Times New Roman" w:hAnsi="Times New Roman" w:cs="Times New Roman"/>
          <w:lang w:val="en-US"/>
        </w:rPr>
        <w:t>c</w:t>
      </w:r>
      <w:r w:rsidRPr="00073662">
        <w:rPr>
          <w:rFonts w:ascii="Times New Roman" w:hAnsi="Times New Roman" w:cs="Times New Roman"/>
          <w:lang w:val="en-US"/>
        </w:rPr>
        <w:t>)</w:t>
      </w:r>
      <w:r w:rsidR="000A68BB">
        <w:rPr>
          <w:rFonts w:ascii="Times New Roman" w:hAnsi="Times New Roman" w:cs="Times New Roman"/>
          <w:lang w:val="en-US"/>
        </w:rPr>
        <w:t xml:space="preserve"> the</w:t>
      </w:r>
      <w:r w:rsidRPr="00073662">
        <w:rPr>
          <w:rFonts w:ascii="Times New Roman" w:hAnsi="Times New Roman" w:cs="Times New Roman"/>
          <w:lang w:val="en-US"/>
        </w:rPr>
        <w:t xml:space="preserve"> relative humidity and wind speed during nighttime on 11-12 July 2025 in London. </w:t>
      </w:r>
    </w:p>
    <w:p w14:paraId="3B961148" w14:textId="1126945D" w:rsidR="00087B16" w:rsidRPr="00B01BCA" w:rsidRDefault="009E3ACD" w:rsidP="00087B16">
      <w:pPr>
        <w:jc w:val="both"/>
        <w:rPr>
          <w:rFonts w:ascii="Times New Roman" w:hAnsi="Times New Roman" w:cs="Times New Roman"/>
        </w:rPr>
      </w:pPr>
      <w:r w:rsidRPr="00B01BCA">
        <w:rPr>
          <w:rFonts w:ascii="Times New Roman" w:hAnsi="Times New Roman" w:cs="Times New Roman"/>
        </w:rPr>
        <w:br w:type="page"/>
      </w:r>
    </w:p>
    <w:p w14:paraId="4714008C" w14:textId="4C233E8C" w:rsidR="003B7644" w:rsidRDefault="003B7644" w:rsidP="00B2170D">
      <w:pPr>
        <w:jc w:val="center"/>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75836809" wp14:editId="353AB6E9">
            <wp:extent cx="5652000" cy="4435962"/>
            <wp:effectExtent l="0" t="0" r="6350" b="3175"/>
            <wp:docPr id="2012796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a:extLst>
                        <a:ext uri="{28A0092B-C50C-407E-A947-70E740481C1C}">
                          <a14:useLocalDpi xmlns:a14="http://schemas.microsoft.com/office/drawing/2010/main" val="0"/>
                        </a:ext>
                      </a:extLst>
                    </a:blip>
                    <a:srcRect l="2144" t="1138" r="6252" b="3365"/>
                    <a:stretch>
                      <a:fillRect/>
                    </a:stretch>
                  </pic:blipFill>
                  <pic:spPr bwMode="auto">
                    <a:xfrm>
                      <a:off x="0" y="0"/>
                      <a:ext cx="5652000" cy="4435962"/>
                    </a:xfrm>
                    <a:prstGeom prst="rect">
                      <a:avLst/>
                    </a:prstGeom>
                    <a:noFill/>
                    <a:ln>
                      <a:noFill/>
                    </a:ln>
                    <a:extLst>
                      <a:ext uri="{53640926-AAD7-44D8-BBD7-CCE9431645EC}">
                        <a14:shadowObscured xmlns:a14="http://schemas.microsoft.com/office/drawing/2010/main"/>
                      </a:ext>
                    </a:extLst>
                  </pic:spPr>
                </pic:pic>
              </a:graphicData>
            </a:graphic>
          </wp:inline>
        </w:drawing>
      </w:r>
    </w:p>
    <w:p w14:paraId="0721C1A4" w14:textId="779D1A21" w:rsidR="00087B16" w:rsidRPr="00B01BCA" w:rsidRDefault="00087B16" w:rsidP="00087B16">
      <w:pPr>
        <w:jc w:val="both"/>
        <w:rPr>
          <w:rFonts w:ascii="Times New Roman" w:hAnsi="Times New Roman" w:cs="Times New Roman"/>
        </w:rPr>
      </w:pPr>
      <w:r w:rsidRPr="00B01BCA">
        <w:rPr>
          <w:rFonts w:ascii="Times New Roman" w:hAnsi="Times New Roman" w:cs="Times New Roman"/>
          <w:b/>
          <w:bCs/>
          <w:lang w:val="en-US"/>
        </w:rPr>
        <w:t>Figure S2</w:t>
      </w:r>
      <w:r w:rsidR="00290497">
        <w:rPr>
          <w:rFonts w:ascii="Times New Roman" w:hAnsi="Times New Roman" w:cs="Times New Roman"/>
          <w:b/>
          <w:bCs/>
          <w:lang w:val="en-US"/>
        </w:rPr>
        <w:t>8</w:t>
      </w:r>
      <w:r w:rsidRPr="00B01BCA">
        <w:rPr>
          <w:rFonts w:ascii="Times New Roman" w:hAnsi="Times New Roman" w:cs="Times New Roman"/>
          <w:b/>
          <w:bCs/>
          <w:lang w:val="en-US"/>
        </w:rPr>
        <w:t xml:space="preserve">. </w:t>
      </w:r>
      <w:r w:rsidR="005955CC" w:rsidRPr="005955CC">
        <w:rPr>
          <w:rFonts w:ascii="Times New Roman" w:hAnsi="Times New Roman" w:cs="Times New Roman"/>
          <w:b/>
          <w:bCs/>
          <w:lang w:val="en-US"/>
        </w:rPr>
        <w:t>Nighttime performance of solar-transparent thermal emitters with the LDPE covering layer</w:t>
      </w:r>
      <w:r w:rsidR="005955CC" w:rsidRPr="005955CC">
        <w:rPr>
          <w:rFonts w:ascii="Times New Roman" w:hAnsi="Times New Roman" w:cs="Times New Roman"/>
          <w:lang w:val="en-US"/>
        </w:rPr>
        <w:t>.</w:t>
      </w:r>
      <w:r w:rsidR="005955CC">
        <w:rPr>
          <w:rFonts w:ascii="Times New Roman" w:hAnsi="Times New Roman" w:cs="Times New Roman"/>
          <w:lang w:val="en-US"/>
        </w:rPr>
        <w:t xml:space="preserve"> </w:t>
      </w:r>
      <w:r w:rsidR="005955CC" w:rsidRPr="005955CC">
        <w:rPr>
          <w:rFonts w:ascii="Times New Roman" w:hAnsi="Times New Roman" w:cs="Times New Roman"/>
          <w:lang w:val="en-US"/>
        </w:rPr>
        <w:t>(a) S</w:t>
      </w:r>
      <w:r w:rsidR="004164B2" w:rsidRPr="005955CC">
        <w:rPr>
          <w:rFonts w:ascii="Times New Roman" w:hAnsi="Times New Roman" w:cs="Times New Roman"/>
          <w:lang w:val="en-US"/>
        </w:rPr>
        <w:t>ch</w:t>
      </w:r>
      <w:r w:rsidR="004164B2">
        <w:rPr>
          <w:rFonts w:ascii="Times New Roman" w:hAnsi="Times New Roman" w:cs="Times New Roman"/>
          <w:lang w:val="en-US"/>
        </w:rPr>
        <w:t>ematic showing the e</w:t>
      </w:r>
      <w:r w:rsidR="004164B2" w:rsidRPr="00487965">
        <w:rPr>
          <w:rFonts w:ascii="Times New Roman" w:hAnsi="Times New Roman" w:cs="Times New Roman"/>
          <w:lang w:val="en-US"/>
        </w:rPr>
        <w:t xml:space="preserve">xperimental </w:t>
      </w:r>
      <w:r w:rsidR="004164B2">
        <w:rPr>
          <w:rFonts w:ascii="Times New Roman" w:hAnsi="Times New Roman" w:cs="Times New Roman"/>
          <w:lang w:val="en-US"/>
        </w:rPr>
        <w:t>apparatus</w:t>
      </w:r>
      <w:r w:rsidR="00E20493">
        <w:rPr>
          <w:rFonts w:ascii="Times New Roman" w:hAnsi="Times New Roman" w:cs="Times New Roman"/>
          <w:lang w:val="en-US"/>
        </w:rPr>
        <w:t xml:space="preserve">, (b) </w:t>
      </w:r>
      <w:r w:rsidR="00807FCA">
        <w:rPr>
          <w:rFonts w:ascii="Times New Roman" w:hAnsi="Times New Roman" w:cs="Times New Roman"/>
          <w:lang w:val="en-US"/>
        </w:rPr>
        <w:t xml:space="preserve">nighttime radiative cooling performance of </w:t>
      </w:r>
      <w:r w:rsidR="00807FCA">
        <w:rPr>
          <w:rFonts w:ascii="Times New Roman" w:hAnsi="Times New Roman" w:cs="Times New Roman" w:hint="eastAsia"/>
          <w:lang w:val="en-US"/>
        </w:rPr>
        <w:t xml:space="preserve">the </w:t>
      </w:r>
      <w:r w:rsidR="00807FCA">
        <w:rPr>
          <w:rFonts w:ascii="Times New Roman" w:hAnsi="Times New Roman" w:cs="Times New Roman"/>
          <w:lang w:val="en-US"/>
        </w:rPr>
        <w:t xml:space="preserve">solar-transparent </w:t>
      </w:r>
      <w:r w:rsidR="00941083">
        <w:rPr>
          <w:rFonts w:ascii="Times New Roman" w:hAnsi="Times New Roman" w:cs="Times New Roman"/>
          <w:lang w:val="en-US"/>
        </w:rPr>
        <w:t>SE</w:t>
      </w:r>
      <w:r w:rsidR="000A68BB">
        <w:rPr>
          <w:rFonts w:ascii="Times New Roman" w:hAnsi="Times New Roman" w:cs="Times New Roman"/>
          <w:lang w:val="en-US"/>
        </w:rPr>
        <w:t xml:space="preserve"> and BE, and (c) the r</w:t>
      </w:r>
      <w:r w:rsidRPr="00B01BCA">
        <w:rPr>
          <w:rFonts w:ascii="Times New Roman" w:hAnsi="Times New Roman" w:cs="Times New Roman"/>
          <w:lang w:val="en-US"/>
        </w:rPr>
        <w:t>elative humidity and wind speed during nighttime on 10-11 July 2025 in London.</w:t>
      </w:r>
      <w:r w:rsidR="006A5004">
        <w:rPr>
          <w:rFonts w:ascii="Times New Roman" w:hAnsi="Times New Roman" w:cs="Times New Roman"/>
          <w:lang w:val="en-US"/>
        </w:rPr>
        <w:t xml:space="preserve"> </w:t>
      </w:r>
    </w:p>
    <w:p w14:paraId="53C5B3E1" w14:textId="5318DFAC" w:rsidR="00290497" w:rsidRDefault="00290497">
      <w:pPr>
        <w:rPr>
          <w:rFonts w:ascii="Times New Roman" w:hAnsi="Times New Roman" w:cs="Times New Roman"/>
        </w:rPr>
      </w:pPr>
      <w:r>
        <w:rPr>
          <w:rFonts w:ascii="Times New Roman" w:hAnsi="Times New Roman" w:cs="Times New Roman"/>
        </w:rPr>
        <w:br w:type="page"/>
      </w:r>
    </w:p>
    <w:p w14:paraId="68F55F99" w14:textId="77777777" w:rsidR="00BF7D2D" w:rsidRDefault="00073662" w:rsidP="00BF7D2D">
      <w:pPr>
        <w:jc w:val="both"/>
        <w:rPr>
          <w:rFonts w:ascii="Times New Roman" w:hAnsi="Times New Roman" w:cs="Times New Roman"/>
          <w:b/>
          <w:bCs/>
        </w:rPr>
      </w:pPr>
      <w:r w:rsidRPr="00B01BCA">
        <w:rPr>
          <w:rFonts w:ascii="Times New Roman" w:hAnsi="Times New Roman" w:cs="Times New Roman"/>
          <w:b/>
          <w:bCs/>
        </w:rPr>
        <w:lastRenderedPageBreak/>
        <w:t>Section S</w:t>
      </w:r>
      <w:r w:rsidR="00111203">
        <w:rPr>
          <w:rFonts w:ascii="Times New Roman" w:hAnsi="Times New Roman" w:cs="Times New Roman"/>
          <w:b/>
          <w:bCs/>
        </w:rPr>
        <w:t>6</w:t>
      </w:r>
      <w:r w:rsidR="00BF4717" w:rsidRPr="00B01BCA">
        <w:rPr>
          <w:rFonts w:ascii="Times New Roman" w:hAnsi="Times New Roman" w:cs="Times New Roman"/>
          <w:b/>
          <w:bCs/>
        </w:rPr>
        <w:t xml:space="preserve">. </w:t>
      </w:r>
      <w:r w:rsidR="00BF7D2D">
        <w:rPr>
          <w:rFonts w:ascii="Times New Roman" w:hAnsi="Times New Roman" w:cs="Times New Roman"/>
          <w:b/>
          <w:bCs/>
        </w:rPr>
        <w:t>R</w:t>
      </w:r>
      <w:r w:rsidR="00BF7D2D" w:rsidRPr="001F61A8">
        <w:rPr>
          <w:rFonts w:ascii="Times New Roman" w:hAnsi="Times New Roman" w:cs="Times New Roman" w:hint="eastAsia"/>
          <w:b/>
          <w:bCs/>
        </w:rPr>
        <w:t>adiative cooling</w:t>
      </w:r>
      <w:r w:rsidR="00BF7D2D">
        <w:rPr>
          <w:rFonts w:ascii="Times New Roman" w:hAnsi="Times New Roman" w:cs="Times New Roman" w:hint="eastAsia"/>
          <w:b/>
          <w:bCs/>
        </w:rPr>
        <w:t xml:space="preserve"> performance</w:t>
      </w:r>
      <w:r w:rsidR="00BF7D2D">
        <w:rPr>
          <w:rFonts w:ascii="Times New Roman" w:hAnsi="Times New Roman" w:cs="Times New Roman"/>
          <w:b/>
          <w:bCs/>
        </w:rPr>
        <w:t xml:space="preserve"> </w:t>
      </w:r>
      <w:r w:rsidR="00BF7D2D">
        <w:rPr>
          <w:rFonts w:ascii="Times New Roman" w:hAnsi="Times New Roman" w:cs="Times New Roman" w:hint="eastAsia"/>
          <w:b/>
          <w:bCs/>
        </w:rPr>
        <w:t>in</w:t>
      </w:r>
      <w:r w:rsidR="00BF7D2D">
        <w:rPr>
          <w:rFonts w:ascii="Times New Roman" w:hAnsi="Times New Roman" w:cs="Times New Roman"/>
          <w:b/>
          <w:bCs/>
        </w:rPr>
        <w:t xml:space="preserve"> urban scenario</w:t>
      </w:r>
      <w:r w:rsidR="00BF7D2D">
        <w:rPr>
          <w:rFonts w:ascii="Times New Roman" w:hAnsi="Times New Roman" w:cs="Times New Roman" w:hint="eastAsia"/>
          <w:b/>
          <w:bCs/>
        </w:rPr>
        <w:t>s</w:t>
      </w:r>
      <w:r w:rsidR="00BF7D2D">
        <w:rPr>
          <w:rFonts w:ascii="Times New Roman" w:hAnsi="Times New Roman" w:cs="Times New Roman"/>
          <w:b/>
          <w:bCs/>
        </w:rPr>
        <w:t xml:space="preserve"> (0 &lt; </w:t>
      </w:r>
      <w:r w:rsidR="00BF7D2D" w:rsidRPr="00182C75">
        <w:rPr>
          <w:rFonts w:ascii="Times New Roman" w:hAnsi="Times New Roman" w:cs="Times New Roman"/>
          <w:b/>
          <w:bCs/>
          <w:i/>
          <w:iCs/>
        </w:rPr>
        <w:t>SVF</w:t>
      </w:r>
      <w:r w:rsidR="00BF7D2D">
        <w:rPr>
          <w:rFonts w:ascii="Times New Roman" w:hAnsi="Times New Roman" w:cs="Times New Roman"/>
          <w:b/>
          <w:bCs/>
        </w:rPr>
        <w:t xml:space="preserve"> &lt; 1)</w:t>
      </w:r>
      <w:r w:rsidR="00BF7D2D">
        <w:rPr>
          <w:rFonts w:ascii="Times New Roman" w:hAnsi="Times New Roman" w:cs="Times New Roman" w:hint="eastAsia"/>
          <w:b/>
          <w:bCs/>
        </w:rPr>
        <w:t xml:space="preserve"> </w:t>
      </w:r>
    </w:p>
    <w:p w14:paraId="03DBF064" w14:textId="65D75687" w:rsidR="00FA4327" w:rsidRDefault="00266EEC" w:rsidP="00DB5BE9">
      <w:pPr>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65BA9A93" wp14:editId="4DDF8ED1">
            <wp:extent cx="5553075" cy="5452446"/>
            <wp:effectExtent l="0" t="0" r="0" b="0"/>
            <wp:docPr id="2017296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extLst>
                        <a:ext uri="{28A0092B-C50C-407E-A947-70E740481C1C}">
                          <a14:useLocalDpi xmlns:a14="http://schemas.microsoft.com/office/drawing/2010/main" val="0"/>
                        </a:ext>
                      </a:extLst>
                    </a:blip>
                    <a:srcRect l="1859"/>
                    <a:stretch>
                      <a:fillRect/>
                    </a:stretch>
                  </pic:blipFill>
                  <pic:spPr bwMode="auto">
                    <a:xfrm>
                      <a:off x="0" y="0"/>
                      <a:ext cx="5563060" cy="5462250"/>
                    </a:xfrm>
                    <a:prstGeom prst="rect">
                      <a:avLst/>
                    </a:prstGeom>
                    <a:noFill/>
                    <a:ln>
                      <a:noFill/>
                    </a:ln>
                    <a:extLst>
                      <a:ext uri="{53640926-AAD7-44D8-BBD7-CCE9431645EC}">
                        <a14:shadowObscured xmlns:a14="http://schemas.microsoft.com/office/drawing/2010/main"/>
                      </a:ext>
                    </a:extLst>
                  </pic:spPr>
                </pic:pic>
              </a:graphicData>
            </a:graphic>
          </wp:inline>
        </w:drawing>
      </w:r>
    </w:p>
    <w:p w14:paraId="1F5236AF" w14:textId="02B13FFD" w:rsidR="006A628D" w:rsidRDefault="00FA4327" w:rsidP="00BF7D2D">
      <w:pPr>
        <w:jc w:val="both"/>
        <w:rPr>
          <w:rFonts w:ascii="Times New Roman" w:hAnsi="Times New Roman" w:cs="Times New Roman"/>
        </w:rPr>
      </w:pPr>
      <w:r w:rsidRPr="005322BD">
        <w:rPr>
          <w:rFonts w:ascii="Times New Roman" w:hAnsi="Times New Roman" w:cs="Times New Roman"/>
          <w:b/>
          <w:bCs/>
          <w:lang w:val="en-US"/>
        </w:rPr>
        <w:t>Figure S29</w:t>
      </w:r>
      <w:r w:rsidR="00266EEC" w:rsidRPr="005322BD">
        <w:rPr>
          <w:rFonts w:ascii="Times New Roman" w:hAnsi="Times New Roman" w:cs="Times New Roman"/>
          <w:b/>
          <w:bCs/>
          <w:lang w:val="en-US"/>
        </w:rPr>
        <w:t>.</w:t>
      </w:r>
      <w:r w:rsidR="00333FEE">
        <w:rPr>
          <w:rFonts w:ascii="Times New Roman" w:hAnsi="Times New Roman" w:cs="Times New Roman"/>
          <w:lang w:val="en-US"/>
        </w:rPr>
        <w:t xml:space="preserve"> (</w:t>
      </w:r>
      <w:r w:rsidR="00866087">
        <w:rPr>
          <w:rFonts w:ascii="Times New Roman" w:hAnsi="Times New Roman" w:cs="Times New Roman"/>
          <w:lang w:val="en-US"/>
        </w:rPr>
        <w:t xml:space="preserve">a-b) Photos of the </w:t>
      </w:r>
      <w:r w:rsidR="00866087" w:rsidRPr="003748FC">
        <w:rPr>
          <w:rFonts w:ascii="Times New Roman" w:hAnsi="Times New Roman" w:cs="Times New Roman"/>
          <w:b/>
          <w:bCs/>
        </w:rPr>
        <w:t>e</w:t>
      </w:r>
      <w:r w:rsidR="00333FEE" w:rsidRPr="003748FC">
        <w:rPr>
          <w:rFonts w:ascii="Times New Roman" w:hAnsi="Times New Roman" w:cs="Times New Roman"/>
          <w:b/>
          <w:bCs/>
        </w:rPr>
        <w:t xml:space="preserve">xperimental setup for radiative cooling </w:t>
      </w:r>
      <w:r w:rsidR="00866087" w:rsidRPr="003748FC">
        <w:rPr>
          <w:rFonts w:ascii="Times New Roman" w:hAnsi="Times New Roman" w:cs="Times New Roman"/>
          <w:b/>
          <w:bCs/>
        </w:rPr>
        <w:t>tests</w:t>
      </w:r>
      <w:r w:rsidR="00333FEE" w:rsidRPr="003748FC">
        <w:rPr>
          <w:rFonts w:ascii="Times New Roman" w:hAnsi="Times New Roman" w:cs="Times New Roman"/>
          <w:b/>
          <w:bCs/>
        </w:rPr>
        <w:t xml:space="preserve"> in simulated urban scenario</w:t>
      </w:r>
      <w:r w:rsidR="00C45C87">
        <w:rPr>
          <w:rFonts w:ascii="Times New Roman" w:hAnsi="Times New Roman" w:cs="Times New Roman"/>
          <w:b/>
          <w:bCs/>
        </w:rPr>
        <w:t>s</w:t>
      </w:r>
      <w:r w:rsidR="00333FEE" w:rsidRPr="00E62E76">
        <w:rPr>
          <w:rFonts w:ascii="Times New Roman" w:hAnsi="Times New Roman" w:cs="Times New Roman"/>
        </w:rPr>
        <w:t xml:space="preserve">. </w:t>
      </w:r>
      <w:r w:rsidR="00866087">
        <w:rPr>
          <w:rFonts w:ascii="Times New Roman" w:hAnsi="Times New Roman" w:cs="Times New Roman"/>
        </w:rPr>
        <w:t xml:space="preserve">(c) FTIR spectrum showing the emissivity of </w:t>
      </w:r>
      <w:r w:rsidR="005322BD">
        <w:rPr>
          <w:rFonts w:ascii="Times New Roman" w:hAnsi="Times New Roman" w:cs="Times New Roman"/>
        </w:rPr>
        <w:t xml:space="preserve">the </w:t>
      </w:r>
      <w:r w:rsidR="00866087">
        <w:rPr>
          <w:rFonts w:ascii="Times New Roman" w:hAnsi="Times New Roman" w:cs="Times New Roman"/>
        </w:rPr>
        <w:t xml:space="preserve">inner surface of heating </w:t>
      </w:r>
      <w:r w:rsidR="005322BD">
        <w:rPr>
          <w:rFonts w:ascii="Times New Roman" w:hAnsi="Times New Roman" w:cs="Times New Roman"/>
        </w:rPr>
        <w:t xml:space="preserve">walls, graphite-coated Al. </w:t>
      </w:r>
      <w:r w:rsidR="006958B9" w:rsidRPr="006958B9">
        <w:rPr>
          <w:rFonts w:ascii="Times New Roman" w:hAnsi="Times New Roman" w:cs="Times New Roman"/>
        </w:rPr>
        <w:t>The temperature on each side is controlled by a proportional–integral–derivative (PID) controllers using thermocouples feedback.</w:t>
      </w:r>
    </w:p>
    <w:p w14:paraId="26FE64A0" w14:textId="77777777" w:rsidR="006A628D" w:rsidRDefault="006A628D">
      <w:pPr>
        <w:rPr>
          <w:rFonts w:ascii="Times New Roman" w:hAnsi="Times New Roman" w:cs="Times New Roman"/>
        </w:rPr>
      </w:pPr>
      <w:r>
        <w:rPr>
          <w:rFonts w:ascii="Times New Roman" w:hAnsi="Times New Roman" w:cs="Times New Roman"/>
        </w:rPr>
        <w:br w:type="page"/>
      </w:r>
    </w:p>
    <w:p w14:paraId="5772C44A" w14:textId="20FAEC31" w:rsidR="00266EEC" w:rsidRDefault="00855DF3" w:rsidP="00BF7D2D">
      <w:pPr>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0FBBE54" wp14:editId="586E34A8">
            <wp:extent cx="5695950" cy="5687301"/>
            <wp:effectExtent l="0" t="0" r="0" b="8890"/>
            <wp:docPr id="6254564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hqprint">
                      <a:extLst>
                        <a:ext uri="{28A0092B-C50C-407E-A947-70E740481C1C}">
                          <a14:useLocalDpi xmlns:a14="http://schemas.microsoft.com/office/drawing/2010/main" val="0"/>
                        </a:ext>
                      </a:extLst>
                    </a:blip>
                    <a:srcRect/>
                    <a:stretch>
                      <a:fillRect/>
                    </a:stretch>
                  </pic:blipFill>
                  <pic:spPr bwMode="auto">
                    <a:xfrm>
                      <a:off x="0" y="0"/>
                      <a:ext cx="5711761" cy="5703088"/>
                    </a:xfrm>
                    <a:prstGeom prst="rect">
                      <a:avLst/>
                    </a:prstGeom>
                    <a:noFill/>
                  </pic:spPr>
                </pic:pic>
              </a:graphicData>
            </a:graphic>
          </wp:inline>
        </w:drawing>
      </w:r>
    </w:p>
    <w:p w14:paraId="7EE017A0" w14:textId="1817B12C" w:rsidR="00266EEC" w:rsidRDefault="00032004" w:rsidP="00BF7D2D">
      <w:pPr>
        <w:jc w:val="both"/>
        <w:rPr>
          <w:rFonts w:ascii="Times New Roman" w:hAnsi="Times New Roman" w:cs="Times New Roman"/>
          <w:lang w:val="en-US"/>
        </w:rPr>
      </w:pPr>
      <w:r w:rsidRPr="005322BD">
        <w:rPr>
          <w:rFonts w:ascii="Times New Roman" w:hAnsi="Times New Roman" w:cs="Times New Roman"/>
          <w:b/>
          <w:bCs/>
          <w:lang w:val="en-US"/>
        </w:rPr>
        <w:t>Figure S</w:t>
      </w:r>
      <w:r w:rsidR="006075E1">
        <w:rPr>
          <w:rFonts w:ascii="Times New Roman" w:hAnsi="Times New Roman" w:cs="Times New Roman"/>
          <w:b/>
          <w:bCs/>
          <w:lang w:val="en-US"/>
        </w:rPr>
        <w:t>30</w:t>
      </w:r>
      <w:r w:rsidRPr="005322BD">
        <w:rPr>
          <w:rFonts w:ascii="Times New Roman" w:hAnsi="Times New Roman" w:cs="Times New Roman"/>
          <w:b/>
          <w:bCs/>
          <w:lang w:val="en-US"/>
        </w:rPr>
        <w:t>.</w:t>
      </w:r>
      <w:r>
        <w:rPr>
          <w:rFonts w:ascii="Times New Roman" w:hAnsi="Times New Roman" w:cs="Times New Roman"/>
          <w:lang w:val="en-US"/>
        </w:rPr>
        <w:t xml:space="preserve"> </w:t>
      </w:r>
      <w:r w:rsidR="009F78EB" w:rsidRPr="009F78EB">
        <w:rPr>
          <w:rFonts w:ascii="Times New Roman" w:hAnsi="Times New Roman" w:cs="Times New Roman"/>
          <w:b/>
          <w:bCs/>
        </w:rPr>
        <w:t>Thermal uniformity characterization of the heat source enclosure.</w:t>
      </w:r>
      <w:r w:rsidR="009F78EB" w:rsidRPr="009F78EB">
        <w:rPr>
          <w:rFonts w:ascii="Times New Roman" w:hAnsi="Times New Roman" w:cs="Times New Roman"/>
        </w:rPr>
        <w:t xml:space="preserve"> Infrared thermal images of the four external sides (Side 1–4) and internal view of the box-shaped heat source, captured at four target temperatures (~40 °C, ~60 °C, ~80 °C, and ~100 °C, from bottom to top). Bottom row</w:t>
      </w:r>
      <w:r w:rsidR="009B0B85">
        <w:rPr>
          <w:rFonts w:ascii="Times New Roman" w:hAnsi="Times New Roman" w:cs="Times New Roman"/>
        </w:rPr>
        <w:t xml:space="preserve"> shows </w:t>
      </w:r>
      <w:r w:rsidR="009F78EB" w:rsidRPr="009F78EB">
        <w:rPr>
          <w:rFonts w:ascii="Times New Roman" w:hAnsi="Times New Roman" w:cs="Times New Roman"/>
        </w:rPr>
        <w:t>line profiles of surface temperature (</w:t>
      </w:r>
      <w:r w:rsidR="009F78EB" w:rsidRPr="008B5CBC">
        <w:rPr>
          <w:rFonts w:ascii="Times New Roman" w:hAnsi="Times New Roman" w:cs="Times New Roman"/>
          <w:i/>
          <w:iCs/>
        </w:rPr>
        <w:t>T</w:t>
      </w:r>
      <w:r w:rsidR="009F78EB" w:rsidRPr="009F78EB">
        <w:rPr>
          <w:rFonts w:ascii="Times New Roman" w:hAnsi="Times New Roman" w:cs="Times New Roman"/>
        </w:rPr>
        <w:t>) as a function of lateral position (</w:t>
      </w:r>
      <w:r w:rsidR="009F78EB" w:rsidRPr="00474AE6">
        <w:rPr>
          <w:rFonts w:ascii="Times New Roman" w:hAnsi="Times New Roman" w:cs="Times New Roman"/>
          <w:i/>
          <w:iCs/>
        </w:rPr>
        <w:t>x</w:t>
      </w:r>
      <w:r w:rsidR="009F78EB" w:rsidRPr="009F78EB">
        <w:rPr>
          <w:rFonts w:ascii="Times New Roman" w:hAnsi="Times New Roman" w:cs="Times New Roman"/>
        </w:rPr>
        <w:t xml:space="preserve">) across each side, demonstrating </w:t>
      </w:r>
      <w:r w:rsidR="005226EE">
        <w:rPr>
          <w:rFonts w:ascii="Times New Roman" w:hAnsi="Times New Roman" w:cs="Times New Roman"/>
        </w:rPr>
        <w:t xml:space="preserve">relatively </w:t>
      </w:r>
      <w:r w:rsidR="009F78EB" w:rsidRPr="009F78EB">
        <w:rPr>
          <w:rFonts w:ascii="Times New Roman" w:hAnsi="Times New Roman" w:cs="Times New Roman"/>
        </w:rPr>
        <w:t>uniform temperature distribution across all faces of the enclosure</w:t>
      </w:r>
      <w:r w:rsidR="00C5771B">
        <w:rPr>
          <w:rFonts w:ascii="Times New Roman" w:hAnsi="Times New Roman" w:cs="Times New Roman"/>
        </w:rPr>
        <w:t>.</w:t>
      </w:r>
    </w:p>
    <w:p w14:paraId="2D603FF4" w14:textId="77777777" w:rsidR="00266EEC" w:rsidRDefault="00266EEC" w:rsidP="00BF7D2D">
      <w:pPr>
        <w:jc w:val="both"/>
        <w:rPr>
          <w:rFonts w:ascii="Times New Roman" w:hAnsi="Times New Roman" w:cs="Times New Roman"/>
          <w:lang w:val="en-US"/>
        </w:rPr>
      </w:pPr>
    </w:p>
    <w:p w14:paraId="7EA75E99" w14:textId="62423F1C" w:rsidR="006075E1" w:rsidRDefault="006075E1">
      <w:pPr>
        <w:rPr>
          <w:rFonts w:ascii="Times New Roman" w:hAnsi="Times New Roman" w:cs="Times New Roman"/>
          <w:lang w:val="en-US"/>
        </w:rPr>
      </w:pPr>
      <w:r>
        <w:rPr>
          <w:rFonts w:ascii="Times New Roman" w:hAnsi="Times New Roman" w:cs="Times New Roman"/>
          <w:lang w:val="en-US"/>
        </w:rPr>
        <w:br w:type="page"/>
      </w:r>
    </w:p>
    <w:p w14:paraId="20008ADD" w14:textId="6E39B9D9" w:rsidR="00B46AF0" w:rsidRPr="00B01BCA" w:rsidRDefault="006766BB" w:rsidP="006766BB">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4D5854F" wp14:editId="68BAA755">
            <wp:extent cx="4851400" cy="4358770"/>
            <wp:effectExtent l="0" t="0" r="0" b="3810"/>
            <wp:docPr id="13966325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52679" cy="4359919"/>
                    </a:xfrm>
                    <a:prstGeom prst="rect">
                      <a:avLst/>
                    </a:prstGeom>
                    <a:noFill/>
                  </pic:spPr>
                </pic:pic>
              </a:graphicData>
            </a:graphic>
          </wp:inline>
        </w:drawing>
      </w:r>
    </w:p>
    <w:p w14:paraId="6A199180" w14:textId="3B4CA276" w:rsidR="003211F6" w:rsidRPr="00B01BCA" w:rsidRDefault="0023632C" w:rsidP="003211F6">
      <w:pPr>
        <w:jc w:val="both"/>
        <w:rPr>
          <w:rFonts w:ascii="Times New Roman" w:hAnsi="Times New Roman" w:cs="Times New Roman"/>
        </w:rPr>
      </w:pPr>
      <w:r w:rsidRPr="00257D04">
        <w:rPr>
          <w:rFonts w:ascii="Times New Roman" w:hAnsi="Times New Roman" w:cs="Times New Roman"/>
          <w:b/>
          <w:bCs/>
          <w:lang w:val="en-US"/>
        </w:rPr>
        <w:t>Figure S</w:t>
      </w:r>
      <w:r w:rsidR="00F6466D">
        <w:rPr>
          <w:rFonts w:ascii="Times New Roman" w:hAnsi="Times New Roman" w:cs="Times New Roman"/>
          <w:b/>
          <w:bCs/>
          <w:lang w:val="en-US"/>
        </w:rPr>
        <w:t>31</w:t>
      </w:r>
      <w:r w:rsidRPr="00257D04">
        <w:rPr>
          <w:rFonts w:ascii="Times New Roman" w:hAnsi="Times New Roman" w:cs="Times New Roman"/>
          <w:b/>
          <w:bCs/>
          <w:lang w:val="en-US"/>
        </w:rPr>
        <w:t>.</w:t>
      </w:r>
      <w:r w:rsidRPr="00B01BCA">
        <w:rPr>
          <w:rFonts w:ascii="Times New Roman" w:hAnsi="Times New Roman" w:cs="Times New Roman"/>
          <w:lang w:val="en-US"/>
        </w:rPr>
        <w:t xml:space="preserve"> </w:t>
      </w:r>
      <w:r w:rsidR="003748FC">
        <w:rPr>
          <w:rFonts w:ascii="Times New Roman" w:hAnsi="Times New Roman" w:cs="Times New Roman"/>
          <w:b/>
          <w:bCs/>
        </w:rPr>
        <w:t>Experimental</w:t>
      </w:r>
      <w:r w:rsidR="003748FC" w:rsidRPr="003748FC">
        <w:rPr>
          <w:rFonts w:ascii="Times New Roman" w:hAnsi="Times New Roman" w:cs="Times New Roman"/>
          <w:b/>
          <w:bCs/>
        </w:rPr>
        <w:t xml:space="preserve"> setup for </w:t>
      </w:r>
      <w:r w:rsidR="009D4B62">
        <w:rPr>
          <w:rFonts w:ascii="Times New Roman" w:hAnsi="Times New Roman" w:cs="Times New Roman"/>
          <w:b/>
          <w:bCs/>
        </w:rPr>
        <w:t xml:space="preserve">urban </w:t>
      </w:r>
      <w:r w:rsidR="003748FC" w:rsidRPr="003748FC">
        <w:rPr>
          <w:rFonts w:ascii="Times New Roman" w:hAnsi="Times New Roman" w:cs="Times New Roman"/>
          <w:b/>
          <w:bCs/>
        </w:rPr>
        <w:t xml:space="preserve">radiative cooling tests </w:t>
      </w:r>
      <w:r w:rsidR="003033CA" w:rsidRPr="003033CA">
        <w:rPr>
          <w:rFonts w:ascii="Times New Roman" w:hAnsi="Times New Roman" w:cs="Times New Roman"/>
          <w:b/>
          <w:bCs/>
        </w:rPr>
        <w:t>under a high-temperature heat source in</w:t>
      </w:r>
      <w:r w:rsidR="003033CA">
        <w:rPr>
          <w:rFonts w:ascii="Times New Roman" w:hAnsi="Times New Roman" w:cs="Times New Roman"/>
          <w:b/>
          <w:bCs/>
        </w:rPr>
        <w:t xml:space="preserve"> </w:t>
      </w:r>
      <w:r w:rsidR="003033CA" w:rsidRPr="003748FC">
        <w:rPr>
          <w:rFonts w:ascii="Times New Roman" w:hAnsi="Times New Roman" w:cs="Times New Roman"/>
          <w:b/>
          <w:bCs/>
        </w:rPr>
        <w:t>simulated urban scenario</w:t>
      </w:r>
      <w:r w:rsidR="003033CA">
        <w:rPr>
          <w:rFonts w:ascii="Times New Roman" w:hAnsi="Times New Roman" w:cs="Times New Roman"/>
          <w:b/>
          <w:bCs/>
        </w:rPr>
        <w:t>s.</w:t>
      </w:r>
      <w:r w:rsidR="00317D2C">
        <w:rPr>
          <w:rFonts w:ascii="Times New Roman" w:hAnsi="Times New Roman" w:cs="Times New Roman"/>
        </w:rPr>
        <w:t xml:space="preserve"> </w:t>
      </w:r>
      <w:r w:rsidR="00317D2C" w:rsidRPr="00B7399C">
        <w:rPr>
          <w:rFonts w:ascii="Times New Roman" w:hAnsi="Times New Roman" w:cs="Times New Roman"/>
        </w:rPr>
        <w:t>(a) Photo</w:t>
      </w:r>
      <w:r w:rsidR="00317D2C" w:rsidRPr="00E62E76">
        <w:rPr>
          <w:rFonts w:ascii="Times New Roman" w:hAnsi="Times New Roman" w:cs="Times New Roman"/>
        </w:rPr>
        <w:t xml:space="preserve"> </w:t>
      </w:r>
      <w:r w:rsidR="00317D2C" w:rsidRPr="00B7399C">
        <w:rPr>
          <w:rFonts w:ascii="Times New Roman" w:hAnsi="Times New Roman" w:cs="Times New Roman"/>
        </w:rPr>
        <w:t>and (b) schematic</w:t>
      </w:r>
      <w:r w:rsidR="00317D2C" w:rsidRPr="00E62E76">
        <w:rPr>
          <w:rFonts w:ascii="Times New Roman" w:hAnsi="Times New Roman" w:cs="Times New Roman"/>
        </w:rPr>
        <w:t xml:space="preserve"> of the setup</w:t>
      </w:r>
      <w:r w:rsidR="00317D2C">
        <w:rPr>
          <w:rFonts w:ascii="Times New Roman" w:hAnsi="Times New Roman" w:cs="Times New Roman"/>
        </w:rPr>
        <w:t>, and (</w:t>
      </w:r>
      <w:r w:rsidR="00317D2C" w:rsidRPr="00317D2C">
        <w:rPr>
          <w:rFonts w:ascii="Times New Roman" w:hAnsi="Times New Roman" w:cs="Times New Roman"/>
        </w:rPr>
        <w:t xml:space="preserve">c) </w:t>
      </w:r>
      <w:r w:rsidR="00B7399C">
        <w:rPr>
          <w:rFonts w:ascii="Times New Roman" w:hAnsi="Times New Roman" w:cs="Times New Roman"/>
          <w:lang w:val="en-US"/>
        </w:rPr>
        <w:t>the</w:t>
      </w:r>
      <w:r w:rsidRPr="00317D2C">
        <w:rPr>
          <w:rFonts w:ascii="Times New Roman" w:hAnsi="Times New Roman" w:cs="Times New Roman"/>
          <w:lang w:val="en-US"/>
        </w:rPr>
        <w:t xml:space="preserve"> sensors for measuring thermal </w:t>
      </w:r>
      <w:r w:rsidR="00941D7D" w:rsidRPr="00317D2C">
        <w:rPr>
          <w:rFonts w:ascii="Times New Roman" w:hAnsi="Times New Roman" w:cs="Times New Roman"/>
          <w:lang w:val="en-US"/>
        </w:rPr>
        <w:t>radiative heat</w:t>
      </w:r>
      <w:r w:rsidRPr="00317D2C">
        <w:rPr>
          <w:rFonts w:ascii="Times New Roman" w:hAnsi="Times New Roman" w:cs="Times New Roman"/>
          <w:lang w:val="en-US"/>
        </w:rPr>
        <w:t xml:space="preserve"> flux (</w:t>
      </w:r>
      <w:proofErr w:type="spellStart"/>
      <w:r w:rsidRPr="00317D2C">
        <w:rPr>
          <w:rFonts w:ascii="Times New Roman" w:hAnsi="Times New Roman" w:cs="Times New Roman"/>
          <w:lang w:val="en-US"/>
        </w:rPr>
        <w:t>Hukseflux</w:t>
      </w:r>
      <w:proofErr w:type="spellEnd"/>
      <w:r w:rsidRPr="00317D2C">
        <w:rPr>
          <w:rFonts w:ascii="Times New Roman" w:hAnsi="Times New Roman" w:cs="Times New Roman"/>
          <w:lang w:val="en-US"/>
        </w:rPr>
        <w:t>, Netherlands). The black sensor with strong radiative absorption measures both convective and radiative heat flux</w:t>
      </w:r>
      <w:r w:rsidRPr="00B01BCA">
        <w:rPr>
          <w:rFonts w:ascii="Times New Roman" w:hAnsi="Times New Roman" w:cs="Times New Roman"/>
          <w:lang w:val="en-US"/>
        </w:rPr>
        <w:t>. The gold sensor reflects all radiation, measuring only the convective heat flux. Therefore, the radiative heat flux (</w:t>
      </w:r>
      <w:proofErr w:type="spellStart"/>
      <w:r w:rsidRPr="00B01BCA">
        <w:rPr>
          <w:rFonts w:ascii="Times New Roman" w:hAnsi="Times New Roman" w:cs="Times New Roman"/>
          <w:i/>
          <w:iCs/>
          <w:lang w:val="en-US"/>
        </w:rPr>
        <w:t>Q</w:t>
      </w:r>
      <w:r w:rsidRPr="00B01BCA">
        <w:rPr>
          <w:rFonts w:ascii="Times New Roman" w:hAnsi="Times New Roman" w:cs="Times New Roman"/>
          <w:vertAlign w:val="subscript"/>
          <w:lang w:val="en-US"/>
        </w:rPr>
        <w:t>radiation</w:t>
      </w:r>
      <w:proofErr w:type="spellEnd"/>
      <w:r w:rsidRPr="00B01BCA">
        <w:rPr>
          <w:rFonts w:ascii="Times New Roman" w:hAnsi="Times New Roman" w:cs="Times New Roman"/>
          <w:lang w:val="en-US"/>
        </w:rPr>
        <w:t xml:space="preserve">) equals the difference between the heat fluxes measured by the black and gold sensors, </w:t>
      </w:r>
      <w:proofErr w:type="spellStart"/>
      <w:r w:rsidRPr="00B01BCA">
        <w:rPr>
          <w:rFonts w:ascii="Times New Roman" w:hAnsi="Times New Roman" w:cs="Times New Roman"/>
          <w:i/>
          <w:iCs/>
          <w:lang w:val="en-US"/>
        </w:rPr>
        <w:t>Q</w:t>
      </w:r>
      <w:r w:rsidRPr="00B01BCA">
        <w:rPr>
          <w:rFonts w:ascii="Times New Roman" w:hAnsi="Times New Roman" w:cs="Times New Roman"/>
          <w:vertAlign w:val="subscript"/>
          <w:lang w:val="en-US"/>
        </w:rPr>
        <w:t>radiation</w:t>
      </w:r>
      <w:proofErr w:type="spellEnd"/>
      <w:r w:rsidRPr="00B01BCA">
        <w:rPr>
          <w:rFonts w:ascii="Times New Roman" w:hAnsi="Times New Roman" w:cs="Times New Roman"/>
          <w:vertAlign w:val="subscript"/>
          <w:lang w:val="en-US"/>
        </w:rPr>
        <w:t xml:space="preserve"> </w:t>
      </w:r>
      <w:r w:rsidRPr="00B01BCA">
        <w:rPr>
          <w:rFonts w:ascii="Times New Roman" w:hAnsi="Times New Roman" w:cs="Times New Roman"/>
          <w:lang w:val="en-US"/>
        </w:rPr>
        <w:t xml:space="preserve">= </w:t>
      </w:r>
      <w:proofErr w:type="spellStart"/>
      <w:r w:rsidRPr="00B01BCA">
        <w:rPr>
          <w:rFonts w:ascii="Times New Roman" w:hAnsi="Times New Roman" w:cs="Times New Roman"/>
          <w:i/>
          <w:iCs/>
          <w:lang w:val="en-US"/>
        </w:rPr>
        <w:t>Q</w:t>
      </w:r>
      <w:r w:rsidRPr="00B01BCA">
        <w:rPr>
          <w:rFonts w:ascii="Times New Roman" w:hAnsi="Times New Roman" w:cs="Times New Roman"/>
          <w:vertAlign w:val="subscript"/>
          <w:lang w:val="en-US"/>
        </w:rPr>
        <w:t>black</w:t>
      </w:r>
      <w:proofErr w:type="spellEnd"/>
      <w:r w:rsidR="00941D7D" w:rsidRPr="00B01BCA">
        <w:rPr>
          <w:rFonts w:ascii="Times New Roman" w:hAnsi="Times New Roman" w:cs="Times New Roman"/>
          <w:vertAlign w:val="subscript"/>
          <w:lang w:val="en-US"/>
        </w:rPr>
        <w:t xml:space="preserve"> </w:t>
      </w:r>
      <w:r w:rsidRPr="00B01BCA">
        <w:rPr>
          <w:rFonts w:ascii="Times New Roman" w:hAnsi="Times New Roman" w:cs="Times New Roman"/>
          <w:lang w:val="en-US"/>
        </w:rPr>
        <w:t>-</w:t>
      </w:r>
      <w:r w:rsidR="00941D7D" w:rsidRPr="00B01BCA">
        <w:rPr>
          <w:rFonts w:ascii="Times New Roman" w:hAnsi="Times New Roman" w:cs="Times New Roman"/>
          <w:lang w:val="en-US"/>
        </w:rPr>
        <w:t xml:space="preserve"> </w:t>
      </w:r>
      <w:r w:rsidRPr="00B01BCA">
        <w:rPr>
          <w:rFonts w:ascii="Times New Roman" w:hAnsi="Times New Roman" w:cs="Times New Roman"/>
          <w:i/>
          <w:iCs/>
          <w:lang w:val="en-US"/>
        </w:rPr>
        <w:t>Q</w:t>
      </w:r>
      <w:r w:rsidRPr="00B01BCA">
        <w:rPr>
          <w:rFonts w:ascii="Times New Roman" w:hAnsi="Times New Roman" w:cs="Times New Roman"/>
          <w:vertAlign w:val="subscript"/>
          <w:lang w:val="en-US"/>
        </w:rPr>
        <w:t>gold</w:t>
      </w:r>
      <w:r w:rsidRPr="00B01BCA">
        <w:rPr>
          <w:rFonts w:ascii="Times New Roman" w:hAnsi="Times New Roman" w:cs="Times New Roman"/>
          <w:lang w:val="en-US"/>
        </w:rPr>
        <w:t>. The surface area of the sensors is 5×5 cm</w:t>
      </w:r>
      <w:r w:rsidRPr="00B01BCA">
        <w:rPr>
          <w:rFonts w:ascii="Times New Roman" w:hAnsi="Times New Roman" w:cs="Times New Roman"/>
          <w:vertAlign w:val="superscript"/>
          <w:lang w:val="en-US"/>
        </w:rPr>
        <w:t>2</w:t>
      </w:r>
      <w:r w:rsidRPr="00B01BCA">
        <w:rPr>
          <w:rFonts w:ascii="Times New Roman" w:hAnsi="Times New Roman" w:cs="Times New Roman"/>
          <w:lang w:val="en-US"/>
        </w:rPr>
        <w:t>.</w:t>
      </w:r>
      <w:r w:rsidR="00980ED4">
        <w:rPr>
          <w:rFonts w:ascii="Times New Roman" w:hAnsi="Times New Roman" w:cs="Times New Roman"/>
          <w:lang w:val="en-US"/>
        </w:rPr>
        <w:t xml:space="preserve"> </w:t>
      </w:r>
      <w:r w:rsidR="00F07B2B" w:rsidRPr="00F07B2B">
        <w:rPr>
          <w:rFonts w:ascii="Times New Roman" w:hAnsi="Times New Roman" w:cs="Times New Roman"/>
        </w:rPr>
        <w:t xml:space="preserve">Sensors were affixed to </w:t>
      </w:r>
      <w:r w:rsidR="00ED0A17">
        <w:rPr>
          <w:rFonts w:ascii="Times New Roman" w:hAnsi="Times New Roman" w:cs="Times New Roman"/>
        </w:rPr>
        <w:t xml:space="preserve">a </w:t>
      </w:r>
      <w:r w:rsidR="00C60A27">
        <w:rPr>
          <w:rFonts w:ascii="Times New Roman" w:hAnsi="Times New Roman" w:cs="Times New Roman"/>
        </w:rPr>
        <w:t>5</w:t>
      </w:r>
      <w:r w:rsidR="00ED0A17">
        <w:rPr>
          <w:rFonts w:ascii="Times New Roman" w:hAnsi="Times New Roman" w:cs="Times New Roman"/>
        </w:rPr>
        <w:t xml:space="preserve">-mm-thick </w:t>
      </w:r>
      <w:proofErr w:type="spellStart"/>
      <w:r w:rsidR="00F07B2B" w:rsidRPr="00F07B2B">
        <w:rPr>
          <w:rFonts w:ascii="Times New Roman" w:hAnsi="Times New Roman" w:cs="Times New Roman"/>
        </w:rPr>
        <w:t>aluminum</w:t>
      </w:r>
      <w:proofErr w:type="spellEnd"/>
      <w:r w:rsidR="00F07B2B" w:rsidRPr="00F07B2B">
        <w:rPr>
          <w:rFonts w:ascii="Times New Roman" w:hAnsi="Times New Roman" w:cs="Times New Roman"/>
        </w:rPr>
        <w:t xml:space="preserve"> </w:t>
      </w:r>
      <w:r w:rsidR="00C60A27">
        <w:rPr>
          <w:rFonts w:ascii="Times New Roman" w:hAnsi="Times New Roman" w:cs="Times New Roman"/>
        </w:rPr>
        <w:t>plate</w:t>
      </w:r>
      <w:r w:rsidR="00F07B2B" w:rsidRPr="00F07B2B">
        <w:rPr>
          <w:rFonts w:ascii="Times New Roman" w:hAnsi="Times New Roman" w:cs="Times New Roman"/>
        </w:rPr>
        <w:t xml:space="preserve"> that reflected radiative heating from external sources, ensuring </w:t>
      </w:r>
      <w:r w:rsidR="00602E4B">
        <w:rPr>
          <w:rFonts w:ascii="Times New Roman" w:hAnsi="Times New Roman" w:cs="Times New Roman"/>
        </w:rPr>
        <w:t>that the sensors' backside temperatures</w:t>
      </w:r>
      <w:r w:rsidR="00061ED0">
        <w:rPr>
          <w:rFonts w:ascii="Times New Roman" w:hAnsi="Times New Roman" w:cs="Times New Roman"/>
        </w:rPr>
        <w:t xml:space="preserve"> </w:t>
      </w:r>
      <w:r w:rsidR="00F07B2B" w:rsidRPr="00F07B2B">
        <w:rPr>
          <w:rFonts w:ascii="Times New Roman" w:hAnsi="Times New Roman" w:cs="Times New Roman"/>
        </w:rPr>
        <w:t>corresponded to ambient conditions.</w:t>
      </w:r>
    </w:p>
    <w:p w14:paraId="4683C2F4" w14:textId="34CE80B9" w:rsidR="00DF18A6" w:rsidRDefault="00DF18A6">
      <w:pPr>
        <w:rPr>
          <w:rFonts w:ascii="Times New Roman" w:hAnsi="Times New Roman" w:cs="Times New Roman"/>
          <w:lang w:val="en-US"/>
        </w:rPr>
      </w:pPr>
      <w:r w:rsidRPr="00B01BCA">
        <w:rPr>
          <w:rFonts w:ascii="Times New Roman" w:hAnsi="Times New Roman" w:cs="Times New Roman"/>
          <w:lang w:val="en-US"/>
        </w:rPr>
        <w:br w:type="page"/>
      </w:r>
    </w:p>
    <w:p w14:paraId="367FAFE4" w14:textId="5A478D43" w:rsidR="00201F95" w:rsidRDefault="009A69BB" w:rsidP="00201F95">
      <w:pPr>
        <w:jc w:val="both"/>
        <w:rPr>
          <w:rFonts w:ascii="Times New Roman" w:hAnsi="Times New Roman" w:cs="Times New Roman"/>
        </w:rPr>
      </w:pPr>
      <w:r w:rsidRPr="00B01BCA">
        <w:rPr>
          <w:rFonts w:ascii="Times New Roman" w:hAnsi="Times New Roman" w:cs="Times New Roman"/>
          <w:b/>
          <w:bCs/>
        </w:rPr>
        <w:lastRenderedPageBreak/>
        <w:t>Section S</w:t>
      </w:r>
      <w:r w:rsidR="00201F95">
        <w:rPr>
          <w:rFonts w:ascii="Times New Roman" w:hAnsi="Times New Roman" w:cs="Times New Roman"/>
          <w:b/>
          <w:bCs/>
        </w:rPr>
        <w:t>7</w:t>
      </w:r>
      <w:r w:rsidRPr="00B01BCA">
        <w:rPr>
          <w:rFonts w:ascii="Times New Roman" w:hAnsi="Times New Roman" w:cs="Times New Roman"/>
          <w:b/>
          <w:bCs/>
        </w:rPr>
        <w:t xml:space="preserve">. </w:t>
      </w:r>
      <w:r w:rsidR="00E46189">
        <w:rPr>
          <w:rFonts w:ascii="Times New Roman" w:hAnsi="Times New Roman" w:cs="Times New Roman"/>
          <w:b/>
          <w:bCs/>
        </w:rPr>
        <w:t>Urban</w:t>
      </w:r>
      <w:r w:rsidR="00201F95" w:rsidRPr="00201F95">
        <w:rPr>
          <w:rFonts w:ascii="Times New Roman" w:hAnsi="Times New Roman" w:cs="Times New Roman"/>
          <w:b/>
          <w:bCs/>
        </w:rPr>
        <w:t xml:space="preserve"> radiative cooling potential</w:t>
      </w:r>
      <w:r w:rsidR="00201F95" w:rsidRPr="007E65A2">
        <w:rPr>
          <w:rFonts w:ascii="Times New Roman" w:hAnsi="Times New Roman" w:cs="Times New Roman"/>
        </w:rPr>
        <w:t xml:space="preserve"> </w:t>
      </w:r>
    </w:p>
    <w:p w14:paraId="24654991" w14:textId="77777777" w:rsidR="00C52A31" w:rsidRPr="00E64B11" w:rsidRDefault="00C52A31" w:rsidP="00C52A31">
      <w:pPr>
        <w:spacing w:line="360" w:lineRule="auto"/>
        <w:jc w:val="center"/>
        <w:rPr>
          <w:rFonts w:ascii="Times New Roman" w:hAnsi="Times New Roman" w:cs="Times New Roman"/>
          <w:b/>
          <w:bCs/>
        </w:rPr>
      </w:pPr>
      <w:r w:rsidRPr="00FE1B34">
        <w:rPr>
          <w:rFonts w:ascii="Times New Roman" w:hAnsi="Times New Roman" w:cs="Times New Roman"/>
          <w:b/>
          <w:bCs/>
          <w:noProof/>
        </w:rPr>
        <w:drawing>
          <wp:inline distT="0" distB="0" distL="0" distR="0" wp14:anchorId="68B7DE45" wp14:editId="70D6FCBE">
            <wp:extent cx="5596352" cy="2600325"/>
            <wp:effectExtent l="0" t="0" r="4445" b="0"/>
            <wp:docPr id="11201079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07949" name="Picture 1" descr="A screenshot of a computer&#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5597308" cy="2600769"/>
                    </a:xfrm>
                    <a:prstGeom prst="rect">
                      <a:avLst/>
                    </a:prstGeom>
                  </pic:spPr>
                </pic:pic>
              </a:graphicData>
            </a:graphic>
          </wp:inline>
        </w:drawing>
      </w:r>
    </w:p>
    <w:p w14:paraId="5CC41072" w14:textId="58AF54F1" w:rsidR="00C52A31" w:rsidRPr="007E65A2" w:rsidRDefault="00C52A31" w:rsidP="00C52A31">
      <w:pPr>
        <w:spacing w:line="360" w:lineRule="auto"/>
        <w:jc w:val="both"/>
        <w:rPr>
          <w:rFonts w:ascii="Times New Roman" w:hAnsi="Times New Roman" w:cs="Times New Roman"/>
          <w:lang w:val="en-US"/>
        </w:rPr>
      </w:pPr>
      <w:r>
        <w:rPr>
          <w:rFonts w:ascii="Times New Roman" w:hAnsi="Times New Roman" w:cs="Times New Roman"/>
          <w:b/>
          <w:bCs/>
        </w:rPr>
        <w:t>Figure S3</w:t>
      </w:r>
      <w:r w:rsidR="00EA4832">
        <w:rPr>
          <w:rFonts w:ascii="Times New Roman" w:hAnsi="Times New Roman" w:cs="Times New Roman"/>
          <w:b/>
          <w:bCs/>
        </w:rPr>
        <w:t>2</w:t>
      </w:r>
      <w:r>
        <w:rPr>
          <w:rFonts w:ascii="Times New Roman" w:hAnsi="Times New Roman" w:cs="Times New Roman"/>
          <w:b/>
          <w:bCs/>
        </w:rPr>
        <w:t xml:space="preserve">. </w:t>
      </w:r>
      <w:r w:rsidRPr="007E65A2">
        <w:rPr>
          <w:rFonts w:ascii="Times New Roman" w:hAnsi="Times New Roman" w:cs="Times New Roman"/>
        </w:rPr>
        <w:t>Simulation methodology for city-scale radiative cooling potential of selective and broadband emitters.</w:t>
      </w:r>
    </w:p>
    <w:p w14:paraId="249933CF" w14:textId="02AAF2A6" w:rsidR="00C52A31" w:rsidRDefault="00C52A31">
      <w:pPr>
        <w:rPr>
          <w:rFonts w:ascii="Times New Roman" w:hAnsi="Times New Roman" w:cs="Times New Roman"/>
          <w:b/>
          <w:bCs/>
          <w:lang w:val="en-US"/>
        </w:rPr>
      </w:pPr>
      <w:r>
        <w:rPr>
          <w:rFonts w:ascii="Times New Roman" w:hAnsi="Times New Roman" w:cs="Times New Roman"/>
          <w:b/>
          <w:bCs/>
          <w:lang w:val="en-US"/>
        </w:rPr>
        <w:br w:type="page"/>
      </w:r>
    </w:p>
    <w:p w14:paraId="15C55255" w14:textId="53A4F15F" w:rsidR="00114393" w:rsidRDefault="00812192" w:rsidP="000B4D1A">
      <w:pPr>
        <w:jc w:val="center"/>
        <w:rPr>
          <w:rFonts w:ascii="Times New Roman" w:hAnsi="Times New Roman" w:cs="Times New Roman"/>
          <w:b/>
          <w:bCs/>
          <w:lang w:val="en-HK"/>
        </w:rPr>
      </w:pPr>
      <w:r>
        <w:rPr>
          <w:rFonts w:ascii="Times New Roman" w:hAnsi="Times New Roman" w:cs="Times New Roman"/>
          <w:b/>
          <w:bCs/>
          <w:noProof/>
          <w:lang w:val="en-HK"/>
        </w:rPr>
        <w:lastRenderedPageBreak/>
        <w:drawing>
          <wp:inline distT="0" distB="0" distL="0" distR="0" wp14:anchorId="58325A6C" wp14:editId="167D5096">
            <wp:extent cx="5652000" cy="4403944"/>
            <wp:effectExtent l="0" t="0" r="6350" b="0"/>
            <wp:docPr id="70145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r="1701"/>
                    <a:stretch>
                      <a:fillRect/>
                    </a:stretch>
                  </pic:blipFill>
                  <pic:spPr bwMode="auto">
                    <a:xfrm>
                      <a:off x="0" y="0"/>
                      <a:ext cx="5652000" cy="4403944"/>
                    </a:xfrm>
                    <a:prstGeom prst="rect">
                      <a:avLst/>
                    </a:prstGeom>
                    <a:noFill/>
                    <a:ln>
                      <a:noFill/>
                    </a:ln>
                    <a:extLst>
                      <a:ext uri="{53640926-AAD7-44D8-BBD7-CCE9431645EC}">
                        <a14:shadowObscured xmlns:a14="http://schemas.microsoft.com/office/drawing/2010/main"/>
                      </a:ext>
                    </a:extLst>
                  </pic:spPr>
                </pic:pic>
              </a:graphicData>
            </a:graphic>
          </wp:inline>
        </w:drawing>
      </w:r>
    </w:p>
    <w:p w14:paraId="3086F6EE" w14:textId="47D8FFCA" w:rsidR="00613E56" w:rsidRDefault="006C6EBC" w:rsidP="00613E56">
      <w:pPr>
        <w:jc w:val="both"/>
        <w:rPr>
          <w:rFonts w:ascii="Times New Roman" w:hAnsi="Times New Roman" w:cs="Times New Roman"/>
        </w:rPr>
      </w:pPr>
      <w:r w:rsidRPr="0086002B">
        <w:rPr>
          <w:rFonts w:ascii="Times New Roman" w:hAnsi="Times New Roman" w:cs="Times New Roman"/>
          <w:b/>
          <w:bCs/>
          <w:lang w:val="en-HK"/>
        </w:rPr>
        <w:t>Figure S</w:t>
      </w:r>
      <w:r w:rsidR="004A1F36">
        <w:rPr>
          <w:rFonts w:ascii="Times New Roman" w:hAnsi="Times New Roman" w:cs="Times New Roman"/>
          <w:b/>
          <w:bCs/>
          <w:lang w:val="en-HK"/>
        </w:rPr>
        <w:t>3</w:t>
      </w:r>
      <w:r w:rsidR="00AF4F4A">
        <w:rPr>
          <w:rFonts w:ascii="Times New Roman" w:hAnsi="Times New Roman" w:cs="Times New Roman"/>
          <w:b/>
          <w:bCs/>
          <w:lang w:val="en-HK"/>
        </w:rPr>
        <w:t>3</w:t>
      </w:r>
      <w:r w:rsidRPr="0086002B">
        <w:rPr>
          <w:rFonts w:ascii="Times New Roman" w:hAnsi="Times New Roman" w:cs="Times New Roman"/>
          <w:b/>
          <w:bCs/>
          <w:lang w:val="en-HK"/>
        </w:rPr>
        <w:t>.</w:t>
      </w:r>
      <w:r w:rsidRPr="0086002B">
        <w:rPr>
          <w:rFonts w:ascii="Times New Roman" w:hAnsi="Times New Roman" w:cs="Times New Roman"/>
          <w:lang w:val="en-HK"/>
        </w:rPr>
        <w:t xml:space="preserve"> </w:t>
      </w:r>
      <w:r w:rsidR="00B1215A" w:rsidRPr="00C52A31">
        <w:rPr>
          <w:rFonts w:ascii="Times New Roman" w:hAnsi="Times New Roman" w:cs="Times New Roman"/>
          <w:b/>
          <w:bCs/>
          <w:lang w:val="en-HK"/>
        </w:rPr>
        <w:t>C</w:t>
      </w:r>
      <w:r w:rsidR="00803548" w:rsidRPr="00C52A31">
        <w:rPr>
          <w:rFonts w:ascii="Times New Roman" w:hAnsi="Times New Roman" w:cs="Times New Roman"/>
          <w:b/>
          <w:bCs/>
          <w:lang w:val="en-HK"/>
        </w:rPr>
        <w:t>ity-scale radiative cooling potential simulation on t</w:t>
      </w:r>
      <w:r w:rsidR="00B1215A" w:rsidRPr="00C52A31">
        <w:rPr>
          <w:rFonts w:ascii="Times New Roman" w:hAnsi="Times New Roman" w:cs="Times New Roman"/>
          <w:b/>
          <w:bCs/>
          <w:lang w:val="en-HK"/>
        </w:rPr>
        <w:t>he second zone</w:t>
      </w:r>
      <w:r w:rsidR="002B5ADC">
        <w:rPr>
          <w:rFonts w:ascii="Times New Roman" w:hAnsi="Times New Roman" w:cs="Times New Roman"/>
          <w:lang w:val="en-HK"/>
        </w:rPr>
        <w:t xml:space="preserve"> (</w:t>
      </w:r>
      <w:r w:rsidR="00553C16" w:rsidRPr="00553C16">
        <w:rPr>
          <w:rFonts w:ascii="Times New Roman" w:hAnsi="Times New Roman" w:cs="Times New Roman"/>
          <w:lang w:val="en-HK"/>
        </w:rPr>
        <w:t xml:space="preserve">Elephant and Castle </w:t>
      </w:r>
      <w:r w:rsidR="00553C16">
        <w:rPr>
          <w:rFonts w:ascii="Times New Roman" w:hAnsi="Times New Roman" w:cs="Times New Roman"/>
          <w:lang w:val="en-HK"/>
        </w:rPr>
        <w:t>area</w:t>
      </w:r>
      <w:r w:rsidR="002B5ADC">
        <w:rPr>
          <w:rFonts w:ascii="Times New Roman" w:hAnsi="Times New Roman" w:cs="Times New Roman"/>
          <w:lang w:val="en-HK"/>
        </w:rPr>
        <w:t>)</w:t>
      </w:r>
      <w:r w:rsidR="00B1215A">
        <w:rPr>
          <w:rFonts w:ascii="Times New Roman" w:hAnsi="Times New Roman" w:cs="Times New Roman"/>
          <w:lang w:val="en-HK"/>
        </w:rPr>
        <w:t xml:space="preserve"> </w:t>
      </w:r>
      <w:r w:rsidR="00B1215A" w:rsidRPr="00C52A31">
        <w:rPr>
          <w:rFonts w:ascii="Times New Roman" w:hAnsi="Times New Roman" w:cs="Times New Roman"/>
          <w:b/>
          <w:bCs/>
          <w:lang w:val="en-HK"/>
        </w:rPr>
        <w:t>in London.</w:t>
      </w:r>
      <w:r w:rsidR="00B1215A">
        <w:rPr>
          <w:rFonts w:ascii="Times New Roman" w:hAnsi="Times New Roman" w:cs="Times New Roman"/>
          <w:lang w:val="en-HK"/>
        </w:rPr>
        <w:t xml:space="preserve"> </w:t>
      </w:r>
      <w:r w:rsidRPr="00803548">
        <w:rPr>
          <w:rFonts w:ascii="Times New Roman" w:hAnsi="Times New Roman" w:cs="Times New Roman"/>
          <w:lang w:val="en-HK"/>
        </w:rPr>
        <w:t>(a) Bu</w:t>
      </w:r>
      <w:r w:rsidRPr="002C05D7">
        <w:rPr>
          <w:rFonts w:ascii="Times New Roman" w:hAnsi="Times New Roman" w:cs="Times New Roman"/>
          <w:lang w:val="en-HK"/>
        </w:rPr>
        <w:t>ilding height variations from Li</w:t>
      </w:r>
      <w:r w:rsidR="00C7703A" w:rsidRPr="002C05D7">
        <w:rPr>
          <w:rFonts w:ascii="Times New Roman" w:hAnsi="Times New Roman" w:cs="Times New Roman"/>
          <w:lang w:val="en-HK"/>
        </w:rPr>
        <w:t>DAR</w:t>
      </w:r>
      <w:r w:rsidRPr="002C05D7">
        <w:rPr>
          <w:rFonts w:ascii="Times New Roman" w:hAnsi="Times New Roman" w:cs="Times New Roman"/>
          <w:lang w:val="en-HK"/>
        </w:rPr>
        <w:t xml:space="preserve"> datasets</w:t>
      </w:r>
      <w:r w:rsidRPr="002C05D7">
        <w:rPr>
          <w:rFonts w:ascii="Times New Roman" w:hAnsi="Times New Roman" w:cs="Times New Roman"/>
          <w:color w:val="000000" w:themeColor="text1"/>
          <w:lang w:val="en-US"/>
        </w:rPr>
        <w:t xml:space="preserve">, (b) </w:t>
      </w:r>
      <w:r w:rsidRPr="002C05D7">
        <w:rPr>
          <w:rFonts w:ascii="Times New Roman" w:hAnsi="Times New Roman" w:cs="Times New Roman"/>
          <w:color w:val="000000" w:themeColor="text1"/>
        </w:rPr>
        <w:t xml:space="preserve">calculated </w:t>
      </w:r>
      <w:r w:rsidR="002C05D7" w:rsidRPr="002C05D7">
        <w:rPr>
          <w:rFonts w:ascii="Times New Roman" w:hAnsi="Times New Roman" w:cs="Times New Roman"/>
          <w:color w:val="000000" w:themeColor="text1"/>
        </w:rPr>
        <w:t xml:space="preserve">sky </w:t>
      </w:r>
      <w:r w:rsidRPr="002C05D7">
        <w:rPr>
          <w:rFonts w:ascii="Times New Roman" w:hAnsi="Times New Roman" w:cs="Times New Roman"/>
          <w:color w:val="000000" w:themeColor="text1"/>
        </w:rPr>
        <w:t>view factor</w:t>
      </w:r>
      <w:r w:rsidR="002C05D7" w:rsidRPr="002C05D7">
        <w:rPr>
          <w:rFonts w:ascii="Times New Roman" w:hAnsi="Times New Roman" w:cs="Times New Roman"/>
          <w:color w:val="000000" w:themeColor="text1"/>
        </w:rPr>
        <w:t xml:space="preserve"> (</w:t>
      </w:r>
      <w:r w:rsidR="002C05D7" w:rsidRPr="002C05D7">
        <w:rPr>
          <w:rFonts w:ascii="Times New Roman" w:hAnsi="Times New Roman" w:cs="Times New Roman"/>
          <w:i/>
          <w:iCs/>
          <w:color w:val="000000" w:themeColor="text1"/>
        </w:rPr>
        <w:t>SVF</w:t>
      </w:r>
      <w:r w:rsidR="002C05D7" w:rsidRPr="002C05D7">
        <w:rPr>
          <w:rFonts w:ascii="Times New Roman" w:hAnsi="Times New Roman" w:cs="Times New Roman"/>
          <w:color w:val="000000" w:themeColor="text1"/>
        </w:rPr>
        <w:t>)</w:t>
      </w:r>
      <w:r w:rsidRPr="002C05D7">
        <w:rPr>
          <w:rFonts w:ascii="Times New Roman" w:hAnsi="Times New Roman" w:cs="Times New Roman"/>
          <w:color w:val="000000" w:themeColor="text1"/>
        </w:rPr>
        <w:t xml:space="preserve"> a</w:t>
      </w:r>
      <w:r w:rsidRPr="002C05D7">
        <w:rPr>
          <w:rFonts w:ascii="Times New Roman" w:hAnsi="Times New Roman" w:cs="Times New Roman"/>
          <w:color w:val="000000" w:themeColor="text1"/>
          <w:lang w:val="en-US"/>
        </w:rPr>
        <w:t xml:space="preserve">cross the </w:t>
      </w:r>
      <w:r w:rsidR="00803548" w:rsidRPr="002C05D7">
        <w:rPr>
          <w:rFonts w:ascii="Times New Roman" w:hAnsi="Times New Roman" w:cs="Times New Roman"/>
          <w:color w:val="000000" w:themeColor="text1"/>
          <w:lang w:val="en-US"/>
        </w:rPr>
        <w:t>area</w:t>
      </w:r>
      <w:r w:rsidR="00712CF3" w:rsidRPr="002C05D7">
        <w:rPr>
          <w:rFonts w:ascii="Times New Roman" w:hAnsi="Times New Roman" w:cs="Times New Roman"/>
          <w:color w:val="000000" w:themeColor="text1"/>
          <w:lang w:val="en-US"/>
        </w:rPr>
        <w:t xml:space="preserve">, </w:t>
      </w:r>
      <w:r w:rsidR="000B4D1A" w:rsidRPr="002C05D7">
        <w:rPr>
          <w:rFonts w:ascii="Times New Roman" w:hAnsi="Times New Roman" w:cs="Times New Roman"/>
          <w:color w:val="000000" w:themeColor="text1"/>
          <w:lang w:val="en-US"/>
        </w:rPr>
        <w:t>a</w:t>
      </w:r>
      <w:r w:rsidR="000B4D1A">
        <w:rPr>
          <w:rFonts w:ascii="Times New Roman" w:hAnsi="Times New Roman" w:cs="Times New Roman"/>
          <w:color w:val="000000" w:themeColor="text1"/>
          <w:lang w:val="en-US"/>
        </w:rPr>
        <w:t xml:space="preserve">nd </w:t>
      </w:r>
      <w:r w:rsidR="000B4D1A">
        <w:rPr>
          <w:rFonts w:ascii="Times New Roman" w:hAnsi="Times New Roman" w:cs="Times New Roman"/>
        </w:rPr>
        <w:t xml:space="preserve">(c) </w:t>
      </w:r>
      <w:r w:rsidR="00613E56" w:rsidRPr="009101C0">
        <w:rPr>
          <w:rFonts w:ascii="Times New Roman" w:hAnsi="Times New Roman" w:cs="Times New Roman"/>
        </w:rPr>
        <w:t xml:space="preserve">temperature distributions </w:t>
      </w:r>
      <w:proofErr w:type="spellStart"/>
      <w:r w:rsidR="00613E56" w:rsidRPr="009101C0">
        <w:rPr>
          <w:rFonts w:ascii="Times New Roman" w:hAnsi="Times New Roman" w:cs="Times New Roman"/>
        </w:rPr>
        <w:t>modeled</w:t>
      </w:r>
      <w:proofErr w:type="spellEnd"/>
      <w:r w:rsidR="00613E56" w:rsidRPr="009101C0">
        <w:rPr>
          <w:rFonts w:ascii="Times New Roman" w:hAnsi="Times New Roman" w:cs="Times New Roman"/>
        </w:rPr>
        <w:t xml:space="preserve"> for buildings equipped with broadband versus selective thermal emitters on rooftops</w:t>
      </w:r>
      <w:r w:rsidR="00613E56" w:rsidRPr="001D04F3">
        <w:rPr>
          <w:rFonts w:ascii="Times New Roman" w:hAnsi="Times New Roman" w:cs="Times New Roman"/>
        </w:rPr>
        <w:t>, assuming environmental conditions of 25</w:t>
      </w:r>
      <w:r w:rsidR="00613E56">
        <w:rPr>
          <w:rFonts w:ascii="Times New Roman" w:hAnsi="Times New Roman" w:cs="Times New Roman" w:hint="eastAsia"/>
        </w:rPr>
        <w:t xml:space="preserve"> </w:t>
      </w:r>
      <w:r w:rsidR="00613E56" w:rsidRPr="001D04F3">
        <w:rPr>
          <w:rFonts w:ascii="Times New Roman" w:hAnsi="Times New Roman" w:cs="Times New Roman"/>
        </w:rPr>
        <w:t xml:space="preserve">°C ambient temperature, </w:t>
      </w:r>
      <w:r w:rsidR="008C5E5A">
        <w:rPr>
          <w:rFonts w:ascii="Times New Roman" w:hAnsi="Times New Roman" w:cs="Times New Roman"/>
        </w:rPr>
        <w:t>6</w:t>
      </w:r>
      <w:r w:rsidR="00613E56" w:rsidRPr="001D04F3">
        <w:rPr>
          <w:rFonts w:ascii="Times New Roman" w:hAnsi="Times New Roman" w:cs="Times New Roman"/>
        </w:rPr>
        <w:t>0</w:t>
      </w:r>
      <w:r w:rsidR="00613E56">
        <w:rPr>
          <w:rFonts w:ascii="Times New Roman" w:hAnsi="Times New Roman" w:cs="Times New Roman"/>
        </w:rPr>
        <w:t xml:space="preserve"> </w:t>
      </w:r>
      <w:r w:rsidR="00613E56" w:rsidRPr="001D04F3">
        <w:rPr>
          <w:rFonts w:ascii="Times New Roman" w:hAnsi="Times New Roman" w:cs="Times New Roman"/>
        </w:rPr>
        <w:t xml:space="preserve">°C wall temperatures, and </w:t>
      </w:r>
      <w:r w:rsidR="00613E56">
        <w:rPr>
          <w:rFonts w:ascii="Times New Roman" w:hAnsi="Times New Roman" w:cs="Times New Roman" w:hint="eastAsia"/>
        </w:rPr>
        <w:t xml:space="preserve">the </w:t>
      </w:r>
      <w:r w:rsidR="00613E56" w:rsidRPr="001D04F3">
        <w:rPr>
          <w:rFonts w:ascii="Times New Roman" w:hAnsi="Times New Roman" w:cs="Times New Roman"/>
        </w:rPr>
        <w:t xml:space="preserve">parasitic heat transfer coefficient of </w:t>
      </w:r>
      <w:r w:rsidR="008C5E5A">
        <w:rPr>
          <w:rFonts w:ascii="Times New Roman" w:hAnsi="Times New Roman" w:cs="Times New Roman"/>
        </w:rPr>
        <w:t>8</w:t>
      </w:r>
      <w:r w:rsidR="00613E56" w:rsidRPr="001D04F3">
        <w:rPr>
          <w:rFonts w:ascii="Times New Roman" w:hAnsi="Times New Roman" w:cs="Times New Roman"/>
        </w:rPr>
        <w:t xml:space="preserve"> W</w:t>
      </w:r>
      <w:r w:rsidR="00474AE6">
        <w:rPr>
          <w:rFonts w:ascii="Times New Roman" w:hAnsi="Times New Roman" w:cs="Times New Roman"/>
        </w:rPr>
        <w:t>∙</w:t>
      </w:r>
      <w:r w:rsidR="00613E56" w:rsidRPr="001D04F3">
        <w:rPr>
          <w:rFonts w:ascii="Times New Roman" w:hAnsi="Times New Roman" w:cs="Times New Roman"/>
        </w:rPr>
        <w:t>m</w:t>
      </w:r>
      <w:r w:rsidR="00613E56">
        <w:rPr>
          <w:rFonts w:ascii="Times New Roman" w:hAnsi="Times New Roman" w:cs="Times New Roman"/>
          <w:vertAlign w:val="superscript"/>
        </w:rPr>
        <w:t>-2</w:t>
      </w:r>
      <w:r w:rsidR="00474AE6">
        <w:rPr>
          <w:rFonts w:ascii="Times New Roman" w:hAnsi="Times New Roman" w:cs="Times New Roman"/>
        </w:rPr>
        <w:t>∙</w:t>
      </w:r>
      <w:r w:rsidR="00613E56" w:rsidRPr="001D04F3">
        <w:rPr>
          <w:rFonts w:ascii="Times New Roman" w:hAnsi="Times New Roman" w:cs="Times New Roman"/>
        </w:rPr>
        <w:t>K</w:t>
      </w:r>
      <w:r w:rsidR="00613E56">
        <w:rPr>
          <w:rFonts w:ascii="Times New Roman" w:hAnsi="Times New Roman" w:cs="Times New Roman"/>
          <w:vertAlign w:val="superscript"/>
        </w:rPr>
        <w:t>-1</w:t>
      </w:r>
      <w:r w:rsidR="00613E56">
        <w:rPr>
          <w:rFonts w:ascii="Times New Roman" w:hAnsi="Times New Roman" w:cs="Times New Roman"/>
        </w:rPr>
        <w:t>.</w:t>
      </w:r>
    </w:p>
    <w:p w14:paraId="520FFCE6" w14:textId="44FE1EAD" w:rsidR="006C6EBC" w:rsidRDefault="006C6EBC">
      <w:pPr>
        <w:rPr>
          <w:rFonts w:ascii="Times New Roman" w:hAnsi="Times New Roman" w:cs="Times New Roman"/>
          <w:lang w:val="en-HK"/>
        </w:rPr>
      </w:pPr>
    </w:p>
    <w:p w14:paraId="281ACD6E" w14:textId="77777777" w:rsidR="00CD60CD" w:rsidRDefault="00363A29" w:rsidP="00C52A31">
      <w:pPr>
        <w:rPr>
          <w:rFonts w:ascii="Times New Roman" w:hAnsi="Times New Roman" w:cs="Times New Roman"/>
          <w:b/>
          <w:bCs/>
          <w:lang w:val="en-US"/>
        </w:rPr>
      </w:pPr>
      <w:r>
        <w:rPr>
          <w:rFonts w:ascii="Times New Roman" w:hAnsi="Times New Roman" w:cs="Times New Roman"/>
          <w:b/>
          <w:bCs/>
          <w:lang w:val="en-US"/>
        </w:rPr>
        <w:br w:type="page"/>
      </w:r>
    </w:p>
    <w:p w14:paraId="0F7D07BA" w14:textId="1A38FCB0" w:rsidR="00B41CD3" w:rsidRDefault="00D64FEF" w:rsidP="00B63E27">
      <w:pPr>
        <w:jc w:val="center"/>
        <w:rPr>
          <w:rFonts w:ascii="Times New Roman" w:hAnsi="Times New Roman" w:cs="Times New Roman"/>
          <w:lang w:val="en-HK"/>
        </w:rPr>
      </w:pPr>
      <w:r>
        <w:rPr>
          <w:rFonts w:ascii="Times New Roman" w:hAnsi="Times New Roman" w:cs="Times New Roman"/>
          <w:noProof/>
          <w:lang w:val="en-HK"/>
        </w:rPr>
        <w:lastRenderedPageBreak/>
        <w:drawing>
          <wp:inline distT="0" distB="0" distL="0" distR="0" wp14:anchorId="274BDB21" wp14:editId="1C614275">
            <wp:extent cx="5111710" cy="2984740"/>
            <wp:effectExtent l="0" t="0" r="0" b="6350"/>
            <wp:docPr id="116915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a:extLst>
                        <a:ext uri="{28A0092B-C50C-407E-A947-70E740481C1C}">
                          <a14:useLocalDpi xmlns:a14="http://schemas.microsoft.com/office/drawing/2010/main" val="0"/>
                        </a:ext>
                      </a:extLst>
                    </a:blip>
                    <a:srcRect t="3724" b="4241"/>
                    <a:stretch>
                      <a:fillRect/>
                    </a:stretch>
                  </pic:blipFill>
                  <pic:spPr bwMode="auto">
                    <a:xfrm>
                      <a:off x="0" y="0"/>
                      <a:ext cx="5116749" cy="2987682"/>
                    </a:xfrm>
                    <a:prstGeom prst="rect">
                      <a:avLst/>
                    </a:prstGeom>
                    <a:noFill/>
                    <a:ln>
                      <a:noFill/>
                    </a:ln>
                    <a:extLst>
                      <a:ext uri="{53640926-AAD7-44D8-BBD7-CCE9431645EC}">
                        <a14:shadowObscured xmlns:a14="http://schemas.microsoft.com/office/drawing/2010/main"/>
                      </a:ext>
                    </a:extLst>
                  </pic:spPr>
                </pic:pic>
              </a:graphicData>
            </a:graphic>
          </wp:inline>
        </w:drawing>
      </w:r>
    </w:p>
    <w:p w14:paraId="2D828E22" w14:textId="0A5DACC1" w:rsidR="00B63E27" w:rsidRPr="00B63E27" w:rsidRDefault="00B63E27" w:rsidP="00667FC5">
      <w:pPr>
        <w:jc w:val="both"/>
        <w:rPr>
          <w:rFonts w:ascii="Times New Roman" w:hAnsi="Times New Roman" w:cs="Times New Roman"/>
        </w:rPr>
      </w:pPr>
      <w:r w:rsidRPr="00B63E27">
        <w:rPr>
          <w:rFonts w:ascii="Times New Roman" w:hAnsi="Times New Roman" w:cs="Times New Roman"/>
          <w:b/>
          <w:bCs/>
          <w:lang w:val="en-US"/>
        </w:rPr>
        <w:t xml:space="preserve">Figure S34. </w:t>
      </w:r>
      <w:r w:rsidR="00D64FEF">
        <w:rPr>
          <w:rFonts w:ascii="Times New Roman" w:hAnsi="Times New Roman" w:cs="Times New Roman"/>
          <w:b/>
          <w:bCs/>
          <w:lang w:val="en-US"/>
        </w:rPr>
        <w:t xml:space="preserve">(a)Photograph and (b) </w:t>
      </w:r>
      <w:r w:rsidRPr="00B63E27">
        <w:rPr>
          <w:rFonts w:ascii="Times New Roman" w:hAnsi="Times New Roman" w:cs="Times New Roman"/>
          <w:b/>
          <w:bCs/>
          <w:lang w:val="en-US"/>
        </w:rPr>
        <w:t xml:space="preserve">FTIR spectrum of </w:t>
      </w:r>
      <w:r w:rsidRPr="00B63E27">
        <w:rPr>
          <w:rFonts w:ascii="Times New Roman" w:hAnsi="Times New Roman" w:cs="Times New Roman"/>
          <w:b/>
          <w:bCs/>
        </w:rPr>
        <w:t xml:space="preserve">the </w:t>
      </w:r>
      <w:r w:rsidRPr="00B63E27">
        <w:rPr>
          <w:rFonts w:ascii="Times New Roman" w:hAnsi="Times New Roman" w:cs="Times New Roman"/>
          <w:b/>
          <w:bCs/>
          <w:lang w:val="en-US"/>
        </w:rPr>
        <w:t xml:space="preserve">selective thermal emitter fabricated by incorporating Nano-SEs into </w:t>
      </w:r>
      <w:r>
        <w:rPr>
          <w:rFonts w:ascii="Times New Roman" w:hAnsi="Times New Roman" w:cs="Times New Roman"/>
          <w:b/>
          <w:bCs/>
          <w:lang w:val="en-US"/>
        </w:rPr>
        <w:t xml:space="preserve">a commercial </w:t>
      </w:r>
      <w:r w:rsidRPr="00B63E27">
        <w:rPr>
          <w:rFonts w:ascii="Times New Roman" w:hAnsi="Times New Roman" w:cs="Times New Roman"/>
          <w:b/>
          <w:bCs/>
          <w:lang w:val="en-US"/>
        </w:rPr>
        <w:t>polysiloxane</w:t>
      </w:r>
      <w:r w:rsidRPr="00B63E27">
        <w:rPr>
          <w:rFonts w:ascii="Times New Roman" w:hAnsi="Times New Roman" w:cs="Times New Roman"/>
          <w:lang w:val="en-US"/>
        </w:rPr>
        <w:t xml:space="preserve"> (PPG PSX 700, Industrial Coatings Company, UK), which provides the composite with stronger chemical and mechanical resistance than PDMS. The FTIR spectrum of polysiloxane (the gray line) is included for reference. The resulting selective emitter (the pink line) exhibits </w:t>
      </w:r>
      <w:r w:rsidRPr="00B63E27">
        <w:rPr>
          <w:rFonts w:ascii="Times New Roman" w:hAnsi="Times New Roman" w:cs="Times New Roman"/>
          <w:i/>
          <w:iCs/>
        </w:rPr>
        <w:t>ε</w:t>
      </w:r>
      <w:r w:rsidRPr="00B63E27">
        <w:rPr>
          <w:rFonts w:ascii="Times New Roman" w:hAnsi="Times New Roman" w:cs="Times New Roman"/>
          <w:vertAlign w:val="subscript"/>
        </w:rPr>
        <w:t>8-13µm</w:t>
      </w:r>
      <w:r w:rsidRPr="00B63E27">
        <w:rPr>
          <w:rFonts w:ascii="Times New Roman" w:hAnsi="Times New Roman" w:cs="Times New Roman"/>
        </w:rPr>
        <w:t xml:space="preserve"> = 90.4% and </w:t>
      </w:r>
      <w:r w:rsidRPr="00B63E27">
        <w:rPr>
          <w:rFonts w:ascii="Times New Roman" w:hAnsi="Times New Roman" w:cs="Times New Roman"/>
          <w:i/>
          <w:iCs/>
        </w:rPr>
        <w:t>η</w:t>
      </w:r>
      <w:r w:rsidRPr="00B63E27">
        <w:rPr>
          <w:rFonts w:ascii="Times New Roman" w:hAnsi="Times New Roman" w:cs="Times New Roman"/>
        </w:rPr>
        <w:t xml:space="preserve"> = </w:t>
      </w:r>
      <w:r w:rsidRPr="00B63E27">
        <w:rPr>
          <w:rFonts w:ascii="Times New Roman" w:hAnsi="Times New Roman" w:cs="Times New Roman"/>
          <w:i/>
          <w:iCs/>
        </w:rPr>
        <w:t>ε</w:t>
      </w:r>
      <w:r w:rsidRPr="00B63E27">
        <w:rPr>
          <w:rFonts w:ascii="Times New Roman" w:hAnsi="Times New Roman" w:cs="Times New Roman"/>
          <w:vertAlign w:val="subscript"/>
        </w:rPr>
        <w:t xml:space="preserve">8-13µm </w:t>
      </w:r>
      <w:r w:rsidRPr="00B63E27">
        <w:rPr>
          <w:rFonts w:ascii="Times New Roman" w:hAnsi="Times New Roman" w:cs="Times New Roman"/>
        </w:rPr>
        <w:t xml:space="preserve">/ </w:t>
      </w:r>
      <w:r w:rsidRPr="00B63E27">
        <w:rPr>
          <w:rFonts w:ascii="Times New Roman" w:hAnsi="Times New Roman" w:cs="Times New Roman"/>
          <w:i/>
          <w:iCs/>
        </w:rPr>
        <w:t>ε</w:t>
      </w:r>
      <w:r w:rsidRPr="00B63E27">
        <w:rPr>
          <w:rFonts w:ascii="Times New Roman" w:hAnsi="Times New Roman" w:cs="Times New Roman"/>
          <w:vertAlign w:val="subscript"/>
        </w:rPr>
        <w:t xml:space="preserve">3-8, 13-17µm </w:t>
      </w:r>
      <w:r w:rsidRPr="00B63E27">
        <w:rPr>
          <w:rFonts w:ascii="Times New Roman" w:hAnsi="Times New Roman" w:cs="Times New Roman"/>
        </w:rPr>
        <w:t>= 2.05</w:t>
      </w:r>
      <w:r w:rsidRPr="00B63E27">
        <w:rPr>
          <w:rFonts w:ascii="Times New Roman" w:hAnsi="Times New Roman" w:cs="Times New Roman"/>
          <w:lang w:val="en-US"/>
        </w:rPr>
        <w:t xml:space="preserve">. The performance can be further optimized by varying Nano-SEs stoichiometry, Nano-SEs loading, and coating thickness. </w:t>
      </w:r>
    </w:p>
    <w:p w14:paraId="2A1006B7" w14:textId="77777777" w:rsidR="00B63E27" w:rsidRPr="00B63E27" w:rsidRDefault="00B63E27" w:rsidP="00B63E27">
      <w:pPr>
        <w:rPr>
          <w:rFonts w:ascii="Times New Roman" w:hAnsi="Times New Roman" w:cs="Times New Roman"/>
        </w:rPr>
      </w:pPr>
    </w:p>
    <w:p w14:paraId="2DEDEFCD" w14:textId="77777777" w:rsidR="00B41CD3" w:rsidRDefault="00B41CD3" w:rsidP="00CD60CD">
      <w:pPr>
        <w:jc w:val="center"/>
        <w:rPr>
          <w:rFonts w:ascii="Times New Roman" w:hAnsi="Times New Roman" w:cs="Times New Roman"/>
          <w:lang w:val="en-HK"/>
        </w:rPr>
      </w:pPr>
    </w:p>
    <w:p w14:paraId="7A80AF61" w14:textId="77777777" w:rsidR="00B41CD3" w:rsidRDefault="00B41CD3">
      <w:pPr>
        <w:rPr>
          <w:rFonts w:ascii="Times New Roman" w:hAnsi="Times New Roman" w:cs="Times New Roman"/>
          <w:lang w:val="en-HK"/>
        </w:rPr>
      </w:pPr>
      <w:r>
        <w:rPr>
          <w:rFonts w:ascii="Times New Roman" w:hAnsi="Times New Roman" w:cs="Times New Roman"/>
          <w:lang w:val="en-HK"/>
        </w:rPr>
        <w:br w:type="page"/>
      </w:r>
    </w:p>
    <w:p w14:paraId="265B7490" w14:textId="1C155C3F" w:rsidR="00CD60CD" w:rsidRDefault="00CD60CD" w:rsidP="00CD60CD">
      <w:pPr>
        <w:jc w:val="center"/>
        <w:rPr>
          <w:rFonts w:ascii="Times New Roman" w:hAnsi="Times New Roman" w:cs="Times New Roman"/>
          <w:lang w:val="en-HK"/>
        </w:rPr>
      </w:pPr>
      <w:r>
        <w:rPr>
          <w:rFonts w:ascii="Times New Roman" w:hAnsi="Times New Roman" w:cs="Times New Roman"/>
          <w:noProof/>
          <w:lang w:val="en-HK"/>
        </w:rPr>
        <w:lastRenderedPageBreak/>
        <w:drawing>
          <wp:inline distT="0" distB="0" distL="0" distR="0" wp14:anchorId="405DBF39" wp14:editId="5C26FC84">
            <wp:extent cx="3157855" cy="3761740"/>
            <wp:effectExtent l="0" t="0" r="4445" b="0"/>
            <wp:docPr id="1671848819" name="Picture 2" descr="A machine with a sam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48819" name="Picture 2" descr="A machine with a sample&#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57855" cy="3761740"/>
                    </a:xfrm>
                    <a:prstGeom prst="rect">
                      <a:avLst/>
                    </a:prstGeom>
                    <a:noFill/>
                  </pic:spPr>
                </pic:pic>
              </a:graphicData>
            </a:graphic>
          </wp:inline>
        </w:drawing>
      </w:r>
    </w:p>
    <w:p w14:paraId="1D938B8F" w14:textId="73F75511" w:rsidR="00CD60CD" w:rsidRPr="001524BC" w:rsidRDefault="00CD60CD" w:rsidP="00CD60CD">
      <w:pPr>
        <w:jc w:val="both"/>
        <w:rPr>
          <w:rFonts w:ascii="Times New Roman" w:hAnsi="Times New Roman" w:cs="Times New Roman"/>
        </w:rPr>
      </w:pPr>
      <w:r w:rsidRPr="00083372">
        <w:rPr>
          <w:rFonts w:ascii="Times New Roman" w:hAnsi="Times New Roman" w:cs="Times New Roman"/>
          <w:b/>
          <w:bCs/>
          <w:lang w:val="en-US"/>
        </w:rPr>
        <w:t>Figure S</w:t>
      </w:r>
      <w:r>
        <w:rPr>
          <w:rFonts w:ascii="Times New Roman" w:hAnsi="Times New Roman" w:cs="Times New Roman"/>
          <w:b/>
          <w:bCs/>
          <w:lang w:val="en-US"/>
        </w:rPr>
        <w:t>3</w:t>
      </w:r>
      <w:r w:rsidR="00C94992">
        <w:rPr>
          <w:rFonts w:ascii="Times New Roman" w:hAnsi="Times New Roman" w:cs="Times New Roman"/>
          <w:b/>
          <w:bCs/>
          <w:lang w:val="en-US"/>
        </w:rPr>
        <w:t>5</w:t>
      </w:r>
      <w:r w:rsidRPr="00083372">
        <w:rPr>
          <w:rFonts w:ascii="Times New Roman" w:hAnsi="Times New Roman" w:cs="Times New Roman"/>
          <w:b/>
          <w:bCs/>
          <w:lang w:val="en-HK"/>
        </w:rPr>
        <w:t xml:space="preserve">. </w:t>
      </w:r>
      <w:r w:rsidRPr="000933C8">
        <w:rPr>
          <w:rFonts w:ascii="Times New Roman" w:hAnsi="Times New Roman" w:cs="Times New Roman"/>
          <w:b/>
          <w:bCs/>
          <w:lang w:val="en-US"/>
        </w:rPr>
        <w:t xml:space="preserve">Photo showing the setup </w:t>
      </w:r>
      <w:r w:rsidRPr="00AB09D4">
        <w:rPr>
          <w:rFonts w:ascii="Times New Roman" w:hAnsi="Times New Roman" w:cs="Times New Roman"/>
          <w:b/>
          <w:bCs/>
          <w:lang w:val="en-US"/>
        </w:rPr>
        <w:t>fo</w:t>
      </w:r>
      <w:r>
        <w:rPr>
          <w:rFonts w:ascii="Times New Roman" w:hAnsi="Times New Roman" w:cs="Times New Roman"/>
          <w:b/>
          <w:bCs/>
          <w:lang w:val="en-US"/>
        </w:rPr>
        <w:t xml:space="preserve">r emissivity measurement at PTB. </w:t>
      </w:r>
      <w:r w:rsidRPr="00CB746E">
        <w:rPr>
          <w:rFonts w:ascii="Times New Roman" w:hAnsi="Times New Roman" w:cs="Times New Roman"/>
        </w:rPr>
        <w:t>One of the samples investigated in this article is mounted on the sample holder</w:t>
      </w:r>
      <w:r>
        <w:rPr>
          <w:rFonts w:ascii="Times New Roman" w:hAnsi="Times New Roman" w:cs="Times New Roman"/>
        </w:rPr>
        <w:t>.</w:t>
      </w:r>
    </w:p>
    <w:p w14:paraId="07D58BA9" w14:textId="5EB24911" w:rsidR="00CD60CD" w:rsidRDefault="00CD60CD">
      <w:pPr>
        <w:rPr>
          <w:rFonts w:ascii="Times New Roman" w:hAnsi="Times New Roman" w:cs="Times New Roman"/>
          <w:b/>
          <w:bCs/>
        </w:rPr>
      </w:pPr>
      <w:r>
        <w:rPr>
          <w:rFonts w:ascii="Times New Roman" w:hAnsi="Times New Roman" w:cs="Times New Roman"/>
          <w:b/>
          <w:bCs/>
        </w:rPr>
        <w:br w:type="page"/>
      </w:r>
    </w:p>
    <w:p w14:paraId="6FD0F174" w14:textId="60E42FC7" w:rsidR="006E6D8A" w:rsidRDefault="006E6D8A" w:rsidP="00C52A31">
      <w:pPr>
        <w:rPr>
          <w:rFonts w:ascii="Times New Roman" w:hAnsi="Times New Roman" w:cs="Times New Roman"/>
          <w:b/>
          <w:bCs/>
          <w:lang w:val="en-US"/>
        </w:rPr>
      </w:pPr>
      <w:r w:rsidRPr="00955206">
        <w:rPr>
          <w:rFonts w:ascii="Times New Roman" w:hAnsi="Times New Roman" w:cs="Times New Roman"/>
          <w:b/>
          <w:bCs/>
          <w:lang w:val="en-US"/>
        </w:rPr>
        <w:lastRenderedPageBreak/>
        <w:t xml:space="preserve">Supporting Note 1.  </w:t>
      </w:r>
      <w:r w:rsidR="00597B67">
        <w:rPr>
          <w:rFonts w:ascii="Times New Roman" w:hAnsi="Times New Roman" w:cs="Times New Roman"/>
          <w:b/>
          <w:bCs/>
          <w:lang w:val="en-US"/>
        </w:rPr>
        <w:t xml:space="preserve">Sky </w:t>
      </w:r>
      <w:r w:rsidRPr="00955206">
        <w:rPr>
          <w:rFonts w:ascii="Times New Roman" w:hAnsi="Times New Roman" w:cs="Times New Roman" w:hint="eastAsia"/>
          <w:b/>
          <w:bCs/>
          <w:lang w:val="en-US"/>
        </w:rPr>
        <w:t>View Factor (</w:t>
      </w:r>
      <w:r w:rsidR="00597B67" w:rsidRPr="00597B67">
        <w:rPr>
          <w:rFonts w:ascii="Times New Roman" w:hAnsi="Times New Roman" w:cs="Times New Roman"/>
          <w:b/>
          <w:bCs/>
          <w:i/>
          <w:iCs/>
          <w:lang w:val="en-US"/>
        </w:rPr>
        <w:t>S</w:t>
      </w:r>
      <w:r w:rsidRPr="00597B67">
        <w:rPr>
          <w:rFonts w:ascii="Times New Roman" w:hAnsi="Times New Roman" w:cs="Times New Roman" w:hint="eastAsia"/>
          <w:b/>
          <w:bCs/>
          <w:i/>
          <w:iCs/>
          <w:lang w:val="en-US"/>
        </w:rPr>
        <w:t>V</w:t>
      </w:r>
      <w:r w:rsidRPr="00955206">
        <w:rPr>
          <w:rFonts w:ascii="Times New Roman" w:hAnsi="Times New Roman" w:cs="Times New Roman" w:hint="eastAsia"/>
          <w:b/>
          <w:bCs/>
          <w:i/>
          <w:iCs/>
          <w:lang w:val="en-US"/>
        </w:rPr>
        <w:t>F</w:t>
      </w:r>
      <w:r w:rsidRPr="00955206">
        <w:rPr>
          <w:rFonts w:ascii="Times New Roman" w:hAnsi="Times New Roman" w:cs="Times New Roman" w:hint="eastAsia"/>
          <w:b/>
          <w:bCs/>
          <w:lang w:val="en-US"/>
        </w:rPr>
        <w:t>)</w:t>
      </w:r>
      <w:r w:rsidR="00763466">
        <w:rPr>
          <w:rFonts w:ascii="Times New Roman" w:hAnsi="Times New Roman" w:cs="Times New Roman"/>
          <w:b/>
          <w:bCs/>
          <w:lang w:val="en-US"/>
        </w:rPr>
        <w:t xml:space="preserve"> Calculation</w:t>
      </w:r>
    </w:p>
    <w:p w14:paraId="422A01C0" w14:textId="4C095430" w:rsidR="003546CF" w:rsidRPr="003546CF" w:rsidRDefault="003546CF" w:rsidP="003546CF">
      <w:pPr>
        <w:spacing w:line="360" w:lineRule="auto"/>
        <w:jc w:val="both"/>
        <w:rPr>
          <w:rFonts w:ascii="Times New Roman" w:hAnsi="Times New Roman" w:cs="Times New Roman"/>
        </w:rPr>
      </w:pPr>
      <w:r w:rsidRPr="003546CF">
        <w:rPr>
          <w:rFonts w:ascii="Times New Roman" w:hAnsi="Times New Roman" w:cs="Times New Roman"/>
        </w:rPr>
        <w:t xml:space="preserve">We </w:t>
      </w:r>
      <w:proofErr w:type="spellStart"/>
      <w:r w:rsidRPr="003546CF">
        <w:rPr>
          <w:rFonts w:ascii="Times New Roman" w:hAnsi="Times New Roman" w:cs="Times New Roman"/>
        </w:rPr>
        <w:t>analyze</w:t>
      </w:r>
      <w:proofErr w:type="spellEnd"/>
      <w:r w:rsidRPr="003546CF">
        <w:rPr>
          <w:rFonts w:ascii="Times New Roman" w:hAnsi="Times New Roman" w:cs="Times New Roman"/>
        </w:rPr>
        <w:t xml:space="preserve"> radiative heat transfer between two blackbody surfaces (schematic below). When net radiation exchange between differential areas </w:t>
      </w:r>
      <w:proofErr w:type="spellStart"/>
      <w:r w:rsidRPr="003546CF">
        <w:rPr>
          <w:rFonts w:ascii="Times New Roman" w:hAnsi="Times New Roman" w:cs="Times New Roman"/>
        </w:rPr>
        <w:t>d</w:t>
      </w:r>
      <w:r w:rsidRPr="008C38EE">
        <w:rPr>
          <w:rFonts w:ascii="Times New Roman" w:hAnsi="Times New Roman" w:cs="Times New Roman"/>
          <w:i/>
          <w:iCs/>
        </w:rPr>
        <w:t>A</w:t>
      </w:r>
      <w:proofErr w:type="spellEnd"/>
      <w:r w:rsidRPr="003546CF">
        <w:rPr>
          <w:rFonts w:ascii="Times New Roman" w:hAnsi="Times New Roman" w:cs="Times New Roman"/>
        </w:rPr>
        <w:t xml:space="preserve">₁ and </w:t>
      </w:r>
      <w:proofErr w:type="spellStart"/>
      <w:r w:rsidRPr="003546CF">
        <w:rPr>
          <w:rFonts w:ascii="Times New Roman" w:hAnsi="Times New Roman" w:cs="Times New Roman"/>
        </w:rPr>
        <w:t>d</w:t>
      </w:r>
      <w:r w:rsidRPr="008C38EE">
        <w:rPr>
          <w:rFonts w:ascii="Times New Roman" w:hAnsi="Times New Roman" w:cs="Times New Roman"/>
          <w:i/>
          <w:iCs/>
        </w:rPr>
        <w:t>A</w:t>
      </w:r>
      <w:proofErr w:type="spellEnd"/>
      <w:r w:rsidRPr="003546CF">
        <w:rPr>
          <w:rFonts w:ascii="Times New Roman" w:hAnsi="Times New Roman" w:cs="Times New Roman"/>
        </w:rPr>
        <w:t>₂ follows the Stefan-Boltzmann law, the corresponding view factor obeys</w:t>
      </w:r>
      <w:r w:rsidR="00EB1B91">
        <w:rPr>
          <w:rFonts w:ascii="Times New Roman" w:hAnsi="Times New Roman" w:cs="Times New Roman"/>
        </w:rPr>
        <w:t>:</w:t>
      </w:r>
    </w:p>
    <w:p w14:paraId="1BFA4A9B" w14:textId="05D3C49A" w:rsidR="006E6D8A" w:rsidRPr="00D03672" w:rsidRDefault="00000000" w:rsidP="006E6D8A">
      <w:pPr>
        <w:spacing w:line="360" w:lineRule="auto"/>
        <w:jc w:val="both"/>
        <w:rPr>
          <w:rFonts w:ascii="Times New Roman" w:hAnsi="Times New Roman" w:cs="Times New Roman"/>
          <w:i/>
          <w:iCs/>
        </w:rPr>
      </w:pPr>
      <m:oMathPara>
        <m:oMath>
          <m:sSub>
            <m:sSubPr>
              <m:ctrlPr>
                <w:rPr>
                  <w:rFonts w:ascii="Cambria Math" w:hAnsi="Cambria Math" w:cs="Times New Roman"/>
                  <w:i/>
                  <w:iCs/>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A</m:t>
                  </m:r>
                </m:e>
                <m:sub>
                  <m:r>
                    <w:rPr>
                      <w:rFonts w:ascii="Cambria Math" w:hAnsi="Cambria Math" w:cs="Times New Roman"/>
                    </w:rPr>
                    <m:t>1</m:t>
                  </m:r>
                </m:sub>
              </m:sSub>
            </m:den>
          </m:f>
          <m:nary>
            <m:naryPr>
              <m:chr m:val="∬"/>
              <m:subHide m:val="1"/>
              <m:supHide m:val="1"/>
              <m:ctrlPr>
                <w:rPr>
                  <w:rFonts w:ascii="Cambria Math" w:hAnsi="Cambria Math" w:cs="Times New Roman"/>
                  <w:i/>
                  <w:iCs/>
                </w:rPr>
              </m:ctrlPr>
            </m:naryPr>
            <m:sub/>
            <m:sup/>
            <m:e>
              <m:f>
                <m:fPr>
                  <m:ctrlPr>
                    <w:rPr>
                      <w:rFonts w:ascii="Cambria Math" w:hAnsi="Cambria Math" w:cs="Times New Roman"/>
                      <w:i/>
                      <w:iCs/>
                    </w:rPr>
                  </m:ctrlPr>
                </m:fPr>
                <m:num>
                  <m:r>
                    <w:rPr>
                      <w:rFonts w:ascii="Cambria Math" w:hAnsi="Cambria Math" w:cs="Times New Roman"/>
                    </w:rPr>
                    <m:t>co</m:t>
                  </m:r>
                  <m:func>
                    <m:funcPr>
                      <m:ctrlPr>
                        <w:rPr>
                          <w:rFonts w:ascii="Cambria Math" w:hAnsi="Cambria Math" w:cs="Times New Roman"/>
                          <w:i/>
                          <w:iCs/>
                        </w:rPr>
                      </m:ctrlPr>
                    </m:funcPr>
                    <m:fName>
                      <m:r>
                        <w:rPr>
                          <w:rFonts w:ascii="Cambria Math" w:hAnsi="Cambria Math" w:cs="Times New Roman"/>
                        </w:rPr>
                        <m:t>s</m:t>
                      </m:r>
                    </m:fName>
                    <m:e>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1</m:t>
                          </m:r>
                        </m:sub>
                      </m:sSub>
                    </m:e>
                  </m:func>
                  <m:r>
                    <w:rPr>
                      <w:rFonts w:ascii="Cambria Math" w:hAnsi="Cambria Math" w:cs="Times New Roman"/>
                    </w:rPr>
                    <m:t>cos</m:t>
                  </m:r>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2</m:t>
                      </m:r>
                    </m:sub>
                  </m:sSub>
                </m:num>
                <m:den>
                  <m:sSup>
                    <m:sSupPr>
                      <m:ctrlPr>
                        <w:rPr>
                          <w:rFonts w:ascii="Cambria Math" w:hAnsi="Cambria Math" w:cs="Times New Roman"/>
                          <w:i/>
                          <w:iCs/>
                        </w:rPr>
                      </m:ctrlPr>
                    </m:sSupPr>
                    <m:e>
                      <m:r>
                        <w:rPr>
                          <w:rFonts w:ascii="Cambria Math" w:hAnsi="Cambria Math" w:cs="Times New Roman"/>
                        </w:rPr>
                        <m:t>πS</m:t>
                      </m:r>
                    </m:e>
                    <m:sup>
                      <m:r>
                        <w:rPr>
                          <w:rFonts w:ascii="Cambria Math" w:hAnsi="Cambria Math" w:cs="Times New Roman"/>
                        </w:rPr>
                        <m:t>2</m:t>
                      </m:r>
                    </m:sup>
                  </m:sSup>
                </m:den>
              </m:f>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d</m:t>
              </m:r>
              <m:sSub>
                <m:sSubPr>
                  <m:ctrlPr>
                    <w:rPr>
                      <w:rFonts w:ascii="Cambria Math" w:hAnsi="Cambria Math" w:cs="Times New Roman"/>
                      <w:i/>
                      <w:iCs/>
                    </w:rPr>
                  </m:ctrlPr>
                </m:sSubPr>
                <m:e>
                  <m:r>
                    <w:rPr>
                      <w:rFonts w:ascii="Cambria Math" w:hAnsi="Cambria Math" w:cs="Times New Roman"/>
                    </w:rPr>
                    <m:t>A</m:t>
                  </m:r>
                </m:e>
                <m:sub>
                  <m:r>
                    <w:rPr>
                      <w:rFonts w:ascii="Cambria Math" w:hAnsi="Cambria Math" w:cs="Times New Roman"/>
                    </w:rPr>
                    <m:t>2</m:t>
                  </m:r>
                </m:sub>
              </m:sSub>
            </m:e>
          </m:nary>
          <m:r>
            <w:rPr>
              <w:rFonts w:ascii="Cambria Math" w:hAnsi="Cambria Math" w:cs="Times New Roman"/>
            </w:rPr>
            <m:t xml:space="preserve">                                                                                                (1)</m:t>
          </m:r>
        </m:oMath>
      </m:oMathPara>
    </w:p>
    <w:p w14:paraId="6C0CDB52" w14:textId="3FA4680E" w:rsidR="006E6D8A" w:rsidRPr="00252801" w:rsidRDefault="006E6D8A" w:rsidP="00D03672">
      <w:pPr>
        <w:spacing w:line="360" w:lineRule="auto"/>
        <w:rPr>
          <w:rFonts w:ascii="Times New Roman" w:hAnsi="Times New Roman" w:cs="Times New Roman"/>
        </w:rPr>
      </w:pPr>
    </w:p>
    <w:p w14:paraId="1F5591C1" w14:textId="70458583" w:rsidR="006E6D8A" w:rsidRPr="00252801" w:rsidRDefault="00AE442A" w:rsidP="006E6D8A">
      <w:pPr>
        <w:spacing w:line="360" w:lineRule="auto"/>
        <w:jc w:val="center"/>
        <w:rPr>
          <w:rFonts w:ascii="Times New Roman" w:hAnsi="Times New Roman" w:cs="Times New Roman"/>
          <w:b/>
          <w:bCs/>
        </w:rPr>
      </w:pPr>
      <w:r w:rsidRPr="00AE442A">
        <w:rPr>
          <w:rFonts w:ascii="Times New Roman" w:hAnsi="Times New Roman" w:cs="Times New Roman"/>
          <w:b/>
          <w:bCs/>
          <w:noProof/>
        </w:rPr>
        <w:drawing>
          <wp:inline distT="0" distB="0" distL="0" distR="0" wp14:anchorId="361FE694" wp14:editId="313B7A47">
            <wp:extent cx="4226679" cy="3147527"/>
            <wp:effectExtent l="0" t="0" r="2540" b="0"/>
            <wp:docPr id="1026" name="Picture 2" descr="A diagram of a square with a square and a square with a square and a square with a square with a square and a square with a square with a square and a square with a square with&#10;&#10;AI-generated content may be incorrect.">
              <a:extLst xmlns:a="http://schemas.openxmlformats.org/drawingml/2006/main">
                <a:ext uri="{FF2B5EF4-FFF2-40B4-BE49-F238E27FC236}">
                  <a16:creationId xmlns:a16="http://schemas.microsoft.com/office/drawing/2014/main" id="{1F81CD2F-29B2-71B5-B031-D8A6880F94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diagram of a square with a square and a square with a square and a square with a square with a square and a square with a square with a square and a square with a square with&#10;&#10;AI-generated content may be incorrect.">
                      <a:extLst>
                        <a:ext uri="{FF2B5EF4-FFF2-40B4-BE49-F238E27FC236}">
                          <a16:creationId xmlns:a16="http://schemas.microsoft.com/office/drawing/2014/main" id="{1F81CD2F-29B2-71B5-B031-D8A6880F94DB}"/>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26679" cy="314752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46EDD7A" w14:textId="15D5EE13" w:rsidR="00F42052" w:rsidRPr="00157115" w:rsidRDefault="00157115" w:rsidP="006E6D8A">
      <w:pPr>
        <w:spacing w:line="360" w:lineRule="auto"/>
        <w:jc w:val="both"/>
        <w:rPr>
          <w:rFonts w:ascii="Times New Roman" w:hAnsi="Times New Roman" w:cs="Times New Roman"/>
          <w:b/>
          <w:bCs/>
          <w:lang w:val="en-HK"/>
        </w:rPr>
      </w:pPr>
      <w:r w:rsidRPr="00157115">
        <w:rPr>
          <w:rFonts w:ascii="Times New Roman" w:hAnsi="Times New Roman" w:cs="Times New Roman"/>
          <w:b/>
          <w:bCs/>
          <w:lang w:val="en-US"/>
        </w:rPr>
        <w:t>Figure S3</w:t>
      </w:r>
      <w:r>
        <w:rPr>
          <w:rFonts w:ascii="Times New Roman" w:hAnsi="Times New Roman" w:cs="Times New Roman"/>
          <w:b/>
          <w:bCs/>
          <w:lang w:val="en-US"/>
        </w:rPr>
        <w:t>6</w:t>
      </w:r>
      <w:r w:rsidRPr="00157115">
        <w:rPr>
          <w:rFonts w:ascii="Times New Roman" w:hAnsi="Times New Roman" w:cs="Times New Roman"/>
          <w:b/>
          <w:bCs/>
          <w:lang w:val="en-HK"/>
        </w:rPr>
        <w:t>. Geometric configuration for calculating the radiative view factor between two perpendicular surfaces.</w:t>
      </w:r>
    </w:p>
    <w:p w14:paraId="1EF7ED6C" w14:textId="20F0E431" w:rsidR="006E6D8A" w:rsidRPr="00252801" w:rsidRDefault="006E6D8A" w:rsidP="006E6D8A">
      <w:pPr>
        <w:spacing w:line="360" w:lineRule="auto"/>
        <w:jc w:val="both"/>
        <w:rPr>
          <w:rFonts w:ascii="Times New Roman" w:hAnsi="Times New Roman" w:cs="Times New Roman"/>
          <w:iCs/>
        </w:rPr>
      </w:pPr>
      <w:r w:rsidRPr="00252801">
        <w:rPr>
          <w:rFonts w:ascii="Times New Roman" w:hAnsi="Times New Roman" w:cs="Times New Roman"/>
        </w:rPr>
        <w:t>When looking at city topography</w:t>
      </w:r>
      <w:r w:rsidR="00895765">
        <w:rPr>
          <w:rFonts w:ascii="Times New Roman" w:hAnsi="Times New Roman" w:cs="Times New Roman"/>
        </w:rPr>
        <w:t xml:space="preserve">, one needs to consider the relative height of buildings </w:t>
      </w:r>
      <w:r w:rsidRPr="00252801">
        <w:rPr>
          <w:rFonts w:ascii="Times New Roman" w:hAnsi="Times New Roman" w:cs="Times New Roman"/>
        </w:rPr>
        <w:t xml:space="preserve">and their orientation to one another. A common configuration setup is demonstrated in </w:t>
      </w:r>
      <w:r w:rsidR="005D688C">
        <w:rPr>
          <w:rFonts w:ascii="Times New Roman" w:hAnsi="Times New Roman" w:cs="Times New Roman"/>
        </w:rPr>
        <w:t xml:space="preserve">the figure above, </w:t>
      </w:r>
      <w:r w:rsidRPr="00252801">
        <w:rPr>
          <w:rFonts w:ascii="Times New Roman" w:hAnsi="Times New Roman" w:cs="Times New Roman"/>
        </w:rPr>
        <w:t xml:space="preserve">where one building </w:t>
      </w:r>
      <w:r w:rsidR="005D688C">
        <w:rPr>
          <w:rFonts w:ascii="Times New Roman" w:hAnsi="Times New Roman" w:cs="Times New Roman"/>
        </w:rPr>
        <w:t xml:space="preserve">is </w:t>
      </w:r>
      <w:r w:rsidRPr="00252801">
        <w:rPr>
          <w:rFonts w:ascii="Times New Roman" w:hAnsi="Times New Roman" w:cs="Times New Roman"/>
        </w:rPr>
        <w:t>taller than the other</w:t>
      </w:r>
      <w:r w:rsidR="005D688C">
        <w:rPr>
          <w:rFonts w:ascii="Times New Roman" w:hAnsi="Times New Roman" w:cs="Times New Roman"/>
        </w:rPr>
        <w:t>,</w:t>
      </w:r>
      <w:r w:rsidRPr="00252801">
        <w:rPr>
          <w:rFonts w:ascii="Times New Roman" w:hAnsi="Times New Roman" w:cs="Times New Roman"/>
        </w:rPr>
        <w:t xml:space="preserve"> with a distance </w:t>
      </w:r>
      <m:oMath>
        <m:r>
          <w:rPr>
            <w:rFonts w:ascii="Cambria Math" w:hAnsi="Cambria Math" w:cs="Times New Roman"/>
          </w:rPr>
          <m:t>d</m:t>
        </m:r>
      </m:oMath>
      <w:r w:rsidRPr="00252801">
        <w:rPr>
          <w:rFonts w:ascii="Times New Roman" w:hAnsi="Times New Roman" w:cs="Times New Roman"/>
          <w:iCs/>
        </w:rPr>
        <w:t xml:space="preserve"> separating the two. The boundaries of the two areas are defined as such:</w:t>
      </w:r>
    </w:p>
    <w:p w14:paraId="285C0E72" w14:textId="77777777" w:rsidR="006E6D8A" w:rsidRPr="00252801" w:rsidRDefault="00000000" w:rsidP="006E6D8A">
      <w:pPr>
        <w:spacing w:line="360" w:lineRule="auto"/>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x,y,0</m:t>
              </m:r>
            </m:e>
          </m:d>
          <m:r>
            <w:rPr>
              <w:rFonts w:ascii="Cambria Math" w:hAnsi="Cambria Math" w:cs="Times New Roman"/>
            </w:rPr>
            <m:t xml:space="preserve"> where 0≤x≤X and 0≤y≤Y</m:t>
          </m:r>
        </m:oMath>
      </m:oMathPara>
    </w:p>
    <w:p w14:paraId="6EA2E674" w14:textId="77777777" w:rsidR="006E6D8A" w:rsidRPr="00252801" w:rsidRDefault="00000000" w:rsidP="006E6D8A">
      <w:pPr>
        <w:spacing w:line="360" w:lineRule="auto"/>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-d,n,z</m:t>
              </m:r>
            </m:e>
          </m:d>
          <m:r>
            <w:rPr>
              <w:rFonts w:ascii="Cambria Math" w:hAnsi="Cambria Math" w:cs="Times New Roman"/>
            </w:rPr>
            <m:t xml:space="preserve"> where 0≤z≤Z and 0≤n≤Y</m:t>
          </m:r>
        </m:oMath>
      </m:oMathPara>
    </w:p>
    <w:p w14:paraId="7A6FF56F" w14:textId="4A07DFBD" w:rsidR="006E6D8A" w:rsidRPr="00252801" w:rsidRDefault="006E6D8A" w:rsidP="006E6D8A">
      <w:pPr>
        <w:spacing w:line="360" w:lineRule="auto"/>
        <w:jc w:val="both"/>
        <w:rPr>
          <w:rFonts w:ascii="Times New Roman" w:hAnsi="Times New Roman" w:cs="Times New Roman"/>
        </w:rPr>
      </w:pPr>
      <w:r w:rsidRPr="00252801">
        <w:rPr>
          <w:rFonts w:ascii="Times New Roman" w:hAnsi="Times New Roman" w:cs="Times New Roman"/>
        </w:rPr>
        <w:t xml:space="preserve">Where the width is </w:t>
      </w:r>
      <m:oMath>
        <m:r>
          <w:rPr>
            <w:rFonts w:ascii="Cambria Math" w:hAnsi="Cambria Math" w:cs="Times New Roman"/>
          </w:rPr>
          <m:t>Y</m:t>
        </m:r>
      </m:oMath>
      <w:r w:rsidRPr="00252801">
        <w:rPr>
          <w:rFonts w:ascii="Times New Roman" w:hAnsi="Times New Roman" w:cs="Times New Roman"/>
        </w:rPr>
        <w:t xml:space="preserve">, the length is </w:t>
      </w:r>
      <m:oMath>
        <m:r>
          <w:rPr>
            <w:rFonts w:ascii="Cambria Math" w:hAnsi="Cambria Math" w:cs="Times New Roman"/>
          </w:rPr>
          <m:t>X</m:t>
        </m:r>
      </m:oMath>
      <w:r w:rsidRPr="00252801">
        <w:rPr>
          <w:rFonts w:ascii="Times New Roman" w:hAnsi="Times New Roman" w:cs="Times New Roman"/>
        </w:rPr>
        <w:t xml:space="preserve">, and height is </w:t>
      </w:r>
      <m:oMath>
        <m:r>
          <w:rPr>
            <w:rFonts w:ascii="Cambria Math" w:hAnsi="Cambria Math" w:cs="Times New Roman"/>
          </w:rPr>
          <m:t>Z</m:t>
        </m:r>
      </m:oMath>
      <w:r w:rsidRPr="00252801">
        <w:rPr>
          <w:rFonts w:ascii="Times New Roman" w:hAnsi="Times New Roman" w:cs="Times New Roman"/>
        </w:rPr>
        <w:t>. We then use Eq. (1) to find the view factor for such configurations. Starting with defining the cosines, the differential areas, and the distance between them.</w:t>
      </w:r>
    </w:p>
    <w:p w14:paraId="3427A8EC" w14:textId="77777777" w:rsidR="006E6D8A" w:rsidRPr="007E0409" w:rsidRDefault="00000000" w:rsidP="006E6D8A">
      <w:pPr>
        <w:spacing w:line="360" w:lineRule="auto"/>
        <w:jc w:val="both"/>
        <w:rPr>
          <w:rFonts w:ascii="Times New Roman" w:hAnsi="Times New Roman" w:cs="Times New Roman"/>
        </w:rPr>
      </w:pPr>
      <m:oMathPara>
        <m:oMathParaPr>
          <m:jc m:val="left"/>
        </m:oMathParaPr>
        <m:oMath>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e>
              </m:d>
            </m:e>
          </m:fun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z</m:t>
              </m:r>
            </m:num>
            <m:den>
              <m:r>
                <w:rPr>
                  <w:rFonts w:ascii="Cambria Math" w:hAnsi="Cambria Math" w:cs="Times New Roman"/>
                </w:rPr>
                <m:t>S</m:t>
              </m:r>
            </m:den>
          </m:f>
          <m:r>
            <w:rPr>
              <w:rFonts w:ascii="Cambria Math" w:hAnsi="Cambria Math" w:cs="Times New Roman"/>
            </w:rPr>
            <m:t xml:space="preserve">:   </m:t>
          </m:r>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e>
              </m:d>
            </m:e>
          </m:fun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x+d</m:t>
              </m:r>
            </m:num>
            <m:den>
              <m:r>
                <w:rPr>
                  <w:rFonts w:ascii="Cambria Math" w:hAnsi="Cambria Math" w:cs="Times New Roman"/>
                </w:rPr>
                <m:t>S</m:t>
              </m:r>
            </m:den>
          </m:f>
        </m:oMath>
      </m:oMathPara>
    </w:p>
    <w:p w14:paraId="70883A7A" w14:textId="77777777" w:rsidR="006E6D8A" w:rsidRPr="007E0409"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S=</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(x+d)</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n-y</m:t>
                      </m:r>
                    </m:e>
                  </m:d>
                </m:e>
                <m:sup>
                  <m:r>
                    <w:rPr>
                      <w:rFonts w:ascii="Cambria Math" w:hAnsi="Cambria Math" w:cs="Times New Roman"/>
                    </w:rPr>
                    <m:t>2</m:t>
                  </m:r>
                </m:sup>
              </m:sSup>
            </m:e>
          </m:rad>
        </m:oMath>
      </m:oMathPara>
    </w:p>
    <w:p w14:paraId="353844DF" w14:textId="77777777" w:rsidR="006E6D8A" w:rsidRPr="00252801"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=dxdy</m:t>
          </m:r>
        </m:oMath>
      </m:oMathPara>
    </w:p>
    <w:p w14:paraId="4AB6DDE0" w14:textId="77777777" w:rsidR="006E6D8A" w:rsidRPr="007E0409"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r>
            <w:rPr>
              <w:rFonts w:ascii="Cambria Math" w:hAnsi="Cambria Math" w:cs="Times New Roman"/>
            </w:rPr>
            <m:t>=dndz</m:t>
          </m:r>
        </m:oMath>
      </m:oMathPara>
    </w:p>
    <w:p w14:paraId="646AC36C" w14:textId="2B1F2D8D" w:rsidR="006E6D8A" w:rsidRPr="00252801" w:rsidRDefault="006E6D8A" w:rsidP="006E6D8A">
      <w:pPr>
        <w:spacing w:line="360" w:lineRule="auto"/>
        <w:jc w:val="both"/>
        <w:rPr>
          <w:rFonts w:ascii="Times New Roman" w:hAnsi="Times New Roman" w:cs="Times New Roman"/>
        </w:rPr>
      </w:pPr>
      <w:r w:rsidRPr="00252801">
        <w:rPr>
          <w:rFonts w:ascii="Times New Roman" w:hAnsi="Times New Roman" w:cs="Times New Roman"/>
        </w:rPr>
        <w:t>Now that we have all the terms defined, Eq. (1) becomes:</w:t>
      </w:r>
    </w:p>
    <w:p w14:paraId="6ED7F966" w14:textId="5BA503D4" w:rsidR="006E6D8A" w:rsidRPr="00252801" w:rsidRDefault="00000000" w:rsidP="006E6D8A">
      <w:pPr>
        <w:spacing w:line="360" w:lineRule="auto"/>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XY</m:t>
              </m:r>
            </m:den>
          </m:f>
          <m:nary>
            <m:naryPr>
              <m:chr m:val="∬"/>
              <m:limLoc m:val="undOvr"/>
              <m:subHide m:val="1"/>
              <m:supHide m:val="1"/>
              <m:ctrlPr>
                <w:rPr>
                  <w:rFonts w:ascii="Cambria Math" w:hAnsi="Cambria Math" w:cs="Times New Roman"/>
                  <w:i/>
                </w:rPr>
              </m:ctrlPr>
            </m:naryPr>
            <m:sub/>
            <m:sup/>
            <m:e>
              <m:nary>
                <m:naryPr>
                  <m:chr m:val="∬"/>
                  <m:limLoc m:val="undOvr"/>
                  <m:subHide m:val="1"/>
                  <m:supHide m:val="1"/>
                  <m:ctrlPr>
                    <w:rPr>
                      <w:rFonts w:ascii="Cambria Math" w:hAnsi="Cambria Math" w:cs="Times New Roman"/>
                      <w:i/>
                    </w:rPr>
                  </m:ctrlPr>
                </m:naryPr>
                <m:sub/>
                <m:sup/>
                <m:e>
                  <m:f>
                    <m:fPr>
                      <m:ctrlPr>
                        <w:rPr>
                          <w:rFonts w:ascii="Cambria Math" w:hAnsi="Cambria Math" w:cs="Times New Roman"/>
                          <w:i/>
                        </w:rPr>
                      </m:ctrlPr>
                    </m:fPr>
                    <m:num>
                      <m:r>
                        <w:rPr>
                          <w:rFonts w:ascii="Cambria Math" w:hAnsi="Cambria Math" w:cs="Times New Roman"/>
                        </w:rPr>
                        <m:t>z(x+d)</m:t>
                      </m:r>
                    </m:num>
                    <m:den>
                      <m:r>
                        <w:rPr>
                          <w:rFonts w:ascii="Cambria Math" w:hAnsi="Cambria Math" w:cs="Times New Roman"/>
                        </w:rPr>
                        <m:t>π</m:t>
                      </m:r>
                      <m:sSup>
                        <m:sSupPr>
                          <m:ctrlPr>
                            <w:rPr>
                              <w:rFonts w:ascii="Cambria Math" w:hAnsi="Cambria Math" w:cs="Times New Roman"/>
                              <w:i/>
                            </w:rPr>
                          </m:ctrlPr>
                        </m:sSupPr>
                        <m:e>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(x+d)</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n-y</m:t>
                                      </m:r>
                                    </m:e>
                                  </m:d>
                                </m:e>
                                <m:sup>
                                  <m:r>
                                    <w:rPr>
                                      <w:rFonts w:ascii="Cambria Math" w:hAnsi="Cambria Math" w:cs="Times New Roman"/>
                                    </w:rPr>
                                    <m:t>2</m:t>
                                  </m:r>
                                </m:sup>
                              </m:sSup>
                            </m:e>
                          </m:d>
                        </m:e>
                        <m:sup>
                          <m:r>
                            <w:rPr>
                              <w:rFonts w:ascii="Cambria Math" w:hAnsi="Cambria Math" w:cs="Times New Roman"/>
                            </w:rPr>
                            <m:t>2</m:t>
                          </m:r>
                        </m:sup>
                      </m:sSup>
                    </m:den>
                  </m:f>
                  <m:r>
                    <w:rPr>
                      <w:rFonts w:ascii="Cambria Math" w:hAnsi="Cambria Math" w:cs="Times New Roman"/>
                    </w:rPr>
                    <m:t>dndydzdx</m:t>
                  </m:r>
                </m:e>
              </m:nary>
            </m:e>
          </m:nary>
          <m:r>
            <w:rPr>
              <w:rFonts w:ascii="Cambria Math" w:hAnsi="Cambria Math" w:cs="Times New Roman"/>
            </w:rPr>
            <m:t xml:space="preserve">                                                    (2)</m:t>
          </m:r>
        </m:oMath>
      </m:oMathPara>
    </w:p>
    <w:p w14:paraId="63E651D6" w14:textId="1EBFE2AE" w:rsidR="006E6D8A" w:rsidRPr="00252801" w:rsidRDefault="006E6D8A" w:rsidP="006E6D8A">
      <w:pPr>
        <w:spacing w:line="360" w:lineRule="auto"/>
        <w:jc w:val="both"/>
        <w:rPr>
          <w:rFonts w:ascii="Times New Roman" w:hAnsi="Times New Roman" w:cs="Times New Roman"/>
        </w:rPr>
      </w:pPr>
      <w:r w:rsidRPr="00252801">
        <w:rPr>
          <w:rFonts w:ascii="Times New Roman" w:hAnsi="Times New Roman" w:cs="Times New Roman"/>
        </w:rPr>
        <w:t>Let’s rewrite Eq. (</w:t>
      </w:r>
      <w:r w:rsidR="00415212">
        <w:rPr>
          <w:rFonts w:ascii="Times New Roman" w:hAnsi="Times New Roman" w:cs="Times New Roman" w:hint="eastAsia"/>
        </w:rPr>
        <w:t>2</w:t>
      </w:r>
      <w:r w:rsidRPr="00252801">
        <w:rPr>
          <w:rFonts w:ascii="Times New Roman" w:hAnsi="Times New Roman" w:cs="Times New Roman"/>
        </w:rPr>
        <w:t>) as follows:</w:t>
      </w:r>
    </w:p>
    <w:p w14:paraId="15DE5896" w14:textId="740DFBEA" w:rsidR="006E6D8A" w:rsidRPr="00252801" w:rsidRDefault="00000000" w:rsidP="006E6D8A">
      <w:pPr>
        <w:spacing w:line="360" w:lineRule="auto"/>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XY</m:t>
              </m:r>
            </m:den>
          </m:f>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X</m:t>
              </m:r>
            </m:sup>
            <m:e>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Z</m:t>
                  </m:r>
                </m:sup>
                <m:e>
                  <m:r>
                    <w:rPr>
                      <w:rFonts w:ascii="Cambria Math" w:hAnsi="Cambria Math" w:cs="Times New Roman"/>
                    </w:rPr>
                    <m:t>z(x+d)</m:t>
                  </m:r>
                </m:e>
              </m:nary>
            </m:e>
          </m:nary>
          <m:d>
            <m:dPr>
              <m:begChr m:val="["/>
              <m:endChr m:val="]"/>
              <m:ctrlPr>
                <w:rPr>
                  <w:rFonts w:ascii="Cambria Math" w:hAnsi="Cambria Math" w:cs="Times New Roman"/>
                  <w:i/>
                </w:rPr>
              </m:ctrlPr>
            </m:dPr>
            <m:e>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Y</m:t>
                  </m:r>
                </m:sup>
                <m:e>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Y</m:t>
                      </m:r>
                    </m:sup>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m:t>
                          </m:r>
                          <m:sSup>
                            <m:sSupPr>
                              <m:ctrlPr>
                                <w:rPr>
                                  <w:rFonts w:ascii="Cambria Math" w:hAnsi="Cambria Math" w:cs="Times New Roman"/>
                                  <w:i/>
                                </w:rPr>
                              </m:ctrlPr>
                            </m:sSupPr>
                            <m:e>
                              <m:d>
                                <m:dPr>
                                  <m:ctrlPr>
                                    <w:rPr>
                                      <w:rFonts w:ascii="Cambria Math" w:hAnsi="Cambria Math" w:cs="Times New Roman"/>
                                      <w:i/>
                                    </w:rPr>
                                  </m:ctrlPr>
                                </m:dPr>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x+d</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n-y</m:t>
                                          </m:r>
                                        </m:e>
                                      </m:d>
                                    </m:e>
                                    <m:sup>
                                      <m:r>
                                        <w:rPr>
                                          <w:rFonts w:ascii="Cambria Math" w:hAnsi="Cambria Math" w:cs="Times New Roman"/>
                                        </w:rPr>
                                        <m:t>2</m:t>
                                      </m:r>
                                    </m:sup>
                                  </m:sSup>
                                </m:e>
                              </m:d>
                            </m:e>
                            <m:sup>
                              <m:r>
                                <w:rPr>
                                  <w:rFonts w:ascii="Cambria Math" w:hAnsi="Cambria Math" w:cs="Times New Roman"/>
                                </w:rPr>
                                <m:t>2</m:t>
                              </m:r>
                            </m:sup>
                          </m:sSup>
                        </m:den>
                      </m:f>
                      <m:r>
                        <w:rPr>
                          <w:rFonts w:ascii="Cambria Math" w:hAnsi="Cambria Math" w:cs="Times New Roman"/>
                        </w:rPr>
                        <m:t>dndy</m:t>
                      </m:r>
                    </m:e>
                  </m:nary>
                </m:e>
              </m:nary>
            </m:e>
          </m:d>
          <m:r>
            <w:rPr>
              <w:rFonts w:ascii="Cambria Math" w:hAnsi="Cambria Math" w:cs="Times New Roman"/>
            </w:rPr>
            <m:t>dzdx                         (3)</m:t>
          </m:r>
        </m:oMath>
      </m:oMathPara>
    </w:p>
    <w:p w14:paraId="0DF91DCE" w14:textId="77777777" w:rsidR="006E6D8A" w:rsidRDefault="006E6D8A" w:rsidP="006E6D8A">
      <w:pPr>
        <w:spacing w:line="360" w:lineRule="auto"/>
        <w:jc w:val="both"/>
        <w:rPr>
          <w:rFonts w:ascii="Times New Roman" w:hAnsi="Times New Roman" w:cs="Times New Roman"/>
        </w:rPr>
      </w:pPr>
      <w:r w:rsidRPr="00252801">
        <w:rPr>
          <w:rFonts w:ascii="Times New Roman" w:hAnsi="Times New Roman" w:cs="Times New Roman"/>
        </w:rPr>
        <w:t xml:space="preserve">Define </w:t>
      </w:r>
      <m:oMath>
        <m:r>
          <w:rPr>
            <w:rFonts w:ascii="Cambria Math" w:hAnsi="Cambria Math" w:cs="Times New Roman"/>
          </w:rPr>
          <m:t>a=</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x+d</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oMath>
      <w:r w:rsidRPr="00252801">
        <w:rPr>
          <w:rFonts w:ascii="Times New Roman" w:hAnsi="Times New Roman" w:cs="Times New Roman"/>
        </w:rPr>
        <w:t xml:space="preserve">and </w:t>
      </w:r>
      <m:oMath>
        <m:r>
          <w:rPr>
            <w:rFonts w:ascii="Cambria Math" w:hAnsi="Cambria Math" w:cs="Times New Roman"/>
          </w:rPr>
          <m:t>μ=n-y</m:t>
        </m:r>
      </m:oMath>
      <w:r w:rsidRPr="00252801">
        <w:rPr>
          <w:rFonts w:ascii="Times New Roman" w:hAnsi="Times New Roman" w:cs="Times New Roman"/>
        </w:rPr>
        <w:t xml:space="preserve"> then the double integral inside the bracket becomes:</w:t>
      </w:r>
    </w:p>
    <w:p w14:paraId="28F91ADD" w14:textId="472F8830" w:rsidR="006E6D8A" w:rsidRPr="003B2AD2" w:rsidRDefault="00000000" w:rsidP="006E6D8A">
      <w:pPr>
        <w:spacing w:line="36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XY</m:t>
              </m:r>
            </m:den>
          </m:f>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X</m:t>
              </m:r>
            </m:sup>
            <m:e>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Z</m:t>
                  </m:r>
                </m:sup>
                <m:e>
                  <m:r>
                    <w:rPr>
                      <w:rFonts w:ascii="Cambria Math" w:hAnsi="Cambria Math" w:cs="Times New Roman"/>
                    </w:rPr>
                    <m:t>z(x+d)</m:t>
                  </m:r>
                </m:e>
              </m:nary>
            </m:e>
          </m:nary>
          <m:d>
            <m:dPr>
              <m:begChr m:val="["/>
              <m:endChr m:val="]"/>
              <m:ctrlPr>
                <w:rPr>
                  <w:rFonts w:ascii="Cambria Math" w:hAnsi="Cambria Math" w:cs="Times New Roman"/>
                  <w:i/>
                </w:rPr>
              </m:ctrlPr>
            </m:dPr>
            <m:e>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Y</m:t>
                  </m:r>
                </m:sup>
                <m:e>
                  <m:nary>
                    <m:naryPr>
                      <m:limLoc m:val="undOvr"/>
                      <m:ctrlPr>
                        <w:rPr>
                          <w:rFonts w:ascii="Cambria Math" w:hAnsi="Cambria Math" w:cs="Times New Roman"/>
                          <w:i/>
                        </w:rPr>
                      </m:ctrlPr>
                    </m:naryPr>
                    <m:sub>
                      <m:r>
                        <w:rPr>
                          <w:rFonts w:ascii="Cambria Math" w:hAnsi="Cambria Math" w:cs="Times New Roman"/>
                        </w:rPr>
                        <m:t>-y</m:t>
                      </m:r>
                    </m:sub>
                    <m:sup>
                      <m:r>
                        <w:rPr>
                          <w:rFonts w:ascii="Cambria Math" w:hAnsi="Cambria Math" w:cs="Times New Roman"/>
                        </w:rPr>
                        <m:t>Y-y</m:t>
                      </m:r>
                    </m:sup>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2</m:t>
                                      </m:r>
                                    </m:sup>
                                  </m:sSup>
                                </m:e>
                              </m:d>
                            </m:e>
                            <m:sup>
                              <m:r>
                                <w:rPr>
                                  <w:rFonts w:ascii="Cambria Math" w:hAnsi="Cambria Math" w:cs="Times New Roman"/>
                                </w:rPr>
                                <m:t>2</m:t>
                              </m:r>
                            </m:sup>
                          </m:sSup>
                        </m:den>
                      </m:f>
                      <m:r>
                        <w:rPr>
                          <w:rFonts w:ascii="Cambria Math" w:hAnsi="Cambria Math" w:cs="Times New Roman"/>
                        </w:rPr>
                        <m:t>dμdy</m:t>
                      </m:r>
                    </m:e>
                  </m:nary>
                </m:e>
              </m:nary>
            </m:e>
          </m:d>
          <m:r>
            <w:rPr>
              <w:rFonts w:ascii="Cambria Math" w:hAnsi="Cambria Math" w:cs="Times New Roman"/>
            </w:rPr>
            <m:t>dzdx                                                         (4)</m:t>
          </m:r>
        </m:oMath>
      </m:oMathPara>
    </w:p>
    <w:p w14:paraId="77885E82" w14:textId="77777777" w:rsidR="006E6D8A" w:rsidRPr="00252801" w:rsidRDefault="006E6D8A" w:rsidP="006E6D8A">
      <w:pPr>
        <w:spacing w:line="360" w:lineRule="auto"/>
        <w:jc w:val="both"/>
        <w:rPr>
          <w:rFonts w:ascii="Times New Roman" w:hAnsi="Times New Roman" w:cs="Times New Roman"/>
        </w:rPr>
      </w:pPr>
      <w:r w:rsidRPr="00252801">
        <w:rPr>
          <w:rFonts w:ascii="Times New Roman" w:hAnsi="Times New Roman" w:cs="Times New Roman"/>
        </w:rPr>
        <w:t xml:space="preserve">Since </w:t>
      </w:r>
      <m:oMath>
        <m:r>
          <w:rPr>
            <w:rFonts w:ascii="Cambria Math" w:hAnsi="Cambria Math" w:cs="Times New Roman"/>
          </w:rPr>
          <m:t>μ</m:t>
        </m:r>
      </m:oMath>
      <w:r w:rsidRPr="00252801">
        <w:rPr>
          <w:rFonts w:ascii="Times New Roman" w:hAnsi="Times New Roman" w:cs="Times New Roman"/>
        </w:rPr>
        <w:t xml:space="preserve"> and </w:t>
      </w:r>
      <m:oMath>
        <m:r>
          <w:rPr>
            <w:rFonts w:ascii="Cambria Math" w:hAnsi="Cambria Math" w:cs="Times New Roman"/>
          </w:rPr>
          <m:t>y</m:t>
        </m:r>
      </m:oMath>
      <w:r w:rsidRPr="00252801">
        <w:rPr>
          <w:rFonts w:ascii="Times New Roman" w:hAnsi="Times New Roman" w:cs="Times New Roman"/>
        </w:rPr>
        <w:t xml:space="preserve"> overlap, we can use the following rule to further simplify the double integral.</w:t>
      </w:r>
    </w:p>
    <w:p w14:paraId="459E9358" w14:textId="634E9D78" w:rsidR="006E6D8A" w:rsidRPr="00252801" w:rsidRDefault="00000000" w:rsidP="006E6D8A">
      <w:pPr>
        <w:spacing w:line="360" w:lineRule="auto"/>
        <w:jc w:val="both"/>
        <w:rPr>
          <w:rFonts w:ascii="Times New Roman" w:hAnsi="Times New Roman" w:cs="Times New Roman"/>
        </w:rPr>
      </w:pPr>
      <m:oMathPara>
        <m:oMathParaPr>
          <m:jc m:val="left"/>
        </m:oMathParaPr>
        <m:oMath>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Y</m:t>
              </m:r>
            </m:sup>
            <m:e>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Y</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n-y</m:t>
                      </m:r>
                    </m:e>
                  </m:d>
                  <m:r>
                    <w:rPr>
                      <w:rFonts w:ascii="Cambria Math" w:hAnsi="Cambria Math" w:cs="Times New Roman"/>
                    </w:rPr>
                    <m:t>dndy</m:t>
                  </m:r>
                </m:e>
              </m:nary>
              <m:r>
                <w:rPr>
                  <w:rFonts w:ascii="Cambria Math" w:hAnsi="Cambria Math" w:cs="Times New Roman"/>
                </w:rPr>
                <m:t xml:space="preserve">= </m:t>
              </m:r>
              <m:nary>
                <m:naryPr>
                  <m:limLoc m:val="undOvr"/>
                  <m:ctrlPr>
                    <w:rPr>
                      <w:rFonts w:ascii="Cambria Math" w:hAnsi="Cambria Math" w:cs="Times New Roman"/>
                      <w:i/>
                    </w:rPr>
                  </m:ctrlPr>
                </m:naryPr>
                <m:sub>
                  <m:r>
                    <w:rPr>
                      <w:rFonts w:ascii="Cambria Math" w:hAnsi="Cambria Math" w:cs="Times New Roman"/>
                    </w:rPr>
                    <m:t>-Y</m:t>
                  </m:r>
                </m:sub>
                <m:sup>
                  <m:r>
                    <w:rPr>
                      <w:rFonts w:ascii="Cambria Math" w:hAnsi="Cambria Math" w:cs="Times New Roman"/>
                    </w:rPr>
                    <m:t>Y</m:t>
                  </m:r>
                </m:sup>
                <m:e>
                  <m:d>
                    <m:dPr>
                      <m:ctrlPr>
                        <w:rPr>
                          <w:rFonts w:ascii="Cambria Math" w:hAnsi="Cambria Math" w:cs="Times New Roman"/>
                          <w:i/>
                        </w:rPr>
                      </m:ctrlPr>
                    </m:dPr>
                    <m:e>
                      <m:r>
                        <w:rPr>
                          <w:rFonts w:ascii="Cambria Math" w:hAnsi="Cambria Math" w:cs="Times New Roman"/>
                        </w:rPr>
                        <m:t>Y-</m:t>
                      </m:r>
                      <m:d>
                        <m:dPr>
                          <m:begChr m:val="|"/>
                          <m:endChr m:val="|"/>
                          <m:ctrlPr>
                            <w:rPr>
                              <w:rFonts w:ascii="Cambria Math" w:hAnsi="Cambria Math" w:cs="Times New Roman"/>
                              <w:i/>
                            </w:rPr>
                          </m:ctrlPr>
                        </m:dPr>
                        <m:e>
                          <m:r>
                            <w:rPr>
                              <w:rFonts w:ascii="Cambria Math" w:hAnsi="Cambria Math" w:cs="Times New Roman"/>
                            </w:rPr>
                            <m:t>μ</m:t>
                          </m:r>
                        </m:e>
                      </m:d>
                    </m:e>
                  </m:d>
                  <m:r>
                    <w:rPr>
                      <w:rFonts w:ascii="Cambria Math" w:hAnsi="Cambria Math" w:cs="Times New Roman"/>
                    </w:rPr>
                    <m:t>f</m:t>
                  </m:r>
                  <m:d>
                    <m:dPr>
                      <m:ctrlPr>
                        <w:rPr>
                          <w:rFonts w:ascii="Cambria Math" w:hAnsi="Cambria Math" w:cs="Times New Roman"/>
                          <w:i/>
                        </w:rPr>
                      </m:ctrlPr>
                    </m:dPr>
                    <m:e>
                      <m:r>
                        <w:rPr>
                          <w:rFonts w:ascii="Cambria Math" w:hAnsi="Cambria Math" w:cs="Times New Roman"/>
                        </w:rPr>
                        <m:t>μ</m:t>
                      </m:r>
                    </m:e>
                  </m:d>
                  <m:r>
                    <w:rPr>
                      <w:rFonts w:ascii="Cambria Math" w:hAnsi="Cambria Math" w:cs="Times New Roman"/>
                    </w:rPr>
                    <m:t>dμ</m:t>
                  </m:r>
                </m:e>
              </m:nary>
            </m:e>
          </m:nary>
          <m:r>
            <w:rPr>
              <w:rFonts w:ascii="Cambria Math" w:hAnsi="Cambria Math" w:cs="Times New Roman"/>
            </w:rPr>
            <m:t xml:space="preserve">                                                                                 (5)</m:t>
          </m:r>
        </m:oMath>
      </m:oMathPara>
    </w:p>
    <w:p w14:paraId="6F876305" w14:textId="77777777" w:rsidR="006E6D8A" w:rsidRPr="00252801" w:rsidRDefault="006E6D8A" w:rsidP="006E6D8A">
      <w:pPr>
        <w:spacing w:line="360" w:lineRule="auto"/>
        <w:jc w:val="both"/>
        <w:rPr>
          <w:rFonts w:ascii="Times New Roman" w:hAnsi="Times New Roman" w:cs="Times New Roman"/>
        </w:rPr>
      </w:pPr>
      <w:r w:rsidRPr="00252801">
        <w:rPr>
          <w:rFonts w:ascii="Times New Roman" w:hAnsi="Times New Roman" w:cs="Times New Roman"/>
        </w:rPr>
        <w:t xml:space="preserve">And using symmetry since </w:t>
      </w:r>
      <m:oMath>
        <m:r>
          <w:rPr>
            <w:rFonts w:ascii="Cambria Math" w:hAnsi="Cambria Math" w:cs="Times New Roman"/>
          </w:rPr>
          <m:t>f</m:t>
        </m:r>
      </m:oMath>
      <w:r w:rsidRPr="00252801">
        <w:rPr>
          <w:rFonts w:ascii="Times New Roman" w:hAnsi="Times New Roman" w:cs="Times New Roman"/>
        </w:rPr>
        <w:t xml:space="preserve"> only appears on positive </w:t>
      </w:r>
      <m:oMath>
        <m:r>
          <w:rPr>
            <w:rFonts w:ascii="Cambria Math" w:hAnsi="Cambria Math" w:cs="Times New Roman"/>
          </w:rPr>
          <m:t>μ</m:t>
        </m:r>
      </m:oMath>
      <w:r w:rsidRPr="00252801">
        <w:rPr>
          <w:rFonts w:ascii="Times New Roman" w:hAnsi="Times New Roman" w:cs="Times New Roman"/>
        </w:rPr>
        <w:t xml:space="preserve"> we obtain:</w:t>
      </w:r>
    </w:p>
    <w:p w14:paraId="37EE9EAB" w14:textId="1E78EE38" w:rsidR="006E6D8A" w:rsidRPr="00252801" w:rsidRDefault="00000000" w:rsidP="006E6D8A">
      <w:pPr>
        <w:spacing w:line="360" w:lineRule="auto"/>
        <w:jc w:val="both"/>
        <w:rPr>
          <w:rFonts w:ascii="Times New Roman" w:hAnsi="Times New Roman" w:cs="Times New Roman"/>
        </w:rPr>
      </w:pPr>
      <m:oMathPara>
        <m:oMathParaPr>
          <m:jc m:val="left"/>
        </m:oMathParaPr>
        <m:oMath>
          <m:nary>
            <m:naryPr>
              <m:limLoc m:val="undOvr"/>
              <m:ctrlPr>
                <w:rPr>
                  <w:rFonts w:ascii="Cambria Math" w:hAnsi="Cambria Math" w:cs="Times New Roman"/>
                  <w:i/>
                </w:rPr>
              </m:ctrlPr>
            </m:naryPr>
            <m:sub>
              <m:r>
                <w:rPr>
                  <w:rFonts w:ascii="Cambria Math" w:hAnsi="Cambria Math" w:cs="Times New Roman"/>
                </w:rPr>
                <m:t>-Y</m:t>
              </m:r>
            </m:sub>
            <m:sup>
              <m:r>
                <w:rPr>
                  <w:rFonts w:ascii="Cambria Math" w:hAnsi="Cambria Math" w:cs="Times New Roman"/>
                </w:rPr>
                <m:t>Y</m:t>
              </m:r>
            </m:sup>
            <m:e>
              <m:d>
                <m:dPr>
                  <m:ctrlPr>
                    <w:rPr>
                      <w:rFonts w:ascii="Cambria Math" w:hAnsi="Cambria Math" w:cs="Times New Roman"/>
                      <w:i/>
                    </w:rPr>
                  </m:ctrlPr>
                </m:dPr>
                <m:e>
                  <m:r>
                    <w:rPr>
                      <w:rFonts w:ascii="Cambria Math" w:hAnsi="Cambria Math" w:cs="Times New Roman"/>
                    </w:rPr>
                    <m:t>Y-</m:t>
                  </m:r>
                  <m:d>
                    <m:dPr>
                      <m:begChr m:val="|"/>
                      <m:endChr m:val="|"/>
                      <m:ctrlPr>
                        <w:rPr>
                          <w:rFonts w:ascii="Cambria Math" w:hAnsi="Cambria Math" w:cs="Times New Roman"/>
                          <w:i/>
                        </w:rPr>
                      </m:ctrlPr>
                    </m:dPr>
                    <m:e>
                      <m:r>
                        <w:rPr>
                          <w:rFonts w:ascii="Cambria Math" w:hAnsi="Cambria Math" w:cs="Times New Roman"/>
                        </w:rPr>
                        <m:t>μ</m:t>
                      </m:r>
                    </m:e>
                  </m:d>
                </m:e>
              </m:d>
              <m:r>
                <w:rPr>
                  <w:rFonts w:ascii="Cambria Math" w:hAnsi="Cambria Math" w:cs="Times New Roman"/>
                </w:rPr>
                <m:t>f</m:t>
              </m:r>
              <m:d>
                <m:dPr>
                  <m:ctrlPr>
                    <w:rPr>
                      <w:rFonts w:ascii="Cambria Math" w:hAnsi="Cambria Math" w:cs="Times New Roman"/>
                      <w:i/>
                    </w:rPr>
                  </m:ctrlPr>
                </m:dPr>
                <m:e>
                  <m:r>
                    <w:rPr>
                      <w:rFonts w:ascii="Cambria Math" w:hAnsi="Cambria Math" w:cs="Times New Roman"/>
                    </w:rPr>
                    <m:t>μ</m:t>
                  </m:r>
                </m:e>
              </m:d>
              <m:r>
                <w:rPr>
                  <w:rFonts w:ascii="Cambria Math" w:hAnsi="Cambria Math" w:cs="Times New Roman"/>
                </w:rPr>
                <m:t>dμ</m:t>
              </m:r>
            </m:e>
          </m:nary>
          <m:r>
            <w:rPr>
              <w:rFonts w:ascii="Cambria Math" w:hAnsi="Cambria Math" w:cs="Times New Roman"/>
            </w:rPr>
            <m:t>=2</m:t>
          </m:r>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Y</m:t>
              </m:r>
            </m:sup>
            <m:e>
              <m:d>
                <m:dPr>
                  <m:ctrlPr>
                    <w:rPr>
                      <w:rFonts w:ascii="Cambria Math" w:hAnsi="Cambria Math" w:cs="Times New Roman"/>
                      <w:i/>
                    </w:rPr>
                  </m:ctrlPr>
                </m:dPr>
                <m:e>
                  <m:r>
                    <w:rPr>
                      <w:rFonts w:ascii="Cambria Math" w:hAnsi="Cambria Math" w:cs="Times New Roman"/>
                    </w:rPr>
                    <m:t>Y-μ</m:t>
                  </m:r>
                </m:e>
              </m:d>
              <m:r>
                <w:rPr>
                  <w:rFonts w:ascii="Cambria Math" w:hAnsi="Cambria Math" w:cs="Times New Roman"/>
                </w:rPr>
                <m:t>f</m:t>
              </m:r>
              <m:d>
                <m:dPr>
                  <m:ctrlPr>
                    <w:rPr>
                      <w:rFonts w:ascii="Cambria Math" w:hAnsi="Cambria Math" w:cs="Times New Roman"/>
                      <w:i/>
                    </w:rPr>
                  </m:ctrlPr>
                </m:dPr>
                <m:e>
                  <m:r>
                    <w:rPr>
                      <w:rFonts w:ascii="Cambria Math" w:hAnsi="Cambria Math" w:cs="Times New Roman"/>
                    </w:rPr>
                    <m:t>μ</m:t>
                  </m:r>
                </m:e>
              </m:d>
              <m:r>
                <w:rPr>
                  <w:rFonts w:ascii="Cambria Math" w:hAnsi="Cambria Math" w:cs="Times New Roman"/>
                </w:rPr>
                <m:t>dμ</m:t>
              </m:r>
            </m:e>
          </m:nary>
          <m:r>
            <w:rPr>
              <w:rFonts w:ascii="Cambria Math" w:hAnsi="Cambria Math" w:cs="Times New Roman"/>
            </w:rPr>
            <m:t xml:space="preserve">                                                                                  (6)</m:t>
          </m:r>
        </m:oMath>
      </m:oMathPara>
    </w:p>
    <w:p w14:paraId="0F560AF3" w14:textId="72EED687" w:rsidR="002419D9" w:rsidRDefault="002419D9" w:rsidP="006E6D8A">
      <w:pPr>
        <w:spacing w:line="360" w:lineRule="auto"/>
        <w:jc w:val="both"/>
        <w:rPr>
          <w:rFonts w:ascii="Times New Roman" w:hAnsi="Times New Roman" w:cs="Times New Roman"/>
        </w:rPr>
      </w:pPr>
      <w:r w:rsidRPr="002419D9">
        <w:rPr>
          <w:rFonts w:ascii="Times New Roman" w:hAnsi="Times New Roman" w:cs="Times New Roman"/>
        </w:rPr>
        <w:t>Now we can rewrite the double integral inside the bracket in Eq. (4) as follow</w:t>
      </w:r>
      <w:r>
        <w:rPr>
          <w:rFonts w:ascii="Times New Roman" w:hAnsi="Times New Roman" w:cs="Times New Roman"/>
        </w:rPr>
        <w:t>s</w:t>
      </w:r>
      <w:r w:rsidRPr="002419D9">
        <w:rPr>
          <w:rFonts w:ascii="Times New Roman" w:hAnsi="Times New Roman" w:cs="Times New Roman"/>
        </w:rPr>
        <w:t>:</w:t>
      </w:r>
    </w:p>
    <w:p w14:paraId="23BD4214" w14:textId="7AAB0E71" w:rsidR="006E6D8A" w:rsidRPr="00252801" w:rsidRDefault="00000000" w:rsidP="006E6D8A">
      <w:pPr>
        <w:spacing w:line="360" w:lineRule="auto"/>
        <w:jc w:val="both"/>
        <w:rPr>
          <w:rFonts w:ascii="Times New Roman" w:hAnsi="Times New Roman" w:cs="Times New Roman"/>
        </w:rPr>
      </w:pPr>
      <m:oMathPara>
        <m:oMathParaPr>
          <m:jc m:val="left"/>
        </m:oMathParaP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π</m:t>
              </m:r>
            </m:den>
          </m:f>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Y</m:t>
              </m:r>
            </m:sup>
            <m:e>
              <m:f>
                <m:fPr>
                  <m:ctrlPr>
                    <w:rPr>
                      <w:rFonts w:ascii="Cambria Math" w:hAnsi="Cambria Math" w:cs="Times New Roman"/>
                      <w:i/>
                    </w:rPr>
                  </m:ctrlPr>
                </m:fPr>
                <m:num>
                  <m:r>
                    <w:rPr>
                      <w:rFonts w:ascii="Cambria Math" w:hAnsi="Cambria Math" w:cs="Times New Roman"/>
                    </w:rPr>
                    <m:t>Y-μ</m:t>
                  </m:r>
                </m:num>
                <m:den>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2</m:t>
                              </m:r>
                            </m:sup>
                          </m:sSup>
                        </m:e>
                      </m:d>
                    </m:e>
                    <m:sup>
                      <m:r>
                        <w:rPr>
                          <w:rFonts w:ascii="Cambria Math" w:hAnsi="Cambria Math" w:cs="Times New Roman"/>
                        </w:rPr>
                        <m:t>2</m:t>
                      </m:r>
                    </m:sup>
                  </m:sSup>
                </m:den>
              </m:f>
              <m:r>
                <w:rPr>
                  <w:rFonts w:ascii="Cambria Math" w:hAnsi="Cambria Math" w:cs="Times New Roman"/>
                </w:rPr>
                <m:t>dμ</m:t>
              </m:r>
            </m:e>
          </m:nary>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Y</m:t>
              </m:r>
            </m:num>
            <m:den>
              <m:r>
                <w:rPr>
                  <w:rFonts w:ascii="Cambria Math" w:hAnsi="Cambria Math" w:cs="Times New Roman"/>
                </w:rPr>
                <m:t>π</m:t>
              </m:r>
              <m:sSup>
                <m:sSupPr>
                  <m:ctrlPr>
                    <w:rPr>
                      <w:rFonts w:ascii="Cambria Math" w:hAnsi="Cambria Math" w:cs="Times New Roman"/>
                      <w:i/>
                    </w:rPr>
                  </m:ctrlPr>
                </m:sSupPr>
                <m:e>
                  <m:r>
                    <w:rPr>
                      <w:rFonts w:ascii="Cambria Math" w:hAnsi="Cambria Math" w:cs="Times New Roman"/>
                    </w:rPr>
                    <m:t>a</m:t>
                  </m:r>
                </m:e>
                <m:sup>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sup>
              </m:sSup>
            </m:den>
          </m:f>
          <m:sSup>
            <m:sSupPr>
              <m:ctrlPr>
                <w:rPr>
                  <w:rFonts w:ascii="Cambria Math" w:hAnsi="Cambria Math" w:cs="Times New Roman"/>
                  <w:i/>
                </w:rPr>
              </m:ctrlPr>
            </m:sSupPr>
            <m:e>
              <m:r>
                <w:rPr>
                  <w:rFonts w:ascii="Cambria Math" w:hAnsi="Cambria Math" w:cs="Times New Roman"/>
                </w:rPr>
                <m:t>tan</m:t>
              </m:r>
            </m:e>
            <m:sup>
              <m:r>
                <w:rPr>
                  <w:rFonts w:ascii="Cambria Math" w:hAnsi="Cambria Math" w:cs="Times New Roman"/>
                </w:rPr>
                <m:t>-1</m:t>
              </m:r>
            </m:sup>
          </m:sSup>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Y</m:t>
                  </m:r>
                </m:num>
                <m:den>
                  <m:rad>
                    <m:radPr>
                      <m:degHide m:val="1"/>
                      <m:ctrlPr>
                        <w:rPr>
                          <w:rFonts w:ascii="Cambria Math" w:hAnsi="Cambria Math" w:cs="Times New Roman"/>
                          <w:i/>
                        </w:rPr>
                      </m:ctrlPr>
                    </m:radPr>
                    <m:deg/>
                    <m:e>
                      <m:r>
                        <w:rPr>
                          <w:rFonts w:ascii="Cambria Math" w:hAnsi="Cambria Math" w:cs="Times New Roman"/>
                        </w:rPr>
                        <m:t>a</m:t>
                      </m:r>
                    </m:e>
                  </m:rad>
                </m:den>
              </m:f>
            </m:e>
          </m:d>
        </m:oMath>
      </m:oMathPara>
    </w:p>
    <w:p w14:paraId="2E9CB895" w14:textId="48BB531B" w:rsidR="006E6D8A" w:rsidRDefault="006E6D8A" w:rsidP="006E6D8A">
      <w:pPr>
        <w:spacing w:line="360" w:lineRule="auto"/>
        <w:jc w:val="both"/>
        <w:rPr>
          <w:rFonts w:ascii="Times New Roman" w:hAnsi="Times New Roman" w:cs="Times New Roman"/>
        </w:rPr>
      </w:pPr>
      <w:r>
        <w:rPr>
          <w:rFonts w:ascii="Times New Roman" w:hAnsi="Times New Roman" w:cs="Times New Roman"/>
        </w:rPr>
        <w:t xml:space="preserve">Finally, we plug the solution back </w:t>
      </w:r>
      <w:r w:rsidR="00FE0789">
        <w:rPr>
          <w:rFonts w:ascii="Times New Roman" w:hAnsi="Times New Roman" w:cs="Times New Roman"/>
        </w:rPr>
        <w:t>into</w:t>
      </w:r>
      <w:r>
        <w:rPr>
          <w:rFonts w:ascii="Times New Roman" w:hAnsi="Times New Roman" w:cs="Times New Roman"/>
        </w:rPr>
        <w:t xml:space="preserve"> Eq. (</w:t>
      </w:r>
      <w:r w:rsidR="00B31C64">
        <w:rPr>
          <w:rFonts w:ascii="Times New Roman" w:hAnsi="Times New Roman" w:cs="Times New Roman" w:hint="eastAsia"/>
        </w:rPr>
        <w:t>4</w:t>
      </w:r>
      <w:r>
        <w:rPr>
          <w:rFonts w:ascii="Times New Roman" w:hAnsi="Times New Roman" w:cs="Times New Roman"/>
        </w:rPr>
        <w:t>)</w:t>
      </w:r>
    </w:p>
    <w:p w14:paraId="4D61F243" w14:textId="26491DD7" w:rsidR="006E6D8A" w:rsidRDefault="00000000" w:rsidP="006E6D8A">
      <w:pPr>
        <w:spacing w:line="36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πX</m:t>
              </m:r>
            </m:den>
          </m:f>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X</m:t>
              </m:r>
            </m:sup>
            <m:e>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Z</m:t>
                  </m:r>
                </m:sup>
                <m:e>
                  <m:f>
                    <m:fPr>
                      <m:ctrlPr>
                        <w:rPr>
                          <w:rFonts w:ascii="Cambria Math" w:hAnsi="Cambria Math" w:cs="Times New Roman"/>
                          <w:i/>
                        </w:rPr>
                      </m:ctrlPr>
                    </m:fPr>
                    <m:num>
                      <m:r>
                        <w:rPr>
                          <w:rFonts w:ascii="Cambria Math" w:hAnsi="Cambria Math" w:cs="Times New Roman"/>
                        </w:rPr>
                        <m:t>z(x+d)</m:t>
                      </m:r>
                    </m:num>
                    <m:den>
                      <m:sSup>
                        <m:sSupPr>
                          <m:ctrlPr>
                            <w:rPr>
                              <w:rFonts w:ascii="Cambria Math" w:hAnsi="Cambria Math" w:cs="Times New Roman"/>
                              <w:i/>
                            </w:rPr>
                          </m:ctrlPr>
                        </m:sSupPr>
                        <m:e>
                          <m:r>
                            <w:rPr>
                              <w:rFonts w:ascii="Cambria Math" w:hAnsi="Cambria Math" w:cs="Times New Roman"/>
                            </w:rPr>
                            <m:t>a</m:t>
                          </m:r>
                        </m:e>
                        <m:sup>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sup>
                      </m:sSup>
                    </m:den>
                  </m:f>
                  <m:sSup>
                    <m:sSupPr>
                      <m:ctrlPr>
                        <w:rPr>
                          <w:rFonts w:ascii="Cambria Math" w:hAnsi="Cambria Math" w:cs="Times New Roman"/>
                          <w:i/>
                        </w:rPr>
                      </m:ctrlPr>
                    </m:sSupPr>
                    <m:e>
                      <m:r>
                        <w:rPr>
                          <w:rFonts w:ascii="Cambria Math" w:hAnsi="Cambria Math" w:cs="Times New Roman"/>
                        </w:rPr>
                        <m:t>tan</m:t>
                      </m:r>
                    </m:e>
                    <m:sup>
                      <m:r>
                        <w:rPr>
                          <w:rFonts w:ascii="Cambria Math" w:hAnsi="Cambria Math" w:cs="Times New Roman"/>
                        </w:rPr>
                        <m:t>-1</m:t>
                      </m:r>
                    </m:sup>
                  </m:sSup>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Y</m:t>
                          </m:r>
                        </m:num>
                        <m:den>
                          <m:rad>
                            <m:radPr>
                              <m:degHide m:val="1"/>
                              <m:ctrlPr>
                                <w:rPr>
                                  <w:rFonts w:ascii="Cambria Math" w:hAnsi="Cambria Math" w:cs="Times New Roman"/>
                                  <w:i/>
                                </w:rPr>
                              </m:ctrlPr>
                            </m:radPr>
                            <m:deg/>
                            <m:e>
                              <m:r>
                                <w:rPr>
                                  <w:rFonts w:ascii="Cambria Math" w:hAnsi="Cambria Math" w:cs="Times New Roman"/>
                                </w:rPr>
                                <m:t>a</m:t>
                              </m:r>
                            </m:e>
                          </m:rad>
                        </m:den>
                      </m:f>
                    </m:e>
                  </m:d>
                </m:e>
              </m:nary>
            </m:e>
          </m:nary>
          <m:r>
            <w:rPr>
              <w:rFonts w:ascii="Cambria Math" w:hAnsi="Cambria Math" w:cs="Times New Roman"/>
            </w:rPr>
            <m:t>dzdx                                                                                   (7)</m:t>
          </m:r>
        </m:oMath>
      </m:oMathPara>
    </w:p>
    <w:p w14:paraId="4197CEC7" w14:textId="3313E5DA" w:rsidR="006E6D8A" w:rsidRDefault="006E6D8A" w:rsidP="006E6D8A">
      <w:pPr>
        <w:spacing w:line="360" w:lineRule="auto"/>
        <w:jc w:val="both"/>
        <w:rPr>
          <w:rFonts w:ascii="Times New Roman" w:hAnsi="Times New Roman" w:cs="Times New Roman"/>
        </w:rPr>
      </w:pPr>
      <w:r>
        <w:rPr>
          <w:rFonts w:ascii="Times New Roman" w:hAnsi="Times New Roman" w:cs="Times New Roman"/>
        </w:rPr>
        <w:t xml:space="preserve">Assume </w:t>
      </w:r>
      <m:oMath>
        <m:r>
          <w:rPr>
            <w:rFonts w:ascii="Cambria Math" w:hAnsi="Cambria Math" w:cs="Times New Roman"/>
          </w:rPr>
          <m:t>R=</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(x+d)</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e>
        </m:rad>
      </m:oMath>
      <w:r>
        <w:rPr>
          <w:rFonts w:ascii="Times New Roman" w:hAnsi="Times New Roman" w:cs="Times New Roman"/>
        </w:rPr>
        <w:t xml:space="preserve"> and so </w:t>
      </w:r>
      <m:oMath>
        <m:r>
          <w:rPr>
            <w:rFonts w:ascii="Cambria Math" w:hAnsi="Cambria Math" w:cs="Times New Roman"/>
          </w:rPr>
          <m:t>dz=(R/z)dR</m:t>
        </m:r>
      </m:oMath>
      <w:r>
        <w:rPr>
          <w:rFonts w:ascii="Times New Roman" w:hAnsi="Times New Roman" w:cs="Times New Roman"/>
        </w:rPr>
        <w:t>, we can rewrite Eq. (</w:t>
      </w:r>
      <w:r w:rsidR="009A7855">
        <w:rPr>
          <w:rFonts w:ascii="Times New Roman" w:hAnsi="Times New Roman" w:cs="Times New Roman" w:hint="eastAsia"/>
        </w:rPr>
        <w:t>7</w:t>
      </w:r>
      <w:r>
        <w:rPr>
          <w:rFonts w:ascii="Times New Roman" w:hAnsi="Times New Roman" w:cs="Times New Roman"/>
        </w:rPr>
        <w:t>) as:</w:t>
      </w:r>
    </w:p>
    <w:p w14:paraId="77E48B58" w14:textId="42F05729" w:rsidR="006E6D8A" w:rsidRPr="00252801" w:rsidRDefault="00000000" w:rsidP="006E6D8A">
      <w:pPr>
        <w:spacing w:line="360" w:lineRule="auto"/>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πX</m:t>
              </m:r>
            </m:den>
          </m:f>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X</m:t>
              </m:r>
            </m:sup>
            <m:e>
              <m:nary>
                <m:naryPr>
                  <m:limLoc m:val="undOvr"/>
                  <m:ctrlPr>
                    <w:rPr>
                      <w:rFonts w:ascii="Cambria Math" w:hAnsi="Cambria Math" w:cs="Times New Roman"/>
                      <w:i/>
                    </w:rPr>
                  </m:ctrlPr>
                </m:naryPr>
                <m:sub>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sub>
                  </m:sSub>
                </m:sub>
                <m:sup>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sup>
                <m:e>
                  <m:f>
                    <m:fPr>
                      <m:ctrlPr>
                        <w:rPr>
                          <w:rFonts w:ascii="Cambria Math" w:hAnsi="Cambria Math" w:cs="Times New Roman"/>
                          <w:i/>
                        </w:rPr>
                      </m:ctrlPr>
                    </m:fPr>
                    <m:num>
                      <m:r>
                        <w:rPr>
                          <w:rFonts w:ascii="Cambria Math" w:hAnsi="Cambria Math" w:cs="Times New Roman"/>
                        </w:rPr>
                        <m:t>(x+d)</m:t>
                      </m:r>
                    </m:num>
                    <m:den>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en>
                  </m:f>
                  <m:sSup>
                    <m:sSupPr>
                      <m:ctrlPr>
                        <w:rPr>
                          <w:rFonts w:ascii="Cambria Math" w:hAnsi="Cambria Math" w:cs="Times New Roman"/>
                          <w:i/>
                        </w:rPr>
                      </m:ctrlPr>
                    </m:sSupPr>
                    <m:e>
                      <m:r>
                        <w:rPr>
                          <w:rFonts w:ascii="Cambria Math" w:hAnsi="Cambria Math" w:cs="Times New Roman"/>
                        </w:rPr>
                        <m:t>tan</m:t>
                      </m:r>
                    </m:e>
                    <m:sup>
                      <m:r>
                        <w:rPr>
                          <w:rFonts w:ascii="Cambria Math" w:hAnsi="Cambria Math" w:cs="Times New Roman"/>
                        </w:rPr>
                        <m:t>-1</m:t>
                      </m:r>
                    </m:sup>
                  </m:sSup>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Y</m:t>
                          </m:r>
                        </m:num>
                        <m:den>
                          <m:r>
                            <w:rPr>
                              <w:rFonts w:ascii="Cambria Math" w:hAnsi="Cambria Math" w:cs="Times New Roman"/>
                            </w:rPr>
                            <m:t>R</m:t>
                          </m:r>
                        </m:den>
                      </m:f>
                    </m:e>
                  </m:d>
                </m:e>
              </m:nary>
            </m:e>
          </m:nary>
          <m:r>
            <w:rPr>
              <w:rFonts w:ascii="Cambria Math" w:hAnsi="Cambria Math" w:cs="Times New Roman"/>
            </w:rPr>
            <m:t>dRdx                                                                                      (8)</m:t>
          </m:r>
        </m:oMath>
      </m:oMathPara>
    </w:p>
    <w:p w14:paraId="15C2B41F" w14:textId="77777777" w:rsidR="006E6D8A" w:rsidRDefault="006E6D8A" w:rsidP="006E6D8A">
      <w:pPr>
        <w:spacing w:line="360" w:lineRule="auto"/>
        <w:jc w:val="both"/>
        <w:rPr>
          <w:rFonts w:ascii="Times New Roman" w:hAnsi="Times New Roman" w:cs="Times New Roman"/>
        </w:rPr>
      </w:pPr>
      <w:r>
        <w:rPr>
          <w:rFonts w:ascii="Times New Roman" w:hAnsi="Times New Roman" w:cs="Times New Roman"/>
        </w:rPr>
        <w:t xml:space="preserve">Note that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sub>
        </m:sSub>
        <m:r>
          <w:rPr>
            <w:rFonts w:ascii="Cambria Math" w:hAnsi="Cambria Math" w:cs="Times New Roman"/>
          </w:rPr>
          <m:t>=x+d</m:t>
        </m:r>
      </m:oMath>
      <w:r>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r>
          <w:rPr>
            <w:rFonts w:ascii="Cambria Math" w:hAnsi="Cambria Math" w:cs="Times New Roman"/>
          </w:rPr>
          <m:t>=</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(x+d)</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e>
        </m:rad>
      </m:oMath>
      <w:r>
        <w:rPr>
          <w:rFonts w:ascii="Times New Roman" w:hAnsi="Times New Roman" w:cs="Times New Roman"/>
        </w:rPr>
        <w:t>. The solution for the inner integral is:</w:t>
      </w:r>
    </w:p>
    <w:p w14:paraId="6984B432" w14:textId="66652BB4" w:rsidR="006E6D8A" w:rsidRPr="009F380C"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I</m:t>
          </m:r>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Y</m:t>
              </m:r>
            </m:den>
          </m:f>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Y</m:t>
                  </m:r>
                </m:num>
                <m:den>
                  <m:r>
                    <w:rPr>
                      <w:rFonts w:ascii="Cambria Math" w:hAnsi="Cambria Math" w:cs="Times New Roman"/>
                    </w:rPr>
                    <m:t>R</m:t>
                  </m:r>
                </m:den>
              </m:f>
              <m:sSup>
                <m:sSupPr>
                  <m:ctrlPr>
                    <w:rPr>
                      <w:rFonts w:ascii="Cambria Math" w:hAnsi="Cambria Math" w:cs="Times New Roman"/>
                      <w:i/>
                    </w:rPr>
                  </m:ctrlPr>
                </m:sSupPr>
                <m:e>
                  <m:r>
                    <w:rPr>
                      <w:rFonts w:ascii="Cambria Math" w:hAnsi="Cambria Math" w:cs="Times New Roman"/>
                    </w:rPr>
                    <m:t>tan</m:t>
                  </m:r>
                </m:e>
                <m:sup>
                  <m:r>
                    <w:rPr>
                      <w:rFonts w:ascii="Cambria Math" w:hAnsi="Cambria Math" w:cs="Times New Roman"/>
                    </w:rPr>
                    <m:t>-1</m:t>
                  </m:r>
                </m:sup>
              </m:sSup>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Y</m:t>
                      </m:r>
                    </m:num>
                    <m:den>
                      <m:r>
                        <w:rPr>
                          <w:rFonts w:ascii="Cambria Math" w:hAnsi="Cambria Math" w:cs="Times New Roman"/>
                        </w:rPr>
                        <m:t>R</m:t>
                      </m:r>
                    </m:den>
                  </m:f>
                </m:e>
              </m:d>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R</m:t>
                      </m:r>
                    </m:num>
                    <m:den>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2</m:t>
                              </m:r>
                            </m:sup>
                          </m:sSup>
                        </m:e>
                      </m:rad>
                    </m:den>
                  </m:f>
                </m:e>
              </m:d>
            </m:e>
          </m:d>
          <m:r>
            <w:rPr>
              <w:rFonts w:ascii="Cambria Math" w:hAnsi="Cambria Math" w:cs="Times New Roman"/>
            </w:rPr>
            <m:t>+C                                                                       (9)</m:t>
          </m:r>
        </m:oMath>
      </m:oMathPara>
    </w:p>
    <w:p w14:paraId="2301BF14" w14:textId="77777777" w:rsidR="006E6D8A" w:rsidRDefault="006E6D8A" w:rsidP="006E6D8A">
      <w:pPr>
        <w:spacing w:line="360" w:lineRule="auto"/>
        <w:jc w:val="both"/>
        <w:rPr>
          <w:rFonts w:ascii="Times New Roman" w:hAnsi="Times New Roman" w:cs="Times New Roman"/>
        </w:rPr>
      </w:pPr>
      <w:r>
        <w:rPr>
          <w:rFonts w:ascii="Times New Roman" w:hAnsi="Times New Roman" w:cs="Times New Roman"/>
        </w:rPr>
        <w:t xml:space="preserve">Therefore, the view factor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oMath>
      <w:r>
        <w:rPr>
          <w:rFonts w:ascii="Times New Roman" w:hAnsi="Times New Roman" w:cs="Times New Roman"/>
        </w:rPr>
        <w:t xml:space="preserve"> becomes:</w:t>
      </w:r>
    </w:p>
    <w:p w14:paraId="150C1EBC" w14:textId="126275AE" w:rsidR="006E6D8A" w:rsidRPr="00252801" w:rsidRDefault="00000000" w:rsidP="006E6D8A">
      <w:pPr>
        <w:spacing w:line="360" w:lineRule="auto"/>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πX</m:t>
              </m:r>
            </m:den>
          </m:f>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X</m:t>
              </m:r>
            </m:sup>
            <m:e>
              <m:d>
                <m:dPr>
                  <m:ctrlPr>
                    <w:rPr>
                      <w:rFonts w:ascii="Cambria Math" w:hAnsi="Cambria Math" w:cs="Times New Roman"/>
                      <w:i/>
                    </w:rPr>
                  </m:ctrlPr>
                </m:dPr>
                <m:e>
                  <m:r>
                    <w:rPr>
                      <w:rFonts w:ascii="Cambria Math" w:hAnsi="Cambria Math" w:cs="Times New Roman"/>
                    </w:rPr>
                    <m:t>x+d</m:t>
                  </m:r>
                </m:e>
              </m:d>
              <m:d>
                <m:dPr>
                  <m:begChr m:val="["/>
                  <m:endChr m:val="]"/>
                  <m:ctrlPr>
                    <w:rPr>
                      <w:rFonts w:ascii="Cambria Math" w:hAnsi="Cambria Math" w:cs="Times New Roman"/>
                      <w:i/>
                    </w:rPr>
                  </m:ctrlPr>
                </m:dPr>
                <m:e>
                  <m:r>
                    <w:rPr>
                      <w:rFonts w:ascii="Cambria Math" w:hAnsi="Cambria Math" w:cs="Times New Roman"/>
                    </w:rPr>
                    <m:t>I</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e>
                  </m:d>
                  <m:r>
                    <w:rPr>
                      <w:rFonts w:ascii="Cambria Math" w:hAnsi="Cambria Math" w:cs="Times New Roman"/>
                    </w:rPr>
                    <m:t>-I</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sub>
                      </m:sSub>
                    </m:e>
                  </m:d>
                </m:e>
              </m:d>
              <m:r>
                <w:rPr>
                  <w:rFonts w:ascii="Cambria Math" w:hAnsi="Cambria Math" w:cs="Times New Roman"/>
                </w:rPr>
                <m:t>dx</m:t>
              </m:r>
            </m:e>
          </m:nary>
          <m:r>
            <w:rPr>
              <w:rFonts w:ascii="Cambria Math" w:hAnsi="Cambria Math" w:cs="Times New Roman"/>
            </w:rPr>
            <m:t xml:space="preserve">                                                                                         (10)</m:t>
          </m:r>
        </m:oMath>
      </m:oMathPara>
    </w:p>
    <w:p w14:paraId="0D03DC2E" w14:textId="5F02EB99" w:rsidR="006E6D8A" w:rsidRDefault="006E6D8A" w:rsidP="006E6D8A">
      <w:pPr>
        <w:spacing w:line="360" w:lineRule="auto"/>
        <w:jc w:val="both"/>
        <w:rPr>
          <w:rFonts w:ascii="Times New Roman" w:hAnsi="Times New Roman" w:cs="Times New Roman"/>
        </w:rPr>
      </w:pPr>
      <w:r>
        <w:rPr>
          <w:rFonts w:ascii="Times New Roman" w:hAnsi="Times New Roman" w:cs="Times New Roman"/>
        </w:rPr>
        <w:t>Eq. (1</w:t>
      </w:r>
      <w:r w:rsidR="009A7855">
        <w:rPr>
          <w:rFonts w:ascii="Times New Roman" w:hAnsi="Times New Roman" w:cs="Times New Roman" w:hint="eastAsia"/>
        </w:rPr>
        <w:t>0</w:t>
      </w:r>
      <w:r>
        <w:rPr>
          <w:rFonts w:ascii="Times New Roman" w:hAnsi="Times New Roman" w:cs="Times New Roman"/>
        </w:rPr>
        <w:t>) can be solved numerically using MATLAB code, however, if we desire an algebraic solution, we first start by defining the following nondimensional variables:</w:t>
      </w:r>
    </w:p>
    <w:p w14:paraId="682287EE" w14:textId="12DC842B" w:rsidR="006E6D8A" w:rsidRPr="002E22F4"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W=</m:t>
          </m:r>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Y</m:t>
              </m:r>
            </m:den>
          </m:f>
          <m:r>
            <w:rPr>
              <w:rFonts w:ascii="Cambria Math" w:hAnsi="Cambria Math" w:cs="Times New Roman"/>
            </w:rPr>
            <m:t>;   H=</m:t>
          </m:r>
          <m:f>
            <m:fPr>
              <m:ctrlPr>
                <w:rPr>
                  <w:rFonts w:ascii="Cambria Math" w:hAnsi="Cambria Math" w:cs="Times New Roman"/>
                  <w:i/>
                </w:rPr>
              </m:ctrlPr>
            </m:fPr>
            <m:num>
              <m:r>
                <w:rPr>
                  <w:rFonts w:ascii="Cambria Math" w:hAnsi="Cambria Math" w:cs="Times New Roman"/>
                </w:rPr>
                <m:t>Z</m:t>
              </m:r>
            </m:num>
            <m:den>
              <m:r>
                <w:rPr>
                  <w:rFonts w:ascii="Cambria Math" w:hAnsi="Cambria Math" w:cs="Times New Roman"/>
                </w:rPr>
                <m:t>Y</m:t>
              </m:r>
            </m:den>
          </m:f>
          <m:r>
            <w:rPr>
              <w:rFonts w:ascii="Cambria Math" w:hAnsi="Cambria Math" w:cs="Times New Roman"/>
            </w:rPr>
            <m:t>;   D=</m:t>
          </m:r>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Y</m:t>
              </m:r>
            </m:den>
          </m:f>
          <m:r>
            <w:rPr>
              <w:rFonts w:ascii="Cambria Math" w:hAnsi="Cambria Math" w:cs="Times New Roman"/>
            </w:rPr>
            <m:t>;   δ=</m:t>
          </m:r>
          <m:f>
            <m:fPr>
              <m:ctrlPr>
                <w:rPr>
                  <w:rFonts w:ascii="Cambria Math" w:hAnsi="Cambria Math" w:cs="Times New Roman"/>
                  <w:i/>
                </w:rPr>
              </m:ctrlPr>
            </m:fPr>
            <m:num>
              <m:r>
                <w:rPr>
                  <w:rFonts w:ascii="Cambria Math" w:hAnsi="Cambria Math" w:cs="Times New Roman"/>
                </w:rPr>
                <m:t>x+d</m:t>
              </m:r>
            </m:num>
            <m:den>
              <m:r>
                <w:rPr>
                  <w:rFonts w:ascii="Cambria Math" w:hAnsi="Cambria Math" w:cs="Times New Roman"/>
                </w:rPr>
                <m:t>Y</m:t>
              </m:r>
            </m:den>
          </m:f>
          <m:r>
            <w:rPr>
              <w:rFonts w:ascii="Cambria Math" w:hAnsi="Cambria Math" w:cs="Times New Roman"/>
            </w:rPr>
            <m:t>;   v=</m:t>
          </m:r>
          <m:f>
            <m:fPr>
              <m:ctrlPr>
                <w:rPr>
                  <w:rFonts w:ascii="Cambria Math" w:hAnsi="Cambria Math" w:cs="Times New Roman"/>
                  <w:i/>
                </w:rPr>
              </m:ctrlPr>
            </m:fPr>
            <m:num>
              <m:r>
                <w:rPr>
                  <w:rFonts w:ascii="Cambria Math" w:hAnsi="Cambria Math" w:cs="Times New Roman"/>
                </w:rPr>
                <m:t>z</m:t>
              </m:r>
            </m:num>
            <m:den>
              <m:r>
                <w:rPr>
                  <w:rFonts w:ascii="Cambria Math" w:hAnsi="Cambria Math" w:cs="Times New Roman"/>
                </w:rPr>
                <m:t>Y</m:t>
              </m:r>
            </m:den>
          </m:f>
          <m:r>
            <w:rPr>
              <w:rFonts w:ascii="Cambria Math" w:hAnsi="Cambria Math" w:cs="Times New Roman"/>
            </w:rPr>
            <m:t xml:space="preserve"> </m:t>
          </m:r>
        </m:oMath>
      </m:oMathPara>
    </w:p>
    <w:p w14:paraId="0FC5B0A5" w14:textId="77777777" w:rsidR="006E6D8A" w:rsidRDefault="006E6D8A" w:rsidP="006E6D8A">
      <w:pPr>
        <w:spacing w:line="360" w:lineRule="auto"/>
        <w:jc w:val="both"/>
        <w:rPr>
          <w:rFonts w:ascii="Times New Roman" w:hAnsi="Times New Roman" w:cs="Times New Roman"/>
        </w:rPr>
      </w:pPr>
      <w:r>
        <w:rPr>
          <w:rFonts w:ascii="Times New Roman" w:hAnsi="Times New Roman" w:cs="Times New Roman"/>
        </w:rPr>
        <w:t>The consequence of introducing the above variable is the following</w:t>
      </w:r>
    </w:p>
    <w:p w14:paraId="2E167519" w14:textId="61AD3F28" w:rsidR="006E6D8A" w:rsidRPr="007119A1"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x+d=Yδ:          z=Yv</m:t>
          </m:r>
        </m:oMath>
      </m:oMathPara>
    </w:p>
    <w:p w14:paraId="2E96FAAD" w14:textId="597B3B6E" w:rsidR="006E6D8A" w:rsidRPr="00A12D9E"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dx=Y dδ:          dz=Y dv</m:t>
          </m:r>
        </m:oMath>
      </m:oMathPara>
    </w:p>
    <w:p w14:paraId="711B9A55" w14:textId="3A2F5C83" w:rsidR="006E6D8A" w:rsidRDefault="006E6D8A" w:rsidP="006E6D8A">
      <w:pPr>
        <w:spacing w:line="360" w:lineRule="auto"/>
        <w:jc w:val="both"/>
        <w:rPr>
          <w:rFonts w:ascii="Times New Roman" w:hAnsi="Times New Roman" w:cs="Times New Roman"/>
        </w:rPr>
      </w:pPr>
      <w:r>
        <w:rPr>
          <w:rFonts w:ascii="Times New Roman" w:hAnsi="Times New Roman" w:cs="Times New Roman"/>
        </w:rPr>
        <w:t xml:space="preserve">Moreover, the ranges of the integral </w:t>
      </w:r>
      <w:r w:rsidR="00895765">
        <w:rPr>
          <w:rFonts w:ascii="Times New Roman" w:hAnsi="Times New Roman" w:cs="Times New Roman"/>
        </w:rPr>
        <w:t>change</w:t>
      </w:r>
      <w:r>
        <w:rPr>
          <w:rFonts w:ascii="Times New Roman" w:hAnsi="Times New Roman" w:cs="Times New Roman"/>
        </w:rPr>
        <w:t xml:space="preserve"> to:</w:t>
      </w:r>
    </w:p>
    <w:p w14:paraId="4AFCA6C4" w14:textId="1079E162" w:rsidR="006E6D8A" w:rsidRPr="00793CA6"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x=0⇒δ=</m:t>
          </m:r>
          <m:f>
            <m:fPr>
              <m:ctrlPr>
                <w:rPr>
                  <w:rFonts w:ascii="Cambria Math" w:hAnsi="Cambria Math" w:cs="Times New Roman"/>
                  <w:i/>
                </w:rPr>
              </m:ctrlPr>
            </m:fPr>
            <m:num>
              <m:r>
                <w:rPr>
                  <w:rFonts w:ascii="Cambria Math" w:hAnsi="Cambria Math" w:cs="Times New Roman"/>
                </w:rPr>
                <m:t>0+d</m:t>
              </m:r>
            </m:num>
            <m:den>
              <m:r>
                <w:rPr>
                  <w:rFonts w:ascii="Cambria Math" w:hAnsi="Cambria Math" w:cs="Times New Roman"/>
                </w:rPr>
                <m:t>Y</m:t>
              </m:r>
            </m:den>
          </m:f>
          <m:r>
            <w:rPr>
              <w:rFonts w:ascii="Cambria Math" w:hAnsi="Cambria Math" w:cs="Times New Roman"/>
            </w:rPr>
            <m:t>=D</m:t>
          </m:r>
        </m:oMath>
      </m:oMathPara>
    </w:p>
    <w:p w14:paraId="599678A8" w14:textId="4CA36689" w:rsidR="006E6D8A" w:rsidRPr="00A44565"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x=X⇒δ=</m:t>
          </m:r>
          <m:f>
            <m:fPr>
              <m:ctrlPr>
                <w:rPr>
                  <w:rFonts w:ascii="Cambria Math" w:hAnsi="Cambria Math" w:cs="Times New Roman"/>
                  <w:i/>
                </w:rPr>
              </m:ctrlPr>
            </m:fPr>
            <m:num>
              <m:r>
                <w:rPr>
                  <w:rFonts w:ascii="Cambria Math" w:hAnsi="Cambria Math" w:cs="Times New Roman"/>
                </w:rPr>
                <m:t>X+d</m:t>
              </m:r>
            </m:num>
            <m:den>
              <m:r>
                <w:rPr>
                  <w:rFonts w:ascii="Cambria Math" w:hAnsi="Cambria Math" w:cs="Times New Roman"/>
                </w:rPr>
                <m:t>Y</m:t>
              </m:r>
            </m:den>
          </m:f>
          <m:r>
            <w:rPr>
              <w:rFonts w:ascii="Cambria Math" w:hAnsi="Cambria Math" w:cs="Times New Roman"/>
            </w:rPr>
            <m:t>=D+W</m:t>
          </m:r>
        </m:oMath>
      </m:oMathPara>
    </w:p>
    <w:p w14:paraId="7C9F9B7F" w14:textId="77777777" w:rsidR="006E6D8A" w:rsidRPr="00300C08"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z=0⇒v=0</m:t>
          </m:r>
        </m:oMath>
      </m:oMathPara>
    </w:p>
    <w:p w14:paraId="121D4882" w14:textId="77777777" w:rsidR="006E6D8A" w:rsidRPr="00793CA6"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z=Z⇒v=</m:t>
          </m:r>
          <m:f>
            <m:fPr>
              <m:ctrlPr>
                <w:rPr>
                  <w:rFonts w:ascii="Cambria Math" w:hAnsi="Cambria Math" w:cs="Times New Roman"/>
                  <w:i/>
                </w:rPr>
              </m:ctrlPr>
            </m:fPr>
            <m:num>
              <m:r>
                <w:rPr>
                  <w:rFonts w:ascii="Cambria Math" w:hAnsi="Cambria Math" w:cs="Times New Roman"/>
                </w:rPr>
                <m:t>Z</m:t>
              </m:r>
            </m:num>
            <m:den>
              <m:r>
                <w:rPr>
                  <w:rFonts w:ascii="Cambria Math" w:hAnsi="Cambria Math" w:cs="Times New Roman"/>
                </w:rPr>
                <m:t>Y</m:t>
              </m:r>
            </m:den>
          </m:f>
          <m:r>
            <w:rPr>
              <w:rFonts w:ascii="Cambria Math" w:hAnsi="Cambria Math" w:cs="Times New Roman"/>
            </w:rPr>
            <m:t>=H</m:t>
          </m:r>
        </m:oMath>
      </m:oMathPara>
    </w:p>
    <w:p w14:paraId="08734FF6" w14:textId="541B8EB5" w:rsidR="006E6D8A" w:rsidRDefault="006E6D8A" w:rsidP="006E6D8A">
      <w:pPr>
        <w:spacing w:line="360" w:lineRule="auto"/>
        <w:jc w:val="both"/>
        <w:rPr>
          <w:rFonts w:ascii="Times New Roman" w:hAnsi="Times New Roman" w:cs="Times New Roman"/>
        </w:rPr>
      </w:pPr>
      <w:r>
        <w:rPr>
          <w:rFonts w:ascii="Times New Roman" w:hAnsi="Times New Roman" w:cs="Times New Roman"/>
        </w:rPr>
        <w:t>We then start from Eq. (</w:t>
      </w:r>
      <w:r w:rsidR="005022E1">
        <w:rPr>
          <w:rFonts w:ascii="Times New Roman" w:hAnsi="Times New Roman" w:cs="Times New Roman" w:hint="eastAsia"/>
        </w:rPr>
        <w:t>7</w:t>
      </w:r>
      <w:r>
        <w:rPr>
          <w:rFonts w:ascii="Times New Roman" w:hAnsi="Times New Roman" w:cs="Times New Roman"/>
        </w:rPr>
        <w:t>) and here it is in its original form:</w:t>
      </w:r>
    </w:p>
    <w:p w14:paraId="4ACF54B4" w14:textId="2D032E30" w:rsidR="006E6D8A" w:rsidRPr="006974F4" w:rsidRDefault="00000000" w:rsidP="006E6D8A">
      <w:pPr>
        <w:spacing w:line="360" w:lineRule="auto"/>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πX</m:t>
              </m:r>
            </m:den>
          </m:f>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X</m:t>
              </m:r>
            </m:sup>
            <m:e>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Z</m:t>
                  </m:r>
                </m:sup>
                <m:e>
                  <m:f>
                    <m:fPr>
                      <m:ctrlPr>
                        <w:rPr>
                          <w:rFonts w:ascii="Cambria Math" w:hAnsi="Cambria Math" w:cs="Times New Roman"/>
                          <w:i/>
                        </w:rPr>
                      </m:ctrlPr>
                    </m:fPr>
                    <m:num>
                      <m:r>
                        <w:rPr>
                          <w:rFonts w:ascii="Cambria Math" w:hAnsi="Cambria Math" w:cs="Times New Roman"/>
                        </w:rPr>
                        <m:t>z(x+d)</m:t>
                      </m:r>
                    </m:num>
                    <m:den>
                      <m:sSup>
                        <m:sSupPr>
                          <m:ctrlPr>
                            <w:rPr>
                              <w:rFonts w:ascii="Cambria Math" w:hAnsi="Cambria Math" w:cs="Times New Roman"/>
                              <w:i/>
                            </w:rPr>
                          </m:ctrlPr>
                        </m:sSupPr>
                        <m:e>
                          <m:d>
                            <m:dPr>
                              <m:ctrlPr>
                                <w:rPr>
                                  <w:rFonts w:ascii="Cambria Math" w:hAnsi="Cambria Math" w:cs="Times New Roman"/>
                                  <w:i/>
                                </w:rPr>
                              </m:ctrlPr>
                            </m:dPr>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x+d</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e>
                          </m:d>
                        </m:e>
                        <m:sup>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sup>
                      </m:sSup>
                    </m:den>
                  </m:f>
                  <m:sSup>
                    <m:sSupPr>
                      <m:ctrlPr>
                        <w:rPr>
                          <w:rFonts w:ascii="Cambria Math" w:hAnsi="Cambria Math" w:cs="Times New Roman"/>
                          <w:i/>
                        </w:rPr>
                      </m:ctrlPr>
                    </m:sSupPr>
                    <m:e>
                      <m:r>
                        <w:rPr>
                          <w:rFonts w:ascii="Cambria Math" w:hAnsi="Cambria Math" w:cs="Times New Roman"/>
                        </w:rPr>
                        <m:t>tan</m:t>
                      </m:r>
                    </m:e>
                    <m:sup>
                      <m:r>
                        <w:rPr>
                          <w:rFonts w:ascii="Cambria Math" w:hAnsi="Cambria Math" w:cs="Times New Roman"/>
                        </w:rPr>
                        <m:t>-1</m:t>
                      </m:r>
                    </m:sup>
                  </m:sSup>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Y</m:t>
                          </m:r>
                        </m:num>
                        <m:den>
                          <m:rad>
                            <m:radPr>
                              <m:degHide m:val="1"/>
                              <m:ctrlPr>
                                <w:rPr>
                                  <w:rFonts w:ascii="Cambria Math" w:hAnsi="Cambria Math" w:cs="Times New Roman"/>
                                  <w:i/>
                                </w:rPr>
                              </m:ctrlPr>
                            </m:radPr>
                            <m:deg/>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x+d</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e>
                          </m:rad>
                        </m:den>
                      </m:f>
                    </m:e>
                  </m:d>
                </m:e>
              </m:nary>
            </m:e>
          </m:nary>
          <m:r>
            <w:rPr>
              <w:rFonts w:ascii="Cambria Math" w:hAnsi="Cambria Math" w:cs="Times New Roman"/>
            </w:rPr>
            <m:t>dzdx                                           (11)</m:t>
          </m:r>
        </m:oMath>
      </m:oMathPara>
    </w:p>
    <w:p w14:paraId="0EF14A0C" w14:textId="148C292B" w:rsidR="006E6D8A" w:rsidRPr="002A1731" w:rsidRDefault="00000000" w:rsidP="006E6D8A">
      <w:pPr>
        <w:spacing w:line="360" w:lineRule="auto"/>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πX</m:t>
              </m:r>
            </m:den>
          </m:f>
          <m:nary>
            <m:naryPr>
              <m:limLoc m:val="undOvr"/>
              <m:ctrlPr>
                <w:rPr>
                  <w:rFonts w:ascii="Cambria Math" w:hAnsi="Cambria Math" w:cs="Times New Roman"/>
                  <w:i/>
                </w:rPr>
              </m:ctrlPr>
            </m:naryPr>
            <m:sub>
              <m:r>
                <w:rPr>
                  <w:rFonts w:ascii="Cambria Math" w:hAnsi="Cambria Math" w:cs="Times New Roman"/>
                </w:rPr>
                <m:t>δ=D</m:t>
              </m:r>
            </m:sub>
            <m:sup>
              <m:r>
                <w:rPr>
                  <w:rFonts w:ascii="Cambria Math" w:hAnsi="Cambria Math" w:cs="Times New Roman"/>
                </w:rPr>
                <m:t>D+W</m:t>
              </m:r>
            </m:sup>
            <m:e>
              <m:nary>
                <m:naryPr>
                  <m:limLoc m:val="undOvr"/>
                  <m:ctrlPr>
                    <w:rPr>
                      <w:rFonts w:ascii="Cambria Math" w:hAnsi="Cambria Math" w:cs="Times New Roman"/>
                      <w:i/>
                    </w:rPr>
                  </m:ctrlPr>
                </m:naryPr>
                <m:sub>
                  <m:r>
                    <w:rPr>
                      <w:rFonts w:ascii="Cambria Math" w:hAnsi="Cambria Math" w:cs="Times New Roman"/>
                    </w:rPr>
                    <m:t>v=0</m:t>
                  </m:r>
                </m:sub>
                <m:sup>
                  <m:r>
                    <w:rPr>
                      <w:rFonts w:ascii="Cambria Math" w:hAnsi="Cambria Math" w:cs="Times New Roman"/>
                    </w:rPr>
                    <m:t>H</m:t>
                  </m:r>
                </m:sup>
                <m:e>
                  <m:f>
                    <m:fPr>
                      <m:ctrlPr>
                        <w:rPr>
                          <w:rFonts w:ascii="Cambria Math" w:hAnsi="Cambria Math" w:cs="Times New Roman"/>
                          <w:i/>
                        </w:rPr>
                      </m:ctrlPr>
                    </m:fPr>
                    <m:num>
                      <m:r>
                        <w:rPr>
                          <w:rFonts w:ascii="Cambria Math" w:hAnsi="Cambria Math" w:cs="Times New Roman"/>
                        </w:rPr>
                        <m:t>δv</m:t>
                      </m:r>
                    </m:num>
                    <m:den>
                      <m:sSup>
                        <m:sSupPr>
                          <m:ctrlPr>
                            <w:rPr>
                              <w:rFonts w:ascii="Cambria Math" w:hAnsi="Cambria Math" w:cs="Times New Roman"/>
                              <w:i/>
                            </w:rPr>
                          </m:ctrlPr>
                        </m:sSupPr>
                        <m:e>
                          <m:r>
                            <w:rPr>
                              <w:rFonts w:ascii="Cambria Math" w:hAnsi="Cambria Math" w:cs="Times New Roman"/>
                            </w:rPr>
                            <m:t>Y</m:t>
                          </m:r>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e>
                          </m:d>
                        </m:e>
                        <m:sup>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sup>
                      </m:sSup>
                    </m:den>
                  </m:f>
                  <m:sSup>
                    <m:sSupPr>
                      <m:ctrlPr>
                        <w:rPr>
                          <w:rFonts w:ascii="Cambria Math" w:hAnsi="Cambria Math" w:cs="Times New Roman"/>
                          <w:i/>
                        </w:rPr>
                      </m:ctrlPr>
                    </m:sSupPr>
                    <m:e>
                      <m:r>
                        <w:rPr>
                          <w:rFonts w:ascii="Cambria Math" w:hAnsi="Cambria Math" w:cs="Times New Roman"/>
                        </w:rPr>
                        <m:t>tan</m:t>
                      </m:r>
                    </m:e>
                    <m:sup>
                      <m:r>
                        <w:rPr>
                          <w:rFonts w:ascii="Cambria Math" w:hAnsi="Cambria Math" w:cs="Times New Roman"/>
                        </w:rPr>
                        <m:t>-1</m:t>
                      </m:r>
                    </m:sup>
                  </m:sSup>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e>
                          </m:rad>
                        </m:den>
                      </m:f>
                    </m:e>
                  </m:d>
                </m:e>
              </m:nary>
            </m:e>
          </m:nary>
          <m:d>
            <m:dPr>
              <m:ctrlPr>
                <w:rPr>
                  <w:rFonts w:ascii="Cambria Math" w:hAnsi="Cambria Math" w:cs="Times New Roman"/>
                  <w:i/>
                </w:rPr>
              </m:ctrlPr>
            </m:dPr>
            <m:e>
              <m:r>
                <w:rPr>
                  <w:rFonts w:ascii="Cambria Math" w:hAnsi="Cambria Math" w:cs="Times New Roman"/>
                </w:rPr>
                <m:t>Y.dv</m:t>
              </m:r>
            </m:e>
          </m:d>
          <m:d>
            <m:dPr>
              <m:ctrlPr>
                <w:rPr>
                  <w:rFonts w:ascii="Cambria Math" w:hAnsi="Cambria Math" w:cs="Times New Roman"/>
                  <w:i/>
                </w:rPr>
              </m:ctrlPr>
            </m:dPr>
            <m:e>
              <m:r>
                <w:rPr>
                  <w:rFonts w:ascii="Cambria Math" w:hAnsi="Cambria Math" w:cs="Times New Roman"/>
                </w:rPr>
                <m:t>Y.dδ</m:t>
              </m:r>
            </m:e>
          </m:d>
          <m:r>
            <w:rPr>
              <w:rFonts w:ascii="Cambria Math" w:hAnsi="Cambria Math" w:cs="Times New Roman"/>
            </w:rPr>
            <m:t xml:space="preserve">                                       (12)</m:t>
          </m:r>
        </m:oMath>
      </m:oMathPara>
    </w:p>
    <w:p w14:paraId="59B25ADE" w14:textId="3C20AAE6" w:rsidR="006E6D8A" w:rsidRPr="002A1731" w:rsidRDefault="00000000" w:rsidP="006E6D8A">
      <w:pPr>
        <w:spacing w:line="360" w:lineRule="auto"/>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πW</m:t>
              </m:r>
            </m:den>
          </m:f>
          <m:nary>
            <m:naryPr>
              <m:limLoc m:val="undOvr"/>
              <m:ctrlPr>
                <w:rPr>
                  <w:rFonts w:ascii="Cambria Math" w:hAnsi="Cambria Math" w:cs="Times New Roman"/>
                  <w:i/>
                </w:rPr>
              </m:ctrlPr>
            </m:naryPr>
            <m:sub>
              <m:r>
                <w:rPr>
                  <w:rFonts w:ascii="Cambria Math" w:hAnsi="Cambria Math" w:cs="Times New Roman"/>
                </w:rPr>
                <m:t>δ=D</m:t>
              </m:r>
            </m:sub>
            <m:sup>
              <m:r>
                <w:rPr>
                  <w:rFonts w:ascii="Cambria Math" w:hAnsi="Cambria Math" w:cs="Times New Roman"/>
                </w:rPr>
                <m:t>D+W</m:t>
              </m:r>
            </m:sup>
            <m:e>
              <m:nary>
                <m:naryPr>
                  <m:limLoc m:val="undOvr"/>
                  <m:ctrlPr>
                    <w:rPr>
                      <w:rFonts w:ascii="Cambria Math" w:hAnsi="Cambria Math" w:cs="Times New Roman"/>
                      <w:i/>
                    </w:rPr>
                  </m:ctrlPr>
                </m:naryPr>
                <m:sub>
                  <m:r>
                    <w:rPr>
                      <w:rFonts w:ascii="Cambria Math" w:hAnsi="Cambria Math" w:cs="Times New Roman"/>
                    </w:rPr>
                    <m:t>v=0</m:t>
                  </m:r>
                </m:sub>
                <m:sup>
                  <m:r>
                    <w:rPr>
                      <w:rFonts w:ascii="Cambria Math" w:hAnsi="Cambria Math" w:cs="Times New Roman"/>
                    </w:rPr>
                    <m:t>H</m:t>
                  </m:r>
                </m:sup>
                <m:e>
                  <m:f>
                    <m:fPr>
                      <m:ctrlPr>
                        <w:rPr>
                          <w:rFonts w:ascii="Cambria Math" w:hAnsi="Cambria Math" w:cs="Times New Roman"/>
                          <w:i/>
                        </w:rPr>
                      </m:ctrlPr>
                    </m:fPr>
                    <m:num>
                      <m:r>
                        <w:rPr>
                          <w:rFonts w:ascii="Cambria Math" w:hAnsi="Cambria Math" w:cs="Times New Roman"/>
                        </w:rPr>
                        <m:t>δv</m:t>
                      </m:r>
                    </m:num>
                    <m:den>
                      <m:sSup>
                        <m:sSupPr>
                          <m:ctrlPr>
                            <w:rPr>
                              <w:rFonts w:ascii="Cambria Math" w:hAnsi="Cambria Math" w:cs="Times New Roman"/>
                              <w:i/>
                            </w:rPr>
                          </m:ctrlPr>
                        </m:sSupPr>
                        <m:e>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e>
                          </m:d>
                        </m:e>
                        <m:sup>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sup>
                      </m:sSup>
                    </m:den>
                  </m:f>
                  <m:sSup>
                    <m:sSupPr>
                      <m:ctrlPr>
                        <w:rPr>
                          <w:rFonts w:ascii="Cambria Math" w:hAnsi="Cambria Math" w:cs="Times New Roman"/>
                          <w:i/>
                        </w:rPr>
                      </m:ctrlPr>
                    </m:sSupPr>
                    <m:e>
                      <m:r>
                        <w:rPr>
                          <w:rFonts w:ascii="Cambria Math" w:hAnsi="Cambria Math" w:cs="Times New Roman"/>
                        </w:rPr>
                        <m:t>tan</m:t>
                      </m:r>
                    </m:e>
                    <m:sup>
                      <m:r>
                        <w:rPr>
                          <w:rFonts w:ascii="Cambria Math" w:hAnsi="Cambria Math" w:cs="Times New Roman"/>
                        </w:rPr>
                        <m:t>-1</m:t>
                      </m:r>
                    </m:sup>
                  </m:sSup>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e>
                          </m:rad>
                        </m:den>
                      </m:f>
                    </m:e>
                  </m:d>
                </m:e>
              </m:nary>
            </m:e>
          </m:nary>
          <m:r>
            <w:rPr>
              <w:rFonts w:ascii="Cambria Math" w:hAnsi="Cambria Math" w:cs="Times New Roman"/>
            </w:rPr>
            <m:t>dvdδ                                                         (13)</m:t>
          </m:r>
        </m:oMath>
      </m:oMathPara>
    </w:p>
    <w:p w14:paraId="2A54CC71" w14:textId="2693B0AA" w:rsidR="006E6D8A" w:rsidRDefault="006E6D8A" w:rsidP="006E6D8A">
      <w:pPr>
        <w:spacing w:line="360" w:lineRule="auto"/>
        <w:jc w:val="both"/>
        <w:rPr>
          <w:rFonts w:ascii="Times New Roman" w:hAnsi="Times New Roman" w:cs="Times New Roman"/>
        </w:rPr>
      </w:pPr>
      <w:r>
        <w:rPr>
          <w:rFonts w:ascii="Times New Roman" w:hAnsi="Times New Roman" w:cs="Times New Roman"/>
        </w:rPr>
        <w:t xml:space="preserve">Integrating the above will yield the final algebraic solution of the </w:t>
      </w:r>
      <w:r w:rsidR="00EF7F9B">
        <w:rPr>
          <w:rFonts w:ascii="Times New Roman" w:hAnsi="Times New Roman" w:cs="Times New Roman"/>
        </w:rPr>
        <w:t>sk</w:t>
      </w:r>
      <w:r w:rsidR="003D70F7">
        <w:rPr>
          <w:rFonts w:ascii="Times New Roman" w:hAnsi="Times New Roman" w:cs="Times New Roman"/>
        </w:rPr>
        <w:t xml:space="preserve">y </w:t>
      </w:r>
      <w:r>
        <w:rPr>
          <w:rFonts w:ascii="Times New Roman" w:hAnsi="Times New Roman" w:cs="Times New Roman"/>
        </w:rPr>
        <w:t>view factor</w:t>
      </w:r>
    </w:p>
    <w:p w14:paraId="1233E412" w14:textId="7F486E90" w:rsidR="006E6D8A" w:rsidRPr="00D344E7" w:rsidRDefault="00000000" w:rsidP="006E6D8A">
      <w:pPr>
        <w:spacing w:line="360" w:lineRule="auto"/>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12</m:t>
              </m:r>
            </m:sub>
          </m:sSub>
          <m:d>
            <m:dPr>
              <m:ctrlPr>
                <w:rPr>
                  <w:rFonts w:ascii="Cambria Math" w:hAnsi="Cambria Math" w:cs="Times New Roman"/>
                  <w:i/>
                </w:rPr>
              </m:ctrlPr>
            </m:dPr>
            <m:e>
              <m:r>
                <w:rPr>
                  <w:rFonts w:ascii="Cambria Math" w:hAnsi="Cambria Math" w:cs="Times New Roman"/>
                </w:rPr>
                <m:t>D</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πW</m:t>
              </m:r>
            </m:den>
          </m:f>
          <m:d>
            <m:dPr>
              <m:begChr m:val="["/>
              <m:endChr m:val="]"/>
              <m:ctrlPr>
                <w:rPr>
                  <w:rFonts w:ascii="Cambria Math" w:hAnsi="Cambria Math" w:cs="Times New Roman"/>
                  <w:i/>
                </w:rPr>
              </m:ctrlPr>
            </m:dPr>
            <m:e>
              <m:r>
                <m:rPr>
                  <m:sty m:val="p"/>
                </m:rPr>
                <w:rPr>
                  <w:rFonts w:ascii="Cambria Math" w:hAnsi="Cambria Math" w:cs="Times New Roman"/>
                </w:rPr>
                <m:t>Φ</m:t>
              </m:r>
              <m:d>
                <m:dPr>
                  <m:ctrlPr>
                    <w:rPr>
                      <w:rFonts w:ascii="Cambria Math" w:hAnsi="Cambria Math" w:cs="Times New Roman"/>
                      <w:i/>
                    </w:rPr>
                  </m:ctrlPr>
                </m:dPr>
                <m:e>
                  <m:r>
                    <w:rPr>
                      <w:rFonts w:ascii="Cambria Math" w:hAnsi="Cambria Math" w:cs="Times New Roman"/>
                    </w:rPr>
                    <m:t>D+W;H</m:t>
                  </m:r>
                </m:e>
              </m:d>
              <m:r>
                <w:rPr>
                  <w:rFonts w:ascii="Cambria Math" w:hAnsi="Cambria Math" w:cs="Times New Roman"/>
                </w:rPr>
                <m:t>-</m:t>
              </m:r>
              <m:r>
                <m:rPr>
                  <m:sty m:val="p"/>
                </m:rPr>
                <w:rPr>
                  <w:rFonts w:ascii="Cambria Math" w:hAnsi="Cambria Math" w:cs="Times New Roman"/>
                </w:rPr>
                <m:t>Φ</m:t>
              </m:r>
              <m:r>
                <w:rPr>
                  <w:rFonts w:ascii="Cambria Math" w:hAnsi="Cambria Math" w:cs="Times New Roman"/>
                </w:rPr>
                <m:t>(D;H)</m:t>
              </m:r>
            </m:e>
          </m:d>
          <m:r>
            <w:rPr>
              <w:rFonts w:ascii="Cambria Math" w:hAnsi="Cambria Math" w:cs="Times New Roman"/>
            </w:rPr>
            <m:t xml:space="preserve">                                                                                    (14)</m:t>
          </m:r>
        </m:oMath>
      </m:oMathPara>
    </w:p>
    <w:p w14:paraId="6BC131EC" w14:textId="77777777" w:rsidR="006E6D8A" w:rsidRPr="00511409" w:rsidRDefault="006E6D8A" w:rsidP="006E6D8A">
      <w:pPr>
        <w:spacing w:line="360" w:lineRule="auto"/>
        <w:jc w:val="both"/>
        <w:rPr>
          <w:rFonts w:ascii="Times New Roman" w:hAnsi="Times New Roman" w:cs="Times New Roman"/>
        </w:rPr>
      </w:pPr>
      <w:r>
        <w:rPr>
          <w:rFonts w:ascii="Times New Roman" w:hAnsi="Times New Roman" w:cs="Times New Roman"/>
        </w:rPr>
        <w:t>Where:</w:t>
      </w:r>
    </w:p>
    <w:p w14:paraId="6DA50B17" w14:textId="2D57B5E8" w:rsidR="006E6D8A" w:rsidRPr="006C7164" w:rsidRDefault="006E6D8A" w:rsidP="006E6D8A">
      <w:pPr>
        <w:spacing w:line="360" w:lineRule="auto"/>
        <w:jc w:val="both"/>
        <w:rPr>
          <w:rFonts w:ascii="Times New Roman" w:hAnsi="Times New Roman" w:cs="Times New Roman"/>
        </w:rPr>
      </w:pPr>
      <m:oMathPara>
        <m:oMathParaPr>
          <m:jc m:val="left"/>
        </m:oMathParaPr>
        <m:oMath>
          <m:r>
            <m:rPr>
              <m:sty m:val="p"/>
            </m:rPr>
            <w:rPr>
              <w:rFonts w:ascii="Cambria Math" w:hAnsi="Cambria Math" w:cs="Times New Roman"/>
            </w:rPr>
            <m:t>Φ</m:t>
          </m:r>
          <m:d>
            <m:dPr>
              <m:ctrlPr>
                <w:rPr>
                  <w:rFonts w:ascii="Cambria Math" w:hAnsi="Cambria Math" w:cs="Times New Roman"/>
                  <w:i/>
                </w:rPr>
              </m:ctrlPr>
            </m:dPr>
            <m:e>
              <m:r>
                <w:rPr>
                  <w:rFonts w:ascii="Cambria Math" w:hAnsi="Cambria Math" w:cs="Times New Roman"/>
                </w:rPr>
                <m:t>δ;H</m:t>
              </m:r>
            </m:e>
          </m:d>
          <m:r>
            <w:rPr>
              <w:rFonts w:ascii="Cambria Math" w:hAnsi="Cambria Math" w:cs="Times New Roman"/>
            </w:rPr>
            <m:t>=δ</m:t>
          </m:r>
          <m:sSup>
            <m:sSupPr>
              <m:ctrlPr>
                <w:rPr>
                  <w:rFonts w:ascii="Cambria Math" w:hAnsi="Cambria Math" w:cs="Times New Roman"/>
                  <w:i/>
                </w:rPr>
              </m:ctrlPr>
            </m:sSupPr>
            <m:e>
              <m:r>
                <w:rPr>
                  <w:rFonts w:ascii="Cambria Math" w:hAnsi="Cambria Math" w:cs="Times New Roman"/>
                </w:rPr>
                <m:t>.tan</m:t>
              </m:r>
            </m:e>
            <m:sup>
              <m:r>
                <w:rPr>
                  <w:rFonts w:ascii="Cambria Math" w:hAnsi="Cambria Math" w:cs="Times New Roman"/>
                </w:rPr>
                <m:t>-1</m:t>
              </m:r>
            </m:sup>
          </m:sSup>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δ</m:t>
                  </m:r>
                </m:den>
              </m:f>
            </m:e>
          </m:d>
          <m:r>
            <w:rPr>
              <w:rFonts w:ascii="Cambria Math" w:hAnsi="Cambria Math" w:cs="Times New Roman"/>
            </w:rPr>
            <m:t>-C</m:t>
          </m:r>
          <m:d>
            <m:dPr>
              <m:ctrlPr>
                <w:rPr>
                  <w:rFonts w:ascii="Cambria Math" w:hAnsi="Cambria Math" w:cs="Times New Roman"/>
                  <w:i/>
                </w:rPr>
              </m:ctrlPr>
            </m:dPr>
            <m:e>
              <m:r>
                <w:rPr>
                  <w:rFonts w:ascii="Cambria Math" w:hAnsi="Cambria Math" w:cs="Times New Roman"/>
                </w:rPr>
                <m:t>δ</m:t>
              </m:r>
            </m:e>
          </m:d>
          <m:sSup>
            <m:sSupPr>
              <m:ctrlPr>
                <w:rPr>
                  <w:rFonts w:ascii="Cambria Math" w:hAnsi="Cambria Math" w:cs="Times New Roman"/>
                  <w:i/>
                </w:rPr>
              </m:ctrlPr>
            </m:sSupPr>
            <m:e>
              <m:r>
                <w:rPr>
                  <w:rFonts w:ascii="Cambria Math" w:hAnsi="Cambria Math" w:cs="Times New Roman"/>
                </w:rPr>
                <m:t>.tan</m:t>
              </m:r>
            </m:e>
            <m:sup>
              <m:r>
                <w:rPr>
                  <w:rFonts w:ascii="Cambria Math" w:hAnsi="Cambria Math" w:cs="Times New Roman"/>
                </w:rPr>
                <m:t>-1</m:t>
              </m:r>
            </m:sup>
          </m:sSup>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C</m:t>
                  </m:r>
                  <m:d>
                    <m:dPr>
                      <m:ctrlPr>
                        <w:rPr>
                          <w:rFonts w:ascii="Cambria Math" w:hAnsi="Cambria Math" w:cs="Times New Roman"/>
                          <w:i/>
                        </w:rPr>
                      </m:ctrlPr>
                    </m:dPr>
                    <m:e>
                      <m:r>
                        <w:rPr>
                          <w:rFonts w:ascii="Cambria Math" w:hAnsi="Cambria Math" w:cs="Times New Roman"/>
                        </w:rPr>
                        <m:t>δ</m:t>
                      </m:r>
                    </m:e>
                  </m:d>
                </m:den>
              </m:f>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e>
                  </m:d>
                  <m:d>
                    <m:dPr>
                      <m:ctrlPr>
                        <w:rPr>
                          <w:rFonts w:ascii="Cambria Math" w:hAnsi="Cambria Math" w:cs="Times New Roman"/>
                          <w:i/>
                        </w:rPr>
                      </m:ctrlPr>
                    </m:dPr>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e>
                  </m:d>
                </m:num>
                <m:den>
                  <m:r>
                    <w:rPr>
                      <w:rFonts w:ascii="Cambria Math" w:hAnsi="Cambria Math" w:cs="Times New Roman"/>
                    </w:rPr>
                    <m:t>1+C</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δ</m:t>
                          </m:r>
                        </m:e>
                      </m:d>
                    </m:e>
                    <m:sup>
                      <m:r>
                        <w:rPr>
                          <w:rFonts w:ascii="Cambria Math" w:hAnsi="Cambria Math" w:cs="Times New Roman"/>
                        </w:rPr>
                        <m:t>2</m:t>
                      </m:r>
                    </m:sup>
                  </m:sSup>
                </m:den>
              </m:f>
            </m:e>
          </m:d>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num>
            <m:den>
              <m:r>
                <w:rPr>
                  <w:rFonts w:ascii="Cambria Math" w:hAnsi="Cambria Math" w:cs="Times New Roman"/>
                </w:rPr>
                <m:t>4</m:t>
              </m:r>
            </m:den>
          </m:f>
          <m:r>
            <w:rPr>
              <w:rFonts w:ascii="Cambria Math" w:hAnsi="Cambria Math" w:cs="Times New Roman"/>
            </w:rPr>
            <m:t xml:space="preserve">     </m:t>
          </m:r>
          <m:func>
            <m:funcPr>
              <m:ctrlPr>
                <w:rPr>
                  <w:rFonts w:ascii="Cambria Math" w:hAnsi="Cambria Math" w:cs="Times New Roman"/>
                </w:rPr>
              </m:ctrlPr>
            </m:funcPr>
            <m:fName>
              <m:r>
                <m:rPr>
                  <m:sty m:val="p"/>
                </m:rPr>
                <w:rPr>
                  <w:rFonts w:ascii="Cambria Math" w:hAnsi="Cambria Math" w:cs="Times New Roman"/>
                </w:rPr>
                <m:t>ln</m:t>
              </m:r>
            </m:fName>
            <m:e>
              <m:d>
                <m:dPr>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d>
                        <m:dPr>
                          <m:ctrlPr>
                            <w:rPr>
                              <w:rFonts w:ascii="Cambria Math" w:hAnsi="Cambria Math" w:cs="Times New Roman"/>
                              <w:i/>
                            </w:rPr>
                          </m:ctrlPr>
                        </m:dPr>
                        <m:e>
                          <m:r>
                            <w:rPr>
                              <w:rFonts w:ascii="Cambria Math" w:hAnsi="Cambria Math" w:cs="Times New Roman"/>
                            </w:rPr>
                            <m:t>1+C</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δ</m:t>
                                  </m:r>
                                </m:e>
                              </m:d>
                            </m:e>
                            <m:sup>
                              <m:r>
                                <w:rPr>
                                  <w:rFonts w:ascii="Cambria Math" w:hAnsi="Cambria Math" w:cs="Times New Roman"/>
                                </w:rPr>
                                <m:t>2</m:t>
                              </m:r>
                            </m:sup>
                          </m:sSup>
                        </m:e>
                      </m:d>
                    </m:num>
                    <m:den>
                      <m:d>
                        <m:dPr>
                          <m:ctrlPr>
                            <w:rPr>
                              <w:rFonts w:ascii="Cambria Math" w:hAnsi="Cambria Math" w:cs="Times New Roman"/>
                              <w:i/>
                            </w:rPr>
                          </m:ctrlPr>
                        </m:dPr>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e>
                      </m:d>
                      <m:r>
                        <w:rPr>
                          <w:rFonts w:ascii="Cambria Math" w:hAnsi="Cambria Math" w:cs="Times New Roman"/>
                        </w:rPr>
                        <m:t>C</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δ</m:t>
                              </m:r>
                            </m:e>
                          </m:d>
                        </m:e>
                        <m:sup>
                          <m:r>
                            <w:rPr>
                              <w:rFonts w:ascii="Cambria Math" w:hAnsi="Cambria Math" w:cs="Times New Roman"/>
                            </w:rPr>
                            <m:t>2</m:t>
                          </m:r>
                        </m:sup>
                      </m:sSup>
                    </m:den>
                  </m:f>
                </m:e>
              </m:d>
            </m:e>
          </m:func>
          <m:r>
            <w:rPr>
              <w:rFonts w:ascii="Cambria Math" w:hAnsi="Cambria Math" w:cs="Times New Roman"/>
            </w:rPr>
            <m:t xml:space="preserve">   +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num>
            <m:den>
              <m:r>
                <w:rPr>
                  <w:rFonts w:ascii="Cambria Math" w:hAnsi="Cambria Math" w:cs="Times New Roman"/>
                </w:rPr>
                <m:t>4</m:t>
              </m:r>
            </m:den>
          </m:f>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r>
                    <w:rPr>
                      <w:rFonts w:ascii="Cambria Math" w:hAnsi="Cambria Math" w:cs="Times New Roman"/>
                    </w:rPr>
                    <m:t>(1+C</m:t>
                  </m:r>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r>
                    <w:rPr>
                      <w:rFonts w:ascii="Cambria Math" w:hAnsi="Cambria Math" w:cs="Times New Roman"/>
                    </w:rPr>
                    <m:t>)</m:t>
                  </m:r>
                </m:num>
                <m:den>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r>
                    <w:rPr>
                      <w:rFonts w:ascii="Cambria Math" w:hAnsi="Cambria Math" w:cs="Times New Roman"/>
                    </w:rPr>
                    <m:t>)C</m:t>
                  </m:r>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den>
              </m:f>
            </m:e>
          </m:d>
        </m:oMath>
      </m:oMathPara>
    </w:p>
    <w:p w14:paraId="6FA761F8" w14:textId="752A7A22" w:rsidR="006E6D8A" w:rsidRPr="00BE3B53" w:rsidRDefault="006E6D8A" w:rsidP="006E6D8A">
      <w:pPr>
        <w:spacing w:line="360" w:lineRule="auto"/>
        <w:jc w:val="both"/>
        <w:rPr>
          <w:rFonts w:ascii="Times New Roman" w:hAnsi="Times New Roman" w:cs="Times New Roman"/>
        </w:rPr>
      </w:pPr>
      <m:oMathPara>
        <m:oMathParaPr>
          <m:jc m:val="left"/>
        </m:oMathParaPr>
        <m:oMath>
          <m:r>
            <w:rPr>
              <w:rFonts w:ascii="Cambria Math" w:hAnsi="Cambria Math" w:cs="Times New Roman"/>
            </w:rPr>
            <m:t>C</m:t>
          </m:r>
          <m:d>
            <m:dPr>
              <m:ctrlPr>
                <w:rPr>
                  <w:rFonts w:ascii="Cambria Math" w:hAnsi="Cambria Math" w:cs="Times New Roman"/>
                  <w:i/>
                </w:rPr>
              </m:ctrlPr>
            </m:dPr>
            <m:e>
              <m:r>
                <w:rPr>
                  <w:rFonts w:ascii="Cambria Math" w:hAnsi="Cambria Math" w:cs="Times New Roman"/>
                </w:rPr>
                <m:t>δ</m:t>
              </m:r>
            </m:e>
          </m:d>
          <m:r>
            <w:rPr>
              <w:rFonts w:ascii="Cambria Math" w:hAnsi="Cambria Math" w:cs="Times New Roman"/>
            </w:rPr>
            <m:t>=</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δ</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e>
          </m:rad>
        </m:oMath>
      </m:oMathPara>
    </w:p>
    <w:p w14:paraId="4AFA2108" w14:textId="78D21A73" w:rsidR="00585E08" w:rsidRDefault="00585E08">
      <w:pPr>
        <w:rPr>
          <w:rFonts w:ascii="Times New Roman" w:hAnsi="Times New Roman" w:cs="Times New Roman"/>
          <w:b/>
          <w:bCs/>
        </w:rPr>
      </w:pPr>
      <m:oMathPara>
        <m:oMath>
          <m:r>
            <w:rPr>
              <w:rFonts w:ascii="Cambria Math" w:hAnsi="Cambria Math" w:cs="Times New Roman"/>
              <w:color w:val="000000" w:themeColor="text1"/>
            </w:rPr>
            <m:t xml:space="preserve">SVF=1- </m:t>
          </m:r>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12</m:t>
              </m:r>
            </m:sub>
          </m:sSub>
          <m:r>
            <w:rPr>
              <w:rFonts w:ascii="Cambria Math" w:hAnsi="Cambria Math" w:cs="Times New Roman"/>
              <w:color w:val="000000" w:themeColor="text1"/>
            </w:rPr>
            <m:t xml:space="preserve">                                                                                                                                    </m:t>
          </m:r>
          <m:r>
            <w:rPr>
              <w:rFonts w:ascii="Cambria Math" w:hAnsi="Cambria Math" w:cs="Times New Roman"/>
            </w:rPr>
            <m:t>(15)</m:t>
          </m:r>
        </m:oMath>
      </m:oMathPara>
    </w:p>
    <w:p w14:paraId="0366679A" w14:textId="43FFE4D2" w:rsidR="00F43133" w:rsidRDefault="00F43133">
      <w:pPr>
        <w:rPr>
          <w:rFonts w:ascii="Times New Roman" w:hAnsi="Times New Roman" w:cs="Times New Roman"/>
          <w:b/>
          <w:bCs/>
        </w:rPr>
      </w:pPr>
      <w:r>
        <w:rPr>
          <w:rFonts w:ascii="Times New Roman" w:hAnsi="Times New Roman" w:cs="Times New Roman"/>
          <w:b/>
          <w:bCs/>
        </w:rPr>
        <w:br w:type="page"/>
      </w:r>
    </w:p>
    <w:p w14:paraId="0AA11FD8" w14:textId="1302C0D4" w:rsidR="006E6D8A" w:rsidRDefault="006E6D8A" w:rsidP="006E6D8A">
      <w:pPr>
        <w:spacing w:line="360" w:lineRule="auto"/>
        <w:jc w:val="both"/>
        <w:rPr>
          <w:rFonts w:ascii="Times New Roman" w:hAnsi="Times New Roman" w:cs="Times New Roman"/>
          <w:b/>
          <w:bCs/>
          <w:lang w:val="en-US"/>
        </w:rPr>
      </w:pPr>
      <w:r w:rsidRPr="00486DCA">
        <w:rPr>
          <w:rFonts w:ascii="Times New Roman" w:hAnsi="Times New Roman" w:cs="Times New Roman"/>
          <w:b/>
          <w:bCs/>
          <w:lang w:val="en-US"/>
        </w:rPr>
        <w:lastRenderedPageBreak/>
        <w:t>S</w:t>
      </w:r>
      <w:r>
        <w:rPr>
          <w:rFonts w:ascii="Times New Roman" w:hAnsi="Times New Roman" w:cs="Times New Roman"/>
          <w:b/>
          <w:bCs/>
          <w:lang w:val="en-US"/>
        </w:rPr>
        <w:t>upporting</w:t>
      </w:r>
      <w:r w:rsidRPr="00486DCA">
        <w:rPr>
          <w:rFonts w:ascii="Times New Roman" w:hAnsi="Times New Roman" w:cs="Times New Roman"/>
          <w:b/>
          <w:bCs/>
          <w:lang w:val="en-US"/>
        </w:rPr>
        <w:t xml:space="preserve"> </w:t>
      </w:r>
      <w:r>
        <w:rPr>
          <w:rFonts w:ascii="Times New Roman" w:hAnsi="Times New Roman" w:cs="Times New Roman"/>
          <w:b/>
          <w:bCs/>
          <w:lang w:val="en-US"/>
        </w:rPr>
        <w:t>Note 2.</w:t>
      </w:r>
      <w:r>
        <w:rPr>
          <w:rFonts w:ascii="Times New Roman" w:hAnsi="Times New Roman" w:cs="Times New Roman" w:hint="eastAsia"/>
          <w:b/>
          <w:bCs/>
          <w:lang w:val="en-US"/>
        </w:rPr>
        <w:t xml:space="preserve"> </w:t>
      </w:r>
      <w:r>
        <w:rPr>
          <w:rFonts w:ascii="Times New Roman" w:hAnsi="Times New Roman" w:cs="Times New Roman"/>
          <w:b/>
          <w:bCs/>
          <w:lang w:val="en-US"/>
        </w:rPr>
        <w:t xml:space="preserve">Calculation for </w:t>
      </w:r>
      <w:r w:rsidR="007A4F0A">
        <w:rPr>
          <w:rFonts w:ascii="Times New Roman" w:hAnsi="Times New Roman" w:cs="Times New Roman"/>
          <w:b/>
          <w:bCs/>
          <w:i/>
          <w:iCs/>
          <w:lang w:val="en-US"/>
        </w:rPr>
        <w:t>Q</w:t>
      </w:r>
      <w:r w:rsidR="007A4F0A">
        <w:rPr>
          <w:rFonts w:ascii="Times New Roman" w:hAnsi="Times New Roman" w:cs="Times New Roman"/>
          <w:b/>
          <w:bCs/>
          <w:vertAlign w:val="subscript"/>
          <w:lang w:val="en-US"/>
        </w:rPr>
        <w:t xml:space="preserve">urban </w:t>
      </w:r>
      <w:r w:rsidR="007A4F0A">
        <w:rPr>
          <w:rFonts w:ascii="Times New Roman" w:hAnsi="Times New Roman" w:cs="Times New Roman"/>
          <w:b/>
          <w:bCs/>
          <w:lang w:val="en-US"/>
        </w:rPr>
        <w:t xml:space="preserve">and </w:t>
      </w:r>
      <w:r>
        <w:rPr>
          <w:rFonts w:ascii="Times New Roman" w:hAnsi="Times New Roman" w:cs="Times New Roman"/>
          <w:b/>
          <w:bCs/>
          <w:lang w:val="en-US"/>
        </w:rPr>
        <w:t>surface temperature (</w:t>
      </w:r>
      <w:r w:rsidRPr="00471C90">
        <w:rPr>
          <w:rFonts w:ascii="Times New Roman" w:hAnsi="Times New Roman" w:cs="Times New Roman"/>
          <w:b/>
          <w:bCs/>
          <w:i/>
          <w:iCs/>
          <w:lang w:val="en-US"/>
        </w:rPr>
        <w:t>T</w:t>
      </w:r>
      <w:r>
        <w:rPr>
          <w:rFonts w:ascii="Times New Roman" w:hAnsi="Times New Roman" w:cs="Times New Roman"/>
          <w:b/>
          <w:bCs/>
          <w:vertAlign w:val="subscript"/>
          <w:lang w:val="en-US"/>
        </w:rPr>
        <w:t>s</w:t>
      </w:r>
      <w:r>
        <w:rPr>
          <w:rFonts w:ascii="Times New Roman" w:hAnsi="Times New Roman" w:cs="Times New Roman"/>
          <w:b/>
          <w:bCs/>
          <w:lang w:val="en-US"/>
        </w:rPr>
        <w:t xml:space="preserve">) of emitters under various </w:t>
      </w:r>
      <w:r>
        <w:rPr>
          <w:rFonts w:ascii="Times New Roman" w:hAnsi="Times New Roman" w:cs="Times New Roman"/>
          <w:b/>
          <w:bCs/>
          <w:i/>
          <w:iCs/>
          <w:lang w:val="en-US"/>
        </w:rPr>
        <w:t>Q</w:t>
      </w:r>
      <w:r>
        <w:rPr>
          <w:rFonts w:ascii="Times New Roman" w:hAnsi="Times New Roman" w:cs="Times New Roman"/>
          <w:b/>
          <w:bCs/>
          <w:vertAlign w:val="subscript"/>
          <w:lang w:val="en-US"/>
        </w:rPr>
        <w:t>urban</w:t>
      </w:r>
    </w:p>
    <w:p w14:paraId="624F4AFA" w14:textId="0DBCBF42" w:rsidR="006E6D8A" w:rsidRPr="00252801" w:rsidRDefault="006E6D8A" w:rsidP="006E6D8A">
      <w:pPr>
        <w:spacing w:line="360" w:lineRule="auto"/>
        <w:jc w:val="both"/>
        <w:rPr>
          <w:rFonts w:ascii="Times New Roman" w:hAnsi="Times New Roman" w:cs="Times New Roman"/>
        </w:rPr>
      </w:pPr>
      <w:r>
        <w:rPr>
          <w:rFonts w:ascii="Times New Roman" w:hAnsi="Times New Roman" w:cs="Times New Roman"/>
        </w:rPr>
        <w:t>T</w:t>
      </w:r>
      <w:r w:rsidRPr="00312975">
        <w:rPr>
          <w:rFonts w:ascii="Times New Roman" w:hAnsi="Times New Roman" w:cs="Times New Roman"/>
        </w:rPr>
        <w:t xml:space="preserve">he heat absorbed from the adjacent tall building </w:t>
      </w:r>
      <w:r w:rsidRPr="00312975">
        <w:rPr>
          <w:rFonts w:ascii="Times New Roman" w:hAnsi="Times New Roman" w:cs="Times New Roman"/>
          <w:i/>
          <w:iCs/>
          <w:lang w:val="en-US"/>
        </w:rPr>
        <w:t>Q</w:t>
      </w:r>
      <w:r w:rsidRPr="00312975">
        <w:rPr>
          <w:rFonts w:ascii="Times New Roman" w:hAnsi="Times New Roman" w:cs="Times New Roman"/>
          <w:vertAlign w:val="subscript"/>
          <w:lang w:val="en-US"/>
        </w:rPr>
        <w:t>urban</w:t>
      </w:r>
      <w:r>
        <w:rPr>
          <w:rFonts w:ascii="Times New Roman" w:hAnsi="Times New Roman" w:cs="Times New Roman"/>
          <w:vertAlign w:val="subscript"/>
          <w:lang w:val="en-US"/>
        </w:rPr>
        <w:t xml:space="preserve"> </w:t>
      </w:r>
      <w:r>
        <w:rPr>
          <w:rFonts w:ascii="Times New Roman" w:hAnsi="Times New Roman" w:cs="Times New Roman"/>
          <w:lang w:val="en-US"/>
        </w:rPr>
        <w:t xml:space="preserve">is determined by </w:t>
      </w:r>
      <w:r w:rsidR="002F7F14" w:rsidRPr="002F7F14">
        <w:rPr>
          <w:rFonts w:ascii="Times New Roman" w:hAnsi="Times New Roman" w:cs="Times New Roman"/>
          <w:i/>
          <w:iCs/>
          <w:lang w:val="en-US"/>
        </w:rPr>
        <w:t>S</w:t>
      </w:r>
      <w:r w:rsidRPr="002F7F14">
        <w:rPr>
          <w:rFonts w:ascii="Times New Roman" w:hAnsi="Times New Roman" w:cs="Times New Roman"/>
          <w:i/>
          <w:iCs/>
          <w:lang w:val="en-US"/>
        </w:rPr>
        <w:t>V</w:t>
      </w:r>
      <w:r>
        <w:rPr>
          <w:rFonts w:ascii="Times New Roman" w:hAnsi="Times New Roman" w:cs="Times New Roman"/>
          <w:i/>
          <w:iCs/>
          <w:lang w:val="en-US"/>
        </w:rPr>
        <w:t>F</w:t>
      </w:r>
      <w:r>
        <w:rPr>
          <w:rFonts w:ascii="Times New Roman" w:hAnsi="Times New Roman" w:cs="Times New Roman"/>
        </w:rPr>
        <w:t xml:space="preserve"> (</w:t>
      </w:r>
      <w:r w:rsidRPr="00252801">
        <w:rPr>
          <w:rFonts w:ascii="Times New Roman" w:hAnsi="Times New Roman" w:cs="Times New Roman"/>
        </w:rPr>
        <w:t xml:space="preserve">a geometric scaler that </w:t>
      </w:r>
      <w:r>
        <w:rPr>
          <w:rFonts w:ascii="Times New Roman" w:hAnsi="Times New Roman" w:cs="Times New Roman"/>
        </w:rPr>
        <w:t>describes</w:t>
      </w:r>
      <w:r w:rsidRPr="00252801">
        <w:rPr>
          <w:rFonts w:ascii="Times New Roman" w:hAnsi="Times New Roman" w:cs="Times New Roman"/>
        </w:rPr>
        <w:t xml:space="preserve"> the orientation and relative positioning of the two objects exchanging heat</w:t>
      </w:r>
      <w:r>
        <w:rPr>
          <w:rFonts w:ascii="Times New Roman" w:hAnsi="Times New Roman" w:cs="Times New Roman"/>
        </w:rPr>
        <w:t>)</w:t>
      </w:r>
      <w:r w:rsidRPr="00252801">
        <w:rPr>
          <w:rFonts w:ascii="Times New Roman" w:hAnsi="Times New Roman" w:cs="Times New Roman"/>
        </w:rPr>
        <w:t xml:space="preserve"> </w:t>
      </w:r>
      <w:r>
        <w:rPr>
          <w:rFonts w:ascii="Times New Roman" w:hAnsi="Times New Roman" w:cs="Times New Roman"/>
          <w:lang w:val="en-US"/>
        </w:rPr>
        <w:t>and wall temperature (</w:t>
      </w:r>
      <w:r>
        <w:rPr>
          <w:rFonts w:ascii="Times New Roman" w:hAnsi="Times New Roman" w:cs="Times New Roman"/>
          <w:i/>
          <w:iCs/>
          <w:lang w:val="en-US"/>
        </w:rPr>
        <w:t>T</w:t>
      </w:r>
      <w:r>
        <w:rPr>
          <w:rFonts w:ascii="Times New Roman" w:hAnsi="Times New Roman" w:cs="Times New Roman"/>
          <w:vertAlign w:val="subscript"/>
          <w:lang w:val="en-US"/>
        </w:rPr>
        <w:t>w</w:t>
      </w:r>
      <w:r>
        <w:rPr>
          <w:rFonts w:ascii="Times New Roman" w:hAnsi="Times New Roman" w:cs="Times New Roman"/>
          <w:lang w:val="en-US"/>
        </w:rPr>
        <w:t>).</w:t>
      </w:r>
      <w:r w:rsidRPr="00252801">
        <w:rPr>
          <w:rFonts w:ascii="Times New Roman" w:hAnsi="Times New Roman" w:cs="Times New Roman"/>
        </w:rPr>
        <w:t xml:space="preserve"> </w:t>
      </w:r>
      <w:r>
        <w:rPr>
          <w:rFonts w:ascii="Times New Roman" w:hAnsi="Times New Roman" w:cs="Times New Roman"/>
        </w:rPr>
        <w:t>W</w:t>
      </w:r>
      <w:r w:rsidRPr="00252801">
        <w:rPr>
          <w:rFonts w:ascii="Times New Roman" w:hAnsi="Times New Roman" w:cs="Times New Roman"/>
        </w:rPr>
        <w:t>e treat the source of emission (high-rise buildings) as diffuse blackbody emitters.</w:t>
      </w:r>
      <w:r>
        <w:rPr>
          <w:rFonts w:ascii="Times New Roman" w:hAnsi="Times New Roman" w:cs="Times New Roman"/>
        </w:rPr>
        <w:t xml:space="preserve"> The adjacent wall is a blackbody with emissivity equal to one, therefore its radiated power can be calculated as </w:t>
      </w:r>
      <w:r w:rsidR="00895765">
        <w:rPr>
          <w:rFonts w:ascii="Times New Roman" w:hAnsi="Times New Roman" w:cs="Times New Roman"/>
        </w:rPr>
        <w:t>follows</w:t>
      </w:r>
      <w:r w:rsidR="00E612A1" w:rsidRPr="00E612A1">
        <w:rPr>
          <w:rFonts w:ascii="Times New Roman" w:hAnsi="Times New Roman" w:cs="Times New Roman"/>
          <w:noProof/>
          <w:vertAlign w:val="superscript"/>
        </w:rPr>
        <w:t>1</w:t>
      </w:r>
      <w:r>
        <w:rPr>
          <w:rFonts w:ascii="Times New Roman" w:hAnsi="Times New Roman" w:cs="Times New Roman"/>
        </w:rPr>
        <w:t xml:space="preserve">: </w:t>
      </w:r>
    </w:p>
    <w:p w14:paraId="16FC4ACA" w14:textId="51DF55B4" w:rsidR="006E6D8A" w:rsidRDefault="00000000" w:rsidP="006E6D8A">
      <w:pPr>
        <w:spacing w:line="360" w:lineRule="auto"/>
        <w:jc w:val="both"/>
        <w:rPr>
          <w:rFonts w:ascii="Times New Roman" w:hAnsi="Times New Roman" w:cs="Times New Roman"/>
        </w:rPr>
      </w:pPr>
      <m:oMathPara>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urban</m:t>
                  </m:r>
                </m:sub>
              </m:sSub>
              <m:r>
                <w:rPr>
                  <w:rFonts w:ascii="Cambria Math" w:hAnsi="Cambria Math" w:cs="Times New Roman"/>
                </w:rPr>
                <m:t>=(1-SVF)×P</m:t>
              </m:r>
            </m:e>
            <m:sub>
              <m:r>
                <w:rPr>
                  <w:rFonts w:ascii="Cambria Math" w:hAnsi="Cambria Math" w:cs="Times New Roman"/>
                </w:rPr>
                <m:t>wall</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w</m:t>
                  </m:r>
                </m:sub>
              </m:sSub>
            </m:e>
          </m:d>
          <m:r>
            <w:rPr>
              <w:rFonts w:ascii="Cambria Math" w:hAnsi="Cambria Math" w:cs="Times New Roman"/>
            </w:rPr>
            <m:t xml:space="preserve">=(1-SVF)×2π </m:t>
          </m:r>
          <m:nary>
            <m:naryPr>
              <m:limLoc m:val="subSup"/>
              <m:ctrlPr>
                <w:rPr>
                  <w:rFonts w:ascii="Cambria Math" w:hAnsi="Cambria Math" w:cs="Times New Roman"/>
                  <w:i/>
                </w:rPr>
              </m:ctrlPr>
            </m:naryPr>
            <m:sub>
              <m:r>
                <w:rPr>
                  <w:rFonts w:ascii="Cambria Math" w:hAnsi="Cambria Math" w:cs="Times New Roman"/>
                </w:rPr>
                <m:t>0</m:t>
              </m:r>
            </m:sub>
            <m:sup>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sup>
            <m:e>
              <m:func>
                <m:funcPr>
                  <m:ctrlPr>
                    <w:rPr>
                      <w:rFonts w:ascii="Cambria Math" w:hAnsi="Cambria Math" w:cs="Times New Roman"/>
                      <w:i/>
                    </w:rPr>
                  </m:ctrlPr>
                </m:funcPr>
                <m:fName>
                  <m:r>
                    <w:rPr>
                      <w:rFonts w:ascii="Cambria Math" w:hAnsi="Cambria Math" w:cs="Times New Roman"/>
                    </w:rPr>
                    <m:t>sin</m:t>
                  </m:r>
                </m:fName>
                <m:e>
                  <m:r>
                    <w:rPr>
                      <w:rFonts w:ascii="Cambria Math" w:hAnsi="Cambria Math" w:cs="Times New Roman"/>
                    </w:rPr>
                    <m:t>θ</m:t>
                  </m:r>
                </m:e>
              </m:func>
              <m:func>
                <m:funcPr>
                  <m:ctrlPr>
                    <w:rPr>
                      <w:rFonts w:ascii="Cambria Math" w:hAnsi="Cambria Math" w:cs="Times New Roman"/>
                      <w:i/>
                    </w:rPr>
                  </m:ctrlPr>
                </m:funcPr>
                <m:fName>
                  <m:r>
                    <w:rPr>
                      <w:rFonts w:ascii="Cambria Math" w:hAnsi="Cambria Math" w:cs="Times New Roman"/>
                    </w:rPr>
                    <m:t>cos</m:t>
                  </m:r>
                </m:fName>
                <m:e>
                  <m:r>
                    <w:rPr>
                      <w:rFonts w:ascii="Cambria Math" w:hAnsi="Cambria Math" w:cs="Times New Roman"/>
                    </w:rPr>
                    <m:t>θ</m:t>
                  </m:r>
                </m:e>
              </m:func>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m:t>
                  </m:r>
                </m:sup>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w</m:t>
                          </m:r>
                        </m:sub>
                      </m:sSub>
                      <m:r>
                        <w:rPr>
                          <w:rFonts w:ascii="Cambria Math" w:hAnsi="Cambria Math" w:cs="Times New Roman"/>
                        </w:rPr>
                        <m:t xml:space="preserve">,λ </m:t>
                      </m:r>
                    </m:e>
                  </m:d>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s</m:t>
                      </m:r>
                    </m:sub>
                  </m:sSub>
                  <m:d>
                    <m:dPr>
                      <m:ctrlPr>
                        <w:rPr>
                          <w:rFonts w:ascii="Cambria Math" w:hAnsi="Cambria Math" w:cs="Times New Roman"/>
                          <w:i/>
                        </w:rPr>
                      </m:ctrlPr>
                    </m:dPr>
                    <m:e>
                      <m:r>
                        <w:rPr>
                          <w:rFonts w:ascii="Cambria Math" w:hAnsi="Cambria Math" w:cs="Times New Roman"/>
                        </w:rPr>
                        <m:t>λ,θ</m:t>
                      </m:r>
                    </m:e>
                  </m:d>
                  <m:r>
                    <w:rPr>
                      <w:rFonts w:ascii="Cambria Math" w:hAnsi="Cambria Math" w:cs="Times New Roman"/>
                    </w:rPr>
                    <m:t>dθdλ</m:t>
                  </m:r>
                </m:e>
              </m:nary>
            </m:e>
          </m:nary>
          <m:r>
            <w:rPr>
              <w:rFonts w:ascii="Cambria Math" w:hAnsi="Cambria Math" w:cs="Times New Roman"/>
            </w:rPr>
            <m:t xml:space="preserve">      (15)</m:t>
          </m:r>
        </m:oMath>
      </m:oMathPara>
    </w:p>
    <w:p w14:paraId="67CDE56C" w14:textId="7E7E2CA1" w:rsidR="006E6D8A" w:rsidRPr="00252801" w:rsidRDefault="006E6D8A" w:rsidP="006E6D8A">
      <w:pPr>
        <w:spacing w:line="360" w:lineRule="auto"/>
        <w:jc w:val="both"/>
        <w:rPr>
          <w:rFonts w:ascii="Times New Roman" w:hAnsi="Times New Roman" w:cs="Times New Roman"/>
        </w:rPr>
      </w:pPr>
      <w:r>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s</m:t>
            </m:r>
          </m:sub>
        </m:sSub>
        <m:d>
          <m:dPr>
            <m:ctrlPr>
              <w:rPr>
                <w:rFonts w:ascii="Cambria Math" w:hAnsi="Cambria Math" w:cs="Times New Roman"/>
                <w:i/>
              </w:rPr>
            </m:ctrlPr>
          </m:dPr>
          <m:e>
            <m:r>
              <w:rPr>
                <w:rFonts w:ascii="Cambria Math" w:hAnsi="Cambria Math" w:cs="Times New Roman"/>
              </w:rPr>
              <m:t>λ,θ</m:t>
            </m:r>
          </m:e>
        </m:d>
      </m:oMath>
      <w:r>
        <w:rPr>
          <w:rFonts w:ascii="Times New Roman" w:hAnsi="Times New Roman" w:cs="Times New Roman"/>
        </w:rPr>
        <w:t xml:space="preserve"> is the</w:t>
      </w:r>
      <w:r w:rsidRPr="00252801">
        <w:rPr>
          <w:rFonts w:ascii="Times New Roman" w:hAnsi="Times New Roman" w:cs="Times New Roman"/>
        </w:rPr>
        <w:t xml:space="preserve"> spectral directional emissivity of the surface</w:t>
      </w:r>
      <w:r>
        <w:rPr>
          <w:rFonts w:ascii="Times New Roman" w:hAnsi="Times New Roman" w:cs="Times New Roman"/>
        </w:rPr>
        <w:t>,</w:t>
      </w:r>
      <w:r w:rsidRPr="0025280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r>
              <w:rPr>
                <w:rFonts w:ascii="Cambria Math" w:hAnsi="Cambria Math" w:cs="Times New Roman"/>
              </w:rPr>
              <m:t xml:space="preserve">,λ </m:t>
            </m:r>
          </m:e>
        </m:d>
      </m:oMath>
      <w:r w:rsidRPr="00252801">
        <w:rPr>
          <w:rFonts w:ascii="Times New Roman" w:hAnsi="Times New Roman" w:cs="Times New Roman"/>
        </w:rPr>
        <w:t xml:space="preserve"> is the blackbody spectral emissive power defined by Planck’s law.</w:t>
      </w:r>
    </w:p>
    <w:p w14:paraId="60E7495B" w14:textId="518D61BC" w:rsidR="006E6D8A" w:rsidRPr="00252801" w:rsidRDefault="00000000" w:rsidP="006E6D8A">
      <w:pPr>
        <w:spacing w:line="360" w:lineRule="auto"/>
        <w:jc w:val="both"/>
        <w:rPr>
          <w:rFonts w:ascii="Times New Roman" w:hAnsi="Times New Roman" w:cs="Times New Roman"/>
          <w:i/>
        </w:rPr>
      </w:pPr>
      <m:oMathPara>
        <m:oMathParaPr>
          <m:jc m:val="left"/>
        </m:oMathParaP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r>
                <w:rPr>
                  <w:rFonts w:ascii="Cambria Math" w:hAnsi="Cambria Math" w:cs="Times New Roman"/>
                </w:rPr>
                <m:t xml:space="preserve">,λ </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p</m:t>
                      </m:r>
                    </m:sub>
                  </m:sSub>
                  <m:r>
                    <w:rPr>
                      <w:rFonts w:ascii="Cambria Math" w:hAnsi="Cambria Math" w:cs="Times New Roman"/>
                    </w:rPr>
                    <m:t>c</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5</m:t>
                  </m:r>
                </m:sup>
              </m:sSup>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e</m:t>
                      </m:r>
                    </m:e>
                    <m:sup>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p</m:t>
                              </m:r>
                            </m:sub>
                          </m:sSub>
                          <m:r>
                            <w:rPr>
                              <w:rFonts w:ascii="Cambria Math" w:hAnsi="Cambria Math" w:cs="Times New Roman"/>
                            </w:rPr>
                            <m:t>c</m:t>
                          </m:r>
                        </m:num>
                        <m:den>
                          <m:r>
                            <w:rPr>
                              <w:rFonts w:ascii="Cambria Math" w:hAnsi="Cambria Math" w:cs="Times New Roman"/>
                            </w:rPr>
                            <m:t>λKT</m:t>
                          </m:r>
                        </m:den>
                      </m:f>
                    </m:sup>
                  </m:sSup>
                  <m:r>
                    <w:rPr>
                      <w:rFonts w:ascii="Cambria Math" w:hAnsi="Cambria Math" w:cs="Times New Roman"/>
                    </w:rPr>
                    <m:t>-1</m:t>
                  </m:r>
                </m:e>
              </m:d>
            </m:den>
          </m:f>
          <m:r>
            <w:rPr>
              <w:rFonts w:ascii="Cambria Math" w:hAnsi="Cambria Math" w:cs="Times New Roman"/>
            </w:rPr>
            <m:t xml:space="preserve">                                                                                                             (16)</m:t>
          </m:r>
        </m:oMath>
      </m:oMathPara>
    </w:p>
    <w:p w14:paraId="23F62232" w14:textId="77777777" w:rsidR="006E6D8A" w:rsidRDefault="006E6D8A" w:rsidP="006E6D8A">
      <w:pPr>
        <w:spacing w:line="360" w:lineRule="auto"/>
        <w:jc w:val="both"/>
        <w:rPr>
          <w:rFonts w:ascii="Times New Roman" w:hAnsi="Times New Roman" w:cs="Times New Roman"/>
        </w:rPr>
      </w:pPr>
      <w:r w:rsidRPr="00252801">
        <w:rPr>
          <w:rFonts w:ascii="Times New Roman" w:hAnsi="Times New Roman" w:cs="Times New Roman"/>
        </w:rPr>
        <w:t xml:space="preserve">Planck’s constant is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p</m:t>
            </m:r>
          </m:sub>
        </m:sSub>
      </m:oMath>
      <w:r w:rsidRPr="00252801">
        <w:rPr>
          <w:rFonts w:ascii="Times New Roman" w:hAnsi="Times New Roman" w:cs="Times New Roman"/>
        </w:rPr>
        <w:t xml:space="preserve">, </w:t>
      </w:r>
      <m:oMath>
        <m:r>
          <w:rPr>
            <w:rFonts w:ascii="Cambria Math" w:hAnsi="Cambria Math" w:cs="Times New Roman"/>
          </w:rPr>
          <m:t>c</m:t>
        </m:r>
      </m:oMath>
      <w:r w:rsidRPr="00252801">
        <w:rPr>
          <w:rFonts w:ascii="Times New Roman" w:hAnsi="Times New Roman" w:cs="Times New Roman"/>
        </w:rPr>
        <w:t xml:space="preserve"> is the speed of light, and </w:t>
      </w:r>
      <m:oMath>
        <m:r>
          <w:rPr>
            <w:rFonts w:ascii="Cambria Math" w:hAnsi="Cambria Math" w:cs="Times New Roman"/>
          </w:rPr>
          <m:t>K</m:t>
        </m:r>
      </m:oMath>
      <w:r w:rsidRPr="00252801">
        <w:rPr>
          <w:rFonts w:ascii="Times New Roman" w:hAnsi="Times New Roman" w:cs="Times New Roman"/>
        </w:rPr>
        <w:t xml:space="preserve"> is Stefan-Boltzmann's constant. </w:t>
      </w:r>
    </w:p>
    <w:p w14:paraId="348A8E7D" w14:textId="73B7BBF6" w:rsidR="006E6D8A" w:rsidRDefault="00945FBE" w:rsidP="006E6D8A">
      <w:pPr>
        <w:spacing w:line="360" w:lineRule="auto"/>
        <w:jc w:val="both"/>
        <w:rPr>
          <w:rFonts w:ascii="Times New Roman" w:hAnsi="Times New Roman" w:cs="Times New Roman"/>
        </w:rPr>
      </w:pPr>
      <w:r>
        <w:rPr>
          <w:rFonts w:ascii="Times New Roman" w:hAnsi="Times New Roman" w:cs="Times New Roman"/>
        </w:rPr>
        <w:t xml:space="preserve">To </w:t>
      </w:r>
      <w:r w:rsidR="00F320A8" w:rsidRPr="00252801">
        <w:rPr>
          <w:rFonts w:ascii="Times New Roman" w:hAnsi="Times New Roman" w:cs="Times New Roman"/>
        </w:rPr>
        <w:t xml:space="preserve">account for the heat absorbed from </w:t>
      </w:r>
      <w:r w:rsidR="00F320A8">
        <w:rPr>
          <w:rFonts w:ascii="Times New Roman" w:hAnsi="Times New Roman" w:cs="Times New Roman"/>
        </w:rPr>
        <w:t xml:space="preserve">the </w:t>
      </w:r>
      <w:r w:rsidR="00F320A8" w:rsidRPr="00252801">
        <w:rPr>
          <w:rFonts w:ascii="Times New Roman" w:hAnsi="Times New Roman" w:cs="Times New Roman"/>
        </w:rPr>
        <w:t>adjacent tall building</w:t>
      </w:r>
      <w:r>
        <w:rPr>
          <w:rFonts w:ascii="Times New Roman" w:hAnsi="Times New Roman" w:cs="Times New Roman"/>
        </w:rPr>
        <w:t xml:space="preserve"> in radiative cooling</w:t>
      </w:r>
      <w:r w:rsidR="00F320A8">
        <w:rPr>
          <w:rFonts w:ascii="Times New Roman" w:hAnsi="Times New Roman" w:cs="Times New Roman"/>
        </w:rPr>
        <w:t>,</w:t>
      </w:r>
      <w:r w:rsidR="00DB1777">
        <w:rPr>
          <w:rFonts w:ascii="Times New Roman" w:hAnsi="Times New Roman" w:cs="Times New Roman"/>
        </w:rPr>
        <w:t xml:space="preserve"> </w:t>
      </w:r>
      <w:r w:rsidR="006E6D8A" w:rsidRPr="00252801">
        <w:rPr>
          <w:rFonts w:ascii="Times New Roman" w:hAnsi="Times New Roman" w:cs="Times New Roman"/>
        </w:rPr>
        <w:t xml:space="preserve">the heat exchange between a surface and its environment is described by the following equation: </w:t>
      </w:r>
    </w:p>
    <w:p w14:paraId="475BFA4F" w14:textId="2E2CD880" w:rsidR="00F320A8" w:rsidRDefault="00000000" w:rsidP="00F320A8">
      <w:pPr>
        <w:spacing w:line="360" w:lineRule="auto"/>
        <w:jc w:val="both"/>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net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rad</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atm</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solar</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nonrad</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urban</m:t>
              </m:r>
            </m:sub>
          </m:sSub>
          <m:r>
            <w:rPr>
              <w:rFonts w:ascii="Cambria Math" w:hAnsi="Cambria Math" w:cs="Times New Roman"/>
            </w:rPr>
            <m:t xml:space="preserve">                               (17) </m:t>
          </m:r>
        </m:oMath>
      </m:oMathPara>
    </w:p>
    <w:p w14:paraId="2183FC7D" w14:textId="311FE35D" w:rsidR="006E6D8A" w:rsidRPr="00252801" w:rsidRDefault="006E6D8A" w:rsidP="006E6D8A">
      <w:pPr>
        <w:spacing w:line="360" w:lineRule="auto"/>
        <w:jc w:val="both"/>
        <w:rPr>
          <w:rFonts w:ascii="Times New Roman" w:hAnsi="Times New Roman" w:cs="Times New Roman"/>
          <w:iCs/>
        </w:rPr>
      </w:pPr>
      <w:r w:rsidRPr="00252801">
        <w:rPr>
          <w:rFonts w:ascii="Times New Roman" w:hAnsi="Times New Roman" w:cs="Times New Roman"/>
        </w:rPr>
        <w:t xml:space="preserve">Here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rad</m:t>
            </m:r>
          </m:sub>
        </m:sSub>
      </m:oMath>
      <w:r w:rsidRPr="00252801">
        <w:rPr>
          <w:rFonts w:ascii="Times New Roman" w:hAnsi="Times New Roman" w:cs="Times New Roman"/>
          <w:iCs/>
        </w:rPr>
        <w:t xml:space="preserve"> is the power radiated by the surface,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atm</m:t>
            </m:r>
          </m:sub>
        </m:sSub>
      </m:oMath>
      <w:r w:rsidRPr="00252801">
        <w:rPr>
          <w:rFonts w:ascii="Times New Roman" w:hAnsi="Times New Roman" w:cs="Times New Roman"/>
          <w:iCs/>
        </w:rPr>
        <w:t xml:space="preserve"> is the downward atmospheric radiation absorbed by the surface,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solar</m:t>
            </m:r>
          </m:sub>
        </m:sSub>
      </m:oMath>
      <w:r w:rsidRPr="00252801">
        <w:rPr>
          <w:rFonts w:ascii="Times New Roman" w:hAnsi="Times New Roman" w:cs="Times New Roman"/>
          <w:iCs/>
        </w:rPr>
        <w:t xml:space="preserve"> is the absorbed solar radiation,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nonrad</m:t>
            </m:r>
          </m:sub>
        </m:sSub>
      </m:oMath>
      <w:r w:rsidRPr="00252801">
        <w:rPr>
          <w:rFonts w:ascii="Times New Roman" w:hAnsi="Times New Roman" w:cs="Times New Roman"/>
          <w:iCs/>
        </w:rPr>
        <w:t xml:space="preserve"> represents heat transfer due to convection and conduction</w:t>
      </w:r>
      <w:r w:rsidR="00C472C5">
        <w:rPr>
          <w:rFonts w:ascii="Times New Roman" w:hAnsi="Times New Roman" w:cs="Times New Roman"/>
          <w:iCs/>
        </w:rPr>
        <w:t xml:space="preserve">, </w:t>
      </w:r>
      <w:r w:rsidR="00C472C5">
        <w:rPr>
          <w:rFonts w:ascii="Times New Roman" w:hAnsi="Times New Roman" w:cs="Times New Roman"/>
          <w:i/>
        </w:rPr>
        <w:t>T</w:t>
      </w:r>
      <w:r w:rsidR="00C472C5">
        <w:rPr>
          <w:rFonts w:ascii="Times New Roman" w:hAnsi="Times New Roman" w:cs="Times New Roman"/>
          <w:iCs/>
          <w:vertAlign w:val="subscript"/>
        </w:rPr>
        <w:t>s</w:t>
      </w:r>
      <w:r w:rsidR="00C472C5">
        <w:rPr>
          <w:rFonts w:ascii="Times New Roman" w:hAnsi="Times New Roman" w:cs="Times New Roman"/>
          <w:iCs/>
        </w:rPr>
        <w:t xml:space="preserve"> is </w:t>
      </w:r>
      <w:r w:rsidR="00895765">
        <w:rPr>
          <w:rFonts w:ascii="Times New Roman" w:hAnsi="Times New Roman" w:cs="Times New Roman"/>
          <w:iCs/>
        </w:rPr>
        <w:t xml:space="preserve">the </w:t>
      </w:r>
      <w:r w:rsidR="00BE2150">
        <w:rPr>
          <w:rFonts w:ascii="Times New Roman" w:hAnsi="Times New Roman" w:cs="Times New Roman"/>
          <w:iCs/>
        </w:rPr>
        <w:t xml:space="preserve">surface temperature of emitters, and </w:t>
      </w:r>
      <w:r w:rsidR="00BE2150">
        <w:rPr>
          <w:rFonts w:ascii="Times New Roman" w:hAnsi="Times New Roman" w:cs="Times New Roman"/>
          <w:i/>
        </w:rPr>
        <w:t>T</w:t>
      </w:r>
      <w:r w:rsidR="00BE2150">
        <w:rPr>
          <w:rFonts w:ascii="Times New Roman" w:hAnsi="Times New Roman" w:cs="Times New Roman"/>
          <w:iCs/>
          <w:vertAlign w:val="subscript"/>
        </w:rPr>
        <w:t>a</w:t>
      </w:r>
      <w:r w:rsidR="00BE2150">
        <w:rPr>
          <w:rFonts w:ascii="Times New Roman" w:hAnsi="Times New Roman" w:cs="Times New Roman"/>
          <w:iCs/>
        </w:rPr>
        <w:t xml:space="preserve"> is the ambient temperature</w:t>
      </w:r>
      <w:r w:rsidRPr="00252801">
        <w:rPr>
          <w:rFonts w:ascii="Times New Roman" w:hAnsi="Times New Roman" w:cs="Times New Roman"/>
          <w:iCs/>
        </w:rPr>
        <w:t xml:space="preserve">. The resulting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net</m:t>
            </m:r>
          </m:sub>
        </m:sSub>
      </m:oMath>
      <w:r w:rsidRPr="00252801">
        <w:rPr>
          <w:rFonts w:ascii="Times New Roman" w:hAnsi="Times New Roman" w:cs="Times New Roman"/>
          <w:iCs/>
        </w:rPr>
        <w:t xml:space="preserve"> is the net heat exchange between the environment and the surface. </w:t>
      </w:r>
    </w:p>
    <w:p w14:paraId="5F79FD82" w14:textId="6BA7E2E6" w:rsidR="006E6D8A" w:rsidRPr="00252801" w:rsidRDefault="00000000" w:rsidP="006E6D8A">
      <w:pPr>
        <w:spacing w:line="360" w:lineRule="auto"/>
        <w:jc w:val="both"/>
        <w:rPr>
          <w:rFonts w:ascii="Times New Roman" w:hAnsi="Times New Roman" w:cs="Times New Roman"/>
          <w:i/>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rad</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e>
        </m:d>
        <m:r>
          <w:rPr>
            <w:rFonts w:ascii="Cambria Math" w:hAnsi="Cambria Math" w:cs="Times New Roman"/>
          </w:rPr>
          <m:t xml:space="preserve">=2π </m:t>
        </m:r>
        <m:nary>
          <m:naryPr>
            <m:limLoc m:val="subSup"/>
            <m:ctrlPr>
              <w:rPr>
                <w:rFonts w:ascii="Cambria Math" w:hAnsi="Cambria Math" w:cs="Times New Roman"/>
                <w:i/>
              </w:rPr>
            </m:ctrlPr>
          </m:naryPr>
          <m:sub>
            <m:r>
              <w:rPr>
                <w:rFonts w:ascii="Cambria Math" w:hAnsi="Cambria Math" w:cs="Times New Roman"/>
              </w:rPr>
              <m:t>0</m:t>
            </m:r>
          </m:sub>
          <m:sup>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sup>
          <m:e>
            <m:func>
              <m:funcPr>
                <m:ctrlPr>
                  <w:rPr>
                    <w:rFonts w:ascii="Cambria Math" w:hAnsi="Cambria Math" w:cs="Times New Roman"/>
                    <w:i/>
                  </w:rPr>
                </m:ctrlPr>
              </m:funcPr>
              <m:fName>
                <m:r>
                  <w:rPr>
                    <w:rFonts w:ascii="Cambria Math" w:hAnsi="Cambria Math" w:cs="Times New Roman"/>
                  </w:rPr>
                  <m:t>sin</m:t>
                </m:r>
              </m:fName>
              <m:e>
                <m:r>
                  <w:rPr>
                    <w:rFonts w:ascii="Cambria Math" w:hAnsi="Cambria Math" w:cs="Times New Roman"/>
                  </w:rPr>
                  <m:t>θ</m:t>
                </m:r>
              </m:e>
            </m:func>
            <m:func>
              <m:funcPr>
                <m:ctrlPr>
                  <w:rPr>
                    <w:rFonts w:ascii="Cambria Math" w:hAnsi="Cambria Math" w:cs="Times New Roman"/>
                    <w:i/>
                  </w:rPr>
                </m:ctrlPr>
              </m:funcPr>
              <m:fName>
                <m:r>
                  <w:rPr>
                    <w:rFonts w:ascii="Cambria Math" w:hAnsi="Cambria Math" w:cs="Times New Roman"/>
                  </w:rPr>
                  <m:t>cos</m:t>
                </m:r>
              </m:fName>
              <m:e>
                <m:r>
                  <w:rPr>
                    <w:rFonts w:ascii="Cambria Math" w:hAnsi="Cambria Math" w:cs="Times New Roman"/>
                  </w:rPr>
                  <m:t>θ</m:t>
                </m:r>
              </m:e>
            </m:func>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m:t>
                </m:r>
              </m:sup>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r>
                      <w:rPr>
                        <w:rFonts w:ascii="Cambria Math" w:hAnsi="Cambria Math" w:cs="Times New Roman"/>
                      </w:rPr>
                      <m:t xml:space="preserve">,λ </m:t>
                    </m:r>
                  </m:e>
                </m:d>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s</m:t>
                    </m:r>
                  </m:sub>
                </m:sSub>
                <m:d>
                  <m:dPr>
                    <m:ctrlPr>
                      <w:rPr>
                        <w:rFonts w:ascii="Cambria Math" w:hAnsi="Cambria Math" w:cs="Times New Roman"/>
                        <w:i/>
                      </w:rPr>
                    </m:ctrlPr>
                  </m:dPr>
                  <m:e>
                    <m:r>
                      <w:rPr>
                        <w:rFonts w:ascii="Cambria Math" w:hAnsi="Cambria Math" w:cs="Times New Roman"/>
                      </w:rPr>
                      <m:t>λ,θ</m:t>
                    </m:r>
                  </m:e>
                </m:d>
                <m:r>
                  <w:rPr>
                    <w:rFonts w:ascii="Cambria Math" w:hAnsi="Cambria Math" w:cs="Times New Roman"/>
                  </w:rPr>
                  <m:t>dθdλ</m:t>
                </m:r>
              </m:e>
            </m:nary>
          </m:e>
        </m:nary>
        <m:r>
          <w:rPr>
            <w:rFonts w:ascii="Cambria Math" w:hAnsi="Cambria Math" w:cs="Times New Roman"/>
          </w:rPr>
          <m:t xml:space="preserve">                                                        (18)</m:t>
        </m:r>
      </m:oMath>
      <w:r w:rsidR="006E6D8A" w:rsidRPr="00252801">
        <w:rPr>
          <w:rFonts w:ascii="Times New Roman" w:hAnsi="Times New Roman" w:cs="Times New Roman"/>
          <w:i/>
        </w:rPr>
        <w:t xml:space="preserve">  </w:t>
      </w:r>
    </w:p>
    <w:p w14:paraId="5E5479B4" w14:textId="77777777" w:rsidR="00173CF5" w:rsidRDefault="006E6D8A" w:rsidP="006E6D8A">
      <w:pPr>
        <w:spacing w:line="360" w:lineRule="auto"/>
        <w:jc w:val="both"/>
        <w:rPr>
          <w:rFonts w:ascii="Times New Roman" w:hAnsi="Times New Roman" w:cs="Times New Roman"/>
        </w:rPr>
      </w:pPr>
      <w:r w:rsidRPr="00252801">
        <w:rPr>
          <w:rFonts w:ascii="Times New Roman" w:hAnsi="Times New Roman" w:cs="Times New Roman"/>
        </w:rPr>
        <w:t xml:space="preserve">The spectral directional emissivity of the surface is </w:t>
      </w:r>
      <m:oMath>
        <m:r>
          <w:rPr>
            <w:rFonts w:ascii="Cambria Math" w:hAnsi="Cambria Math" w:cs="Times New Roman"/>
          </w:rPr>
          <m:t>ε</m:t>
        </m:r>
        <m:d>
          <m:dPr>
            <m:ctrlPr>
              <w:rPr>
                <w:rFonts w:ascii="Cambria Math" w:hAnsi="Cambria Math" w:cs="Times New Roman"/>
                <w:i/>
              </w:rPr>
            </m:ctrlPr>
          </m:dPr>
          <m:e>
            <m:r>
              <w:rPr>
                <w:rFonts w:ascii="Cambria Math" w:hAnsi="Cambria Math" w:cs="Times New Roman"/>
              </w:rPr>
              <m:t>λ,θ</m:t>
            </m:r>
          </m:e>
        </m:d>
      </m:oMath>
      <w:r w:rsidRPr="00252801">
        <w:rPr>
          <w:rFonts w:ascii="Times New Roman" w:hAnsi="Times New Roman" w:cs="Times New Roman"/>
        </w:rPr>
        <w:t xml:space="preserve">, and </w:t>
      </w:r>
    </w:p>
    <w:p w14:paraId="65FF439C" w14:textId="473F4A2B" w:rsidR="006E6D8A" w:rsidRPr="00252801" w:rsidRDefault="00000000" w:rsidP="006E6D8A">
      <w:pPr>
        <w:spacing w:line="360" w:lineRule="auto"/>
        <w:jc w:val="both"/>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atm</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e>
          </m:d>
          <m:r>
            <w:rPr>
              <w:rFonts w:ascii="Cambria Math" w:hAnsi="Cambria Math" w:cs="Times New Roman"/>
            </w:rPr>
            <m:t>=SVF×2π</m:t>
          </m:r>
          <m:nary>
            <m:naryPr>
              <m:limLoc m:val="subSup"/>
              <m:ctrlPr>
                <w:rPr>
                  <w:rFonts w:ascii="Cambria Math" w:hAnsi="Cambria Math" w:cs="Times New Roman"/>
                  <w:i/>
                </w:rPr>
              </m:ctrlPr>
            </m:naryPr>
            <m:sub>
              <m:r>
                <w:rPr>
                  <w:rFonts w:ascii="Cambria Math" w:hAnsi="Cambria Math" w:cs="Times New Roman"/>
                </w:rPr>
                <m:t>0</m:t>
              </m:r>
            </m:sub>
            <m:sup>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sup>
            <m:e>
              <m:func>
                <m:funcPr>
                  <m:ctrlPr>
                    <w:rPr>
                      <w:rFonts w:ascii="Cambria Math" w:hAnsi="Cambria Math" w:cs="Times New Roman"/>
                      <w:i/>
                    </w:rPr>
                  </m:ctrlPr>
                </m:funcPr>
                <m:fName>
                  <m:r>
                    <w:rPr>
                      <w:rFonts w:ascii="Cambria Math" w:hAnsi="Cambria Math" w:cs="Times New Roman"/>
                    </w:rPr>
                    <m:t>sin</m:t>
                  </m:r>
                </m:fName>
                <m:e>
                  <m:r>
                    <w:rPr>
                      <w:rFonts w:ascii="Cambria Math" w:hAnsi="Cambria Math" w:cs="Times New Roman"/>
                    </w:rPr>
                    <m:t>θ</m:t>
                  </m:r>
                </m:e>
              </m:func>
              <m:func>
                <m:funcPr>
                  <m:ctrlPr>
                    <w:rPr>
                      <w:rFonts w:ascii="Cambria Math" w:hAnsi="Cambria Math" w:cs="Times New Roman"/>
                      <w:i/>
                    </w:rPr>
                  </m:ctrlPr>
                </m:funcPr>
                <m:fName>
                  <m:r>
                    <w:rPr>
                      <w:rFonts w:ascii="Cambria Math" w:hAnsi="Cambria Math" w:cs="Times New Roman"/>
                    </w:rPr>
                    <m:t>cos</m:t>
                  </m:r>
                </m:fName>
                <m:e>
                  <m:r>
                    <w:rPr>
                      <w:rFonts w:ascii="Cambria Math" w:hAnsi="Cambria Math" w:cs="Times New Roman"/>
                    </w:rPr>
                    <m:t>θ</m:t>
                  </m:r>
                </m:e>
              </m:func>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m:t>
                  </m:r>
                </m:sup>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r>
                        <w:rPr>
                          <w:rFonts w:ascii="Cambria Math" w:hAnsi="Cambria Math" w:cs="Times New Roman"/>
                        </w:rPr>
                        <m:t xml:space="preserve">,λ </m:t>
                      </m:r>
                    </m:e>
                  </m:d>
                  <m:r>
                    <w:rPr>
                      <w:rFonts w:ascii="Cambria Math" w:hAnsi="Cambria Math" w:cs="Times New Roman"/>
                    </w:rPr>
                    <m:t>α</m:t>
                  </m:r>
                  <m:d>
                    <m:dPr>
                      <m:ctrlPr>
                        <w:rPr>
                          <w:rFonts w:ascii="Cambria Math" w:hAnsi="Cambria Math" w:cs="Times New Roman"/>
                          <w:i/>
                        </w:rPr>
                      </m:ctrlPr>
                    </m:dPr>
                    <m:e>
                      <m:r>
                        <w:rPr>
                          <w:rFonts w:ascii="Cambria Math" w:hAnsi="Cambria Math" w:cs="Times New Roman"/>
                        </w:rPr>
                        <m:t>λ,θ</m:t>
                      </m:r>
                    </m:e>
                  </m:d>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atm</m:t>
                      </m:r>
                    </m:sub>
                  </m:sSub>
                  <m:d>
                    <m:dPr>
                      <m:ctrlPr>
                        <w:rPr>
                          <w:rFonts w:ascii="Cambria Math" w:hAnsi="Cambria Math" w:cs="Times New Roman"/>
                          <w:i/>
                        </w:rPr>
                      </m:ctrlPr>
                    </m:dPr>
                    <m:e>
                      <m:r>
                        <w:rPr>
                          <w:rFonts w:ascii="Cambria Math" w:hAnsi="Cambria Math" w:cs="Times New Roman"/>
                        </w:rPr>
                        <m:t>λ,θ</m:t>
                      </m:r>
                    </m:e>
                  </m:d>
                  <m:r>
                    <w:rPr>
                      <w:rFonts w:ascii="Cambria Math" w:hAnsi="Cambria Math" w:cs="Times New Roman"/>
                    </w:rPr>
                    <m:t>dθdλ</m:t>
                  </m:r>
                </m:e>
              </m:nary>
            </m:e>
          </m:nary>
          <m:r>
            <w:rPr>
              <w:rFonts w:ascii="Cambria Math" w:hAnsi="Cambria Math" w:cs="Times New Roman"/>
            </w:rPr>
            <m:t xml:space="preserve">                                  (19) </m:t>
          </m:r>
        </m:oMath>
      </m:oMathPara>
    </w:p>
    <w:p w14:paraId="0CD19A48" w14:textId="77777777" w:rsidR="006E6D8A" w:rsidRPr="00252801" w:rsidRDefault="006E6D8A" w:rsidP="006E6D8A">
      <w:pPr>
        <w:spacing w:line="360" w:lineRule="auto"/>
        <w:jc w:val="both"/>
        <w:rPr>
          <w:rFonts w:ascii="Times New Roman" w:hAnsi="Times New Roman" w:cs="Times New Roman"/>
        </w:rPr>
      </w:pPr>
      <m:oMath>
        <m:r>
          <w:rPr>
            <w:rFonts w:ascii="Cambria Math" w:hAnsi="Cambria Math" w:cs="Times New Roman"/>
          </w:rPr>
          <w:lastRenderedPageBreak/>
          <m:t>α</m:t>
        </m:r>
        <m:d>
          <m:dPr>
            <m:ctrlPr>
              <w:rPr>
                <w:rFonts w:ascii="Cambria Math" w:hAnsi="Cambria Math" w:cs="Times New Roman"/>
                <w:i/>
              </w:rPr>
            </m:ctrlPr>
          </m:dPr>
          <m:e>
            <m:r>
              <w:rPr>
                <w:rFonts w:ascii="Cambria Math" w:hAnsi="Cambria Math" w:cs="Times New Roman"/>
              </w:rPr>
              <m:t>λ,θ</m:t>
            </m:r>
          </m:e>
        </m:d>
      </m:oMath>
      <w:r w:rsidRPr="00252801">
        <w:rPr>
          <w:rFonts w:ascii="Times New Roman" w:hAnsi="Times New Roman" w:cs="Times New Roman"/>
        </w:rPr>
        <w:t xml:space="preserve"> is the absorptivity of the surface and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atm</m:t>
            </m:r>
          </m:sub>
        </m:sSub>
        <m:d>
          <m:dPr>
            <m:ctrlPr>
              <w:rPr>
                <w:rFonts w:ascii="Cambria Math" w:hAnsi="Cambria Math" w:cs="Times New Roman"/>
                <w:i/>
              </w:rPr>
            </m:ctrlPr>
          </m:dPr>
          <m:e>
            <m:r>
              <w:rPr>
                <w:rFonts w:ascii="Cambria Math" w:hAnsi="Cambria Math" w:cs="Times New Roman"/>
              </w:rPr>
              <m:t>λ,θ</m:t>
            </m:r>
          </m:e>
        </m:d>
      </m:oMath>
      <w:r w:rsidRPr="00252801">
        <w:rPr>
          <w:rFonts w:ascii="Times New Roman" w:hAnsi="Times New Roman" w:cs="Times New Roman"/>
          <w:vertAlign w:val="subscript"/>
        </w:rPr>
        <w:t xml:space="preserve"> </w:t>
      </w:r>
      <w:r w:rsidRPr="00252801">
        <w:rPr>
          <w:rFonts w:ascii="Times New Roman" w:hAnsi="Times New Roman" w:cs="Times New Roman"/>
        </w:rPr>
        <w:t xml:space="preserve">is the emissivity of the atmosphere and it’s given by. </w:t>
      </w:r>
    </w:p>
    <w:p w14:paraId="60187121" w14:textId="6697076C" w:rsidR="006E6D8A" w:rsidRPr="00252801" w:rsidRDefault="00000000" w:rsidP="006E6D8A">
      <w:pPr>
        <w:spacing w:line="360" w:lineRule="auto"/>
        <w:jc w:val="both"/>
        <w:rPr>
          <w:rFonts w:ascii="Times New Roman" w:hAnsi="Times New Roman" w:cs="Times New Roman"/>
          <w:i/>
        </w:rPr>
      </w:pPr>
      <m:oMathPara>
        <m:oMathParaPr>
          <m:jc m:val="left"/>
        </m:oMathParaP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atm</m:t>
              </m:r>
            </m:sub>
          </m:sSub>
          <m:d>
            <m:dPr>
              <m:ctrlPr>
                <w:rPr>
                  <w:rFonts w:ascii="Cambria Math" w:hAnsi="Cambria Math" w:cs="Times New Roman"/>
                  <w:i/>
                </w:rPr>
              </m:ctrlPr>
            </m:dPr>
            <m:e>
              <m:r>
                <w:rPr>
                  <w:rFonts w:ascii="Cambria Math" w:hAnsi="Cambria Math" w:cs="Times New Roman"/>
                </w:rPr>
                <m:t>λ,θ</m:t>
              </m:r>
            </m:e>
          </m:d>
          <m:r>
            <w:rPr>
              <w:rFonts w:ascii="Cambria Math" w:hAnsi="Cambria Math" w:cs="Times New Roman"/>
            </w:rPr>
            <m:t>=1-t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λ,θ=0</m:t>
                  </m:r>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cosθ</m:t>
                  </m:r>
                </m:den>
              </m:f>
            </m:sup>
          </m:sSup>
          <m:r>
            <w:rPr>
              <w:rFonts w:ascii="Cambria Math" w:hAnsi="Cambria Math" w:cs="Times New Roman"/>
            </w:rPr>
            <m:t xml:space="preserve">                                                                                                    (20)</m:t>
          </m:r>
        </m:oMath>
      </m:oMathPara>
    </w:p>
    <w:p w14:paraId="24B8E8F0" w14:textId="77777777" w:rsidR="006E6D8A" w:rsidRDefault="006E6D8A" w:rsidP="006E6D8A">
      <w:pPr>
        <w:spacing w:line="360" w:lineRule="auto"/>
        <w:jc w:val="both"/>
        <w:rPr>
          <w:rFonts w:ascii="Times New Roman" w:hAnsi="Times New Roman" w:cs="Times New Roman"/>
        </w:rPr>
      </w:pPr>
      <m:oMath>
        <m:r>
          <w:rPr>
            <w:rFonts w:ascii="Cambria Math" w:hAnsi="Cambria Math" w:cs="Times New Roman"/>
          </w:rPr>
          <m:t>t</m:t>
        </m:r>
        <m:d>
          <m:dPr>
            <m:ctrlPr>
              <w:rPr>
                <w:rFonts w:ascii="Cambria Math" w:hAnsi="Cambria Math" w:cs="Times New Roman"/>
                <w:i/>
              </w:rPr>
            </m:ctrlPr>
          </m:dPr>
          <m:e>
            <m:r>
              <w:rPr>
                <w:rFonts w:ascii="Cambria Math" w:hAnsi="Cambria Math" w:cs="Times New Roman"/>
              </w:rPr>
              <m:t>λ,θ</m:t>
            </m:r>
          </m:e>
        </m:d>
      </m:oMath>
      <w:r w:rsidRPr="00252801">
        <w:rPr>
          <w:rFonts w:ascii="Times New Roman" w:hAnsi="Times New Roman" w:cs="Times New Roman"/>
        </w:rPr>
        <w:t xml:space="preserve"> is the spectral atmospheric transmittance in the zenith direction obtained from MODTRAN. Kirchhoff’s radiation law states that the total power absorbed under thermal equilibrium is equal to the total power emitted. Therefore, we can replace the absorptivity of the surface with its emissivity. </w:t>
      </w:r>
    </w:p>
    <w:p w14:paraId="64CD12E1" w14:textId="77777777" w:rsidR="006E6D8A" w:rsidRPr="00252801" w:rsidRDefault="006E6D8A" w:rsidP="006E6D8A">
      <w:pPr>
        <w:spacing w:line="360" w:lineRule="auto"/>
        <w:jc w:val="both"/>
        <w:rPr>
          <w:rFonts w:ascii="Times New Roman" w:hAnsi="Times New Roman" w:cs="Times New Roman"/>
        </w:rPr>
      </w:pPr>
      <w:r w:rsidRPr="00252801">
        <w:rPr>
          <w:rFonts w:ascii="Times New Roman" w:hAnsi="Times New Roman" w:cs="Times New Roman"/>
        </w:rPr>
        <w:t>The incoming solar power absorbed by the surface is expressed as follows:</w:t>
      </w:r>
    </w:p>
    <w:p w14:paraId="2A5A3DD2" w14:textId="31B036A9" w:rsidR="006E6D8A" w:rsidRPr="00252801" w:rsidRDefault="00000000" w:rsidP="006E6D8A">
      <w:pPr>
        <w:spacing w:line="360" w:lineRule="auto"/>
        <w:jc w:val="both"/>
        <w:rPr>
          <w:rFonts w:ascii="Times New Roman" w:hAnsi="Times New Roman" w:cs="Times New Roman"/>
          <w:i/>
        </w:rPr>
      </w:pPr>
      <m:oMathPara>
        <m:oMathParaPr>
          <m:jc m:val="left"/>
        </m:oMathPara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solar</m:t>
              </m:r>
            </m:sub>
          </m:sSub>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m:t>
              </m:r>
            </m:sup>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solar,1.5AM</m:t>
                  </m:r>
                </m:sub>
              </m:sSub>
              <m:d>
                <m:dPr>
                  <m:ctrlPr>
                    <w:rPr>
                      <w:rFonts w:ascii="Cambria Math" w:hAnsi="Cambria Math" w:cs="Times New Roman"/>
                      <w:i/>
                    </w:rPr>
                  </m:ctrlPr>
                </m:dPr>
                <m:e>
                  <m:r>
                    <w:rPr>
                      <w:rFonts w:ascii="Cambria Math" w:hAnsi="Cambria Math" w:cs="Times New Roman"/>
                    </w:rPr>
                    <m:t xml:space="preserve">λ </m:t>
                  </m:r>
                </m:e>
              </m:d>
              <m:r>
                <w:rPr>
                  <w:rFonts w:ascii="Cambria Math" w:hAnsi="Cambria Math" w:cs="Times New Roman"/>
                </w:rPr>
                <m:t>α</m:t>
              </m:r>
              <m:d>
                <m:dPr>
                  <m:ctrlPr>
                    <w:rPr>
                      <w:rFonts w:ascii="Cambria Math" w:hAnsi="Cambria Math" w:cs="Times New Roman"/>
                      <w:i/>
                    </w:rPr>
                  </m:ctrlPr>
                </m:dPr>
                <m:e>
                  <m:r>
                    <w:rPr>
                      <w:rFonts w:ascii="Cambria Math" w:hAnsi="Cambria Math" w:cs="Times New Roman"/>
                    </w:rPr>
                    <m:t>λ</m:t>
                  </m:r>
                </m:e>
              </m:d>
              <m:r>
                <w:rPr>
                  <w:rFonts w:ascii="Cambria Math" w:hAnsi="Cambria Math" w:cs="Times New Roman"/>
                </w:rPr>
                <m:t>dλ</m:t>
              </m:r>
            </m:e>
          </m:nary>
          <m:r>
            <w:rPr>
              <w:rFonts w:ascii="Cambria Math" w:hAnsi="Cambria Math" w:cs="Times New Roman"/>
            </w:rPr>
            <m:t xml:space="preserve">                                                                                                (21)</m:t>
          </m:r>
        </m:oMath>
      </m:oMathPara>
    </w:p>
    <w:p w14:paraId="560D96BA" w14:textId="77777777" w:rsidR="00DC0371" w:rsidRDefault="006E6D8A" w:rsidP="00DC0371">
      <w:pPr>
        <w:spacing w:line="360" w:lineRule="auto"/>
        <w:jc w:val="both"/>
        <w:rPr>
          <w:rFonts w:ascii="Times New Roman" w:hAnsi="Times New Roman" w:cs="Times New Roman"/>
        </w:rPr>
      </w:pPr>
      <w:r w:rsidRPr="00252801">
        <w:rPr>
          <w:rFonts w:ascii="Times New Roman" w:hAnsi="Times New Roman" w:cs="Times New Roman"/>
        </w:rPr>
        <w:t>The conventional standard used in radiative cooling is 1.5AM solar irradiance which is approximately equal to 1000 W/m</w:t>
      </w:r>
      <w:r w:rsidRPr="00252801">
        <w:rPr>
          <w:rFonts w:ascii="Times New Roman" w:hAnsi="Times New Roman" w:cs="Times New Roman"/>
          <w:vertAlign w:val="superscript"/>
        </w:rPr>
        <w:t>2</w:t>
      </w:r>
      <w:r w:rsidRPr="00252801">
        <w:rPr>
          <w:rFonts w:ascii="Times New Roman" w:hAnsi="Times New Roman" w:cs="Times New Roman"/>
        </w:rPr>
        <w:t xml:space="preserve">. </w:t>
      </w:r>
    </w:p>
    <w:p w14:paraId="63027355" w14:textId="57090CE9" w:rsidR="006E6D8A" w:rsidRPr="00252801" w:rsidRDefault="00DC0371" w:rsidP="006E6D8A">
      <w:pPr>
        <w:spacing w:line="360" w:lineRule="auto"/>
        <w:jc w:val="both"/>
        <w:rPr>
          <w:rFonts w:ascii="Times New Roman" w:hAnsi="Times New Roman" w:cs="Times New Roman"/>
        </w:rPr>
      </w:pPr>
      <w:r w:rsidRPr="00252801">
        <w:rPr>
          <w:rFonts w:ascii="Times New Roman" w:hAnsi="Times New Roman" w:cs="Times New Roman"/>
        </w:rPr>
        <w:t xml:space="preserve">Finally, the heat loss power </w:t>
      </w:r>
      <w:r w:rsidR="00983623">
        <w:rPr>
          <w:rFonts w:ascii="Times New Roman" w:hAnsi="Times New Roman" w:cs="Times New Roman"/>
        </w:rPr>
        <w:t xml:space="preserve">due to convection and conduction is also called parasitic heat loss, as </w:t>
      </w:r>
      <w:r w:rsidR="00F81A89">
        <w:rPr>
          <w:rFonts w:ascii="Times New Roman" w:hAnsi="Times New Roman" w:cs="Times New Roman"/>
        </w:rPr>
        <w:t>expressed in Eq. (</w:t>
      </w:r>
      <w:r w:rsidR="00D30AA4">
        <w:rPr>
          <w:rFonts w:ascii="Times New Roman" w:hAnsi="Times New Roman" w:cs="Times New Roman" w:hint="eastAsia"/>
        </w:rPr>
        <w:t>22</w:t>
      </w:r>
      <w:r w:rsidR="00F81A89">
        <w:rPr>
          <w:rFonts w:ascii="Times New Roman" w:hAnsi="Times New Roman" w:cs="Times New Roman"/>
        </w:rPr>
        <w:t>)</w:t>
      </w:r>
      <w:r w:rsidR="004A0163">
        <w:rPr>
          <w:rFonts w:ascii="Times New Roman" w:hAnsi="Times New Roman" w:cs="Times New Roman"/>
        </w:rPr>
        <w:t xml:space="preserve">, where </w:t>
      </w:r>
      <w:r w:rsidR="004A0163">
        <w:rPr>
          <w:rFonts w:ascii="Times New Roman" w:hAnsi="Times New Roman" w:cs="Times New Roman"/>
          <w:i/>
          <w:iCs/>
        </w:rPr>
        <w:t>h</w:t>
      </w:r>
      <w:r w:rsidR="004A0163">
        <w:rPr>
          <w:rFonts w:ascii="Times New Roman" w:hAnsi="Times New Roman" w:cs="Times New Roman"/>
        </w:rPr>
        <w:t xml:space="preserve"> is the parasitic heat transfer coefficient</w:t>
      </w:r>
      <w:r w:rsidRPr="00252801">
        <w:rPr>
          <w:rFonts w:ascii="Times New Roman" w:hAnsi="Times New Roman" w:cs="Times New Roman"/>
        </w:rPr>
        <w:t xml:space="preserve">. </w:t>
      </w:r>
    </w:p>
    <w:p w14:paraId="700F801B" w14:textId="5580AB89" w:rsidR="006E6D8A" w:rsidRPr="00252801" w:rsidRDefault="00000000" w:rsidP="006E6D8A">
      <w:pPr>
        <w:spacing w:line="360" w:lineRule="auto"/>
        <w:jc w:val="both"/>
        <w:rPr>
          <w:rFonts w:ascii="Times New Roman" w:hAnsi="Times New Roman" w:cs="Times New Roman"/>
          <w:i/>
        </w:rPr>
      </w:pPr>
      <m:oMathPara>
        <m:oMathParaPr>
          <m:jc m:val="left"/>
        </m:oMathPara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nonrad</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e>
          </m:d>
          <m:r>
            <w:rPr>
              <w:rFonts w:ascii="Cambria Math" w:hAnsi="Cambria Math" w:cs="Times New Roman"/>
            </w:rPr>
            <m:t>=h</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e>
          </m:d>
          <m:r>
            <w:rPr>
              <w:rFonts w:ascii="Cambria Math" w:hAnsi="Cambria Math" w:cs="Times New Roman"/>
            </w:rPr>
            <m:t xml:space="preserve">                                                                                                          (22)</m:t>
          </m:r>
        </m:oMath>
      </m:oMathPara>
    </w:p>
    <w:p w14:paraId="3896DF9B" w14:textId="77777777" w:rsidR="00AC0686" w:rsidRPr="002C342E" w:rsidRDefault="00AC0686" w:rsidP="00AC0686">
      <w:pPr>
        <w:rPr>
          <w:rFonts w:ascii="Times New Roman" w:hAnsi="Times New Roman" w:cs="Times New Roman"/>
          <w:b/>
          <w:bCs/>
        </w:rPr>
      </w:pPr>
      <w:r w:rsidRPr="002C342E">
        <w:rPr>
          <w:rFonts w:ascii="Times New Roman" w:hAnsi="Times New Roman" w:cs="Times New Roman"/>
          <w:b/>
          <w:bCs/>
        </w:rPr>
        <w:t>Convective heat</w:t>
      </w:r>
      <w:r>
        <w:rPr>
          <w:rFonts w:ascii="Times New Roman" w:hAnsi="Times New Roman" w:cs="Times New Roman"/>
          <w:b/>
          <w:bCs/>
        </w:rPr>
        <w:t xml:space="preserve"> </w:t>
      </w:r>
      <w:r w:rsidRPr="002C342E">
        <w:rPr>
          <w:rFonts w:ascii="Times New Roman" w:hAnsi="Times New Roman" w:cs="Times New Roman"/>
          <w:b/>
          <w:bCs/>
        </w:rPr>
        <w:t>transfer coefficient used in the radiative</w:t>
      </w:r>
      <w:r>
        <w:rPr>
          <w:rFonts w:ascii="Times New Roman" w:hAnsi="Times New Roman" w:cs="Times New Roman"/>
          <w:b/>
          <w:bCs/>
        </w:rPr>
        <w:t xml:space="preserve"> </w:t>
      </w:r>
      <w:r w:rsidRPr="002C342E">
        <w:rPr>
          <w:rFonts w:ascii="Times New Roman" w:hAnsi="Times New Roman" w:cs="Times New Roman"/>
          <w:b/>
          <w:bCs/>
        </w:rPr>
        <w:t>heating experiments</w:t>
      </w:r>
    </w:p>
    <w:p w14:paraId="0F0D2191" w14:textId="77777777" w:rsidR="00AC0686" w:rsidRDefault="00AC0686" w:rsidP="00AC0686">
      <w:pPr>
        <w:jc w:val="both"/>
        <w:rPr>
          <w:rFonts w:ascii="Times New Roman" w:hAnsi="Times New Roman" w:cs="Times New Roman"/>
        </w:rPr>
      </w:pPr>
      <w:r w:rsidRPr="00B24DBD">
        <w:rPr>
          <w:rFonts w:ascii="Times New Roman" w:hAnsi="Times New Roman" w:cs="Times New Roman"/>
        </w:rPr>
        <w:t>The convective heat-transfer coefficient was evaluated separately for the two radiative-heating configurations. In the four-wall experiment, the heating walls substantially sheltered the horizontally oriented samples from the external wind. Convection from the upward-facing sample surface was therefore treated as natural convection. The thermophysical properties of air were evaluated at the film temperature:</w:t>
      </w:r>
      <w:r>
        <w:rPr>
          <w:rFonts w:ascii="Times New Roman" w:hAnsi="Times New Roman" w:cs="Times New Roman"/>
        </w:rPr>
        <w:t xml:space="preserve"> </w:t>
      </w:r>
      <w:proofErr w:type="spellStart"/>
      <w:r w:rsidRPr="002C342E">
        <w:rPr>
          <w:rFonts w:ascii="Times New Roman" w:hAnsi="Times New Roman" w:cs="Times New Roman"/>
          <w:i/>
          <w:iCs/>
        </w:rPr>
        <w:t>T</w:t>
      </w:r>
      <w:r w:rsidRPr="002C342E">
        <w:rPr>
          <w:rFonts w:ascii="Times New Roman" w:hAnsi="Times New Roman" w:cs="Times New Roman"/>
          <w:vertAlign w:val="subscript"/>
        </w:rPr>
        <w:t>f</w:t>
      </w:r>
      <w:proofErr w:type="spellEnd"/>
      <w:r>
        <w:rPr>
          <w:rFonts w:ascii="Times New Roman" w:hAnsi="Times New Roman" w:cs="Times New Roman"/>
        </w:rPr>
        <w:t xml:space="preserve"> =(</w:t>
      </w:r>
      <w:proofErr w:type="spellStart"/>
      <w:r w:rsidRPr="002C342E">
        <w:rPr>
          <w:rFonts w:ascii="Times New Roman" w:hAnsi="Times New Roman" w:cs="Times New Roman"/>
          <w:i/>
          <w:iCs/>
        </w:rPr>
        <w:t>T</w:t>
      </w:r>
      <w:r w:rsidRPr="002C342E">
        <w:rPr>
          <w:rFonts w:ascii="Times New Roman" w:hAnsi="Times New Roman" w:cs="Times New Roman"/>
          <w:vertAlign w:val="subscript"/>
        </w:rPr>
        <w:t>s</w:t>
      </w:r>
      <w:r>
        <w:rPr>
          <w:rFonts w:ascii="Times New Roman" w:hAnsi="Times New Roman" w:cs="Times New Roman"/>
        </w:rPr>
        <w:t>+</w:t>
      </w:r>
      <w:r w:rsidRPr="002C342E">
        <w:rPr>
          <w:rFonts w:ascii="Times New Roman" w:hAnsi="Times New Roman" w:cs="Times New Roman"/>
          <w:i/>
          <w:iCs/>
        </w:rPr>
        <w:t>T</w:t>
      </w:r>
      <w:r w:rsidRPr="002C342E">
        <w:rPr>
          <w:rFonts w:ascii="Times New Roman" w:hAnsi="Times New Roman" w:cs="Times New Roman"/>
          <w:vertAlign w:val="subscript"/>
        </w:rPr>
        <w:t>a</w:t>
      </w:r>
      <w:proofErr w:type="spellEnd"/>
      <w:r>
        <w:rPr>
          <w:rFonts w:ascii="Times New Roman" w:hAnsi="Times New Roman" w:cs="Times New Roman"/>
        </w:rPr>
        <w:t xml:space="preserve">)/2. </w:t>
      </w:r>
      <w:r w:rsidRPr="00CD7DB8">
        <w:rPr>
          <w:rFonts w:ascii="Times New Roman" w:hAnsi="Times New Roman" w:cs="Times New Roman"/>
        </w:rPr>
        <w:t xml:space="preserve">The characteristic length was defined as </w:t>
      </w:r>
      <w:r w:rsidRPr="00512B3B">
        <w:rPr>
          <w:rFonts w:ascii="Times New Roman" w:hAnsi="Times New Roman" w:cs="Times New Roman"/>
          <w:i/>
          <w:iCs/>
        </w:rPr>
        <w:t>L</w:t>
      </w:r>
      <w:r w:rsidRPr="00512B3B">
        <w:rPr>
          <w:rFonts w:ascii="Times New Roman" w:hAnsi="Times New Roman" w:cs="Times New Roman"/>
          <w:vertAlign w:val="subscript"/>
        </w:rPr>
        <w:t>c</w:t>
      </w:r>
      <w:r w:rsidRPr="00CD7DB8">
        <w:rPr>
          <w:rFonts w:ascii="Times New Roman" w:hAnsi="Times New Roman" w:cs="Times New Roman"/>
        </w:rPr>
        <w:t xml:space="preserve"> = </w:t>
      </w:r>
      <w:r w:rsidRPr="00512B3B">
        <w:rPr>
          <w:rFonts w:ascii="Times New Roman" w:hAnsi="Times New Roman" w:cs="Times New Roman"/>
          <w:i/>
          <w:iCs/>
        </w:rPr>
        <w:t>A</w:t>
      </w:r>
      <w:r w:rsidRPr="00CD7DB8">
        <w:rPr>
          <w:rFonts w:ascii="Times New Roman" w:hAnsi="Times New Roman" w:cs="Times New Roman"/>
        </w:rPr>
        <w:t>/</w:t>
      </w:r>
      <w:r w:rsidRPr="002C342E">
        <w:rPr>
          <w:rFonts w:ascii="Times New Roman" w:hAnsi="Times New Roman" w:cs="Times New Roman"/>
          <w:i/>
          <w:iCs/>
        </w:rPr>
        <w:t>P</w:t>
      </w:r>
      <w:r w:rsidRPr="00CD7DB8">
        <w:rPr>
          <w:rFonts w:ascii="Times New Roman" w:hAnsi="Times New Roman" w:cs="Times New Roman"/>
        </w:rPr>
        <w:t xml:space="preserve">, where </w:t>
      </w:r>
      <w:r w:rsidRPr="00512B3B">
        <w:rPr>
          <w:rFonts w:ascii="Times New Roman" w:hAnsi="Times New Roman" w:cs="Times New Roman"/>
          <w:i/>
          <w:iCs/>
        </w:rPr>
        <w:t>A</w:t>
      </w:r>
      <w:r w:rsidRPr="00CD7DB8">
        <w:rPr>
          <w:rFonts w:ascii="Times New Roman" w:hAnsi="Times New Roman" w:cs="Times New Roman"/>
        </w:rPr>
        <w:t xml:space="preserve"> and </w:t>
      </w:r>
      <w:proofErr w:type="spellStart"/>
      <w:r w:rsidRPr="00512B3B">
        <w:rPr>
          <w:rFonts w:ascii="Times New Roman" w:hAnsi="Times New Roman" w:cs="Times New Roman"/>
          <w:i/>
          <w:iCs/>
        </w:rPr>
        <w:t>P</w:t>
      </w:r>
      <w:r w:rsidRPr="00CD7DB8">
        <w:rPr>
          <w:rFonts w:ascii="Times New Roman" w:hAnsi="Times New Roman" w:cs="Times New Roman"/>
        </w:rPr>
        <w:t xml:space="preserve"> are</w:t>
      </w:r>
      <w:proofErr w:type="spellEnd"/>
      <w:r w:rsidRPr="00CD7DB8">
        <w:rPr>
          <w:rFonts w:ascii="Times New Roman" w:hAnsi="Times New Roman" w:cs="Times New Roman"/>
        </w:rPr>
        <w:t xml:space="preserve"> the exposed surface area and perimeter, respectively. The Rayleigh number was calculated from the temperature difference between the sample and ambient air:</w:t>
      </w:r>
    </w:p>
    <w:p w14:paraId="05CD6C81" w14:textId="77777777" w:rsidR="00AC0686" w:rsidRPr="002C342E" w:rsidRDefault="00000000" w:rsidP="00AC0686">
      <w:pPr>
        <w:spacing w:line="360" w:lineRule="auto"/>
        <w:jc w:val="both"/>
        <w:rPr>
          <w:rFonts w:ascii="Times New Roman" w:hAnsi="Times New Roman" w:cs="Times New Roman"/>
          <w:iCs/>
        </w:rPr>
      </w:pPr>
      <m:oMath>
        <m:sSub>
          <m:sSubPr>
            <m:ctrlPr>
              <w:rPr>
                <w:rFonts w:ascii="Cambria Math" w:hAnsi="Cambria Math" w:cs="Times New Roman"/>
                <w:i/>
              </w:rPr>
            </m:ctrlPr>
          </m:sSubPr>
          <m:e>
            <m:r>
              <w:rPr>
                <w:rFonts w:ascii="Cambria Math" w:cs="Times New Roman"/>
              </w:rPr>
              <m:t>R</m:t>
            </m:r>
            <m:r>
              <w:rPr>
                <w:rFonts w:ascii="Cambria Math" w:hAnsi="Cambria Math" w:cs="Times New Roman"/>
              </w:rPr>
              <m:t>a</m:t>
            </m:r>
          </m:e>
          <m:sub>
            <m:r>
              <w:rPr>
                <w:rFonts w:ascii="Cambria Math" w:hAnsi="Cambria Math" w:cs="Times New Roman"/>
              </w:rPr>
              <m:t>Lc</m:t>
            </m:r>
          </m:sub>
        </m:sSub>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gβ</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e>
            </m:d>
            <m:sSubSup>
              <m:sSubSupPr>
                <m:ctrlPr>
                  <w:rPr>
                    <w:rFonts w:ascii="Cambria Math" w:hAnsi="Cambria Math" w:cs="Times New Roman"/>
                    <w:i/>
                  </w:rPr>
                </m:ctrlPr>
              </m:sSubSupPr>
              <m:e>
                <m:r>
                  <w:rPr>
                    <w:rFonts w:ascii="Cambria Math" w:hAnsi="Cambria Math" w:cs="Times New Roman"/>
                  </w:rPr>
                  <m:t>L</m:t>
                </m:r>
              </m:e>
              <m:sub>
                <m:r>
                  <w:rPr>
                    <w:rFonts w:ascii="Cambria Math" w:cs="Times New Roman"/>
                  </w:rPr>
                  <m:t>c</m:t>
                </m:r>
              </m:sub>
              <m:sup>
                <m:r>
                  <w:rPr>
                    <w:rFonts w:ascii="Cambria Math" w:cs="Times New Roman"/>
                  </w:rPr>
                  <m:t>3</m:t>
                </m:r>
              </m:sup>
            </m:sSubSup>
          </m:num>
          <m:den>
            <m:r>
              <w:rPr>
                <w:rFonts w:ascii="Cambria Math" w:hAnsi="Cambria Math" w:cs="Times New Roman"/>
              </w:rPr>
              <m:t>να</m:t>
            </m:r>
          </m:den>
        </m:f>
        <m:r>
          <w:rPr>
            <w:rFonts w:ascii="Cambria Math" w:hAnsi="Cambria Math" w:cs="Times New Roman"/>
          </w:rPr>
          <m:t xml:space="preserve"> </m:t>
        </m:r>
      </m:oMath>
      <w:r w:rsidR="00AC0686">
        <w:rPr>
          <w:rFonts w:ascii="Times New Roman" w:hAnsi="Times New Roman" w:cs="Times New Roman"/>
          <w:iCs/>
        </w:rPr>
        <w:t xml:space="preserve"> </w:t>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t>(23)</w:t>
      </w:r>
    </w:p>
    <w:p w14:paraId="34C84683" w14:textId="766F1344" w:rsidR="00AC0686" w:rsidRDefault="00AC0686" w:rsidP="00AC0686">
      <w:pPr>
        <w:jc w:val="both"/>
        <w:rPr>
          <w:rFonts w:ascii="Times New Roman" w:hAnsi="Times New Roman" w:cs="Times New Roman"/>
        </w:rPr>
      </w:pPr>
      <w:r w:rsidRPr="00ED07A2">
        <w:rPr>
          <w:rFonts w:ascii="Times New Roman" w:hAnsi="Times New Roman" w:cs="Times New Roman"/>
        </w:rPr>
        <w:t xml:space="preserve">where </w:t>
      </w:r>
      <w:r w:rsidRPr="002C342E">
        <w:rPr>
          <w:rFonts w:ascii="Times New Roman" w:hAnsi="Times New Roman" w:cs="Times New Roman"/>
          <w:i/>
          <w:iCs/>
        </w:rPr>
        <w:t>g</w:t>
      </w:r>
      <w:r w:rsidRPr="00ED07A2">
        <w:rPr>
          <w:rFonts w:ascii="Times New Roman" w:hAnsi="Times New Roman" w:cs="Times New Roman"/>
        </w:rPr>
        <w:t xml:space="preserve"> is gravitational acceleration, </w:t>
      </w:r>
      <w:r w:rsidRPr="002C342E">
        <w:rPr>
          <w:rFonts w:ascii="Times New Roman" w:hAnsi="Times New Roman" w:cs="Times New Roman"/>
          <w:i/>
          <w:iCs/>
        </w:rPr>
        <w:t>β</w:t>
      </w:r>
      <w:r w:rsidRPr="00ED07A2">
        <w:rPr>
          <w:rFonts w:ascii="Times New Roman" w:hAnsi="Times New Roman" w:cs="Times New Roman"/>
        </w:rPr>
        <w:t xml:space="preserve"> is the volumetric thermal-expansion coefficient, </w:t>
      </w:r>
      <w:r w:rsidRPr="002C342E">
        <w:rPr>
          <w:rFonts w:ascii="Times New Roman" w:hAnsi="Times New Roman" w:cs="Times New Roman"/>
          <w:i/>
          <w:iCs/>
        </w:rPr>
        <w:t>ν</w:t>
      </w:r>
      <w:r w:rsidRPr="00ED07A2">
        <w:rPr>
          <w:rFonts w:ascii="Times New Roman" w:hAnsi="Times New Roman" w:cs="Times New Roman"/>
        </w:rPr>
        <w:t xml:space="preserve"> is the kinematic viscosity, and </w:t>
      </w:r>
      <w:r w:rsidRPr="002C342E">
        <w:rPr>
          <w:rFonts w:ascii="Times New Roman" w:hAnsi="Times New Roman" w:cs="Times New Roman"/>
          <w:i/>
          <w:iCs/>
        </w:rPr>
        <w:t>α</w:t>
      </w:r>
      <w:r w:rsidRPr="00ED07A2">
        <w:rPr>
          <w:rFonts w:ascii="Times New Roman" w:hAnsi="Times New Roman" w:cs="Times New Roman"/>
        </w:rPr>
        <w:t xml:space="preserve"> is the thermal diffusivity of air. For an upward-facing surface warmer than the ambient air, the average Nusselt number was calculated using the standard horizontal-plate correlations</w:t>
      </w:r>
      <w:r w:rsidR="0036631B" w:rsidRPr="0036631B">
        <w:rPr>
          <w:rFonts w:ascii="Times New Roman" w:hAnsi="Times New Roman" w:cs="Times New Roman"/>
          <w:noProof/>
          <w:vertAlign w:val="superscript"/>
        </w:rPr>
        <w:t>2</w:t>
      </w:r>
      <w:r w:rsidRPr="00ED07A2">
        <w:rPr>
          <w:rFonts w:ascii="Times New Roman" w:hAnsi="Times New Roman" w:cs="Times New Roman"/>
        </w:rPr>
        <w:t>:</w:t>
      </w:r>
    </w:p>
    <w:p w14:paraId="0245EB88" w14:textId="77777777" w:rsidR="00AC0686" w:rsidRDefault="00AC0686" w:rsidP="00AC0686">
      <w:pPr>
        <w:jc w:val="both"/>
        <w:rPr>
          <w:rFonts w:ascii="Times New Roman" w:hAnsi="Times New Roman" w:cs="Times New Roman"/>
        </w:rPr>
      </w:pPr>
    </w:p>
    <w:p w14:paraId="4F696F03" w14:textId="77777777" w:rsidR="00AC0686" w:rsidRDefault="00000000" w:rsidP="00AC0686">
      <w:pPr>
        <w:jc w:val="both"/>
        <w:rPr>
          <w:rFonts w:ascii="Times New Roman" w:hAnsi="Times New Roman" w:cs="Times New Roman"/>
        </w:rPr>
      </w:pP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Nu</m:t>
                </m:r>
              </m:e>
            </m:acc>
          </m:e>
          <m:sub>
            <m:r>
              <w:rPr>
                <w:rFonts w:ascii="Cambria Math" w:hAnsi="Cambria Math" w:cs="Times New Roman"/>
              </w:rPr>
              <m:t>Lc</m:t>
            </m:r>
          </m:sub>
        </m:sSub>
        <m:r>
          <w:rPr>
            <w:rFonts w:ascii="Cambria Math" w:hAnsi="Cambria Math" w:cs="Times New Roman"/>
          </w:rPr>
          <m:t>=</m:t>
        </m:r>
        <m:d>
          <m:dPr>
            <m:begChr m:val="{"/>
            <m:endChr m:val=""/>
            <m:ctrlPr>
              <w:rPr>
                <w:rFonts w:ascii="Cambria Math" w:hAnsi="Cambria Math" w:cs="Times New Roman"/>
                <w:i/>
              </w:rPr>
            </m:ctrlPr>
          </m:dPr>
          <m:e>
            <m:m>
              <m:mPr>
                <m:mcs>
                  <m:mc>
                    <m:mcPr>
                      <m:count m:val="1"/>
                      <m:mcJc m:val="center"/>
                    </m:mcPr>
                  </m:mc>
                </m:mcs>
                <m:ctrlPr>
                  <w:rPr>
                    <w:rFonts w:ascii="Cambria Math" w:hAnsi="Cambria Math" w:cs="Times New Roman"/>
                    <w:i/>
                  </w:rPr>
                </m:ctrlPr>
              </m:mPr>
              <m:mr>
                <m:e>
                  <m:r>
                    <m:rPr>
                      <m:sty m:val="p"/>
                    </m:rPr>
                    <w:rPr>
                      <w:rFonts w:ascii="Cambria Math" w:hAnsi="Cambria Math" w:cs="Times New Roman"/>
                    </w:rPr>
                    <m:t xml:space="preserve">0.622 </m:t>
                  </m:r>
                  <m:sSubSup>
                    <m:sSubSupPr>
                      <m:ctrlPr>
                        <w:rPr>
                          <w:rFonts w:ascii="Cambria Math" w:hAnsi="Cambria Math" w:cs="Times New Roman"/>
                          <w:i/>
                          <w:iCs/>
                        </w:rPr>
                      </m:ctrlPr>
                    </m:sSubSupPr>
                    <m:e>
                      <m:r>
                        <w:rPr>
                          <w:rFonts w:ascii="Cambria Math" w:hAnsi="Cambria Math" w:cs="Times New Roman"/>
                        </w:rPr>
                        <m:t>Ra</m:t>
                      </m:r>
                    </m:e>
                    <m:sub>
                      <m:r>
                        <m:rPr>
                          <m:sty m:val="p"/>
                        </m:rPr>
                        <w:rPr>
                          <w:rFonts w:ascii="Cambria Math" w:hAnsi="Cambria Math" w:cs="Times New Roman"/>
                        </w:rPr>
                        <m:t>Lc</m:t>
                      </m:r>
                      <m:ctrlPr>
                        <w:rPr>
                          <w:rFonts w:ascii="Cambria Math" w:hAnsi="Cambria Math" w:cs="Times New Roman"/>
                        </w:rPr>
                      </m:ctrlPr>
                    </m:sub>
                    <m:sup>
                      <m:r>
                        <w:rPr>
                          <w:rFonts w:ascii="Cambria Math" w:hAnsi="Cambria Math" w:cs="Times New Roman"/>
                        </w:rPr>
                        <m:t>1/4</m:t>
                      </m:r>
                    </m:sup>
                  </m:sSubSup>
                  <m:r>
                    <m:rPr>
                      <m:sty m:val="p"/>
                    </m:rPr>
                    <w:rPr>
                      <w:rFonts w:ascii="Cambria Math" w:hAnsi="Cambria Math" w:cs="Times New Roman"/>
                    </w:rPr>
                    <m:t xml:space="preserve">       for </m:t>
                  </m:r>
                  <m:sSup>
                    <m:sSupPr>
                      <m:ctrlPr>
                        <w:rPr>
                          <w:rFonts w:ascii="Cambria Math" w:hAnsi="Cambria Math" w:cs="Times New Roman"/>
                        </w:rPr>
                      </m:ctrlPr>
                    </m:sSupPr>
                    <m:e>
                      <m:r>
                        <m:rPr>
                          <m:sty m:val="p"/>
                        </m:rPr>
                        <w:rPr>
                          <w:rFonts w:ascii="Cambria Math" w:hAnsi="Cambria Math" w:cs="Times New Roman"/>
                        </w:rPr>
                        <m:t>3×10</m:t>
                      </m:r>
                    </m:e>
                    <m:sup>
                      <m:r>
                        <m:rPr>
                          <m:sty m:val="p"/>
                        </m:rPr>
                        <w:rPr>
                          <w:rFonts w:ascii="Cambria Math" w:hAnsi="Cambria Math" w:cs="Times New Roman"/>
                        </w:rPr>
                        <m:t>2</m:t>
                      </m:r>
                    </m:sup>
                  </m:sSup>
                  <m:r>
                    <m:rPr>
                      <m:sty m:val="p"/>
                    </m:rP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Ra</m:t>
                      </m:r>
                    </m:e>
                    <m:sub>
                      <m:r>
                        <m:rPr>
                          <m:sty m:val="p"/>
                        </m:rPr>
                        <w:rPr>
                          <w:rFonts w:ascii="Cambria Math" w:hAnsi="Cambria Math" w:cs="Times New Roman"/>
                        </w:rPr>
                        <m:t>Lc</m:t>
                      </m:r>
                    </m:sub>
                  </m:sSub>
                  <m:r>
                    <m:rPr>
                      <m:sty m:val="p"/>
                    </m:rPr>
                    <w:rPr>
                      <w:rFonts w:ascii="Cambria Math" w:hAnsi="Cambria Math" w:cs="Times New Roman"/>
                    </w:rPr>
                    <m:t xml:space="preserve"> ≤ </m:t>
                  </m:r>
                  <m:sSup>
                    <m:sSupPr>
                      <m:ctrlPr>
                        <w:rPr>
                          <w:rFonts w:ascii="Cambria Math" w:hAnsi="Cambria Math" w:cs="Times New Roman"/>
                        </w:rPr>
                      </m:ctrlPr>
                    </m:sSupPr>
                    <m:e>
                      <m:r>
                        <m:rPr>
                          <m:sty m:val="p"/>
                        </m:rPr>
                        <w:rPr>
                          <w:rFonts w:ascii="Cambria Math" w:hAnsi="Cambria Math" w:cs="Times New Roman"/>
                        </w:rPr>
                        <m:t>4×10</m:t>
                      </m:r>
                    </m:e>
                    <m:sup>
                      <m:r>
                        <w:rPr>
                          <w:rFonts w:ascii="Cambria Math" w:hAnsi="Cambria Math" w:cs="Times New Roman"/>
                        </w:rPr>
                        <m:t>6</m:t>
                      </m:r>
                    </m:sup>
                  </m:sSup>
                  <m:r>
                    <m:rPr>
                      <m:sty m:val="p"/>
                    </m:rPr>
                    <w:rPr>
                      <w:rFonts w:ascii="Cambria Math" w:hAnsi="Cambria Math" w:cs="Times New Roman"/>
                    </w:rPr>
                    <m:t>,</m:t>
                  </m:r>
                </m:e>
              </m:mr>
              <m:mr>
                <m:e>
                  <m:r>
                    <m:rPr>
                      <m:sty m:val="p"/>
                    </m:rPr>
                    <w:rPr>
                      <w:rFonts w:ascii="Cambria Math" w:hAnsi="Cambria Math" w:cs="Times New Roman"/>
                    </w:rPr>
                    <m:t xml:space="preserve">0.162 </m:t>
                  </m:r>
                  <m:sSubSup>
                    <m:sSubSupPr>
                      <m:ctrlPr>
                        <w:rPr>
                          <w:rFonts w:ascii="Cambria Math" w:hAnsi="Cambria Math" w:cs="Times New Roman"/>
                          <w:i/>
                          <w:iCs/>
                        </w:rPr>
                      </m:ctrlPr>
                    </m:sSubSupPr>
                    <m:e>
                      <m:r>
                        <w:rPr>
                          <w:rFonts w:ascii="Cambria Math" w:hAnsi="Cambria Math" w:cs="Times New Roman"/>
                        </w:rPr>
                        <m:t>Ra</m:t>
                      </m:r>
                    </m:e>
                    <m:sub>
                      <m:r>
                        <m:rPr>
                          <m:sty m:val="p"/>
                        </m:rPr>
                        <w:rPr>
                          <w:rFonts w:ascii="Cambria Math" w:hAnsi="Cambria Math" w:cs="Times New Roman"/>
                        </w:rPr>
                        <m:t>Lc</m:t>
                      </m:r>
                      <m:ctrlPr>
                        <w:rPr>
                          <w:rFonts w:ascii="Cambria Math" w:hAnsi="Cambria Math" w:cs="Times New Roman"/>
                        </w:rPr>
                      </m:ctrlPr>
                    </m:sub>
                    <m:sup>
                      <m:r>
                        <w:rPr>
                          <w:rFonts w:ascii="Cambria Math" w:hAnsi="Cambria Math" w:cs="Times New Roman"/>
                        </w:rPr>
                        <m:t>1/3</m:t>
                      </m:r>
                    </m:sup>
                  </m:sSubSup>
                  <m:r>
                    <m:rPr>
                      <m:sty m:val="p"/>
                    </m:rPr>
                    <w:rPr>
                      <w:rFonts w:ascii="Cambria Math" w:hAnsi="Cambria Math" w:cs="Times New Roman"/>
                    </w:rPr>
                    <m:t xml:space="preserve">       for 4×</m:t>
                  </m:r>
                  <m:sSup>
                    <m:sSupPr>
                      <m:ctrlPr>
                        <w:rPr>
                          <w:rFonts w:ascii="Cambria Math" w:hAnsi="Cambria Math" w:cs="Times New Roman"/>
                        </w:rPr>
                      </m:ctrlPr>
                    </m:sSupPr>
                    <m:e>
                      <m:r>
                        <m:rPr>
                          <m:sty m:val="p"/>
                        </m:rPr>
                        <w:rPr>
                          <w:rFonts w:ascii="Cambria Math" w:hAnsi="Cambria Math" w:cs="Times New Roman"/>
                        </w:rPr>
                        <m:t>10</m:t>
                      </m:r>
                    </m:e>
                    <m:sup>
                      <m:r>
                        <m:rPr>
                          <m:sty m:val="p"/>
                        </m:rPr>
                        <w:rPr>
                          <w:rFonts w:ascii="Cambria Math" w:hAnsi="Cambria Math" w:cs="Times New Roman"/>
                        </w:rPr>
                        <m:t>6</m:t>
                      </m:r>
                    </m:sup>
                  </m:sSup>
                  <m:r>
                    <m:rPr>
                      <m:sty m:val="p"/>
                    </m:rPr>
                    <w:rPr>
                      <w:rFonts w:ascii="Cambria Math" w:hAnsi="Cambria Math" w:cs="Times New Roman"/>
                    </w:rPr>
                    <m:t xml:space="preserve"> &lt; </m:t>
                  </m:r>
                  <m:sSub>
                    <m:sSubPr>
                      <m:ctrlPr>
                        <w:rPr>
                          <w:rFonts w:ascii="Cambria Math" w:hAnsi="Cambria Math" w:cs="Times New Roman"/>
                        </w:rPr>
                      </m:ctrlPr>
                    </m:sSubPr>
                    <m:e>
                      <m:r>
                        <w:rPr>
                          <w:rFonts w:ascii="Cambria Math" w:hAnsi="Cambria Math" w:cs="Times New Roman"/>
                        </w:rPr>
                        <m:t>Ra</m:t>
                      </m:r>
                    </m:e>
                    <m:sub>
                      <m:r>
                        <m:rPr>
                          <m:sty m:val="p"/>
                        </m:rPr>
                        <w:rPr>
                          <w:rFonts w:ascii="Cambria Math" w:hAnsi="Cambria Math" w:cs="Times New Roman"/>
                        </w:rPr>
                        <m:t>Lc</m:t>
                      </m:r>
                    </m:sub>
                  </m:sSub>
                  <m:r>
                    <m:rPr>
                      <m:sty m:val="p"/>
                    </m:rPr>
                    <w:rPr>
                      <w:rFonts w:ascii="Cambria Math" w:hAnsi="Cambria Math" w:cs="Times New Roman"/>
                    </w:rPr>
                    <m:t xml:space="preserve"> ≤ 1.7×</m:t>
                  </m:r>
                  <m:sSup>
                    <m:sSupPr>
                      <m:ctrlPr>
                        <w:rPr>
                          <w:rFonts w:ascii="Cambria Math" w:hAnsi="Cambria Math" w:cs="Times New Roman"/>
                        </w:rPr>
                      </m:ctrlPr>
                    </m:sSupPr>
                    <m:e>
                      <m:r>
                        <m:rPr>
                          <m:sty m:val="p"/>
                        </m:rPr>
                        <w:rPr>
                          <w:rFonts w:ascii="Cambria Math" w:hAnsi="Cambria Math" w:cs="Times New Roman"/>
                        </w:rPr>
                        <m:t>10</m:t>
                      </m:r>
                    </m:e>
                    <m:sup>
                      <m:r>
                        <m:rPr>
                          <m:sty m:val="p"/>
                        </m:rPr>
                        <w:rPr>
                          <w:rFonts w:ascii="Cambria Math" w:hAnsi="Cambria Math" w:cs="Times New Roman"/>
                        </w:rPr>
                        <m:t>8</m:t>
                      </m:r>
                    </m:sup>
                  </m:sSup>
                </m:e>
              </m:mr>
            </m:m>
          </m:e>
        </m:d>
      </m:oMath>
      <w:r w:rsidR="00AC0686">
        <w:rPr>
          <w:rFonts w:ascii="Times New Roman" w:hAnsi="Times New Roman" w:cs="Times New Roman"/>
        </w:rPr>
        <w:t xml:space="preserve"> </w:t>
      </w:r>
      <w:r w:rsidR="00AC0686">
        <w:rPr>
          <w:rFonts w:ascii="Times New Roman" w:hAnsi="Times New Roman" w:cs="Times New Roman"/>
        </w:rPr>
        <w:tab/>
      </w:r>
      <w:r w:rsidR="00AC0686">
        <w:rPr>
          <w:rFonts w:ascii="Times New Roman" w:hAnsi="Times New Roman" w:cs="Times New Roman"/>
        </w:rPr>
        <w:tab/>
      </w:r>
      <w:r w:rsidR="00AC0686">
        <w:rPr>
          <w:rFonts w:ascii="Times New Roman" w:hAnsi="Times New Roman" w:cs="Times New Roman"/>
        </w:rPr>
        <w:tab/>
      </w:r>
      <w:r w:rsidR="00AC0686">
        <w:rPr>
          <w:rFonts w:ascii="Times New Roman" w:hAnsi="Times New Roman" w:cs="Times New Roman"/>
        </w:rPr>
        <w:tab/>
        <w:t>(24)</w:t>
      </w:r>
    </w:p>
    <w:p w14:paraId="1AD49F2F" w14:textId="77777777" w:rsidR="00AC0686" w:rsidRPr="004F03FB" w:rsidRDefault="00AC0686" w:rsidP="00AC0686">
      <w:pPr>
        <w:jc w:val="both"/>
        <w:rPr>
          <w:rFonts w:ascii="Times New Roman" w:hAnsi="Times New Roman" w:cs="Times New Roman"/>
          <w:lang w:val="en-US"/>
        </w:rPr>
      </w:pPr>
      <w:r w:rsidRPr="004F03FB">
        <w:rPr>
          <w:rFonts w:ascii="Times New Roman" w:hAnsi="Times New Roman" w:cs="Times New Roman"/>
          <w:lang w:val="en-US"/>
        </w:rPr>
        <w:t>The natural convective heat-transfer coefficient was then obtained from</w:t>
      </w:r>
      <w:r>
        <w:rPr>
          <w:rFonts w:ascii="Times New Roman" w:hAnsi="Times New Roman" w:cs="Times New Roman"/>
          <w:lang w:val="en-US"/>
        </w:rPr>
        <w:t xml:space="preserve"> Eq. 25 </w:t>
      </w:r>
      <w:r>
        <w:rPr>
          <w:rFonts w:ascii="Times New Roman" w:hAnsi="Times New Roman" w:cs="Times New Roman"/>
        </w:rPr>
        <w:t>with</w:t>
      </w:r>
      <w:r w:rsidRPr="00CD7DB8">
        <w:rPr>
          <w:rFonts w:ascii="Times New Roman" w:hAnsi="Times New Roman" w:cs="Times New Roman"/>
        </w:rPr>
        <w:t xml:space="preserve"> </w:t>
      </w:r>
      <w:proofErr w:type="spellStart"/>
      <w:r w:rsidRPr="00942CB3">
        <w:rPr>
          <w:rFonts w:ascii="Times New Roman" w:hAnsi="Times New Roman" w:cs="Times New Roman"/>
          <w:i/>
          <w:iCs/>
        </w:rPr>
        <w:t>k</w:t>
      </w:r>
      <w:r w:rsidRPr="00942CB3">
        <w:rPr>
          <w:rFonts w:ascii="Times New Roman" w:hAnsi="Times New Roman" w:cs="Times New Roman"/>
          <w:vertAlign w:val="subscript"/>
        </w:rPr>
        <w:t>air</w:t>
      </w:r>
      <w:proofErr w:type="spellEnd"/>
      <w:r w:rsidRPr="00CD7DB8">
        <w:rPr>
          <w:rFonts w:ascii="Times New Roman" w:hAnsi="Times New Roman" w:cs="Times New Roman"/>
        </w:rPr>
        <w:t xml:space="preserve"> is the thermal conductivity of air at the film temperature</w:t>
      </w:r>
      <w:r>
        <w:rPr>
          <w:rFonts w:ascii="Times New Roman" w:hAnsi="Times New Roman" w:cs="Times New Roman"/>
          <w:lang w:val="en-US"/>
        </w:rPr>
        <w:t>.</w:t>
      </w:r>
    </w:p>
    <w:p w14:paraId="69EB976D" w14:textId="77777777" w:rsidR="00AC0686" w:rsidRPr="000F2754" w:rsidRDefault="00000000" w:rsidP="00AC0686">
      <w:pPr>
        <w:spacing w:line="360" w:lineRule="auto"/>
        <w:jc w:val="both"/>
        <w:rPr>
          <w:rFonts w:ascii="Times New Roman" w:hAnsi="Times New Roman" w:cs="Times New Roman"/>
          <w:iCs/>
        </w:rPr>
      </w:pP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 xml:space="preserve"> </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air</m:t>
                </m:r>
              </m:sub>
            </m:sSub>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Nu</m:t>
                    </m:r>
                  </m:e>
                </m:acc>
                <m:ctrlPr>
                  <w:rPr>
                    <w:rFonts w:ascii="Cambria Math" w:hAnsi="Cambria Math" w:cs="Times New Roman"/>
                    <w:i/>
                  </w:rPr>
                </m:ctrlPr>
              </m:e>
              <m:sub>
                <m:r>
                  <m:rPr>
                    <m:sty m:val="p"/>
                  </m:rPr>
                  <w:rPr>
                    <w:rFonts w:ascii="Cambria Math" w:hAnsi="Cambria Math" w:cs="Times New Roman"/>
                  </w:rPr>
                  <m:t>Lc</m:t>
                </m:r>
              </m:sub>
            </m:sSub>
          </m:num>
          <m:den>
            <m:sSub>
              <m:sSubPr>
                <m:ctrlPr>
                  <w:rPr>
                    <w:rFonts w:ascii="Cambria Math" w:hAnsi="Cambria Math" w:cs="Times New Roman"/>
                    <w:i/>
                  </w:rPr>
                </m:ctrlPr>
              </m:sSubPr>
              <m:e>
                <m:r>
                  <w:rPr>
                    <w:rFonts w:ascii="Cambria Math" w:hAnsi="Cambria Math" w:cs="Times New Roman"/>
                  </w:rPr>
                  <m:t>L</m:t>
                </m:r>
              </m:e>
              <m:sub>
                <m:r>
                  <m:rPr>
                    <m:sty m:val="p"/>
                  </m:rPr>
                  <w:rPr>
                    <w:rFonts w:ascii="Cambria Math" w:hAnsi="Cambria Math" w:cs="Times New Roman"/>
                  </w:rPr>
                  <m:t>c</m:t>
                </m:r>
              </m:sub>
            </m:sSub>
          </m:den>
        </m:f>
        <m:r>
          <w:rPr>
            <w:rFonts w:ascii="Cambria Math" w:hAnsi="Cambria Math" w:cs="Times New Roman"/>
          </w:rPr>
          <m:t xml:space="preserve"> </m:t>
        </m:r>
      </m:oMath>
      <w:r w:rsidR="00AC0686">
        <w:rPr>
          <w:rFonts w:ascii="Times New Roman" w:hAnsi="Times New Roman" w:cs="Times New Roman"/>
          <w:iCs/>
        </w:rPr>
        <w:t xml:space="preserve"> </w:t>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r>
      <w:r w:rsidR="00AC0686">
        <w:rPr>
          <w:rFonts w:ascii="Times New Roman" w:hAnsi="Times New Roman" w:cs="Times New Roman"/>
          <w:iCs/>
        </w:rPr>
        <w:tab/>
        <w:t>(25)</w:t>
      </w:r>
    </w:p>
    <w:p w14:paraId="0E1D2A22" w14:textId="4FB07F85" w:rsidR="00AC0686" w:rsidRPr="000073DE" w:rsidRDefault="00AC0686" w:rsidP="00AC0686">
      <w:pPr>
        <w:jc w:val="both"/>
        <w:rPr>
          <w:rFonts w:ascii="Times New Roman" w:hAnsi="Times New Roman" w:cs="Times New Roman"/>
          <w:lang w:val="en-US"/>
        </w:rPr>
      </w:pPr>
      <w:r w:rsidRPr="004635EA">
        <w:rPr>
          <w:rFonts w:ascii="Times New Roman" w:hAnsi="Times New Roman" w:cs="Times New Roman"/>
          <w:lang w:val="en-US"/>
        </w:rPr>
        <w:t>In the high</w:t>
      </w:r>
      <w:r>
        <w:rPr>
          <w:rFonts w:ascii="Times New Roman" w:hAnsi="Times New Roman" w:cs="Times New Roman"/>
          <w:lang w:val="en-US"/>
        </w:rPr>
        <w:t xml:space="preserve"> </w:t>
      </w:r>
      <w:r w:rsidRPr="004635EA">
        <w:rPr>
          <w:rFonts w:ascii="Times New Roman" w:hAnsi="Times New Roman" w:cs="Times New Roman"/>
          <w:lang w:val="en-US"/>
        </w:rPr>
        <w:t xml:space="preserve">temperature radiative-heating experiment, the apparatus was exposed to environmental airflow, and convection was therefore treated as forced convection. The local convective heat-transfer coefficient </w:t>
      </w:r>
      <w:proofErr w:type="spellStart"/>
      <w:r w:rsidRPr="008B1F12">
        <w:rPr>
          <w:rFonts w:ascii="Times New Roman" w:hAnsi="Times New Roman" w:cs="Times New Roman"/>
          <w:i/>
          <w:iCs/>
          <w:lang w:val="en-US"/>
        </w:rPr>
        <w:t>h</w:t>
      </w:r>
      <w:r w:rsidRPr="008B1F12">
        <w:rPr>
          <w:rFonts w:ascii="Times New Roman" w:hAnsi="Times New Roman" w:cs="Times New Roman"/>
          <w:vertAlign w:val="subscript"/>
          <w:lang w:val="en-US"/>
        </w:rPr>
        <w:t>x</w:t>
      </w:r>
      <w:proofErr w:type="spellEnd"/>
      <w:r w:rsidRPr="004635EA">
        <w:rPr>
          <w:rFonts w:ascii="Times New Roman" w:hAnsi="Times New Roman" w:cs="Times New Roman"/>
          <w:lang w:val="en-US"/>
        </w:rPr>
        <w:t xml:space="preserve"> was evaluated using the generalized flat-plate model of Zhao et al.</w:t>
      </w:r>
      <w:r w:rsidR="00A13473" w:rsidRPr="00A13473">
        <w:rPr>
          <w:rFonts w:ascii="Times New Roman" w:hAnsi="Times New Roman" w:cs="Times New Roman"/>
          <w:noProof/>
          <w:vertAlign w:val="superscript"/>
          <w:lang w:val="en-US"/>
        </w:rPr>
        <w:t>3</w:t>
      </w:r>
      <w:r w:rsidRPr="004635EA">
        <w:rPr>
          <w:rFonts w:ascii="Times New Roman" w:hAnsi="Times New Roman" w:cs="Times New Roman"/>
          <w:lang w:val="en-US"/>
        </w:rPr>
        <w:t xml:space="preserve">, which accounts for the plate length </w:t>
      </w:r>
      <w:r w:rsidRPr="008B1F12">
        <w:rPr>
          <w:rFonts w:ascii="Times New Roman" w:hAnsi="Times New Roman" w:cs="Times New Roman"/>
          <w:i/>
          <w:iCs/>
          <w:lang w:val="en-US"/>
        </w:rPr>
        <w:t>L</w:t>
      </w:r>
      <w:r w:rsidRPr="004635EA">
        <w:rPr>
          <w:rFonts w:ascii="Times New Roman" w:hAnsi="Times New Roman" w:cs="Times New Roman"/>
          <w:lang w:val="en-US"/>
        </w:rPr>
        <w:t xml:space="preserve">, measured ambient wind velocity </w:t>
      </w:r>
      <w:r w:rsidRPr="008B1F12">
        <w:rPr>
          <w:rFonts w:ascii="Times New Roman" w:hAnsi="Times New Roman" w:cs="Times New Roman"/>
          <w:i/>
          <w:iCs/>
          <w:lang w:val="en-US"/>
        </w:rPr>
        <w:t>v</w:t>
      </w:r>
      <w:r w:rsidRPr="004635EA">
        <w:rPr>
          <w:rFonts w:ascii="Times New Roman" w:hAnsi="Times New Roman" w:cs="Times New Roman"/>
          <w:lang w:val="en-US"/>
        </w:rPr>
        <w:t xml:space="preserve">, streamwise position </w:t>
      </w:r>
      <w:r w:rsidRPr="008B1F12">
        <w:rPr>
          <w:rFonts w:ascii="Times New Roman" w:hAnsi="Times New Roman" w:cs="Times New Roman"/>
          <w:i/>
          <w:iCs/>
          <w:lang w:val="en-US"/>
        </w:rPr>
        <w:t>x</w:t>
      </w:r>
      <w:r w:rsidRPr="004635EA">
        <w:rPr>
          <w:rFonts w:ascii="Times New Roman" w:hAnsi="Times New Roman" w:cs="Times New Roman"/>
          <w:lang w:val="en-US"/>
        </w:rPr>
        <w:t>, surface-to-air temperature difference ΔT = |T</w:t>
      </w:r>
      <w:r w:rsidRPr="008B1F12">
        <w:rPr>
          <w:rFonts w:ascii="Times New Roman" w:hAnsi="Times New Roman" w:cs="Times New Roman"/>
          <w:vertAlign w:val="subscript"/>
          <w:lang w:val="en-US"/>
        </w:rPr>
        <w:t>s</w:t>
      </w:r>
      <w:r w:rsidRPr="004635EA">
        <w:rPr>
          <w:rFonts w:ascii="Times New Roman" w:hAnsi="Times New Roman" w:cs="Times New Roman"/>
          <w:lang w:val="en-US"/>
        </w:rPr>
        <w:t xml:space="preserve"> − T</w:t>
      </w:r>
      <w:r w:rsidRPr="008B1F12">
        <w:rPr>
          <w:rFonts w:ascii="Times New Roman" w:hAnsi="Times New Roman" w:cs="Times New Roman"/>
          <w:vertAlign w:val="subscript"/>
          <w:lang w:val="en-US"/>
        </w:rPr>
        <w:t>a</w:t>
      </w:r>
      <w:r w:rsidRPr="004635EA">
        <w:rPr>
          <w:rFonts w:ascii="Times New Roman" w:hAnsi="Times New Roman" w:cs="Times New Roman"/>
          <w:lang w:val="en-US"/>
        </w:rPr>
        <w:t>|, and the laminar, transitional, and turbulent regions of the boundary layer.</w:t>
      </w:r>
      <w:r>
        <w:rPr>
          <w:rFonts w:ascii="Times New Roman" w:hAnsi="Times New Roman" w:cs="Times New Roman"/>
          <w:lang w:val="en-US"/>
        </w:rPr>
        <w:t xml:space="preserve"> </w:t>
      </w:r>
      <w:r w:rsidRPr="000073DE">
        <w:rPr>
          <w:rFonts w:ascii="Times New Roman" w:hAnsi="Times New Roman" w:cs="Times New Roman"/>
          <w:lang w:val="en-US"/>
        </w:rPr>
        <w:t>Air properties were evaluated at the film temperature, and the surface-averaged forced-convection coefficient was obtained by spatially averaging the local values:</w:t>
      </w:r>
    </w:p>
    <w:p w14:paraId="0FE625A8" w14:textId="3911E01A" w:rsidR="00AC0686" w:rsidRPr="002C342E" w:rsidRDefault="00AC0686" w:rsidP="00AC0686">
      <w:pPr>
        <w:spacing w:line="360" w:lineRule="auto"/>
        <w:jc w:val="both"/>
        <w:rPr>
          <w:rFonts w:ascii="Times New Roman" w:hAnsi="Times New Roman" w:cs="Times New Roman"/>
          <w:iCs/>
        </w:rPr>
      </w:pPr>
      <m:oMath>
        <m:r>
          <w:rPr>
            <w:rFonts w:ascii="Cambria Math" w:hAnsi="Cambria Math" w:cs="Times New Roman"/>
          </w:rPr>
          <m:t>h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L</m:t>
            </m:r>
          </m:den>
        </m:f>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x</m:t>
            </m:r>
          </m:sub>
        </m:sSub>
        <m:r>
          <w:rPr>
            <w:rFonts w:ascii="Cambria Math" w:hAnsi="Cambria Math" w:cs="Times New Roman"/>
          </w:rPr>
          <m:t xml:space="preserve">(L, v, x, ΔT) dx </m:t>
        </m:r>
      </m:oMath>
      <w:r>
        <w:rPr>
          <w:rFonts w:ascii="Times New Roman" w:hAnsi="Times New Roman" w:cs="Times New Roman"/>
          <w:iCs/>
        </w:rPr>
        <w:t xml:space="preserve"> </w:t>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t>(2</w:t>
      </w:r>
      <w:r w:rsidR="001F7722">
        <w:rPr>
          <w:rFonts w:ascii="Times New Roman" w:hAnsi="Times New Roman" w:cs="Times New Roman"/>
          <w:iCs/>
        </w:rPr>
        <w:t>6</w:t>
      </w:r>
      <w:r>
        <w:rPr>
          <w:rFonts w:ascii="Times New Roman" w:hAnsi="Times New Roman" w:cs="Times New Roman"/>
          <w:iCs/>
        </w:rPr>
        <w:t>)</w:t>
      </w:r>
    </w:p>
    <w:p w14:paraId="0B3F6691" w14:textId="77777777" w:rsidR="00AC0686" w:rsidRPr="008B1F12" w:rsidRDefault="00AC0686" w:rsidP="00AC0686">
      <w:pPr>
        <w:jc w:val="both"/>
        <w:rPr>
          <w:rFonts w:ascii="Times New Roman" w:hAnsi="Times New Roman" w:cs="Times New Roman"/>
          <w:lang w:val="en-US"/>
        </w:rPr>
      </w:pPr>
      <w:r w:rsidRPr="00D245DE">
        <w:rPr>
          <w:rFonts w:ascii="Times New Roman" w:hAnsi="Times New Roman" w:cs="Times New Roman"/>
          <w:lang w:val="en-US"/>
        </w:rPr>
        <w:t>The samples and sample holders were surrounded by thermal insulation</w:t>
      </w:r>
      <w:r>
        <w:rPr>
          <w:rFonts w:ascii="Times New Roman" w:hAnsi="Times New Roman" w:cs="Times New Roman"/>
          <w:lang w:val="en-US"/>
        </w:rPr>
        <w:t>. T</w:t>
      </w:r>
      <w:r w:rsidRPr="00D245DE">
        <w:rPr>
          <w:rFonts w:ascii="Times New Roman" w:hAnsi="Times New Roman" w:cs="Times New Roman"/>
          <w:lang w:val="en-US"/>
        </w:rPr>
        <w:t xml:space="preserve">herefore, conduction through the holder was </w:t>
      </w:r>
      <w:r>
        <w:rPr>
          <w:rFonts w:ascii="Times New Roman" w:hAnsi="Times New Roman" w:cs="Times New Roman"/>
          <w:lang w:val="en-US"/>
        </w:rPr>
        <w:t>negligible</w:t>
      </w:r>
      <w:r w:rsidRPr="00D245DE">
        <w:rPr>
          <w:rFonts w:ascii="Times New Roman" w:hAnsi="Times New Roman" w:cs="Times New Roman"/>
          <w:lang w:val="en-US"/>
        </w:rPr>
        <w:t xml:space="preserve"> and was not included as a separate term in the experimental surface-energy balance</w:t>
      </w:r>
      <w:r>
        <w:rPr>
          <w:rFonts w:ascii="Times New Roman" w:hAnsi="Times New Roman" w:cs="Times New Roman"/>
          <w:lang w:val="en-US"/>
        </w:rPr>
        <w:t xml:space="preserve"> (Eq. 22)</w:t>
      </w:r>
      <w:r w:rsidRPr="00D245DE">
        <w:rPr>
          <w:rFonts w:ascii="Times New Roman" w:hAnsi="Times New Roman" w:cs="Times New Roman"/>
          <w:lang w:val="en-US"/>
        </w:rPr>
        <w:t>.</w:t>
      </w:r>
    </w:p>
    <w:p w14:paraId="1A4E758F" w14:textId="77777777" w:rsidR="00AC0686" w:rsidRDefault="00AC0686" w:rsidP="00AC0686">
      <w:pPr>
        <w:rPr>
          <w:rFonts w:ascii="Times New Roman" w:hAnsi="Times New Roman" w:cs="Times New Roman"/>
        </w:rPr>
      </w:pPr>
      <w:r>
        <w:rPr>
          <w:rFonts w:ascii="Times New Roman" w:hAnsi="Times New Roman" w:cs="Times New Roman"/>
        </w:rPr>
        <w:br w:type="page"/>
      </w:r>
    </w:p>
    <w:p w14:paraId="1F4C60C4" w14:textId="74615966" w:rsidR="00544AE6" w:rsidRPr="0063237D" w:rsidRDefault="00172EC9" w:rsidP="00544AE6">
      <w:pPr>
        <w:spacing w:line="360" w:lineRule="auto"/>
        <w:jc w:val="both"/>
        <w:rPr>
          <w:rFonts w:ascii="Times New Roman" w:hAnsi="Times New Roman" w:cs="Times New Roman"/>
          <w:b/>
          <w:bCs/>
          <w:lang w:val="en-US"/>
        </w:rPr>
      </w:pPr>
      <w:r w:rsidRPr="00486DCA">
        <w:rPr>
          <w:rFonts w:ascii="Times New Roman" w:hAnsi="Times New Roman" w:cs="Times New Roman"/>
          <w:b/>
          <w:bCs/>
          <w:lang w:val="en-US"/>
        </w:rPr>
        <w:lastRenderedPageBreak/>
        <w:t xml:space="preserve">Supplementary </w:t>
      </w:r>
      <w:r>
        <w:rPr>
          <w:rFonts w:ascii="Times New Roman" w:hAnsi="Times New Roman" w:cs="Times New Roman"/>
          <w:b/>
          <w:bCs/>
          <w:lang w:val="en-US"/>
        </w:rPr>
        <w:t>Note</w:t>
      </w:r>
      <w:r w:rsidR="0063237D">
        <w:rPr>
          <w:rFonts w:ascii="Times New Roman" w:hAnsi="Times New Roman" w:cs="Times New Roman"/>
          <w:b/>
          <w:bCs/>
          <w:lang w:val="en-US"/>
        </w:rPr>
        <w:t xml:space="preserve"> </w:t>
      </w:r>
      <w:r w:rsidR="000C3C9A">
        <w:rPr>
          <w:rFonts w:ascii="Times New Roman" w:hAnsi="Times New Roman" w:cs="Times New Roman"/>
          <w:b/>
          <w:bCs/>
          <w:lang w:val="en-US"/>
        </w:rPr>
        <w:t>3</w:t>
      </w:r>
      <w:r w:rsidR="0063237D">
        <w:rPr>
          <w:rFonts w:ascii="Times New Roman" w:hAnsi="Times New Roman" w:cs="Times New Roman"/>
          <w:b/>
          <w:bCs/>
          <w:lang w:val="en-US"/>
        </w:rPr>
        <w:t>. City</w:t>
      </w:r>
      <w:r w:rsidR="00024CB3">
        <w:rPr>
          <w:rFonts w:ascii="Times New Roman" w:hAnsi="Times New Roman" w:cs="Times New Roman"/>
          <w:b/>
          <w:bCs/>
          <w:lang w:val="en-US"/>
        </w:rPr>
        <w:t xml:space="preserve"> Sky</w:t>
      </w:r>
      <w:r w:rsidR="0063237D">
        <w:rPr>
          <w:rFonts w:ascii="Times New Roman" w:hAnsi="Times New Roman" w:cs="Times New Roman"/>
          <w:b/>
          <w:bCs/>
          <w:lang w:val="en-US"/>
        </w:rPr>
        <w:t xml:space="preserve"> View Factor</w:t>
      </w:r>
    </w:p>
    <w:p w14:paraId="5028F959" w14:textId="1CADCE57" w:rsidR="00544AE6" w:rsidRDefault="00544AE6" w:rsidP="00544AE6">
      <w:pPr>
        <w:spacing w:line="360" w:lineRule="auto"/>
        <w:jc w:val="both"/>
        <w:rPr>
          <w:rFonts w:ascii="Times New Roman" w:hAnsi="Times New Roman" w:cs="Times New Roman"/>
        </w:rPr>
      </w:pPr>
      <w:r>
        <w:rPr>
          <w:rFonts w:ascii="Times New Roman" w:hAnsi="Times New Roman" w:cs="Times New Roman"/>
        </w:rPr>
        <w:t xml:space="preserve">Implementing </w:t>
      </w:r>
      <w:r w:rsidR="00024CB3">
        <w:rPr>
          <w:rFonts w:ascii="Times New Roman" w:hAnsi="Times New Roman" w:cs="Times New Roman"/>
        </w:rPr>
        <w:t xml:space="preserve">sky </w:t>
      </w:r>
      <w:r>
        <w:rPr>
          <w:rFonts w:ascii="Times New Roman" w:hAnsi="Times New Roman" w:cs="Times New Roman"/>
        </w:rPr>
        <w:t>view factor analysis at the city scale is difficult, primarily because urban environments contain highly irregular and complex building geometry. Therefore, Johnson and Watson</w:t>
      </w:r>
      <w:r w:rsidR="00A13473" w:rsidRPr="00A13473">
        <w:rPr>
          <w:rFonts w:ascii="Times New Roman" w:hAnsi="Times New Roman" w:cs="Times New Roman"/>
          <w:noProof/>
          <w:vertAlign w:val="superscript"/>
        </w:rPr>
        <w:t>4</w:t>
      </w:r>
      <w:r>
        <w:rPr>
          <w:rFonts w:ascii="Times New Roman" w:hAnsi="Times New Roman" w:cs="Times New Roman"/>
        </w:rPr>
        <w:t xml:space="preserve"> proposed a way to calculate the sky view factor by evaluating the radiation flux exchanged between an observer (radiative emitter) and the portion of the sky visible to it. In our analysis</w:t>
      </w:r>
      <w:r w:rsidR="00886151">
        <w:rPr>
          <w:rFonts w:ascii="Times New Roman" w:hAnsi="Times New Roman" w:cs="Times New Roman"/>
        </w:rPr>
        <w:t>,</w:t>
      </w:r>
      <w:r>
        <w:rPr>
          <w:rFonts w:ascii="Times New Roman" w:hAnsi="Times New Roman" w:cs="Times New Roman"/>
        </w:rPr>
        <w:t xml:space="preserve"> we are primarily concerned with the portion of the sky blocked by the building adjacent to the observation point. Moreover, we approximate the view factor using the shadow </w:t>
      </w:r>
      <w:r w:rsidR="00886151">
        <w:rPr>
          <w:rFonts w:ascii="Times New Roman" w:hAnsi="Times New Roman" w:cs="Times New Roman"/>
        </w:rPr>
        <w:t xml:space="preserve">that </w:t>
      </w:r>
      <w:r>
        <w:rPr>
          <w:rFonts w:ascii="Times New Roman" w:hAnsi="Times New Roman" w:cs="Times New Roman"/>
        </w:rPr>
        <w:t xml:space="preserve">this building </w:t>
      </w:r>
      <w:r w:rsidR="007E3036">
        <w:rPr>
          <w:rFonts w:ascii="Times New Roman" w:hAnsi="Times New Roman" w:cs="Times New Roman"/>
        </w:rPr>
        <w:t>casts</w:t>
      </w:r>
      <w:r>
        <w:rPr>
          <w:rFonts w:ascii="Times New Roman" w:hAnsi="Times New Roman" w:cs="Times New Roman"/>
        </w:rPr>
        <w:t xml:space="preserve"> on the observer</w:t>
      </w:r>
      <w:r w:rsidR="00A13473" w:rsidRPr="00A13473">
        <w:rPr>
          <w:rFonts w:ascii="Times New Roman" w:hAnsi="Times New Roman" w:cs="Times New Roman"/>
          <w:noProof/>
          <w:vertAlign w:val="superscript"/>
        </w:rPr>
        <w:t>5</w:t>
      </w:r>
      <w:r>
        <w:rPr>
          <w:rFonts w:ascii="Times New Roman" w:hAnsi="Times New Roman" w:cs="Times New Roman"/>
        </w:rPr>
        <w:t>.</w:t>
      </w:r>
    </w:p>
    <w:p w14:paraId="4EF2A35F" w14:textId="3AAC94CE" w:rsidR="00544AE6" w:rsidRDefault="00544AE6" w:rsidP="00544AE6">
      <w:pPr>
        <w:spacing w:line="360" w:lineRule="auto"/>
        <w:jc w:val="both"/>
        <w:rPr>
          <w:rFonts w:ascii="Times New Roman" w:hAnsi="Times New Roman" w:cs="Times New Roman"/>
        </w:rPr>
      </w:pPr>
      <w:r>
        <w:rPr>
          <w:rFonts w:ascii="Times New Roman" w:hAnsi="Times New Roman" w:cs="Times New Roman"/>
        </w:rPr>
        <w:t>Consider</w:t>
      </w:r>
      <w:r w:rsidRPr="00252801">
        <w:rPr>
          <w:rFonts w:ascii="Times New Roman" w:hAnsi="Times New Roman" w:cs="Times New Roman"/>
        </w:rPr>
        <w:t xml:space="preserve"> a building</w:t>
      </w:r>
      <w:r>
        <w:rPr>
          <w:rFonts w:ascii="Times New Roman" w:hAnsi="Times New Roman" w:cs="Times New Roman"/>
        </w:rPr>
        <w:t xml:space="preserve"> rooftop that absorbs heat from a tall adjacent building</w:t>
      </w:r>
      <w:r w:rsidRPr="00252801">
        <w:rPr>
          <w:rFonts w:ascii="Times New Roman" w:hAnsi="Times New Roman" w:cs="Times New Roman"/>
        </w:rPr>
        <w:t>. The tall building acts as a heat emitter that obey</w:t>
      </w:r>
      <w:r>
        <w:rPr>
          <w:rFonts w:ascii="Times New Roman" w:hAnsi="Times New Roman" w:cs="Times New Roman"/>
        </w:rPr>
        <w:t>s</w:t>
      </w:r>
      <w:r w:rsidRPr="00252801">
        <w:rPr>
          <w:rFonts w:ascii="Times New Roman" w:hAnsi="Times New Roman" w:cs="Times New Roman"/>
        </w:rPr>
        <w:t xml:space="preserve"> Planck’s blackbody radiation law. It adds excess heat to the rooftop</w:t>
      </w:r>
      <w:r>
        <w:rPr>
          <w:rFonts w:ascii="Times New Roman" w:hAnsi="Times New Roman" w:cs="Times New Roman"/>
        </w:rPr>
        <w:t>,</w:t>
      </w:r>
      <w:r w:rsidRPr="00252801">
        <w:rPr>
          <w:rFonts w:ascii="Times New Roman" w:hAnsi="Times New Roman" w:cs="Times New Roman"/>
        </w:rPr>
        <w:t xml:space="preserve"> and the amount </w:t>
      </w:r>
      <w:r w:rsidR="00734008">
        <w:rPr>
          <w:rFonts w:ascii="Times New Roman" w:hAnsi="Times New Roman" w:cs="Times New Roman"/>
        </w:rPr>
        <w:t>depends on the wall temperature and</w:t>
      </w:r>
      <w:r w:rsidRPr="00252801">
        <w:rPr>
          <w:rFonts w:ascii="Times New Roman" w:hAnsi="Times New Roman" w:cs="Times New Roman"/>
        </w:rPr>
        <w:t xml:space="preserve"> the view factor</w:t>
      </w:r>
      <w:r w:rsidR="007E3036">
        <w:rPr>
          <w:rFonts w:ascii="Times New Roman" w:hAnsi="Times New Roman" w:cs="Times New Roman"/>
        </w:rPr>
        <w:t>,</w:t>
      </w:r>
      <w:r w:rsidRPr="00252801">
        <w:rPr>
          <w:rFonts w:ascii="Times New Roman" w:hAnsi="Times New Roman" w:cs="Times New Roman"/>
        </w:rPr>
        <w:t xml:space="preserve"> which in this case represents the fraction of the sky obstructed by the tall building</w:t>
      </w:r>
      <w:r>
        <w:rPr>
          <w:rFonts w:ascii="Times New Roman" w:hAnsi="Times New Roman" w:cs="Times New Roman"/>
        </w:rPr>
        <w:t>. We start with the total hemispherical diffuse irradiance:</w:t>
      </w:r>
    </w:p>
    <w:p w14:paraId="4D725DC2" w14:textId="0ED31AFA" w:rsidR="00544AE6" w:rsidRPr="006D0398" w:rsidRDefault="00000000" w:rsidP="00544AE6">
      <w:pPr>
        <w:spacing w:line="360" w:lineRule="auto"/>
        <w:jc w:val="both"/>
        <w:rPr>
          <w:rFonts w:ascii="Times New Roman" w:hAnsi="Times New Roman" w:cs="Times New Roman"/>
        </w:rPr>
      </w:pPr>
      <m:oMathPara>
        <m:oMathParaPr>
          <m:jc m:val="left"/>
        </m:oMathParaPr>
        <m:oMath>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2π</m:t>
              </m:r>
            </m:sup>
            <m:e>
              <m:nary>
                <m:naryPr>
                  <m:limLoc m:val="undOvr"/>
                  <m:ctrlPr>
                    <w:rPr>
                      <w:rFonts w:ascii="Cambria Math" w:hAnsi="Cambria Math" w:cs="Times New Roman"/>
                      <w:i/>
                    </w:rPr>
                  </m:ctrlPr>
                </m:naryPr>
                <m:sub>
                  <m:r>
                    <w:rPr>
                      <w:rFonts w:ascii="Cambria Math" w:hAnsi="Cambria Math" w:cs="Times New Roman"/>
                    </w:rPr>
                    <m:t>0</m:t>
                  </m:r>
                </m:sub>
                <m:sup>
                  <m:f>
                    <m:fPr>
                      <m:type m:val="lin"/>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sup>
                <m:e>
                  <m:r>
                    <m:rPr>
                      <m:sty m:val="p"/>
                    </m:rPr>
                    <w:rPr>
                      <w:rFonts w:ascii="Cambria Math" w:hAnsi="Cambria Math" w:cs="Times New Roman"/>
                    </w:rPr>
                    <m:t>cos⁡</m:t>
                  </m:r>
                  <m:r>
                    <w:rPr>
                      <w:rFonts w:ascii="Cambria Math" w:hAnsi="Cambria Math" w:cs="Times New Roman"/>
                    </w:rPr>
                    <m:t>(θ)</m:t>
                  </m:r>
                  <m:r>
                    <m:rPr>
                      <m:sty m:val="p"/>
                    </m:rPr>
                    <w:rPr>
                      <w:rFonts w:ascii="Cambria Math" w:hAnsi="Cambria Math" w:cs="Times New Roman"/>
                    </w:rPr>
                    <m:t>sin⁡</m:t>
                  </m:r>
                  <m:r>
                    <w:rPr>
                      <w:rFonts w:ascii="Cambria Math" w:hAnsi="Cambria Math" w:cs="Times New Roman"/>
                    </w:rPr>
                    <m:t>(θ)dθdϕ</m:t>
                  </m:r>
                </m:e>
              </m:nary>
              <m:r>
                <w:rPr>
                  <w:rFonts w:ascii="Cambria Math" w:hAnsi="Cambria Math" w:cs="Times New Roman"/>
                </w:rPr>
                <m:t>=π</m:t>
              </m:r>
            </m:e>
          </m:nary>
          <m:r>
            <w:rPr>
              <w:rFonts w:ascii="Cambria Math" w:hAnsi="Cambria Math" w:cs="Times New Roman"/>
            </w:rPr>
            <m:t xml:space="preserve">                                                                                                      (27)</m:t>
          </m:r>
        </m:oMath>
      </m:oMathPara>
    </w:p>
    <w:p w14:paraId="3783CB0C" w14:textId="4D51F473" w:rsidR="00544AE6" w:rsidRPr="00252801" w:rsidRDefault="00544AE6" w:rsidP="00544AE6">
      <w:pPr>
        <w:spacing w:line="360" w:lineRule="auto"/>
        <w:rPr>
          <w:rFonts w:ascii="Times New Roman" w:hAnsi="Times New Roman" w:cs="Times New Roman"/>
        </w:rPr>
      </w:pPr>
      <w:r w:rsidRPr="00252801">
        <w:rPr>
          <w:rFonts w:ascii="Times New Roman" w:hAnsi="Times New Roman" w:cs="Times New Roman"/>
        </w:rPr>
        <w:t>To calculate the fraction of the sky blocked by the tall building</w:t>
      </w:r>
      <w:r w:rsidR="007E3036">
        <w:rPr>
          <w:rFonts w:ascii="Times New Roman" w:hAnsi="Times New Roman" w:cs="Times New Roman"/>
        </w:rPr>
        <w:t>,</w:t>
      </w:r>
      <w:r w:rsidRPr="00252801">
        <w:rPr>
          <w:rFonts w:ascii="Times New Roman" w:hAnsi="Times New Roman" w:cs="Times New Roman"/>
        </w:rPr>
        <w:t xml:space="preserve"> one need</w:t>
      </w:r>
      <w:r>
        <w:rPr>
          <w:rFonts w:ascii="Times New Roman" w:hAnsi="Times New Roman" w:cs="Times New Roman"/>
        </w:rPr>
        <w:t>s</w:t>
      </w:r>
      <w:r w:rsidRPr="00252801">
        <w:rPr>
          <w:rFonts w:ascii="Times New Roman" w:hAnsi="Times New Roman" w:cs="Times New Roman"/>
        </w:rPr>
        <w:t xml:space="preserve"> to </w:t>
      </w:r>
      <w:r>
        <w:rPr>
          <w:rFonts w:ascii="Times New Roman" w:hAnsi="Times New Roman" w:cs="Times New Roman"/>
        </w:rPr>
        <w:t>determine</w:t>
      </w:r>
      <w:r w:rsidRPr="00252801">
        <w:rPr>
          <w:rFonts w:ascii="Times New Roman" w:hAnsi="Times New Roman" w:cs="Times New Roman"/>
        </w:rPr>
        <w:t xml:space="preserve"> the </w:t>
      </w:r>
      <w:r>
        <w:rPr>
          <w:rFonts w:ascii="Times New Roman" w:hAnsi="Times New Roman" w:cs="Times New Roman"/>
        </w:rPr>
        <w:t xml:space="preserve">maximum </w:t>
      </w:r>
      <w:r w:rsidRPr="00252801">
        <w:rPr>
          <w:rFonts w:ascii="Times New Roman" w:hAnsi="Times New Roman" w:cs="Times New Roman"/>
        </w:rPr>
        <w:t>obstruction angle</w:t>
      </w:r>
      <w:r>
        <w:rPr>
          <w:rFonts w:ascii="Times New Roman" w:hAnsi="Times New Roman" w:cs="Times New Roman"/>
        </w:rPr>
        <w:t>,</w:t>
      </w:r>
      <w:r w:rsidRPr="00252801">
        <w:rPr>
          <w:rFonts w:ascii="Times New Roman" w:hAnsi="Times New Roman" w:cs="Times New Roman"/>
        </w:rPr>
        <w:t xml:space="preserve"> which</w:t>
      </w:r>
      <w:r>
        <w:rPr>
          <w:rFonts w:ascii="Times New Roman" w:hAnsi="Times New Roman" w:cs="Times New Roman"/>
        </w:rPr>
        <w:t xml:space="preserve"> lies within the azimuth span</w:t>
      </w:r>
      <w:r w:rsidRPr="00252801">
        <w:rPr>
          <w:rFonts w:ascii="Times New Roman" w:hAnsi="Times New Roman" w:cs="Times New Roman"/>
        </w:rPr>
        <w:t xml:space="preserve"> is</w:t>
      </w:r>
      <w:r>
        <w:rPr>
          <w:rFonts w:ascii="Times New Roman" w:hAnsi="Times New Roman" w:cs="Times New Roman"/>
        </w:rPr>
        <w:t xml:space="preserve"> </w:t>
      </w:r>
      <m:oMath>
        <m:r>
          <m:rPr>
            <m:sty m:val="p"/>
          </m:rPr>
          <w:rPr>
            <w:rFonts w:ascii="Cambria Math" w:hAnsi="Cambria Math" w:cs="Times New Roman"/>
          </w:rPr>
          <m:t>Δ</m:t>
        </m:r>
        <m:r>
          <w:rPr>
            <w:rFonts w:ascii="Cambria Math" w:hAnsi="Cambria Math" w:cs="Times New Roman"/>
          </w:rPr>
          <m:t>ϕ</m:t>
        </m:r>
      </m:oMath>
      <w:r>
        <w:rPr>
          <w:rFonts w:ascii="Times New Roman" w:hAnsi="Times New Roman" w:cs="Times New Roman"/>
        </w:rPr>
        <w:t>.</w:t>
      </w:r>
    </w:p>
    <w:p w14:paraId="56115098" w14:textId="77777777" w:rsidR="00544AE6" w:rsidRPr="00252801" w:rsidRDefault="00544AE6" w:rsidP="00544AE6">
      <w:pPr>
        <w:spacing w:line="360" w:lineRule="auto"/>
        <w:rPr>
          <w:rFonts w:ascii="Times New Roman" w:hAnsi="Times New Roman" w:cs="Times New Roman"/>
          <w:iCs/>
        </w:rPr>
      </w:pPr>
      <m:oMathPara>
        <m:oMathParaPr>
          <m:jc m:val="left"/>
        </m:oMathParaPr>
        <m:oMath>
          <m:r>
            <m:rPr>
              <m:sty m:val="p"/>
            </m:rPr>
            <w:rPr>
              <w:rFonts w:ascii="Cambria Math" w:hAnsi="Cambria Math" w:cs="Times New Roman"/>
            </w:rPr>
            <m:t>α=</m:t>
          </m:r>
          <m:sSup>
            <m:sSupPr>
              <m:ctrlPr>
                <w:rPr>
                  <w:rFonts w:ascii="Cambria Math" w:hAnsi="Cambria Math" w:cs="Times New Roman"/>
                  <w:iCs/>
                </w:rPr>
              </m:ctrlPr>
            </m:sSupPr>
            <m:e>
              <m:r>
                <m:rPr>
                  <m:sty m:val="p"/>
                </m:rPr>
                <w:rPr>
                  <w:rFonts w:ascii="Cambria Math" w:hAnsi="Cambria Math" w:cs="Times New Roman"/>
                </w:rPr>
                <m:t>tan</m:t>
              </m:r>
            </m:e>
            <m:sup>
              <m:r>
                <m:rPr>
                  <m:sty m:val="p"/>
                </m:rPr>
                <w:rPr>
                  <w:rFonts w:ascii="Cambria Math" w:hAnsi="Cambria Math" w:cs="Times New Roman"/>
                </w:rPr>
                <m:t>-1</m:t>
              </m:r>
            </m:sup>
          </m:sSup>
          <m:d>
            <m:dPr>
              <m:ctrlPr>
                <w:rPr>
                  <w:rFonts w:ascii="Cambria Math" w:hAnsi="Cambria Math" w:cs="Times New Roman"/>
                  <w:iCs/>
                </w:rPr>
              </m:ctrlPr>
            </m:dPr>
            <m:e>
              <m:f>
                <m:fPr>
                  <m:ctrlPr>
                    <w:rPr>
                      <w:rFonts w:ascii="Cambria Math" w:hAnsi="Cambria Math" w:cs="Times New Roman"/>
                      <w:iCs/>
                    </w:rPr>
                  </m:ctrlPr>
                </m:fPr>
                <m:num>
                  <m:r>
                    <m:rPr>
                      <m:sty m:val="p"/>
                    </m:rPr>
                    <w:rPr>
                      <w:rFonts w:ascii="Cambria Math" w:hAnsi="Cambria Math" w:cs="Times New Roman"/>
                    </w:rPr>
                    <m:t>∆H</m:t>
                  </m:r>
                </m:num>
                <m:den>
                  <m:r>
                    <m:rPr>
                      <m:sty m:val="p"/>
                    </m:rPr>
                    <w:rPr>
                      <w:rFonts w:ascii="Cambria Math" w:hAnsi="Cambria Math" w:cs="Times New Roman"/>
                    </w:rPr>
                    <m:t>d</m:t>
                  </m:r>
                </m:den>
              </m:f>
            </m:e>
          </m:d>
        </m:oMath>
      </m:oMathPara>
    </w:p>
    <w:p w14:paraId="714DAAC3" w14:textId="6416B7D6" w:rsidR="00544AE6" w:rsidRDefault="00544AE6" w:rsidP="00544AE6">
      <w:pPr>
        <w:spacing w:line="360" w:lineRule="auto"/>
        <w:jc w:val="both"/>
        <w:rPr>
          <w:rFonts w:ascii="Times New Roman" w:hAnsi="Times New Roman" w:cs="Times New Roman"/>
          <w:iCs/>
        </w:rPr>
      </w:pPr>
      <w:r>
        <w:rPr>
          <w:rFonts w:ascii="Times New Roman" w:hAnsi="Times New Roman" w:cs="Times New Roman"/>
        </w:rPr>
        <w:t xml:space="preserve">where </w:t>
      </w:r>
      <m:oMath>
        <m:r>
          <m:rPr>
            <m:sty m:val="p"/>
          </m:rPr>
          <w:rPr>
            <w:rFonts w:ascii="Cambria Math" w:hAnsi="Cambria Math" w:cs="Times New Roman"/>
          </w:rPr>
          <m:t>d</m:t>
        </m:r>
      </m:oMath>
      <w:r>
        <w:rPr>
          <w:rFonts w:ascii="Times New Roman" w:hAnsi="Times New Roman" w:cs="Times New Roman"/>
          <w:iCs/>
        </w:rPr>
        <w:t xml:space="preserve"> is the distance from the rooftop’s centre to the wall of the tall building</w:t>
      </w:r>
      <w:r w:rsidR="007E3036">
        <w:rPr>
          <w:rFonts w:ascii="Times New Roman" w:hAnsi="Times New Roman" w:cs="Times New Roman"/>
          <w:iCs/>
        </w:rPr>
        <w:t>,</w:t>
      </w:r>
      <w:r>
        <w:rPr>
          <w:rFonts w:ascii="Times New Roman" w:hAnsi="Times New Roman" w:cs="Times New Roman"/>
          <w:iCs/>
        </w:rPr>
        <w:t xml:space="preserve"> and </w:t>
      </w:r>
      <m:oMath>
        <m:r>
          <m:rPr>
            <m:sty m:val="p"/>
          </m:rPr>
          <w:rPr>
            <w:rFonts w:ascii="Cambria Math" w:hAnsi="Cambria Math" w:cs="Times New Roman"/>
          </w:rPr>
          <m:t>∆H</m:t>
        </m:r>
      </m:oMath>
      <w:r>
        <w:rPr>
          <w:rFonts w:ascii="Times New Roman" w:hAnsi="Times New Roman" w:cs="Times New Roman"/>
          <w:iCs/>
        </w:rPr>
        <w:t xml:space="preserve"> is the relative height between the two. Now we can compute the </w:t>
      </w:r>
      <w:r w:rsidR="00483C75">
        <w:rPr>
          <w:rFonts w:ascii="Times New Roman" w:hAnsi="Times New Roman" w:cs="Times New Roman"/>
          <w:iCs/>
        </w:rPr>
        <w:t xml:space="preserve">sky </w:t>
      </w:r>
      <w:r>
        <w:rPr>
          <w:rFonts w:ascii="Times New Roman" w:hAnsi="Times New Roman" w:cs="Times New Roman"/>
          <w:iCs/>
        </w:rPr>
        <w:t xml:space="preserve">view factor </w:t>
      </w:r>
      <w:r w:rsidR="00483C75" w:rsidRPr="00483C75">
        <w:rPr>
          <w:rFonts w:ascii="Times New Roman" w:hAnsi="Times New Roman" w:cs="Times New Roman"/>
          <w:i/>
        </w:rPr>
        <w:t>S</w:t>
      </w:r>
      <w:r w:rsidRPr="00483C75">
        <w:rPr>
          <w:rFonts w:ascii="Times New Roman" w:hAnsi="Times New Roman" w:cs="Times New Roman"/>
          <w:i/>
        </w:rPr>
        <w:t>VF</w:t>
      </w:r>
      <w:r>
        <w:rPr>
          <w:rFonts w:ascii="Times New Roman" w:hAnsi="Times New Roman" w:cs="Times New Roman"/>
          <w:iCs/>
        </w:rPr>
        <w:t xml:space="preserve"> which is the irradiance-weighted solid angle of the sky region </w:t>
      </w:r>
      <w:r w:rsidR="00483C75">
        <w:rPr>
          <w:rFonts w:ascii="Times New Roman" w:hAnsi="Times New Roman" w:cs="Times New Roman"/>
          <w:iCs/>
        </w:rPr>
        <w:t xml:space="preserve">not </w:t>
      </w:r>
      <w:r>
        <w:rPr>
          <w:rFonts w:ascii="Times New Roman" w:hAnsi="Times New Roman" w:cs="Times New Roman"/>
          <w:iCs/>
        </w:rPr>
        <w:t xml:space="preserve">blocked by the tall building and divide it by the total hemispherical irradiance. </w:t>
      </w:r>
    </w:p>
    <w:p w14:paraId="4B9CE8FC" w14:textId="55647FEA" w:rsidR="00544AE6" w:rsidRPr="00BE1E8E" w:rsidRDefault="009A561A" w:rsidP="00544AE6">
      <w:pPr>
        <w:spacing w:line="360" w:lineRule="auto"/>
        <w:jc w:val="both"/>
        <w:rPr>
          <w:rFonts w:ascii="Times New Roman" w:hAnsi="Times New Roman" w:cs="Times New Roman"/>
          <w:iCs/>
        </w:rPr>
      </w:pPr>
      <m:oMathPara>
        <m:oMathParaPr>
          <m:jc m:val="left"/>
        </m:oMathParaPr>
        <m:oMath>
          <m:r>
            <w:rPr>
              <w:rFonts w:ascii="Cambria Math" w:hAnsi="Cambria Math" w:cs="Times New Roman"/>
            </w:rPr>
            <m:t>SVF=1-</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π</m:t>
              </m:r>
            </m:den>
          </m:f>
          <m:nary>
            <m:naryPr>
              <m:limLoc m:val="undOvr"/>
              <m:ctrlPr>
                <w:rPr>
                  <w:rFonts w:ascii="Cambria Math" w:hAnsi="Cambria Math" w:cs="Times New Roman"/>
                  <w:i/>
                </w:rPr>
              </m:ctrlPr>
            </m:naryPr>
            <m:sub>
              <m:r>
                <w:rPr>
                  <w:rFonts w:ascii="Cambria Math" w:hAnsi="Cambria Math" w:cs="Times New Roman"/>
                </w:rPr>
                <m:t>0</m:t>
              </m:r>
            </m:sub>
            <m:sup>
              <m:r>
                <m:rPr>
                  <m:sty m:val="p"/>
                </m:rPr>
                <w:rPr>
                  <w:rFonts w:ascii="Cambria Math" w:hAnsi="Cambria Math" w:cs="Times New Roman"/>
                </w:rPr>
                <m:t>Δ</m:t>
              </m:r>
              <m:r>
                <w:rPr>
                  <w:rFonts w:ascii="Cambria Math" w:hAnsi="Cambria Math" w:cs="Times New Roman"/>
                </w:rPr>
                <m:t>ϕ</m:t>
              </m:r>
            </m:sup>
            <m:e>
              <m:nary>
                <m:naryPr>
                  <m:limLoc m:val="undOvr"/>
                  <m:ctrlPr>
                    <w:rPr>
                      <w:rFonts w:ascii="Cambria Math" w:hAnsi="Cambria Math" w:cs="Times New Roman"/>
                      <w:i/>
                    </w:rPr>
                  </m:ctrlPr>
                </m:naryPr>
                <m:sub>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r>
                    <w:rPr>
                      <w:rFonts w:ascii="Cambria Math" w:hAnsi="Cambria Math" w:cs="Times New Roman"/>
                    </w:rPr>
                    <m:t>-α</m:t>
                  </m:r>
                </m:sub>
                <m:sup>
                  <m:f>
                    <m:fPr>
                      <m:type m:val="lin"/>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sup>
                <m:e>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θ</m:t>
                          </m:r>
                        </m:e>
                      </m:d>
                    </m:e>
                  </m:func>
                  <m:r>
                    <m:rPr>
                      <m:sty m:val="p"/>
                    </m:rPr>
                    <w:rPr>
                      <w:rFonts w:ascii="Cambria Math" w:hAnsi="Cambria Math" w:cs="Times New Roman"/>
                    </w:rPr>
                    <m:t>sin⁡</m:t>
                  </m:r>
                  <m:r>
                    <w:rPr>
                      <w:rFonts w:ascii="Cambria Math" w:hAnsi="Cambria Math" w:cs="Times New Roman"/>
                    </w:rPr>
                    <m:t>(θ)dθdϕ</m:t>
                  </m:r>
                </m:e>
              </m:nary>
              <m:r>
                <w:rPr>
                  <w:rFonts w:ascii="Cambria Math" w:hAnsi="Cambria Math" w:cs="Times New Roman"/>
                </w:rPr>
                <m:t>=1-</m:t>
              </m:r>
              <m:f>
                <m:fPr>
                  <m:ctrlPr>
                    <w:rPr>
                      <w:rFonts w:ascii="Cambria Math" w:hAnsi="Cambria Math" w:cs="Times New Roman"/>
                      <w:i/>
                    </w:rPr>
                  </m:ctrlPr>
                </m:fPr>
                <m:num>
                  <m:r>
                    <m:rPr>
                      <m:sty m:val="p"/>
                    </m:rPr>
                    <w:rPr>
                      <w:rFonts w:ascii="Cambria Math" w:hAnsi="Cambria Math" w:cs="Times New Roman"/>
                    </w:rPr>
                    <m:t>Δ</m:t>
                  </m:r>
                  <m:r>
                    <w:rPr>
                      <w:rFonts w:ascii="Cambria Math" w:hAnsi="Cambria Math" w:cs="Times New Roman"/>
                    </w:rPr>
                    <m:t>ϕ</m:t>
                  </m:r>
                </m:num>
                <m:den>
                  <m:r>
                    <w:rPr>
                      <w:rFonts w:ascii="Cambria Math" w:hAnsi="Cambria Math" w:cs="Times New Roman"/>
                    </w:rPr>
                    <m:t>2π</m:t>
                  </m:r>
                </m:den>
              </m:f>
              <m:sSup>
                <m:sSupPr>
                  <m:ctrlPr>
                    <w:rPr>
                      <w:rFonts w:ascii="Cambria Math" w:hAnsi="Cambria Math" w:cs="Times New Roman"/>
                      <w:i/>
                    </w:rPr>
                  </m:ctrlPr>
                </m:sSupPr>
                <m:e>
                  <m:d>
                    <m:dPr>
                      <m:ctrlPr>
                        <w:rPr>
                          <w:rFonts w:ascii="Cambria Math" w:hAnsi="Cambria Math" w:cs="Times New Roman"/>
                          <w:i/>
                        </w:rPr>
                      </m:ctrlPr>
                    </m:dPr>
                    <m:e>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α</m:t>
                          </m:r>
                        </m:e>
                      </m:func>
                    </m:e>
                  </m:d>
                </m:e>
                <m:sup>
                  <m:r>
                    <w:rPr>
                      <w:rFonts w:ascii="Cambria Math" w:hAnsi="Cambria Math" w:cs="Times New Roman"/>
                    </w:rPr>
                    <m:t>2</m:t>
                  </m:r>
                </m:sup>
              </m:sSup>
            </m:e>
          </m:nary>
          <m:r>
            <w:rPr>
              <w:rFonts w:ascii="Cambria Math" w:hAnsi="Cambria Math" w:cs="Times New Roman"/>
            </w:rPr>
            <m:t xml:space="preserve">                                                                 (28)</m:t>
          </m:r>
        </m:oMath>
      </m:oMathPara>
    </w:p>
    <w:p w14:paraId="5A06BACD" w14:textId="266C01B6" w:rsidR="00172EC9" w:rsidRPr="00E11F64" w:rsidRDefault="00544AE6" w:rsidP="00E11F64">
      <w:pPr>
        <w:spacing w:line="360" w:lineRule="auto"/>
        <w:jc w:val="both"/>
        <w:rPr>
          <w:rFonts w:ascii="Times New Roman" w:hAnsi="Times New Roman" w:cs="Times New Roman"/>
        </w:rPr>
      </w:pPr>
      <w:r>
        <w:rPr>
          <w:rFonts w:ascii="Times New Roman" w:hAnsi="Times New Roman" w:cs="Times New Roman"/>
        </w:rPr>
        <w:t xml:space="preserve">This equation is used in the net radiative power equations, at equilibrium, to calculate the temperature for both selective and broadband </w:t>
      </w:r>
      <w:r w:rsidR="007E3036">
        <w:rPr>
          <w:rFonts w:ascii="Times New Roman" w:hAnsi="Times New Roman" w:cs="Times New Roman"/>
        </w:rPr>
        <w:t>emitters</w:t>
      </w:r>
      <w:r>
        <w:rPr>
          <w:rFonts w:ascii="Times New Roman" w:hAnsi="Times New Roman" w:cs="Times New Roman"/>
        </w:rPr>
        <w:t xml:space="preserve">. </w:t>
      </w:r>
    </w:p>
    <w:tbl>
      <w:tblPr>
        <w:tblW w:w="8416" w:type="dxa"/>
        <w:jc w:val="center"/>
        <w:tblCellMar>
          <w:left w:w="0" w:type="dxa"/>
          <w:right w:w="0" w:type="dxa"/>
        </w:tblCellMar>
        <w:tblLook w:val="0420" w:firstRow="1" w:lastRow="0" w:firstColumn="0" w:lastColumn="0" w:noHBand="0" w:noVBand="1"/>
      </w:tblPr>
      <w:tblGrid>
        <w:gridCol w:w="2304"/>
        <w:gridCol w:w="2285"/>
        <w:gridCol w:w="1895"/>
        <w:gridCol w:w="1932"/>
      </w:tblGrid>
      <w:tr w:rsidR="00255A0F" w:rsidRPr="00B01BCA" w14:paraId="25EDC57B" w14:textId="77777777" w:rsidTr="00255A0F">
        <w:trPr>
          <w:trHeight w:val="204"/>
          <w:jc w:val="center"/>
        </w:trPr>
        <w:tc>
          <w:tcPr>
            <w:tcW w:w="2304" w:type="dxa"/>
            <w:tcBorders>
              <w:top w:val="single" w:sz="8" w:space="0" w:color="0F9ED5"/>
              <w:left w:val="nil"/>
              <w:bottom w:val="single" w:sz="8" w:space="0" w:color="0F9ED5"/>
              <w:right w:val="nil"/>
            </w:tcBorders>
            <w:tcMar>
              <w:top w:w="72" w:type="dxa"/>
              <w:left w:w="144" w:type="dxa"/>
              <w:bottom w:w="72" w:type="dxa"/>
              <w:right w:w="144" w:type="dxa"/>
            </w:tcMar>
            <w:hideMark/>
          </w:tcPr>
          <w:p w14:paraId="276A40DC" w14:textId="600FC4B7" w:rsidR="00255A0F" w:rsidRPr="00FB6AC6" w:rsidRDefault="00DF18A6" w:rsidP="00255A0F">
            <w:pPr>
              <w:spacing w:after="0"/>
              <w:jc w:val="center"/>
              <w:rPr>
                <w:rFonts w:ascii="Times New Roman" w:hAnsi="Times New Roman" w:cs="Times New Roman"/>
                <w:lang w:val="en-HK"/>
              </w:rPr>
            </w:pPr>
            <w:r w:rsidRPr="00FB6AC6">
              <w:rPr>
                <w:rFonts w:ascii="Times New Roman" w:hAnsi="Times New Roman" w:cs="Times New Roman"/>
                <w:lang w:val="en-HK"/>
              </w:rPr>
              <w:lastRenderedPageBreak/>
              <w:br w:type="page"/>
            </w:r>
          </w:p>
        </w:tc>
        <w:tc>
          <w:tcPr>
            <w:tcW w:w="2285" w:type="dxa"/>
            <w:tcBorders>
              <w:top w:val="single" w:sz="8" w:space="0" w:color="0F9ED5"/>
              <w:left w:val="nil"/>
              <w:bottom w:val="single" w:sz="8" w:space="0" w:color="0F9ED5"/>
              <w:right w:val="nil"/>
            </w:tcBorders>
            <w:tcMar>
              <w:top w:w="72" w:type="dxa"/>
              <w:left w:w="144" w:type="dxa"/>
              <w:bottom w:w="72" w:type="dxa"/>
              <w:right w:w="144" w:type="dxa"/>
            </w:tcMar>
            <w:hideMark/>
          </w:tcPr>
          <w:p w14:paraId="32470360" w14:textId="77777777"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Transmittance</w:t>
            </w:r>
          </w:p>
        </w:tc>
        <w:tc>
          <w:tcPr>
            <w:tcW w:w="1895" w:type="dxa"/>
            <w:tcBorders>
              <w:top w:val="single" w:sz="8" w:space="0" w:color="0F9ED5"/>
              <w:left w:val="nil"/>
              <w:bottom w:val="single" w:sz="8" w:space="0" w:color="0F9ED5"/>
              <w:right w:val="nil"/>
            </w:tcBorders>
            <w:tcMar>
              <w:top w:w="72" w:type="dxa"/>
              <w:left w:w="144" w:type="dxa"/>
              <w:bottom w:w="72" w:type="dxa"/>
              <w:right w:w="144" w:type="dxa"/>
            </w:tcMar>
            <w:hideMark/>
          </w:tcPr>
          <w:p w14:paraId="69595057" w14:textId="77777777"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Reflectance</w:t>
            </w:r>
          </w:p>
        </w:tc>
        <w:tc>
          <w:tcPr>
            <w:tcW w:w="1932" w:type="dxa"/>
            <w:tcBorders>
              <w:top w:val="single" w:sz="8" w:space="0" w:color="0F9ED5"/>
              <w:left w:val="nil"/>
              <w:bottom w:val="single" w:sz="8" w:space="0" w:color="0F9ED5"/>
              <w:right w:val="nil"/>
            </w:tcBorders>
            <w:tcMar>
              <w:top w:w="72" w:type="dxa"/>
              <w:left w:w="144" w:type="dxa"/>
              <w:bottom w:w="72" w:type="dxa"/>
              <w:right w:w="144" w:type="dxa"/>
            </w:tcMar>
            <w:hideMark/>
          </w:tcPr>
          <w:p w14:paraId="226C0AF9" w14:textId="77777777"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Absorptance</w:t>
            </w:r>
          </w:p>
        </w:tc>
      </w:tr>
      <w:tr w:rsidR="00255A0F" w:rsidRPr="00B01BCA" w14:paraId="07D81EE2" w14:textId="77777777" w:rsidTr="00255A0F">
        <w:trPr>
          <w:trHeight w:val="204"/>
          <w:jc w:val="center"/>
        </w:trPr>
        <w:tc>
          <w:tcPr>
            <w:tcW w:w="2304" w:type="dxa"/>
            <w:tcBorders>
              <w:top w:val="single" w:sz="8" w:space="0" w:color="0F9ED5"/>
              <w:left w:val="nil"/>
              <w:bottom w:val="nil"/>
              <w:right w:val="nil"/>
            </w:tcBorders>
            <w:shd w:val="clear" w:color="auto" w:fill="E7F0F7"/>
            <w:tcMar>
              <w:top w:w="72" w:type="dxa"/>
              <w:left w:w="144" w:type="dxa"/>
              <w:bottom w:w="72" w:type="dxa"/>
              <w:right w:w="144" w:type="dxa"/>
            </w:tcMar>
            <w:hideMark/>
          </w:tcPr>
          <w:p w14:paraId="2DBDBD0D" w14:textId="3655993F"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LDPE</w:t>
            </w:r>
          </w:p>
        </w:tc>
        <w:tc>
          <w:tcPr>
            <w:tcW w:w="2285" w:type="dxa"/>
            <w:tcBorders>
              <w:top w:val="single" w:sz="8" w:space="0" w:color="0F9ED5"/>
              <w:left w:val="nil"/>
              <w:bottom w:val="nil"/>
              <w:right w:val="nil"/>
            </w:tcBorders>
            <w:shd w:val="clear" w:color="auto" w:fill="E7F0F7"/>
            <w:tcMar>
              <w:top w:w="72" w:type="dxa"/>
              <w:left w:w="144" w:type="dxa"/>
              <w:bottom w:w="72" w:type="dxa"/>
              <w:right w:w="144" w:type="dxa"/>
            </w:tcMar>
            <w:hideMark/>
          </w:tcPr>
          <w:p w14:paraId="630A6C7E" w14:textId="77777777"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88.8%</w:t>
            </w:r>
          </w:p>
        </w:tc>
        <w:tc>
          <w:tcPr>
            <w:tcW w:w="1895" w:type="dxa"/>
            <w:tcBorders>
              <w:top w:val="single" w:sz="8" w:space="0" w:color="0F9ED5"/>
              <w:left w:val="nil"/>
              <w:bottom w:val="nil"/>
              <w:right w:val="nil"/>
            </w:tcBorders>
            <w:shd w:val="clear" w:color="auto" w:fill="E7F0F7"/>
            <w:tcMar>
              <w:top w:w="72" w:type="dxa"/>
              <w:left w:w="144" w:type="dxa"/>
              <w:bottom w:w="72" w:type="dxa"/>
              <w:right w:w="144" w:type="dxa"/>
            </w:tcMar>
            <w:hideMark/>
          </w:tcPr>
          <w:p w14:paraId="21F116A3" w14:textId="77777777"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9.6%</w:t>
            </w:r>
          </w:p>
        </w:tc>
        <w:tc>
          <w:tcPr>
            <w:tcW w:w="1932" w:type="dxa"/>
            <w:tcBorders>
              <w:top w:val="single" w:sz="8" w:space="0" w:color="0F9ED5"/>
              <w:left w:val="nil"/>
              <w:bottom w:val="nil"/>
              <w:right w:val="nil"/>
            </w:tcBorders>
            <w:shd w:val="clear" w:color="auto" w:fill="E7F0F7"/>
            <w:tcMar>
              <w:top w:w="72" w:type="dxa"/>
              <w:left w:w="144" w:type="dxa"/>
              <w:bottom w:w="72" w:type="dxa"/>
              <w:right w:w="144" w:type="dxa"/>
            </w:tcMar>
            <w:hideMark/>
          </w:tcPr>
          <w:p w14:paraId="38FE1E2B" w14:textId="77777777"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1.6%</w:t>
            </w:r>
          </w:p>
        </w:tc>
      </w:tr>
      <w:tr w:rsidR="00255A0F" w:rsidRPr="00B01BCA" w14:paraId="55F79686" w14:textId="77777777" w:rsidTr="00255A0F">
        <w:trPr>
          <w:trHeight w:val="7"/>
          <w:jc w:val="center"/>
        </w:trPr>
        <w:tc>
          <w:tcPr>
            <w:tcW w:w="2304" w:type="dxa"/>
            <w:tcBorders>
              <w:top w:val="nil"/>
              <w:left w:val="nil"/>
              <w:bottom w:val="single" w:sz="8" w:space="0" w:color="0F9ED5"/>
              <w:right w:val="nil"/>
            </w:tcBorders>
            <w:tcMar>
              <w:top w:w="72" w:type="dxa"/>
              <w:left w:w="144" w:type="dxa"/>
              <w:bottom w:w="72" w:type="dxa"/>
              <w:right w:w="144" w:type="dxa"/>
            </w:tcMar>
            <w:hideMark/>
          </w:tcPr>
          <w:p w14:paraId="09256D9E" w14:textId="77777777"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Nano-SEs/LDPE</w:t>
            </w:r>
          </w:p>
        </w:tc>
        <w:tc>
          <w:tcPr>
            <w:tcW w:w="2285" w:type="dxa"/>
            <w:tcBorders>
              <w:top w:val="nil"/>
              <w:left w:val="nil"/>
              <w:bottom w:val="single" w:sz="8" w:space="0" w:color="0F9ED5"/>
              <w:right w:val="nil"/>
            </w:tcBorders>
            <w:tcMar>
              <w:top w:w="72" w:type="dxa"/>
              <w:left w:w="144" w:type="dxa"/>
              <w:bottom w:w="72" w:type="dxa"/>
              <w:right w:w="144" w:type="dxa"/>
            </w:tcMar>
            <w:hideMark/>
          </w:tcPr>
          <w:p w14:paraId="7BEAEBA2" w14:textId="77777777"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87.8%</w:t>
            </w:r>
          </w:p>
        </w:tc>
        <w:tc>
          <w:tcPr>
            <w:tcW w:w="1895" w:type="dxa"/>
            <w:tcBorders>
              <w:top w:val="nil"/>
              <w:left w:val="nil"/>
              <w:bottom w:val="single" w:sz="8" w:space="0" w:color="0F9ED5"/>
              <w:right w:val="nil"/>
            </w:tcBorders>
            <w:tcMar>
              <w:top w:w="72" w:type="dxa"/>
              <w:left w:w="144" w:type="dxa"/>
              <w:bottom w:w="72" w:type="dxa"/>
              <w:right w:w="144" w:type="dxa"/>
            </w:tcMar>
            <w:hideMark/>
          </w:tcPr>
          <w:p w14:paraId="7E5EB09E" w14:textId="77777777"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10%</w:t>
            </w:r>
          </w:p>
        </w:tc>
        <w:tc>
          <w:tcPr>
            <w:tcW w:w="1932" w:type="dxa"/>
            <w:tcBorders>
              <w:top w:val="nil"/>
              <w:left w:val="nil"/>
              <w:bottom w:val="single" w:sz="8" w:space="0" w:color="0F9ED5"/>
              <w:right w:val="nil"/>
            </w:tcBorders>
            <w:tcMar>
              <w:top w:w="72" w:type="dxa"/>
              <w:left w:w="144" w:type="dxa"/>
              <w:bottom w:w="72" w:type="dxa"/>
              <w:right w:w="144" w:type="dxa"/>
            </w:tcMar>
            <w:hideMark/>
          </w:tcPr>
          <w:p w14:paraId="11AA8687" w14:textId="77777777" w:rsidR="00255A0F" w:rsidRPr="00B01BCA" w:rsidRDefault="00255A0F" w:rsidP="00255A0F">
            <w:pPr>
              <w:spacing w:after="0"/>
              <w:jc w:val="center"/>
              <w:rPr>
                <w:rFonts w:ascii="Times New Roman" w:hAnsi="Times New Roman" w:cs="Times New Roman"/>
              </w:rPr>
            </w:pPr>
            <w:r w:rsidRPr="00B01BCA">
              <w:rPr>
                <w:rFonts w:ascii="Times New Roman" w:hAnsi="Times New Roman" w:cs="Times New Roman"/>
              </w:rPr>
              <w:t>2.2%</w:t>
            </w:r>
          </w:p>
        </w:tc>
      </w:tr>
    </w:tbl>
    <w:p w14:paraId="5EA836C4" w14:textId="77777777" w:rsidR="00C42F99" w:rsidRPr="00B01BCA" w:rsidRDefault="00C42F99" w:rsidP="00DF18A6">
      <w:pPr>
        <w:jc w:val="both"/>
        <w:rPr>
          <w:rFonts w:ascii="Times New Roman" w:hAnsi="Times New Roman" w:cs="Times New Roman"/>
        </w:rPr>
      </w:pPr>
    </w:p>
    <w:p w14:paraId="5EA0CBB4" w14:textId="706BABA0" w:rsidR="00C52A31" w:rsidRDefault="00DF18A6" w:rsidP="00DF18A6">
      <w:pPr>
        <w:jc w:val="both"/>
        <w:rPr>
          <w:rFonts w:ascii="Times New Roman" w:hAnsi="Times New Roman" w:cs="Times New Roman"/>
          <w:lang w:val="en-HK"/>
        </w:rPr>
      </w:pPr>
      <w:r w:rsidRPr="00B01BCA">
        <w:rPr>
          <w:rFonts w:ascii="Times New Roman" w:hAnsi="Times New Roman" w:cs="Times New Roman"/>
          <w:b/>
          <w:bCs/>
          <w:lang w:val="en-US"/>
        </w:rPr>
        <w:t>Table S1.</w:t>
      </w:r>
      <w:r w:rsidRPr="00B01BCA">
        <w:rPr>
          <w:rFonts w:ascii="Times New Roman" w:hAnsi="Times New Roman" w:cs="Times New Roman"/>
          <w:lang w:val="en-US"/>
        </w:rPr>
        <w:t xml:space="preserve"> </w:t>
      </w:r>
      <w:r w:rsidRPr="000E4E9E">
        <w:rPr>
          <w:rFonts w:ascii="Times New Roman" w:hAnsi="Times New Roman" w:cs="Times New Roman"/>
          <w:b/>
          <w:bCs/>
          <w:lang w:val="en-US"/>
        </w:rPr>
        <w:t>T</w:t>
      </w:r>
      <w:r w:rsidRPr="000E4E9E">
        <w:rPr>
          <w:rFonts w:ascii="Times New Roman" w:hAnsi="Times New Roman" w:cs="Times New Roman"/>
          <w:b/>
          <w:bCs/>
          <w:lang w:val="en-HK"/>
        </w:rPr>
        <w:t>he</w:t>
      </w:r>
      <w:r w:rsidRPr="000E4E9E">
        <w:rPr>
          <w:rFonts w:ascii="Times New Roman" w:hAnsi="Times New Roman" w:cs="Times New Roman"/>
          <w:b/>
          <w:bCs/>
        </w:rPr>
        <w:t xml:space="preserve"> </w:t>
      </w:r>
      <w:r w:rsidRPr="000E4E9E">
        <w:rPr>
          <w:rFonts w:ascii="Times New Roman" w:hAnsi="Times New Roman" w:cs="Times New Roman"/>
          <w:b/>
          <w:bCs/>
          <w:lang w:val="en-HK"/>
        </w:rPr>
        <w:t>weight-averaged optical properties of LDPE and Nano-SEs/LDPE films</w:t>
      </w:r>
      <w:r w:rsidRPr="00B01BCA">
        <w:rPr>
          <w:rFonts w:ascii="Times New Roman" w:hAnsi="Times New Roman" w:cs="Times New Roman"/>
          <w:lang w:val="en-HK"/>
        </w:rPr>
        <w:t xml:space="preserve"> (50 </w:t>
      </w:r>
      <w:proofErr w:type="spellStart"/>
      <w:r w:rsidRPr="00B01BCA">
        <w:rPr>
          <w:rFonts w:ascii="Times New Roman" w:hAnsi="Times New Roman" w:cs="Times New Roman"/>
          <w:lang w:val="en-HK"/>
        </w:rPr>
        <w:t>μm</w:t>
      </w:r>
      <w:proofErr w:type="spellEnd"/>
      <w:r w:rsidRPr="00B01BCA">
        <w:rPr>
          <w:rFonts w:ascii="Times New Roman" w:hAnsi="Times New Roman" w:cs="Times New Roman"/>
          <w:lang w:val="en-HK"/>
        </w:rPr>
        <w:t xml:space="preserve"> thickness) with respect to the AM 1.5G solar spectrum in the 0.25-2.5 </w:t>
      </w:r>
      <w:proofErr w:type="spellStart"/>
      <w:r w:rsidRPr="00B01BCA">
        <w:rPr>
          <w:rFonts w:ascii="Times New Roman" w:hAnsi="Times New Roman" w:cs="Times New Roman"/>
          <w:lang w:val="en-HK"/>
        </w:rPr>
        <w:t>μm</w:t>
      </w:r>
      <w:proofErr w:type="spellEnd"/>
      <w:r w:rsidRPr="00B01BCA">
        <w:rPr>
          <w:rFonts w:ascii="Times New Roman" w:hAnsi="Times New Roman" w:cs="Times New Roman"/>
          <w:lang w:val="en-HK"/>
        </w:rPr>
        <w:t xml:space="preserve"> range. The incorporation of Nano-SEs into the LDPE matrix increased solar absorptance from 1.6% to 2.2%, representing a 0.6% increment attributable to Nano-SEs. </w:t>
      </w:r>
    </w:p>
    <w:p w14:paraId="6DA3FD3A" w14:textId="77777777" w:rsidR="00C52A31" w:rsidRDefault="00C52A31">
      <w:pPr>
        <w:rPr>
          <w:rFonts w:ascii="Times New Roman" w:hAnsi="Times New Roman" w:cs="Times New Roman"/>
          <w:lang w:val="en-HK"/>
        </w:rPr>
      </w:pPr>
      <w:r>
        <w:rPr>
          <w:rFonts w:ascii="Times New Roman" w:hAnsi="Times New Roman" w:cs="Times New Roman"/>
          <w:lang w:val="en-HK"/>
        </w:rPr>
        <w:br w:type="page"/>
      </w:r>
    </w:p>
    <w:p w14:paraId="14E44923" w14:textId="1256A484" w:rsidR="0006790D" w:rsidRPr="00C52A31" w:rsidRDefault="007A4F0A" w:rsidP="00C52A31">
      <w:pPr>
        <w:rPr>
          <w:rFonts w:ascii="Times New Roman" w:hAnsi="Times New Roman" w:cs="Times New Roman"/>
          <w:b/>
          <w:bCs/>
        </w:rPr>
      </w:pPr>
      <w:r>
        <w:rPr>
          <w:rFonts w:ascii="Times New Roman" w:hAnsi="Times New Roman" w:cs="Times New Roman"/>
          <w:b/>
          <w:bCs/>
        </w:rPr>
        <w:lastRenderedPageBreak/>
        <w:t xml:space="preserve">Supporting </w:t>
      </w:r>
      <w:r w:rsidR="00C52A31" w:rsidRPr="00C52A31">
        <w:rPr>
          <w:rFonts w:ascii="Times New Roman" w:hAnsi="Times New Roman" w:cs="Times New Roman"/>
          <w:b/>
          <w:bCs/>
        </w:rPr>
        <w:t>Reference</w:t>
      </w:r>
      <w:r>
        <w:rPr>
          <w:rFonts w:ascii="Times New Roman" w:hAnsi="Times New Roman" w:cs="Times New Roman"/>
          <w:b/>
          <w:bCs/>
        </w:rPr>
        <w:t>s</w:t>
      </w:r>
    </w:p>
    <w:p w14:paraId="1D55BB34" w14:textId="57FC23DA" w:rsidR="00A13473" w:rsidRPr="00DB4DA7" w:rsidRDefault="00A13473" w:rsidP="00E11F64">
      <w:pPr>
        <w:pStyle w:val="EndNoteBibliography"/>
        <w:spacing w:after="0"/>
        <w:jc w:val="both"/>
        <w:rPr>
          <w:rFonts w:ascii="Times New Roman" w:hAnsi="Times New Roman" w:cs="Times New Roman"/>
        </w:rPr>
      </w:pPr>
      <w:r w:rsidRPr="00DB4DA7">
        <w:rPr>
          <w:rFonts w:ascii="Times New Roman" w:hAnsi="Times New Roman" w:cs="Times New Roman"/>
        </w:rPr>
        <w:t>1.</w:t>
      </w:r>
      <w:r w:rsidRPr="00DB4DA7">
        <w:rPr>
          <w:rFonts w:ascii="Times New Roman" w:hAnsi="Times New Roman" w:cs="Times New Roman"/>
        </w:rPr>
        <w:tab/>
        <w:t xml:space="preserve">Tang, H.;  Chen, W.; Li, C., Experimental and Theoretical Study on Building Integrated Radiative Cooling with a Limited Sky-View Factor. </w:t>
      </w:r>
      <w:r w:rsidRPr="00DB4DA7">
        <w:rPr>
          <w:rFonts w:ascii="Times New Roman" w:hAnsi="Times New Roman" w:cs="Times New Roman"/>
          <w:i/>
        </w:rPr>
        <w:t xml:space="preserve">J. Build. Eng. </w:t>
      </w:r>
      <w:r w:rsidRPr="00DB4DA7">
        <w:rPr>
          <w:rFonts w:ascii="Times New Roman" w:hAnsi="Times New Roman" w:cs="Times New Roman"/>
          <w:b/>
        </w:rPr>
        <w:t>2024,</w:t>
      </w:r>
      <w:r w:rsidRPr="00DB4DA7">
        <w:rPr>
          <w:rFonts w:ascii="Times New Roman" w:hAnsi="Times New Roman" w:cs="Times New Roman"/>
        </w:rPr>
        <w:t xml:space="preserve"> </w:t>
      </w:r>
      <w:r w:rsidRPr="00DB4DA7">
        <w:rPr>
          <w:rFonts w:ascii="Times New Roman" w:hAnsi="Times New Roman" w:cs="Times New Roman"/>
          <w:i/>
        </w:rPr>
        <w:t>97</w:t>
      </w:r>
      <w:r w:rsidRPr="00DB4DA7">
        <w:rPr>
          <w:rFonts w:ascii="Times New Roman" w:hAnsi="Times New Roman" w:cs="Times New Roman"/>
        </w:rPr>
        <w:t>, 110948.</w:t>
      </w:r>
    </w:p>
    <w:p w14:paraId="34DB3940" w14:textId="6826C5B8" w:rsidR="00A13473" w:rsidRPr="00DB4DA7" w:rsidRDefault="00A13473" w:rsidP="00E11F64">
      <w:pPr>
        <w:pStyle w:val="EndNoteBibliography"/>
        <w:spacing w:after="0"/>
        <w:jc w:val="both"/>
        <w:rPr>
          <w:rFonts w:ascii="Times New Roman" w:hAnsi="Times New Roman" w:cs="Times New Roman"/>
        </w:rPr>
      </w:pPr>
      <w:r w:rsidRPr="00DB4DA7">
        <w:rPr>
          <w:rFonts w:ascii="Times New Roman" w:hAnsi="Times New Roman" w:cs="Times New Roman"/>
        </w:rPr>
        <w:t>2.</w:t>
      </w:r>
      <w:r w:rsidRPr="00DB4DA7">
        <w:rPr>
          <w:rFonts w:ascii="Times New Roman" w:hAnsi="Times New Roman" w:cs="Times New Roman"/>
        </w:rPr>
        <w:tab/>
        <w:t xml:space="preserve">Yousef, W.;  Tarasuk, J.; McKeen, W., Free Convection Heat Transfer from Upward-Facing Isothermal Horizontal Surfaces. </w:t>
      </w:r>
      <w:r w:rsidRPr="00DB4DA7">
        <w:rPr>
          <w:rFonts w:ascii="Times New Roman" w:hAnsi="Times New Roman" w:cs="Times New Roman"/>
          <w:b/>
        </w:rPr>
        <w:t>1982</w:t>
      </w:r>
      <w:r w:rsidR="001800E7" w:rsidRPr="00FB3B05">
        <w:rPr>
          <w:rFonts w:ascii="Times New Roman" w:hAnsi="Times New Roman" w:cs="Times New Roman"/>
          <w:bCs/>
        </w:rPr>
        <w:t>,</w:t>
      </w:r>
      <w:r w:rsidR="00FB3B05" w:rsidRPr="00FB3B05">
        <w:rPr>
          <w:rFonts w:ascii="Times New Roman" w:hAnsi="Times New Roman" w:cs="Times New Roman"/>
          <w:bCs/>
          <w:i/>
          <w:iCs/>
        </w:rPr>
        <w:t>104</w:t>
      </w:r>
      <w:r w:rsidR="00FB3B05" w:rsidRPr="00FB3B05">
        <w:rPr>
          <w:rFonts w:ascii="Times New Roman" w:hAnsi="Times New Roman" w:cs="Times New Roman"/>
          <w:bCs/>
        </w:rPr>
        <w:t>(3)</w:t>
      </w:r>
      <w:r w:rsidR="00FB3B05">
        <w:rPr>
          <w:rFonts w:ascii="Times New Roman" w:hAnsi="Times New Roman" w:cs="Times New Roman"/>
          <w:bCs/>
        </w:rPr>
        <w:t>,</w:t>
      </w:r>
      <w:r w:rsidR="001800E7" w:rsidRPr="00FB3B05">
        <w:rPr>
          <w:rFonts w:ascii="Times New Roman" w:hAnsi="Times New Roman" w:cs="Times New Roman"/>
          <w:bCs/>
        </w:rPr>
        <w:t xml:space="preserve"> </w:t>
      </w:r>
      <w:r w:rsidR="00FB3B05" w:rsidRPr="00FB3B05">
        <w:rPr>
          <w:rFonts w:ascii="Times New Roman" w:hAnsi="Times New Roman" w:cs="Times New Roman"/>
          <w:bCs/>
        </w:rPr>
        <w:t>493-500</w:t>
      </w:r>
      <w:r w:rsidRPr="00FB3B05">
        <w:rPr>
          <w:rFonts w:ascii="Times New Roman" w:hAnsi="Times New Roman" w:cs="Times New Roman"/>
          <w:bCs/>
        </w:rPr>
        <w:t>.</w:t>
      </w:r>
    </w:p>
    <w:p w14:paraId="24EA8C48" w14:textId="77777777" w:rsidR="00A13473" w:rsidRPr="00DB4DA7" w:rsidRDefault="00A13473" w:rsidP="00E11F64">
      <w:pPr>
        <w:pStyle w:val="EndNoteBibliography"/>
        <w:spacing w:after="0"/>
        <w:jc w:val="both"/>
        <w:rPr>
          <w:rFonts w:ascii="Times New Roman" w:hAnsi="Times New Roman" w:cs="Times New Roman"/>
        </w:rPr>
      </w:pPr>
      <w:r w:rsidRPr="00DB4DA7">
        <w:rPr>
          <w:rFonts w:ascii="Times New Roman" w:hAnsi="Times New Roman" w:cs="Times New Roman"/>
        </w:rPr>
        <w:t>3.</w:t>
      </w:r>
      <w:r w:rsidRPr="00DB4DA7">
        <w:rPr>
          <w:rFonts w:ascii="Times New Roman" w:hAnsi="Times New Roman" w:cs="Times New Roman"/>
        </w:rPr>
        <w:tab/>
        <w:t xml:space="preserve">Zhao, J.;  Zhu, J.;  Xu, Y.; Li, Y., New Generalized Expressions for Forced Convective Heat Transfer Coefficients across the Flat Plate. </w:t>
      </w:r>
      <w:r w:rsidRPr="00DB4DA7">
        <w:rPr>
          <w:rFonts w:ascii="Times New Roman" w:hAnsi="Times New Roman" w:cs="Times New Roman"/>
          <w:i/>
        </w:rPr>
        <w:t xml:space="preserve">Appl. Therm. Eng. </w:t>
      </w:r>
      <w:r w:rsidRPr="00DB4DA7">
        <w:rPr>
          <w:rFonts w:ascii="Times New Roman" w:hAnsi="Times New Roman" w:cs="Times New Roman"/>
          <w:b/>
        </w:rPr>
        <w:t>2025,</w:t>
      </w:r>
      <w:r w:rsidRPr="00DB4DA7">
        <w:rPr>
          <w:rFonts w:ascii="Times New Roman" w:hAnsi="Times New Roman" w:cs="Times New Roman"/>
        </w:rPr>
        <w:t xml:space="preserve"> </w:t>
      </w:r>
      <w:r w:rsidRPr="00DB4DA7">
        <w:rPr>
          <w:rFonts w:ascii="Times New Roman" w:hAnsi="Times New Roman" w:cs="Times New Roman"/>
          <w:i/>
        </w:rPr>
        <w:t>258</w:t>
      </w:r>
      <w:r w:rsidRPr="00DB4DA7">
        <w:rPr>
          <w:rFonts w:ascii="Times New Roman" w:hAnsi="Times New Roman" w:cs="Times New Roman"/>
        </w:rPr>
        <w:t>, 124688.</w:t>
      </w:r>
    </w:p>
    <w:p w14:paraId="04CBE093" w14:textId="77777777" w:rsidR="00A13473" w:rsidRPr="00DB4DA7" w:rsidRDefault="00A13473" w:rsidP="00E11F64">
      <w:pPr>
        <w:pStyle w:val="EndNoteBibliography"/>
        <w:spacing w:after="0"/>
        <w:jc w:val="both"/>
        <w:rPr>
          <w:rFonts w:ascii="Times New Roman" w:hAnsi="Times New Roman" w:cs="Times New Roman"/>
        </w:rPr>
      </w:pPr>
      <w:r w:rsidRPr="00DB4DA7">
        <w:rPr>
          <w:rFonts w:ascii="Times New Roman" w:hAnsi="Times New Roman" w:cs="Times New Roman"/>
        </w:rPr>
        <w:t>4.</w:t>
      </w:r>
      <w:r w:rsidRPr="00DB4DA7">
        <w:rPr>
          <w:rFonts w:ascii="Times New Roman" w:hAnsi="Times New Roman" w:cs="Times New Roman"/>
        </w:rPr>
        <w:tab/>
        <w:t xml:space="preserve">Johnson, G. T.; Watson, I. D., The Determination of View-Factors in Urban Canyons. </w:t>
      </w:r>
      <w:r w:rsidRPr="00DB4DA7">
        <w:rPr>
          <w:rFonts w:ascii="Times New Roman" w:hAnsi="Times New Roman" w:cs="Times New Roman"/>
          <w:i/>
        </w:rPr>
        <w:t xml:space="preserve">Journal of Applied Meteorology and Climatology </w:t>
      </w:r>
      <w:r w:rsidRPr="00DB4DA7">
        <w:rPr>
          <w:rFonts w:ascii="Times New Roman" w:hAnsi="Times New Roman" w:cs="Times New Roman"/>
          <w:b/>
        </w:rPr>
        <w:t>1984,</w:t>
      </w:r>
      <w:r w:rsidRPr="00DB4DA7">
        <w:rPr>
          <w:rFonts w:ascii="Times New Roman" w:hAnsi="Times New Roman" w:cs="Times New Roman"/>
        </w:rPr>
        <w:t xml:space="preserve"> </w:t>
      </w:r>
      <w:r w:rsidRPr="00DB4DA7">
        <w:rPr>
          <w:rFonts w:ascii="Times New Roman" w:hAnsi="Times New Roman" w:cs="Times New Roman"/>
          <w:i/>
        </w:rPr>
        <w:t>23</w:t>
      </w:r>
      <w:r w:rsidRPr="00DB4DA7">
        <w:rPr>
          <w:rFonts w:ascii="Times New Roman" w:hAnsi="Times New Roman" w:cs="Times New Roman"/>
        </w:rPr>
        <w:t xml:space="preserve"> (2), 329-335.</w:t>
      </w:r>
    </w:p>
    <w:p w14:paraId="3BB646E7" w14:textId="77777777" w:rsidR="00A13473" w:rsidRPr="00DB4DA7" w:rsidRDefault="00A13473" w:rsidP="00E11F64">
      <w:pPr>
        <w:pStyle w:val="EndNoteBibliography"/>
        <w:jc w:val="both"/>
        <w:rPr>
          <w:rFonts w:ascii="Times New Roman" w:hAnsi="Times New Roman" w:cs="Times New Roman"/>
        </w:rPr>
      </w:pPr>
      <w:r w:rsidRPr="00DB4DA7">
        <w:rPr>
          <w:rFonts w:ascii="Times New Roman" w:hAnsi="Times New Roman" w:cs="Times New Roman"/>
        </w:rPr>
        <w:t>5.</w:t>
      </w:r>
      <w:r w:rsidRPr="00DB4DA7">
        <w:rPr>
          <w:rFonts w:ascii="Times New Roman" w:hAnsi="Times New Roman" w:cs="Times New Roman"/>
        </w:rPr>
        <w:tab/>
        <w:t xml:space="preserve">Matzarakis, A.; Matuschek, O., Sky View Factor as a Parameter in Applied Climatology-Rapid Estimation by the Skyhelios Model. </w:t>
      </w:r>
      <w:r w:rsidRPr="00DB4DA7">
        <w:rPr>
          <w:rFonts w:ascii="Times New Roman" w:hAnsi="Times New Roman" w:cs="Times New Roman"/>
          <w:i/>
        </w:rPr>
        <w:t xml:space="preserve">Meteorol. Z. </w:t>
      </w:r>
      <w:r w:rsidRPr="00DB4DA7">
        <w:rPr>
          <w:rFonts w:ascii="Times New Roman" w:hAnsi="Times New Roman" w:cs="Times New Roman"/>
          <w:b/>
        </w:rPr>
        <w:t>2011,</w:t>
      </w:r>
      <w:r w:rsidRPr="00DB4DA7">
        <w:rPr>
          <w:rFonts w:ascii="Times New Roman" w:hAnsi="Times New Roman" w:cs="Times New Roman"/>
        </w:rPr>
        <w:t xml:space="preserve"> </w:t>
      </w:r>
      <w:r w:rsidRPr="00DB4DA7">
        <w:rPr>
          <w:rFonts w:ascii="Times New Roman" w:hAnsi="Times New Roman" w:cs="Times New Roman"/>
          <w:i/>
        </w:rPr>
        <w:t>20</w:t>
      </w:r>
      <w:r w:rsidRPr="00DB4DA7">
        <w:rPr>
          <w:rFonts w:ascii="Times New Roman" w:hAnsi="Times New Roman" w:cs="Times New Roman"/>
        </w:rPr>
        <w:t xml:space="preserve"> (1), 39.</w:t>
      </w:r>
    </w:p>
    <w:p w14:paraId="5B6E9523" w14:textId="7CF82DA6" w:rsidR="00623400" w:rsidRDefault="00623400" w:rsidP="00E11F64">
      <w:pPr>
        <w:jc w:val="both"/>
        <w:rPr>
          <w:rFonts w:ascii="Times New Roman" w:hAnsi="Times New Roman" w:cs="Times New Roman"/>
        </w:rPr>
      </w:pPr>
    </w:p>
    <w:sectPr w:rsidR="00623400">
      <w:headerReference w:type="default" r:id="rId44"/>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DB002" w14:textId="77777777" w:rsidR="00DD3340" w:rsidRDefault="00DD3340" w:rsidP="00B3249F">
      <w:pPr>
        <w:spacing w:after="0" w:line="240" w:lineRule="auto"/>
      </w:pPr>
      <w:r>
        <w:separator/>
      </w:r>
    </w:p>
  </w:endnote>
  <w:endnote w:type="continuationSeparator" w:id="0">
    <w:p w14:paraId="7139CB95" w14:textId="77777777" w:rsidR="00DD3340" w:rsidRDefault="00DD3340" w:rsidP="00B32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276067"/>
      <w:docPartObj>
        <w:docPartGallery w:val="Page Numbers (Bottom of Page)"/>
        <w:docPartUnique/>
      </w:docPartObj>
    </w:sdtPr>
    <w:sdtEndPr>
      <w:rPr>
        <w:noProof/>
      </w:rPr>
    </w:sdtEndPr>
    <w:sdtContent>
      <w:p w14:paraId="7F5409CB" w14:textId="27ACBE43" w:rsidR="0048036E" w:rsidRDefault="004803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98831F" w14:textId="77777777" w:rsidR="00B3249F" w:rsidRDefault="00B32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E27B3" w14:textId="77777777" w:rsidR="00DD3340" w:rsidRDefault="00DD3340" w:rsidP="00B3249F">
      <w:pPr>
        <w:spacing w:after="0" w:line="240" w:lineRule="auto"/>
      </w:pPr>
      <w:r>
        <w:separator/>
      </w:r>
    </w:p>
  </w:footnote>
  <w:footnote w:type="continuationSeparator" w:id="0">
    <w:p w14:paraId="1F0E95F6" w14:textId="77777777" w:rsidR="00DD3340" w:rsidRDefault="00DD3340" w:rsidP="00B32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7C77" w14:textId="79891C57" w:rsidR="0048036E" w:rsidRDefault="0048036E" w:rsidP="0048036E">
    <w:pPr>
      <w:pStyle w:val="Header"/>
    </w:pPr>
  </w:p>
  <w:p w14:paraId="382318B0" w14:textId="77777777" w:rsidR="00B3249F" w:rsidRDefault="00B32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F712C"/>
    <w:multiLevelType w:val="hybridMultilevel"/>
    <w:tmpl w:val="0AB62422"/>
    <w:lvl w:ilvl="0" w:tplc="B816DC9C">
      <w:start w:val="1"/>
      <w:numFmt w:val="lowerRoman"/>
      <w:lvlText w:val="(%1)"/>
      <w:lvlJc w:val="left"/>
      <w:pPr>
        <w:ind w:left="1080" w:hanging="72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3D6E718A"/>
    <w:multiLevelType w:val="hybridMultilevel"/>
    <w:tmpl w:val="1AF68E2C"/>
    <w:lvl w:ilvl="0" w:tplc="3C090019">
      <w:start w:val="1"/>
      <w:numFmt w:val="low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 w15:restartNumberingAfterBreak="0">
    <w:nsid w:val="43281F39"/>
    <w:multiLevelType w:val="hybridMultilevel"/>
    <w:tmpl w:val="C526BF6C"/>
    <w:lvl w:ilvl="0" w:tplc="3C090019">
      <w:start w:val="1"/>
      <w:numFmt w:val="low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3" w15:restartNumberingAfterBreak="0">
    <w:nsid w:val="62F46C6E"/>
    <w:multiLevelType w:val="hybridMultilevel"/>
    <w:tmpl w:val="3B080F8A"/>
    <w:lvl w:ilvl="0" w:tplc="3C090019">
      <w:start w:val="1"/>
      <w:numFmt w:val="low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69FA574A"/>
    <w:multiLevelType w:val="hybridMultilevel"/>
    <w:tmpl w:val="D3888756"/>
    <w:lvl w:ilvl="0" w:tplc="3C090019">
      <w:start w:val="1"/>
      <w:numFmt w:val="low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5" w15:restartNumberingAfterBreak="0">
    <w:nsid w:val="75773AC2"/>
    <w:multiLevelType w:val="hybridMultilevel"/>
    <w:tmpl w:val="AEA200C0"/>
    <w:lvl w:ilvl="0" w:tplc="C70E03F8">
      <w:start w:val="1"/>
      <w:numFmt w:val="low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6" w15:restartNumberingAfterBreak="0">
    <w:nsid w:val="75785C27"/>
    <w:multiLevelType w:val="hybridMultilevel"/>
    <w:tmpl w:val="9A7891B8"/>
    <w:lvl w:ilvl="0" w:tplc="3C090019">
      <w:start w:val="1"/>
      <w:numFmt w:val="low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7" w15:restartNumberingAfterBreak="0">
    <w:nsid w:val="7BB524E4"/>
    <w:multiLevelType w:val="hybridMultilevel"/>
    <w:tmpl w:val="1CC2B340"/>
    <w:lvl w:ilvl="0" w:tplc="44329C8C">
      <w:start w:val="1"/>
      <w:numFmt w:val="lowerRoman"/>
      <w:lvlText w:val="(%1)"/>
      <w:lvlJc w:val="left"/>
      <w:pPr>
        <w:ind w:left="1080" w:hanging="72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1168403778">
    <w:abstractNumId w:val="0"/>
  </w:num>
  <w:num w:numId="2" w16cid:durableId="48117153">
    <w:abstractNumId w:val="7"/>
  </w:num>
  <w:num w:numId="3" w16cid:durableId="560479451">
    <w:abstractNumId w:val="5"/>
  </w:num>
  <w:num w:numId="4" w16cid:durableId="1934972249">
    <w:abstractNumId w:val="1"/>
  </w:num>
  <w:num w:numId="5" w16cid:durableId="624117696">
    <w:abstractNumId w:val="2"/>
  </w:num>
  <w:num w:numId="6" w16cid:durableId="1071999884">
    <w:abstractNumId w:val="3"/>
  </w:num>
  <w:num w:numId="7" w16cid:durableId="1729835954">
    <w:abstractNumId w:val="4"/>
  </w:num>
  <w:num w:numId="8" w16cid:durableId="3334580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prsxet3fz9z1esfdpps0ah5vvztpxpd5px&quot;&gt;My EndNote Library&lt;record-ids&gt;&lt;item&gt;1075&lt;/item&gt;&lt;item&gt;1076&lt;/item&gt;&lt;item&gt;1165&lt;/item&gt;&lt;item&gt;1166&lt;/item&gt;&lt;item&gt;1167&lt;/item&gt;&lt;/record-ids&gt;&lt;/item&gt;&lt;/Libraries&gt;"/>
  </w:docVars>
  <w:rsids>
    <w:rsidRoot w:val="00BC41A4"/>
    <w:rsid w:val="00012365"/>
    <w:rsid w:val="000164E8"/>
    <w:rsid w:val="00024CB3"/>
    <w:rsid w:val="0002523F"/>
    <w:rsid w:val="0002581D"/>
    <w:rsid w:val="00026E47"/>
    <w:rsid w:val="0003069B"/>
    <w:rsid w:val="00032004"/>
    <w:rsid w:val="00032595"/>
    <w:rsid w:val="00036E38"/>
    <w:rsid w:val="0003785D"/>
    <w:rsid w:val="000432D7"/>
    <w:rsid w:val="000471E1"/>
    <w:rsid w:val="00047FCE"/>
    <w:rsid w:val="0005678A"/>
    <w:rsid w:val="00061917"/>
    <w:rsid w:val="00061ED0"/>
    <w:rsid w:val="00063FF7"/>
    <w:rsid w:val="0006790D"/>
    <w:rsid w:val="0007163F"/>
    <w:rsid w:val="000732D3"/>
    <w:rsid w:val="00073662"/>
    <w:rsid w:val="00081F8A"/>
    <w:rsid w:val="00083372"/>
    <w:rsid w:val="000840CD"/>
    <w:rsid w:val="00087B16"/>
    <w:rsid w:val="000909FF"/>
    <w:rsid w:val="000933C8"/>
    <w:rsid w:val="0009489E"/>
    <w:rsid w:val="0009679A"/>
    <w:rsid w:val="000A0235"/>
    <w:rsid w:val="000A68BB"/>
    <w:rsid w:val="000A6A76"/>
    <w:rsid w:val="000A7523"/>
    <w:rsid w:val="000A7755"/>
    <w:rsid w:val="000B49F2"/>
    <w:rsid w:val="000B4D1A"/>
    <w:rsid w:val="000B5278"/>
    <w:rsid w:val="000B52D1"/>
    <w:rsid w:val="000B5C9B"/>
    <w:rsid w:val="000B5F1E"/>
    <w:rsid w:val="000B60FF"/>
    <w:rsid w:val="000C1515"/>
    <w:rsid w:val="000C3C9A"/>
    <w:rsid w:val="000C5715"/>
    <w:rsid w:val="000C757A"/>
    <w:rsid w:val="000D05B3"/>
    <w:rsid w:val="000D0A46"/>
    <w:rsid w:val="000D1FF2"/>
    <w:rsid w:val="000D417F"/>
    <w:rsid w:val="000D4811"/>
    <w:rsid w:val="000E1CBB"/>
    <w:rsid w:val="000E29D3"/>
    <w:rsid w:val="000E4E9E"/>
    <w:rsid w:val="000F3FE9"/>
    <w:rsid w:val="000F7157"/>
    <w:rsid w:val="001039B0"/>
    <w:rsid w:val="0011027B"/>
    <w:rsid w:val="0011107C"/>
    <w:rsid w:val="00111203"/>
    <w:rsid w:val="001127BA"/>
    <w:rsid w:val="00113E2D"/>
    <w:rsid w:val="00114393"/>
    <w:rsid w:val="00115CF9"/>
    <w:rsid w:val="00121383"/>
    <w:rsid w:val="00122853"/>
    <w:rsid w:val="00127C60"/>
    <w:rsid w:val="00132801"/>
    <w:rsid w:val="00134B2E"/>
    <w:rsid w:val="001367AB"/>
    <w:rsid w:val="00140EC2"/>
    <w:rsid w:val="001429D8"/>
    <w:rsid w:val="001524BC"/>
    <w:rsid w:val="00154BD7"/>
    <w:rsid w:val="001560A7"/>
    <w:rsid w:val="00157115"/>
    <w:rsid w:val="0016747A"/>
    <w:rsid w:val="00167664"/>
    <w:rsid w:val="00167C1D"/>
    <w:rsid w:val="00167FA2"/>
    <w:rsid w:val="0017026B"/>
    <w:rsid w:val="0017251F"/>
    <w:rsid w:val="00172EC9"/>
    <w:rsid w:val="001736ED"/>
    <w:rsid w:val="00173CF5"/>
    <w:rsid w:val="001800E7"/>
    <w:rsid w:val="001814B9"/>
    <w:rsid w:val="00181DC8"/>
    <w:rsid w:val="001838D3"/>
    <w:rsid w:val="00184286"/>
    <w:rsid w:val="001853D4"/>
    <w:rsid w:val="00191183"/>
    <w:rsid w:val="001928DF"/>
    <w:rsid w:val="00193245"/>
    <w:rsid w:val="001934BA"/>
    <w:rsid w:val="00195123"/>
    <w:rsid w:val="001A364D"/>
    <w:rsid w:val="001A7300"/>
    <w:rsid w:val="001B3156"/>
    <w:rsid w:val="001C665D"/>
    <w:rsid w:val="001D089F"/>
    <w:rsid w:val="001D3981"/>
    <w:rsid w:val="001D5AEB"/>
    <w:rsid w:val="001E20DA"/>
    <w:rsid w:val="001E60C7"/>
    <w:rsid w:val="001E6CE2"/>
    <w:rsid w:val="001F18C7"/>
    <w:rsid w:val="001F1C26"/>
    <w:rsid w:val="001F2451"/>
    <w:rsid w:val="001F2E63"/>
    <w:rsid w:val="001F6015"/>
    <w:rsid w:val="001F7722"/>
    <w:rsid w:val="00201F95"/>
    <w:rsid w:val="00203467"/>
    <w:rsid w:val="00207194"/>
    <w:rsid w:val="00207955"/>
    <w:rsid w:val="0021080F"/>
    <w:rsid w:val="002111EF"/>
    <w:rsid w:val="00212F0E"/>
    <w:rsid w:val="002207B6"/>
    <w:rsid w:val="00221272"/>
    <w:rsid w:val="00227C94"/>
    <w:rsid w:val="00227D9F"/>
    <w:rsid w:val="0023128B"/>
    <w:rsid w:val="0023508B"/>
    <w:rsid w:val="0023632C"/>
    <w:rsid w:val="002400E1"/>
    <w:rsid w:val="00240E5B"/>
    <w:rsid w:val="00241086"/>
    <w:rsid w:val="002419D9"/>
    <w:rsid w:val="002430C5"/>
    <w:rsid w:val="002447FE"/>
    <w:rsid w:val="0024678B"/>
    <w:rsid w:val="002523C2"/>
    <w:rsid w:val="00253EEB"/>
    <w:rsid w:val="0025452E"/>
    <w:rsid w:val="00255A0F"/>
    <w:rsid w:val="002560C0"/>
    <w:rsid w:val="00257708"/>
    <w:rsid w:val="00257915"/>
    <w:rsid w:val="00257D04"/>
    <w:rsid w:val="00261EF1"/>
    <w:rsid w:val="002641BE"/>
    <w:rsid w:val="00264748"/>
    <w:rsid w:val="00266EEC"/>
    <w:rsid w:val="00267137"/>
    <w:rsid w:val="00270993"/>
    <w:rsid w:val="00272769"/>
    <w:rsid w:val="00273CCF"/>
    <w:rsid w:val="00274F38"/>
    <w:rsid w:val="00290497"/>
    <w:rsid w:val="00291D13"/>
    <w:rsid w:val="002927F0"/>
    <w:rsid w:val="002934D2"/>
    <w:rsid w:val="00295F46"/>
    <w:rsid w:val="002A3D3E"/>
    <w:rsid w:val="002B1C4E"/>
    <w:rsid w:val="002B2DD7"/>
    <w:rsid w:val="002B5ADC"/>
    <w:rsid w:val="002C05D7"/>
    <w:rsid w:val="002C187D"/>
    <w:rsid w:val="002C1AC1"/>
    <w:rsid w:val="002C1F01"/>
    <w:rsid w:val="002C2DCC"/>
    <w:rsid w:val="002C3F49"/>
    <w:rsid w:val="002C59CE"/>
    <w:rsid w:val="002D2995"/>
    <w:rsid w:val="002D70BA"/>
    <w:rsid w:val="002E0ACA"/>
    <w:rsid w:val="002E24FC"/>
    <w:rsid w:val="002E26EB"/>
    <w:rsid w:val="002E3714"/>
    <w:rsid w:val="002F0B60"/>
    <w:rsid w:val="002F2BC3"/>
    <w:rsid w:val="002F7B68"/>
    <w:rsid w:val="002F7F14"/>
    <w:rsid w:val="003033CA"/>
    <w:rsid w:val="00310366"/>
    <w:rsid w:val="00312975"/>
    <w:rsid w:val="003144E1"/>
    <w:rsid w:val="003156EA"/>
    <w:rsid w:val="00317D2C"/>
    <w:rsid w:val="003211F6"/>
    <w:rsid w:val="0032252E"/>
    <w:rsid w:val="0032428F"/>
    <w:rsid w:val="003246B7"/>
    <w:rsid w:val="00325527"/>
    <w:rsid w:val="00325851"/>
    <w:rsid w:val="003318CD"/>
    <w:rsid w:val="003338EB"/>
    <w:rsid w:val="00333FEE"/>
    <w:rsid w:val="00335429"/>
    <w:rsid w:val="003379D2"/>
    <w:rsid w:val="003416B9"/>
    <w:rsid w:val="00343B7E"/>
    <w:rsid w:val="00345532"/>
    <w:rsid w:val="00346586"/>
    <w:rsid w:val="00346BD3"/>
    <w:rsid w:val="003478CF"/>
    <w:rsid w:val="003519B8"/>
    <w:rsid w:val="00351D7F"/>
    <w:rsid w:val="003521BC"/>
    <w:rsid w:val="003546CF"/>
    <w:rsid w:val="003564B0"/>
    <w:rsid w:val="003572BA"/>
    <w:rsid w:val="003629BD"/>
    <w:rsid w:val="00363A29"/>
    <w:rsid w:val="0036631B"/>
    <w:rsid w:val="00367B21"/>
    <w:rsid w:val="0037277B"/>
    <w:rsid w:val="0037441F"/>
    <w:rsid w:val="003748FC"/>
    <w:rsid w:val="00377299"/>
    <w:rsid w:val="00382C0F"/>
    <w:rsid w:val="0038423C"/>
    <w:rsid w:val="00391AC7"/>
    <w:rsid w:val="0039270B"/>
    <w:rsid w:val="00395FEB"/>
    <w:rsid w:val="00396C8D"/>
    <w:rsid w:val="00396E4B"/>
    <w:rsid w:val="0039723E"/>
    <w:rsid w:val="003A249A"/>
    <w:rsid w:val="003A2F30"/>
    <w:rsid w:val="003A4E33"/>
    <w:rsid w:val="003B22FC"/>
    <w:rsid w:val="003B356F"/>
    <w:rsid w:val="003B7644"/>
    <w:rsid w:val="003C4DAE"/>
    <w:rsid w:val="003C592C"/>
    <w:rsid w:val="003C750A"/>
    <w:rsid w:val="003D1664"/>
    <w:rsid w:val="003D4F02"/>
    <w:rsid w:val="003D6172"/>
    <w:rsid w:val="003D70F7"/>
    <w:rsid w:val="003E009B"/>
    <w:rsid w:val="003E7FFA"/>
    <w:rsid w:val="003F4E29"/>
    <w:rsid w:val="004046E1"/>
    <w:rsid w:val="00411328"/>
    <w:rsid w:val="00413929"/>
    <w:rsid w:val="00413D6F"/>
    <w:rsid w:val="00415212"/>
    <w:rsid w:val="004164B2"/>
    <w:rsid w:val="00422AA1"/>
    <w:rsid w:val="00435D96"/>
    <w:rsid w:val="00443CAB"/>
    <w:rsid w:val="00446B57"/>
    <w:rsid w:val="004527F3"/>
    <w:rsid w:val="00457636"/>
    <w:rsid w:val="004603F8"/>
    <w:rsid w:val="00460AA3"/>
    <w:rsid w:val="00466436"/>
    <w:rsid w:val="004700D8"/>
    <w:rsid w:val="00471C90"/>
    <w:rsid w:val="0047398B"/>
    <w:rsid w:val="00474AE6"/>
    <w:rsid w:val="0047661A"/>
    <w:rsid w:val="00477915"/>
    <w:rsid w:val="0048036E"/>
    <w:rsid w:val="00483C75"/>
    <w:rsid w:val="00486B03"/>
    <w:rsid w:val="00486DCA"/>
    <w:rsid w:val="004877FB"/>
    <w:rsid w:val="00490528"/>
    <w:rsid w:val="00491A5F"/>
    <w:rsid w:val="004922C1"/>
    <w:rsid w:val="00494008"/>
    <w:rsid w:val="0049778E"/>
    <w:rsid w:val="0049784B"/>
    <w:rsid w:val="004A0163"/>
    <w:rsid w:val="004A1F36"/>
    <w:rsid w:val="004A2701"/>
    <w:rsid w:val="004A3DF2"/>
    <w:rsid w:val="004A5FF4"/>
    <w:rsid w:val="004A6CE3"/>
    <w:rsid w:val="004A721B"/>
    <w:rsid w:val="004B325B"/>
    <w:rsid w:val="004B5428"/>
    <w:rsid w:val="004B711B"/>
    <w:rsid w:val="004C0CC4"/>
    <w:rsid w:val="004D0048"/>
    <w:rsid w:val="004D3E8A"/>
    <w:rsid w:val="004D401E"/>
    <w:rsid w:val="004D4A42"/>
    <w:rsid w:val="004D610D"/>
    <w:rsid w:val="004E030D"/>
    <w:rsid w:val="004E2B65"/>
    <w:rsid w:val="004E36BA"/>
    <w:rsid w:val="004E3EC6"/>
    <w:rsid w:val="004E6154"/>
    <w:rsid w:val="004E739C"/>
    <w:rsid w:val="004F184C"/>
    <w:rsid w:val="00501213"/>
    <w:rsid w:val="005022E1"/>
    <w:rsid w:val="00506D24"/>
    <w:rsid w:val="00512765"/>
    <w:rsid w:val="00515BAF"/>
    <w:rsid w:val="0052036A"/>
    <w:rsid w:val="0052100F"/>
    <w:rsid w:val="005226EE"/>
    <w:rsid w:val="005245E5"/>
    <w:rsid w:val="005322BD"/>
    <w:rsid w:val="00533B1A"/>
    <w:rsid w:val="00535A39"/>
    <w:rsid w:val="00536E99"/>
    <w:rsid w:val="00537A14"/>
    <w:rsid w:val="00544AE6"/>
    <w:rsid w:val="00544C45"/>
    <w:rsid w:val="00545ED1"/>
    <w:rsid w:val="00550AA2"/>
    <w:rsid w:val="00553C16"/>
    <w:rsid w:val="00556569"/>
    <w:rsid w:val="00563266"/>
    <w:rsid w:val="0056656E"/>
    <w:rsid w:val="005678F0"/>
    <w:rsid w:val="00575410"/>
    <w:rsid w:val="0057680D"/>
    <w:rsid w:val="00576870"/>
    <w:rsid w:val="0058063E"/>
    <w:rsid w:val="005807F0"/>
    <w:rsid w:val="00585E08"/>
    <w:rsid w:val="0059198B"/>
    <w:rsid w:val="00591FF4"/>
    <w:rsid w:val="005936CD"/>
    <w:rsid w:val="005955CC"/>
    <w:rsid w:val="00596465"/>
    <w:rsid w:val="00597B67"/>
    <w:rsid w:val="005A07DD"/>
    <w:rsid w:val="005B0029"/>
    <w:rsid w:val="005B15FF"/>
    <w:rsid w:val="005B1FA3"/>
    <w:rsid w:val="005C21C7"/>
    <w:rsid w:val="005C4F1B"/>
    <w:rsid w:val="005D232E"/>
    <w:rsid w:val="005D49FF"/>
    <w:rsid w:val="005D688C"/>
    <w:rsid w:val="005E2FF3"/>
    <w:rsid w:val="005E455E"/>
    <w:rsid w:val="005F215E"/>
    <w:rsid w:val="005F2835"/>
    <w:rsid w:val="005F4F47"/>
    <w:rsid w:val="005F5090"/>
    <w:rsid w:val="005F50B3"/>
    <w:rsid w:val="0060019D"/>
    <w:rsid w:val="00602E4B"/>
    <w:rsid w:val="006059B7"/>
    <w:rsid w:val="00607266"/>
    <w:rsid w:val="006075E1"/>
    <w:rsid w:val="00613E12"/>
    <w:rsid w:val="00613E56"/>
    <w:rsid w:val="0061506A"/>
    <w:rsid w:val="00621C27"/>
    <w:rsid w:val="00623400"/>
    <w:rsid w:val="00630857"/>
    <w:rsid w:val="00630D41"/>
    <w:rsid w:val="0063237D"/>
    <w:rsid w:val="006422E0"/>
    <w:rsid w:val="0065317E"/>
    <w:rsid w:val="00653DB0"/>
    <w:rsid w:val="00654592"/>
    <w:rsid w:val="00661842"/>
    <w:rsid w:val="00663EB3"/>
    <w:rsid w:val="006657C4"/>
    <w:rsid w:val="0066653B"/>
    <w:rsid w:val="00667FC5"/>
    <w:rsid w:val="0067443F"/>
    <w:rsid w:val="006766BB"/>
    <w:rsid w:val="006843E0"/>
    <w:rsid w:val="006857F2"/>
    <w:rsid w:val="00686F23"/>
    <w:rsid w:val="006958B9"/>
    <w:rsid w:val="006A0BF1"/>
    <w:rsid w:val="006A28BB"/>
    <w:rsid w:val="006A5004"/>
    <w:rsid w:val="006A628D"/>
    <w:rsid w:val="006B7BB2"/>
    <w:rsid w:val="006C501F"/>
    <w:rsid w:val="006C62B8"/>
    <w:rsid w:val="006C6EBC"/>
    <w:rsid w:val="006C7BF5"/>
    <w:rsid w:val="006D0401"/>
    <w:rsid w:val="006D21BD"/>
    <w:rsid w:val="006D3919"/>
    <w:rsid w:val="006D53A6"/>
    <w:rsid w:val="006E194E"/>
    <w:rsid w:val="006E5126"/>
    <w:rsid w:val="006E5669"/>
    <w:rsid w:val="006E6D8A"/>
    <w:rsid w:val="006E7614"/>
    <w:rsid w:val="006E7885"/>
    <w:rsid w:val="006F06F2"/>
    <w:rsid w:val="006F3217"/>
    <w:rsid w:val="00701BFF"/>
    <w:rsid w:val="00702032"/>
    <w:rsid w:val="00705487"/>
    <w:rsid w:val="00706514"/>
    <w:rsid w:val="00706EE4"/>
    <w:rsid w:val="00710129"/>
    <w:rsid w:val="00712CF3"/>
    <w:rsid w:val="00712E8F"/>
    <w:rsid w:val="007142EC"/>
    <w:rsid w:val="007145B6"/>
    <w:rsid w:val="007225FF"/>
    <w:rsid w:val="00724BE7"/>
    <w:rsid w:val="00725072"/>
    <w:rsid w:val="00731FD2"/>
    <w:rsid w:val="00732945"/>
    <w:rsid w:val="00734008"/>
    <w:rsid w:val="00734415"/>
    <w:rsid w:val="00735AB3"/>
    <w:rsid w:val="0073668B"/>
    <w:rsid w:val="00736A94"/>
    <w:rsid w:val="00736D16"/>
    <w:rsid w:val="0074514B"/>
    <w:rsid w:val="007474F3"/>
    <w:rsid w:val="00752B89"/>
    <w:rsid w:val="00760F61"/>
    <w:rsid w:val="00763466"/>
    <w:rsid w:val="0076550E"/>
    <w:rsid w:val="00766D4E"/>
    <w:rsid w:val="00773129"/>
    <w:rsid w:val="00777CCC"/>
    <w:rsid w:val="00781710"/>
    <w:rsid w:val="0078693B"/>
    <w:rsid w:val="007958E3"/>
    <w:rsid w:val="007A4F0A"/>
    <w:rsid w:val="007A6D07"/>
    <w:rsid w:val="007B2AB3"/>
    <w:rsid w:val="007B4C19"/>
    <w:rsid w:val="007B58AD"/>
    <w:rsid w:val="007B72B7"/>
    <w:rsid w:val="007C049E"/>
    <w:rsid w:val="007C6691"/>
    <w:rsid w:val="007D012D"/>
    <w:rsid w:val="007D4F73"/>
    <w:rsid w:val="007D6692"/>
    <w:rsid w:val="007D762F"/>
    <w:rsid w:val="007E3036"/>
    <w:rsid w:val="007E328C"/>
    <w:rsid w:val="007E452D"/>
    <w:rsid w:val="007E65A2"/>
    <w:rsid w:val="007F7C7D"/>
    <w:rsid w:val="007F7E7E"/>
    <w:rsid w:val="00803548"/>
    <w:rsid w:val="00807FCA"/>
    <w:rsid w:val="00812192"/>
    <w:rsid w:val="0081760A"/>
    <w:rsid w:val="0082154F"/>
    <w:rsid w:val="0082794F"/>
    <w:rsid w:val="00835DFC"/>
    <w:rsid w:val="008367E1"/>
    <w:rsid w:val="0083700A"/>
    <w:rsid w:val="0083757C"/>
    <w:rsid w:val="00842C0C"/>
    <w:rsid w:val="00851D9E"/>
    <w:rsid w:val="00854F65"/>
    <w:rsid w:val="00855DF3"/>
    <w:rsid w:val="0086002B"/>
    <w:rsid w:val="00860BDB"/>
    <w:rsid w:val="00861AE1"/>
    <w:rsid w:val="008625AD"/>
    <w:rsid w:val="0086333E"/>
    <w:rsid w:val="008640F3"/>
    <w:rsid w:val="00864984"/>
    <w:rsid w:val="00866087"/>
    <w:rsid w:val="00866473"/>
    <w:rsid w:val="008672A5"/>
    <w:rsid w:val="00874840"/>
    <w:rsid w:val="008803DB"/>
    <w:rsid w:val="0088259D"/>
    <w:rsid w:val="0088296E"/>
    <w:rsid w:val="00882B7E"/>
    <w:rsid w:val="008834A2"/>
    <w:rsid w:val="00886151"/>
    <w:rsid w:val="00886C98"/>
    <w:rsid w:val="0088786E"/>
    <w:rsid w:val="00895765"/>
    <w:rsid w:val="00897C55"/>
    <w:rsid w:val="008A7AC7"/>
    <w:rsid w:val="008B26B1"/>
    <w:rsid w:val="008B5CBC"/>
    <w:rsid w:val="008C38EE"/>
    <w:rsid w:val="008C5E5A"/>
    <w:rsid w:val="008D04E5"/>
    <w:rsid w:val="008D536A"/>
    <w:rsid w:val="008D725D"/>
    <w:rsid w:val="008E48E7"/>
    <w:rsid w:val="008F1E68"/>
    <w:rsid w:val="008F21D3"/>
    <w:rsid w:val="008F3BF7"/>
    <w:rsid w:val="009001E5"/>
    <w:rsid w:val="00905F1F"/>
    <w:rsid w:val="00906A81"/>
    <w:rsid w:val="00906DDF"/>
    <w:rsid w:val="00910466"/>
    <w:rsid w:val="00910764"/>
    <w:rsid w:val="00913329"/>
    <w:rsid w:val="0091522E"/>
    <w:rsid w:val="00916172"/>
    <w:rsid w:val="00924584"/>
    <w:rsid w:val="00925357"/>
    <w:rsid w:val="009255FD"/>
    <w:rsid w:val="00934094"/>
    <w:rsid w:val="00934F25"/>
    <w:rsid w:val="009352D8"/>
    <w:rsid w:val="0093534E"/>
    <w:rsid w:val="0093742F"/>
    <w:rsid w:val="00937700"/>
    <w:rsid w:val="00941083"/>
    <w:rsid w:val="00941D7D"/>
    <w:rsid w:val="00945B85"/>
    <w:rsid w:val="00945FBE"/>
    <w:rsid w:val="00946A2A"/>
    <w:rsid w:val="00947DEB"/>
    <w:rsid w:val="00951ACC"/>
    <w:rsid w:val="0095369D"/>
    <w:rsid w:val="00955206"/>
    <w:rsid w:val="00955516"/>
    <w:rsid w:val="00960EAA"/>
    <w:rsid w:val="00965559"/>
    <w:rsid w:val="00966B35"/>
    <w:rsid w:val="00971025"/>
    <w:rsid w:val="009745F0"/>
    <w:rsid w:val="00975DA1"/>
    <w:rsid w:val="00980ED4"/>
    <w:rsid w:val="00982F8B"/>
    <w:rsid w:val="00983623"/>
    <w:rsid w:val="0098424D"/>
    <w:rsid w:val="009875ED"/>
    <w:rsid w:val="009926AB"/>
    <w:rsid w:val="00997578"/>
    <w:rsid w:val="009A561A"/>
    <w:rsid w:val="009A69BB"/>
    <w:rsid w:val="009A7855"/>
    <w:rsid w:val="009B0B85"/>
    <w:rsid w:val="009B4147"/>
    <w:rsid w:val="009B47B3"/>
    <w:rsid w:val="009B5960"/>
    <w:rsid w:val="009B6C65"/>
    <w:rsid w:val="009D07BD"/>
    <w:rsid w:val="009D0A58"/>
    <w:rsid w:val="009D21F4"/>
    <w:rsid w:val="009D3F2B"/>
    <w:rsid w:val="009D4B62"/>
    <w:rsid w:val="009D504A"/>
    <w:rsid w:val="009D5AEA"/>
    <w:rsid w:val="009D7375"/>
    <w:rsid w:val="009D7B5E"/>
    <w:rsid w:val="009E3ACD"/>
    <w:rsid w:val="009E5CC8"/>
    <w:rsid w:val="009F5CD0"/>
    <w:rsid w:val="009F5F11"/>
    <w:rsid w:val="009F77D4"/>
    <w:rsid w:val="009F78EB"/>
    <w:rsid w:val="00A0399F"/>
    <w:rsid w:val="00A03CE4"/>
    <w:rsid w:val="00A04749"/>
    <w:rsid w:val="00A06CBD"/>
    <w:rsid w:val="00A07A1E"/>
    <w:rsid w:val="00A128DE"/>
    <w:rsid w:val="00A13473"/>
    <w:rsid w:val="00A1569C"/>
    <w:rsid w:val="00A223DA"/>
    <w:rsid w:val="00A2303C"/>
    <w:rsid w:val="00A250DB"/>
    <w:rsid w:val="00A262B9"/>
    <w:rsid w:val="00A2645F"/>
    <w:rsid w:val="00A30374"/>
    <w:rsid w:val="00A304C8"/>
    <w:rsid w:val="00A3108C"/>
    <w:rsid w:val="00A369DB"/>
    <w:rsid w:val="00A37212"/>
    <w:rsid w:val="00A40FA1"/>
    <w:rsid w:val="00A45AE6"/>
    <w:rsid w:val="00A50C96"/>
    <w:rsid w:val="00A50FDC"/>
    <w:rsid w:val="00A534C8"/>
    <w:rsid w:val="00A54685"/>
    <w:rsid w:val="00A54A02"/>
    <w:rsid w:val="00A6246F"/>
    <w:rsid w:val="00A630DC"/>
    <w:rsid w:val="00A670A6"/>
    <w:rsid w:val="00A70EE8"/>
    <w:rsid w:val="00A76035"/>
    <w:rsid w:val="00A77DD5"/>
    <w:rsid w:val="00A82435"/>
    <w:rsid w:val="00A83CF1"/>
    <w:rsid w:val="00A852D8"/>
    <w:rsid w:val="00A8604F"/>
    <w:rsid w:val="00A922E8"/>
    <w:rsid w:val="00A94362"/>
    <w:rsid w:val="00A950D3"/>
    <w:rsid w:val="00A95761"/>
    <w:rsid w:val="00A97BDA"/>
    <w:rsid w:val="00AA0ED1"/>
    <w:rsid w:val="00AA2058"/>
    <w:rsid w:val="00AA2148"/>
    <w:rsid w:val="00AA47D9"/>
    <w:rsid w:val="00AA4F68"/>
    <w:rsid w:val="00AA7183"/>
    <w:rsid w:val="00AB29C7"/>
    <w:rsid w:val="00AB464F"/>
    <w:rsid w:val="00AC0686"/>
    <w:rsid w:val="00AC10E0"/>
    <w:rsid w:val="00AC289B"/>
    <w:rsid w:val="00AC2DC5"/>
    <w:rsid w:val="00AC3334"/>
    <w:rsid w:val="00AC626D"/>
    <w:rsid w:val="00AD3EE2"/>
    <w:rsid w:val="00AE009D"/>
    <w:rsid w:val="00AE1474"/>
    <w:rsid w:val="00AE2702"/>
    <w:rsid w:val="00AE442A"/>
    <w:rsid w:val="00AE6E9A"/>
    <w:rsid w:val="00AF2E7A"/>
    <w:rsid w:val="00AF4F4A"/>
    <w:rsid w:val="00AF5622"/>
    <w:rsid w:val="00AF5FDC"/>
    <w:rsid w:val="00B002B3"/>
    <w:rsid w:val="00B01BCA"/>
    <w:rsid w:val="00B03090"/>
    <w:rsid w:val="00B1215A"/>
    <w:rsid w:val="00B125C3"/>
    <w:rsid w:val="00B13839"/>
    <w:rsid w:val="00B162B0"/>
    <w:rsid w:val="00B20BA9"/>
    <w:rsid w:val="00B21457"/>
    <w:rsid w:val="00B2170D"/>
    <w:rsid w:val="00B31C64"/>
    <w:rsid w:val="00B3249F"/>
    <w:rsid w:val="00B374B2"/>
    <w:rsid w:val="00B40F6F"/>
    <w:rsid w:val="00B41CD3"/>
    <w:rsid w:val="00B4345D"/>
    <w:rsid w:val="00B44CC2"/>
    <w:rsid w:val="00B4623D"/>
    <w:rsid w:val="00B4658E"/>
    <w:rsid w:val="00B4698A"/>
    <w:rsid w:val="00B46AF0"/>
    <w:rsid w:val="00B46C92"/>
    <w:rsid w:val="00B51A5C"/>
    <w:rsid w:val="00B52333"/>
    <w:rsid w:val="00B53CE6"/>
    <w:rsid w:val="00B53E15"/>
    <w:rsid w:val="00B57F70"/>
    <w:rsid w:val="00B63E27"/>
    <w:rsid w:val="00B6400C"/>
    <w:rsid w:val="00B7067C"/>
    <w:rsid w:val="00B72734"/>
    <w:rsid w:val="00B7399C"/>
    <w:rsid w:val="00B73E8E"/>
    <w:rsid w:val="00B761BE"/>
    <w:rsid w:val="00B76A1B"/>
    <w:rsid w:val="00B80A6E"/>
    <w:rsid w:val="00B80D8A"/>
    <w:rsid w:val="00B820F1"/>
    <w:rsid w:val="00B84EC2"/>
    <w:rsid w:val="00B916D8"/>
    <w:rsid w:val="00B9489A"/>
    <w:rsid w:val="00B970AA"/>
    <w:rsid w:val="00B97BBD"/>
    <w:rsid w:val="00BA632D"/>
    <w:rsid w:val="00BA6B9B"/>
    <w:rsid w:val="00BA70A4"/>
    <w:rsid w:val="00BB29AE"/>
    <w:rsid w:val="00BB529F"/>
    <w:rsid w:val="00BC1713"/>
    <w:rsid w:val="00BC3A05"/>
    <w:rsid w:val="00BC41A4"/>
    <w:rsid w:val="00BD0391"/>
    <w:rsid w:val="00BD2D26"/>
    <w:rsid w:val="00BD5095"/>
    <w:rsid w:val="00BE2150"/>
    <w:rsid w:val="00BE2FB8"/>
    <w:rsid w:val="00BF12BD"/>
    <w:rsid w:val="00BF2B64"/>
    <w:rsid w:val="00BF4717"/>
    <w:rsid w:val="00BF7D2D"/>
    <w:rsid w:val="00C00DD9"/>
    <w:rsid w:val="00C1070A"/>
    <w:rsid w:val="00C10B4F"/>
    <w:rsid w:val="00C14063"/>
    <w:rsid w:val="00C15556"/>
    <w:rsid w:val="00C20EAF"/>
    <w:rsid w:val="00C26B84"/>
    <w:rsid w:val="00C27B9B"/>
    <w:rsid w:val="00C312F4"/>
    <w:rsid w:val="00C4185E"/>
    <w:rsid w:val="00C42F99"/>
    <w:rsid w:val="00C43A3C"/>
    <w:rsid w:val="00C456B7"/>
    <w:rsid w:val="00C45C87"/>
    <w:rsid w:val="00C45E37"/>
    <w:rsid w:val="00C472C5"/>
    <w:rsid w:val="00C52A31"/>
    <w:rsid w:val="00C567AC"/>
    <w:rsid w:val="00C57012"/>
    <w:rsid w:val="00C5771B"/>
    <w:rsid w:val="00C60A27"/>
    <w:rsid w:val="00C66B8A"/>
    <w:rsid w:val="00C71557"/>
    <w:rsid w:val="00C75B92"/>
    <w:rsid w:val="00C7703A"/>
    <w:rsid w:val="00C770E4"/>
    <w:rsid w:val="00C80C8F"/>
    <w:rsid w:val="00C8359F"/>
    <w:rsid w:val="00C83F36"/>
    <w:rsid w:val="00C85FC5"/>
    <w:rsid w:val="00C863DD"/>
    <w:rsid w:val="00C867D8"/>
    <w:rsid w:val="00C869CA"/>
    <w:rsid w:val="00C87907"/>
    <w:rsid w:val="00C87F71"/>
    <w:rsid w:val="00C919B6"/>
    <w:rsid w:val="00C94992"/>
    <w:rsid w:val="00CA37B9"/>
    <w:rsid w:val="00CB745B"/>
    <w:rsid w:val="00CB746E"/>
    <w:rsid w:val="00CC62F8"/>
    <w:rsid w:val="00CD1103"/>
    <w:rsid w:val="00CD1587"/>
    <w:rsid w:val="00CD2772"/>
    <w:rsid w:val="00CD30CF"/>
    <w:rsid w:val="00CD521B"/>
    <w:rsid w:val="00CD5D74"/>
    <w:rsid w:val="00CD60CD"/>
    <w:rsid w:val="00CE161B"/>
    <w:rsid w:val="00CE4B9E"/>
    <w:rsid w:val="00CE5A17"/>
    <w:rsid w:val="00CE7CB2"/>
    <w:rsid w:val="00CE7E8B"/>
    <w:rsid w:val="00CF35CD"/>
    <w:rsid w:val="00CF48B9"/>
    <w:rsid w:val="00CF7843"/>
    <w:rsid w:val="00D00423"/>
    <w:rsid w:val="00D02291"/>
    <w:rsid w:val="00D027E9"/>
    <w:rsid w:val="00D03672"/>
    <w:rsid w:val="00D04983"/>
    <w:rsid w:val="00D11558"/>
    <w:rsid w:val="00D11D3F"/>
    <w:rsid w:val="00D161DD"/>
    <w:rsid w:val="00D162E0"/>
    <w:rsid w:val="00D1678E"/>
    <w:rsid w:val="00D16F4F"/>
    <w:rsid w:val="00D178DC"/>
    <w:rsid w:val="00D2047B"/>
    <w:rsid w:val="00D2700A"/>
    <w:rsid w:val="00D306A1"/>
    <w:rsid w:val="00D30AA4"/>
    <w:rsid w:val="00D30F09"/>
    <w:rsid w:val="00D316A6"/>
    <w:rsid w:val="00D350CD"/>
    <w:rsid w:val="00D3784B"/>
    <w:rsid w:val="00D40496"/>
    <w:rsid w:val="00D407AC"/>
    <w:rsid w:val="00D4097F"/>
    <w:rsid w:val="00D41F29"/>
    <w:rsid w:val="00D4798F"/>
    <w:rsid w:val="00D522D8"/>
    <w:rsid w:val="00D56C06"/>
    <w:rsid w:val="00D602E2"/>
    <w:rsid w:val="00D61119"/>
    <w:rsid w:val="00D62DB4"/>
    <w:rsid w:val="00D63BF9"/>
    <w:rsid w:val="00D64FEF"/>
    <w:rsid w:val="00D6593E"/>
    <w:rsid w:val="00D6598D"/>
    <w:rsid w:val="00D73BCA"/>
    <w:rsid w:val="00D74E1C"/>
    <w:rsid w:val="00D81139"/>
    <w:rsid w:val="00D81F84"/>
    <w:rsid w:val="00D82984"/>
    <w:rsid w:val="00D85294"/>
    <w:rsid w:val="00D86193"/>
    <w:rsid w:val="00D86930"/>
    <w:rsid w:val="00D911D5"/>
    <w:rsid w:val="00D92ECA"/>
    <w:rsid w:val="00DA1D92"/>
    <w:rsid w:val="00DA21B6"/>
    <w:rsid w:val="00DA372C"/>
    <w:rsid w:val="00DB03C8"/>
    <w:rsid w:val="00DB1777"/>
    <w:rsid w:val="00DB30BF"/>
    <w:rsid w:val="00DB3960"/>
    <w:rsid w:val="00DB4DA7"/>
    <w:rsid w:val="00DB5BE9"/>
    <w:rsid w:val="00DB7B83"/>
    <w:rsid w:val="00DC02B3"/>
    <w:rsid w:val="00DC0371"/>
    <w:rsid w:val="00DC0BD1"/>
    <w:rsid w:val="00DC447B"/>
    <w:rsid w:val="00DC75D9"/>
    <w:rsid w:val="00DD0A62"/>
    <w:rsid w:val="00DD3340"/>
    <w:rsid w:val="00DD67F0"/>
    <w:rsid w:val="00DD692D"/>
    <w:rsid w:val="00DE065C"/>
    <w:rsid w:val="00DE06D0"/>
    <w:rsid w:val="00DE19EE"/>
    <w:rsid w:val="00DE2923"/>
    <w:rsid w:val="00DE60C6"/>
    <w:rsid w:val="00DE7CA3"/>
    <w:rsid w:val="00DF18A6"/>
    <w:rsid w:val="00DF2F4A"/>
    <w:rsid w:val="00DF3181"/>
    <w:rsid w:val="00DF3B3B"/>
    <w:rsid w:val="00DF3EA5"/>
    <w:rsid w:val="00DF5E26"/>
    <w:rsid w:val="00E04F27"/>
    <w:rsid w:val="00E04F88"/>
    <w:rsid w:val="00E05012"/>
    <w:rsid w:val="00E10E13"/>
    <w:rsid w:val="00E11F64"/>
    <w:rsid w:val="00E12297"/>
    <w:rsid w:val="00E20493"/>
    <w:rsid w:val="00E2465B"/>
    <w:rsid w:val="00E264DF"/>
    <w:rsid w:val="00E3095D"/>
    <w:rsid w:val="00E32568"/>
    <w:rsid w:val="00E32D23"/>
    <w:rsid w:val="00E351B8"/>
    <w:rsid w:val="00E3738E"/>
    <w:rsid w:val="00E437CB"/>
    <w:rsid w:val="00E46189"/>
    <w:rsid w:val="00E46A83"/>
    <w:rsid w:val="00E46CC8"/>
    <w:rsid w:val="00E47D75"/>
    <w:rsid w:val="00E50A3C"/>
    <w:rsid w:val="00E52E2C"/>
    <w:rsid w:val="00E537A4"/>
    <w:rsid w:val="00E53F7F"/>
    <w:rsid w:val="00E56E73"/>
    <w:rsid w:val="00E612A1"/>
    <w:rsid w:val="00E62671"/>
    <w:rsid w:val="00E63F9C"/>
    <w:rsid w:val="00E64B11"/>
    <w:rsid w:val="00E659D7"/>
    <w:rsid w:val="00E66E6D"/>
    <w:rsid w:val="00E70C32"/>
    <w:rsid w:val="00E70F82"/>
    <w:rsid w:val="00E715D9"/>
    <w:rsid w:val="00E75D09"/>
    <w:rsid w:val="00E77813"/>
    <w:rsid w:val="00E8026A"/>
    <w:rsid w:val="00E81D14"/>
    <w:rsid w:val="00E8530D"/>
    <w:rsid w:val="00E8576D"/>
    <w:rsid w:val="00E872A8"/>
    <w:rsid w:val="00E90D0E"/>
    <w:rsid w:val="00E926F9"/>
    <w:rsid w:val="00EA0955"/>
    <w:rsid w:val="00EA26B6"/>
    <w:rsid w:val="00EA448F"/>
    <w:rsid w:val="00EA4832"/>
    <w:rsid w:val="00EB18EB"/>
    <w:rsid w:val="00EB1B91"/>
    <w:rsid w:val="00EB5020"/>
    <w:rsid w:val="00EB73C8"/>
    <w:rsid w:val="00EC053C"/>
    <w:rsid w:val="00ED0A17"/>
    <w:rsid w:val="00ED6786"/>
    <w:rsid w:val="00EE1C51"/>
    <w:rsid w:val="00EE2FF0"/>
    <w:rsid w:val="00EF7F9B"/>
    <w:rsid w:val="00F0270D"/>
    <w:rsid w:val="00F0382B"/>
    <w:rsid w:val="00F04DAA"/>
    <w:rsid w:val="00F05599"/>
    <w:rsid w:val="00F05B8A"/>
    <w:rsid w:val="00F07B2B"/>
    <w:rsid w:val="00F10DDF"/>
    <w:rsid w:val="00F13CE7"/>
    <w:rsid w:val="00F13D5D"/>
    <w:rsid w:val="00F17D5B"/>
    <w:rsid w:val="00F2057C"/>
    <w:rsid w:val="00F22808"/>
    <w:rsid w:val="00F2751D"/>
    <w:rsid w:val="00F31A2A"/>
    <w:rsid w:val="00F320A8"/>
    <w:rsid w:val="00F3266A"/>
    <w:rsid w:val="00F32731"/>
    <w:rsid w:val="00F33D9E"/>
    <w:rsid w:val="00F42052"/>
    <w:rsid w:val="00F43133"/>
    <w:rsid w:val="00F51006"/>
    <w:rsid w:val="00F51417"/>
    <w:rsid w:val="00F53822"/>
    <w:rsid w:val="00F60C79"/>
    <w:rsid w:val="00F6466D"/>
    <w:rsid w:val="00F7005C"/>
    <w:rsid w:val="00F758F5"/>
    <w:rsid w:val="00F81A89"/>
    <w:rsid w:val="00F8357B"/>
    <w:rsid w:val="00F90BF9"/>
    <w:rsid w:val="00F93665"/>
    <w:rsid w:val="00F94B86"/>
    <w:rsid w:val="00F96044"/>
    <w:rsid w:val="00F96BD9"/>
    <w:rsid w:val="00FA4327"/>
    <w:rsid w:val="00FA668E"/>
    <w:rsid w:val="00FB1395"/>
    <w:rsid w:val="00FB399D"/>
    <w:rsid w:val="00FB3B05"/>
    <w:rsid w:val="00FB6AC6"/>
    <w:rsid w:val="00FC4A5D"/>
    <w:rsid w:val="00FC7702"/>
    <w:rsid w:val="00FE0789"/>
    <w:rsid w:val="00FE22FD"/>
    <w:rsid w:val="00FE263C"/>
    <w:rsid w:val="00FE49EA"/>
    <w:rsid w:val="00FE6ADA"/>
    <w:rsid w:val="00FF0805"/>
    <w:rsid w:val="00FF23E8"/>
    <w:rsid w:val="00FF2EE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EB969"/>
  <w14:defaultImageDpi w14:val="330"/>
  <w15:chartTrackingRefBased/>
  <w15:docId w15:val="{9138C1F8-2070-4D0B-ABD4-81F2A5689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1A4"/>
    <w:rPr>
      <w:rFonts w:eastAsiaTheme="majorEastAsia" w:cstheme="majorBidi"/>
      <w:color w:val="272727" w:themeColor="text1" w:themeTint="D8"/>
    </w:rPr>
  </w:style>
  <w:style w:type="paragraph" w:styleId="Title">
    <w:name w:val="Title"/>
    <w:basedOn w:val="Normal"/>
    <w:next w:val="Normal"/>
    <w:link w:val="TitleChar"/>
    <w:uiPriority w:val="10"/>
    <w:qFormat/>
    <w:rsid w:val="00BC4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1A4"/>
    <w:pPr>
      <w:spacing w:before="160"/>
      <w:jc w:val="center"/>
    </w:pPr>
    <w:rPr>
      <w:i/>
      <w:iCs/>
      <w:color w:val="404040" w:themeColor="text1" w:themeTint="BF"/>
    </w:rPr>
  </w:style>
  <w:style w:type="character" w:customStyle="1" w:styleId="QuoteChar">
    <w:name w:val="Quote Char"/>
    <w:basedOn w:val="DefaultParagraphFont"/>
    <w:link w:val="Quote"/>
    <w:uiPriority w:val="29"/>
    <w:rsid w:val="00BC41A4"/>
    <w:rPr>
      <w:i/>
      <w:iCs/>
      <w:color w:val="404040" w:themeColor="text1" w:themeTint="BF"/>
    </w:rPr>
  </w:style>
  <w:style w:type="paragraph" w:styleId="ListParagraph">
    <w:name w:val="List Paragraph"/>
    <w:basedOn w:val="Normal"/>
    <w:uiPriority w:val="34"/>
    <w:qFormat/>
    <w:rsid w:val="00BC41A4"/>
    <w:pPr>
      <w:ind w:left="720"/>
      <w:contextualSpacing/>
    </w:pPr>
  </w:style>
  <w:style w:type="character" w:styleId="IntenseEmphasis">
    <w:name w:val="Intense Emphasis"/>
    <w:basedOn w:val="DefaultParagraphFont"/>
    <w:uiPriority w:val="21"/>
    <w:qFormat/>
    <w:rsid w:val="00BC41A4"/>
    <w:rPr>
      <w:i/>
      <w:iCs/>
      <w:color w:val="0F4761" w:themeColor="accent1" w:themeShade="BF"/>
    </w:rPr>
  </w:style>
  <w:style w:type="paragraph" w:styleId="IntenseQuote">
    <w:name w:val="Intense Quote"/>
    <w:basedOn w:val="Normal"/>
    <w:next w:val="Normal"/>
    <w:link w:val="IntenseQuoteChar"/>
    <w:uiPriority w:val="30"/>
    <w:qFormat/>
    <w:rsid w:val="00BC4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1A4"/>
    <w:rPr>
      <w:i/>
      <w:iCs/>
      <w:color w:val="0F4761" w:themeColor="accent1" w:themeShade="BF"/>
    </w:rPr>
  </w:style>
  <w:style w:type="character" w:styleId="IntenseReference">
    <w:name w:val="Intense Reference"/>
    <w:basedOn w:val="DefaultParagraphFont"/>
    <w:uiPriority w:val="32"/>
    <w:qFormat/>
    <w:rsid w:val="00BC41A4"/>
    <w:rPr>
      <w:b/>
      <w:bCs/>
      <w:smallCaps/>
      <w:color w:val="0F4761" w:themeColor="accent1" w:themeShade="BF"/>
      <w:spacing w:val="5"/>
    </w:rPr>
  </w:style>
  <w:style w:type="paragraph" w:styleId="Header">
    <w:name w:val="header"/>
    <w:basedOn w:val="Normal"/>
    <w:link w:val="HeaderChar"/>
    <w:uiPriority w:val="99"/>
    <w:unhideWhenUsed/>
    <w:rsid w:val="00B324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49F"/>
  </w:style>
  <w:style w:type="paragraph" w:styleId="Footer">
    <w:name w:val="footer"/>
    <w:basedOn w:val="Normal"/>
    <w:link w:val="FooterChar"/>
    <w:uiPriority w:val="99"/>
    <w:unhideWhenUsed/>
    <w:rsid w:val="00B324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249F"/>
  </w:style>
  <w:style w:type="character" w:styleId="PlaceholderText">
    <w:name w:val="Placeholder Text"/>
    <w:basedOn w:val="DefaultParagraphFont"/>
    <w:uiPriority w:val="99"/>
    <w:semiHidden/>
    <w:rsid w:val="00DC75D9"/>
    <w:rPr>
      <w:color w:val="666666"/>
    </w:rPr>
  </w:style>
  <w:style w:type="character" w:styleId="Hyperlink">
    <w:name w:val="Hyperlink"/>
    <w:basedOn w:val="DefaultParagraphFont"/>
    <w:uiPriority w:val="99"/>
    <w:unhideWhenUsed/>
    <w:rsid w:val="00DC75D9"/>
    <w:rPr>
      <w:color w:val="467886" w:themeColor="hyperlink"/>
      <w:u w:val="single"/>
    </w:rPr>
  </w:style>
  <w:style w:type="character" w:styleId="UnresolvedMention">
    <w:name w:val="Unresolved Mention"/>
    <w:basedOn w:val="DefaultParagraphFont"/>
    <w:uiPriority w:val="99"/>
    <w:semiHidden/>
    <w:unhideWhenUsed/>
    <w:rsid w:val="00DC75D9"/>
    <w:rPr>
      <w:color w:val="605E5C"/>
      <w:shd w:val="clear" w:color="auto" w:fill="E1DFDD"/>
    </w:rPr>
  </w:style>
  <w:style w:type="table" w:styleId="TableGrid">
    <w:name w:val="Table Grid"/>
    <w:basedOn w:val="TableNormal"/>
    <w:uiPriority w:val="39"/>
    <w:rsid w:val="00E62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6790D"/>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06790D"/>
    <w:rPr>
      <w:rFonts w:ascii="Aptos" w:hAnsi="Aptos"/>
      <w:noProof/>
    </w:rPr>
  </w:style>
  <w:style w:type="paragraph" w:customStyle="1" w:styleId="EndNoteBibliography">
    <w:name w:val="EndNote Bibliography"/>
    <w:basedOn w:val="Normal"/>
    <w:link w:val="EndNoteBibliographyChar"/>
    <w:rsid w:val="0006790D"/>
    <w:pPr>
      <w:spacing w:line="240" w:lineRule="auto"/>
      <w:jc w:val="center"/>
    </w:pPr>
    <w:rPr>
      <w:rFonts w:ascii="Aptos" w:hAnsi="Aptos"/>
      <w:noProof/>
    </w:rPr>
  </w:style>
  <w:style w:type="character" w:customStyle="1" w:styleId="EndNoteBibliographyChar">
    <w:name w:val="EndNote Bibliography Char"/>
    <w:basedOn w:val="DefaultParagraphFont"/>
    <w:link w:val="EndNoteBibliography"/>
    <w:rsid w:val="0006790D"/>
    <w:rPr>
      <w:rFonts w:ascii="Aptos" w:hAnsi="Apto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BA17E-942C-48CA-952B-CBBA6FBA9962}">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891</TotalTime>
  <Pages>51</Pages>
  <Words>5651</Words>
  <Characters>32211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Jiayu SONG</dc:creator>
  <cp:keywords/>
  <dc:description/>
  <cp:lastModifiedBy>Jiayu Song</cp:lastModifiedBy>
  <cp:revision>553</cp:revision>
  <dcterms:created xsi:type="dcterms:W3CDTF">2025-11-25T06:35:00Z</dcterms:created>
  <dcterms:modified xsi:type="dcterms:W3CDTF">2026-08-09T16:54:00Z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f49c2e1b-8792-4049-822c-28e396bead3d</vt:lpwstr>
  </property>
</Properties>
</file>