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EE7B1" w14:textId="7CC16915" w:rsidR="00D527A8" w:rsidRPr="006B7D38" w:rsidRDefault="00493486" w:rsidP="00D527A8">
      <w:pPr>
        <w:widowControl/>
        <w:jc w:val="center"/>
        <w:rPr>
          <w:rFonts w:ascii="Arial" w:eastAsia="宋体" w:hAnsi="Arial" w:cs="Arial"/>
          <w:b/>
          <w:bCs/>
          <w:kern w:val="0"/>
          <w:sz w:val="28"/>
          <w:szCs w:val="28"/>
          <w14:ligatures w14:val="none"/>
        </w:rPr>
      </w:pPr>
      <w:r w:rsidRPr="006B7D38">
        <w:rPr>
          <w:rFonts w:ascii="Arial" w:eastAsia="宋体" w:hAnsi="Arial" w:cs="Arial"/>
          <w:b/>
          <w:bCs/>
          <w:kern w:val="0"/>
          <w:sz w:val="28"/>
          <w:szCs w:val="28"/>
          <w14:ligatures w14:val="none"/>
        </w:rPr>
        <w:t>Supporting Information</w:t>
      </w:r>
    </w:p>
    <w:p w14:paraId="59CCCEB1" w14:textId="212251A4" w:rsidR="00493486" w:rsidRPr="006B7D38" w:rsidRDefault="00493486" w:rsidP="00D527A8">
      <w:pPr>
        <w:widowControl/>
        <w:jc w:val="center"/>
        <w:rPr>
          <w:rFonts w:ascii="Arial" w:eastAsia="宋体" w:hAnsi="Arial" w:cs="Arial"/>
          <w:b/>
          <w:bCs/>
          <w:kern w:val="0"/>
          <w:sz w:val="28"/>
          <w:szCs w:val="28"/>
          <w14:ligatures w14:val="none"/>
        </w:rPr>
      </w:pPr>
    </w:p>
    <w:p w14:paraId="3E869D28" w14:textId="77777777" w:rsidR="00493486" w:rsidRPr="006B7D38" w:rsidRDefault="00493486" w:rsidP="00493486">
      <w:pPr>
        <w:widowControl/>
        <w:spacing w:after="0" w:line="400" w:lineRule="exact"/>
        <w:ind w:firstLineChars="200" w:firstLine="482"/>
        <w:jc w:val="center"/>
        <w:rPr>
          <w:rFonts w:ascii="Arial" w:eastAsia="宋体" w:hAnsi="Arial" w:cs="Arial"/>
          <w:b/>
          <w:bCs/>
          <w:kern w:val="0"/>
          <w:sz w:val="24"/>
          <w14:ligatures w14:val="none"/>
        </w:rPr>
      </w:pPr>
      <w:r w:rsidRPr="006B7D38">
        <w:rPr>
          <w:rFonts w:ascii="Arial" w:eastAsia="宋体" w:hAnsi="Arial" w:cs="Arial"/>
          <w:b/>
          <w:bCs/>
          <w:kern w:val="0"/>
          <w:sz w:val="24"/>
          <w14:ligatures w14:val="none"/>
        </w:rPr>
        <w:t xml:space="preserve">Flavin-containing monooxygenase acts as a metabolic signaling hub linking </w:t>
      </w:r>
      <w:proofErr w:type="spellStart"/>
      <w:r w:rsidRPr="006B7D38">
        <w:rPr>
          <w:rFonts w:ascii="Arial" w:eastAsia="宋体" w:hAnsi="Arial" w:cs="Arial"/>
          <w:b/>
          <w:bCs/>
          <w:kern w:val="0"/>
          <w:sz w:val="24"/>
          <w14:ligatures w14:val="none"/>
        </w:rPr>
        <w:t>AhR</w:t>
      </w:r>
      <w:proofErr w:type="spellEnd"/>
      <w:r w:rsidRPr="006B7D38">
        <w:rPr>
          <w:rFonts w:ascii="Arial" w:eastAsia="宋体" w:hAnsi="Arial" w:cs="Arial"/>
          <w:b/>
          <w:bCs/>
          <w:kern w:val="0"/>
          <w:sz w:val="24"/>
          <w14:ligatures w14:val="none"/>
        </w:rPr>
        <w:t xml:space="preserve"> - CYP transcriptional reprogramming to insecticide resistance</w:t>
      </w:r>
    </w:p>
    <w:p w14:paraId="4D47CB6A" w14:textId="77777777" w:rsidR="00493486" w:rsidRPr="006B7D38" w:rsidRDefault="00493486" w:rsidP="00493486">
      <w:pPr>
        <w:widowControl/>
        <w:spacing w:after="0" w:line="400" w:lineRule="exact"/>
        <w:jc w:val="both"/>
        <w:rPr>
          <w:rFonts w:ascii="Arial" w:eastAsia="宋体" w:hAnsi="Arial" w:cs="Arial"/>
          <w:b/>
          <w:bCs/>
          <w:kern w:val="0"/>
          <w:sz w:val="21"/>
          <w:szCs w:val="21"/>
          <w14:ligatures w14:val="none"/>
        </w:rPr>
      </w:pPr>
    </w:p>
    <w:p w14:paraId="00ADC57F" w14:textId="77777777" w:rsidR="006B7D38" w:rsidRPr="005D6398" w:rsidRDefault="006B7D38" w:rsidP="006B7D38">
      <w:pPr>
        <w:widowControl/>
        <w:spacing w:after="0" w:line="400" w:lineRule="exact"/>
        <w:jc w:val="center"/>
        <w:rPr>
          <w:rFonts w:ascii="Arial" w:eastAsia="宋体" w:hAnsi="Arial" w:cs="Arial"/>
          <w:b/>
          <w:bCs/>
          <w:kern w:val="0"/>
          <w:sz w:val="21"/>
          <w:szCs w:val="21"/>
          <w14:ligatures w14:val="none"/>
        </w:rPr>
      </w:pPr>
      <w:bookmarkStart w:id="0" w:name="_Hlk234995395"/>
      <w:r w:rsidRPr="005D6398">
        <w:rPr>
          <w:rFonts w:ascii="Arial" w:eastAsia="宋体" w:hAnsi="Arial" w:cs="Arial"/>
          <w:b/>
          <w:bCs/>
          <w:kern w:val="0"/>
          <w:sz w:val="21"/>
          <w:szCs w:val="21"/>
          <w14:ligatures w14:val="none"/>
        </w:rPr>
        <w:t>Cong Rao</w:t>
      </w:r>
      <w:r w:rsidRPr="005D6398">
        <w:rPr>
          <w:rFonts w:ascii="Arial" w:eastAsia="宋体" w:hAnsi="Arial" w:cs="Arial"/>
          <w:b/>
          <w:bCs/>
          <w:kern w:val="0"/>
          <w:sz w:val="21"/>
          <w:szCs w:val="21"/>
          <w:vertAlign w:val="superscript"/>
          <w14:ligatures w14:val="none"/>
        </w:rPr>
        <w:t>1</w:t>
      </w:r>
      <w:r w:rsidRPr="005D6398">
        <w:rPr>
          <w:rFonts w:ascii="Arial" w:eastAsia="宋体" w:hAnsi="Arial" w:cs="Arial"/>
          <w:b/>
          <w:bCs/>
          <w:kern w:val="0"/>
          <w:sz w:val="21"/>
          <w:szCs w:val="21"/>
          <w14:ligatures w14:val="none"/>
        </w:rPr>
        <w:t xml:space="preserve">, </w:t>
      </w:r>
      <w:proofErr w:type="spellStart"/>
      <w:r w:rsidRPr="005D6398">
        <w:rPr>
          <w:rFonts w:ascii="Arial" w:eastAsia="宋体" w:hAnsi="Arial" w:cs="Arial"/>
          <w:b/>
          <w:bCs/>
          <w:kern w:val="0"/>
          <w:sz w:val="21"/>
          <w:szCs w:val="21"/>
          <w14:ligatures w14:val="none"/>
        </w:rPr>
        <w:t>Hailiang</w:t>
      </w:r>
      <w:proofErr w:type="spellEnd"/>
      <w:r w:rsidRPr="005D6398">
        <w:rPr>
          <w:rFonts w:ascii="Arial" w:eastAsia="宋体" w:hAnsi="Arial" w:cs="Arial"/>
          <w:b/>
          <w:bCs/>
          <w:kern w:val="0"/>
          <w:sz w:val="21"/>
          <w:szCs w:val="21"/>
          <w14:ligatures w14:val="none"/>
        </w:rPr>
        <w:t xml:space="preserve"> Guo</w:t>
      </w:r>
      <w:r w:rsidRPr="005D6398">
        <w:rPr>
          <w:rFonts w:ascii="Arial" w:eastAsia="宋体" w:hAnsi="Arial" w:cs="Arial"/>
          <w:b/>
          <w:bCs/>
          <w:kern w:val="0"/>
          <w:sz w:val="21"/>
          <w:szCs w:val="21"/>
          <w:vertAlign w:val="superscript"/>
          <w14:ligatures w14:val="none"/>
        </w:rPr>
        <w:t>1</w:t>
      </w:r>
      <w:r w:rsidRPr="005D6398">
        <w:rPr>
          <w:rFonts w:ascii="Arial" w:eastAsia="宋体" w:hAnsi="Arial" w:cs="Arial"/>
          <w:b/>
          <w:bCs/>
          <w:kern w:val="0"/>
          <w:sz w:val="21"/>
          <w:szCs w:val="21"/>
          <w14:ligatures w14:val="none"/>
        </w:rPr>
        <w:t xml:space="preserve">, </w:t>
      </w:r>
      <w:proofErr w:type="spellStart"/>
      <w:r w:rsidRPr="005D6398">
        <w:rPr>
          <w:rFonts w:ascii="Arial" w:eastAsia="宋体" w:hAnsi="Arial" w:cs="Arial"/>
          <w:b/>
          <w:bCs/>
          <w:kern w:val="0"/>
          <w:sz w:val="21"/>
          <w:szCs w:val="21"/>
          <w14:ligatures w14:val="none"/>
        </w:rPr>
        <w:t>Kuitun</w:t>
      </w:r>
      <w:proofErr w:type="spellEnd"/>
      <w:r w:rsidRPr="005D6398">
        <w:rPr>
          <w:rFonts w:ascii="Arial" w:eastAsia="宋体" w:hAnsi="Arial" w:cs="Arial"/>
          <w:b/>
          <w:bCs/>
          <w:kern w:val="0"/>
          <w:sz w:val="21"/>
          <w:szCs w:val="21"/>
          <w14:ligatures w14:val="none"/>
        </w:rPr>
        <w:t xml:space="preserve"> Liu</w:t>
      </w:r>
      <w:r w:rsidRPr="005D6398">
        <w:rPr>
          <w:rFonts w:ascii="Arial" w:eastAsia="宋体" w:hAnsi="Arial" w:cs="Arial"/>
          <w:b/>
          <w:bCs/>
          <w:kern w:val="0"/>
          <w:sz w:val="21"/>
          <w:szCs w:val="21"/>
          <w:vertAlign w:val="superscript"/>
          <w14:ligatures w14:val="none"/>
        </w:rPr>
        <w:t>1</w:t>
      </w:r>
      <w:r w:rsidRPr="005D6398">
        <w:rPr>
          <w:rFonts w:ascii="Arial" w:eastAsia="宋体" w:hAnsi="Arial" w:cs="Arial"/>
          <w:b/>
          <w:bCs/>
          <w:kern w:val="0"/>
          <w:sz w:val="21"/>
          <w:szCs w:val="21"/>
          <w14:ligatures w14:val="none"/>
        </w:rPr>
        <w:t xml:space="preserve">, </w:t>
      </w:r>
      <w:proofErr w:type="spellStart"/>
      <w:r w:rsidRPr="005D6398">
        <w:rPr>
          <w:rFonts w:ascii="Arial" w:eastAsia="宋体" w:hAnsi="Arial" w:cs="Arial"/>
          <w:b/>
          <w:bCs/>
          <w:kern w:val="0"/>
          <w:sz w:val="21"/>
          <w:szCs w:val="21"/>
          <w14:ligatures w14:val="none"/>
        </w:rPr>
        <w:t>Wangjin</w:t>
      </w:r>
      <w:proofErr w:type="spellEnd"/>
      <w:r w:rsidRPr="005D6398">
        <w:rPr>
          <w:rFonts w:ascii="Arial" w:eastAsia="宋体" w:hAnsi="Arial" w:cs="Arial"/>
          <w:b/>
          <w:bCs/>
          <w:kern w:val="0"/>
          <w:sz w:val="21"/>
          <w:szCs w:val="21"/>
          <w14:ligatures w14:val="none"/>
        </w:rPr>
        <w:t xml:space="preserve"> He</w:t>
      </w:r>
      <w:r w:rsidRPr="005D6398">
        <w:rPr>
          <w:rFonts w:ascii="Arial" w:eastAsia="宋体" w:hAnsi="Arial" w:cs="Arial"/>
          <w:b/>
          <w:bCs/>
          <w:kern w:val="0"/>
          <w:sz w:val="21"/>
          <w:szCs w:val="21"/>
          <w:vertAlign w:val="superscript"/>
          <w14:ligatures w14:val="none"/>
        </w:rPr>
        <w:t>1</w:t>
      </w:r>
      <w:r w:rsidRPr="005D6398">
        <w:rPr>
          <w:rFonts w:ascii="Arial" w:eastAsia="宋体" w:hAnsi="Arial" w:cs="Arial"/>
          <w:b/>
          <w:bCs/>
          <w:kern w:val="0"/>
          <w:sz w:val="21"/>
          <w:szCs w:val="21"/>
          <w14:ligatures w14:val="none"/>
        </w:rPr>
        <w:t>, Bo Hu</w:t>
      </w:r>
      <w:r w:rsidRPr="005D6398">
        <w:rPr>
          <w:rFonts w:ascii="Arial" w:eastAsia="宋体" w:hAnsi="Arial" w:cs="Arial"/>
          <w:b/>
          <w:bCs/>
          <w:kern w:val="0"/>
          <w:sz w:val="21"/>
          <w:szCs w:val="21"/>
          <w:vertAlign w:val="superscript"/>
          <w14:ligatures w14:val="none"/>
        </w:rPr>
        <w:t>2</w:t>
      </w:r>
      <w:r w:rsidRPr="005D6398">
        <w:rPr>
          <w:rFonts w:ascii="Arial" w:eastAsia="宋体" w:hAnsi="Arial" w:cs="Arial"/>
          <w:b/>
          <w:bCs/>
          <w:kern w:val="0"/>
          <w:sz w:val="21"/>
          <w:szCs w:val="21"/>
          <w14:ligatures w14:val="none"/>
        </w:rPr>
        <w:t>*, and Jianya Su</w:t>
      </w:r>
      <w:r w:rsidRPr="005D6398">
        <w:rPr>
          <w:rFonts w:ascii="Arial" w:eastAsia="宋体" w:hAnsi="Arial" w:cs="Arial"/>
          <w:b/>
          <w:bCs/>
          <w:kern w:val="0"/>
          <w:sz w:val="21"/>
          <w:szCs w:val="21"/>
          <w:vertAlign w:val="superscript"/>
          <w14:ligatures w14:val="none"/>
        </w:rPr>
        <w:t>1</w:t>
      </w:r>
      <w:r w:rsidRPr="005D6398">
        <w:rPr>
          <w:rFonts w:ascii="Arial" w:eastAsia="宋体" w:hAnsi="Arial" w:cs="Arial"/>
          <w:b/>
          <w:bCs/>
          <w:kern w:val="0"/>
          <w:sz w:val="21"/>
          <w:szCs w:val="21"/>
          <w14:ligatures w14:val="none"/>
        </w:rPr>
        <w:t>*</w:t>
      </w:r>
    </w:p>
    <w:p w14:paraId="257E4B57" w14:textId="77777777" w:rsidR="006B7D38" w:rsidRPr="005D6398" w:rsidRDefault="006B7D38" w:rsidP="006B7D38">
      <w:pPr>
        <w:widowControl/>
        <w:spacing w:after="0" w:line="400" w:lineRule="exact"/>
        <w:jc w:val="center"/>
        <w:rPr>
          <w:rFonts w:ascii="Arial" w:eastAsia="宋体" w:hAnsi="Arial" w:cs="Arial"/>
          <w:kern w:val="0"/>
          <w:sz w:val="21"/>
          <w:szCs w:val="21"/>
          <w14:ligatures w14:val="none"/>
        </w:rPr>
      </w:pPr>
    </w:p>
    <w:p w14:paraId="791D16E7" w14:textId="77777777" w:rsidR="006B7D38" w:rsidRPr="005D6398" w:rsidRDefault="006B7D38" w:rsidP="006B7D38">
      <w:pPr>
        <w:pStyle w:val="aa"/>
        <w:widowControl/>
        <w:numPr>
          <w:ilvl w:val="0"/>
          <w:numId w:val="12"/>
        </w:numPr>
        <w:spacing w:after="0" w:line="400" w:lineRule="exact"/>
        <w:ind w:left="442" w:hanging="442"/>
        <w:jc w:val="both"/>
        <w:rPr>
          <w:rFonts w:ascii="Arial" w:eastAsia="宋体" w:hAnsi="Arial" w:cs="Arial"/>
          <w:kern w:val="0"/>
          <w:sz w:val="21"/>
          <w:szCs w:val="21"/>
          <w14:ligatures w14:val="none"/>
        </w:rPr>
      </w:pPr>
      <w:r w:rsidRPr="005D6398">
        <w:rPr>
          <w:rFonts w:ascii="Arial" w:eastAsia="宋体" w:hAnsi="Arial" w:cs="Arial"/>
          <w:kern w:val="0"/>
          <w:sz w:val="21"/>
          <w:szCs w:val="21"/>
          <w14:ligatures w14:val="none"/>
        </w:rPr>
        <w:t>State Key Laboratory of Agricultural and Forestry Biosecurity, College of Plant Protection, Nanjing Agricultural University, Nanjing 211800, China</w:t>
      </w:r>
    </w:p>
    <w:p w14:paraId="6C04A080" w14:textId="77777777" w:rsidR="006B7D38" w:rsidRPr="005D6398" w:rsidRDefault="006B7D38" w:rsidP="006B7D38">
      <w:pPr>
        <w:pStyle w:val="aa"/>
        <w:widowControl/>
        <w:numPr>
          <w:ilvl w:val="0"/>
          <w:numId w:val="12"/>
        </w:numPr>
        <w:spacing w:after="0" w:line="400" w:lineRule="exact"/>
        <w:ind w:left="442" w:hanging="442"/>
        <w:jc w:val="both"/>
        <w:rPr>
          <w:rFonts w:ascii="Arial" w:eastAsia="宋体" w:hAnsi="Arial" w:cs="Arial"/>
          <w:kern w:val="0"/>
          <w:sz w:val="21"/>
          <w:szCs w:val="21"/>
          <w14:ligatures w14:val="none"/>
        </w:rPr>
      </w:pPr>
      <w:r w:rsidRPr="005D6398">
        <w:rPr>
          <w:rFonts w:ascii="Arial" w:eastAsia="宋体" w:hAnsi="Arial" w:cs="Arial"/>
          <w:kern w:val="0"/>
          <w:sz w:val="21"/>
          <w:szCs w:val="21"/>
          <w14:ligatures w14:val="none"/>
        </w:rPr>
        <w:t>Jiangsu Key Laboratory of Sericultural and Animal Biotechnology, School of Biotechnology, Jiangsu University of Science and Technology, Zhenjiang, China</w:t>
      </w:r>
    </w:p>
    <w:bookmarkEnd w:id="0"/>
    <w:p w14:paraId="3CA2C54A" w14:textId="770369CE" w:rsidR="00493486" w:rsidRPr="006B7D38" w:rsidRDefault="00493486">
      <w:pPr>
        <w:widowControl/>
        <w:rPr>
          <w:rFonts w:ascii="Arial" w:eastAsia="宋体" w:hAnsi="Arial" w:cs="Arial"/>
          <w:b/>
          <w:bCs/>
          <w:kern w:val="0"/>
          <w:sz w:val="28"/>
          <w:szCs w:val="28"/>
          <w14:ligatures w14:val="none"/>
        </w:rPr>
      </w:pPr>
      <w:r w:rsidRPr="006B7D38">
        <w:rPr>
          <w:rFonts w:ascii="Arial" w:eastAsia="宋体" w:hAnsi="Arial" w:cs="Arial"/>
          <w:b/>
          <w:bCs/>
          <w:kern w:val="0"/>
          <w:sz w:val="28"/>
          <w:szCs w:val="28"/>
          <w14:ligatures w14:val="none"/>
        </w:rPr>
        <w:br w:type="page"/>
      </w:r>
    </w:p>
    <w:p w14:paraId="6C2B6E17"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lastRenderedPageBreak/>
        <w:t>Insect strains and rearing conditions</w:t>
      </w:r>
    </w:p>
    <w:p w14:paraId="592B6975"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For the HZ21 and HZ24 field populations, the sampling area represents an intensively managed vegetable production region where insecticides are routinely applied approximately one to two times per month. Commonly used insecticides in this region include chlorantraniliprole, </w:t>
      </w:r>
      <w:proofErr w:type="spellStart"/>
      <w:r w:rsidRPr="006B7D38">
        <w:rPr>
          <w:rFonts w:ascii="Arial" w:eastAsia="宋体" w:hAnsi="Arial" w:cs="Arial"/>
          <w:kern w:val="0"/>
          <w:sz w:val="21"/>
          <w:szCs w:val="21"/>
          <w14:ligatures w14:val="none"/>
        </w:rPr>
        <w:t>emamectin</w:t>
      </w:r>
      <w:proofErr w:type="spellEnd"/>
      <w:r w:rsidRPr="006B7D38">
        <w:rPr>
          <w:rFonts w:ascii="Arial" w:eastAsia="宋体" w:hAnsi="Arial" w:cs="Arial"/>
          <w:kern w:val="0"/>
          <w:sz w:val="21"/>
          <w:szCs w:val="21"/>
          <w14:ligatures w14:val="none"/>
        </w:rPr>
        <w:t xml:space="preserve"> benzoate, lambda-cyhalothrin, and </w:t>
      </w:r>
      <w:proofErr w:type="spellStart"/>
      <w:r w:rsidRPr="006B7D38">
        <w:rPr>
          <w:rFonts w:ascii="Arial" w:eastAsia="宋体" w:hAnsi="Arial" w:cs="Arial"/>
          <w:kern w:val="0"/>
          <w:sz w:val="21"/>
          <w:szCs w:val="21"/>
          <w14:ligatures w14:val="none"/>
        </w:rPr>
        <w:t>metaflumizone</w:t>
      </w:r>
      <w:proofErr w:type="spellEnd"/>
      <w:r w:rsidRPr="006B7D38">
        <w:rPr>
          <w:rFonts w:ascii="Arial" w:eastAsia="宋体" w:hAnsi="Arial" w:cs="Arial"/>
          <w:kern w:val="0"/>
          <w:sz w:val="21"/>
          <w:szCs w:val="21"/>
          <w14:ligatures w14:val="none"/>
        </w:rPr>
        <w:t xml:space="preserve">. Larvae of all </w:t>
      </w:r>
      <w:r w:rsidRPr="006B7D38">
        <w:rPr>
          <w:rFonts w:ascii="Arial" w:eastAsia="宋体" w:hAnsi="Arial" w:cs="Arial"/>
          <w:i/>
          <w:iCs/>
          <w:kern w:val="0"/>
          <w:sz w:val="21"/>
          <w:szCs w:val="21"/>
          <w14:ligatures w14:val="none"/>
        </w:rPr>
        <w:t xml:space="preserve">S. </w:t>
      </w:r>
      <w:proofErr w:type="spellStart"/>
      <w:r w:rsidRPr="006B7D38">
        <w:rPr>
          <w:rFonts w:ascii="Arial" w:eastAsia="宋体" w:hAnsi="Arial" w:cs="Arial"/>
          <w:i/>
          <w:iCs/>
          <w:kern w:val="0"/>
          <w:sz w:val="21"/>
          <w:szCs w:val="21"/>
          <w14:ligatures w14:val="none"/>
        </w:rPr>
        <w:t>exigua</w:t>
      </w:r>
      <w:proofErr w:type="spellEnd"/>
      <w:r w:rsidRPr="006B7D38">
        <w:rPr>
          <w:rFonts w:ascii="Arial" w:eastAsia="宋体" w:hAnsi="Arial" w:cs="Arial"/>
          <w:kern w:val="0"/>
          <w:sz w:val="21"/>
          <w:szCs w:val="21"/>
          <w14:ligatures w14:val="none"/>
        </w:rPr>
        <w:t xml:space="preserve"> strains were reared on an artificial diet, whereas adults were supplied with a 10% sucrose solution. All insects were maintained at 27 ± 1°C, 60–70% relative humidity, and a 14:10 h light/dark photoperiod.</w:t>
      </w:r>
    </w:p>
    <w:p w14:paraId="756D2ADD"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Bioassays</w:t>
      </w:r>
    </w:p>
    <w:p w14:paraId="78125CD0"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For S. </w:t>
      </w:r>
      <w:proofErr w:type="spellStart"/>
      <w:r w:rsidRPr="006B7D38">
        <w:rPr>
          <w:rFonts w:ascii="Arial" w:eastAsia="宋体" w:hAnsi="Arial" w:cs="Arial"/>
          <w:kern w:val="0"/>
          <w:sz w:val="21"/>
          <w:szCs w:val="21"/>
          <w14:ligatures w14:val="none"/>
        </w:rPr>
        <w:t>exigua</w:t>
      </w:r>
      <w:proofErr w:type="spellEnd"/>
      <w:r w:rsidRPr="006B7D38">
        <w:rPr>
          <w:rFonts w:ascii="Arial" w:eastAsia="宋体" w:hAnsi="Arial" w:cs="Arial"/>
          <w:kern w:val="0"/>
          <w:sz w:val="21"/>
          <w:szCs w:val="21"/>
          <w14:ligatures w14:val="none"/>
        </w:rPr>
        <w:t xml:space="preserve"> diet-incorporation bioassays, artificial diet was melted, supplemented with 0.1% Triton X-100, and thoroughly mixed using a magnetic stir bar. After the diet cooled to approximately 40°C, equal volumes of serially diluted insecticide solutions were incorporated and mixed evenly. Diet containing the corresponding solvent was used as the negative control. The treated diet was dispensed into 6-cm Petri dishes, and ten early third-instar larvae were placed in each dish, with five biological replicates per treatment. Mortality was scored after 72 h for lambda-cyhalothrin and chlorpyrifos and after 96 h for the remaining insecticides. Larvae were considered dead when they showed no movement after gentle stimulation with a fine brush. </w:t>
      </w:r>
    </w:p>
    <w:p w14:paraId="737F9391"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Pharmacological manipulation of AHR-related signaling</w:t>
      </w:r>
    </w:p>
    <w:p w14:paraId="004D1332"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KynA, Kyn, XA, and SR1 were incorporated into standard fly diet for compound treatment. KynA and XA were prepared as 50 mM stock solutions in DMSO and diluted 1:100 into the diet to final concentrations of 500 </w:t>
      </w:r>
      <w:proofErr w:type="spellStart"/>
      <w:r w:rsidRPr="006B7D38">
        <w:rPr>
          <w:rFonts w:ascii="Arial" w:eastAsia="宋体" w:hAnsi="Arial" w:cs="Arial"/>
          <w:kern w:val="0"/>
          <w:sz w:val="21"/>
          <w:szCs w:val="21"/>
          <w14:ligatures w14:val="none"/>
        </w:rPr>
        <w:t>μM</w:t>
      </w:r>
      <w:proofErr w:type="spellEnd"/>
      <w:r w:rsidRPr="006B7D38">
        <w:rPr>
          <w:rFonts w:ascii="Arial" w:eastAsia="宋体" w:hAnsi="Arial" w:cs="Arial"/>
          <w:kern w:val="0"/>
          <w:sz w:val="21"/>
          <w:szCs w:val="21"/>
          <w14:ligatures w14:val="none"/>
        </w:rPr>
        <w:t xml:space="preserve">. Kyn and SR1 were prepared as 20 mM stock solutions in DMSO and diluted 1:100 to final concentrations of 200 </w:t>
      </w:r>
      <w:proofErr w:type="spellStart"/>
      <w:r w:rsidRPr="006B7D38">
        <w:rPr>
          <w:rFonts w:ascii="Arial" w:eastAsia="宋体" w:hAnsi="Arial" w:cs="Arial"/>
          <w:kern w:val="0"/>
          <w:sz w:val="21"/>
          <w:szCs w:val="21"/>
          <w14:ligatures w14:val="none"/>
        </w:rPr>
        <w:t>μM</w:t>
      </w:r>
      <w:proofErr w:type="spellEnd"/>
      <w:r w:rsidRPr="006B7D38">
        <w:rPr>
          <w:rFonts w:ascii="Arial" w:eastAsia="宋体" w:hAnsi="Arial" w:cs="Arial"/>
          <w:kern w:val="0"/>
          <w:sz w:val="21"/>
          <w:szCs w:val="21"/>
          <w14:ligatures w14:val="none"/>
        </w:rPr>
        <w:t xml:space="preserve">. To prepare compound-containing diets, Triton X-100 was first added to melted standard diet to a final concentration of 0.2% and mixed thoroughly with magnetic stirring. After the diet cooled to approximately 40°C, compound stock solutions were added and mixed evenly. Corresponding solvent controls containing the same final concentrations of DMSO and Triton X-100 were included for all treatments. </w:t>
      </w:r>
    </w:p>
    <w:p w14:paraId="27E61FD6"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Real-Time Quantitative PCR.</w:t>
      </w:r>
    </w:p>
    <w:p w14:paraId="426010D6"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For RT-qPCR analysis, total RNA was isolated from at least three biological replicates for each treatment. For S. </w:t>
      </w:r>
      <w:proofErr w:type="spellStart"/>
      <w:r w:rsidRPr="006B7D38">
        <w:rPr>
          <w:rFonts w:ascii="Arial" w:eastAsia="宋体" w:hAnsi="Arial" w:cs="Arial"/>
          <w:kern w:val="0"/>
          <w:sz w:val="21"/>
          <w:szCs w:val="21"/>
          <w14:ligatures w14:val="none"/>
        </w:rPr>
        <w:t>exigua</w:t>
      </w:r>
      <w:proofErr w:type="spellEnd"/>
      <w:r w:rsidRPr="006B7D38">
        <w:rPr>
          <w:rFonts w:ascii="Arial" w:eastAsia="宋体" w:hAnsi="Arial" w:cs="Arial"/>
          <w:kern w:val="0"/>
          <w:sz w:val="21"/>
          <w:szCs w:val="21"/>
          <w14:ligatures w14:val="none"/>
        </w:rPr>
        <w:t xml:space="preserve">, each replicate consisted of pooled samples of five larvae, whereas each Drosophila replicate consisted of 10–15 adult male flies. Total RNA was extracted using </w:t>
      </w:r>
      <w:proofErr w:type="spellStart"/>
      <w:r w:rsidRPr="006B7D38">
        <w:rPr>
          <w:rFonts w:ascii="Arial" w:eastAsia="宋体" w:hAnsi="Arial" w:cs="Arial"/>
          <w:kern w:val="0"/>
          <w:sz w:val="21"/>
          <w:szCs w:val="21"/>
          <w14:ligatures w14:val="none"/>
        </w:rPr>
        <w:t>TRIzol</w:t>
      </w:r>
      <w:proofErr w:type="spellEnd"/>
      <w:r w:rsidRPr="006B7D38">
        <w:rPr>
          <w:rFonts w:ascii="Arial" w:eastAsia="宋体" w:hAnsi="Arial" w:cs="Arial"/>
          <w:kern w:val="0"/>
          <w:sz w:val="21"/>
          <w:szCs w:val="21"/>
          <w14:ligatures w14:val="none"/>
        </w:rPr>
        <w:t xml:space="preserve"> reagent (Invitrogen, USA) according to the manufacturer’s protocol, and cDNA was synthesized using </w:t>
      </w:r>
      <w:proofErr w:type="spellStart"/>
      <w:r w:rsidRPr="006B7D38">
        <w:rPr>
          <w:rFonts w:ascii="Arial" w:eastAsia="宋体" w:hAnsi="Arial" w:cs="Arial"/>
          <w:kern w:val="0"/>
          <w:sz w:val="21"/>
          <w:szCs w:val="21"/>
          <w14:ligatures w14:val="none"/>
        </w:rPr>
        <w:t>HiScript</w:t>
      </w:r>
      <w:proofErr w:type="spellEnd"/>
      <w:r w:rsidRPr="006B7D38">
        <w:rPr>
          <w:rFonts w:ascii="Arial" w:eastAsia="宋体" w:hAnsi="Arial" w:cs="Arial"/>
          <w:kern w:val="0"/>
          <w:sz w:val="21"/>
          <w:szCs w:val="21"/>
          <w14:ligatures w14:val="none"/>
        </w:rPr>
        <w:t xml:space="preserve"> III RT </w:t>
      </w:r>
      <w:proofErr w:type="spellStart"/>
      <w:r w:rsidRPr="006B7D38">
        <w:rPr>
          <w:rFonts w:ascii="Arial" w:eastAsia="宋体" w:hAnsi="Arial" w:cs="Arial"/>
          <w:kern w:val="0"/>
          <w:sz w:val="21"/>
          <w:szCs w:val="21"/>
          <w14:ligatures w14:val="none"/>
        </w:rPr>
        <w:t>SuperMix</w:t>
      </w:r>
      <w:proofErr w:type="spellEnd"/>
      <w:r w:rsidRPr="006B7D38">
        <w:rPr>
          <w:rFonts w:ascii="Arial" w:eastAsia="宋体" w:hAnsi="Arial" w:cs="Arial"/>
          <w:kern w:val="0"/>
          <w:sz w:val="21"/>
          <w:szCs w:val="21"/>
          <w14:ligatures w14:val="none"/>
        </w:rPr>
        <w:t xml:space="preserve"> with gDNA wiper (</w:t>
      </w:r>
      <w:proofErr w:type="spellStart"/>
      <w:r w:rsidRPr="006B7D38">
        <w:rPr>
          <w:rFonts w:ascii="Arial" w:eastAsia="宋体" w:hAnsi="Arial" w:cs="Arial"/>
          <w:kern w:val="0"/>
          <w:sz w:val="21"/>
          <w:szCs w:val="21"/>
          <w14:ligatures w14:val="none"/>
        </w:rPr>
        <w:t>Vazyme</w:t>
      </w:r>
      <w:proofErr w:type="spellEnd"/>
      <w:r w:rsidRPr="006B7D38">
        <w:rPr>
          <w:rFonts w:ascii="Arial" w:eastAsia="宋体" w:hAnsi="Arial" w:cs="Arial"/>
          <w:kern w:val="0"/>
          <w:sz w:val="21"/>
          <w:szCs w:val="21"/>
          <w14:ligatures w14:val="none"/>
        </w:rPr>
        <w:t xml:space="preserve">, Nanjing, China). qPCR reactions were performed using </w:t>
      </w:r>
      <w:proofErr w:type="spellStart"/>
      <w:r w:rsidRPr="006B7D38">
        <w:rPr>
          <w:rFonts w:ascii="Arial" w:eastAsia="宋体" w:hAnsi="Arial" w:cs="Arial"/>
          <w:kern w:val="0"/>
          <w:sz w:val="21"/>
          <w:szCs w:val="21"/>
          <w14:ligatures w14:val="none"/>
        </w:rPr>
        <w:t>AceQ</w:t>
      </w:r>
      <w:proofErr w:type="spellEnd"/>
      <w:r w:rsidRPr="006B7D38">
        <w:rPr>
          <w:rFonts w:ascii="Arial" w:eastAsia="宋体" w:hAnsi="Arial" w:cs="Arial"/>
          <w:kern w:val="0"/>
          <w:sz w:val="21"/>
          <w:szCs w:val="21"/>
          <w14:ligatures w14:val="none"/>
        </w:rPr>
        <w:t xml:space="preserve"> qPCR SYBR Green Master Mix (</w:t>
      </w:r>
      <w:proofErr w:type="spellStart"/>
      <w:r w:rsidRPr="006B7D38">
        <w:rPr>
          <w:rFonts w:ascii="Arial" w:eastAsia="宋体" w:hAnsi="Arial" w:cs="Arial"/>
          <w:kern w:val="0"/>
          <w:sz w:val="21"/>
          <w:szCs w:val="21"/>
          <w14:ligatures w14:val="none"/>
        </w:rPr>
        <w:t>Vazyme</w:t>
      </w:r>
      <w:proofErr w:type="spellEnd"/>
      <w:r w:rsidRPr="006B7D38">
        <w:rPr>
          <w:rFonts w:ascii="Arial" w:eastAsia="宋体" w:hAnsi="Arial" w:cs="Arial"/>
          <w:kern w:val="0"/>
          <w:sz w:val="21"/>
          <w:szCs w:val="21"/>
          <w14:ligatures w14:val="none"/>
        </w:rPr>
        <w:t xml:space="preserve">, Nanjing, China) on a </w:t>
      </w:r>
      <w:proofErr w:type="spellStart"/>
      <w:r w:rsidRPr="006B7D38">
        <w:rPr>
          <w:rFonts w:ascii="Arial" w:eastAsia="宋体" w:hAnsi="Arial" w:cs="Arial"/>
          <w:kern w:val="0"/>
          <w:sz w:val="21"/>
          <w:szCs w:val="21"/>
          <w14:ligatures w14:val="none"/>
        </w:rPr>
        <w:t>QuantStudio</w:t>
      </w:r>
      <w:proofErr w:type="spellEnd"/>
      <w:r w:rsidRPr="006B7D38">
        <w:rPr>
          <w:rFonts w:ascii="Arial" w:eastAsia="宋体" w:hAnsi="Arial" w:cs="Arial"/>
          <w:kern w:val="0"/>
          <w:sz w:val="21"/>
          <w:szCs w:val="21"/>
          <w14:ligatures w14:val="none"/>
        </w:rPr>
        <w:t xml:space="preserve"> 5 Real-Time PCR System (Applied Biosystems, USA). The amplification program was 95°C for 10 min, followed by 40 cycles of 95°C for 10 s and 60°C for 32 s. Melt curve analysis was performed at the end of each run to confirm amplification specificity. Actin5C was used as the internal reference gene for Drosophila. For S. </w:t>
      </w:r>
      <w:proofErr w:type="spellStart"/>
      <w:r w:rsidRPr="006B7D38">
        <w:rPr>
          <w:rFonts w:ascii="Arial" w:eastAsia="宋体" w:hAnsi="Arial" w:cs="Arial"/>
          <w:kern w:val="0"/>
          <w:sz w:val="21"/>
          <w:szCs w:val="21"/>
          <w14:ligatures w14:val="none"/>
        </w:rPr>
        <w:t>exigua</w:t>
      </w:r>
      <w:proofErr w:type="spellEnd"/>
      <w:r w:rsidRPr="006B7D38">
        <w:rPr>
          <w:rFonts w:ascii="Arial" w:eastAsia="宋体" w:hAnsi="Arial" w:cs="Arial"/>
          <w:kern w:val="0"/>
          <w:sz w:val="21"/>
          <w:szCs w:val="21"/>
          <w14:ligatures w14:val="none"/>
        </w:rPr>
        <w:t>, β-Actin and GAPDH were used as internal reference genes, and expression levels were normalized to the geometric mean of the two reference genes. Relative gene expression was calculated using the 2−ΔΔCt method.</w:t>
      </w:r>
    </w:p>
    <w:p w14:paraId="7A72BD87"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 xml:space="preserve">Prokaryotic expression of </w:t>
      </w:r>
      <w:proofErr w:type="spellStart"/>
      <w:r w:rsidRPr="006B7D38">
        <w:rPr>
          <w:rFonts w:ascii="Arial" w:eastAsia="宋体" w:hAnsi="Arial" w:cs="Arial"/>
          <w:b/>
          <w:bCs/>
          <w:kern w:val="0"/>
          <w:sz w:val="21"/>
          <w:szCs w:val="21"/>
          <w14:ligatures w14:val="none"/>
        </w:rPr>
        <w:t>SeFMO</w:t>
      </w:r>
      <w:proofErr w:type="spellEnd"/>
      <w:r w:rsidRPr="006B7D38">
        <w:rPr>
          <w:rFonts w:ascii="Arial" w:eastAsia="宋体" w:hAnsi="Arial" w:cs="Arial"/>
          <w:b/>
          <w:bCs/>
          <w:kern w:val="0"/>
          <w:sz w:val="21"/>
          <w:szCs w:val="21"/>
          <w14:ligatures w14:val="none"/>
        </w:rPr>
        <w:t xml:space="preserve"> and in vitro metabolism assay </w:t>
      </w:r>
    </w:p>
    <w:p w14:paraId="1EDDD171"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The enzymatic reaction was performed in a total volume of 500 </w:t>
      </w:r>
      <w:proofErr w:type="spellStart"/>
      <w:r w:rsidRPr="006B7D38">
        <w:rPr>
          <w:rFonts w:ascii="Arial" w:eastAsia="宋体" w:hAnsi="Arial" w:cs="Arial"/>
          <w:kern w:val="0"/>
          <w:sz w:val="21"/>
          <w:szCs w:val="21"/>
          <w14:ligatures w14:val="none"/>
        </w:rPr>
        <w:t>μL</w:t>
      </w:r>
      <w:proofErr w:type="spellEnd"/>
      <w:r w:rsidRPr="006B7D38">
        <w:rPr>
          <w:rFonts w:ascii="Arial" w:eastAsia="宋体" w:hAnsi="Arial" w:cs="Arial"/>
          <w:kern w:val="0"/>
          <w:sz w:val="21"/>
          <w:szCs w:val="21"/>
          <w14:ligatures w14:val="none"/>
        </w:rPr>
        <w:t xml:space="preserve"> using 1× PBS as the reaction buffer. The reaction mixture contained 160 </w:t>
      </w:r>
      <w:proofErr w:type="spellStart"/>
      <w:r w:rsidRPr="006B7D38">
        <w:rPr>
          <w:rFonts w:ascii="Arial" w:eastAsia="宋体" w:hAnsi="Arial" w:cs="Arial"/>
          <w:kern w:val="0"/>
          <w:sz w:val="21"/>
          <w:szCs w:val="21"/>
          <w14:ligatures w14:val="none"/>
        </w:rPr>
        <w:t>μg</w:t>
      </w:r>
      <w:proofErr w:type="spellEnd"/>
      <w:r w:rsidRPr="006B7D38">
        <w:rPr>
          <w:rFonts w:ascii="Arial" w:eastAsia="宋体" w:hAnsi="Arial" w:cs="Arial"/>
          <w:kern w:val="0"/>
          <w:sz w:val="21"/>
          <w:szCs w:val="21"/>
          <w14:ligatures w14:val="none"/>
        </w:rPr>
        <w:t xml:space="preserve"> of </w:t>
      </w:r>
      <w:proofErr w:type="spellStart"/>
      <w:r w:rsidRPr="006B7D38">
        <w:rPr>
          <w:rFonts w:ascii="Arial" w:eastAsia="宋体" w:hAnsi="Arial" w:cs="Arial"/>
          <w:kern w:val="0"/>
          <w:sz w:val="21"/>
          <w:szCs w:val="21"/>
          <w14:ligatures w14:val="none"/>
        </w:rPr>
        <w:t>SeFMO</w:t>
      </w:r>
      <w:proofErr w:type="spellEnd"/>
      <w:r w:rsidRPr="006B7D38">
        <w:rPr>
          <w:rFonts w:ascii="Arial" w:eastAsia="宋体" w:hAnsi="Arial" w:cs="Arial"/>
          <w:kern w:val="0"/>
          <w:sz w:val="21"/>
          <w:szCs w:val="21"/>
          <w14:ligatures w14:val="none"/>
        </w:rPr>
        <w:t xml:space="preserve"> protein, an NADPH regeneration system (0.25 mM NADP</w:t>
      </w:r>
      <w:r w:rsidRPr="006B7D38">
        <w:rPr>
          <w:rFonts w:ascii="Cambria Math" w:eastAsia="宋体" w:hAnsi="Cambria Math" w:cs="Cambria Math"/>
          <w:kern w:val="0"/>
          <w:sz w:val="21"/>
          <w:szCs w:val="21"/>
          <w14:ligatures w14:val="none"/>
        </w:rPr>
        <w:t>⁺</w:t>
      </w:r>
      <w:r w:rsidRPr="006B7D38">
        <w:rPr>
          <w:rFonts w:ascii="Arial" w:eastAsia="宋体" w:hAnsi="Arial" w:cs="Arial"/>
          <w:kern w:val="0"/>
          <w:sz w:val="21"/>
          <w:szCs w:val="21"/>
          <w14:ligatures w14:val="none"/>
        </w:rPr>
        <w:t xml:space="preserve">, 2.5 mM glucose-6-phosphate, and 1 U glucose-6-phosphate dehydrogenase), and 10 </w:t>
      </w:r>
      <w:proofErr w:type="spellStart"/>
      <w:r w:rsidRPr="006B7D38">
        <w:rPr>
          <w:rFonts w:ascii="Arial" w:eastAsia="宋体" w:hAnsi="Arial" w:cs="Arial"/>
          <w:kern w:val="0"/>
          <w:sz w:val="21"/>
          <w:szCs w:val="21"/>
          <w14:ligatures w14:val="none"/>
        </w:rPr>
        <w:t>μM</w:t>
      </w:r>
      <w:proofErr w:type="spellEnd"/>
      <w:r w:rsidRPr="006B7D38">
        <w:rPr>
          <w:rFonts w:ascii="Arial" w:eastAsia="宋体" w:hAnsi="Arial" w:cs="Arial"/>
          <w:kern w:val="0"/>
          <w:sz w:val="21"/>
          <w:szCs w:val="21"/>
          <w14:ligatures w14:val="none"/>
        </w:rPr>
        <w:t xml:space="preserve"> </w:t>
      </w:r>
      <w:proofErr w:type="spellStart"/>
      <w:r w:rsidRPr="006B7D38">
        <w:rPr>
          <w:rFonts w:ascii="Arial" w:eastAsia="宋体" w:hAnsi="Arial" w:cs="Arial"/>
          <w:kern w:val="0"/>
          <w:sz w:val="21"/>
          <w:szCs w:val="21"/>
          <w14:ligatures w14:val="none"/>
        </w:rPr>
        <w:t>metaflumizone</w:t>
      </w:r>
      <w:proofErr w:type="spellEnd"/>
      <w:r w:rsidRPr="006B7D38">
        <w:rPr>
          <w:rFonts w:ascii="Arial" w:eastAsia="宋体" w:hAnsi="Arial" w:cs="Arial"/>
          <w:kern w:val="0"/>
          <w:sz w:val="21"/>
          <w:szCs w:val="21"/>
          <w14:ligatures w14:val="none"/>
        </w:rPr>
        <w:t xml:space="preserve">. Reactions were incubated at 37°C for 12 h, after incubation, reactions were terminated by adding 4 mL ethyl acetate to extract reaction products. Samples were vortexed thoroughly for 10 min and sonicated for 5 min. An appropriate amount of sodium chloride was then added to promote phase separation, followed by </w:t>
      </w:r>
      <w:proofErr w:type="spellStart"/>
      <w:r w:rsidRPr="006B7D38">
        <w:rPr>
          <w:rFonts w:ascii="Arial" w:eastAsia="宋体" w:hAnsi="Arial" w:cs="Arial"/>
          <w:kern w:val="0"/>
          <w:sz w:val="21"/>
          <w:szCs w:val="21"/>
          <w14:ligatures w14:val="none"/>
        </w:rPr>
        <w:t>vortexing</w:t>
      </w:r>
      <w:proofErr w:type="spellEnd"/>
      <w:r w:rsidRPr="006B7D38">
        <w:rPr>
          <w:rFonts w:ascii="Arial" w:eastAsia="宋体" w:hAnsi="Arial" w:cs="Arial"/>
          <w:kern w:val="0"/>
          <w:sz w:val="21"/>
          <w:szCs w:val="21"/>
          <w14:ligatures w14:val="none"/>
        </w:rPr>
        <w:t xml:space="preserve"> for another 2 min and centrifugation at 12,000 × g for 10 min. The upper organic phase (3 mL) was collected and dried under nitrogen gas. The residue was re-dissolved in 500 </w:t>
      </w:r>
      <w:proofErr w:type="spellStart"/>
      <w:r w:rsidRPr="006B7D38">
        <w:rPr>
          <w:rFonts w:ascii="Arial" w:eastAsia="宋体" w:hAnsi="Arial" w:cs="Arial"/>
          <w:kern w:val="0"/>
          <w:sz w:val="21"/>
          <w:szCs w:val="21"/>
          <w14:ligatures w14:val="none"/>
        </w:rPr>
        <w:t>μL</w:t>
      </w:r>
      <w:proofErr w:type="spellEnd"/>
      <w:r w:rsidRPr="006B7D38">
        <w:rPr>
          <w:rFonts w:ascii="Arial" w:eastAsia="宋体" w:hAnsi="Arial" w:cs="Arial"/>
          <w:kern w:val="0"/>
          <w:sz w:val="21"/>
          <w:szCs w:val="21"/>
          <w14:ligatures w14:val="none"/>
        </w:rPr>
        <w:t xml:space="preserve"> methanol, filtered through a 0.22 </w:t>
      </w:r>
      <w:proofErr w:type="spellStart"/>
      <w:r w:rsidRPr="006B7D38">
        <w:rPr>
          <w:rFonts w:ascii="Arial" w:eastAsia="宋体" w:hAnsi="Arial" w:cs="Arial"/>
          <w:kern w:val="0"/>
          <w:sz w:val="21"/>
          <w:szCs w:val="21"/>
          <w14:ligatures w14:val="none"/>
        </w:rPr>
        <w:t>μm</w:t>
      </w:r>
      <w:proofErr w:type="spellEnd"/>
      <w:r w:rsidRPr="006B7D38">
        <w:rPr>
          <w:rFonts w:ascii="Arial" w:eastAsia="宋体" w:hAnsi="Arial" w:cs="Arial"/>
          <w:kern w:val="0"/>
          <w:sz w:val="21"/>
          <w:szCs w:val="21"/>
          <w14:ligatures w14:val="none"/>
        </w:rPr>
        <w:t xml:space="preserve"> organic-phase membrane filter, and subjected to HPLC analysis. HPLC analysis was performed using an Agilent 1260 high-performance liquid chromatography system equipped with a ZORBAX Eclipse XDB-C18 column (4.6 × 250 mm, 5 </w:t>
      </w:r>
      <w:proofErr w:type="spellStart"/>
      <w:r w:rsidRPr="006B7D38">
        <w:rPr>
          <w:rFonts w:ascii="Arial" w:eastAsia="宋体" w:hAnsi="Arial" w:cs="Arial"/>
          <w:kern w:val="0"/>
          <w:sz w:val="21"/>
          <w:szCs w:val="21"/>
          <w14:ligatures w14:val="none"/>
        </w:rPr>
        <w:t>μm</w:t>
      </w:r>
      <w:proofErr w:type="spellEnd"/>
      <w:r w:rsidRPr="006B7D38">
        <w:rPr>
          <w:rFonts w:ascii="Arial" w:eastAsia="宋体" w:hAnsi="Arial" w:cs="Arial"/>
          <w:kern w:val="0"/>
          <w:sz w:val="21"/>
          <w:szCs w:val="21"/>
          <w14:ligatures w14:val="none"/>
        </w:rPr>
        <w:t xml:space="preserve">) and a DAD UV detector. The injection volume was 50 </w:t>
      </w:r>
      <w:proofErr w:type="spellStart"/>
      <w:r w:rsidRPr="006B7D38">
        <w:rPr>
          <w:rFonts w:ascii="Arial" w:eastAsia="宋体" w:hAnsi="Arial" w:cs="Arial"/>
          <w:kern w:val="0"/>
          <w:sz w:val="21"/>
          <w:szCs w:val="21"/>
          <w14:ligatures w14:val="none"/>
        </w:rPr>
        <w:t>μL</w:t>
      </w:r>
      <w:proofErr w:type="spellEnd"/>
      <w:r w:rsidRPr="006B7D38">
        <w:rPr>
          <w:rFonts w:ascii="Arial" w:eastAsia="宋体" w:hAnsi="Arial" w:cs="Arial"/>
          <w:kern w:val="0"/>
          <w:sz w:val="21"/>
          <w:szCs w:val="21"/>
          <w14:ligatures w14:val="none"/>
        </w:rPr>
        <w:t xml:space="preserve">, and the column temperature was maintained at 25°C. </w:t>
      </w:r>
      <w:proofErr w:type="spellStart"/>
      <w:r w:rsidRPr="006B7D38">
        <w:rPr>
          <w:rFonts w:ascii="Arial" w:eastAsia="宋体" w:hAnsi="Arial" w:cs="Arial"/>
          <w:kern w:val="0"/>
          <w:sz w:val="21"/>
          <w:szCs w:val="21"/>
          <w14:ligatures w14:val="none"/>
        </w:rPr>
        <w:t>Metaflumizone</w:t>
      </w:r>
      <w:proofErr w:type="spellEnd"/>
      <w:r w:rsidRPr="006B7D38">
        <w:rPr>
          <w:rFonts w:ascii="Arial" w:eastAsia="宋体" w:hAnsi="Arial" w:cs="Arial"/>
          <w:kern w:val="0"/>
          <w:sz w:val="21"/>
          <w:szCs w:val="21"/>
          <w14:ligatures w14:val="none"/>
        </w:rPr>
        <w:t xml:space="preserve"> was detected using </w:t>
      </w:r>
      <w:proofErr w:type="spellStart"/>
      <w:proofErr w:type="gramStart"/>
      <w:r w:rsidRPr="006B7D38">
        <w:rPr>
          <w:rFonts w:ascii="Arial" w:eastAsia="宋体" w:hAnsi="Arial" w:cs="Arial"/>
          <w:kern w:val="0"/>
          <w:sz w:val="21"/>
          <w:szCs w:val="21"/>
          <w14:ligatures w14:val="none"/>
        </w:rPr>
        <w:t>acetonitrile:water</w:t>
      </w:r>
      <w:proofErr w:type="spellEnd"/>
      <w:proofErr w:type="gramEnd"/>
      <w:r w:rsidRPr="006B7D38">
        <w:rPr>
          <w:rFonts w:ascii="Arial" w:eastAsia="宋体" w:hAnsi="Arial" w:cs="Arial"/>
          <w:kern w:val="0"/>
          <w:sz w:val="21"/>
          <w:szCs w:val="21"/>
          <w14:ligatures w14:val="none"/>
        </w:rPr>
        <w:t xml:space="preserve"> (80:20, v/v) as the mobile phase at a detection wavelength of 285 nm. </w:t>
      </w:r>
      <w:proofErr w:type="spellStart"/>
      <w:r w:rsidRPr="006B7D38">
        <w:rPr>
          <w:rFonts w:ascii="Arial" w:eastAsia="宋体" w:hAnsi="Arial" w:cs="Arial"/>
          <w:kern w:val="0"/>
          <w:sz w:val="21"/>
          <w:szCs w:val="21"/>
          <w14:ligatures w14:val="none"/>
        </w:rPr>
        <w:t>Metaflumizone</w:t>
      </w:r>
      <w:proofErr w:type="spellEnd"/>
      <w:r w:rsidRPr="006B7D38">
        <w:rPr>
          <w:rFonts w:ascii="Arial" w:eastAsia="宋体" w:hAnsi="Arial" w:cs="Arial"/>
          <w:kern w:val="0"/>
          <w:sz w:val="21"/>
          <w:szCs w:val="21"/>
          <w14:ligatures w14:val="none"/>
        </w:rPr>
        <w:t xml:space="preserve"> standard dissolved in methanol was used for peak identification, with a retention time of </w:t>
      </w:r>
      <w:r w:rsidRPr="006B7D38">
        <w:rPr>
          <w:rFonts w:ascii="Arial" w:eastAsia="宋体" w:hAnsi="Arial" w:cs="Arial"/>
          <w:kern w:val="0"/>
          <w:sz w:val="21"/>
          <w:szCs w:val="21"/>
          <w14:ligatures w14:val="none"/>
        </w:rPr>
        <w:lastRenderedPageBreak/>
        <w:t xml:space="preserve">5.73 min. </w:t>
      </w:r>
      <w:proofErr w:type="spellStart"/>
      <w:r w:rsidRPr="006B7D38">
        <w:rPr>
          <w:rFonts w:ascii="Arial" w:eastAsia="宋体" w:hAnsi="Arial" w:cs="Arial"/>
          <w:kern w:val="0"/>
          <w:sz w:val="21"/>
          <w:szCs w:val="21"/>
          <w14:ligatures w14:val="none"/>
        </w:rPr>
        <w:t>Metaflumizone</w:t>
      </w:r>
      <w:proofErr w:type="spellEnd"/>
      <w:r w:rsidRPr="006B7D38">
        <w:rPr>
          <w:rFonts w:ascii="Arial" w:eastAsia="宋体" w:hAnsi="Arial" w:cs="Arial"/>
          <w:kern w:val="0"/>
          <w:sz w:val="21"/>
          <w:szCs w:val="21"/>
          <w14:ligatures w14:val="none"/>
        </w:rPr>
        <w:t xml:space="preserve"> content was estimated based on peak area, which was calculated by automatic integration using the HPLC software.</w:t>
      </w:r>
    </w:p>
    <w:p w14:paraId="3EB89705"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Transcriptome library preparation and sequencing</w:t>
      </w:r>
    </w:p>
    <w:p w14:paraId="22EE45F0" w14:textId="77777777" w:rsidR="00D527A8" w:rsidRPr="006B7D38" w:rsidRDefault="00D527A8" w:rsidP="00D527A8">
      <w:pPr>
        <w:widowControl/>
        <w:spacing w:beforeLines="50" w:before="120"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RNA integrity and quality were assessed before library construction. Qualified RNA samples were used for library preparation with the Illumina </w:t>
      </w:r>
      <w:proofErr w:type="spellStart"/>
      <w:r w:rsidRPr="006B7D38">
        <w:rPr>
          <w:rFonts w:ascii="Arial" w:eastAsia="宋体" w:hAnsi="Arial" w:cs="Arial"/>
          <w:kern w:val="0"/>
          <w:sz w:val="21"/>
          <w:szCs w:val="21"/>
          <w14:ligatures w14:val="none"/>
        </w:rPr>
        <w:t>TruSeq</w:t>
      </w:r>
      <w:proofErr w:type="spellEnd"/>
      <w:r w:rsidRPr="006B7D38">
        <w:rPr>
          <w:rFonts w:ascii="Arial" w:eastAsia="宋体" w:hAnsi="Arial" w:cs="Arial"/>
          <w:kern w:val="0"/>
          <w:sz w:val="21"/>
          <w:szCs w:val="21"/>
          <w14:ligatures w14:val="none"/>
        </w:rPr>
        <w:t xml:space="preserve"> RNA Sample Preparation Kit. Briefly, mRNA was enriched using oligo(dT) magnetic beads, followed by fragmentation, cDNA synthesis, end repair, A-tailing, adapter ligation, and PCR amplification. After library quality control, paired-end 150 bp sequencing was performed on an Illumina </w:t>
      </w:r>
      <w:proofErr w:type="spellStart"/>
      <w:r w:rsidRPr="006B7D38">
        <w:rPr>
          <w:rFonts w:ascii="Arial" w:eastAsia="宋体" w:hAnsi="Arial" w:cs="Arial"/>
          <w:kern w:val="0"/>
          <w:sz w:val="21"/>
          <w:szCs w:val="21"/>
          <w14:ligatures w14:val="none"/>
        </w:rPr>
        <w:t>NovaSeq</w:t>
      </w:r>
      <w:proofErr w:type="spellEnd"/>
      <w:r w:rsidRPr="006B7D38">
        <w:rPr>
          <w:rFonts w:ascii="Arial" w:eastAsia="宋体" w:hAnsi="Arial" w:cs="Arial"/>
          <w:kern w:val="0"/>
          <w:sz w:val="21"/>
          <w:szCs w:val="21"/>
          <w14:ligatures w14:val="none"/>
        </w:rPr>
        <w:t xml:space="preserve"> 6000 platform, generating at least 6 Gb of raw data per sample. Raw reads were filtered using </w:t>
      </w:r>
      <w:proofErr w:type="spellStart"/>
      <w:r w:rsidRPr="006B7D38">
        <w:rPr>
          <w:rFonts w:ascii="Arial" w:eastAsia="宋体" w:hAnsi="Arial" w:cs="Arial"/>
          <w:kern w:val="0"/>
          <w:sz w:val="21"/>
          <w:szCs w:val="21"/>
          <w14:ligatures w14:val="none"/>
        </w:rPr>
        <w:t>fastp</w:t>
      </w:r>
      <w:proofErr w:type="spellEnd"/>
      <w:r w:rsidRPr="006B7D38">
        <w:rPr>
          <w:rFonts w:ascii="Arial" w:eastAsia="宋体" w:hAnsi="Arial" w:cs="Arial"/>
          <w:kern w:val="0"/>
          <w:sz w:val="21"/>
          <w:szCs w:val="21"/>
          <w14:ligatures w14:val="none"/>
        </w:rPr>
        <w:t xml:space="preserve"> to remove adapter sequences and low-quality reads, and the resulting clean reads were used for downstream transcriptome analysis.</w:t>
      </w:r>
    </w:p>
    <w:p w14:paraId="29FDD584" w14:textId="77777777" w:rsidR="00D527A8" w:rsidRPr="006B7D38" w:rsidRDefault="00D527A8" w:rsidP="00D527A8">
      <w:pPr>
        <w:pStyle w:val="aa"/>
        <w:widowControl/>
        <w:numPr>
          <w:ilvl w:val="0"/>
          <w:numId w:val="11"/>
        </w:numPr>
        <w:spacing w:beforeLines="50" w:before="120" w:after="0" w:line="360" w:lineRule="auto"/>
        <w:ind w:left="442" w:hanging="442"/>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Homology Modeling and Molecular Docking.</w:t>
      </w:r>
    </w:p>
    <w:p w14:paraId="09F4EDD1" w14:textId="77777777" w:rsidR="00D527A8" w:rsidRPr="006B7D38" w:rsidRDefault="00D527A8" w:rsidP="00D527A8">
      <w:pPr>
        <w:widowControl/>
        <w:spacing w:after="0" w:line="240" w:lineRule="auto"/>
        <w:ind w:firstLineChars="200" w:firstLine="420"/>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 xml:space="preserve">The amino acid sequence </w:t>
      </w:r>
      <w:proofErr w:type="spellStart"/>
      <w:r w:rsidRPr="006B7D38">
        <w:rPr>
          <w:rFonts w:ascii="Arial" w:eastAsia="宋体" w:hAnsi="Arial" w:cs="Arial"/>
          <w:kern w:val="0"/>
          <w:sz w:val="21"/>
          <w:szCs w:val="21"/>
          <w14:ligatures w14:val="none"/>
        </w:rPr>
        <w:t>SeAHR</w:t>
      </w:r>
      <w:proofErr w:type="spellEnd"/>
      <w:r w:rsidRPr="006B7D38">
        <w:rPr>
          <w:rFonts w:ascii="Arial" w:eastAsia="宋体" w:hAnsi="Arial" w:cs="Arial"/>
          <w:kern w:val="0"/>
          <w:sz w:val="21"/>
          <w:szCs w:val="21"/>
          <w14:ligatures w14:val="none"/>
        </w:rPr>
        <w:t xml:space="preserve"> (GenBank: AYI99241.1) was used to generate a predicted three-dimensional structure with </w:t>
      </w:r>
      <w:proofErr w:type="spellStart"/>
      <w:r w:rsidRPr="006B7D38">
        <w:rPr>
          <w:rFonts w:ascii="Arial" w:eastAsia="宋体" w:hAnsi="Arial" w:cs="Arial"/>
          <w:kern w:val="0"/>
          <w:sz w:val="21"/>
          <w:szCs w:val="21"/>
          <w14:ligatures w14:val="none"/>
        </w:rPr>
        <w:t>ProteinX</w:t>
      </w:r>
      <w:proofErr w:type="spellEnd"/>
      <w:r w:rsidRPr="006B7D38">
        <w:rPr>
          <w:rFonts w:ascii="Arial" w:eastAsia="宋体" w:hAnsi="Arial" w:cs="Arial"/>
          <w:kern w:val="0"/>
          <w:sz w:val="21"/>
          <w:szCs w:val="21"/>
          <w14:ligatures w14:val="none"/>
        </w:rPr>
        <w:t xml:space="preserve">. The initial model was further optimized using Rosetta Relax to improve local geometry and overall stereochemical quality. The refined structure was prepared in </w:t>
      </w:r>
      <w:proofErr w:type="spellStart"/>
      <w:r w:rsidRPr="006B7D38">
        <w:rPr>
          <w:rFonts w:ascii="Arial" w:eastAsia="宋体" w:hAnsi="Arial" w:cs="Arial"/>
          <w:kern w:val="0"/>
          <w:sz w:val="21"/>
          <w:szCs w:val="21"/>
          <w14:ligatures w14:val="none"/>
        </w:rPr>
        <w:t>PyMOL</w:t>
      </w:r>
      <w:proofErr w:type="spellEnd"/>
      <w:r w:rsidRPr="006B7D38">
        <w:rPr>
          <w:rFonts w:ascii="Arial" w:eastAsia="宋体" w:hAnsi="Arial" w:cs="Arial"/>
          <w:kern w:val="0"/>
          <w:sz w:val="21"/>
          <w:szCs w:val="21"/>
          <w14:ligatures w14:val="none"/>
        </w:rPr>
        <w:t xml:space="preserve"> by removing nonprotein molecules and adding hydrogen atoms. Ligand structures were obtained from PubChem in SMILES format, converted into three-dimensional conformers using </w:t>
      </w:r>
      <w:proofErr w:type="spellStart"/>
      <w:r w:rsidRPr="006B7D38">
        <w:rPr>
          <w:rFonts w:ascii="Arial" w:eastAsia="宋体" w:hAnsi="Arial" w:cs="Arial"/>
          <w:kern w:val="0"/>
          <w:sz w:val="21"/>
          <w:szCs w:val="21"/>
          <w14:ligatures w14:val="none"/>
        </w:rPr>
        <w:t>RDKit</w:t>
      </w:r>
      <w:proofErr w:type="spellEnd"/>
      <w:r w:rsidRPr="006B7D38">
        <w:rPr>
          <w:rFonts w:ascii="Arial" w:eastAsia="宋体" w:hAnsi="Arial" w:cs="Arial"/>
          <w:kern w:val="0"/>
          <w:sz w:val="21"/>
          <w:szCs w:val="21"/>
          <w14:ligatures w14:val="none"/>
        </w:rPr>
        <w:t xml:space="preserve">, and energy-minimized with the MMFF94 force field. Potential ligand-binding regions were first searched by blind docking with CB-Dock2 (Eberhardt et al., 2021), and the candidate binding pockets were subsequently used for docking refinement with </w:t>
      </w:r>
      <w:proofErr w:type="spellStart"/>
      <w:r w:rsidRPr="006B7D38">
        <w:rPr>
          <w:rFonts w:ascii="Arial" w:eastAsia="宋体" w:hAnsi="Arial" w:cs="Arial"/>
          <w:kern w:val="0"/>
          <w:sz w:val="21"/>
          <w:szCs w:val="21"/>
          <w14:ligatures w14:val="none"/>
        </w:rPr>
        <w:t>AutoDock</w:t>
      </w:r>
      <w:proofErr w:type="spellEnd"/>
      <w:r w:rsidRPr="006B7D38">
        <w:rPr>
          <w:rFonts w:ascii="Arial" w:eastAsia="宋体" w:hAnsi="Arial" w:cs="Arial"/>
          <w:kern w:val="0"/>
          <w:sz w:val="21"/>
          <w:szCs w:val="21"/>
          <w14:ligatures w14:val="none"/>
        </w:rPr>
        <w:t xml:space="preserve"> Vina. Docking poses were ranked according to the predicted binding affinity, and the lowest-energy conformation was selected for downstream analysis. Protein-ligand interactions were analyzed using the PLIP server and visualized in </w:t>
      </w:r>
      <w:proofErr w:type="spellStart"/>
      <w:r w:rsidRPr="006B7D38">
        <w:rPr>
          <w:rFonts w:ascii="Arial" w:eastAsia="宋体" w:hAnsi="Arial" w:cs="Arial"/>
          <w:kern w:val="0"/>
          <w:sz w:val="21"/>
          <w:szCs w:val="21"/>
          <w14:ligatures w14:val="none"/>
        </w:rPr>
        <w:t>PyMOL</w:t>
      </w:r>
      <w:proofErr w:type="spellEnd"/>
      <w:r w:rsidRPr="006B7D38">
        <w:rPr>
          <w:rFonts w:ascii="Arial" w:eastAsia="宋体" w:hAnsi="Arial" w:cs="Arial"/>
          <w:kern w:val="0"/>
          <w:sz w:val="21"/>
          <w:szCs w:val="21"/>
          <w14:ligatures w14:val="none"/>
        </w:rPr>
        <w:t>. The selected docking complex was further evaluated by molecular dynamics simulations.</w:t>
      </w:r>
    </w:p>
    <w:p w14:paraId="5000E348" w14:textId="14541BA2" w:rsidR="00D527A8" w:rsidRPr="006B7D38" w:rsidRDefault="00D527A8" w:rsidP="00D527A8">
      <w:pPr>
        <w:widowControl/>
        <w:spacing w:beforeLines="50" w:before="120" w:after="0" w:line="240" w:lineRule="auto"/>
        <w:ind w:firstLineChars="200" w:firstLine="420"/>
        <w:jc w:val="both"/>
        <w:rPr>
          <w:rFonts w:ascii="Arial" w:eastAsia="宋体" w:hAnsi="Arial" w:cs="Arial"/>
          <w:b/>
          <w:bCs/>
          <w:kern w:val="0"/>
          <w:sz w:val="32"/>
          <w:szCs w:val="32"/>
          <w14:ligatures w14:val="none"/>
        </w:rPr>
      </w:pPr>
      <w:r w:rsidRPr="006B7D38">
        <w:rPr>
          <w:rFonts w:ascii="Arial" w:eastAsia="宋体" w:hAnsi="Arial" w:cs="Arial"/>
          <w:kern w:val="0"/>
          <w:sz w:val="21"/>
          <w:szCs w:val="21"/>
          <w14:ligatures w14:val="none"/>
        </w:rPr>
        <w:t xml:space="preserve">Molecular dynamics simulations were performed using GROMACS 2023.3. The protein and ligand were parameterized using the AMBER14SB and GAFF force fields, respectively (Maier et al., 2015; Wang et al., 2004). Hydrogen atoms were added with pdb2gmx, and the protein-ligand complex was placed in a cubic TIP3P water box with a 10 Å buffer distance. Na+ and Cl- ions were added to neutralize the system. Energy minimization was performed using the steepest descent algorithm with a maximum force threshold of 1000 kJ mol-1 nm-1 and a step size of 0.01 nm. The minimized system was then subjected to 100 </w:t>
      </w:r>
      <w:proofErr w:type="spellStart"/>
      <w:r w:rsidRPr="006B7D38">
        <w:rPr>
          <w:rFonts w:ascii="Arial" w:eastAsia="宋体" w:hAnsi="Arial" w:cs="Arial"/>
          <w:kern w:val="0"/>
          <w:sz w:val="21"/>
          <w:szCs w:val="21"/>
          <w14:ligatures w14:val="none"/>
        </w:rPr>
        <w:t>ps</w:t>
      </w:r>
      <w:proofErr w:type="spellEnd"/>
      <w:r w:rsidRPr="006B7D38">
        <w:rPr>
          <w:rFonts w:ascii="Arial" w:eastAsia="宋体" w:hAnsi="Arial" w:cs="Arial"/>
          <w:kern w:val="0"/>
          <w:sz w:val="21"/>
          <w:szCs w:val="21"/>
          <w14:ligatures w14:val="none"/>
        </w:rPr>
        <w:t xml:space="preserve"> NVT equilibration with heating from 0 to 310.15 K, followed by 100 </w:t>
      </w:r>
      <w:proofErr w:type="spellStart"/>
      <w:r w:rsidRPr="006B7D38">
        <w:rPr>
          <w:rFonts w:ascii="Arial" w:eastAsia="宋体" w:hAnsi="Arial" w:cs="Arial"/>
          <w:kern w:val="0"/>
          <w:sz w:val="21"/>
          <w:szCs w:val="21"/>
          <w14:ligatures w14:val="none"/>
        </w:rPr>
        <w:t>ps</w:t>
      </w:r>
      <w:proofErr w:type="spellEnd"/>
      <w:r w:rsidRPr="006B7D38">
        <w:rPr>
          <w:rFonts w:ascii="Arial" w:eastAsia="宋体" w:hAnsi="Arial" w:cs="Arial"/>
          <w:kern w:val="0"/>
          <w:sz w:val="21"/>
          <w:szCs w:val="21"/>
          <w14:ligatures w14:val="none"/>
        </w:rPr>
        <w:t xml:space="preserve"> NPT equilibration at 310.15 K and 1 bar using the Berendsen </w:t>
      </w:r>
      <w:proofErr w:type="spellStart"/>
      <w:r w:rsidRPr="006B7D38">
        <w:rPr>
          <w:rFonts w:ascii="Arial" w:eastAsia="宋体" w:hAnsi="Arial" w:cs="Arial"/>
          <w:kern w:val="0"/>
          <w:sz w:val="21"/>
          <w:szCs w:val="21"/>
          <w14:ligatures w14:val="none"/>
        </w:rPr>
        <w:t>barostat</w:t>
      </w:r>
      <w:proofErr w:type="spellEnd"/>
      <w:r w:rsidRPr="006B7D38">
        <w:rPr>
          <w:rFonts w:ascii="Arial" w:eastAsia="宋体" w:hAnsi="Arial" w:cs="Arial"/>
          <w:kern w:val="0"/>
          <w:sz w:val="21"/>
          <w:szCs w:val="21"/>
          <w14:ligatures w14:val="none"/>
        </w:rPr>
        <w:t xml:space="preserve">. A 100 ns production simulation was performed under isothermal-isobaric conditions. Bonds involving hydrogen atoms were constrained using the LINCS algorithm with a </w:t>
      </w:r>
      <w:proofErr w:type="gramStart"/>
      <w:r w:rsidRPr="006B7D38">
        <w:rPr>
          <w:rFonts w:ascii="Arial" w:eastAsia="宋体" w:hAnsi="Arial" w:cs="Arial"/>
          <w:kern w:val="0"/>
          <w:sz w:val="21"/>
          <w:szCs w:val="21"/>
          <w14:ligatures w14:val="none"/>
        </w:rPr>
        <w:t>2 fs</w:t>
      </w:r>
      <w:proofErr w:type="gramEnd"/>
      <w:r w:rsidRPr="006B7D38">
        <w:rPr>
          <w:rFonts w:ascii="Arial" w:eastAsia="宋体" w:hAnsi="Arial" w:cs="Arial"/>
          <w:kern w:val="0"/>
          <w:sz w:val="21"/>
          <w:szCs w:val="21"/>
          <w14:ligatures w14:val="none"/>
        </w:rPr>
        <w:t xml:space="preserve"> time step. Long-range electrostatic interactions were calculated using the particle mesh Ewald method with a 1.2 nm cutoff, and van der Waals interactions were truncated at 10 Å. Trajectories were processed to remove periodic boundary effects. Complex stability was evaluated using RMSD and radius of gyration analyses, and binding free energy was calculated from trajectory frames extracted from the final 10 ns of the simulation.</w:t>
      </w:r>
      <w:r w:rsidRPr="006B7D38">
        <w:rPr>
          <w:rFonts w:ascii="Arial" w:eastAsia="宋体" w:hAnsi="Arial" w:cs="Arial"/>
          <w:b/>
          <w:bCs/>
          <w:kern w:val="0"/>
          <w:sz w:val="32"/>
          <w:szCs w:val="32"/>
          <w14:ligatures w14:val="none"/>
        </w:rPr>
        <w:br w:type="page"/>
      </w:r>
    </w:p>
    <w:p w14:paraId="2AA27FD1" w14:textId="3DB7D205" w:rsidR="0087072C" w:rsidRPr="006B7D38" w:rsidRDefault="00B4505C" w:rsidP="005417FA">
      <w:pPr>
        <w:widowControl/>
        <w:spacing w:after="0" w:line="400" w:lineRule="exact"/>
        <w:jc w:val="center"/>
        <w:rPr>
          <w:rFonts w:ascii="Arial" w:eastAsia="宋体" w:hAnsi="Arial" w:cs="Arial"/>
          <w:b/>
          <w:bCs/>
          <w:kern w:val="0"/>
          <w:sz w:val="32"/>
          <w:szCs w:val="32"/>
          <w14:ligatures w14:val="none"/>
        </w:rPr>
      </w:pPr>
      <w:r w:rsidRPr="006B7D38">
        <w:rPr>
          <w:rFonts w:ascii="Arial" w:eastAsia="宋体" w:hAnsi="Arial" w:cs="Arial"/>
          <w:b/>
          <w:bCs/>
          <w:kern w:val="0"/>
          <w:sz w:val="32"/>
          <w:szCs w:val="32"/>
          <w14:ligatures w14:val="none"/>
        </w:rPr>
        <w:lastRenderedPageBreak/>
        <w:t>Supporting Information</w:t>
      </w:r>
    </w:p>
    <w:p w14:paraId="08EC2C4E" w14:textId="77777777" w:rsidR="00B4505C" w:rsidRPr="006B7D38" w:rsidRDefault="00B4505C" w:rsidP="00F53D45">
      <w:pPr>
        <w:widowControl/>
        <w:spacing w:after="0" w:line="360" w:lineRule="auto"/>
        <w:jc w:val="center"/>
        <w:rPr>
          <w:rFonts w:ascii="Arial" w:eastAsia="宋体" w:hAnsi="Arial" w:cs="Arial"/>
          <w:b/>
          <w:bCs/>
          <w:kern w:val="0"/>
          <w:sz w:val="24"/>
          <w14:ligatures w14:val="none"/>
        </w:rPr>
      </w:pPr>
    </w:p>
    <w:p w14:paraId="38F0354C" w14:textId="42E8D6F9" w:rsidR="00D527A8" w:rsidRPr="006B7D38" w:rsidRDefault="00D527A8" w:rsidP="00D527A8">
      <w:pPr>
        <w:widowControl/>
        <w:spacing w:after="0" w:line="360" w:lineRule="auto"/>
        <w:jc w:val="center"/>
        <w:rPr>
          <w:rFonts w:ascii="Arial" w:eastAsia="宋体" w:hAnsi="Arial" w:cs="Arial"/>
          <w:b/>
          <w:bCs/>
          <w:kern w:val="0"/>
          <w:sz w:val="32"/>
          <w:szCs w:val="32"/>
          <w14:ligatures w14:val="none"/>
        </w:rPr>
      </w:pPr>
      <w:r w:rsidRPr="006B7D38">
        <w:rPr>
          <w:rFonts w:ascii="Arial" w:eastAsia="宋体" w:hAnsi="Arial" w:cs="Arial"/>
          <w:b/>
          <w:bCs/>
          <w:kern w:val="0"/>
          <w:sz w:val="24"/>
          <w14:ligatures w14:val="none"/>
        </w:rPr>
        <w:t xml:space="preserve">Table S1. </w:t>
      </w:r>
      <w:r w:rsidRPr="006B7D38">
        <w:rPr>
          <w:rFonts w:ascii="Arial" w:eastAsia="宋体" w:hAnsi="Arial" w:cs="Arial"/>
          <w:b/>
          <w:bCs/>
          <w:i/>
          <w:iCs/>
          <w:kern w:val="0"/>
          <w:sz w:val="24"/>
          <w14:ligatures w14:val="none"/>
        </w:rPr>
        <w:t>Drosophila</w:t>
      </w:r>
      <w:r w:rsidRPr="006B7D38">
        <w:rPr>
          <w:rFonts w:ascii="Arial" w:eastAsia="宋体" w:hAnsi="Arial" w:cs="Arial"/>
          <w:b/>
          <w:bCs/>
          <w:kern w:val="0"/>
          <w:sz w:val="24"/>
          <w14:ligatures w14:val="none"/>
        </w:rPr>
        <w:t xml:space="preserve"> lines and transgenic constructs used in this study</w:t>
      </w:r>
    </w:p>
    <w:tbl>
      <w:tblPr>
        <w:tblStyle w:val="2e"/>
        <w:tblW w:w="0" w:type="auto"/>
        <w:jc w:val="center"/>
        <w:tblLook w:val="0620" w:firstRow="1" w:lastRow="0" w:firstColumn="0" w:lastColumn="0" w:noHBand="1" w:noVBand="1"/>
      </w:tblPr>
      <w:tblGrid>
        <w:gridCol w:w="2440"/>
        <w:gridCol w:w="2645"/>
        <w:gridCol w:w="4330"/>
      </w:tblGrid>
      <w:tr w:rsidR="00D527A8" w:rsidRPr="006B7D38" w14:paraId="6033C03B" w14:textId="77777777" w:rsidTr="00D527A8">
        <w:trPr>
          <w:cnfStyle w:val="100000000000" w:firstRow="1" w:lastRow="0" w:firstColumn="0" w:lastColumn="0" w:oddVBand="0" w:evenVBand="0" w:oddHBand="0" w:evenHBand="0" w:firstRowFirstColumn="0" w:firstRowLastColumn="0" w:lastRowFirstColumn="0" w:lastRowLastColumn="0"/>
          <w:jc w:val="center"/>
        </w:trPr>
        <w:tc>
          <w:tcPr>
            <w:tcW w:w="0" w:type="auto"/>
            <w:tcBorders>
              <w:top w:val="single" w:sz="12" w:space="0" w:color="auto"/>
            </w:tcBorders>
            <w:hideMark/>
          </w:tcPr>
          <w:p w14:paraId="72397A40" w14:textId="77777777" w:rsidR="00D527A8" w:rsidRPr="006B7D38" w:rsidRDefault="00D527A8" w:rsidP="00F53D45">
            <w:pPr>
              <w:widowControl/>
              <w:spacing w:line="360" w:lineRule="auto"/>
              <w:rPr>
                <w:rFonts w:ascii="Arial" w:eastAsia="宋体" w:hAnsi="Arial" w:cs="Arial"/>
                <w:b w:val="0"/>
                <w:bCs w:val="0"/>
                <w:color w:val="000000"/>
                <w:kern w:val="0"/>
                <w:sz w:val="21"/>
                <w:szCs w:val="21"/>
                <w14:ligatures w14:val="none"/>
              </w:rPr>
            </w:pPr>
            <w:r w:rsidRPr="006B7D38">
              <w:rPr>
                <w:rFonts w:ascii="Arial" w:eastAsia="宋体" w:hAnsi="Arial" w:cs="Arial"/>
                <w:color w:val="000000"/>
                <w:kern w:val="0"/>
                <w:sz w:val="21"/>
                <w:szCs w:val="21"/>
                <w14:ligatures w14:val="none"/>
              </w:rPr>
              <w:t>Category</w:t>
            </w:r>
          </w:p>
        </w:tc>
        <w:tc>
          <w:tcPr>
            <w:tcW w:w="0" w:type="auto"/>
            <w:tcBorders>
              <w:top w:val="single" w:sz="12" w:space="0" w:color="auto"/>
            </w:tcBorders>
            <w:hideMark/>
          </w:tcPr>
          <w:p w14:paraId="2213DAB2" w14:textId="77777777" w:rsidR="00D527A8" w:rsidRPr="006B7D38" w:rsidRDefault="00D527A8" w:rsidP="00F53D45">
            <w:pPr>
              <w:widowControl/>
              <w:spacing w:line="360" w:lineRule="auto"/>
              <w:rPr>
                <w:rFonts w:ascii="Arial" w:eastAsia="宋体" w:hAnsi="Arial" w:cs="Arial"/>
                <w:b w:val="0"/>
                <w:bCs w:val="0"/>
                <w:color w:val="000000"/>
                <w:kern w:val="0"/>
                <w:sz w:val="21"/>
                <w:szCs w:val="21"/>
                <w14:ligatures w14:val="none"/>
              </w:rPr>
            </w:pPr>
            <w:r w:rsidRPr="006B7D38">
              <w:rPr>
                <w:rFonts w:ascii="Arial" w:eastAsia="宋体" w:hAnsi="Arial" w:cs="Arial"/>
                <w:color w:val="000000"/>
                <w:kern w:val="0"/>
                <w:sz w:val="21"/>
                <w:szCs w:val="21"/>
                <w14:ligatures w14:val="none"/>
              </w:rPr>
              <w:t>Fly line / genotype</w:t>
            </w:r>
          </w:p>
        </w:tc>
        <w:tc>
          <w:tcPr>
            <w:tcW w:w="0" w:type="auto"/>
            <w:tcBorders>
              <w:top w:val="single" w:sz="12" w:space="0" w:color="auto"/>
            </w:tcBorders>
            <w:hideMark/>
          </w:tcPr>
          <w:p w14:paraId="6EB99270" w14:textId="77777777" w:rsidR="00D527A8" w:rsidRPr="006B7D38" w:rsidRDefault="00D527A8" w:rsidP="00F53D45">
            <w:pPr>
              <w:widowControl/>
              <w:spacing w:line="360" w:lineRule="auto"/>
              <w:rPr>
                <w:rFonts w:ascii="Arial" w:eastAsia="宋体" w:hAnsi="Arial" w:cs="Arial"/>
                <w:b w:val="0"/>
                <w:bCs w:val="0"/>
                <w:color w:val="000000"/>
                <w:kern w:val="0"/>
                <w:sz w:val="21"/>
                <w:szCs w:val="21"/>
                <w14:ligatures w14:val="none"/>
              </w:rPr>
            </w:pPr>
            <w:r w:rsidRPr="006B7D38">
              <w:rPr>
                <w:rFonts w:ascii="Arial" w:eastAsia="宋体" w:hAnsi="Arial" w:cs="Arial"/>
                <w:color w:val="000000"/>
                <w:kern w:val="0"/>
                <w:sz w:val="21"/>
                <w:szCs w:val="21"/>
                <w14:ligatures w14:val="none"/>
              </w:rPr>
              <w:t>Source / provider</w:t>
            </w:r>
          </w:p>
        </w:tc>
      </w:tr>
      <w:tr w:rsidR="00D527A8" w:rsidRPr="006B7D38" w14:paraId="47245C5D" w14:textId="77777777" w:rsidTr="00D527A8">
        <w:trPr>
          <w:jc w:val="center"/>
        </w:trPr>
        <w:tc>
          <w:tcPr>
            <w:tcW w:w="0" w:type="auto"/>
            <w:hideMark/>
          </w:tcPr>
          <w:p w14:paraId="3C6286DA"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FMO overexpression line</w:t>
            </w:r>
          </w:p>
        </w:tc>
        <w:tc>
          <w:tcPr>
            <w:tcW w:w="0" w:type="auto"/>
            <w:hideMark/>
          </w:tcPr>
          <w:p w14:paraId="2ADC36DB"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UAS-DmFMO1</w:t>
            </w:r>
          </w:p>
        </w:tc>
        <w:tc>
          <w:tcPr>
            <w:tcW w:w="0" w:type="auto"/>
            <w:hideMark/>
          </w:tcPr>
          <w:p w14:paraId="5D314B58"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Previously described in Wei et al. (2025)</w:t>
            </w:r>
          </w:p>
        </w:tc>
      </w:tr>
      <w:tr w:rsidR="00D527A8" w:rsidRPr="006B7D38" w14:paraId="799A9C00" w14:textId="77777777" w:rsidTr="00D527A8">
        <w:trPr>
          <w:jc w:val="center"/>
        </w:trPr>
        <w:tc>
          <w:tcPr>
            <w:tcW w:w="0" w:type="auto"/>
            <w:hideMark/>
          </w:tcPr>
          <w:p w14:paraId="58F83D1E"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FMO overexpression line</w:t>
            </w:r>
          </w:p>
        </w:tc>
        <w:tc>
          <w:tcPr>
            <w:tcW w:w="0" w:type="auto"/>
            <w:hideMark/>
          </w:tcPr>
          <w:p w14:paraId="464D7FDD"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UAS-DmFMO2</w:t>
            </w:r>
          </w:p>
        </w:tc>
        <w:tc>
          <w:tcPr>
            <w:tcW w:w="0" w:type="auto"/>
            <w:hideMark/>
          </w:tcPr>
          <w:p w14:paraId="262F2491"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Previously described in Wei et al. (2025)</w:t>
            </w:r>
          </w:p>
        </w:tc>
      </w:tr>
      <w:tr w:rsidR="00D527A8" w:rsidRPr="006B7D38" w14:paraId="6F3EE9BB" w14:textId="77777777" w:rsidTr="00D527A8">
        <w:trPr>
          <w:jc w:val="center"/>
        </w:trPr>
        <w:tc>
          <w:tcPr>
            <w:tcW w:w="0" w:type="auto"/>
            <w:hideMark/>
          </w:tcPr>
          <w:p w14:paraId="3B5F9739"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FMO knockdown line</w:t>
            </w:r>
          </w:p>
        </w:tc>
        <w:tc>
          <w:tcPr>
            <w:tcW w:w="0" w:type="auto"/>
            <w:hideMark/>
          </w:tcPr>
          <w:p w14:paraId="5D393CD9"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UAS-DmFMO1-RNAi</w:t>
            </w:r>
          </w:p>
        </w:tc>
        <w:tc>
          <w:tcPr>
            <w:tcW w:w="0" w:type="auto"/>
            <w:hideMark/>
          </w:tcPr>
          <w:p w14:paraId="77E0342F"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Vienna Drosophila Resource Center, #v38146</w:t>
            </w:r>
          </w:p>
        </w:tc>
      </w:tr>
      <w:tr w:rsidR="00D527A8" w:rsidRPr="006B7D38" w14:paraId="006FB174" w14:textId="77777777" w:rsidTr="00D527A8">
        <w:trPr>
          <w:jc w:val="center"/>
        </w:trPr>
        <w:tc>
          <w:tcPr>
            <w:tcW w:w="0" w:type="auto"/>
            <w:hideMark/>
          </w:tcPr>
          <w:p w14:paraId="5B99921C"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FMO knockdown line</w:t>
            </w:r>
          </w:p>
        </w:tc>
        <w:tc>
          <w:tcPr>
            <w:tcW w:w="0" w:type="auto"/>
            <w:hideMark/>
          </w:tcPr>
          <w:p w14:paraId="2D871AA8"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UAS-DmFMO2-RNAi</w:t>
            </w:r>
          </w:p>
        </w:tc>
        <w:tc>
          <w:tcPr>
            <w:tcW w:w="0" w:type="auto"/>
            <w:hideMark/>
          </w:tcPr>
          <w:p w14:paraId="33167ABF"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Vienna Drosophila Resource Center, #v42829</w:t>
            </w:r>
          </w:p>
        </w:tc>
      </w:tr>
      <w:tr w:rsidR="00D527A8" w:rsidRPr="006B7D38" w14:paraId="0433F455" w14:textId="77777777" w:rsidTr="00D527A8">
        <w:trPr>
          <w:jc w:val="center"/>
        </w:trPr>
        <w:tc>
          <w:tcPr>
            <w:tcW w:w="0" w:type="auto"/>
            <w:hideMark/>
          </w:tcPr>
          <w:p w14:paraId="57F76E3B"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CYP transgenic line</w:t>
            </w:r>
          </w:p>
        </w:tc>
        <w:tc>
          <w:tcPr>
            <w:tcW w:w="0" w:type="auto"/>
            <w:hideMark/>
          </w:tcPr>
          <w:p w14:paraId="4A4CA507"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UAS-DmCyp4p2</w:t>
            </w:r>
          </w:p>
        </w:tc>
        <w:tc>
          <w:tcPr>
            <w:tcW w:w="0" w:type="auto"/>
            <w:hideMark/>
          </w:tcPr>
          <w:p w14:paraId="7963C971"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Zhuhai United Huayi Technology Co., Ltd. </w:t>
            </w:r>
          </w:p>
        </w:tc>
      </w:tr>
      <w:tr w:rsidR="00D527A8" w:rsidRPr="006B7D38" w14:paraId="3D45B635" w14:textId="77777777" w:rsidTr="00D527A8">
        <w:trPr>
          <w:jc w:val="center"/>
        </w:trPr>
        <w:tc>
          <w:tcPr>
            <w:tcW w:w="0" w:type="auto"/>
            <w:hideMark/>
          </w:tcPr>
          <w:p w14:paraId="58311328"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CYP transgenic line</w:t>
            </w:r>
          </w:p>
        </w:tc>
        <w:tc>
          <w:tcPr>
            <w:tcW w:w="0" w:type="auto"/>
            <w:hideMark/>
          </w:tcPr>
          <w:p w14:paraId="6DB8BACC"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UAS-DmCyp6d2</w:t>
            </w:r>
          </w:p>
        </w:tc>
        <w:tc>
          <w:tcPr>
            <w:tcW w:w="0" w:type="auto"/>
            <w:hideMark/>
          </w:tcPr>
          <w:p w14:paraId="62E31912"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Zhuhai United Huayi Technology Co., Ltd. </w:t>
            </w:r>
          </w:p>
        </w:tc>
      </w:tr>
      <w:tr w:rsidR="00D527A8" w:rsidRPr="006B7D38" w14:paraId="5164F678" w14:textId="77777777" w:rsidTr="00D527A8">
        <w:trPr>
          <w:jc w:val="center"/>
        </w:trPr>
        <w:tc>
          <w:tcPr>
            <w:tcW w:w="0" w:type="auto"/>
            <w:hideMark/>
          </w:tcPr>
          <w:p w14:paraId="366BF3F5"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CYP transgenic line</w:t>
            </w:r>
          </w:p>
        </w:tc>
        <w:tc>
          <w:tcPr>
            <w:tcW w:w="0" w:type="auto"/>
            <w:hideMark/>
          </w:tcPr>
          <w:p w14:paraId="667ADCA3"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UAS-DmCyp6a14</w:t>
            </w:r>
          </w:p>
        </w:tc>
        <w:tc>
          <w:tcPr>
            <w:tcW w:w="0" w:type="auto"/>
            <w:hideMark/>
          </w:tcPr>
          <w:p w14:paraId="126F42DE"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Zhuhai United Huayi Technology Co., Ltd. </w:t>
            </w:r>
          </w:p>
        </w:tc>
      </w:tr>
      <w:tr w:rsidR="00D527A8" w:rsidRPr="006B7D38" w14:paraId="0599A63A" w14:textId="77777777" w:rsidTr="00D527A8">
        <w:trPr>
          <w:jc w:val="center"/>
        </w:trPr>
        <w:tc>
          <w:tcPr>
            <w:tcW w:w="0" w:type="auto"/>
            <w:hideMark/>
          </w:tcPr>
          <w:p w14:paraId="29503FCC"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CYP transgenic line</w:t>
            </w:r>
          </w:p>
        </w:tc>
        <w:tc>
          <w:tcPr>
            <w:tcW w:w="0" w:type="auto"/>
            <w:hideMark/>
          </w:tcPr>
          <w:p w14:paraId="06AC45A9"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UAS-SeCYP321A16</w:t>
            </w:r>
          </w:p>
        </w:tc>
        <w:tc>
          <w:tcPr>
            <w:tcW w:w="0" w:type="auto"/>
            <w:hideMark/>
          </w:tcPr>
          <w:p w14:paraId="19F921FD"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Zhuhai United Huayi Technology Co., Ltd. </w:t>
            </w:r>
          </w:p>
        </w:tc>
      </w:tr>
      <w:tr w:rsidR="00D527A8" w:rsidRPr="006B7D38" w14:paraId="5D00FAB1" w14:textId="77777777" w:rsidTr="00D527A8">
        <w:trPr>
          <w:jc w:val="center"/>
        </w:trPr>
        <w:tc>
          <w:tcPr>
            <w:tcW w:w="0" w:type="auto"/>
            <w:hideMark/>
          </w:tcPr>
          <w:p w14:paraId="728AC533"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CYP transgenic line</w:t>
            </w:r>
          </w:p>
        </w:tc>
        <w:tc>
          <w:tcPr>
            <w:tcW w:w="0" w:type="auto"/>
            <w:hideMark/>
          </w:tcPr>
          <w:p w14:paraId="50BC3654"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UAS-SeCYP321A8</w:t>
            </w:r>
          </w:p>
        </w:tc>
        <w:tc>
          <w:tcPr>
            <w:tcW w:w="0" w:type="auto"/>
            <w:hideMark/>
          </w:tcPr>
          <w:p w14:paraId="5F7D17A5"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Zhuhai United Huayi Technology Co., Ltd. </w:t>
            </w:r>
          </w:p>
        </w:tc>
      </w:tr>
      <w:tr w:rsidR="00D527A8" w:rsidRPr="006B7D38" w14:paraId="090F7BA7" w14:textId="77777777" w:rsidTr="00D527A8">
        <w:trPr>
          <w:jc w:val="center"/>
        </w:trPr>
        <w:tc>
          <w:tcPr>
            <w:tcW w:w="0" w:type="auto"/>
            <w:hideMark/>
          </w:tcPr>
          <w:p w14:paraId="099E4BC5"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Ubiquitous driver</w:t>
            </w:r>
          </w:p>
        </w:tc>
        <w:tc>
          <w:tcPr>
            <w:tcW w:w="0" w:type="auto"/>
            <w:hideMark/>
          </w:tcPr>
          <w:p w14:paraId="18CD7486"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Actin5C-Gal4/</w:t>
            </w:r>
            <w:proofErr w:type="spellStart"/>
            <w:r w:rsidRPr="006B7D38">
              <w:rPr>
                <w:rFonts w:ascii="Arial" w:eastAsia="宋体" w:hAnsi="Arial" w:cs="Arial"/>
                <w:color w:val="000000"/>
                <w:kern w:val="0"/>
                <w:sz w:val="20"/>
                <w:szCs w:val="20"/>
                <w14:ligatures w14:val="none"/>
              </w:rPr>
              <w:t>CyO</w:t>
            </w:r>
            <w:proofErr w:type="spellEnd"/>
          </w:p>
        </w:tc>
        <w:tc>
          <w:tcPr>
            <w:tcW w:w="0" w:type="auto"/>
            <w:hideMark/>
          </w:tcPr>
          <w:p w14:paraId="1CFBF5C0"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Bloomington Drosophila Stock Center, </w:t>
            </w:r>
            <w:r w:rsidRPr="006B7D38">
              <w:rPr>
                <w:rFonts w:ascii="Arial" w:eastAsia="宋体" w:hAnsi="Arial" w:cs="Arial"/>
                <w:kern w:val="0"/>
                <w:sz w:val="20"/>
                <w:szCs w:val="20"/>
                <w14:ligatures w14:val="none"/>
              </w:rPr>
              <w:t>#</w:t>
            </w:r>
            <w:r w:rsidRPr="006B7D38">
              <w:rPr>
                <w:rFonts w:ascii="Arial" w:eastAsia="宋体" w:hAnsi="Arial" w:cs="Arial"/>
                <w:color w:val="000000"/>
                <w:kern w:val="0"/>
                <w:sz w:val="20"/>
                <w:szCs w:val="20"/>
                <w14:ligatures w14:val="none"/>
              </w:rPr>
              <w:t>25374</w:t>
            </w:r>
          </w:p>
        </w:tc>
      </w:tr>
      <w:tr w:rsidR="00D527A8" w:rsidRPr="006B7D38" w14:paraId="12546A10" w14:textId="77777777" w:rsidTr="00D527A8">
        <w:trPr>
          <w:jc w:val="center"/>
        </w:trPr>
        <w:tc>
          <w:tcPr>
            <w:tcW w:w="0" w:type="auto"/>
            <w:hideMark/>
          </w:tcPr>
          <w:p w14:paraId="32077249"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Malpighian tubule driver</w:t>
            </w:r>
          </w:p>
        </w:tc>
        <w:tc>
          <w:tcPr>
            <w:tcW w:w="0" w:type="auto"/>
            <w:hideMark/>
          </w:tcPr>
          <w:p w14:paraId="62B83255"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c42-Gal4</w:t>
            </w:r>
          </w:p>
        </w:tc>
        <w:tc>
          <w:tcPr>
            <w:tcW w:w="0" w:type="auto"/>
            <w:hideMark/>
          </w:tcPr>
          <w:p w14:paraId="4F6FE296"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Bloomington Drosophila Stock Center, </w:t>
            </w:r>
            <w:r w:rsidRPr="006B7D38">
              <w:rPr>
                <w:rFonts w:ascii="Arial" w:eastAsia="宋体" w:hAnsi="Arial" w:cs="Arial"/>
                <w:kern w:val="0"/>
                <w:sz w:val="20"/>
                <w:szCs w:val="20"/>
                <w14:ligatures w14:val="none"/>
              </w:rPr>
              <w:t>#</w:t>
            </w:r>
            <w:r w:rsidRPr="006B7D38">
              <w:rPr>
                <w:rFonts w:ascii="Arial" w:eastAsia="宋体" w:hAnsi="Arial" w:cs="Arial"/>
                <w:color w:val="000000"/>
                <w:kern w:val="0"/>
                <w:sz w:val="20"/>
                <w:szCs w:val="20"/>
                <w14:ligatures w14:val="none"/>
              </w:rPr>
              <w:t>30835</w:t>
            </w:r>
          </w:p>
        </w:tc>
      </w:tr>
      <w:tr w:rsidR="00D527A8" w:rsidRPr="006B7D38" w14:paraId="02F6A123" w14:textId="77777777" w:rsidTr="00D527A8">
        <w:trPr>
          <w:jc w:val="center"/>
        </w:trPr>
        <w:tc>
          <w:tcPr>
            <w:tcW w:w="0" w:type="auto"/>
            <w:tcBorders>
              <w:bottom w:val="nil"/>
            </w:tcBorders>
            <w:hideMark/>
          </w:tcPr>
          <w:p w14:paraId="4B75ABEC"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Fat body driver</w:t>
            </w:r>
          </w:p>
        </w:tc>
        <w:tc>
          <w:tcPr>
            <w:tcW w:w="0" w:type="auto"/>
            <w:tcBorders>
              <w:bottom w:val="nil"/>
            </w:tcBorders>
            <w:hideMark/>
          </w:tcPr>
          <w:p w14:paraId="7C515AD7"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Lsp-Gal4</w:t>
            </w:r>
          </w:p>
        </w:tc>
        <w:tc>
          <w:tcPr>
            <w:tcW w:w="0" w:type="auto"/>
            <w:tcBorders>
              <w:bottom w:val="nil"/>
            </w:tcBorders>
            <w:hideMark/>
          </w:tcPr>
          <w:p w14:paraId="5816EFB4"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Bloomington Drosophila Stock Center, </w:t>
            </w:r>
            <w:r w:rsidRPr="006B7D38">
              <w:rPr>
                <w:rFonts w:ascii="Arial" w:eastAsia="宋体" w:hAnsi="Arial" w:cs="Arial"/>
                <w:kern w:val="0"/>
                <w:sz w:val="20"/>
                <w:szCs w:val="20"/>
                <w14:ligatures w14:val="none"/>
              </w:rPr>
              <w:t>#6357</w:t>
            </w:r>
          </w:p>
        </w:tc>
      </w:tr>
      <w:tr w:rsidR="00D527A8" w:rsidRPr="006B7D38" w14:paraId="762D0511" w14:textId="77777777" w:rsidTr="00D527A8">
        <w:trPr>
          <w:jc w:val="center"/>
        </w:trPr>
        <w:tc>
          <w:tcPr>
            <w:tcW w:w="0" w:type="auto"/>
            <w:tcBorders>
              <w:top w:val="nil"/>
              <w:bottom w:val="single" w:sz="12" w:space="0" w:color="auto"/>
            </w:tcBorders>
          </w:tcPr>
          <w:p w14:paraId="4A907FE6"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Temporal driver line</w:t>
            </w:r>
          </w:p>
        </w:tc>
        <w:tc>
          <w:tcPr>
            <w:tcW w:w="0" w:type="auto"/>
            <w:tcBorders>
              <w:top w:val="nil"/>
              <w:bottom w:val="single" w:sz="12" w:space="0" w:color="auto"/>
            </w:tcBorders>
          </w:tcPr>
          <w:p w14:paraId="24877FA3"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w−; actin-Gal4; tub-Gal80ts</w:t>
            </w:r>
          </w:p>
        </w:tc>
        <w:tc>
          <w:tcPr>
            <w:tcW w:w="0" w:type="auto"/>
            <w:tcBorders>
              <w:top w:val="nil"/>
              <w:bottom w:val="single" w:sz="12" w:space="0" w:color="auto"/>
            </w:tcBorders>
          </w:tcPr>
          <w:p w14:paraId="7D385BF7" w14:textId="77777777" w:rsidR="00D527A8" w:rsidRPr="006B7D38" w:rsidRDefault="00D527A8" w:rsidP="00D527A8">
            <w:pPr>
              <w:widowControl/>
              <w:spacing w:line="360" w:lineRule="auto"/>
              <w:rPr>
                <w:rFonts w:ascii="Arial" w:eastAsia="宋体" w:hAnsi="Arial" w:cs="Arial"/>
                <w:color w:val="000000"/>
                <w:kern w:val="0"/>
                <w:sz w:val="20"/>
                <w:szCs w:val="20"/>
                <w14:ligatures w14:val="none"/>
              </w:rPr>
            </w:pPr>
            <w:r w:rsidRPr="006B7D38">
              <w:rPr>
                <w:rFonts w:ascii="Arial" w:eastAsia="宋体" w:hAnsi="Arial" w:cs="Arial"/>
                <w:kern w:val="0"/>
                <w:sz w:val="20"/>
                <w:szCs w:val="20"/>
                <w14:ligatures w14:val="none"/>
              </w:rPr>
              <w:t>Constructed from BDSC #7017 and #25374</w:t>
            </w:r>
          </w:p>
        </w:tc>
      </w:tr>
    </w:tbl>
    <w:p w14:paraId="38286492" w14:textId="77777777" w:rsidR="00D527A8" w:rsidRPr="006B7D38" w:rsidRDefault="00D527A8" w:rsidP="00D527A8">
      <w:pPr>
        <w:widowControl/>
        <w:spacing w:after="0" w:line="400" w:lineRule="exact"/>
        <w:ind w:firstLine="480"/>
        <w:jc w:val="both"/>
        <w:rPr>
          <w:rFonts w:ascii="Arial" w:eastAsia="宋体" w:hAnsi="Arial" w:cs="Arial"/>
          <w:kern w:val="0"/>
          <w:sz w:val="24"/>
          <w14:ligatures w14:val="none"/>
        </w:rPr>
      </w:pPr>
    </w:p>
    <w:p w14:paraId="45F1D332" w14:textId="799A2AC3" w:rsidR="00D527A8" w:rsidRPr="006B7D38" w:rsidRDefault="00D527A8" w:rsidP="00D527A8">
      <w:pPr>
        <w:widowControl/>
        <w:spacing w:after="0" w:line="360" w:lineRule="auto"/>
        <w:jc w:val="center"/>
        <w:rPr>
          <w:rFonts w:ascii="Arial" w:eastAsia="宋体" w:hAnsi="Arial" w:cs="Arial"/>
          <w:kern w:val="0"/>
          <w:sz w:val="24"/>
          <w14:ligatures w14:val="none"/>
        </w:rPr>
      </w:pPr>
      <w:r w:rsidRPr="006B7D38">
        <w:rPr>
          <w:rFonts w:ascii="Arial" w:eastAsia="宋体" w:hAnsi="Arial" w:cs="Arial"/>
          <w:b/>
          <w:bCs/>
          <w:kern w:val="0"/>
          <w:sz w:val="24"/>
          <w14:ligatures w14:val="none"/>
        </w:rPr>
        <w:t>Table S2 Chemicals including Insecticides used in this study</w:t>
      </w:r>
    </w:p>
    <w:tbl>
      <w:tblPr>
        <w:tblW w:w="0" w:type="auto"/>
        <w:jc w:val="center"/>
        <w:tblLook w:val="04A0" w:firstRow="1" w:lastRow="0" w:firstColumn="1" w:lastColumn="0" w:noHBand="0" w:noVBand="1"/>
      </w:tblPr>
      <w:tblGrid>
        <w:gridCol w:w="2095"/>
        <w:gridCol w:w="812"/>
        <w:gridCol w:w="4188"/>
        <w:gridCol w:w="2307"/>
      </w:tblGrid>
      <w:tr w:rsidR="00D527A8" w:rsidRPr="006B7D38" w14:paraId="0F73C85C" w14:textId="77777777" w:rsidTr="00806AC2">
        <w:trPr>
          <w:trHeight w:val="709"/>
          <w:jc w:val="center"/>
        </w:trPr>
        <w:tc>
          <w:tcPr>
            <w:tcW w:w="0" w:type="auto"/>
            <w:tcBorders>
              <w:top w:val="single" w:sz="12" w:space="0" w:color="000000"/>
              <w:left w:val="nil"/>
              <w:bottom w:val="single" w:sz="4" w:space="0" w:color="000000"/>
              <w:right w:val="nil"/>
            </w:tcBorders>
            <w:vAlign w:val="center"/>
            <w:hideMark/>
          </w:tcPr>
          <w:p w14:paraId="693FF15D" w14:textId="77777777" w:rsidR="00D527A8" w:rsidRPr="006B7D38" w:rsidRDefault="00D527A8" w:rsidP="00F53D45">
            <w:pPr>
              <w:widowControl/>
              <w:spacing w:after="0" w:line="240" w:lineRule="auto"/>
              <w:rPr>
                <w:rFonts w:ascii="Arial" w:eastAsia="宋体" w:hAnsi="Arial" w:cs="Arial"/>
                <w:b/>
                <w:bCs/>
                <w:color w:val="000000"/>
                <w:kern w:val="0"/>
                <w:sz w:val="21"/>
                <w:szCs w:val="21"/>
                <w14:ligatures w14:val="none"/>
              </w:rPr>
            </w:pPr>
            <w:r w:rsidRPr="006B7D38">
              <w:rPr>
                <w:rFonts w:ascii="Arial" w:eastAsia="宋体" w:hAnsi="Arial" w:cs="Arial"/>
                <w:b/>
                <w:bCs/>
                <w:color w:val="000000"/>
                <w:kern w:val="0"/>
                <w:sz w:val="21"/>
                <w:szCs w:val="21"/>
                <w14:ligatures w14:val="none"/>
              </w:rPr>
              <w:t>Chemical</w:t>
            </w:r>
          </w:p>
        </w:tc>
        <w:tc>
          <w:tcPr>
            <w:tcW w:w="0" w:type="auto"/>
            <w:tcBorders>
              <w:top w:val="single" w:sz="12" w:space="0" w:color="000000"/>
              <w:left w:val="nil"/>
              <w:bottom w:val="single" w:sz="4" w:space="0" w:color="000000"/>
              <w:right w:val="nil"/>
            </w:tcBorders>
            <w:vAlign w:val="center"/>
            <w:hideMark/>
          </w:tcPr>
          <w:p w14:paraId="551B7292" w14:textId="77777777" w:rsidR="00D527A8" w:rsidRPr="006B7D38" w:rsidRDefault="00D527A8" w:rsidP="00F53D45">
            <w:pPr>
              <w:widowControl/>
              <w:spacing w:after="0" w:line="240" w:lineRule="auto"/>
              <w:rPr>
                <w:rFonts w:ascii="Arial" w:eastAsia="宋体" w:hAnsi="Arial" w:cs="Arial"/>
                <w:b/>
                <w:bCs/>
                <w:color w:val="000000"/>
                <w:kern w:val="0"/>
                <w:sz w:val="21"/>
                <w:szCs w:val="21"/>
                <w14:ligatures w14:val="none"/>
              </w:rPr>
            </w:pPr>
            <w:r w:rsidRPr="006B7D38">
              <w:rPr>
                <w:rFonts w:ascii="Arial" w:eastAsia="宋体" w:hAnsi="Arial" w:cs="Arial"/>
                <w:b/>
                <w:bCs/>
                <w:color w:val="000000"/>
                <w:kern w:val="0"/>
                <w:sz w:val="21"/>
                <w:szCs w:val="21"/>
                <w14:ligatures w14:val="none"/>
              </w:rPr>
              <w:t>Purity</w:t>
            </w:r>
          </w:p>
        </w:tc>
        <w:tc>
          <w:tcPr>
            <w:tcW w:w="4188" w:type="dxa"/>
            <w:tcBorders>
              <w:top w:val="single" w:sz="12" w:space="0" w:color="000000"/>
              <w:left w:val="nil"/>
              <w:bottom w:val="single" w:sz="4" w:space="0" w:color="000000"/>
              <w:right w:val="nil"/>
            </w:tcBorders>
            <w:vAlign w:val="center"/>
            <w:hideMark/>
          </w:tcPr>
          <w:p w14:paraId="19073990" w14:textId="77777777" w:rsidR="00D527A8" w:rsidRPr="006B7D38" w:rsidRDefault="00D527A8" w:rsidP="00F53D45">
            <w:pPr>
              <w:widowControl/>
              <w:spacing w:after="0" w:line="240" w:lineRule="auto"/>
              <w:rPr>
                <w:rFonts w:ascii="Arial" w:eastAsia="宋体" w:hAnsi="Arial" w:cs="Arial"/>
                <w:b/>
                <w:bCs/>
                <w:color w:val="000000"/>
                <w:kern w:val="0"/>
                <w:sz w:val="21"/>
                <w:szCs w:val="21"/>
                <w14:ligatures w14:val="none"/>
              </w:rPr>
            </w:pPr>
            <w:r w:rsidRPr="006B7D38">
              <w:rPr>
                <w:rFonts w:ascii="Arial" w:eastAsia="宋体" w:hAnsi="Arial" w:cs="Arial"/>
                <w:b/>
                <w:bCs/>
                <w:color w:val="000000"/>
                <w:kern w:val="0"/>
                <w:sz w:val="21"/>
                <w:szCs w:val="21"/>
                <w14:ligatures w14:val="none"/>
              </w:rPr>
              <w:t>Source</w:t>
            </w:r>
          </w:p>
        </w:tc>
        <w:tc>
          <w:tcPr>
            <w:tcW w:w="2307" w:type="dxa"/>
            <w:tcBorders>
              <w:top w:val="single" w:sz="12" w:space="0" w:color="000000"/>
              <w:left w:val="nil"/>
              <w:bottom w:val="single" w:sz="4" w:space="0" w:color="000000"/>
              <w:right w:val="nil"/>
            </w:tcBorders>
            <w:vAlign w:val="center"/>
            <w:hideMark/>
          </w:tcPr>
          <w:p w14:paraId="4537F9B7" w14:textId="417E1D05" w:rsidR="00D527A8" w:rsidRPr="006B7D38" w:rsidRDefault="00D527A8" w:rsidP="00F53D45">
            <w:pPr>
              <w:widowControl/>
              <w:spacing w:after="0" w:line="240" w:lineRule="auto"/>
              <w:rPr>
                <w:rFonts w:ascii="Arial" w:eastAsia="宋体" w:hAnsi="Arial" w:cs="Arial"/>
                <w:b/>
                <w:bCs/>
                <w:color w:val="000000"/>
                <w:kern w:val="0"/>
                <w:sz w:val="21"/>
                <w:szCs w:val="21"/>
                <w14:ligatures w14:val="none"/>
              </w:rPr>
            </w:pPr>
            <w:r w:rsidRPr="006B7D38">
              <w:rPr>
                <w:rFonts w:ascii="Arial" w:eastAsia="宋体" w:hAnsi="Arial" w:cs="Arial"/>
                <w:b/>
                <w:bCs/>
                <w:color w:val="000000"/>
                <w:kern w:val="0"/>
                <w:sz w:val="21"/>
                <w:szCs w:val="21"/>
                <w14:ligatures w14:val="none"/>
              </w:rPr>
              <w:t>Working concentration in fly assay</w:t>
            </w:r>
          </w:p>
        </w:tc>
      </w:tr>
      <w:tr w:rsidR="00D527A8" w:rsidRPr="006B7D38" w14:paraId="024E11A5" w14:textId="77777777" w:rsidTr="00806AC2">
        <w:trPr>
          <w:trHeight w:val="268"/>
          <w:jc w:val="center"/>
        </w:trPr>
        <w:tc>
          <w:tcPr>
            <w:tcW w:w="0" w:type="auto"/>
            <w:tcBorders>
              <w:top w:val="nil"/>
              <w:left w:val="nil"/>
              <w:bottom w:val="nil"/>
              <w:right w:val="nil"/>
            </w:tcBorders>
            <w:vAlign w:val="center"/>
            <w:hideMark/>
          </w:tcPr>
          <w:p w14:paraId="67DA33F5"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Methimazole</w:t>
            </w:r>
          </w:p>
        </w:tc>
        <w:tc>
          <w:tcPr>
            <w:tcW w:w="0" w:type="auto"/>
            <w:tcBorders>
              <w:top w:val="nil"/>
              <w:left w:val="nil"/>
              <w:bottom w:val="nil"/>
              <w:right w:val="nil"/>
            </w:tcBorders>
            <w:vAlign w:val="center"/>
            <w:hideMark/>
          </w:tcPr>
          <w:p w14:paraId="3908233C"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99%</w:t>
            </w:r>
          </w:p>
        </w:tc>
        <w:tc>
          <w:tcPr>
            <w:tcW w:w="4188" w:type="dxa"/>
            <w:tcBorders>
              <w:top w:val="nil"/>
              <w:left w:val="nil"/>
              <w:bottom w:val="nil"/>
              <w:right w:val="nil"/>
            </w:tcBorders>
            <w:vAlign w:val="center"/>
            <w:hideMark/>
          </w:tcPr>
          <w:p w14:paraId="083C777D"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Sigma-Aldrich Co. LLC., USA</w:t>
            </w:r>
          </w:p>
        </w:tc>
        <w:tc>
          <w:tcPr>
            <w:tcW w:w="2307" w:type="dxa"/>
            <w:tcBorders>
              <w:top w:val="nil"/>
              <w:left w:val="nil"/>
              <w:bottom w:val="nil"/>
              <w:right w:val="nil"/>
            </w:tcBorders>
            <w:vAlign w:val="center"/>
            <w:hideMark/>
          </w:tcPr>
          <w:p w14:paraId="12C09CDA"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30 mM</w:t>
            </w:r>
          </w:p>
        </w:tc>
      </w:tr>
      <w:tr w:rsidR="00D527A8" w:rsidRPr="006B7D38" w14:paraId="3A28FFAF" w14:textId="77777777" w:rsidTr="00806AC2">
        <w:trPr>
          <w:trHeight w:val="268"/>
          <w:jc w:val="center"/>
        </w:trPr>
        <w:tc>
          <w:tcPr>
            <w:tcW w:w="0" w:type="auto"/>
            <w:tcBorders>
              <w:top w:val="nil"/>
              <w:left w:val="nil"/>
              <w:bottom w:val="nil"/>
              <w:right w:val="nil"/>
            </w:tcBorders>
            <w:vAlign w:val="center"/>
            <w:hideMark/>
          </w:tcPr>
          <w:p w14:paraId="08078E22"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Chlorantraniliprole</w:t>
            </w:r>
          </w:p>
        </w:tc>
        <w:tc>
          <w:tcPr>
            <w:tcW w:w="0" w:type="auto"/>
            <w:tcBorders>
              <w:top w:val="nil"/>
              <w:left w:val="nil"/>
              <w:bottom w:val="nil"/>
              <w:right w:val="nil"/>
            </w:tcBorders>
            <w:vAlign w:val="center"/>
            <w:hideMark/>
          </w:tcPr>
          <w:p w14:paraId="24E461C2"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97%</w:t>
            </w:r>
          </w:p>
        </w:tc>
        <w:tc>
          <w:tcPr>
            <w:tcW w:w="4188" w:type="dxa"/>
            <w:tcBorders>
              <w:top w:val="nil"/>
              <w:left w:val="nil"/>
              <w:bottom w:val="nil"/>
              <w:right w:val="nil"/>
            </w:tcBorders>
            <w:vAlign w:val="center"/>
            <w:hideMark/>
          </w:tcPr>
          <w:p w14:paraId="68870ACF"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DuPont Agricultural Chemicals Ltd., China</w:t>
            </w:r>
          </w:p>
        </w:tc>
        <w:tc>
          <w:tcPr>
            <w:tcW w:w="2307" w:type="dxa"/>
            <w:tcBorders>
              <w:top w:val="nil"/>
              <w:left w:val="nil"/>
              <w:bottom w:val="nil"/>
              <w:right w:val="nil"/>
            </w:tcBorders>
            <w:vAlign w:val="center"/>
            <w:hideMark/>
          </w:tcPr>
          <w:p w14:paraId="1FB692C3"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w:t>
            </w:r>
          </w:p>
        </w:tc>
      </w:tr>
      <w:tr w:rsidR="00D527A8" w:rsidRPr="006B7D38" w14:paraId="202B052C" w14:textId="77777777" w:rsidTr="00806AC2">
        <w:trPr>
          <w:trHeight w:val="268"/>
          <w:jc w:val="center"/>
        </w:trPr>
        <w:tc>
          <w:tcPr>
            <w:tcW w:w="0" w:type="auto"/>
            <w:tcBorders>
              <w:top w:val="nil"/>
              <w:left w:val="nil"/>
              <w:bottom w:val="nil"/>
              <w:right w:val="nil"/>
            </w:tcBorders>
            <w:vAlign w:val="center"/>
            <w:hideMark/>
          </w:tcPr>
          <w:p w14:paraId="51E5A2EE"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Chlorpyrifos</w:t>
            </w:r>
          </w:p>
        </w:tc>
        <w:tc>
          <w:tcPr>
            <w:tcW w:w="0" w:type="auto"/>
            <w:tcBorders>
              <w:top w:val="nil"/>
              <w:left w:val="nil"/>
              <w:bottom w:val="nil"/>
              <w:right w:val="nil"/>
            </w:tcBorders>
            <w:vAlign w:val="center"/>
            <w:hideMark/>
          </w:tcPr>
          <w:p w14:paraId="71A873CD"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97%</w:t>
            </w:r>
          </w:p>
        </w:tc>
        <w:tc>
          <w:tcPr>
            <w:tcW w:w="4188" w:type="dxa"/>
            <w:tcBorders>
              <w:top w:val="nil"/>
              <w:left w:val="nil"/>
              <w:bottom w:val="nil"/>
              <w:right w:val="nil"/>
            </w:tcBorders>
            <w:vAlign w:val="center"/>
            <w:hideMark/>
          </w:tcPr>
          <w:p w14:paraId="666F7C87"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Nanjing Red Sun Co., Ltd., China</w:t>
            </w:r>
          </w:p>
        </w:tc>
        <w:tc>
          <w:tcPr>
            <w:tcW w:w="2307" w:type="dxa"/>
            <w:tcBorders>
              <w:top w:val="nil"/>
              <w:left w:val="nil"/>
              <w:bottom w:val="nil"/>
              <w:right w:val="nil"/>
            </w:tcBorders>
            <w:vAlign w:val="center"/>
            <w:hideMark/>
          </w:tcPr>
          <w:p w14:paraId="5E09270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0.1 mg/L</w:t>
            </w:r>
          </w:p>
        </w:tc>
      </w:tr>
      <w:tr w:rsidR="00D527A8" w:rsidRPr="006B7D38" w14:paraId="5F7E6AFB" w14:textId="77777777" w:rsidTr="00806AC2">
        <w:trPr>
          <w:trHeight w:val="268"/>
          <w:jc w:val="center"/>
        </w:trPr>
        <w:tc>
          <w:tcPr>
            <w:tcW w:w="0" w:type="auto"/>
            <w:tcBorders>
              <w:top w:val="nil"/>
              <w:left w:val="nil"/>
              <w:bottom w:val="nil"/>
              <w:right w:val="nil"/>
            </w:tcBorders>
            <w:vAlign w:val="center"/>
            <w:hideMark/>
          </w:tcPr>
          <w:p w14:paraId="2D72235B"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proofErr w:type="spellStart"/>
            <w:r w:rsidRPr="006B7D38">
              <w:rPr>
                <w:rFonts w:ascii="Arial" w:eastAsia="宋体" w:hAnsi="Arial" w:cs="Arial"/>
                <w:color w:val="000000"/>
                <w:kern w:val="0"/>
                <w:sz w:val="20"/>
                <w:szCs w:val="20"/>
                <w14:ligatures w14:val="none"/>
              </w:rPr>
              <w:t>Emamectin</w:t>
            </w:r>
            <w:proofErr w:type="spellEnd"/>
            <w:r w:rsidRPr="006B7D38">
              <w:rPr>
                <w:rFonts w:ascii="Arial" w:eastAsia="宋体" w:hAnsi="Arial" w:cs="Arial"/>
                <w:color w:val="000000"/>
                <w:kern w:val="0"/>
                <w:sz w:val="20"/>
                <w:szCs w:val="20"/>
                <w14:ligatures w14:val="none"/>
              </w:rPr>
              <w:t xml:space="preserve"> benzoate</w:t>
            </w:r>
          </w:p>
        </w:tc>
        <w:tc>
          <w:tcPr>
            <w:tcW w:w="0" w:type="auto"/>
            <w:tcBorders>
              <w:top w:val="nil"/>
              <w:left w:val="nil"/>
              <w:bottom w:val="nil"/>
              <w:right w:val="nil"/>
            </w:tcBorders>
            <w:vAlign w:val="center"/>
            <w:hideMark/>
          </w:tcPr>
          <w:p w14:paraId="0EC320A5"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95.2%</w:t>
            </w:r>
          </w:p>
        </w:tc>
        <w:tc>
          <w:tcPr>
            <w:tcW w:w="4188" w:type="dxa"/>
            <w:tcBorders>
              <w:top w:val="nil"/>
              <w:left w:val="nil"/>
              <w:bottom w:val="nil"/>
              <w:right w:val="nil"/>
            </w:tcBorders>
            <w:vAlign w:val="center"/>
            <w:hideMark/>
          </w:tcPr>
          <w:p w14:paraId="6EC8117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Nanjing </w:t>
            </w:r>
            <w:proofErr w:type="spellStart"/>
            <w:r w:rsidRPr="006B7D38">
              <w:rPr>
                <w:rFonts w:ascii="Arial" w:eastAsia="宋体" w:hAnsi="Arial" w:cs="Arial"/>
                <w:color w:val="000000"/>
                <w:kern w:val="0"/>
                <w:sz w:val="20"/>
                <w:szCs w:val="20"/>
                <w14:ligatures w14:val="none"/>
              </w:rPr>
              <w:t>Keweibang</w:t>
            </w:r>
            <w:proofErr w:type="spellEnd"/>
            <w:r w:rsidRPr="006B7D38">
              <w:rPr>
                <w:rFonts w:ascii="Arial" w:eastAsia="宋体" w:hAnsi="Arial" w:cs="Arial"/>
                <w:color w:val="000000"/>
                <w:kern w:val="0"/>
                <w:sz w:val="20"/>
                <w:szCs w:val="20"/>
                <w14:ligatures w14:val="none"/>
              </w:rPr>
              <w:t xml:space="preserve"> Chemical Co., Ltd., China</w:t>
            </w:r>
          </w:p>
        </w:tc>
        <w:tc>
          <w:tcPr>
            <w:tcW w:w="2307" w:type="dxa"/>
            <w:tcBorders>
              <w:top w:val="nil"/>
              <w:left w:val="nil"/>
              <w:bottom w:val="nil"/>
              <w:right w:val="nil"/>
            </w:tcBorders>
            <w:vAlign w:val="center"/>
            <w:hideMark/>
          </w:tcPr>
          <w:p w14:paraId="0C52CC90"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w:t>
            </w:r>
          </w:p>
        </w:tc>
      </w:tr>
      <w:tr w:rsidR="00D527A8" w:rsidRPr="006B7D38" w14:paraId="5A4BC608" w14:textId="77777777" w:rsidTr="00806AC2">
        <w:trPr>
          <w:trHeight w:val="268"/>
          <w:jc w:val="center"/>
        </w:trPr>
        <w:tc>
          <w:tcPr>
            <w:tcW w:w="0" w:type="auto"/>
            <w:tcBorders>
              <w:top w:val="nil"/>
              <w:left w:val="nil"/>
              <w:bottom w:val="nil"/>
              <w:right w:val="nil"/>
            </w:tcBorders>
            <w:vAlign w:val="center"/>
            <w:hideMark/>
          </w:tcPr>
          <w:p w14:paraId="0FDB01A5"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Lambda-cyhalothrin</w:t>
            </w:r>
          </w:p>
        </w:tc>
        <w:tc>
          <w:tcPr>
            <w:tcW w:w="0" w:type="auto"/>
            <w:tcBorders>
              <w:top w:val="nil"/>
              <w:left w:val="nil"/>
              <w:bottom w:val="nil"/>
              <w:right w:val="nil"/>
            </w:tcBorders>
            <w:vAlign w:val="center"/>
            <w:hideMark/>
          </w:tcPr>
          <w:p w14:paraId="5FDABDFA"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95.8%</w:t>
            </w:r>
          </w:p>
        </w:tc>
        <w:tc>
          <w:tcPr>
            <w:tcW w:w="4188" w:type="dxa"/>
            <w:tcBorders>
              <w:top w:val="nil"/>
              <w:left w:val="nil"/>
              <w:bottom w:val="nil"/>
              <w:right w:val="nil"/>
            </w:tcBorders>
            <w:vAlign w:val="center"/>
            <w:hideMark/>
          </w:tcPr>
          <w:p w14:paraId="65B71202"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Jiangsu </w:t>
            </w:r>
            <w:proofErr w:type="spellStart"/>
            <w:r w:rsidRPr="006B7D38">
              <w:rPr>
                <w:rFonts w:ascii="Arial" w:eastAsia="宋体" w:hAnsi="Arial" w:cs="Arial"/>
                <w:color w:val="000000"/>
                <w:kern w:val="0"/>
                <w:sz w:val="20"/>
                <w:szCs w:val="20"/>
                <w14:ligatures w14:val="none"/>
              </w:rPr>
              <w:t>Yangnong</w:t>
            </w:r>
            <w:proofErr w:type="spellEnd"/>
            <w:r w:rsidRPr="006B7D38">
              <w:rPr>
                <w:rFonts w:ascii="Arial" w:eastAsia="宋体" w:hAnsi="Arial" w:cs="Arial"/>
                <w:color w:val="000000"/>
                <w:kern w:val="0"/>
                <w:sz w:val="20"/>
                <w:szCs w:val="20"/>
                <w14:ligatures w14:val="none"/>
              </w:rPr>
              <w:t xml:space="preserve"> Co., Ltd., China</w:t>
            </w:r>
          </w:p>
        </w:tc>
        <w:tc>
          <w:tcPr>
            <w:tcW w:w="2307" w:type="dxa"/>
            <w:tcBorders>
              <w:top w:val="nil"/>
              <w:left w:val="nil"/>
              <w:bottom w:val="nil"/>
              <w:right w:val="nil"/>
            </w:tcBorders>
            <w:vAlign w:val="center"/>
            <w:hideMark/>
          </w:tcPr>
          <w:p w14:paraId="3B3AD009"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w:t>
            </w:r>
          </w:p>
        </w:tc>
      </w:tr>
      <w:tr w:rsidR="00D527A8" w:rsidRPr="006B7D38" w14:paraId="5964576D" w14:textId="77777777" w:rsidTr="00806AC2">
        <w:trPr>
          <w:trHeight w:val="268"/>
          <w:jc w:val="center"/>
        </w:trPr>
        <w:tc>
          <w:tcPr>
            <w:tcW w:w="0" w:type="auto"/>
            <w:tcBorders>
              <w:top w:val="nil"/>
              <w:left w:val="nil"/>
              <w:bottom w:val="nil"/>
              <w:right w:val="nil"/>
            </w:tcBorders>
            <w:vAlign w:val="center"/>
            <w:hideMark/>
          </w:tcPr>
          <w:p w14:paraId="27F8F5CD"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proofErr w:type="spellStart"/>
            <w:r w:rsidRPr="006B7D38">
              <w:rPr>
                <w:rFonts w:ascii="Arial" w:eastAsia="宋体" w:hAnsi="Arial" w:cs="Arial"/>
                <w:color w:val="000000"/>
                <w:kern w:val="0"/>
                <w:sz w:val="20"/>
                <w:szCs w:val="20"/>
                <w14:ligatures w14:val="none"/>
              </w:rPr>
              <w:t>Metaflumizone</w:t>
            </w:r>
            <w:proofErr w:type="spellEnd"/>
          </w:p>
        </w:tc>
        <w:tc>
          <w:tcPr>
            <w:tcW w:w="0" w:type="auto"/>
            <w:tcBorders>
              <w:top w:val="nil"/>
              <w:left w:val="nil"/>
              <w:bottom w:val="nil"/>
              <w:right w:val="nil"/>
            </w:tcBorders>
            <w:vAlign w:val="center"/>
            <w:hideMark/>
          </w:tcPr>
          <w:p w14:paraId="14FA8B99"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97.7%</w:t>
            </w:r>
          </w:p>
        </w:tc>
        <w:tc>
          <w:tcPr>
            <w:tcW w:w="4188" w:type="dxa"/>
            <w:tcBorders>
              <w:top w:val="nil"/>
              <w:left w:val="nil"/>
              <w:bottom w:val="nil"/>
              <w:right w:val="nil"/>
            </w:tcBorders>
            <w:vAlign w:val="center"/>
            <w:hideMark/>
          </w:tcPr>
          <w:p w14:paraId="6ACA230D"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BASF Chemical Co., Ltd., China</w:t>
            </w:r>
          </w:p>
        </w:tc>
        <w:tc>
          <w:tcPr>
            <w:tcW w:w="2307" w:type="dxa"/>
            <w:tcBorders>
              <w:top w:val="nil"/>
              <w:left w:val="nil"/>
              <w:bottom w:val="nil"/>
              <w:right w:val="nil"/>
            </w:tcBorders>
            <w:vAlign w:val="center"/>
            <w:hideMark/>
          </w:tcPr>
          <w:p w14:paraId="67AFABF2"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350–450 mg/L</w:t>
            </w:r>
          </w:p>
        </w:tc>
      </w:tr>
      <w:tr w:rsidR="00D527A8" w:rsidRPr="006B7D38" w14:paraId="24724423" w14:textId="77777777" w:rsidTr="00806AC2">
        <w:trPr>
          <w:trHeight w:val="268"/>
          <w:jc w:val="center"/>
        </w:trPr>
        <w:tc>
          <w:tcPr>
            <w:tcW w:w="0" w:type="auto"/>
            <w:tcBorders>
              <w:top w:val="nil"/>
              <w:left w:val="nil"/>
              <w:bottom w:val="nil"/>
              <w:right w:val="nil"/>
            </w:tcBorders>
            <w:vAlign w:val="center"/>
            <w:hideMark/>
          </w:tcPr>
          <w:p w14:paraId="797ADBBE"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proofErr w:type="spellStart"/>
            <w:r w:rsidRPr="006B7D38">
              <w:rPr>
                <w:rFonts w:ascii="Arial" w:eastAsia="宋体" w:hAnsi="Arial" w:cs="Arial"/>
                <w:color w:val="000000"/>
                <w:kern w:val="0"/>
                <w:sz w:val="20"/>
                <w:szCs w:val="20"/>
                <w14:ligatures w14:val="none"/>
              </w:rPr>
              <w:t>Cartap</w:t>
            </w:r>
            <w:proofErr w:type="spellEnd"/>
          </w:p>
        </w:tc>
        <w:tc>
          <w:tcPr>
            <w:tcW w:w="0" w:type="auto"/>
            <w:tcBorders>
              <w:top w:val="nil"/>
              <w:left w:val="nil"/>
              <w:bottom w:val="nil"/>
              <w:right w:val="nil"/>
            </w:tcBorders>
            <w:vAlign w:val="center"/>
            <w:hideMark/>
          </w:tcPr>
          <w:p w14:paraId="794CFE7B"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98%</w:t>
            </w:r>
          </w:p>
        </w:tc>
        <w:tc>
          <w:tcPr>
            <w:tcW w:w="4188" w:type="dxa"/>
            <w:tcBorders>
              <w:top w:val="nil"/>
              <w:left w:val="nil"/>
              <w:bottom w:val="nil"/>
              <w:right w:val="nil"/>
            </w:tcBorders>
            <w:vAlign w:val="center"/>
            <w:hideMark/>
          </w:tcPr>
          <w:p w14:paraId="19CBBBA2"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Yueyang Anda Chemical Co., Ltd., China</w:t>
            </w:r>
          </w:p>
        </w:tc>
        <w:tc>
          <w:tcPr>
            <w:tcW w:w="2307" w:type="dxa"/>
            <w:tcBorders>
              <w:top w:val="nil"/>
              <w:left w:val="nil"/>
              <w:bottom w:val="nil"/>
              <w:right w:val="nil"/>
            </w:tcBorders>
            <w:vAlign w:val="center"/>
            <w:hideMark/>
          </w:tcPr>
          <w:p w14:paraId="37E9EE93"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60–80 mg/L</w:t>
            </w:r>
          </w:p>
        </w:tc>
      </w:tr>
      <w:tr w:rsidR="00D527A8" w:rsidRPr="006B7D38" w14:paraId="7F8F9C42" w14:textId="77777777" w:rsidTr="00806AC2">
        <w:trPr>
          <w:trHeight w:val="268"/>
          <w:jc w:val="center"/>
        </w:trPr>
        <w:tc>
          <w:tcPr>
            <w:tcW w:w="0" w:type="auto"/>
            <w:tcBorders>
              <w:top w:val="nil"/>
              <w:left w:val="nil"/>
              <w:bottom w:val="nil"/>
              <w:right w:val="nil"/>
            </w:tcBorders>
            <w:vAlign w:val="center"/>
            <w:hideMark/>
          </w:tcPr>
          <w:p w14:paraId="4EACB82C"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Indoxacarb</w:t>
            </w:r>
          </w:p>
        </w:tc>
        <w:tc>
          <w:tcPr>
            <w:tcW w:w="0" w:type="auto"/>
            <w:tcBorders>
              <w:top w:val="nil"/>
              <w:left w:val="nil"/>
              <w:bottom w:val="nil"/>
              <w:right w:val="nil"/>
            </w:tcBorders>
            <w:vAlign w:val="center"/>
            <w:hideMark/>
          </w:tcPr>
          <w:p w14:paraId="5322586F"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96%</w:t>
            </w:r>
          </w:p>
        </w:tc>
        <w:tc>
          <w:tcPr>
            <w:tcW w:w="4188" w:type="dxa"/>
            <w:tcBorders>
              <w:top w:val="nil"/>
              <w:left w:val="nil"/>
              <w:bottom w:val="nil"/>
              <w:right w:val="nil"/>
            </w:tcBorders>
            <w:vAlign w:val="center"/>
            <w:hideMark/>
          </w:tcPr>
          <w:p w14:paraId="67A77C1B"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Jiangsu </w:t>
            </w:r>
            <w:proofErr w:type="spellStart"/>
            <w:r w:rsidRPr="006B7D38">
              <w:rPr>
                <w:rFonts w:ascii="Arial" w:eastAsia="宋体" w:hAnsi="Arial" w:cs="Arial"/>
                <w:color w:val="000000"/>
                <w:kern w:val="0"/>
                <w:sz w:val="20"/>
                <w:szCs w:val="20"/>
                <w14:ligatures w14:val="none"/>
              </w:rPr>
              <w:t>Kesheng</w:t>
            </w:r>
            <w:proofErr w:type="spellEnd"/>
            <w:r w:rsidRPr="006B7D38">
              <w:rPr>
                <w:rFonts w:ascii="Arial" w:eastAsia="宋体" w:hAnsi="Arial" w:cs="Arial"/>
                <w:color w:val="000000"/>
                <w:kern w:val="0"/>
                <w:sz w:val="20"/>
                <w:szCs w:val="20"/>
                <w14:ligatures w14:val="none"/>
              </w:rPr>
              <w:t xml:space="preserve"> Group Co., Ltd., China</w:t>
            </w:r>
          </w:p>
        </w:tc>
        <w:tc>
          <w:tcPr>
            <w:tcW w:w="2307" w:type="dxa"/>
            <w:tcBorders>
              <w:top w:val="nil"/>
              <w:left w:val="nil"/>
              <w:bottom w:val="nil"/>
              <w:right w:val="nil"/>
            </w:tcBorders>
            <w:vAlign w:val="center"/>
            <w:hideMark/>
          </w:tcPr>
          <w:p w14:paraId="1F50F339"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10 mg/L</w:t>
            </w:r>
          </w:p>
        </w:tc>
      </w:tr>
      <w:tr w:rsidR="00D527A8" w:rsidRPr="006B7D38" w14:paraId="719BE51A" w14:textId="77777777" w:rsidTr="00806AC2">
        <w:trPr>
          <w:trHeight w:val="268"/>
          <w:jc w:val="center"/>
        </w:trPr>
        <w:tc>
          <w:tcPr>
            <w:tcW w:w="0" w:type="auto"/>
            <w:tcBorders>
              <w:top w:val="nil"/>
              <w:left w:val="nil"/>
              <w:bottom w:val="nil"/>
              <w:right w:val="nil"/>
            </w:tcBorders>
            <w:vAlign w:val="center"/>
            <w:hideMark/>
          </w:tcPr>
          <w:p w14:paraId="436A85EA"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proofErr w:type="spellStart"/>
            <w:r w:rsidRPr="006B7D38">
              <w:rPr>
                <w:rFonts w:ascii="Arial" w:eastAsia="宋体" w:hAnsi="Arial" w:cs="Arial"/>
                <w:color w:val="000000"/>
                <w:kern w:val="0"/>
                <w:sz w:val="20"/>
                <w:szCs w:val="20"/>
                <w14:ligatures w14:val="none"/>
              </w:rPr>
              <w:t>StemRegenin</w:t>
            </w:r>
            <w:proofErr w:type="spellEnd"/>
            <w:r w:rsidRPr="006B7D38">
              <w:rPr>
                <w:rFonts w:ascii="Arial" w:eastAsia="宋体" w:hAnsi="Arial" w:cs="Arial"/>
                <w:color w:val="000000"/>
                <w:kern w:val="0"/>
                <w:sz w:val="20"/>
                <w:szCs w:val="20"/>
                <w14:ligatures w14:val="none"/>
              </w:rPr>
              <w:t xml:space="preserve"> 1</w:t>
            </w:r>
          </w:p>
        </w:tc>
        <w:tc>
          <w:tcPr>
            <w:tcW w:w="0" w:type="auto"/>
            <w:tcBorders>
              <w:top w:val="nil"/>
              <w:left w:val="nil"/>
              <w:bottom w:val="nil"/>
              <w:right w:val="nil"/>
            </w:tcBorders>
            <w:vAlign w:val="center"/>
            <w:hideMark/>
          </w:tcPr>
          <w:p w14:paraId="68A03840"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98%</w:t>
            </w:r>
          </w:p>
        </w:tc>
        <w:tc>
          <w:tcPr>
            <w:tcW w:w="4188" w:type="dxa"/>
            <w:tcBorders>
              <w:top w:val="nil"/>
              <w:left w:val="nil"/>
              <w:bottom w:val="nil"/>
              <w:right w:val="nil"/>
            </w:tcBorders>
            <w:vAlign w:val="center"/>
            <w:hideMark/>
          </w:tcPr>
          <w:p w14:paraId="659ACBB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proofErr w:type="spellStart"/>
            <w:r w:rsidRPr="006B7D38">
              <w:rPr>
                <w:rFonts w:ascii="Arial" w:eastAsia="宋体" w:hAnsi="Arial" w:cs="Arial"/>
                <w:color w:val="000000"/>
                <w:kern w:val="0"/>
                <w:sz w:val="20"/>
                <w:szCs w:val="20"/>
                <w14:ligatures w14:val="none"/>
              </w:rPr>
              <w:t>MedChemExpress</w:t>
            </w:r>
            <w:proofErr w:type="spellEnd"/>
            <w:r w:rsidRPr="006B7D38">
              <w:rPr>
                <w:rFonts w:ascii="Arial" w:eastAsia="宋体" w:hAnsi="Arial" w:cs="Arial"/>
                <w:color w:val="000000"/>
                <w:kern w:val="0"/>
                <w:sz w:val="20"/>
                <w:szCs w:val="20"/>
                <w14:ligatures w14:val="none"/>
              </w:rPr>
              <w:t xml:space="preserve"> (MCE), USA</w:t>
            </w:r>
          </w:p>
        </w:tc>
        <w:tc>
          <w:tcPr>
            <w:tcW w:w="2307" w:type="dxa"/>
            <w:tcBorders>
              <w:top w:val="nil"/>
              <w:left w:val="nil"/>
              <w:bottom w:val="nil"/>
              <w:right w:val="nil"/>
            </w:tcBorders>
            <w:vAlign w:val="center"/>
            <w:hideMark/>
          </w:tcPr>
          <w:p w14:paraId="7E85E47F"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200 </w:t>
            </w:r>
            <w:proofErr w:type="spellStart"/>
            <w:r w:rsidRPr="006B7D38">
              <w:rPr>
                <w:rFonts w:ascii="Arial" w:eastAsia="宋体" w:hAnsi="Arial" w:cs="Arial"/>
                <w:color w:val="000000"/>
                <w:kern w:val="0"/>
                <w:sz w:val="20"/>
                <w:szCs w:val="20"/>
                <w14:ligatures w14:val="none"/>
              </w:rPr>
              <w:t>μM</w:t>
            </w:r>
            <w:proofErr w:type="spellEnd"/>
          </w:p>
        </w:tc>
      </w:tr>
      <w:tr w:rsidR="00D527A8" w:rsidRPr="006B7D38" w14:paraId="74A1B9CD" w14:textId="77777777" w:rsidTr="00806AC2">
        <w:trPr>
          <w:trHeight w:val="268"/>
          <w:jc w:val="center"/>
        </w:trPr>
        <w:tc>
          <w:tcPr>
            <w:tcW w:w="0" w:type="auto"/>
            <w:tcBorders>
              <w:top w:val="nil"/>
              <w:left w:val="nil"/>
              <w:bottom w:val="nil"/>
              <w:right w:val="nil"/>
            </w:tcBorders>
            <w:vAlign w:val="center"/>
            <w:hideMark/>
          </w:tcPr>
          <w:p w14:paraId="04B1182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Kynurenic acid</w:t>
            </w:r>
          </w:p>
        </w:tc>
        <w:tc>
          <w:tcPr>
            <w:tcW w:w="0" w:type="auto"/>
            <w:tcBorders>
              <w:top w:val="nil"/>
              <w:left w:val="nil"/>
              <w:bottom w:val="nil"/>
              <w:right w:val="nil"/>
            </w:tcBorders>
            <w:vAlign w:val="center"/>
            <w:hideMark/>
          </w:tcPr>
          <w:p w14:paraId="18F82D78"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98%</w:t>
            </w:r>
          </w:p>
        </w:tc>
        <w:tc>
          <w:tcPr>
            <w:tcW w:w="4188" w:type="dxa"/>
            <w:tcBorders>
              <w:top w:val="nil"/>
              <w:left w:val="nil"/>
              <w:bottom w:val="nil"/>
              <w:right w:val="nil"/>
            </w:tcBorders>
            <w:vAlign w:val="center"/>
            <w:hideMark/>
          </w:tcPr>
          <w:p w14:paraId="03F508E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Sigma-Aldrich Co. LLC., USA</w:t>
            </w:r>
          </w:p>
        </w:tc>
        <w:tc>
          <w:tcPr>
            <w:tcW w:w="2307" w:type="dxa"/>
            <w:tcBorders>
              <w:top w:val="nil"/>
              <w:left w:val="nil"/>
              <w:bottom w:val="nil"/>
              <w:right w:val="nil"/>
            </w:tcBorders>
            <w:vAlign w:val="center"/>
            <w:hideMark/>
          </w:tcPr>
          <w:p w14:paraId="6A630AC9"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500 </w:t>
            </w:r>
            <w:proofErr w:type="spellStart"/>
            <w:r w:rsidRPr="006B7D38">
              <w:rPr>
                <w:rFonts w:ascii="Arial" w:eastAsia="宋体" w:hAnsi="Arial" w:cs="Arial"/>
                <w:color w:val="000000"/>
                <w:kern w:val="0"/>
                <w:sz w:val="20"/>
                <w:szCs w:val="20"/>
                <w14:ligatures w14:val="none"/>
              </w:rPr>
              <w:t>μM</w:t>
            </w:r>
            <w:proofErr w:type="spellEnd"/>
          </w:p>
        </w:tc>
      </w:tr>
      <w:tr w:rsidR="00D527A8" w:rsidRPr="006B7D38" w14:paraId="60C96D00" w14:textId="77777777" w:rsidTr="00806AC2">
        <w:trPr>
          <w:trHeight w:val="268"/>
          <w:jc w:val="center"/>
        </w:trPr>
        <w:tc>
          <w:tcPr>
            <w:tcW w:w="0" w:type="auto"/>
            <w:tcBorders>
              <w:top w:val="nil"/>
              <w:left w:val="nil"/>
              <w:bottom w:val="nil"/>
              <w:right w:val="nil"/>
            </w:tcBorders>
            <w:vAlign w:val="center"/>
            <w:hideMark/>
          </w:tcPr>
          <w:p w14:paraId="7B61E62E"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Kynurenine</w:t>
            </w:r>
          </w:p>
        </w:tc>
        <w:tc>
          <w:tcPr>
            <w:tcW w:w="0" w:type="auto"/>
            <w:tcBorders>
              <w:top w:val="nil"/>
              <w:left w:val="nil"/>
              <w:bottom w:val="nil"/>
              <w:right w:val="nil"/>
            </w:tcBorders>
            <w:vAlign w:val="center"/>
            <w:hideMark/>
          </w:tcPr>
          <w:p w14:paraId="75C86486"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98%</w:t>
            </w:r>
          </w:p>
        </w:tc>
        <w:tc>
          <w:tcPr>
            <w:tcW w:w="4188" w:type="dxa"/>
            <w:tcBorders>
              <w:top w:val="nil"/>
              <w:left w:val="nil"/>
              <w:bottom w:val="nil"/>
              <w:right w:val="nil"/>
            </w:tcBorders>
            <w:vAlign w:val="center"/>
            <w:hideMark/>
          </w:tcPr>
          <w:p w14:paraId="23C56596"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Sigma-Aldrich Co. LLC., USA</w:t>
            </w:r>
          </w:p>
        </w:tc>
        <w:tc>
          <w:tcPr>
            <w:tcW w:w="2307" w:type="dxa"/>
            <w:tcBorders>
              <w:top w:val="nil"/>
              <w:left w:val="nil"/>
              <w:bottom w:val="nil"/>
              <w:right w:val="nil"/>
            </w:tcBorders>
            <w:vAlign w:val="center"/>
            <w:hideMark/>
          </w:tcPr>
          <w:p w14:paraId="66D6FD89"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200 </w:t>
            </w:r>
            <w:proofErr w:type="spellStart"/>
            <w:r w:rsidRPr="006B7D38">
              <w:rPr>
                <w:rFonts w:ascii="Arial" w:eastAsia="宋体" w:hAnsi="Arial" w:cs="Arial"/>
                <w:color w:val="000000"/>
                <w:kern w:val="0"/>
                <w:sz w:val="20"/>
                <w:szCs w:val="20"/>
                <w14:ligatures w14:val="none"/>
              </w:rPr>
              <w:t>μM</w:t>
            </w:r>
            <w:proofErr w:type="spellEnd"/>
          </w:p>
        </w:tc>
      </w:tr>
      <w:tr w:rsidR="00D527A8" w:rsidRPr="006B7D38" w14:paraId="6BE28D7B" w14:textId="77777777" w:rsidTr="00806AC2">
        <w:trPr>
          <w:trHeight w:val="268"/>
          <w:jc w:val="center"/>
        </w:trPr>
        <w:tc>
          <w:tcPr>
            <w:tcW w:w="0" w:type="auto"/>
            <w:tcBorders>
              <w:top w:val="nil"/>
              <w:left w:val="nil"/>
              <w:bottom w:val="single" w:sz="12" w:space="0" w:color="000000"/>
              <w:right w:val="nil"/>
            </w:tcBorders>
            <w:vAlign w:val="center"/>
            <w:hideMark/>
          </w:tcPr>
          <w:p w14:paraId="2A6778FC"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Xanthurenic acid</w:t>
            </w:r>
          </w:p>
        </w:tc>
        <w:tc>
          <w:tcPr>
            <w:tcW w:w="0" w:type="auto"/>
            <w:tcBorders>
              <w:top w:val="nil"/>
              <w:left w:val="nil"/>
              <w:bottom w:val="single" w:sz="12" w:space="0" w:color="000000"/>
              <w:right w:val="nil"/>
            </w:tcBorders>
            <w:vAlign w:val="center"/>
            <w:hideMark/>
          </w:tcPr>
          <w:p w14:paraId="5E99292C" w14:textId="77777777" w:rsidR="00D527A8" w:rsidRPr="006B7D38" w:rsidRDefault="00D527A8" w:rsidP="00D527A8">
            <w:pPr>
              <w:widowControl/>
              <w:spacing w:after="0" w:line="360" w:lineRule="auto"/>
              <w:jc w:val="center"/>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98%</w:t>
            </w:r>
          </w:p>
        </w:tc>
        <w:tc>
          <w:tcPr>
            <w:tcW w:w="4188" w:type="dxa"/>
            <w:tcBorders>
              <w:top w:val="nil"/>
              <w:left w:val="nil"/>
              <w:bottom w:val="single" w:sz="12" w:space="0" w:color="000000"/>
              <w:right w:val="nil"/>
            </w:tcBorders>
            <w:vAlign w:val="center"/>
            <w:hideMark/>
          </w:tcPr>
          <w:p w14:paraId="34CD5DB8"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Sigma-Aldrich Co. LLC., USA</w:t>
            </w:r>
          </w:p>
        </w:tc>
        <w:tc>
          <w:tcPr>
            <w:tcW w:w="2307" w:type="dxa"/>
            <w:tcBorders>
              <w:top w:val="nil"/>
              <w:left w:val="nil"/>
              <w:bottom w:val="single" w:sz="12" w:space="0" w:color="000000"/>
              <w:right w:val="nil"/>
            </w:tcBorders>
            <w:vAlign w:val="center"/>
            <w:hideMark/>
          </w:tcPr>
          <w:p w14:paraId="4591226D" w14:textId="77777777" w:rsidR="00D527A8" w:rsidRPr="006B7D38" w:rsidRDefault="00D527A8" w:rsidP="00D527A8">
            <w:pPr>
              <w:widowControl/>
              <w:spacing w:after="0" w:line="360" w:lineRule="auto"/>
              <w:rPr>
                <w:rFonts w:ascii="Arial" w:eastAsia="宋体" w:hAnsi="Arial" w:cs="Arial"/>
                <w:color w:val="000000"/>
                <w:kern w:val="0"/>
                <w:sz w:val="20"/>
                <w:szCs w:val="20"/>
                <w14:ligatures w14:val="none"/>
              </w:rPr>
            </w:pPr>
            <w:r w:rsidRPr="006B7D38">
              <w:rPr>
                <w:rFonts w:ascii="Arial" w:eastAsia="宋体" w:hAnsi="Arial" w:cs="Arial"/>
                <w:color w:val="000000"/>
                <w:kern w:val="0"/>
                <w:sz w:val="20"/>
                <w:szCs w:val="20"/>
                <w14:ligatures w14:val="none"/>
              </w:rPr>
              <w:t xml:space="preserve">500 </w:t>
            </w:r>
            <w:proofErr w:type="spellStart"/>
            <w:r w:rsidRPr="006B7D38">
              <w:rPr>
                <w:rFonts w:ascii="Arial" w:eastAsia="宋体" w:hAnsi="Arial" w:cs="Arial"/>
                <w:color w:val="000000"/>
                <w:kern w:val="0"/>
                <w:sz w:val="20"/>
                <w:szCs w:val="20"/>
                <w14:ligatures w14:val="none"/>
              </w:rPr>
              <w:t>μM</w:t>
            </w:r>
            <w:proofErr w:type="spellEnd"/>
          </w:p>
        </w:tc>
      </w:tr>
    </w:tbl>
    <w:p w14:paraId="47947BE8" w14:textId="77777777" w:rsidR="00D527A8" w:rsidRPr="006B7D38" w:rsidRDefault="00D527A8" w:rsidP="00D527A8">
      <w:pPr>
        <w:rPr>
          <w:rFonts w:ascii="Arial" w:hAnsi="Arial" w:cs="Arial"/>
        </w:rPr>
      </w:pPr>
    </w:p>
    <w:p w14:paraId="513839EE" w14:textId="77777777" w:rsidR="00884D35" w:rsidRPr="006B7D38" w:rsidRDefault="00884D35" w:rsidP="00AF293F">
      <w:pPr>
        <w:widowControl/>
        <w:spacing w:after="0" w:line="400" w:lineRule="exact"/>
        <w:ind w:firstLine="480"/>
        <w:jc w:val="both"/>
        <w:rPr>
          <w:rFonts w:ascii="Arial" w:eastAsia="宋体" w:hAnsi="Arial" w:cs="Arial"/>
          <w:kern w:val="0"/>
          <w:sz w:val="24"/>
          <w14:ligatures w14:val="none"/>
        </w:rPr>
        <w:sectPr w:rsidR="00884D35" w:rsidRPr="006B7D38" w:rsidSect="0065260E">
          <w:pgSz w:w="11906" w:h="16838"/>
          <w:pgMar w:top="1440" w:right="1080" w:bottom="1440" w:left="1080" w:header="1134" w:footer="1134" w:gutter="0"/>
          <w:cols w:space="0"/>
          <w:docGrid w:linePitch="326"/>
        </w:sectPr>
      </w:pPr>
    </w:p>
    <w:p w14:paraId="553F778F" w14:textId="54A6C089" w:rsidR="0071766A" w:rsidRPr="006B7D38" w:rsidRDefault="0071766A" w:rsidP="005417FA">
      <w:pPr>
        <w:spacing w:afterLines="100" w:after="312" w:line="240" w:lineRule="auto"/>
        <w:jc w:val="center"/>
        <w:rPr>
          <w:rFonts w:ascii="Arial" w:hAnsi="Arial" w:cs="Arial"/>
          <w:b/>
          <w:bCs/>
          <w:sz w:val="24"/>
        </w:rPr>
      </w:pPr>
      <w:r w:rsidRPr="006B7D38">
        <w:rPr>
          <w:rFonts w:ascii="Arial" w:hAnsi="Arial" w:cs="Arial"/>
          <w:b/>
          <w:bCs/>
          <w:sz w:val="24"/>
        </w:rPr>
        <w:lastRenderedPageBreak/>
        <w:t>Table</w:t>
      </w:r>
      <w:r w:rsidR="00FF6B52" w:rsidRPr="006B7D38">
        <w:rPr>
          <w:rFonts w:ascii="Arial" w:hAnsi="Arial" w:cs="Arial"/>
          <w:b/>
          <w:bCs/>
          <w:sz w:val="24"/>
        </w:rPr>
        <w:t xml:space="preserve"> </w:t>
      </w:r>
      <w:r w:rsidR="00152628" w:rsidRPr="006B7D38">
        <w:rPr>
          <w:rFonts w:ascii="Arial" w:hAnsi="Arial" w:cs="Arial"/>
          <w:b/>
          <w:bCs/>
          <w:sz w:val="24"/>
        </w:rPr>
        <w:t>S</w:t>
      </w:r>
      <w:r w:rsidR="00806AC2" w:rsidRPr="006B7D38">
        <w:rPr>
          <w:rFonts w:ascii="Arial" w:hAnsi="Arial" w:cs="Arial"/>
          <w:b/>
          <w:bCs/>
          <w:sz w:val="24"/>
        </w:rPr>
        <w:t>3</w:t>
      </w:r>
      <w:r w:rsidRPr="006B7D38">
        <w:rPr>
          <w:rFonts w:ascii="Arial" w:hAnsi="Arial" w:cs="Arial"/>
          <w:b/>
          <w:bCs/>
          <w:sz w:val="24"/>
        </w:rPr>
        <w:t xml:space="preserve"> Resistance of </w:t>
      </w:r>
      <w:r w:rsidRPr="006B7D38">
        <w:rPr>
          <w:rFonts w:ascii="Arial" w:hAnsi="Arial" w:cs="Arial"/>
          <w:b/>
          <w:bCs/>
          <w:i/>
          <w:iCs/>
          <w:sz w:val="24"/>
        </w:rPr>
        <w:t xml:space="preserve">S. </w:t>
      </w:r>
      <w:proofErr w:type="spellStart"/>
      <w:r w:rsidRPr="006B7D38">
        <w:rPr>
          <w:rFonts w:ascii="Arial" w:hAnsi="Arial" w:cs="Arial"/>
          <w:b/>
          <w:bCs/>
          <w:i/>
          <w:iCs/>
          <w:sz w:val="24"/>
        </w:rPr>
        <w:t>exigua</w:t>
      </w:r>
      <w:proofErr w:type="spellEnd"/>
      <w:r w:rsidRPr="006B7D38">
        <w:rPr>
          <w:rFonts w:ascii="Arial" w:hAnsi="Arial" w:cs="Arial"/>
          <w:b/>
          <w:bCs/>
          <w:sz w:val="24"/>
        </w:rPr>
        <w:t xml:space="preserve"> to insecticides and the synergistic effects of MMI treatment.</w:t>
      </w:r>
    </w:p>
    <w:tbl>
      <w:tblPr>
        <w:tblW w:w="4665" w:type="pct"/>
        <w:jc w:val="center"/>
        <w:tblCellMar>
          <w:left w:w="57" w:type="dxa"/>
          <w:right w:w="113" w:type="dxa"/>
        </w:tblCellMar>
        <w:tblLook w:val="04A0" w:firstRow="1" w:lastRow="0" w:firstColumn="1" w:lastColumn="0" w:noHBand="0" w:noVBand="1"/>
      </w:tblPr>
      <w:tblGrid>
        <w:gridCol w:w="1136"/>
        <w:gridCol w:w="2772"/>
        <w:gridCol w:w="650"/>
        <w:gridCol w:w="2561"/>
        <w:gridCol w:w="946"/>
        <w:gridCol w:w="600"/>
        <w:gridCol w:w="428"/>
      </w:tblGrid>
      <w:tr w:rsidR="0071766A" w:rsidRPr="006B7D38" w14:paraId="3382F26C" w14:textId="77777777" w:rsidTr="00FF6B52">
        <w:trPr>
          <w:trHeight w:val="287"/>
          <w:tblHeader/>
          <w:jc w:val="center"/>
        </w:trPr>
        <w:tc>
          <w:tcPr>
            <w:tcW w:w="624" w:type="pct"/>
            <w:tcBorders>
              <w:top w:val="single" w:sz="12" w:space="0" w:color="000000"/>
              <w:left w:val="nil"/>
              <w:bottom w:val="single" w:sz="8" w:space="0" w:color="000000"/>
              <w:right w:val="nil"/>
            </w:tcBorders>
            <w:tcMar>
              <w:top w:w="10" w:type="dxa"/>
              <w:left w:w="10" w:type="dxa"/>
              <w:bottom w:w="0" w:type="dxa"/>
              <w:right w:w="10" w:type="dxa"/>
            </w:tcMar>
            <w:vAlign w:val="bottom"/>
          </w:tcPr>
          <w:p w14:paraId="21FD585B" w14:textId="77777777" w:rsidR="0071766A" w:rsidRPr="006B7D38" w:rsidRDefault="0071766A" w:rsidP="006B7D38">
            <w:pPr>
              <w:widowControl/>
              <w:spacing w:after="0" w:line="360" w:lineRule="auto"/>
              <w:jc w:val="both"/>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Strain</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41105025" w14:textId="77777777" w:rsidR="0071766A" w:rsidRPr="006B7D38" w:rsidRDefault="0071766A" w:rsidP="006B7D38">
            <w:pPr>
              <w:widowControl/>
              <w:spacing w:after="0" w:line="360" w:lineRule="auto"/>
              <w:jc w:val="both"/>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Insecticides</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7C979D58" w14:textId="77777777" w:rsidR="0071766A" w:rsidRPr="006B7D38" w:rsidRDefault="0071766A" w:rsidP="006B7D38">
            <w:pPr>
              <w:widowControl/>
              <w:spacing w:after="0" w:line="360" w:lineRule="auto"/>
              <w:jc w:val="both"/>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Slope</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38518545" w14:textId="77777777" w:rsidR="0071766A" w:rsidRPr="006B7D38" w:rsidRDefault="0071766A" w:rsidP="006B7D38">
            <w:pPr>
              <w:widowControl/>
              <w:spacing w:after="0" w:line="360" w:lineRule="auto"/>
              <w:jc w:val="center"/>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LC</w:t>
            </w:r>
            <w:r w:rsidRPr="006B7D38">
              <w:rPr>
                <w:rFonts w:ascii="Arial" w:eastAsia="宋体" w:hAnsi="Arial" w:cs="Arial"/>
                <w:b/>
                <w:bCs/>
                <w:kern w:val="0"/>
                <w:sz w:val="21"/>
                <w:szCs w:val="21"/>
                <w:vertAlign w:val="subscript"/>
                <w14:ligatures w14:val="none"/>
              </w:rPr>
              <w:t xml:space="preserve">50 </w:t>
            </w:r>
            <w:r w:rsidRPr="006B7D38">
              <w:rPr>
                <w:rFonts w:ascii="Arial" w:eastAsia="宋体" w:hAnsi="Arial" w:cs="Arial"/>
                <w:b/>
                <w:bCs/>
                <w:kern w:val="0"/>
                <w:sz w:val="21"/>
                <w:szCs w:val="21"/>
                <w14:ligatures w14:val="none"/>
              </w:rPr>
              <w:t>(95%FL), mg/L</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06F9C6EE" w14:textId="77777777" w:rsidR="0071766A" w:rsidRPr="006B7D38" w:rsidRDefault="0071766A" w:rsidP="006B7D38">
            <w:pPr>
              <w:widowControl/>
              <w:spacing w:after="0" w:line="360" w:lineRule="auto"/>
              <w:jc w:val="center"/>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χ2(</w:t>
            </w:r>
            <w:proofErr w:type="spellStart"/>
            <w:r w:rsidRPr="006B7D38">
              <w:rPr>
                <w:rFonts w:ascii="Arial" w:eastAsia="宋体" w:hAnsi="Arial" w:cs="Arial"/>
                <w:b/>
                <w:bCs/>
                <w:kern w:val="0"/>
                <w:sz w:val="21"/>
                <w:szCs w:val="21"/>
                <w14:ligatures w14:val="none"/>
              </w:rPr>
              <w:t>df</w:t>
            </w:r>
            <w:proofErr w:type="spellEnd"/>
            <w:r w:rsidRPr="006B7D38">
              <w:rPr>
                <w:rFonts w:ascii="Arial" w:eastAsia="宋体" w:hAnsi="Arial" w:cs="Arial"/>
                <w:b/>
                <w:bCs/>
                <w:kern w:val="0"/>
                <w:sz w:val="21"/>
                <w:szCs w:val="21"/>
                <w14:ligatures w14:val="none"/>
              </w:rPr>
              <w:t>)</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37514BDD" w14:textId="15E48F45" w:rsidR="0071766A" w:rsidRPr="006B7D38" w:rsidRDefault="0071766A" w:rsidP="006B7D38">
            <w:pPr>
              <w:widowControl/>
              <w:spacing w:after="0" w:line="360" w:lineRule="auto"/>
              <w:jc w:val="center"/>
              <w:rPr>
                <w:rFonts w:ascii="Arial" w:eastAsia="宋体" w:hAnsi="Arial" w:cs="Arial"/>
                <w:b/>
                <w:bCs/>
                <w:kern w:val="0"/>
                <w:sz w:val="21"/>
                <w:szCs w:val="21"/>
                <w14:ligatures w14:val="none"/>
              </w:rPr>
            </w:pPr>
            <w:r w:rsidRPr="006B7D38">
              <w:rPr>
                <w:rFonts w:ascii="Arial" w:eastAsia="宋体" w:hAnsi="Arial" w:cs="Arial"/>
                <w:b/>
                <w:bCs/>
                <w:kern w:val="0"/>
                <w:sz w:val="21"/>
                <w:szCs w:val="21"/>
                <w14:ligatures w14:val="none"/>
              </w:rPr>
              <w:t>RR</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44D827FD" w14:textId="7C590B8D" w:rsidR="0071766A" w:rsidRPr="006B7D38" w:rsidRDefault="0071766A" w:rsidP="006B7D38">
            <w:pPr>
              <w:widowControl/>
              <w:spacing w:after="0" w:line="360" w:lineRule="auto"/>
              <w:jc w:val="center"/>
              <w:rPr>
                <w:rFonts w:ascii="Arial" w:eastAsia="宋体" w:hAnsi="Arial" w:cs="Arial"/>
                <w:b/>
                <w:bCs/>
                <w:kern w:val="0"/>
                <w:sz w:val="21"/>
                <w:szCs w:val="21"/>
                <w14:ligatures w14:val="none"/>
              </w:rPr>
            </w:pPr>
            <w:proofErr w:type="spellStart"/>
            <w:r w:rsidRPr="006B7D38">
              <w:rPr>
                <w:rFonts w:ascii="Arial" w:eastAsia="宋体" w:hAnsi="Arial" w:cs="Arial"/>
                <w:b/>
                <w:bCs/>
                <w:kern w:val="0"/>
                <w:sz w:val="21"/>
                <w:szCs w:val="21"/>
                <w14:ligatures w14:val="none"/>
              </w:rPr>
              <w:t>SR</w:t>
            </w:r>
            <w:r w:rsidRPr="006B7D38">
              <w:rPr>
                <w:rFonts w:ascii="Arial" w:eastAsia="宋体" w:hAnsi="Arial" w:cs="Arial"/>
                <w:b/>
                <w:bCs/>
                <w:kern w:val="0"/>
                <w:sz w:val="21"/>
                <w:szCs w:val="21"/>
                <w:vertAlign w:val="superscript"/>
                <w14:ligatures w14:val="none"/>
              </w:rPr>
              <w:t>a</w:t>
            </w:r>
            <w:proofErr w:type="spellEnd"/>
          </w:p>
        </w:tc>
      </w:tr>
      <w:tr w:rsidR="0071766A" w:rsidRPr="006B7D38" w14:paraId="3DFDBEA3" w14:textId="77777777" w:rsidTr="00FF6B52">
        <w:trPr>
          <w:trHeight w:val="287"/>
          <w:jc w:val="center"/>
        </w:trPr>
        <w:tc>
          <w:tcPr>
            <w:tcW w:w="624" w:type="pct"/>
            <w:tcBorders>
              <w:top w:val="single" w:sz="8" w:space="0" w:color="000000"/>
              <w:left w:val="nil"/>
              <w:bottom w:val="nil"/>
              <w:right w:val="nil"/>
            </w:tcBorders>
            <w:tcMar>
              <w:top w:w="10" w:type="dxa"/>
              <w:left w:w="10" w:type="dxa"/>
              <w:bottom w:w="0" w:type="dxa"/>
              <w:right w:w="10" w:type="dxa"/>
            </w:tcMar>
            <w:vAlign w:val="bottom"/>
          </w:tcPr>
          <w:p w14:paraId="419AE716"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Lab-Sus</w:t>
            </w:r>
          </w:p>
        </w:tc>
        <w:tc>
          <w:tcPr>
            <w:tcW w:w="0" w:type="auto"/>
            <w:tcBorders>
              <w:top w:val="single" w:sz="8" w:space="0" w:color="000000"/>
              <w:left w:val="nil"/>
              <w:bottom w:val="nil"/>
              <w:right w:val="nil"/>
            </w:tcBorders>
            <w:tcMar>
              <w:top w:w="10" w:type="dxa"/>
              <w:left w:w="10" w:type="dxa"/>
              <w:bottom w:w="0" w:type="dxa"/>
              <w:right w:w="10" w:type="dxa"/>
            </w:tcMar>
            <w:vAlign w:val="bottom"/>
          </w:tcPr>
          <w:p w14:paraId="6EA0064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Chlorpyrifos</w:t>
            </w:r>
          </w:p>
        </w:tc>
        <w:tc>
          <w:tcPr>
            <w:tcW w:w="0" w:type="auto"/>
            <w:tcBorders>
              <w:top w:val="single" w:sz="8" w:space="0" w:color="000000"/>
              <w:left w:val="nil"/>
              <w:bottom w:val="nil"/>
              <w:right w:val="nil"/>
            </w:tcBorders>
            <w:tcMar>
              <w:top w:w="10" w:type="dxa"/>
              <w:left w:w="10" w:type="dxa"/>
              <w:bottom w:w="0" w:type="dxa"/>
              <w:right w:w="10" w:type="dxa"/>
            </w:tcMar>
            <w:vAlign w:val="bottom"/>
          </w:tcPr>
          <w:p w14:paraId="0C1D3F4A"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1.227</w:t>
            </w:r>
          </w:p>
        </w:tc>
        <w:tc>
          <w:tcPr>
            <w:tcW w:w="0" w:type="auto"/>
            <w:tcBorders>
              <w:top w:val="single" w:sz="8" w:space="0" w:color="000000"/>
              <w:left w:val="nil"/>
              <w:bottom w:val="nil"/>
              <w:right w:val="nil"/>
            </w:tcBorders>
            <w:tcMar>
              <w:top w:w="10" w:type="dxa"/>
              <w:left w:w="10" w:type="dxa"/>
              <w:bottom w:w="0" w:type="dxa"/>
              <w:right w:w="10" w:type="dxa"/>
            </w:tcMar>
            <w:vAlign w:val="bottom"/>
          </w:tcPr>
          <w:p w14:paraId="5911B29A"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32.834 (17.774-50.180)</w:t>
            </w:r>
          </w:p>
        </w:tc>
        <w:tc>
          <w:tcPr>
            <w:tcW w:w="0" w:type="auto"/>
            <w:tcBorders>
              <w:top w:val="single" w:sz="8" w:space="0" w:color="000000"/>
              <w:left w:val="nil"/>
              <w:bottom w:val="nil"/>
              <w:right w:val="nil"/>
            </w:tcBorders>
            <w:tcMar>
              <w:top w:w="10" w:type="dxa"/>
              <w:left w:w="10" w:type="dxa"/>
              <w:bottom w:w="0" w:type="dxa"/>
              <w:right w:w="10" w:type="dxa"/>
            </w:tcMar>
            <w:vAlign w:val="bottom"/>
          </w:tcPr>
          <w:p w14:paraId="16FDAB0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1.370 (4)</w:t>
            </w:r>
          </w:p>
        </w:tc>
        <w:tc>
          <w:tcPr>
            <w:tcW w:w="0" w:type="auto"/>
            <w:tcBorders>
              <w:top w:val="single" w:sz="8" w:space="0" w:color="000000"/>
              <w:left w:val="nil"/>
              <w:bottom w:val="nil"/>
              <w:right w:val="nil"/>
            </w:tcBorders>
            <w:tcMar>
              <w:top w:w="10" w:type="dxa"/>
              <w:left w:w="10" w:type="dxa"/>
              <w:bottom w:w="0" w:type="dxa"/>
              <w:right w:w="10" w:type="dxa"/>
            </w:tcMar>
            <w:vAlign w:val="bottom"/>
          </w:tcPr>
          <w:p w14:paraId="1C978A7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single" w:sz="8" w:space="0" w:color="000000"/>
              <w:left w:val="nil"/>
              <w:bottom w:val="nil"/>
              <w:right w:val="nil"/>
            </w:tcBorders>
            <w:tcMar>
              <w:top w:w="10" w:type="dxa"/>
              <w:left w:w="10" w:type="dxa"/>
              <w:bottom w:w="0" w:type="dxa"/>
              <w:right w:w="10" w:type="dxa"/>
            </w:tcMar>
            <w:vAlign w:val="bottom"/>
          </w:tcPr>
          <w:p w14:paraId="7CA76C96"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650B9807"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4A874EB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43E320EA"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Lambda-cyhalothrin</w:t>
            </w:r>
          </w:p>
        </w:tc>
        <w:tc>
          <w:tcPr>
            <w:tcW w:w="0" w:type="auto"/>
            <w:tcBorders>
              <w:top w:val="nil"/>
              <w:left w:val="nil"/>
              <w:bottom w:val="nil"/>
              <w:right w:val="nil"/>
            </w:tcBorders>
            <w:tcMar>
              <w:top w:w="10" w:type="dxa"/>
              <w:left w:w="10" w:type="dxa"/>
              <w:bottom w:w="0" w:type="dxa"/>
              <w:right w:w="10" w:type="dxa"/>
            </w:tcMar>
            <w:vAlign w:val="bottom"/>
          </w:tcPr>
          <w:p w14:paraId="7B727C75"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1.442</w:t>
            </w:r>
          </w:p>
        </w:tc>
        <w:tc>
          <w:tcPr>
            <w:tcW w:w="0" w:type="auto"/>
            <w:tcBorders>
              <w:top w:val="nil"/>
              <w:left w:val="nil"/>
              <w:bottom w:val="nil"/>
              <w:right w:val="nil"/>
            </w:tcBorders>
            <w:tcMar>
              <w:top w:w="10" w:type="dxa"/>
              <w:left w:w="10" w:type="dxa"/>
              <w:bottom w:w="0" w:type="dxa"/>
              <w:right w:w="10" w:type="dxa"/>
            </w:tcMar>
            <w:vAlign w:val="bottom"/>
          </w:tcPr>
          <w:p w14:paraId="721D915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11.900 (7.987-17.210)</w:t>
            </w:r>
          </w:p>
        </w:tc>
        <w:tc>
          <w:tcPr>
            <w:tcW w:w="0" w:type="auto"/>
            <w:tcBorders>
              <w:top w:val="nil"/>
              <w:left w:val="nil"/>
              <w:bottom w:val="nil"/>
              <w:right w:val="nil"/>
            </w:tcBorders>
            <w:tcMar>
              <w:top w:w="10" w:type="dxa"/>
              <w:left w:w="10" w:type="dxa"/>
              <w:bottom w:w="0" w:type="dxa"/>
              <w:right w:w="10" w:type="dxa"/>
            </w:tcMar>
            <w:vAlign w:val="bottom"/>
          </w:tcPr>
          <w:p w14:paraId="735D5B64"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0.722 (4)</w:t>
            </w:r>
          </w:p>
        </w:tc>
        <w:tc>
          <w:tcPr>
            <w:tcW w:w="0" w:type="auto"/>
            <w:tcBorders>
              <w:top w:val="nil"/>
              <w:left w:val="nil"/>
              <w:bottom w:val="nil"/>
              <w:right w:val="nil"/>
            </w:tcBorders>
            <w:tcMar>
              <w:top w:w="10" w:type="dxa"/>
              <w:left w:w="10" w:type="dxa"/>
              <w:bottom w:w="0" w:type="dxa"/>
              <w:right w:w="10" w:type="dxa"/>
            </w:tcMar>
            <w:vAlign w:val="bottom"/>
          </w:tcPr>
          <w:p w14:paraId="5F8812B9"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024325BE"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3021BA1A"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08D4329E"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4FA69B5C"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Chlorantraniliprole</w:t>
            </w:r>
          </w:p>
        </w:tc>
        <w:tc>
          <w:tcPr>
            <w:tcW w:w="0" w:type="auto"/>
            <w:tcBorders>
              <w:top w:val="nil"/>
              <w:left w:val="nil"/>
              <w:bottom w:val="nil"/>
              <w:right w:val="nil"/>
            </w:tcBorders>
            <w:tcMar>
              <w:top w:w="10" w:type="dxa"/>
              <w:left w:w="10" w:type="dxa"/>
              <w:bottom w:w="0" w:type="dxa"/>
              <w:right w:w="10" w:type="dxa"/>
            </w:tcMar>
            <w:vAlign w:val="bottom"/>
          </w:tcPr>
          <w:p w14:paraId="45A2E898"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1.676</w:t>
            </w:r>
          </w:p>
        </w:tc>
        <w:tc>
          <w:tcPr>
            <w:tcW w:w="0" w:type="auto"/>
            <w:tcBorders>
              <w:top w:val="nil"/>
              <w:left w:val="nil"/>
              <w:bottom w:val="nil"/>
              <w:right w:val="nil"/>
            </w:tcBorders>
            <w:tcMar>
              <w:top w:w="10" w:type="dxa"/>
              <w:left w:w="10" w:type="dxa"/>
              <w:bottom w:w="0" w:type="dxa"/>
              <w:right w:w="10" w:type="dxa"/>
            </w:tcMar>
            <w:vAlign w:val="bottom"/>
          </w:tcPr>
          <w:p w14:paraId="15C1F6B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0.503 (0.346-0.684)</w:t>
            </w:r>
          </w:p>
        </w:tc>
        <w:tc>
          <w:tcPr>
            <w:tcW w:w="0" w:type="auto"/>
            <w:tcBorders>
              <w:top w:val="nil"/>
              <w:left w:val="nil"/>
              <w:bottom w:val="nil"/>
              <w:right w:val="nil"/>
            </w:tcBorders>
            <w:tcMar>
              <w:top w:w="10" w:type="dxa"/>
              <w:left w:w="10" w:type="dxa"/>
              <w:bottom w:w="0" w:type="dxa"/>
              <w:right w:w="10" w:type="dxa"/>
            </w:tcMar>
            <w:vAlign w:val="bottom"/>
          </w:tcPr>
          <w:p w14:paraId="4D21DE9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3.245 (5)</w:t>
            </w:r>
          </w:p>
        </w:tc>
        <w:tc>
          <w:tcPr>
            <w:tcW w:w="0" w:type="auto"/>
            <w:tcBorders>
              <w:top w:val="nil"/>
              <w:left w:val="nil"/>
              <w:bottom w:val="nil"/>
              <w:right w:val="nil"/>
            </w:tcBorders>
            <w:tcMar>
              <w:top w:w="10" w:type="dxa"/>
              <w:left w:w="10" w:type="dxa"/>
              <w:bottom w:w="0" w:type="dxa"/>
              <w:right w:w="10" w:type="dxa"/>
            </w:tcMar>
            <w:vAlign w:val="bottom"/>
          </w:tcPr>
          <w:p w14:paraId="2764E4C1"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64A885C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2A6084EF"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18ED4CDE"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62AA96D2"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Metaflumizone</w:t>
            </w:r>
            <w:proofErr w:type="spellEnd"/>
          </w:p>
        </w:tc>
        <w:tc>
          <w:tcPr>
            <w:tcW w:w="0" w:type="auto"/>
            <w:tcBorders>
              <w:top w:val="nil"/>
              <w:left w:val="nil"/>
              <w:bottom w:val="nil"/>
              <w:right w:val="nil"/>
            </w:tcBorders>
            <w:tcMar>
              <w:top w:w="10" w:type="dxa"/>
              <w:left w:w="10" w:type="dxa"/>
              <w:bottom w:w="0" w:type="dxa"/>
              <w:right w:w="10" w:type="dxa"/>
            </w:tcMar>
            <w:vAlign w:val="bottom"/>
          </w:tcPr>
          <w:p w14:paraId="4568DCA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1.839</w:t>
            </w:r>
          </w:p>
        </w:tc>
        <w:tc>
          <w:tcPr>
            <w:tcW w:w="0" w:type="auto"/>
            <w:tcBorders>
              <w:top w:val="nil"/>
              <w:left w:val="nil"/>
              <w:bottom w:val="nil"/>
              <w:right w:val="nil"/>
            </w:tcBorders>
            <w:tcMar>
              <w:top w:w="10" w:type="dxa"/>
              <w:left w:w="10" w:type="dxa"/>
              <w:bottom w:w="0" w:type="dxa"/>
              <w:right w:w="10" w:type="dxa"/>
            </w:tcMar>
            <w:vAlign w:val="bottom"/>
          </w:tcPr>
          <w:p w14:paraId="62E55E1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3.332 (2.435-4.531)</w:t>
            </w:r>
          </w:p>
        </w:tc>
        <w:tc>
          <w:tcPr>
            <w:tcW w:w="0" w:type="auto"/>
            <w:tcBorders>
              <w:top w:val="nil"/>
              <w:left w:val="nil"/>
              <w:bottom w:val="nil"/>
              <w:right w:val="nil"/>
            </w:tcBorders>
            <w:tcMar>
              <w:top w:w="10" w:type="dxa"/>
              <w:left w:w="10" w:type="dxa"/>
              <w:bottom w:w="0" w:type="dxa"/>
              <w:right w:w="10" w:type="dxa"/>
            </w:tcMar>
            <w:vAlign w:val="bottom"/>
          </w:tcPr>
          <w:p w14:paraId="14566787"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0.262 (4)</w:t>
            </w:r>
          </w:p>
        </w:tc>
        <w:tc>
          <w:tcPr>
            <w:tcW w:w="0" w:type="auto"/>
            <w:tcBorders>
              <w:top w:val="nil"/>
              <w:left w:val="nil"/>
              <w:bottom w:val="nil"/>
              <w:right w:val="nil"/>
            </w:tcBorders>
            <w:tcMar>
              <w:top w:w="10" w:type="dxa"/>
              <w:left w:w="10" w:type="dxa"/>
              <w:bottom w:w="0" w:type="dxa"/>
              <w:right w:w="10" w:type="dxa"/>
            </w:tcMar>
            <w:vAlign w:val="bottom"/>
          </w:tcPr>
          <w:p w14:paraId="51CE661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762FFF4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07F9576C"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53D88556"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34801D25"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Emamectin</w:t>
            </w:r>
            <w:proofErr w:type="spellEnd"/>
            <w:r w:rsidRPr="006B7D38">
              <w:rPr>
                <w:rFonts w:ascii="Arial" w:eastAsia="宋体" w:hAnsi="Arial" w:cs="Arial"/>
                <w:kern w:val="0"/>
                <w:sz w:val="21"/>
                <w:szCs w:val="21"/>
                <w14:ligatures w14:val="none"/>
              </w:rPr>
              <w:t xml:space="preserve"> benzoate</w:t>
            </w:r>
          </w:p>
        </w:tc>
        <w:tc>
          <w:tcPr>
            <w:tcW w:w="0" w:type="auto"/>
            <w:tcBorders>
              <w:top w:val="nil"/>
              <w:left w:val="nil"/>
              <w:bottom w:val="nil"/>
              <w:right w:val="nil"/>
            </w:tcBorders>
            <w:tcMar>
              <w:top w:w="10" w:type="dxa"/>
              <w:left w:w="10" w:type="dxa"/>
              <w:bottom w:w="0" w:type="dxa"/>
              <w:right w:w="10" w:type="dxa"/>
            </w:tcMar>
            <w:vAlign w:val="bottom"/>
          </w:tcPr>
          <w:p w14:paraId="31EAD34F"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1.123</w:t>
            </w:r>
          </w:p>
        </w:tc>
        <w:tc>
          <w:tcPr>
            <w:tcW w:w="0" w:type="auto"/>
            <w:tcBorders>
              <w:top w:val="nil"/>
              <w:left w:val="nil"/>
              <w:bottom w:val="nil"/>
              <w:right w:val="nil"/>
            </w:tcBorders>
            <w:tcMar>
              <w:top w:w="10" w:type="dxa"/>
              <w:left w:w="10" w:type="dxa"/>
              <w:bottom w:w="0" w:type="dxa"/>
              <w:right w:w="10" w:type="dxa"/>
            </w:tcMar>
            <w:vAlign w:val="bottom"/>
          </w:tcPr>
          <w:p w14:paraId="18B9406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1.423 (0.940-2.206)</w:t>
            </w:r>
          </w:p>
        </w:tc>
        <w:tc>
          <w:tcPr>
            <w:tcW w:w="0" w:type="auto"/>
            <w:tcBorders>
              <w:top w:val="nil"/>
              <w:left w:val="nil"/>
              <w:bottom w:val="nil"/>
              <w:right w:val="nil"/>
            </w:tcBorders>
            <w:tcMar>
              <w:top w:w="10" w:type="dxa"/>
              <w:left w:w="10" w:type="dxa"/>
              <w:bottom w:w="0" w:type="dxa"/>
              <w:right w:w="10" w:type="dxa"/>
            </w:tcMar>
            <w:vAlign w:val="bottom"/>
          </w:tcPr>
          <w:p w14:paraId="15E7E2C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0.373 (5)</w:t>
            </w:r>
          </w:p>
        </w:tc>
        <w:tc>
          <w:tcPr>
            <w:tcW w:w="0" w:type="auto"/>
            <w:tcBorders>
              <w:top w:val="nil"/>
              <w:left w:val="nil"/>
              <w:bottom w:val="nil"/>
              <w:right w:val="nil"/>
            </w:tcBorders>
            <w:tcMar>
              <w:top w:w="10" w:type="dxa"/>
              <w:left w:w="10" w:type="dxa"/>
              <w:bottom w:w="0" w:type="dxa"/>
              <w:right w:w="10" w:type="dxa"/>
            </w:tcMar>
            <w:vAlign w:val="bottom"/>
          </w:tcPr>
          <w:p w14:paraId="7BF35A0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41D0F2A4"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1A6D11AF"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31E4F5D0"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HZ21</w:t>
            </w:r>
          </w:p>
        </w:tc>
        <w:tc>
          <w:tcPr>
            <w:tcW w:w="0" w:type="auto"/>
            <w:tcBorders>
              <w:top w:val="nil"/>
              <w:left w:val="nil"/>
              <w:bottom w:val="nil"/>
              <w:right w:val="nil"/>
            </w:tcBorders>
            <w:tcMar>
              <w:top w:w="10" w:type="dxa"/>
              <w:left w:w="10" w:type="dxa"/>
              <w:bottom w:w="0" w:type="dxa"/>
              <w:right w:w="10" w:type="dxa"/>
            </w:tcMar>
            <w:vAlign w:val="bottom"/>
          </w:tcPr>
          <w:p w14:paraId="37B706E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Chlorpyrifos</w:t>
            </w:r>
          </w:p>
        </w:tc>
        <w:tc>
          <w:tcPr>
            <w:tcW w:w="0" w:type="auto"/>
            <w:tcBorders>
              <w:top w:val="nil"/>
              <w:left w:val="nil"/>
              <w:bottom w:val="nil"/>
              <w:right w:val="nil"/>
            </w:tcBorders>
            <w:tcMar>
              <w:top w:w="10" w:type="dxa"/>
              <w:left w:w="10" w:type="dxa"/>
              <w:bottom w:w="0" w:type="dxa"/>
              <w:right w:w="10" w:type="dxa"/>
            </w:tcMar>
            <w:vAlign w:val="bottom"/>
          </w:tcPr>
          <w:p w14:paraId="03918E30"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1.843</w:t>
            </w:r>
          </w:p>
        </w:tc>
        <w:tc>
          <w:tcPr>
            <w:tcW w:w="0" w:type="auto"/>
            <w:tcBorders>
              <w:top w:val="nil"/>
              <w:left w:val="nil"/>
              <w:bottom w:val="nil"/>
              <w:right w:val="nil"/>
            </w:tcBorders>
            <w:tcMar>
              <w:top w:w="10" w:type="dxa"/>
              <w:left w:w="10" w:type="dxa"/>
              <w:bottom w:w="0" w:type="dxa"/>
              <w:right w:w="10" w:type="dxa"/>
            </w:tcMar>
            <w:vAlign w:val="bottom"/>
          </w:tcPr>
          <w:p w14:paraId="020883FC"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7860.1 (6209.4-10819.0)</w:t>
            </w:r>
          </w:p>
        </w:tc>
        <w:tc>
          <w:tcPr>
            <w:tcW w:w="0" w:type="auto"/>
            <w:tcBorders>
              <w:top w:val="nil"/>
              <w:left w:val="nil"/>
              <w:bottom w:val="nil"/>
              <w:right w:val="nil"/>
            </w:tcBorders>
            <w:tcMar>
              <w:top w:w="10" w:type="dxa"/>
              <w:left w:w="10" w:type="dxa"/>
              <w:bottom w:w="0" w:type="dxa"/>
              <w:right w:w="10" w:type="dxa"/>
            </w:tcMar>
            <w:vAlign w:val="bottom"/>
          </w:tcPr>
          <w:p w14:paraId="1BBC0509"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1.199 (3)</w:t>
            </w:r>
          </w:p>
        </w:tc>
        <w:tc>
          <w:tcPr>
            <w:tcW w:w="0" w:type="auto"/>
            <w:tcBorders>
              <w:top w:val="nil"/>
              <w:left w:val="nil"/>
              <w:bottom w:val="nil"/>
              <w:right w:val="nil"/>
            </w:tcBorders>
            <w:tcMar>
              <w:top w:w="10" w:type="dxa"/>
              <w:left w:w="10" w:type="dxa"/>
              <w:bottom w:w="0" w:type="dxa"/>
              <w:right w:w="10" w:type="dxa"/>
            </w:tcMar>
            <w:vAlign w:val="bottom"/>
          </w:tcPr>
          <w:p w14:paraId="1719DD6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239.4</w:t>
            </w:r>
          </w:p>
        </w:tc>
        <w:tc>
          <w:tcPr>
            <w:tcW w:w="0" w:type="auto"/>
            <w:tcBorders>
              <w:top w:val="nil"/>
              <w:left w:val="nil"/>
              <w:bottom w:val="nil"/>
              <w:right w:val="nil"/>
            </w:tcBorders>
            <w:tcMar>
              <w:top w:w="10" w:type="dxa"/>
              <w:left w:w="10" w:type="dxa"/>
              <w:bottom w:w="0" w:type="dxa"/>
              <w:right w:w="10" w:type="dxa"/>
            </w:tcMar>
            <w:vAlign w:val="bottom"/>
          </w:tcPr>
          <w:p w14:paraId="564E71B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5605544C"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654C33C0"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376A2A09"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Lambda-cyhalothrin </w:t>
            </w:r>
          </w:p>
        </w:tc>
        <w:tc>
          <w:tcPr>
            <w:tcW w:w="0" w:type="auto"/>
            <w:tcBorders>
              <w:top w:val="nil"/>
              <w:left w:val="nil"/>
              <w:bottom w:val="nil"/>
              <w:right w:val="nil"/>
            </w:tcBorders>
            <w:tcMar>
              <w:top w:w="10" w:type="dxa"/>
              <w:left w:w="10" w:type="dxa"/>
              <w:bottom w:w="0" w:type="dxa"/>
              <w:right w:w="10" w:type="dxa"/>
            </w:tcMar>
            <w:vAlign w:val="bottom"/>
          </w:tcPr>
          <w:p w14:paraId="7EDB7A93"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2.149</w:t>
            </w:r>
          </w:p>
        </w:tc>
        <w:tc>
          <w:tcPr>
            <w:tcW w:w="0" w:type="auto"/>
            <w:tcBorders>
              <w:top w:val="nil"/>
              <w:left w:val="nil"/>
              <w:bottom w:val="nil"/>
              <w:right w:val="nil"/>
            </w:tcBorders>
            <w:tcMar>
              <w:top w:w="10" w:type="dxa"/>
              <w:left w:w="10" w:type="dxa"/>
              <w:bottom w:w="0" w:type="dxa"/>
              <w:right w:w="10" w:type="dxa"/>
            </w:tcMar>
            <w:vAlign w:val="bottom"/>
          </w:tcPr>
          <w:p w14:paraId="44FA5B67"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762.7 (503.8-1300.9)</w:t>
            </w:r>
          </w:p>
        </w:tc>
        <w:tc>
          <w:tcPr>
            <w:tcW w:w="0" w:type="auto"/>
            <w:tcBorders>
              <w:top w:val="nil"/>
              <w:left w:val="nil"/>
              <w:bottom w:val="nil"/>
              <w:right w:val="nil"/>
            </w:tcBorders>
            <w:tcMar>
              <w:top w:w="10" w:type="dxa"/>
              <w:left w:w="10" w:type="dxa"/>
              <w:bottom w:w="0" w:type="dxa"/>
              <w:right w:w="10" w:type="dxa"/>
            </w:tcMar>
            <w:vAlign w:val="bottom"/>
          </w:tcPr>
          <w:p w14:paraId="53915DF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4.214 (3)</w:t>
            </w:r>
          </w:p>
        </w:tc>
        <w:tc>
          <w:tcPr>
            <w:tcW w:w="0" w:type="auto"/>
            <w:tcBorders>
              <w:top w:val="nil"/>
              <w:left w:val="nil"/>
              <w:bottom w:val="nil"/>
              <w:right w:val="nil"/>
            </w:tcBorders>
            <w:tcMar>
              <w:top w:w="10" w:type="dxa"/>
              <w:left w:w="10" w:type="dxa"/>
              <w:bottom w:w="0" w:type="dxa"/>
              <w:right w:w="10" w:type="dxa"/>
            </w:tcMar>
            <w:vAlign w:val="bottom"/>
          </w:tcPr>
          <w:p w14:paraId="0ACE23D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64.1</w:t>
            </w:r>
          </w:p>
        </w:tc>
        <w:tc>
          <w:tcPr>
            <w:tcW w:w="0" w:type="auto"/>
            <w:tcBorders>
              <w:top w:val="nil"/>
              <w:left w:val="nil"/>
              <w:bottom w:val="nil"/>
              <w:right w:val="nil"/>
            </w:tcBorders>
            <w:tcMar>
              <w:top w:w="10" w:type="dxa"/>
              <w:left w:w="10" w:type="dxa"/>
              <w:bottom w:w="0" w:type="dxa"/>
              <w:right w:w="10" w:type="dxa"/>
            </w:tcMar>
            <w:vAlign w:val="bottom"/>
          </w:tcPr>
          <w:p w14:paraId="2141026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03307F02"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257FDAA0"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34F2FEFF"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Chlorantraniliprole</w:t>
            </w:r>
          </w:p>
        </w:tc>
        <w:tc>
          <w:tcPr>
            <w:tcW w:w="0" w:type="auto"/>
            <w:tcBorders>
              <w:top w:val="nil"/>
              <w:left w:val="nil"/>
              <w:bottom w:val="nil"/>
              <w:right w:val="nil"/>
            </w:tcBorders>
            <w:tcMar>
              <w:top w:w="10" w:type="dxa"/>
              <w:left w:w="10" w:type="dxa"/>
              <w:bottom w:w="0" w:type="dxa"/>
              <w:right w:w="10" w:type="dxa"/>
            </w:tcMar>
            <w:vAlign w:val="bottom"/>
          </w:tcPr>
          <w:p w14:paraId="692D526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2.327</w:t>
            </w:r>
          </w:p>
        </w:tc>
        <w:tc>
          <w:tcPr>
            <w:tcW w:w="0" w:type="auto"/>
            <w:tcBorders>
              <w:top w:val="nil"/>
              <w:left w:val="nil"/>
              <w:bottom w:val="nil"/>
              <w:right w:val="nil"/>
            </w:tcBorders>
            <w:tcMar>
              <w:top w:w="10" w:type="dxa"/>
              <w:left w:w="10" w:type="dxa"/>
              <w:bottom w:w="0" w:type="dxa"/>
              <w:right w:w="10" w:type="dxa"/>
            </w:tcMar>
            <w:vAlign w:val="bottom"/>
          </w:tcPr>
          <w:p w14:paraId="0AC01EF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6.107 (4.813-7.857)</w:t>
            </w:r>
          </w:p>
        </w:tc>
        <w:tc>
          <w:tcPr>
            <w:tcW w:w="0" w:type="auto"/>
            <w:tcBorders>
              <w:top w:val="nil"/>
              <w:left w:val="nil"/>
              <w:bottom w:val="nil"/>
              <w:right w:val="nil"/>
            </w:tcBorders>
            <w:tcMar>
              <w:top w:w="10" w:type="dxa"/>
              <w:left w:w="10" w:type="dxa"/>
              <w:bottom w:w="0" w:type="dxa"/>
              <w:right w:w="10" w:type="dxa"/>
            </w:tcMar>
            <w:vAlign w:val="bottom"/>
          </w:tcPr>
          <w:p w14:paraId="07712E9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1.912 (3)</w:t>
            </w:r>
          </w:p>
        </w:tc>
        <w:tc>
          <w:tcPr>
            <w:tcW w:w="0" w:type="auto"/>
            <w:tcBorders>
              <w:top w:val="nil"/>
              <w:left w:val="nil"/>
              <w:bottom w:val="nil"/>
              <w:right w:val="nil"/>
            </w:tcBorders>
            <w:tcMar>
              <w:top w:w="10" w:type="dxa"/>
              <w:left w:w="10" w:type="dxa"/>
              <w:bottom w:w="0" w:type="dxa"/>
              <w:right w:w="10" w:type="dxa"/>
            </w:tcMar>
            <w:vAlign w:val="bottom"/>
          </w:tcPr>
          <w:p w14:paraId="1C145109"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12.1</w:t>
            </w:r>
          </w:p>
        </w:tc>
        <w:tc>
          <w:tcPr>
            <w:tcW w:w="0" w:type="auto"/>
            <w:tcBorders>
              <w:top w:val="nil"/>
              <w:left w:val="nil"/>
              <w:bottom w:val="nil"/>
              <w:right w:val="nil"/>
            </w:tcBorders>
            <w:tcMar>
              <w:top w:w="10" w:type="dxa"/>
              <w:left w:w="10" w:type="dxa"/>
              <w:bottom w:w="0" w:type="dxa"/>
              <w:right w:w="10" w:type="dxa"/>
            </w:tcMar>
            <w:vAlign w:val="bottom"/>
          </w:tcPr>
          <w:p w14:paraId="5275905F"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2B92A570"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768511D1"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6A097191"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Metaflumizone</w:t>
            </w:r>
            <w:proofErr w:type="spellEnd"/>
          </w:p>
        </w:tc>
        <w:tc>
          <w:tcPr>
            <w:tcW w:w="0" w:type="auto"/>
            <w:tcBorders>
              <w:top w:val="nil"/>
              <w:left w:val="nil"/>
              <w:bottom w:val="nil"/>
              <w:right w:val="nil"/>
            </w:tcBorders>
            <w:tcMar>
              <w:top w:w="10" w:type="dxa"/>
              <w:left w:w="10" w:type="dxa"/>
              <w:bottom w:w="0" w:type="dxa"/>
              <w:right w:w="10" w:type="dxa"/>
            </w:tcMar>
            <w:vAlign w:val="bottom"/>
          </w:tcPr>
          <w:p w14:paraId="0756B526"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2.450</w:t>
            </w:r>
          </w:p>
        </w:tc>
        <w:tc>
          <w:tcPr>
            <w:tcW w:w="0" w:type="auto"/>
            <w:tcBorders>
              <w:top w:val="nil"/>
              <w:left w:val="nil"/>
              <w:bottom w:val="nil"/>
              <w:right w:val="nil"/>
            </w:tcBorders>
            <w:tcMar>
              <w:top w:w="10" w:type="dxa"/>
              <w:left w:w="10" w:type="dxa"/>
              <w:bottom w:w="0" w:type="dxa"/>
              <w:right w:w="10" w:type="dxa"/>
            </w:tcMar>
            <w:vAlign w:val="bottom"/>
          </w:tcPr>
          <w:p w14:paraId="247034BE"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693.0 (549.8-907.7)</w:t>
            </w:r>
          </w:p>
        </w:tc>
        <w:tc>
          <w:tcPr>
            <w:tcW w:w="0" w:type="auto"/>
            <w:tcBorders>
              <w:top w:val="nil"/>
              <w:left w:val="nil"/>
              <w:bottom w:val="nil"/>
              <w:right w:val="nil"/>
            </w:tcBorders>
            <w:tcMar>
              <w:top w:w="10" w:type="dxa"/>
              <w:left w:w="10" w:type="dxa"/>
              <w:bottom w:w="0" w:type="dxa"/>
              <w:right w:w="10" w:type="dxa"/>
            </w:tcMar>
            <w:vAlign w:val="bottom"/>
          </w:tcPr>
          <w:p w14:paraId="7FA430DD"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0.783 (3)</w:t>
            </w:r>
          </w:p>
        </w:tc>
        <w:tc>
          <w:tcPr>
            <w:tcW w:w="0" w:type="auto"/>
            <w:tcBorders>
              <w:top w:val="nil"/>
              <w:left w:val="nil"/>
              <w:bottom w:val="nil"/>
              <w:right w:val="nil"/>
            </w:tcBorders>
            <w:tcMar>
              <w:top w:w="10" w:type="dxa"/>
              <w:left w:w="10" w:type="dxa"/>
              <w:bottom w:w="0" w:type="dxa"/>
              <w:right w:w="10" w:type="dxa"/>
            </w:tcMar>
            <w:vAlign w:val="bottom"/>
          </w:tcPr>
          <w:p w14:paraId="58F3984D"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208.0</w:t>
            </w:r>
          </w:p>
        </w:tc>
        <w:tc>
          <w:tcPr>
            <w:tcW w:w="0" w:type="auto"/>
            <w:tcBorders>
              <w:top w:val="nil"/>
              <w:left w:val="nil"/>
              <w:bottom w:val="nil"/>
              <w:right w:val="nil"/>
            </w:tcBorders>
            <w:tcMar>
              <w:top w:w="10" w:type="dxa"/>
              <w:left w:w="10" w:type="dxa"/>
              <w:bottom w:w="0" w:type="dxa"/>
              <w:right w:w="10" w:type="dxa"/>
            </w:tcMar>
            <w:vAlign w:val="bottom"/>
          </w:tcPr>
          <w:p w14:paraId="1426B24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383012E2"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33E18A63"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6E86C37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Emamectin</w:t>
            </w:r>
            <w:proofErr w:type="spellEnd"/>
            <w:r w:rsidRPr="006B7D38">
              <w:rPr>
                <w:rFonts w:ascii="Arial" w:eastAsia="宋体" w:hAnsi="Arial" w:cs="Arial"/>
                <w:kern w:val="0"/>
                <w:sz w:val="21"/>
                <w:szCs w:val="21"/>
                <w14:ligatures w14:val="none"/>
              </w:rPr>
              <w:t xml:space="preserve"> benzoate</w:t>
            </w:r>
          </w:p>
        </w:tc>
        <w:tc>
          <w:tcPr>
            <w:tcW w:w="0" w:type="auto"/>
            <w:tcBorders>
              <w:top w:val="nil"/>
              <w:left w:val="nil"/>
              <w:bottom w:val="nil"/>
              <w:right w:val="nil"/>
            </w:tcBorders>
            <w:tcMar>
              <w:top w:w="10" w:type="dxa"/>
              <w:left w:w="10" w:type="dxa"/>
              <w:bottom w:w="0" w:type="dxa"/>
              <w:right w:w="10" w:type="dxa"/>
            </w:tcMar>
            <w:vAlign w:val="bottom"/>
          </w:tcPr>
          <w:p w14:paraId="43069636"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1.772</w:t>
            </w:r>
          </w:p>
        </w:tc>
        <w:tc>
          <w:tcPr>
            <w:tcW w:w="0" w:type="auto"/>
            <w:tcBorders>
              <w:top w:val="nil"/>
              <w:left w:val="nil"/>
              <w:bottom w:val="nil"/>
              <w:right w:val="nil"/>
            </w:tcBorders>
            <w:tcMar>
              <w:top w:w="10" w:type="dxa"/>
              <w:left w:w="10" w:type="dxa"/>
              <w:bottom w:w="0" w:type="dxa"/>
              <w:right w:w="10" w:type="dxa"/>
            </w:tcMar>
            <w:vAlign w:val="bottom"/>
          </w:tcPr>
          <w:p w14:paraId="6EBD5C9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47.909 (23.085-126.474)</w:t>
            </w:r>
          </w:p>
        </w:tc>
        <w:tc>
          <w:tcPr>
            <w:tcW w:w="0" w:type="auto"/>
            <w:tcBorders>
              <w:top w:val="nil"/>
              <w:left w:val="nil"/>
              <w:bottom w:val="nil"/>
              <w:right w:val="nil"/>
            </w:tcBorders>
            <w:tcMar>
              <w:top w:w="10" w:type="dxa"/>
              <w:left w:w="10" w:type="dxa"/>
              <w:bottom w:w="0" w:type="dxa"/>
              <w:right w:w="10" w:type="dxa"/>
            </w:tcMar>
            <w:vAlign w:val="bottom"/>
          </w:tcPr>
          <w:p w14:paraId="71954DC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1.721 (3)</w:t>
            </w:r>
          </w:p>
        </w:tc>
        <w:tc>
          <w:tcPr>
            <w:tcW w:w="0" w:type="auto"/>
            <w:tcBorders>
              <w:top w:val="nil"/>
              <w:left w:val="nil"/>
              <w:bottom w:val="nil"/>
              <w:right w:val="nil"/>
            </w:tcBorders>
            <w:tcMar>
              <w:top w:w="10" w:type="dxa"/>
              <w:left w:w="10" w:type="dxa"/>
              <w:bottom w:w="0" w:type="dxa"/>
              <w:right w:w="10" w:type="dxa"/>
            </w:tcMar>
            <w:vAlign w:val="bottom"/>
          </w:tcPr>
          <w:p w14:paraId="07D5347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33.7</w:t>
            </w:r>
          </w:p>
        </w:tc>
        <w:tc>
          <w:tcPr>
            <w:tcW w:w="0" w:type="auto"/>
            <w:tcBorders>
              <w:top w:val="nil"/>
              <w:left w:val="nil"/>
              <w:bottom w:val="nil"/>
              <w:right w:val="nil"/>
            </w:tcBorders>
            <w:tcMar>
              <w:top w:w="10" w:type="dxa"/>
              <w:left w:w="10" w:type="dxa"/>
              <w:bottom w:w="0" w:type="dxa"/>
              <w:right w:w="10" w:type="dxa"/>
            </w:tcMar>
            <w:vAlign w:val="bottom"/>
          </w:tcPr>
          <w:p w14:paraId="19499D9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1607E643"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27513E32"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HZ24</w:t>
            </w:r>
          </w:p>
        </w:tc>
        <w:tc>
          <w:tcPr>
            <w:tcW w:w="0" w:type="auto"/>
            <w:tcBorders>
              <w:top w:val="nil"/>
              <w:left w:val="nil"/>
              <w:bottom w:val="nil"/>
              <w:right w:val="nil"/>
            </w:tcBorders>
            <w:tcMar>
              <w:top w:w="10" w:type="dxa"/>
              <w:left w:w="10" w:type="dxa"/>
              <w:bottom w:w="0" w:type="dxa"/>
              <w:right w:w="10" w:type="dxa"/>
            </w:tcMar>
            <w:vAlign w:val="bottom"/>
          </w:tcPr>
          <w:p w14:paraId="72CBD2B0"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Chlorpyrifos</w:t>
            </w:r>
          </w:p>
        </w:tc>
        <w:tc>
          <w:tcPr>
            <w:tcW w:w="0" w:type="auto"/>
            <w:tcBorders>
              <w:top w:val="nil"/>
              <w:left w:val="nil"/>
              <w:bottom w:val="nil"/>
              <w:right w:val="nil"/>
            </w:tcBorders>
            <w:tcMar>
              <w:top w:w="10" w:type="dxa"/>
              <w:left w:w="10" w:type="dxa"/>
              <w:bottom w:w="0" w:type="dxa"/>
              <w:right w:w="10" w:type="dxa"/>
            </w:tcMar>
            <w:vAlign w:val="bottom"/>
          </w:tcPr>
          <w:p w14:paraId="105E9191"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1.804</w:t>
            </w:r>
          </w:p>
        </w:tc>
        <w:tc>
          <w:tcPr>
            <w:tcW w:w="0" w:type="auto"/>
            <w:tcBorders>
              <w:top w:val="nil"/>
              <w:left w:val="nil"/>
              <w:bottom w:val="nil"/>
              <w:right w:val="nil"/>
            </w:tcBorders>
            <w:tcMar>
              <w:top w:w="10" w:type="dxa"/>
              <w:left w:w="10" w:type="dxa"/>
              <w:bottom w:w="0" w:type="dxa"/>
              <w:right w:w="10" w:type="dxa"/>
            </w:tcMar>
            <w:vAlign w:val="bottom"/>
          </w:tcPr>
          <w:p w14:paraId="1703233F"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1" w:name="OLE_LINK1"/>
            <w:r w:rsidRPr="006B7D38">
              <w:rPr>
                <w:rFonts w:ascii="Arial" w:eastAsia="宋体" w:hAnsi="Arial" w:cs="Arial"/>
                <w:kern w:val="0"/>
                <w:sz w:val="21"/>
                <w:szCs w:val="21"/>
                <w14:ligatures w14:val="none"/>
              </w:rPr>
              <w:t xml:space="preserve">966.5 </w:t>
            </w:r>
            <w:bookmarkEnd w:id="1"/>
            <w:r w:rsidRPr="006B7D38">
              <w:rPr>
                <w:rFonts w:ascii="Arial" w:eastAsia="宋体" w:hAnsi="Arial" w:cs="Arial"/>
                <w:kern w:val="0"/>
                <w:sz w:val="21"/>
                <w:szCs w:val="21"/>
                <w14:ligatures w14:val="none"/>
              </w:rPr>
              <w:t>(</w:t>
            </w:r>
            <w:bookmarkStart w:id="2" w:name="OLE_LINK2"/>
            <w:r w:rsidRPr="006B7D38">
              <w:rPr>
                <w:rFonts w:ascii="Arial" w:eastAsia="宋体" w:hAnsi="Arial" w:cs="Arial"/>
                <w:kern w:val="0"/>
                <w:sz w:val="21"/>
                <w:szCs w:val="21"/>
                <w14:ligatures w14:val="none"/>
              </w:rPr>
              <w:t>701.4</w:t>
            </w:r>
            <w:bookmarkEnd w:id="2"/>
            <w:r w:rsidRPr="006B7D38">
              <w:rPr>
                <w:rFonts w:ascii="Arial" w:eastAsia="宋体" w:hAnsi="Arial" w:cs="Arial"/>
                <w:kern w:val="0"/>
                <w:sz w:val="21"/>
                <w:szCs w:val="21"/>
                <w14:ligatures w14:val="none"/>
              </w:rPr>
              <w:t>-</w:t>
            </w:r>
            <w:bookmarkStart w:id="3" w:name="OLE_LINK3"/>
            <w:r w:rsidRPr="006B7D38">
              <w:rPr>
                <w:rFonts w:ascii="Arial" w:eastAsia="宋体" w:hAnsi="Arial" w:cs="Arial"/>
                <w:kern w:val="0"/>
                <w:sz w:val="21"/>
                <w:szCs w:val="21"/>
                <w14:ligatures w14:val="none"/>
              </w:rPr>
              <w:t>1301.1</w:t>
            </w:r>
            <w:bookmarkEnd w:id="3"/>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6E6BEADF"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3.071 (5)</w:t>
            </w:r>
          </w:p>
        </w:tc>
        <w:tc>
          <w:tcPr>
            <w:tcW w:w="0" w:type="auto"/>
            <w:tcBorders>
              <w:top w:val="nil"/>
              <w:left w:val="nil"/>
              <w:bottom w:val="nil"/>
              <w:right w:val="nil"/>
            </w:tcBorders>
            <w:tcMar>
              <w:top w:w="10" w:type="dxa"/>
              <w:left w:w="10" w:type="dxa"/>
              <w:bottom w:w="0" w:type="dxa"/>
              <w:right w:w="10" w:type="dxa"/>
            </w:tcMar>
            <w:vAlign w:val="bottom"/>
          </w:tcPr>
          <w:p w14:paraId="3D1E55B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29.4</w:t>
            </w:r>
          </w:p>
        </w:tc>
        <w:tc>
          <w:tcPr>
            <w:tcW w:w="0" w:type="auto"/>
            <w:tcBorders>
              <w:top w:val="nil"/>
              <w:left w:val="nil"/>
              <w:bottom w:val="nil"/>
              <w:right w:val="nil"/>
            </w:tcBorders>
            <w:tcMar>
              <w:top w:w="10" w:type="dxa"/>
              <w:left w:w="10" w:type="dxa"/>
              <w:bottom w:w="0" w:type="dxa"/>
              <w:right w:w="10" w:type="dxa"/>
            </w:tcMar>
            <w:vAlign w:val="bottom"/>
          </w:tcPr>
          <w:p w14:paraId="4FCA1156"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0851EBF2"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48195FE5"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1080BFF1"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Lambda-cyhalothrin </w:t>
            </w:r>
          </w:p>
        </w:tc>
        <w:tc>
          <w:tcPr>
            <w:tcW w:w="0" w:type="auto"/>
            <w:tcBorders>
              <w:top w:val="nil"/>
              <w:left w:val="nil"/>
              <w:bottom w:val="nil"/>
              <w:right w:val="nil"/>
            </w:tcBorders>
            <w:tcMar>
              <w:top w:w="10" w:type="dxa"/>
              <w:left w:w="10" w:type="dxa"/>
              <w:bottom w:w="0" w:type="dxa"/>
              <w:right w:w="10" w:type="dxa"/>
            </w:tcMar>
            <w:vAlign w:val="bottom"/>
          </w:tcPr>
          <w:p w14:paraId="36503BAC"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2.459</w:t>
            </w:r>
          </w:p>
        </w:tc>
        <w:tc>
          <w:tcPr>
            <w:tcW w:w="0" w:type="auto"/>
            <w:tcBorders>
              <w:top w:val="nil"/>
              <w:left w:val="nil"/>
              <w:bottom w:val="nil"/>
              <w:right w:val="nil"/>
            </w:tcBorders>
            <w:tcMar>
              <w:top w:w="10" w:type="dxa"/>
              <w:left w:w="10" w:type="dxa"/>
              <w:bottom w:w="0" w:type="dxa"/>
              <w:right w:w="10" w:type="dxa"/>
            </w:tcMar>
            <w:vAlign w:val="bottom"/>
          </w:tcPr>
          <w:p w14:paraId="3F0DF506"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4" w:name="OLE_LINK8"/>
            <w:r w:rsidRPr="006B7D38">
              <w:rPr>
                <w:rFonts w:ascii="Arial" w:eastAsia="宋体" w:hAnsi="Arial" w:cs="Arial"/>
                <w:kern w:val="0"/>
                <w:sz w:val="21"/>
                <w:szCs w:val="21"/>
                <w14:ligatures w14:val="none"/>
              </w:rPr>
              <w:t>768.8</w:t>
            </w:r>
            <w:bookmarkEnd w:id="4"/>
            <w:r w:rsidRPr="006B7D38">
              <w:rPr>
                <w:rFonts w:ascii="Arial" w:eastAsia="宋体" w:hAnsi="Arial" w:cs="Arial"/>
                <w:kern w:val="0"/>
                <w:sz w:val="21"/>
                <w:szCs w:val="21"/>
                <w14:ligatures w14:val="none"/>
              </w:rPr>
              <w:t xml:space="preserve"> (</w:t>
            </w:r>
            <w:bookmarkStart w:id="5" w:name="OLE_LINK9"/>
            <w:r w:rsidRPr="006B7D38">
              <w:rPr>
                <w:rFonts w:ascii="Arial" w:eastAsia="宋体" w:hAnsi="Arial" w:cs="Arial"/>
                <w:kern w:val="0"/>
                <w:sz w:val="21"/>
                <w:szCs w:val="21"/>
                <w14:ligatures w14:val="none"/>
              </w:rPr>
              <w:t>643.2</w:t>
            </w:r>
            <w:bookmarkEnd w:id="5"/>
            <w:r w:rsidRPr="006B7D38">
              <w:rPr>
                <w:rFonts w:ascii="Arial" w:eastAsia="宋体" w:hAnsi="Arial" w:cs="Arial"/>
                <w:kern w:val="0"/>
                <w:sz w:val="21"/>
                <w:szCs w:val="21"/>
                <w14:ligatures w14:val="none"/>
              </w:rPr>
              <w:t>-</w:t>
            </w:r>
            <w:bookmarkStart w:id="6" w:name="OLE_LINK10"/>
            <w:r w:rsidRPr="006B7D38">
              <w:rPr>
                <w:rFonts w:ascii="Arial" w:eastAsia="宋体" w:hAnsi="Arial" w:cs="Arial"/>
                <w:kern w:val="0"/>
                <w:sz w:val="21"/>
                <w:szCs w:val="21"/>
                <w14:ligatures w14:val="none"/>
              </w:rPr>
              <w:t>915.9</w:t>
            </w:r>
            <w:bookmarkEnd w:id="6"/>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157DC238"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1.565 (4)</w:t>
            </w:r>
          </w:p>
        </w:tc>
        <w:tc>
          <w:tcPr>
            <w:tcW w:w="0" w:type="auto"/>
            <w:tcBorders>
              <w:top w:val="nil"/>
              <w:left w:val="nil"/>
              <w:bottom w:val="nil"/>
              <w:right w:val="nil"/>
            </w:tcBorders>
            <w:tcMar>
              <w:top w:w="10" w:type="dxa"/>
              <w:left w:w="10" w:type="dxa"/>
              <w:bottom w:w="0" w:type="dxa"/>
              <w:right w:w="10" w:type="dxa"/>
            </w:tcMar>
            <w:vAlign w:val="bottom"/>
          </w:tcPr>
          <w:p w14:paraId="1490AC6C"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64.6</w:t>
            </w:r>
          </w:p>
        </w:tc>
        <w:tc>
          <w:tcPr>
            <w:tcW w:w="0" w:type="auto"/>
            <w:tcBorders>
              <w:top w:val="nil"/>
              <w:left w:val="nil"/>
              <w:bottom w:val="nil"/>
              <w:right w:val="nil"/>
            </w:tcBorders>
            <w:tcMar>
              <w:top w:w="10" w:type="dxa"/>
              <w:left w:w="10" w:type="dxa"/>
              <w:bottom w:w="0" w:type="dxa"/>
              <w:right w:w="10" w:type="dxa"/>
            </w:tcMar>
            <w:vAlign w:val="bottom"/>
          </w:tcPr>
          <w:p w14:paraId="0D33690E"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0384470B"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49D55CAF"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1951812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Chlorantraniliprole</w:t>
            </w:r>
          </w:p>
        </w:tc>
        <w:tc>
          <w:tcPr>
            <w:tcW w:w="0" w:type="auto"/>
            <w:tcBorders>
              <w:top w:val="nil"/>
              <w:left w:val="nil"/>
              <w:bottom w:val="nil"/>
              <w:right w:val="nil"/>
            </w:tcBorders>
            <w:tcMar>
              <w:top w:w="10" w:type="dxa"/>
              <w:left w:w="10" w:type="dxa"/>
              <w:bottom w:w="0" w:type="dxa"/>
              <w:right w:w="10" w:type="dxa"/>
            </w:tcMar>
            <w:vAlign w:val="bottom"/>
          </w:tcPr>
          <w:p w14:paraId="66D3F43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2.271</w:t>
            </w:r>
          </w:p>
        </w:tc>
        <w:tc>
          <w:tcPr>
            <w:tcW w:w="0" w:type="auto"/>
            <w:tcBorders>
              <w:top w:val="nil"/>
              <w:left w:val="nil"/>
              <w:bottom w:val="nil"/>
              <w:right w:val="nil"/>
            </w:tcBorders>
            <w:tcMar>
              <w:top w:w="10" w:type="dxa"/>
              <w:left w:w="10" w:type="dxa"/>
              <w:bottom w:w="0" w:type="dxa"/>
              <w:right w:w="10" w:type="dxa"/>
            </w:tcMar>
            <w:vAlign w:val="bottom"/>
          </w:tcPr>
          <w:p w14:paraId="6C4C5C9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7" w:name="OLE_LINK14"/>
            <w:r w:rsidRPr="006B7D38">
              <w:rPr>
                <w:rFonts w:ascii="Arial" w:eastAsia="宋体" w:hAnsi="Arial" w:cs="Arial"/>
                <w:kern w:val="0"/>
                <w:sz w:val="21"/>
                <w:szCs w:val="21"/>
                <w14:ligatures w14:val="none"/>
              </w:rPr>
              <w:t>17.024</w:t>
            </w:r>
            <w:bookmarkEnd w:id="7"/>
            <w:r w:rsidRPr="006B7D38">
              <w:rPr>
                <w:rFonts w:ascii="Arial" w:eastAsia="宋体" w:hAnsi="Arial" w:cs="Arial"/>
                <w:kern w:val="0"/>
                <w:sz w:val="21"/>
                <w:szCs w:val="21"/>
                <w14:ligatures w14:val="none"/>
              </w:rPr>
              <w:t xml:space="preserve"> (</w:t>
            </w:r>
            <w:bookmarkStart w:id="8" w:name="OLE_LINK15"/>
            <w:r w:rsidRPr="006B7D38">
              <w:rPr>
                <w:rFonts w:ascii="Arial" w:eastAsia="宋体" w:hAnsi="Arial" w:cs="Arial"/>
                <w:kern w:val="0"/>
                <w:sz w:val="21"/>
                <w:szCs w:val="21"/>
                <w14:ligatures w14:val="none"/>
              </w:rPr>
              <w:t>13.037</w:t>
            </w:r>
            <w:bookmarkEnd w:id="8"/>
            <w:r w:rsidRPr="006B7D38">
              <w:rPr>
                <w:rFonts w:ascii="Arial" w:eastAsia="宋体" w:hAnsi="Arial" w:cs="Arial"/>
                <w:kern w:val="0"/>
                <w:sz w:val="21"/>
                <w:szCs w:val="21"/>
                <w14:ligatures w14:val="none"/>
              </w:rPr>
              <w:t>-</w:t>
            </w:r>
            <w:bookmarkStart w:id="9" w:name="OLE_LINK16"/>
            <w:r w:rsidRPr="006B7D38">
              <w:rPr>
                <w:rFonts w:ascii="Arial" w:eastAsia="宋体" w:hAnsi="Arial" w:cs="Arial"/>
                <w:kern w:val="0"/>
                <w:sz w:val="21"/>
                <w:szCs w:val="21"/>
                <w14:ligatures w14:val="none"/>
              </w:rPr>
              <w:t>22.237</w:t>
            </w:r>
            <w:bookmarkEnd w:id="9"/>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4888BD5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1.263 (4)</w:t>
            </w:r>
          </w:p>
        </w:tc>
        <w:tc>
          <w:tcPr>
            <w:tcW w:w="0" w:type="auto"/>
            <w:tcBorders>
              <w:top w:val="nil"/>
              <w:left w:val="nil"/>
              <w:bottom w:val="nil"/>
              <w:right w:val="nil"/>
            </w:tcBorders>
            <w:tcMar>
              <w:top w:w="10" w:type="dxa"/>
              <w:left w:w="10" w:type="dxa"/>
              <w:bottom w:w="0" w:type="dxa"/>
              <w:right w:w="10" w:type="dxa"/>
            </w:tcMar>
            <w:vAlign w:val="bottom"/>
          </w:tcPr>
          <w:p w14:paraId="40D453CD"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33.8</w:t>
            </w:r>
          </w:p>
        </w:tc>
        <w:tc>
          <w:tcPr>
            <w:tcW w:w="0" w:type="auto"/>
            <w:tcBorders>
              <w:top w:val="nil"/>
              <w:left w:val="nil"/>
              <w:bottom w:val="nil"/>
              <w:right w:val="nil"/>
            </w:tcBorders>
            <w:tcMar>
              <w:top w:w="10" w:type="dxa"/>
              <w:left w:w="10" w:type="dxa"/>
              <w:bottom w:w="0" w:type="dxa"/>
              <w:right w:w="10" w:type="dxa"/>
            </w:tcMar>
            <w:vAlign w:val="bottom"/>
          </w:tcPr>
          <w:p w14:paraId="2C9FA4DC"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606FF1B0"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04A6308A"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76A0D2CE"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Metaflumizone</w:t>
            </w:r>
            <w:proofErr w:type="spellEnd"/>
          </w:p>
        </w:tc>
        <w:tc>
          <w:tcPr>
            <w:tcW w:w="0" w:type="auto"/>
            <w:tcBorders>
              <w:top w:val="nil"/>
              <w:left w:val="nil"/>
              <w:bottom w:val="nil"/>
              <w:right w:val="nil"/>
            </w:tcBorders>
            <w:tcMar>
              <w:top w:w="10" w:type="dxa"/>
              <w:left w:w="10" w:type="dxa"/>
              <w:bottom w:w="0" w:type="dxa"/>
              <w:right w:w="10" w:type="dxa"/>
            </w:tcMar>
            <w:vAlign w:val="bottom"/>
          </w:tcPr>
          <w:p w14:paraId="12C41D47"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1.862</w:t>
            </w:r>
          </w:p>
        </w:tc>
        <w:tc>
          <w:tcPr>
            <w:tcW w:w="0" w:type="auto"/>
            <w:tcBorders>
              <w:top w:val="nil"/>
              <w:left w:val="nil"/>
              <w:bottom w:val="nil"/>
              <w:right w:val="nil"/>
            </w:tcBorders>
            <w:tcMar>
              <w:top w:w="10" w:type="dxa"/>
              <w:left w:w="10" w:type="dxa"/>
              <w:bottom w:w="0" w:type="dxa"/>
              <w:right w:w="10" w:type="dxa"/>
            </w:tcMar>
            <w:vAlign w:val="bottom"/>
          </w:tcPr>
          <w:p w14:paraId="08A3EAC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10" w:name="OLE_LINK20"/>
            <w:r w:rsidRPr="006B7D38">
              <w:rPr>
                <w:rFonts w:ascii="Arial" w:eastAsia="宋体" w:hAnsi="Arial" w:cs="Arial"/>
                <w:kern w:val="0"/>
                <w:sz w:val="21"/>
                <w:szCs w:val="21"/>
                <w14:ligatures w14:val="none"/>
              </w:rPr>
              <w:t>1892.2</w:t>
            </w:r>
            <w:bookmarkEnd w:id="10"/>
            <w:r w:rsidRPr="006B7D38">
              <w:rPr>
                <w:rFonts w:ascii="Arial" w:eastAsia="宋体" w:hAnsi="Arial" w:cs="Arial"/>
                <w:kern w:val="0"/>
                <w:sz w:val="21"/>
                <w:szCs w:val="21"/>
                <w14:ligatures w14:val="none"/>
              </w:rPr>
              <w:t xml:space="preserve"> (</w:t>
            </w:r>
            <w:bookmarkStart w:id="11" w:name="OLE_LINK21"/>
            <w:r w:rsidRPr="006B7D38">
              <w:rPr>
                <w:rFonts w:ascii="Arial" w:eastAsia="宋体" w:hAnsi="Arial" w:cs="Arial"/>
                <w:kern w:val="0"/>
                <w:sz w:val="21"/>
                <w:szCs w:val="21"/>
                <w14:ligatures w14:val="none"/>
              </w:rPr>
              <w:t>1451.9</w:t>
            </w:r>
            <w:bookmarkEnd w:id="11"/>
            <w:r w:rsidRPr="006B7D38">
              <w:rPr>
                <w:rFonts w:ascii="Arial" w:eastAsia="宋体" w:hAnsi="Arial" w:cs="Arial"/>
                <w:kern w:val="0"/>
                <w:sz w:val="21"/>
                <w:szCs w:val="21"/>
                <w14:ligatures w14:val="none"/>
              </w:rPr>
              <w:t>-</w:t>
            </w:r>
            <w:bookmarkStart w:id="12" w:name="OLE_LINK22"/>
            <w:r w:rsidRPr="006B7D38">
              <w:rPr>
                <w:rFonts w:ascii="Arial" w:eastAsia="宋体" w:hAnsi="Arial" w:cs="Arial"/>
                <w:kern w:val="0"/>
                <w:sz w:val="21"/>
                <w:szCs w:val="21"/>
                <w14:ligatures w14:val="none"/>
              </w:rPr>
              <w:t>2645.2</w:t>
            </w:r>
            <w:bookmarkEnd w:id="12"/>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1371F6A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1.391 (4)</w:t>
            </w:r>
          </w:p>
        </w:tc>
        <w:tc>
          <w:tcPr>
            <w:tcW w:w="0" w:type="auto"/>
            <w:tcBorders>
              <w:top w:val="nil"/>
              <w:left w:val="nil"/>
              <w:bottom w:val="nil"/>
              <w:right w:val="nil"/>
            </w:tcBorders>
            <w:tcMar>
              <w:top w:w="10" w:type="dxa"/>
              <w:left w:w="10" w:type="dxa"/>
              <w:bottom w:w="0" w:type="dxa"/>
              <w:right w:w="10" w:type="dxa"/>
            </w:tcMar>
            <w:vAlign w:val="bottom"/>
          </w:tcPr>
          <w:p w14:paraId="160F7CBF"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567.9</w:t>
            </w:r>
          </w:p>
        </w:tc>
        <w:tc>
          <w:tcPr>
            <w:tcW w:w="0" w:type="auto"/>
            <w:tcBorders>
              <w:top w:val="nil"/>
              <w:left w:val="nil"/>
              <w:bottom w:val="nil"/>
              <w:right w:val="nil"/>
            </w:tcBorders>
            <w:tcMar>
              <w:top w:w="10" w:type="dxa"/>
              <w:left w:w="10" w:type="dxa"/>
              <w:bottom w:w="0" w:type="dxa"/>
              <w:right w:w="10" w:type="dxa"/>
            </w:tcMar>
            <w:vAlign w:val="bottom"/>
          </w:tcPr>
          <w:p w14:paraId="6B31615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34D1BE91"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4197D7DC"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7940F47A"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Emamectin</w:t>
            </w:r>
            <w:proofErr w:type="spellEnd"/>
            <w:r w:rsidRPr="006B7D38">
              <w:rPr>
                <w:rFonts w:ascii="Arial" w:eastAsia="宋体" w:hAnsi="Arial" w:cs="Arial"/>
                <w:kern w:val="0"/>
                <w:sz w:val="21"/>
                <w:szCs w:val="21"/>
                <w14:ligatures w14:val="none"/>
              </w:rPr>
              <w:t xml:space="preserve"> benzoate</w:t>
            </w:r>
          </w:p>
        </w:tc>
        <w:tc>
          <w:tcPr>
            <w:tcW w:w="0" w:type="auto"/>
            <w:tcBorders>
              <w:top w:val="nil"/>
              <w:left w:val="nil"/>
              <w:bottom w:val="nil"/>
              <w:right w:val="nil"/>
            </w:tcBorders>
            <w:tcMar>
              <w:top w:w="10" w:type="dxa"/>
              <w:left w:w="10" w:type="dxa"/>
              <w:bottom w:w="0" w:type="dxa"/>
              <w:right w:w="10" w:type="dxa"/>
            </w:tcMar>
            <w:vAlign w:val="bottom"/>
          </w:tcPr>
          <w:p w14:paraId="4BEFD931"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2.671</w:t>
            </w:r>
          </w:p>
        </w:tc>
        <w:tc>
          <w:tcPr>
            <w:tcW w:w="0" w:type="auto"/>
            <w:tcBorders>
              <w:top w:val="nil"/>
              <w:left w:val="nil"/>
              <w:bottom w:val="nil"/>
              <w:right w:val="nil"/>
            </w:tcBorders>
            <w:tcMar>
              <w:top w:w="10" w:type="dxa"/>
              <w:left w:w="10" w:type="dxa"/>
              <w:bottom w:w="0" w:type="dxa"/>
              <w:right w:w="10" w:type="dxa"/>
            </w:tcMar>
            <w:vAlign w:val="bottom"/>
          </w:tcPr>
          <w:p w14:paraId="4B6C03C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13" w:name="OLE_LINK26"/>
            <w:r w:rsidRPr="006B7D38">
              <w:rPr>
                <w:rFonts w:ascii="Arial" w:eastAsia="宋体" w:hAnsi="Arial" w:cs="Arial"/>
                <w:kern w:val="0"/>
                <w:sz w:val="21"/>
                <w:szCs w:val="21"/>
                <w14:ligatures w14:val="none"/>
              </w:rPr>
              <w:t>390.1</w:t>
            </w:r>
            <w:bookmarkEnd w:id="13"/>
            <w:r w:rsidRPr="006B7D38">
              <w:rPr>
                <w:rFonts w:ascii="Arial" w:eastAsia="宋体" w:hAnsi="Arial" w:cs="Arial"/>
                <w:kern w:val="0"/>
                <w:sz w:val="21"/>
                <w:szCs w:val="21"/>
                <w14:ligatures w14:val="none"/>
              </w:rPr>
              <w:t xml:space="preserve"> (</w:t>
            </w:r>
            <w:bookmarkStart w:id="14" w:name="OLE_LINK27"/>
            <w:r w:rsidRPr="006B7D38">
              <w:rPr>
                <w:rFonts w:ascii="Arial" w:eastAsia="宋体" w:hAnsi="Arial" w:cs="Arial"/>
                <w:kern w:val="0"/>
                <w:sz w:val="21"/>
                <w:szCs w:val="21"/>
                <w14:ligatures w14:val="none"/>
              </w:rPr>
              <w:t>261.7</w:t>
            </w:r>
            <w:bookmarkEnd w:id="14"/>
            <w:r w:rsidRPr="006B7D38">
              <w:rPr>
                <w:rFonts w:ascii="Arial" w:eastAsia="宋体" w:hAnsi="Arial" w:cs="Arial"/>
                <w:kern w:val="0"/>
                <w:sz w:val="21"/>
                <w:szCs w:val="21"/>
                <w14:ligatures w14:val="none"/>
              </w:rPr>
              <w:t>-</w:t>
            </w:r>
            <w:bookmarkStart w:id="15" w:name="OLE_LINK28"/>
            <w:r w:rsidRPr="006B7D38">
              <w:rPr>
                <w:rFonts w:ascii="Arial" w:eastAsia="宋体" w:hAnsi="Arial" w:cs="Arial"/>
                <w:kern w:val="0"/>
                <w:sz w:val="21"/>
                <w:szCs w:val="21"/>
                <w14:ligatures w14:val="none"/>
              </w:rPr>
              <w:t>571.2</w:t>
            </w:r>
            <w:bookmarkEnd w:id="15"/>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09DA582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8.001 (4)</w:t>
            </w:r>
          </w:p>
        </w:tc>
        <w:tc>
          <w:tcPr>
            <w:tcW w:w="0" w:type="auto"/>
            <w:tcBorders>
              <w:top w:val="nil"/>
              <w:left w:val="nil"/>
              <w:bottom w:val="nil"/>
              <w:right w:val="nil"/>
            </w:tcBorders>
            <w:tcMar>
              <w:top w:w="10" w:type="dxa"/>
              <w:left w:w="10" w:type="dxa"/>
              <w:bottom w:w="0" w:type="dxa"/>
              <w:right w:w="10" w:type="dxa"/>
            </w:tcMar>
            <w:vAlign w:val="bottom"/>
          </w:tcPr>
          <w:p w14:paraId="18751FCC"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274.2</w:t>
            </w:r>
          </w:p>
        </w:tc>
        <w:tc>
          <w:tcPr>
            <w:tcW w:w="0" w:type="auto"/>
            <w:tcBorders>
              <w:top w:val="nil"/>
              <w:left w:val="nil"/>
              <w:bottom w:val="nil"/>
              <w:right w:val="nil"/>
            </w:tcBorders>
            <w:tcMar>
              <w:top w:w="10" w:type="dxa"/>
              <w:left w:w="10" w:type="dxa"/>
              <w:bottom w:w="0" w:type="dxa"/>
              <w:right w:w="10" w:type="dxa"/>
            </w:tcMar>
            <w:vAlign w:val="bottom"/>
          </w:tcPr>
          <w:p w14:paraId="60519519"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r>
      <w:tr w:rsidR="0071766A" w:rsidRPr="006B7D38" w14:paraId="379917EA" w14:textId="77777777" w:rsidTr="00FF6B52">
        <w:trPr>
          <w:trHeight w:val="287"/>
          <w:jc w:val="center"/>
        </w:trPr>
        <w:tc>
          <w:tcPr>
            <w:tcW w:w="624" w:type="pct"/>
            <w:vMerge w:val="restart"/>
            <w:tcBorders>
              <w:top w:val="nil"/>
              <w:left w:val="nil"/>
              <w:right w:val="nil"/>
            </w:tcBorders>
            <w:tcMar>
              <w:top w:w="10" w:type="dxa"/>
              <w:left w:w="10" w:type="dxa"/>
              <w:bottom w:w="0" w:type="dxa"/>
              <w:right w:w="10" w:type="dxa"/>
            </w:tcMar>
            <w:vAlign w:val="bottom"/>
          </w:tcPr>
          <w:p w14:paraId="235E828B" w14:textId="5CFA2494"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HZ24</w:t>
            </w:r>
            <w:r w:rsidR="00FF6B52" w:rsidRPr="006B7D38">
              <w:rPr>
                <w:rFonts w:ascii="Arial" w:eastAsia="宋体" w:hAnsi="Arial" w:cs="Arial"/>
                <w:kern w:val="0"/>
                <w:sz w:val="21"/>
                <w:szCs w:val="21"/>
                <w14:ligatures w14:val="none"/>
              </w:rPr>
              <w:t>+MMI</w:t>
            </w:r>
          </w:p>
          <w:p w14:paraId="7BC2CBEF" w14:textId="220961D0"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7B16996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Chlorpyrifos+MMI</w:t>
            </w:r>
            <w:proofErr w:type="spellEnd"/>
          </w:p>
        </w:tc>
        <w:tc>
          <w:tcPr>
            <w:tcW w:w="0" w:type="auto"/>
            <w:tcBorders>
              <w:top w:val="nil"/>
              <w:left w:val="nil"/>
              <w:bottom w:val="nil"/>
              <w:right w:val="nil"/>
            </w:tcBorders>
            <w:tcMar>
              <w:top w:w="10" w:type="dxa"/>
              <w:left w:w="10" w:type="dxa"/>
              <w:bottom w:w="0" w:type="dxa"/>
              <w:right w:w="10" w:type="dxa"/>
            </w:tcMar>
            <w:vAlign w:val="bottom"/>
          </w:tcPr>
          <w:p w14:paraId="2D08EE19"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2.382</w:t>
            </w:r>
          </w:p>
        </w:tc>
        <w:tc>
          <w:tcPr>
            <w:tcW w:w="0" w:type="auto"/>
            <w:tcBorders>
              <w:top w:val="nil"/>
              <w:left w:val="nil"/>
              <w:bottom w:val="nil"/>
              <w:right w:val="nil"/>
            </w:tcBorders>
            <w:tcMar>
              <w:top w:w="10" w:type="dxa"/>
              <w:left w:w="10" w:type="dxa"/>
              <w:bottom w:w="0" w:type="dxa"/>
              <w:right w:w="10" w:type="dxa"/>
            </w:tcMar>
            <w:vAlign w:val="bottom"/>
          </w:tcPr>
          <w:p w14:paraId="4AA30687"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16" w:name="OLE_LINK4"/>
            <w:r w:rsidRPr="006B7D38">
              <w:rPr>
                <w:rFonts w:ascii="Arial" w:eastAsia="宋体" w:hAnsi="Arial" w:cs="Arial"/>
                <w:kern w:val="0"/>
                <w:sz w:val="21"/>
                <w:szCs w:val="21"/>
                <w14:ligatures w14:val="none"/>
              </w:rPr>
              <w:t>717.1</w:t>
            </w:r>
            <w:bookmarkEnd w:id="16"/>
            <w:r w:rsidRPr="006B7D38">
              <w:rPr>
                <w:rFonts w:ascii="Arial" w:eastAsia="宋体" w:hAnsi="Arial" w:cs="Arial"/>
                <w:kern w:val="0"/>
                <w:sz w:val="21"/>
                <w:szCs w:val="21"/>
                <w14:ligatures w14:val="none"/>
              </w:rPr>
              <w:t xml:space="preserve"> (</w:t>
            </w:r>
            <w:bookmarkStart w:id="17" w:name="OLE_LINK6"/>
            <w:r w:rsidRPr="006B7D38">
              <w:rPr>
                <w:rFonts w:ascii="Arial" w:eastAsia="宋体" w:hAnsi="Arial" w:cs="Arial"/>
                <w:kern w:val="0"/>
                <w:sz w:val="21"/>
                <w:szCs w:val="21"/>
                <w14:ligatures w14:val="none"/>
              </w:rPr>
              <w:t>600.3</w:t>
            </w:r>
            <w:bookmarkEnd w:id="17"/>
            <w:r w:rsidRPr="006B7D38">
              <w:rPr>
                <w:rFonts w:ascii="Arial" w:eastAsia="宋体" w:hAnsi="Arial" w:cs="Arial"/>
                <w:kern w:val="0"/>
                <w:sz w:val="21"/>
                <w:szCs w:val="21"/>
                <w14:ligatures w14:val="none"/>
              </w:rPr>
              <w:t>-</w:t>
            </w:r>
            <w:bookmarkStart w:id="18" w:name="OLE_LINK7"/>
            <w:r w:rsidRPr="006B7D38">
              <w:rPr>
                <w:rFonts w:ascii="Arial" w:eastAsia="宋体" w:hAnsi="Arial" w:cs="Arial"/>
                <w:kern w:val="0"/>
                <w:sz w:val="21"/>
                <w:szCs w:val="21"/>
                <w14:ligatures w14:val="none"/>
              </w:rPr>
              <w:t>862.3</w:t>
            </w:r>
            <w:bookmarkEnd w:id="18"/>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6B3E53E3"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0.805(4)</w:t>
            </w:r>
          </w:p>
        </w:tc>
        <w:tc>
          <w:tcPr>
            <w:tcW w:w="0" w:type="auto"/>
            <w:tcBorders>
              <w:top w:val="nil"/>
              <w:left w:val="nil"/>
              <w:bottom w:val="nil"/>
              <w:right w:val="nil"/>
            </w:tcBorders>
            <w:tcMar>
              <w:top w:w="10" w:type="dxa"/>
              <w:left w:w="10" w:type="dxa"/>
              <w:bottom w:w="0" w:type="dxa"/>
              <w:right w:w="10" w:type="dxa"/>
            </w:tcMar>
            <w:vAlign w:val="bottom"/>
          </w:tcPr>
          <w:p w14:paraId="51252C6A"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1A25CF94"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1.3</w:t>
            </w:r>
          </w:p>
        </w:tc>
      </w:tr>
      <w:tr w:rsidR="0071766A" w:rsidRPr="006B7D38" w14:paraId="4A5BA2E1" w14:textId="77777777" w:rsidTr="00FF6B52">
        <w:trPr>
          <w:trHeight w:val="287"/>
          <w:jc w:val="center"/>
        </w:trPr>
        <w:tc>
          <w:tcPr>
            <w:tcW w:w="624" w:type="pct"/>
            <w:vMerge/>
            <w:tcBorders>
              <w:left w:val="nil"/>
              <w:bottom w:val="nil"/>
              <w:right w:val="nil"/>
            </w:tcBorders>
            <w:tcMar>
              <w:top w:w="10" w:type="dxa"/>
              <w:left w:w="10" w:type="dxa"/>
              <w:bottom w:w="0" w:type="dxa"/>
              <w:right w:w="10" w:type="dxa"/>
            </w:tcMar>
            <w:vAlign w:val="bottom"/>
          </w:tcPr>
          <w:p w14:paraId="073739D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6CB37C32"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Lambda-cyhalothrin+MMI</w:t>
            </w:r>
            <w:proofErr w:type="spellEnd"/>
          </w:p>
        </w:tc>
        <w:tc>
          <w:tcPr>
            <w:tcW w:w="0" w:type="auto"/>
            <w:tcBorders>
              <w:top w:val="nil"/>
              <w:left w:val="nil"/>
              <w:bottom w:val="nil"/>
              <w:right w:val="nil"/>
            </w:tcBorders>
            <w:tcMar>
              <w:top w:w="10" w:type="dxa"/>
              <w:left w:w="10" w:type="dxa"/>
              <w:bottom w:w="0" w:type="dxa"/>
              <w:right w:w="10" w:type="dxa"/>
            </w:tcMar>
            <w:vAlign w:val="bottom"/>
          </w:tcPr>
          <w:p w14:paraId="3CB06ABF"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2.213</w:t>
            </w:r>
          </w:p>
        </w:tc>
        <w:tc>
          <w:tcPr>
            <w:tcW w:w="0" w:type="auto"/>
            <w:tcBorders>
              <w:top w:val="nil"/>
              <w:left w:val="nil"/>
              <w:bottom w:val="nil"/>
              <w:right w:val="nil"/>
            </w:tcBorders>
            <w:tcMar>
              <w:top w:w="10" w:type="dxa"/>
              <w:left w:w="10" w:type="dxa"/>
              <w:bottom w:w="0" w:type="dxa"/>
              <w:right w:w="10" w:type="dxa"/>
            </w:tcMar>
            <w:vAlign w:val="bottom"/>
          </w:tcPr>
          <w:p w14:paraId="56FC0078"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19" w:name="OLE_LINK11"/>
            <w:r w:rsidRPr="006B7D38">
              <w:rPr>
                <w:rFonts w:ascii="Arial" w:eastAsia="宋体" w:hAnsi="Arial" w:cs="Arial"/>
                <w:kern w:val="0"/>
                <w:sz w:val="21"/>
                <w:szCs w:val="21"/>
                <w14:ligatures w14:val="none"/>
              </w:rPr>
              <w:t>986.5</w:t>
            </w:r>
            <w:bookmarkEnd w:id="19"/>
            <w:r w:rsidRPr="006B7D38">
              <w:rPr>
                <w:rFonts w:ascii="Arial" w:eastAsia="宋体" w:hAnsi="Arial" w:cs="Arial"/>
                <w:kern w:val="0"/>
                <w:sz w:val="21"/>
                <w:szCs w:val="21"/>
                <w14:ligatures w14:val="none"/>
              </w:rPr>
              <w:t xml:space="preserve"> (</w:t>
            </w:r>
            <w:bookmarkStart w:id="20" w:name="OLE_LINK12"/>
            <w:r w:rsidRPr="006B7D38">
              <w:rPr>
                <w:rFonts w:ascii="Arial" w:eastAsia="宋体" w:hAnsi="Arial" w:cs="Arial"/>
                <w:kern w:val="0"/>
                <w:sz w:val="21"/>
                <w:szCs w:val="21"/>
                <w14:ligatures w14:val="none"/>
              </w:rPr>
              <w:t>659.5</w:t>
            </w:r>
            <w:bookmarkEnd w:id="20"/>
            <w:r w:rsidRPr="006B7D38">
              <w:rPr>
                <w:rFonts w:ascii="Arial" w:eastAsia="宋体" w:hAnsi="Arial" w:cs="Arial"/>
                <w:kern w:val="0"/>
                <w:sz w:val="21"/>
                <w:szCs w:val="21"/>
                <w14:ligatures w14:val="none"/>
              </w:rPr>
              <w:t>-</w:t>
            </w:r>
            <w:bookmarkStart w:id="21" w:name="OLE_LINK13"/>
            <w:r w:rsidRPr="006B7D38">
              <w:rPr>
                <w:rFonts w:ascii="Arial" w:eastAsia="宋体" w:hAnsi="Arial" w:cs="Arial"/>
                <w:kern w:val="0"/>
                <w:sz w:val="21"/>
                <w:szCs w:val="21"/>
                <w14:ligatures w14:val="none"/>
              </w:rPr>
              <w:t>1633.0</w:t>
            </w:r>
            <w:bookmarkEnd w:id="21"/>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1CAAE8B1"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1.433 (4)</w:t>
            </w:r>
          </w:p>
        </w:tc>
        <w:tc>
          <w:tcPr>
            <w:tcW w:w="0" w:type="auto"/>
            <w:tcBorders>
              <w:top w:val="nil"/>
              <w:left w:val="nil"/>
              <w:bottom w:val="nil"/>
              <w:right w:val="nil"/>
            </w:tcBorders>
            <w:tcMar>
              <w:top w:w="10" w:type="dxa"/>
              <w:left w:w="10" w:type="dxa"/>
              <w:bottom w:w="0" w:type="dxa"/>
              <w:right w:w="10" w:type="dxa"/>
            </w:tcMar>
            <w:vAlign w:val="bottom"/>
          </w:tcPr>
          <w:p w14:paraId="63AD93C2"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150A61EE"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0.8</w:t>
            </w:r>
          </w:p>
        </w:tc>
      </w:tr>
      <w:tr w:rsidR="0071766A" w:rsidRPr="006B7D38" w14:paraId="0048DBF0" w14:textId="77777777" w:rsidTr="00FF6B52">
        <w:trPr>
          <w:trHeight w:val="287"/>
          <w:jc w:val="center"/>
        </w:trPr>
        <w:tc>
          <w:tcPr>
            <w:tcW w:w="624" w:type="pct"/>
            <w:tcBorders>
              <w:top w:val="nil"/>
              <w:left w:val="nil"/>
              <w:bottom w:val="nil"/>
              <w:right w:val="nil"/>
            </w:tcBorders>
            <w:tcMar>
              <w:top w:w="10" w:type="dxa"/>
              <w:left w:w="10" w:type="dxa"/>
              <w:bottom w:w="0" w:type="dxa"/>
              <w:right w:w="10" w:type="dxa"/>
            </w:tcMar>
            <w:vAlign w:val="bottom"/>
          </w:tcPr>
          <w:p w14:paraId="38846D27"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4B5C3BB9"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Chlorantraniliprole+MMI</w:t>
            </w:r>
            <w:proofErr w:type="spellEnd"/>
          </w:p>
        </w:tc>
        <w:tc>
          <w:tcPr>
            <w:tcW w:w="0" w:type="auto"/>
            <w:tcBorders>
              <w:top w:val="nil"/>
              <w:left w:val="nil"/>
              <w:bottom w:val="nil"/>
              <w:right w:val="nil"/>
            </w:tcBorders>
            <w:tcMar>
              <w:top w:w="10" w:type="dxa"/>
              <w:left w:w="10" w:type="dxa"/>
              <w:bottom w:w="0" w:type="dxa"/>
              <w:right w:w="10" w:type="dxa"/>
            </w:tcMar>
            <w:vAlign w:val="bottom"/>
          </w:tcPr>
          <w:p w14:paraId="2C6BF7C8"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1.686</w:t>
            </w:r>
          </w:p>
        </w:tc>
        <w:tc>
          <w:tcPr>
            <w:tcW w:w="0" w:type="auto"/>
            <w:tcBorders>
              <w:top w:val="nil"/>
              <w:left w:val="nil"/>
              <w:bottom w:val="nil"/>
              <w:right w:val="nil"/>
            </w:tcBorders>
            <w:tcMar>
              <w:top w:w="10" w:type="dxa"/>
              <w:left w:w="10" w:type="dxa"/>
              <w:bottom w:w="0" w:type="dxa"/>
              <w:right w:w="10" w:type="dxa"/>
            </w:tcMar>
            <w:vAlign w:val="bottom"/>
          </w:tcPr>
          <w:p w14:paraId="450D89C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22" w:name="OLE_LINK17"/>
            <w:r w:rsidRPr="006B7D38">
              <w:rPr>
                <w:rFonts w:ascii="Arial" w:eastAsia="宋体" w:hAnsi="Arial" w:cs="Arial"/>
                <w:kern w:val="0"/>
                <w:sz w:val="21"/>
                <w:szCs w:val="21"/>
                <w14:ligatures w14:val="none"/>
              </w:rPr>
              <w:t xml:space="preserve">17.290 </w:t>
            </w:r>
            <w:bookmarkEnd w:id="22"/>
            <w:r w:rsidRPr="006B7D38">
              <w:rPr>
                <w:rFonts w:ascii="Arial" w:eastAsia="宋体" w:hAnsi="Arial" w:cs="Arial"/>
                <w:kern w:val="0"/>
                <w:sz w:val="21"/>
                <w:szCs w:val="21"/>
                <w14:ligatures w14:val="none"/>
              </w:rPr>
              <w:t>(</w:t>
            </w:r>
            <w:bookmarkStart w:id="23" w:name="OLE_LINK18"/>
            <w:r w:rsidRPr="006B7D38">
              <w:rPr>
                <w:rFonts w:ascii="Arial" w:eastAsia="宋体" w:hAnsi="Arial" w:cs="Arial"/>
                <w:kern w:val="0"/>
                <w:sz w:val="21"/>
                <w:szCs w:val="21"/>
                <w14:ligatures w14:val="none"/>
              </w:rPr>
              <w:t>10.738</w:t>
            </w:r>
            <w:bookmarkEnd w:id="23"/>
            <w:r w:rsidRPr="006B7D38">
              <w:rPr>
                <w:rFonts w:ascii="Arial" w:eastAsia="宋体" w:hAnsi="Arial" w:cs="Arial"/>
                <w:kern w:val="0"/>
                <w:sz w:val="21"/>
                <w:szCs w:val="21"/>
                <w14:ligatures w14:val="none"/>
              </w:rPr>
              <w:t>-</w:t>
            </w:r>
            <w:bookmarkStart w:id="24" w:name="OLE_LINK19"/>
            <w:r w:rsidRPr="006B7D38">
              <w:rPr>
                <w:rFonts w:ascii="Arial" w:eastAsia="宋体" w:hAnsi="Arial" w:cs="Arial"/>
                <w:kern w:val="0"/>
                <w:sz w:val="21"/>
                <w:szCs w:val="21"/>
                <w14:ligatures w14:val="none"/>
              </w:rPr>
              <w:t>31.583</w:t>
            </w:r>
            <w:bookmarkEnd w:id="24"/>
            <w:r w:rsidRPr="006B7D38">
              <w:rPr>
                <w:rFonts w:ascii="Arial" w:eastAsia="宋体" w:hAnsi="Arial" w:cs="Arial"/>
                <w:kern w:val="0"/>
                <w:sz w:val="21"/>
                <w:szCs w:val="21"/>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336A5947"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1.423 (5)</w:t>
            </w:r>
          </w:p>
        </w:tc>
        <w:tc>
          <w:tcPr>
            <w:tcW w:w="0" w:type="auto"/>
            <w:tcBorders>
              <w:top w:val="nil"/>
              <w:left w:val="nil"/>
              <w:bottom w:val="nil"/>
              <w:right w:val="nil"/>
            </w:tcBorders>
            <w:tcMar>
              <w:top w:w="10" w:type="dxa"/>
              <w:left w:w="10" w:type="dxa"/>
              <w:bottom w:w="0" w:type="dxa"/>
              <w:right w:w="10" w:type="dxa"/>
            </w:tcMar>
            <w:vAlign w:val="bottom"/>
          </w:tcPr>
          <w:p w14:paraId="11EFBA0F"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nil"/>
              <w:right w:val="nil"/>
            </w:tcBorders>
            <w:tcMar>
              <w:top w:w="10" w:type="dxa"/>
              <w:left w:w="10" w:type="dxa"/>
              <w:bottom w:w="0" w:type="dxa"/>
              <w:right w:w="10" w:type="dxa"/>
            </w:tcMar>
            <w:vAlign w:val="bottom"/>
          </w:tcPr>
          <w:p w14:paraId="34C18CF1"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1.0</w:t>
            </w:r>
          </w:p>
        </w:tc>
      </w:tr>
      <w:tr w:rsidR="0071766A" w:rsidRPr="006B7D38" w14:paraId="200B5F57" w14:textId="77777777" w:rsidTr="006B7D38">
        <w:trPr>
          <w:trHeight w:val="287"/>
          <w:jc w:val="center"/>
        </w:trPr>
        <w:tc>
          <w:tcPr>
            <w:tcW w:w="624" w:type="pct"/>
            <w:tcBorders>
              <w:top w:val="nil"/>
              <w:left w:val="nil"/>
              <w:right w:val="nil"/>
            </w:tcBorders>
            <w:tcMar>
              <w:top w:w="10" w:type="dxa"/>
              <w:left w:w="10" w:type="dxa"/>
              <w:bottom w:w="0" w:type="dxa"/>
              <w:right w:w="10" w:type="dxa"/>
            </w:tcMar>
            <w:vAlign w:val="bottom"/>
          </w:tcPr>
          <w:p w14:paraId="062A2643"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right w:val="nil"/>
            </w:tcBorders>
            <w:tcMar>
              <w:top w:w="10" w:type="dxa"/>
              <w:left w:w="10" w:type="dxa"/>
              <w:bottom w:w="0" w:type="dxa"/>
              <w:right w:w="10" w:type="dxa"/>
            </w:tcMar>
            <w:vAlign w:val="bottom"/>
          </w:tcPr>
          <w:p w14:paraId="1A0A81EE"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Metaflumizone+MMI</w:t>
            </w:r>
            <w:proofErr w:type="spellEnd"/>
          </w:p>
        </w:tc>
        <w:tc>
          <w:tcPr>
            <w:tcW w:w="0" w:type="auto"/>
            <w:tcBorders>
              <w:top w:val="nil"/>
              <w:left w:val="nil"/>
              <w:right w:val="nil"/>
            </w:tcBorders>
            <w:tcMar>
              <w:top w:w="10" w:type="dxa"/>
              <w:left w:w="10" w:type="dxa"/>
              <w:bottom w:w="0" w:type="dxa"/>
              <w:right w:w="10" w:type="dxa"/>
            </w:tcMar>
            <w:vAlign w:val="bottom"/>
          </w:tcPr>
          <w:p w14:paraId="2027420B"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1.803</w:t>
            </w:r>
          </w:p>
        </w:tc>
        <w:tc>
          <w:tcPr>
            <w:tcW w:w="0" w:type="auto"/>
            <w:tcBorders>
              <w:top w:val="nil"/>
              <w:left w:val="nil"/>
              <w:right w:val="nil"/>
            </w:tcBorders>
            <w:tcMar>
              <w:top w:w="10" w:type="dxa"/>
              <w:left w:w="10" w:type="dxa"/>
              <w:bottom w:w="0" w:type="dxa"/>
              <w:right w:w="10" w:type="dxa"/>
            </w:tcMar>
            <w:vAlign w:val="bottom"/>
          </w:tcPr>
          <w:p w14:paraId="1D1D6498"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25" w:name="OLE_LINK23"/>
            <w:r w:rsidRPr="006B7D38">
              <w:rPr>
                <w:rFonts w:ascii="Arial" w:eastAsia="宋体" w:hAnsi="Arial" w:cs="Arial"/>
                <w:kern w:val="0"/>
                <w:sz w:val="21"/>
                <w:szCs w:val="21"/>
                <w14:ligatures w14:val="none"/>
              </w:rPr>
              <w:t>383.1</w:t>
            </w:r>
            <w:bookmarkEnd w:id="25"/>
            <w:r w:rsidRPr="006B7D38">
              <w:rPr>
                <w:rFonts w:ascii="Arial" w:eastAsia="宋体" w:hAnsi="Arial" w:cs="Arial"/>
                <w:kern w:val="0"/>
                <w:sz w:val="21"/>
                <w:szCs w:val="21"/>
                <w14:ligatures w14:val="none"/>
              </w:rPr>
              <w:t xml:space="preserve"> (</w:t>
            </w:r>
            <w:bookmarkStart w:id="26" w:name="OLE_LINK24"/>
            <w:r w:rsidRPr="006B7D38">
              <w:rPr>
                <w:rFonts w:ascii="Arial" w:eastAsia="宋体" w:hAnsi="Arial" w:cs="Arial"/>
                <w:kern w:val="0"/>
                <w:sz w:val="21"/>
                <w:szCs w:val="21"/>
                <w14:ligatures w14:val="none"/>
              </w:rPr>
              <w:t>277.1</w:t>
            </w:r>
            <w:bookmarkEnd w:id="26"/>
            <w:r w:rsidRPr="006B7D38">
              <w:rPr>
                <w:rFonts w:ascii="Arial" w:eastAsia="宋体" w:hAnsi="Arial" w:cs="Arial"/>
                <w:kern w:val="0"/>
                <w:sz w:val="21"/>
                <w:szCs w:val="21"/>
                <w14:ligatures w14:val="none"/>
              </w:rPr>
              <w:t>-</w:t>
            </w:r>
            <w:bookmarkStart w:id="27" w:name="OLE_LINK25"/>
            <w:r w:rsidRPr="006B7D38">
              <w:rPr>
                <w:rFonts w:ascii="Arial" w:eastAsia="宋体" w:hAnsi="Arial" w:cs="Arial"/>
                <w:kern w:val="0"/>
                <w:sz w:val="21"/>
                <w:szCs w:val="21"/>
                <w14:ligatures w14:val="none"/>
              </w:rPr>
              <w:t>536.9</w:t>
            </w:r>
            <w:bookmarkEnd w:id="27"/>
            <w:r w:rsidRPr="006B7D38">
              <w:rPr>
                <w:rFonts w:ascii="Arial" w:eastAsia="宋体" w:hAnsi="Arial" w:cs="Arial"/>
                <w:kern w:val="0"/>
                <w:sz w:val="21"/>
                <w:szCs w:val="21"/>
                <w14:ligatures w14:val="none"/>
              </w:rPr>
              <w:t>)</w:t>
            </w:r>
          </w:p>
        </w:tc>
        <w:tc>
          <w:tcPr>
            <w:tcW w:w="0" w:type="auto"/>
            <w:tcBorders>
              <w:top w:val="nil"/>
              <w:left w:val="nil"/>
              <w:right w:val="nil"/>
            </w:tcBorders>
            <w:tcMar>
              <w:top w:w="10" w:type="dxa"/>
              <w:left w:w="10" w:type="dxa"/>
              <w:bottom w:w="0" w:type="dxa"/>
              <w:right w:w="10" w:type="dxa"/>
            </w:tcMar>
            <w:vAlign w:val="bottom"/>
          </w:tcPr>
          <w:p w14:paraId="0BA8ED15"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1.082 (4)</w:t>
            </w:r>
          </w:p>
        </w:tc>
        <w:tc>
          <w:tcPr>
            <w:tcW w:w="0" w:type="auto"/>
            <w:tcBorders>
              <w:top w:val="nil"/>
              <w:left w:val="nil"/>
              <w:right w:val="nil"/>
            </w:tcBorders>
            <w:tcMar>
              <w:top w:w="10" w:type="dxa"/>
              <w:left w:w="10" w:type="dxa"/>
              <w:bottom w:w="0" w:type="dxa"/>
              <w:right w:w="10" w:type="dxa"/>
            </w:tcMar>
            <w:vAlign w:val="bottom"/>
          </w:tcPr>
          <w:p w14:paraId="6A9BEFE4"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right w:val="nil"/>
            </w:tcBorders>
            <w:tcMar>
              <w:top w:w="10" w:type="dxa"/>
              <w:left w:w="10" w:type="dxa"/>
              <w:bottom w:w="0" w:type="dxa"/>
              <w:right w:w="10" w:type="dxa"/>
            </w:tcMar>
            <w:vAlign w:val="bottom"/>
          </w:tcPr>
          <w:p w14:paraId="7B4EFB4B"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4.9</w:t>
            </w:r>
          </w:p>
        </w:tc>
      </w:tr>
      <w:tr w:rsidR="0071766A" w:rsidRPr="006B7D38" w14:paraId="43017004" w14:textId="77777777" w:rsidTr="006B7D38">
        <w:trPr>
          <w:trHeight w:val="287"/>
          <w:jc w:val="center"/>
        </w:trPr>
        <w:tc>
          <w:tcPr>
            <w:tcW w:w="624" w:type="pct"/>
            <w:tcBorders>
              <w:top w:val="nil"/>
              <w:left w:val="nil"/>
              <w:bottom w:val="single" w:sz="12" w:space="0" w:color="auto"/>
              <w:right w:val="nil"/>
            </w:tcBorders>
            <w:tcMar>
              <w:top w:w="10" w:type="dxa"/>
              <w:left w:w="10" w:type="dxa"/>
              <w:bottom w:w="0" w:type="dxa"/>
              <w:right w:w="10" w:type="dxa"/>
            </w:tcMar>
            <w:vAlign w:val="bottom"/>
          </w:tcPr>
          <w:p w14:paraId="6F554014"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
        </w:tc>
        <w:tc>
          <w:tcPr>
            <w:tcW w:w="0" w:type="auto"/>
            <w:tcBorders>
              <w:top w:val="nil"/>
              <w:left w:val="nil"/>
              <w:bottom w:val="single" w:sz="12" w:space="0" w:color="auto"/>
              <w:right w:val="nil"/>
            </w:tcBorders>
            <w:tcMar>
              <w:top w:w="10" w:type="dxa"/>
              <w:left w:w="10" w:type="dxa"/>
              <w:bottom w:w="0" w:type="dxa"/>
              <w:right w:w="10" w:type="dxa"/>
            </w:tcMar>
            <w:vAlign w:val="bottom"/>
          </w:tcPr>
          <w:p w14:paraId="3488374D"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proofErr w:type="spellStart"/>
            <w:r w:rsidRPr="006B7D38">
              <w:rPr>
                <w:rFonts w:ascii="Arial" w:eastAsia="宋体" w:hAnsi="Arial" w:cs="Arial"/>
                <w:kern w:val="0"/>
                <w:sz w:val="21"/>
                <w:szCs w:val="21"/>
                <w14:ligatures w14:val="none"/>
              </w:rPr>
              <w:t>Emamectin</w:t>
            </w:r>
            <w:proofErr w:type="spellEnd"/>
            <w:r w:rsidRPr="006B7D38">
              <w:rPr>
                <w:rFonts w:ascii="Arial" w:eastAsia="宋体" w:hAnsi="Arial" w:cs="Arial"/>
                <w:kern w:val="0"/>
                <w:sz w:val="21"/>
                <w:szCs w:val="21"/>
                <w14:ligatures w14:val="none"/>
              </w:rPr>
              <w:t xml:space="preserve"> </w:t>
            </w:r>
            <w:proofErr w:type="spellStart"/>
            <w:r w:rsidRPr="006B7D38">
              <w:rPr>
                <w:rFonts w:ascii="Arial" w:eastAsia="宋体" w:hAnsi="Arial" w:cs="Arial"/>
                <w:kern w:val="0"/>
                <w:sz w:val="21"/>
                <w:szCs w:val="21"/>
                <w14:ligatures w14:val="none"/>
              </w:rPr>
              <w:t>benzoate+MMI</w:t>
            </w:r>
            <w:proofErr w:type="spellEnd"/>
          </w:p>
        </w:tc>
        <w:tc>
          <w:tcPr>
            <w:tcW w:w="0" w:type="auto"/>
            <w:tcBorders>
              <w:top w:val="nil"/>
              <w:left w:val="nil"/>
              <w:bottom w:val="single" w:sz="12" w:space="0" w:color="auto"/>
              <w:right w:val="nil"/>
            </w:tcBorders>
            <w:tcMar>
              <w:top w:w="10" w:type="dxa"/>
              <w:left w:w="10" w:type="dxa"/>
              <w:bottom w:w="0" w:type="dxa"/>
              <w:right w:w="10" w:type="dxa"/>
            </w:tcMar>
            <w:vAlign w:val="bottom"/>
          </w:tcPr>
          <w:p w14:paraId="68BE5E83" w14:textId="77777777" w:rsidR="0071766A" w:rsidRPr="006B7D38" w:rsidRDefault="0071766A" w:rsidP="006B7D38">
            <w:pPr>
              <w:widowControl/>
              <w:spacing w:after="0" w:line="360" w:lineRule="auto"/>
              <w:jc w:val="both"/>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1.582</w:t>
            </w:r>
          </w:p>
        </w:tc>
        <w:tc>
          <w:tcPr>
            <w:tcW w:w="0" w:type="auto"/>
            <w:tcBorders>
              <w:top w:val="nil"/>
              <w:left w:val="nil"/>
              <w:bottom w:val="single" w:sz="12" w:space="0" w:color="auto"/>
              <w:right w:val="nil"/>
            </w:tcBorders>
            <w:tcMar>
              <w:top w:w="10" w:type="dxa"/>
              <w:left w:w="10" w:type="dxa"/>
              <w:bottom w:w="0" w:type="dxa"/>
              <w:right w:w="10" w:type="dxa"/>
            </w:tcMar>
            <w:vAlign w:val="bottom"/>
          </w:tcPr>
          <w:p w14:paraId="6A3CA3C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bookmarkStart w:id="28" w:name="OLE_LINK29"/>
            <w:r w:rsidRPr="006B7D38">
              <w:rPr>
                <w:rFonts w:ascii="Arial" w:eastAsia="宋体" w:hAnsi="Arial" w:cs="Arial"/>
                <w:kern w:val="0"/>
                <w:sz w:val="21"/>
                <w:szCs w:val="21"/>
                <w14:ligatures w14:val="none"/>
              </w:rPr>
              <w:t>288.2</w:t>
            </w:r>
            <w:bookmarkEnd w:id="28"/>
            <w:r w:rsidRPr="006B7D38">
              <w:rPr>
                <w:rFonts w:ascii="Arial" w:eastAsia="宋体" w:hAnsi="Arial" w:cs="Arial"/>
                <w:kern w:val="0"/>
                <w:sz w:val="21"/>
                <w:szCs w:val="21"/>
                <w14:ligatures w14:val="none"/>
              </w:rPr>
              <w:t xml:space="preserve"> (</w:t>
            </w:r>
            <w:bookmarkStart w:id="29" w:name="OLE_LINK30"/>
            <w:r w:rsidRPr="006B7D38">
              <w:rPr>
                <w:rFonts w:ascii="Arial" w:eastAsia="宋体" w:hAnsi="Arial" w:cs="Arial"/>
                <w:kern w:val="0"/>
                <w:sz w:val="21"/>
                <w:szCs w:val="21"/>
                <w14:ligatures w14:val="none"/>
              </w:rPr>
              <w:t>145.1</w:t>
            </w:r>
            <w:bookmarkEnd w:id="29"/>
            <w:r w:rsidRPr="006B7D38">
              <w:rPr>
                <w:rFonts w:ascii="Arial" w:eastAsia="宋体" w:hAnsi="Arial" w:cs="Arial"/>
                <w:kern w:val="0"/>
                <w:sz w:val="21"/>
                <w:szCs w:val="21"/>
                <w14:ligatures w14:val="none"/>
              </w:rPr>
              <w:t>-</w:t>
            </w:r>
            <w:bookmarkStart w:id="30" w:name="OLE_LINK31"/>
            <w:r w:rsidRPr="006B7D38">
              <w:rPr>
                <w:rFonts w:ascii="Arial" w:eastAsia="宋体" w:hAnsi="Arial" w:cs="Arial"/>
                <w:kern w:val="0"/>
                <w:sz w:val="21"/>
                <w:szCs w:val="21"/>
                <w14:ligatures w14:val="none"/>
              </w:rPr>
              <w:t>921.2</w:t>
            </w:r>
            <w:bookmarkEnd w:id="30"/>
            <w:r w:rsidRPr="006B7D38">
              <w:rPr>
                <w:rFonts w:ascii="Arial" w:eastAsia="宋体" w:hAnsi="Arial" w:cs="Arial"/>
                <w:kern w:val="0"/>
                <w:sz w:val="21"/>
                <w:szCs w:val="21"/>
                <w14:ligatures w14:val="none"/>
              </w:rPr>
              <w:t>)</w:t>
            </w:r>
          </w:p>
        </w:tc>
        <w:tc>
          <w:tcPr>
            <w:tcW w:w="0" w:type="auto"/>
            <w:tcBorders>
              <w:top w:val="nil"/>
              <w:left w:val="nil"/>
              <w:bottom w:val="single" w:sz="12" w:space="0" w:color="auto"/>
              <w:right w:val="nil"/>
            </w:tcBorders>
            <w:tcMar>
              <w:top w:w="10" w:type="dxa"/>
              <w:left w:w="10" w:type="dxa"/>
              <w:bottom w:w="0" w:type="dxa"/>
              <w:right w:w="10" w:type="dxa"/>
            </w:tcMar>
            <w:vAlign w:val="bottom"/>
          </w:tcPr>
          <w:p w14:paraId="3362E6A0"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2.126 (4)</w:t>
            </w:r>
          </w:p>
        </w:tc>
        <w:tc>
          <w:tcPr>
            <w:tcW w:w="0" w:type="auto"/>
            <w:tcBorders>
              <w:top w:val="nil"/>
              <w:left w:val="nil"/>
              <w:bottom w:val="single" w:sz="12" w:space="0" w:color="auto"/>
              <w:right w:val="nil"/>
            </w:tcBorders>
            <w:tcMar>
              <w:top w:w="10" w:type="dxa"/>
              <w:left w:w="10" w:type="dxa"/>
              <w:bottom w:w="0" w:type="dxa"/>
              <w:right w:w="10" w:type="dxa"/>
            </w:tcMar>
            <w:vAlign w:val="bottom"/>
          </w:tcPr>
          <w:p w14:paraId="743654D9"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p>
        </w:tc>
        <w:tc>
          <w:tcPr>
            <w:tcW w:w="0" w:type="auto"/>
            <w:tcBorders>
              <w:top w:val="nil"/>
              <w:left w:val="nil"/>
              <w:bottom w:val="single" w:sz="12" w:space="0" w:color="auto"/>
              <w:right w:val="nil"/>
            </w:tcBorders>
            <w:tcMar>
              <w:top w:w="10" w:type="dxa"/>
              <w:left w:w="10" w:type="dxa"/>
              <w:bottom w:w="0" w:type="dxa"/>
              <w:right w:w="10" w:type="dxa"/>
            </w:tcMar>
            <w:vAlign w:val="bottom"/>
          </w:tcPr>
          <w:p w14:paraId="63620908" w14:textId="77777777" w:rsidR="0071766A" w:rsidRPr="006B7D38" w:rsidRDefault="0071766A" w:rsidP="006B7D38">
            <w:pPr>
              <w:widowControl/>
              <w:spacing w:after="0" w:line="360" w:lineRule="auto"/>
              <w:jc w:val="center"/>
              <w:rPr>
                <w:rFonts w:ascii="Arial" w:eastAsia="宋体" w:hAnsi="Arial" w:cs="Arial"/>
                <w:kern w:val="0"/>
                <w:sz w:val="21"/>
                <w:szCs w:val="21"/>
                <w14:ligatures w14:val="none"/>
              </w:rPr>
            </w:pPr>
            <w:r w:rsidRPr="006B7D38">
              <w:rPr>
                <w:rFonts w:ascii="Arial" w:eastAsia="宋体" w:hAnsi="Arial" w:cs="Arial"/>
                <w:kern w:val="0"/>
                <w:sz w:val="21"/>
                <w:szCs w:val="21"/>
                <w14:ligatures w14:val="none"/>
              </w:rPr>
              <w:t>1.4</w:t>
            </w:r>
          </w:p>
        </w:tc>
      </w:tr>
    </w:tbl>
    <w:p w14:paraId="083695A9" w14:textId="77777777" w:rsidR="0071766A" w:rsidRPr="006B7D38" w:rsidRDefault="0071766A" w:rsidP="0071766A">
      <w:pPr>
        <w:widowControl/>
        <w:spacing w:after="0" w:line="400" w:lineRule="exact"/>
        <w:jc w:val="both"/>
        <w:rPr>
          <w:rFonts w:ascii="Arial" w:eastAsia="宋体" w:hAnsi="Arial" w:cs="Arial"/>
          <w:kern w:val="0"/>
          <w:sz w:val="18"/>
          <w:szCs w:val="18"/>
          <w14:ligatures w14:val="none"/>
        </w:rPr>
      </w:pPr>
      <w:r w:rsidRPr="006B7D38">
        <w:rPr>
          <w:rFonts w:ascii="Arial" w:eastAsia="宋体" w:hAnsi="Arial" w:cs="Arial"/>
          <w:b/>
          <w:bCs/>
          <w:kern w:val="0"/>
          <w:sz w:val="18"/>
          <w:szCs w:val="18"/>
          <w:vertAlign w:val="superscript"/>
          <w14:ligatures w14:val="none"/>
        </w:rPr>
        <w:t xml:space="preserve">a </w:t>
      </w:r>
      <w:r w:rsidRPr="006B7D38">
        <w:rPr>
          <w:rFonts w:ascii="Arial" w:eastAsia="宋体" w:hAnsi="Arial" w:cs="Arial"/>
          <w:kern w:val="0"/>
          <w:sz w:val="18"/>
          <w:szCs w:val="18"/>
          <w14:ligatures w14:val="none"/>
        </w:rPr>
        <w:t>SR (synergism ratio) = LC</w:t>
      </w:r>
      <w:r w:rsidRPr="006B7D38">
        <w:rPr>
          <w:rFonts w:ascii="Arial" w:eastAsia="宋体" w:hAnsi="Arial" w:cs="Arial"/>
          <w:kern w:val="0"/>
          <w:sz w:val="18"/>
          <w:szCs w:val="18"/>
          <w:vertAlign w:val="subscript"/>
          <w14:ligatures w14:val="none"/>
        </w:rPr>
        <w:t>50</w:t>
      </w:r>
      <w:r w:rsidRPr="006B7D38">
        <w:rPr>
          <w:rFonts w:ascii="Arial" w:eastAsia="宋体" w:hAnsi="Arial" w:cs="Arial"/>
          <w:kern w:val="0"/>
          <w:sz w:val="18"/>
          <w:szCs w:val="18"/>
          <w14:ligatures w14:val="none"/>
        </w:rPr>
        <w:t xml:space="preserve"> of a strain treated with insecticide alone divided by LC</w:t>
      </w:r>
      <w:r w:rsidRPr="006B7D38">
        <w:rPr>
          <w:rFonts w:ascii="Arial" w:eastAsia="宋体" w:hAnsi="Arial" w:cs="Arial"/>
          <w:kern w:val="0"/>
          <w:sz w:val="18"/>
          <w:szCs w:val="18"/>
          <w:vertAlign w:val="subscript"/>
          <w14:ligatures w14:val="none"/>
        </w:rPr>
        <w:t>50</w:t>
      </w:r>
      <w:r w:rsidRPr="006B7D38">
        <w:rPr>
          <w:rFonts w:ascii="Arial" w:eastAsia="宋体" w:hAnsi="Arial" w:cs="Arial"/>
          <w:kern w:val="0"/>
          <w:sz w:val="18"/>
          <w:szCs w:val="18"/>
          <w14:ligatures w14:val="none"/>
        </w:rPr>
        <w:t xml:space="preserve"> of the same strain treated with insecticide and a synergist.</w:t>
      </w:r>
    </w:p>
    <w:p w14:paraId="23EE550A" w14:textId="77777777" w:rsidR="00FF6B52" w:rsidRPr="006B7D38" w:rsidRDefault="00FF6B52">
      <w:pPr>
        <w:widowControl/>
        <w:rPr>
          <w:rFonts w:ascii="Arial" w:eastAsia="黑体" w:hAnsi="Arial" w:cs="Arial"/>
          <w:kern w:val="0"/>
          <w:sz w:val="21"/>
          <w:szCs w:val="18"/>
          <w14:ligatures w14:val="none"/>
        </w:rPr>
      </w:pPr>
      <w:r w:rsidRPr="006B7D38">
        <w:rPr>
          <w:rFonts w:ascii="Arial" w:eastAsia="黑体" w:hAnsi="Arial" w:cs="Arial"/>
          <w:kern w:val="0"/>
          <w:sz w:val="21"/>
          <w:szCs w:val="18"/>
          <w14:ligatures w14:val="none"/>
        </w:rPr>
        <w:br w:type="page"/>
      </w:r>
    </w:p>
    <w:p w14:paraId="7F2B6C93" w14:textId="3CD5D52A" w:rsidR="00FF6B52" w:rsidRPr="006B7D38" w:rsidRDefault="00FF6B52" w:rsidP="00CD6519">
      <w:pPr>
        <w:spacing w:after="0" w:line="240" w:lineRule="auto"/>
        <w:jc w:val="center"/>
        <w:rPr>
          <w:rFonts w:ascii="Arial" w:hAnsi="Arial" w:cs="Arial"/>
          <w:b/>
          <w:bCs/>
          <w:sz w:val="24"/>
        </w:rPr>
      </w:pPr>
      <w:r w:rsidRPr="006B7D38">
        <w:rPr>
          <w:rFonts w:ascii="Arial" w:hAnsi="Arial" w:cs="Arial"/>
          <w:b/>
          <w:bCs/>
          <w:sz w:val="24"/>
        </w:rPr>
        <w:lastRenderedPageBreak/>
        <w:t>Table S</w:t>
      </w:r>
      <w:r w:rsidR="00806AC2" w:rsidRPr="006B7D38">
        <w:rPr>
          <w:rFonts w:ascii="Arial" w:hAnsi="Arial" w:cs="Arial"/>
          <w:b/>
          <w:bCs/>
          <w:sz w:val="24"/>
        </w:rPr>
        <w:t>4</w:t>
      </w:r>
      <w:r w:rsidRPr="006B7D38">
        <w:rPr>
          <w:rFonts w:ascii="Arial" w:hAnsi="Arial" w:cs="Arial"/>
          <w:b/>
          <w:bCs/>
          <w:sz w:val="24"/>
        </w:rPr>
        <w:t>. Primers used for RT-qPCR analysis in this study.</w:t>
      </w:r>
    </w:p>
    <w:tbl>
      <w:tblPr>
        <w:tblW w:w="4500" w:type="pct"/>
        <w:jc w:val="center"/>
        <w:tblLook w:val="04A0" w:firstRow="1" w:lastRow="0" w:firstColumn="1" w:lastColumn="0" w:noHBand="0" w:noVBand="1"/>
      </w:tblPr>
      <w:tblGrid>
        <w:gridCol w:w="1384"/>
        <w:gridCol w:w="3927"/>
        <w:gridCol w:w="3483"/>
      </w:tblGrid>
      <w:tr w:rsidR="00FF6B52" w:rsidRPr="006B7D38" w14:paraId="01A897A2" w14:textId="77777777" w:rsidTr="00FF6B52">
        <w:trPr>
          <w:trHeight w:val="303"/>
          <w:tblHeader/>
          <w:jc w:val="center"/>
        </w:trPr>
        <w:tc>
          <w:tcPr>
            <w:tcW w:w="0" w:type="auto"/>
            <w:tcBorders>
              <w:top w:val="single" w:sz="12" w:space="0" w:color="auto"/>
              <w:left w:val="nil"/>
              <w:bottom w:val="single" w:sz="8" w:space="0" w:color="auto"/>
              <w:right w:val="nil"/>
            </w:tcBorders>
            <w:noWrap/>
            <w:vAlign w:val="bottom"/>
          </w:tcPr>
          <w:p w14:paraId="3FF1469A" w14:textId="77777777" w:rsidR="00FF6B52" w:rsidRPr="006B7D38" w:rsidRDefault="00FF6B52" w:rsidP="006B7D38">
            <w:pPr>
              <w:widowControl/>
              <w:spacing w:after="0" w:line="360" w:lineRule="auto"/>
              <w:jc w:val="both"/>
              <w:rPr>
                <w:rFonts w:ascii="Arial" w:eastAsia="宋体" w:hAnsi="Arial" w:cs="Arial"/>
                <w:b/>
                <w:bCs/>
                <w:kern w:val="0"/>
                <w:sz w:val="21"/>
                <w:szCs w:val="18"/>
                <w14:ligatures w14:val="none"/>
              </w:rPr>
            </w:pPr>
            <w:r w:rsidRPr="006B7D38">
              <w:rPr>
                <w:rFonts w:ascii="Arial" w:eastAsia="宋体" w:hAnsi="Arial" w:cs="Arial"/>
                <w:b/>
                <w:bCs/>
                <w:kern w:val="0"/>
                <w:sz w:val="21"/>
                <w:szCs w:val="18"/>
                <w14:ligatures w14:val="none"/>
              </w:rPr>
              <w:t>Genes</w:t>
            </w:r>
          </w:p>
        </w:tc>
        <w:tc>
          <w:tcPr>
            <w:tcW w:w="0" w:type="auto"/>
            <w:tcBorders>
              <w:top w:val="single" w:sz="12" w:space="0" w:color="auto"/>
              <w:left w:val="nil"/>
              <w:bottom w:val="single" w:sz="8" w:space="0" w:color="auto"/>
              <w:right w:val="nil"/>
            </w:tcBorders>
            <w:noWrap/>
            <w:vAlign w:val="bottom"/>
          </w:tcPr>
          <w:p w14:paraId="262E5DE2" w14:textId="77777777" w:rsidR="00FF6B52" w:rsidRPr="006B7D38" w:rsidRDefault="00FF6B52" w:rsidP="006B7D38">
            <w:pPr>
              <w:widowControl/>
              <w:spacing w:after="0" w:line="360" w:lineRule="auto"/>
              <w:jc w:val="both"/>
              <w:rPr>
                <w:rFonts w:ascii="Arial" w:eastAsia="宋体" w:hAnsi="Arial" w:cs="Arial"/>
                <w:b/>
                <w:bCs/>
                <w:kern w:val="0"/>
                <w:sz w:val="21"/>
                <w:szCs w:val="18"/>
                <w14:ligatures w14:val="none"/>
              </w:rPr>
            </w:pPr>
            <w:r w:rsidRPr="006B7D38">
              <w:rPr>
                <w:rFonts w:ascii="Arial" w:eastAsia="宋体" w:hAnsi="Arial" w:cs="Arial"/>
                <w:b/>
                <w:bCs/>
                <w:kern w:val="0"/>
                <w:sz w:val="21"/>
                <w:szCs w:val="18"/>
                <w14:ligatures w14:val="none"/>
              </w:rPr>
              <w:t>Forword sequences (5’-3’)</w:t>
            </w:r>
          </w:p>
        </w:tc>
        <w:tc>
          <w:tcPr>
            <w:tcW w:w="0" w:type="auto"/>
            <w:tcBorders>
              <w:top w:val="single" w:sz="12" w:space="0" w:color="auto"/>
              <w:left w:val="nil"/>
              <w:bottom w:val="single" w:sz="8" w:space="0" w:color="auto"/>
              <w:right w:val="nil"/>
            </w:tcBorders>
            <w:noWrap/>
            <w:vAlign w:val="bottom"/>
          </w:tcPr>
          <w:p w14:paraId="5BD47C12" w14:textId="77777777" w:rsidR="00FF6B52" w:rsidRPr="006B7D38" w:rsidRDefault="00FF6B52" w:rsidP="006B7D38">
            <w:pPr>
              <w:widowControl/>
              <w:spacing w:after="0" w:line="360" w:lineRule="auto"/>
              <w:jc w:val="both"/>
              <w:rPr>
                <w:rFonts w:ascii="Arial" w:eastAsia="宋体" w:hAnsi="Arial" w:cs="Arial"/>
                <w:b/>
                <w:bCs/>
                <w:kern w:val="0"/>
                <w:sz w:val="21"/>
                <w:szCs w:val="18"/>
                <w14:ligatures w14:val="none"/>
              </w:rPr>
            </w:pPr>
            <w:r w:rsidRPr="006B7D38">
              <w:rPr>
                <w:rFonts w:ascii="Arial" w:eastAsia="宋体" w:hAnsi="Arial" w:cs="Arial"/>
                <w:b/>
                <w:bCs/>
                <w:kern w:val="0"/>
                <w:sz w:val="21"/>
                <w:szCs w:val="18"/>
                <w14:ligatures w14:val="none"/>
              </w:rPr>
              <w:t>Reverse sequences (5’-3’)</w:t>
            </w:r>
          </w:p>
        </w:tc>
      </w:tr>
      <w:tr w:rsidR="00FF6B52" w:rsidRPr="006B7D38" w14:paraId="64571F69" w14:textId="77777777" w:rsidTr="00FF6B52">
        <w:trPr>
          <w:trHeight w:val="293"/>
          <w:jc w:val="center"/>
        </w:trPr>
        <w:tc>
          <w:tcPr>
            <w:tcW w:w="0" w:type="auto"/>
            <w:tcBorders>
              <w:top w:val="nil"/>
              <w:left w:val="nil"/>
              <w:bottom w:val="nil"/>
              <w:right w:val="nil"/>
            </w:tcBorders>
            <w:noWrap/>
            <w:vAlign w:val="center"/>
          </w:tcPr>
          <w:p w14:paraId="3BCDD434"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Acting5c</w:t>
            </w:r>
          </w:p>
        </w:tc>
        <w:tc>
          <w:tcPr>
            <w:tcW w:w="0" w:type="auto"/>
            <w:tcBorders>
              <w:top w:val="nil"/>
              <w:left w:val="nil"/>
              <w:bottom w:val="nil"/>
              <w:right w:val="nil"/>
            </w:tcBorders>
            <w:noWrap/>
            <w:vAlign w:val="bottom"/>
          </w:tcPr>
          <w:p w14:paraId="6252AB20"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CACACCAAATCTTACAAAATGTGTGA</w:t>
            </w:r>
          </w:p>
        </w:tc>
        <w:tc>
          <w:tcPr>
            <w:tcW w:w="0" w:type="auto"/>
            <w:tcBorders>
              <w:top w:val="nil"/>
              <w:left w:val="nil"/>
              <w:bottom w:val="nil"/>
              <w:right w:val="nil"/>
            </w:tcBorders>
            <w:noWrap/>
            <w:vAlign w:val="bottom"/>
          </w:tcPr>
          <w:p w14:paraId="187BE6EF"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AATCCGGCCTTGCACATG</w:t>
            </w:r>
          </w:p>
        </w:tc>
      </w:tr>
      <w:tr w:rsidR="00FF6B52" w:rsidRPr="006B7D38" w14:paraId="43DA7436" w14:textId="77777777" w:rsidTr="00FF6B52">
        <w:trPr>
          <w:trHeight w:val="293"/>
          <w:jc w:val="center"/>
        </w:trPr>
        <w:tc>
          <w:tcPr>
            <w:tcW w:w="0" w:type="auto"/>
            <w:tcBorders>
              <w:top w:val="nil"/>
              <w:left w:val="nil"/>
              <w:bottom w:val="nil"/>
              <w:right w:val="nil"/>
            </w:tcBorders>
            <w:noWrap/>
            <w:vAlign w:val="center"/>
          </w:tcPr>
          <w:p w14:paraId="7D5CEF02"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Dmfmo1</w:t>
            </w:r>
          </w:p>
        </w:tc>
        <w:tc>
          <w:tcPr>
            <w:tcW w:w="0" w:type="auto"/>
            <w:tcBorders>
              <w:top w:val="nil"/>
              <w:left w:val="nil"/>
              <w:bottom w:val="nil"/>
              <w:right w:val="nil"/>
            </w:tcBorders>
            <w:noWrap/>
            <w:vAlign w:val="bottom"/>
          </w:tcPr>
          <w:p w14:paraId="714A2732"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GAACCTACGAACCAACCTGC</w:t>
            </w:r>
          </w:p>
        </w:tc>
        <w:tc>
          <w:tcPr>
            <w:tcW w:w="0" w:type="auto"/>
            <w:tcBorders>
              <w:top w:val="nil"/>
              <w:left w:val="nil"/>
              <w:bottom w:val="nil"/>
              <w:right w:val="nil"/>
            </w:tcBorders>
            <w:noWrap/>
            <w:vAlign w:val="bottom"/>
          </w:tcPr>
          <w:p w14:paraId="44CE9297"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GCCACTTTGTTTTCCTCTGC</w:t>
            </w:r>
          </w:p>
        </w:tc>
      </w:tr>
      <w:tr w:rsidR="00FF6B52" w:rsidRPr="006B7D38" w14:paraId="5E252CD6" w14:textId="77777777" w:rsidTr="00FF6B52">
        <w:trPr>
          <w:trHeight w:val="293"/>
          <w:jc w:val="center"/>
        </w:trPr>
        <w:tc>
          <w:tcPr>
            <w:tcW w:w="0" w:type="auto"/>
            <w:tcBorders>
              <w:top w:val="nil"/>
              <w:left w:val="nil"/>
              <w:bottom w:val="nil"/>
              <w:right w:val="nil"/>
            </w:tcBorders>
            <w:noWrap/>
            <w:vAlign w:val="center"/>
          </w:tcPr>
          <w:p w14:paraId="2EA90ECA"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Dmfmo2</w:t>
            </w:r>
          </w:p>
        </w:tc>
        <w:tc>
          <w:tcPr>
            <w:tcW w:w="0" w:type="auto"/>
            <w:tcBorders>
              <w:top w:val="nil"/>
              <w:left w:val="nil"/>
              <w:bottom w:val="nil"/>
              <w:right w:val="nil"/>
            </w:tcBorders>
            <w:noWrap/>
            <w:vAlign w:val="bottom"/>
          </w:tcPr>
          <w:p w14:paraId="26A926B0"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ACGAGGTGATAAGAGTGCGT</w:t>
            </w:r>
          </w:p>
        </w:tc>
        <w:tc>
          <w:tcPr>
            <w:tcW w:w="0" w:type="auto"/>
            <w:tcBorders>
              <w:top w:val="nil"/>
              <w:left w:val="nil"/>
              <w:bottom w:val="nil"/>
              <w:right w:val="nil"/>
            </w:tcBorders>
            <w:noWrap/>
            <w:vAlign w:val="bottom"/>
          </w:tcPr>
          <w:p w14:paraId="423DF678"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TGTTGCCCTCGAACAGATCT</w:t>
            </w:r>
          </w:p>
        </w:tc>
      </w:tr>
      <w:tr w:rsidR="00FF6B52" w:rsidRPr="006B7D38" w14:paraId="3A7AECD9" w14:textId="77777777" w:rsidTr="00FF6B52">
        <w:trPr>
          <w:trHeight w:val="293"/>
          <w:jc w:val="center"/>
        </w:trPr>
        <w:tc>
          <w:tcPr>
            <w:tcW w:w="0" w:type="auto"/>
            <w:tcBorders>
              <w:top w:val="nil"/>
              <w:left w:val="nil"/>
              <w:bottom w:val="nil"/>
              <w:right w:val="nil"/>
            </w:tcBorders>
            <w:noWrap/>
            <w:vAlign w:val="center"/>
          </w:tcPr>
          <w:p w14:paraId="53360660"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DmCyp4p2</w:t>
            </w:r>
          </w:p>
        </w:tc>
        <w:tc>
          <w:tcPr>
            <w:tcW w:w="0" w:type="auto"/>
            <w:tcBorders>
              <w:top w:val="nil"/>
              <w:left w:val="nil"/>
              <w:bottom w:val="nil"/>
              <w:right w:val="nil"/>
            </w:tcBorders>
            <w:noWrap/>
            <w:vAlign w:val="bottom"/>
          </w:tcPr>
          <w:p w14:paraId="5A9F7BA6"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TGCTGGACACCTTGATTTGC</w:t>
            </w:r>
          </w:p>
        </w:tc>
        <w:tc>
          <w:tcPr>
            <w:tcW w:w="0" w:type="auto"/>
            <w:tcBorders>
              <w:top w:val="nil"/>
              <w:left w:val="nil"/>
              <w:bottom w:val="nil"/>
              <w:right w:val="nil"/>
            </w:tcBorders>
            <w:noWrap/>
            <w:vAlign w:val="bottom"/>
          </w:tcPr>
          <w:p w14:paraId="335762ED"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GTGCTCCTGGATCTCTTGGT</w:t>
            </w:r>
          </w:p>
        </w:tc>
      </w:tr>
      <w:tr w:rsidR="00FF6B52" w:rsidRPr="006B7D38" w14:paraId="797DC705" w14:textId="77777777" w:rsidTr="00FF6B52">
        <w:trPr>
          <w:trHeight w:val="293"/>
          <w:jc w:val="center"/>
        </w:trPr>
        <w:tc>
          <w:tcPr>
            <w:tcW w:w="0" w:type="auto"/>
            <w:tcBorders>
              <w:top w:val="nil"/>
              <w:left w:val="nil"/>
              <w:bottom w:val="nil"/>
              <w:right w:val="nil"/>
            </w:tcBorders>
            <w:noWrap/>
            <w:vAlign w:val="center"/>
          </w:tcPr>
          <w:p w14:paraId="18DD1701"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DmCyp6a14</w:t>
            </w:r>
          </w:p>
        </w:tc>
        <w:tc>
          <w:tcPr>
            <w:tcW w:w="0" w:type="auto"/>
            <w:tcBorders>
              <w:top w:val="nil"/>
              <w:left w:val="nil"/>
              <w:bottom w:val="nil"/>
              <w:right w:val="nil"/>
            </w:tcBorders>
            <w:noWrap/>
            <w:vAlign w:val="bottom"/>
          </w:tcPr>
          <w:p w14:paraId="74C8307E"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ACAGTCTCCAGGATCCAAGC</w:t>
            </w:r>
          </w:p>
        </w:tc>
        <w:tc>
          <w:tcPr>
            <w:tcW w:w="0" w:type="auto"/>
            <w:tcBorders>
              <w:top w:val="nil"/>
              <w:left w:val="nil"/>
              <w:bottom w:val="nil"/>
              <w:right w:val="nil"/>
            </w:tcBorders>
            <w:noWrap/>
            <w:vAlign w:val="bottom"/>
          </w:tcPr>
          <w:p w14:paraId="3EF93547"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GTCAAATCATCGGGGAGCAC</w:t>
            </w:r>
          </w:p>
        </w:tc>
      </w:tr>
      <w:tr w:rsidR="00FF6B52" w:rsidRPr="006B7D38" w14:paraId="7FDB2C10" w14:textId="77777777" w:rsidTr="00FF6B52">
        <w:trPr>
          <w:trHeight w:val="293"/>
          <w:jc w:val="center"/>
        </w:trPr>
        <w:tc>
          <w:tcPr>
            <w:tcW w:w="0" w:type="auto"/>
            <w:tcBorders>
              <w:top w:val="nil"/>
              <w:left w:val="nil"/>
              <w:bottom w:val="nil"/>
              <w:right w:val="nil"/>
            </w:tcBorders>
            <w:noWrap/>
            <w:vAlign w:val="center"/>
          </w:tcPr>
          <w:p w14:paraId="69491009"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DmCyp6d2</w:t>
            </w:r>
          </w:p>
        </w:tc>
        <w:tc>
          <w:tcPr>
            <w:tcW w:w="0" w:type="auto"/>
            <w:tcBorders>
              <w:top w:val="nil"/>
              <w:left w:val="nil"/>
              <w:bottom w:val="nil"/>
              <w:right w:val="nil"/>
            </w:tcBorders>
            <w:noWrap/>
            <w:vAlign w:val="bottom"/>
          </w:tcPr>
          <w:p w14:paraId="32F927F9"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GATTTCGCCAGTTTCCACGA</w:t>
            </w:r>
          </w:p>
        </w:tc>
        <w:tc>
          <w:tcPr>
            <w:tcW w:w="0" w:type="auto"/>
            <w:tcBorders>
              <w:top w:val="nil"/>
              <w:left w:val="nil"/>
              <w:bottom w:val="nil"/>
              <w:right w:val="nil"/>
            </w:tcBorders>
            <w:noWrap/>
            <w:vAlign w:val="bottom"/>
          </w:tcPr>
          <w:p w14:paraId="1B7F5B38"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GTGCCGAACATGCCCTTAAT</w:t>
            </w:r>
          </w:p>
        </w:tc>
      </w:tr>
      <w:tr w:rsidR="00FF6B52" w:rsidRPr="006B7D38" w14:paraId="721861F8" w14:textId="77777777" w:rsidTr="00FF6B52">
        <w:trPr>
          <w:trHeight w:val="293"/>
          <w:jc w:val="center"/>
        </w:trPr>
        <w:tc>
          <w:tcPr>
            <w:tcW w:w="0" w:type="auto"/>
            <w:tcBorders>
              <w:top w:val="nil"/>
              <w:left w:val="nil"/>
              <w:bottom w:val="nil"/>
              <w:right w:val="nil"/>
            </w:tcBorders>
            <w:noWrap/>
            <w:vAlign w:val="center"/>
          </w:tcPr>
          <w:p w14:paraId="16364EE9"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DmCyp6a17</w:t>
            </w:r>
          </w:p>
        </w:tc>
        <w:tc>
          <w:tcPr>
            <w:tcW w:w="0" w:type="auto"/>
            <w:tcBorders>
              <w:top w:val="nil"/>
              <w:left w:val="nil"/>
              <w:bottom w:val="nil"/>
              <w:right w:val="nil"/>
            </w:tcBorders>
            <w:noWrap/>
            <w:vAlign w:val="bottom"/>
          </w:tcPr>
          <w:p w14:paraId="3C7E061B"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CTACGGACGAAGGAAAAGCG</w:t>
            </w:r>
          </w:p>
        </w:tc>
        <w:tc>
          <w:tcPr>
            <w:tcW w:w="0" w:type="auto"/>
            <w:tcBorders>
              <w:top w:val="nil"/>
              <w:left w:val="nil"/>
              <w:bottom w:val="nil"/>
              <w:right w:val="nil"/>
            </w:tcBorders>
            <w:noWrap/>
            <w:vAlign w:val="bottom"/>
          </w:tcPr>
          <w:p w14:paraId="49BCFBE5"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TTGCCAATCTCCTCCCTGAG</w:t>
            </w:r>
          </w:p>
        </w:tc>
      </w:tr>
      <w:tr w:rsidR="00FF6B52" w:rsidRPr="006B7D38" w14:paraId="56083457" w14:textId="77777777" w:rsidTr="00FF6B52">
        <w:trPr>
          <w:trHeight w:val="293"/>
          <w:jc w:val="center"/>
        </w:trPr>
        <w:tc>
          <w:tcPr>
            <w:tcW w:w="0" w:type="auto"/>
            <w:tcBorders>
              <w:top w:val="nil"/>
              <w:left w:val="nil"/>
              <w:bottom w:val="nil"/>
              <w:right w:val="nil"/>
            </w:tcBorders>
            <w:noWrap/>
            <w:vAlign w:val="center"/>
          </w:tcPr>
          <w:p w14:paraId="2C7368DF"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DmCyp4e1</w:t>
            </w:r>
          </w:p>
        </w:tc>
        <w:tc>
          <w:tcPr>
            <w:tcW w:w="0" w:type="auto"/>
            <w:tcBorders>
              <w:top w:val="nil"/>
              <w:left w:val="nil"/>
              <w:bottom w:val="nil"/>
              <w:right w:val="nil"/>
            </w:tcBorders>
            <w:noWrap/>
            <w:vAlign w:val="bottom"/>
          </w:tcPr>
          <w:p w14:paraId="628AFD90"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GGCCTCCTCACCAGTACTG</w:t>
            </w:r>
          </w:p>
        </w:tc>
        <w:tc>
          <w:tcPr>
            <w:tcW w:w="0" w:type="auto"/>
            <w:tcBorders>
              <w:top w:val="nil"/>
              <w:left w:val="nil"/>
              <w:bottom w:val="nil"/>
              <w:right w:val="nil"/>
            </w:tcBorders>
            <w:noWrap/>
            <w:vAlign w:val="bottom"/>
          </w:tcPr>
          <w:p w14:paraId="092E7341"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GAAGATGTTGCCTCCGTCTG</w:t>
            </w:r>
          </w:p>
        </w:tc>
      </w:tr>
      <w:tr w:rsidR="00FF6B52" w:rsidRPr="006B7D38" w14:paraId="16914A07" w14:textId="77777777" w:rsidTr="00FF6B52">
        <w:trPr>
          <w:trHeight w:val="293"/>
          <w:jc w:val="center"/>
        </w:trPr>
        <w:tc>
          <w:tcPr>
            <w:tcW w:w="0" w:type="auto"/>
            <w:tcBorders>
              <w:top w:val="nil"/>
              <w:left w:val="nil"/>
              <w:bottom w:val="nil"/>
              <w:right w:val="nil"/>
            </w:tcBorders>
            <w:noWrap/>
            <w:vAlign w:val="center"/>
          </w:tcPr>
          <w:p w14:paraId="13CCE27F"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DmCyp6a19</w:t>
            </w:r>
          </w:p>
        </w:tc>
        <w:tc>
          <w:tcPr>
            <w:tcW w:w="0" w:type="auto"/>
            <w:tcBorders>
              <w:top w:val="nil"/>
              <w:left w:val="nil"/>
              <w:bottom w:val="nil"/>
              <w:right w:val="nil"/>
            </w:tcBorders>
            <w:noWrap/>
            <w:vAlign w:val="bottom"/>
          </w:tcPr>
          <w:p w14:paraId="3619E366"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TTTGGTGGTCGGTGTCCTTA</w:t>
            </w:r>
          </w:p>
        </w:tc>
        <w:tc>
          <w:tcPr>
            <w:tcW w:w="0" w:type="auto"/>
            <w:tcBorders>
              <w:top w:val="nil"/>
              <w:left w:val="nil"/>
              <w:bottom w:val="nil"/>
              <w:right w:val="nil"/>
            </w:tcBorders>
            <w:noWrap/>
            <w:vAlign w:val="bottom"/>
          </w:tcPr>
          <w:p w14:paraId="1A35A1EA"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CATAGAGGTAGAAGCCCGCA</w:t>
            </w:r>
          </w:p>
        </w:tc>
      </w:tr>
      <w:tr w:rsidR="00FF6B52" w:rsidRPr="006B7D38" w14:paraId="7F6390FF" w14:textId="77777777" w:rsidTr="00FF6B52">
        <w:trPr>
          <w:trHeight w:val="293"/>
          <w:jc w:val="center"/>
        </w:trPr>
        <w:tc>
          <w:tcPr>
            <w:tcW w:w="0" w:type="auto"/>
            <w:tcBorders>
              <w:top w:val="nil"/>
              <w:left w:val="nil"/>
              <w:bottom w:val="nil"/>
              <w:right w:val="nil"/>
            </w:tcBorders>
            <w:noWrap/>
            <w:vAlign w:val="center"/>
          </w:tcPr>
          <w:p w14:paraId="5ED1B4F9"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DmCyp4g1</w:t>
            </w:r>
          </w:p>
        </w:tc>
        <w:tc>
          <w:tcPr>
            <w:tcW w:w="0" w:type="auto"/>
            <w:tcBorders>
              <w:top w:val="nil"/>
              <w:left w:val="nil"/>
              <w:bottom w:val="nil"/>
              <w:right w:val="nil"/>
            </w:tcBorders>
            <w:noWrap/>
            <w:vAlign w:val="bottom"/>
          </w:tcPr>
          <w:p w14:paraId="2E18AAC5"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TAGTTCAGGAGACGCTGCAA</w:t>
            </w:r>
          </w:p>
        </w:tc>
        <w:tc>
          <w:tcPr>
            <w:tcW w:w="0" w:type="auto"/>
            <w:tcBorders>
              <w:top w:val="nil"/>
              <w:left w:val="nil"/>
              <w:bottom w:val="nil"/>
              <w:right w:val="nil"/>
            </w:tcBorders>
            <w:noWrap/>
            <w:vAlign w:val="bottom"/>
          </w:tcPr>
          <w:p w14:paraId="035C1A24"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GGATCTCGGCATTGCTCAAG</w:t>
            </w:r>
          </w:p>
        </w:tc>
      </w:tr>
      <w:tr w:rsidR="00FF6B52" w:rsidRPr="006B7D38" w14:paraId="501FE85C" w14:textId="77777777" w:rsidTr="00FF6B52">
        <w:trPr>
          <w:trHeight w:val="303"/>
          <w:jc w:val="center"/>
        </w:trPr>
        <w:tc>
          <w:tcPr>
            <w:tcW w:w="0" w:type="auto"/>
            <w:tcBorders>
              <w:top w:val="nil"/>
              <w:left w:val="nil"/>
              <w:bottom w:val="nil"/>
              <w:right w:val="nil"/>
            </w:tcBorders>
            <w:noWrap/>
            <w:vAlign w:val="bottom"/>
          </w:tcPr>
          <w:p w14:paraId="29BE7023"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DmCyp4d21</w:t>
            </w:r>
          </w:p>
        </w:tc>
        <w:tc>
          <w:tcPr>
            <w:tcW w:w="0" w:type="auto"/>
            <w:tcBorders>
              <w:top w:val="nil"/>
              <w:left w:val="nil"/>
              <w:bottom w:val="nil"/>
              <w:right w:val="nil"/>
            </w:tcBorders>
            <w:noWrap/>
            <w:vAlign w:val="bottom"/>
          </w:tcPr>
          <w:p w14:paraId="09E0BEF7"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TGCGTGATTTTCTTGGCGAT</w:t>
            </w:r>
          </w:p>
        </w:tc>
        <w:tc>
          <w:tcPr>
            <w:tcW w:w="0" w:type="auto"/>
            <w:tcBorders>
              <w:top w:val="nil"/>
              <w:left w:val="nil"/>
              <w:bottom w:val="nil"/>
              <w:right w:val="nil"/>
            </w:tcBorders>
            <w:noWrap/>
            <w:vAlign w:val="bottom"/>
          </w:tcPr>
          <w:p w14:paraId="0E0AD1D1"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CTTGAATAGGTCCACGCACG</w:t>
            </w:r>
          </w:p>
        </w:tc>
      </w:tr>
      <w:tr w:rsidR="00FF6B52" w:rsidRPr="006B7D38" w14:paraId="1522CA4A" w14:textId="77777777" w:rsidTr="00FF6B52">
        <w:trPr>
          <w:trHeight w:val="303"/>
          <w:jc w:val="center"/>
        </w:trPr>
        <w:tc>
          <w:tcPr>
            <w:tcW w:w="0" w:type="auto"/>
            <w:tcBorders>
              <w:top w:val="nil"/>
              <w:left w:val="nil"/>
              <w:bottom w:val="nil"/>
              <w:right w:val="nil"/>
            </w:tcBorders>
            <w:noWrap/>
            <w:vAlign w:val="bottom"/>
          </w:tcPr>
          <w:p w14:paraId="7321FC6B"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Spineless</w:t>
            </w:r>
          </w:p>
        </w:tc>
        <w:tc>
          <w:tcPr>
            <w:tcW w:w="0" w:type="auto"/>
            <w:tcBorders>
              <w:top w:val="nil"/>
              <w:left w:val="nil"/>
              <w:bottom w:val="nil"/>
              <w:right w:val="nil"/>
            </w:tcBorders>
            <w:noWrap/>
            <w:vAlign w:val="bottom"/>
          </w:tcPr>
          <w:p w14:paraId="79DD7D65"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CAGCAGAACCAACCACAGAC</w:t>
            </w:r>
          </w:p>
        </w:tc>
        <w:tc>
          <w:tcPr>
            <w:tcW w:w="0" w:type="auto"/>
            <w:tcBorders>
              <w:top w:val="nil"/>
              <w:left w:val="nil"/>
              <w:bottom w:val="nil"/>
              <w:right w:val="nil"/>
            </w:tcBorders>
            <w:noWrap/>
            <w:vAlign w:val="bottom"/>
          </w:tcPr>
          <w:p w14:paraId="41207484"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TATAGATTGTCCGCGGCACT</w:t>
            </w:r>
          </w:p>
        </w:tc>
      </w:tr>
      <w:tr w:rsidR="00CD6519" w:rsidRPr="006B7D38" w14:paraId="5B18AF70" w14:textId="77777777" w:rsidTr="00FF6B52">
        <w:trPr>
          <w:trHeight w:val="303"/>
          <w:jc w:val="center"/>
        </w:trPr>
        <w:tc>
          <w:tcPr>
            <w:tcW w:w="0" w:type="auto"/>
            <w:tcBorders>
              <w:top w:val="nil"/>
              <w:left w:val="nil"/>
              <w:bottom w:val="nil"/>
              <w:right w:val="nil"/>
            </w:tcBorders>
            <w:noWrap/>
            <w:vAlign w:val="bottom"/>
          </w:tcPr>
          <w:p w14:paraId="136A8656" w14:textId="2A6C1CEA" w:rsidR="00D77DD6" w:rsidRPr="006B7D38" w:rsidRDefault="00D77DD6"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21"/>
                <w14:ligatures w14:val="none"/>
              </w:rPr>
              <w:t>β</w:t>
            </w:r>
            <w:r w:rsidRPr="006B7D38">
              <w:rPr>
                <w:rFonts w:ascii="Arial" w:eastAsia="宋体" w:hAnsi="Arial" w:cs="Arial"/>
                <w:i/>
                <w:iCs/>
                <w:kern w:val="0"/>
                <w:sz w:val="21"/>
                <w:szCs w:val="18"/>
                <w14:ligatures w14:val="none"/>
              </w:rPr>
              <w:t>-Actin</w:t>
            </w:r>
          </w:p>
        </w:tc>
        <w:tc>
          <w:tcPr>
            <w:tcW w:w="0" w:type="auto"/>
            <w:tcBorders>
              <w:top w:val="nil"/>
              <w:left w:val="nil"/>
              <w:bottom w:val="nil"/>
              <w:right w:val="nil"/>
            </w:tcBorders>
            <w:noWrap/>
            <w:vAlign w:val="bottom"/>
          </w:tcPr>
          <w:p w14:paraId="78B048C3" w14:textId="355C15A3" w:rsidR="00D77DD6" w:rsidRPr="006B7D38" w:rsidRDefault="00AE7AC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AAGCCTTCGATGCCACCGGGTA</w:t>
            </w:r>
          </w:p>
        </w:tc>
        <w:tc>
          <w:tcPr>
            <w:tcW w:w="0" w:type="auto"/>
            <w:tcBorders>
              <w:top w:val="nil"/>
              <w:left w:val="nil"/>
              <w:bottom w:val="nil"/>
              <w:right w:val="nil"/>
            </w:tcBorders>
            <w:noWrap/>
            <w:vAlign w:val="bottom"/>
          </w:tcPr>
          <w:p w14:paraId="1DE45189" w14:textId="34A393C7" w:rsidR="00D77DD6" w:rsidRPr="006B7D38" w:rsidRDefault="00AE7AC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TTCGGGCGTGTTTAGTGGAGGC</w:t>
            </w:r>
          </w:p>
        </w:tc>
      </w:tr>
      <w:tr w:rsidR="00FF6B52" w:rsidRPr="006B7D38" w14:paraId="13E1D084" w14:textId="77777777" w:rsidTr="00FF6B52">
        <w:trPr>
          <w:trHeight w:val="303"/>
          <w:jc w:val="center"/>
        </w:trPr>
        <w:tc>
          <w:tcPr>
            <w:tcW w:w="0" w:type="auto"/>
            <w:tcBorders>
              <w:top w:val="nil"/>
              <w:left w:val="nil"/>
              <w:bottom w:val="nil"/>
              <w:right w:val="nil"/>
            </w:tcBorders>
            <w:noWrap/>
            <w:vAlign w:val="bottom"/>
          </w:tcPr>
          <w:p w14:paraId="72B746A8"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GAPDH</w:t>
            </w:r>
          </w:p>
        </w:tc>
        <w:tc>
          <w:tcPr>
            <w:tcW w:w="0" w:type="auto"/>
            <w:tcBorders>
              <w:top w:val="nil"/>
              <w:left w:val="nil"/>
              <w:bottom w:val="nil"/>
              <w:right w:val="nil"/>
            </w:tcBorders>
            <w:noWrap/>
            <w:vAlign w:val="bottom"/>
          </w:tcPr>
          <w:p w14:paraId="7C1E89B2"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CTGAGGAACAGGTCGTGTCATC</w:t>
            </w:r>
          </w:p>
        </w:tc>
        <w:tc>
          <w:tcPr>
            <w:tcW w:w="0" w:type="auto"/>
            <w:tcBorders>
              <w:top w:val="nil"/>
              <w:left w:val="nil"/>
              <w:bottom w:val="nil"/>
              <w:right w:val="nil"/>
            </w:tcBorders>
            <w:noWrap/>
            <w:vAlign w:val="bottom"/>
          </w:tcPr>
          <w:p w14:paraId="3A957CCE"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GATCGATAACGCGGTTGGAGTA</w:t>
            </w:r>
          </w:p>
        </w:tc>
      </w:tr>
      <w:tr w:rsidR="00FF6B52" w:rsidRPr="006B7D38" w14:paraId="6D2C673C" w14:textId="77777777" w:rsidTr="00FF6B52">
        <w:trPr>
          <w:trHeight w:val="303"/>
          <w:jc w:val="center"/>
        </w:trPr>
        <w:tc>
          <w:tcPr>
            <w:tcW w:w="0" w:type="auto"/>
            <w:tcBorders>
              <w:top w:val="nil"/>
              <w:left w:val="nil"/>
              <w:bottom w:val="nil"/>
              <w:right w:val="nil"/>
            </w:tcBorders>
            <w:noWrap/>
            <w:vAlign w:val="bottom"/>
          </w:tcPr>
          <w:p w14:paraId="59091E16"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SeFMO1</w:t>
            </w:r>
          </w:p>
        </w:tc>
        <w:tc>
          <w:tcPr>
            <w:tcW w:w="0" w:type="auto"/>
            <w:tcBorders>
              <w:top w:val="nil"/>
              <w:left w:val="nil"/>
              <w:bottom w:val="nil"/>
              <w:right w:val="nil"/>
            </w:tcBorders>
            <w:noWrap/>
            <w:vAlign w:val="bottom"/>
          </w:tcPr>
          <w:p w14:paraId="4DD40C6E"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ATACTCCACGCCAGACGATG</w:t>
            </w:r>
          </w:p>
        </w:tc>
        <w:tc>
          <w:tcPr>
            <w:tcW w:w="0" w:type="auto"/>
            <w:tcBorders>
              <w:top w:val="nil"/>
              <w:left w:val="nil"/>
              <w:bottom w:val="nil"/>
              <w:right w:val="nil"/>
            </w:tcBorders>
            <w:noWrap/>
            <w:vAlign w:val="bottom"/>
          </w:tcPr>
          <w:p w14:paraId="5AEDBB04"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GTGTCACCAGACTCCGCAAT</w:t>
            </w:r>
          </w:p>
        </w:tc>
      </w:tr>
      <w:tr w:rsidR="00FF6B52" w:rsidRPr="006B7D38" w14:paraId="49744148" w14:textId="77777777" w:rsidTr="00FF6B52">
        <w:trPr>
          <w:trHeight w:val="303"/>
          <w:jc w:val="center"/>
        </w:trPr>
        <w:tc>
          <w:tcPr>
            <w:tcW w:w="0" w:type="auto"/>
            <w:tcBorders>
              <w:top w:val="nil"/>
              <w:left w:val="nil"/>
              <w:bottom w:val="nil"/>
              <w:right w:val="nil"/>
            </w:tcBorders>
            <w:noWrap/>
            <w:vAlign w:val="bottom"/>
          </w:tcPr>
          <w:p w14:paraId="5B816062"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SeFMO2</w:t>
            </w:r>
          </w:p>
        </w:tc>
        <w:tc>
          <w:tcPr>
            <w:tcW w:w="0" w:type="auto"/>
            <w:tcBorders>
              <w:top w:val="nil"/>
              <w:left w:val="nil"/>
              <w:bottom w:val="nil"/>
              <w:right w:val="nil"/>
            </w:tcBorders>
            <w:noWrap/>
            <w:vAlign w:val="bottom"/>
          </w:tcPr>
          <w:p w14:paraId="0D5B658C"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TTCCTCCACAATGTCCTCCT</w:t>
            </w:r>
          </w:p>
        </w:tc>
        <w:tc>
          <w:tcPr>
            <w:tcW w:w="0" w:type="auto"/>
            <w:tcBorders>
              <w:top w:val="nil"/>
              <w:left w:val="nil"/>
              <w:bottom w:val="nil"/>
              <w:right w:val="nil"/>
            </w:tcBorders>
            <w:noWrap/>
            <w:vAlign w:val="bottom"/>
          </w:tcPr>
          <w:p w14:paraId="06536C74"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CTTCTCCAGGTATGTTAGGC</w:t>
            </w:r>
          </w:p>
        </w:tc>
      </w:tr>
      <w:tr w:rsidR="00FF6B52" w:rsidRPr="006B7D38" w14:paraId="12EA1C67" w14:textId="77777777" w:rsidTr="00FF6B52">
        <w:trPr>
          <w:trHeight w:val="303"/>
          <w:jc w:val="center"/>
        </w:trPr>
        <w:tc>
          <w:tcPr>
            <w:tcW w:w="0" w:type="auto"/>
            <w:tcBorders>
              <w:top w:val="nil"/>
              <w:left w:val="nil"/>
              <w:bottom w:val="nil"/>
              <w:right w:val="nil"/>
            </w:tcBorders>
            <w:noWrap/>
            <w:vAlign w:val="bottom"/>
          </w:tcPr>
          <w:p w14:paraId="0BF94844"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SeFMO3</w:t>
            </w:r>
          </w:p>
        </w:tc>
        <w:tc>
          <w:tcPr>
            <w:tcW w:w="0" w:type="auto"/>
            <w:tcBorders>
              <w:top w:val="nil"/>
              <w:left w:val="nil"/>
              <w:bottom w:val="nil"/>
              <w:right w:val="nil"/>
            </w:tcBorders>
            <w:noWrap/>
            <w:vAlign w:val="bottom"/>
          </w:tcPr>
          <w:p w14:paraId="75561BC3"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TTTATACCGCAAATACCAGG</w:t>
            </w:r>
          </w:p>
        </w:tc>
        <w:tc>
          <w:tcPr>
            <w:tcW w:w="0" w:type="auto"/>
            <w:tcBorders>
              <w:top w:val="nil"/>
              <w:left w:val="nil"/>
              <w:bottom w:val="nil"/>
              <w:right w:val="nil"/>
            </w:tcBorders>
            <w:noWrap/>
            <w:vAlign w:val="bottom"/>
          </w:tcPr>
          <w:p w14:paraId="0373F77D"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TTTTCGATACAGTCGTCAGTTC</w:t>
            </w:r>
          </w:p>
        </w:tc>
      </w:tr>
      <w:tr w:rsidR="00FF6B52" w:rsidRPr="006B7D38" w14:paraId="1523679B" w14:textId="77777777" w:rsidTr="00FF6B52">
        <w:trPr>
          <w:trHeight w:val="303"/>
          <w:jc w:val="center"/>
        </w:trPr>
        <w:tc>
          <w:tcPr>
            <w:tcW w:w="0" w:type="auto"/>
            <w:tcBorders>
              <w:top w:val="nil"/>
              <w:left w:val="nil"/>
              <w:bottom w:val="nil"/>
              <w:right w:val="nil"/>
            </w:tcBorders>
            <w:noWrap/>
            <w:vAlign w:val="bottom"/>
          </w:tcPr>
          <w:p w14:paraId="3A50526A"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proofErr w:type="spellStart"/>
            <w:r w:rsidRPr="006B7D38">
              <w:rPr>
                <w:rFonts w:ascii="Arial" w:eastAsia="宋体" w:hAnsi="Arial" w:cs="Arial"/>
                <w:i/>
                <w:iCs/>
                <w:kern w:val="0"/>
                <w:sz w:val="21"/>
                <w:szCs w:val="18"/>
                <w14:ligatures w14:val="none"/>
              </w:rPr>
              <w:t>SeAHR</w:t>
            </w:r>
            <w:proofErr w:type="spellEnd"/>
          </w:p>
        </w:tc>
        <w:tc>
          <w:tcPr>
            <w:tcW w:w="0" w:type="auto"/>
            <w:tcBorders>
              <w:top w:val="nil"/>
              <w:left w:val="nil"/>
              <w:bottom w:val="nil"/>
              <w:right w:val="nil"/>
            </w:tcBorders>
            <w:noWrap/>
            <w:vAlign w:val="bottom"/>
          </w:tcPr>
          <w:p w14:paraId="367692C9"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CAATGGCTGCAGACCTCTTC</w:t>
            </w:r>
          </w:p>
        </w:tc>
        <w:tc>
          <w:tcPr>
            <w:tcW w:w="0" w:type="auto"/>
            <w:tcBorders>
              <w:top w:val="nil"/>
              <w:left w:val="nil"/>
              <w:bottom w:val="nil"/>
              <w:right w:val="nil"/>
            </w:tcBorders>
            <w:noWrap/>
            <w:vAlign w:val="bottom"/>
          </w:tcPr>
          <w:p w14:paraId="7DEA0088"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GGTCTCCGAGAAGTAGAGGC</w:t>
            </w:r>
          </w:p>
        </w:tc>
      </w:tr>
      <w:tr w:rsidR="00FF6B52" w:rsidRPr="006B7D38" w14:paraId="4EFA4448" w14:textId="77777777" w:rsidTr="00FF6B52">
        <w:trPr>
          <w:trHeight w:val="303"/>
          <w:jc w:val="center"/>
        </w:trPr>
        <w:tc>
          <w:tcPr>
            <w:tcW w:w="0" w:type="auto"/>
            <w:tcBorders>
              <w:top w:val="nil"/>
              <w:left w:val="nil"/>
              <w:bottom w:val="nil"/>
              <w:right w:val="nil"/>
            </w:tcBorders>
            <w:noWrap/>
            <w:vAlign w:val="bottom"/>
          </w:tcPr>
          <w:p w14:paraId="0569A251"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CYP6AE70</w:t>
            </w:r>
          </w:p>
        </w:tc>
        <w:tc>
          <w:tcPr>
            <w:tcW w:w="0" w:type="auto"/>
            <w:tcBorders>
              <w:top w:val="nil"/>
              <w:left w:val="nil"/>
              <w:bottom w:val="nil"/>
              <w:right w:val="nil"/>
            </w:tcBorders>
            <w:noWrap/>
            <w:vAlign w:val="bottom"/>
          </w:tcPr>
          <w:p w14:paraId="40849FBE"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ATCTCACGCCTCTGTTCTC</w:t>
            </w:r>
          </w:p>
        </w:tc>
        <w:tc>
          <w:tcPr>
            <w:tcW w:w="0" w:type="auto"/>
            <w:tcBorders>
              <w:top w:val="nil"/>
              <w:left w:val="nil"/>
              <w:bottom w:val="nil"/>
              <w:right w:val="nil"/>
            </w:tcBorders>
            <w:noWrap/>
            <w:vAlign w:val="bottom"/>
          </w:tcPr>
          <w:p w14:paraId="3AF11D35"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GTCAAAGTCCTCGTATCAA</w:t>
            </w:r>
          </w:p>
        </w:tc>
      </w:tr>
      <w:tr w:rsidR="00FF6B52" w:rsidRPr="006B7D38" w14:paraId="2AFCDB40" w14:textId="77777777" w:rsidTr="00FF6B52">
        <w:trPr>
          <w:trHeight w:val="303"/>
          <w:jc w:val="center"/>
        </w:trPr>
        <w:tc>
          <w:tcPr>
            <w:tcW w:w="0" w:type="auto"/>
            <w:tcBorders>
              <w:top w:val="nil"/>
              <w:left w:val="nil"/>
              <w:bottom w:val="nil"/>
              <w:right w:val="nil"/>
            </w:tcBorders>
            <w:noWrap/>
            <w:vAlign w:val="bottom"/>
          </w:tcPr>
          <w:p w14:paraId="721A69AD"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CYP321A8</w:t>
            </w:r>
          </w:p>
        </w:tc>
        <w:tc>
          <w:tcPr>
            <w:tcW w:w="0" w:type="auto"/>
            <w:tcBorders>
              <w:top w:val="nil"/>
              <w:left w:val="nil"/>
              <w:bottom w:val="nil"/>
              <w:right w:val="nil"/>
            </w:tcBorders>
            <w:noWrap/>
            <w:vAlign w:val="bottom"/>
          </w:tcPr>
          <w:p w14:paraId="7A5504C9"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AAACAACCCCAAGACGCATG</w:t>
            </w:r>
          </w:p>
        </w:tc>
        <w:tc>
          <w:tcPr>
            <w:tcW w:w="0" w:type="auto"/>
            <w:tcBorders>
              <w:top w:val="nil"/>
              <w:left w:val="nil"/>
              <w:bottom w:val="nil"/>
              <w:right w:val="nil"/>
            </w:tcBorders>
            <w:noWrap/>
            <w:vAlign w:val="bottom"/>
          </w:tcPr>
          <w:p w14:paraId="2AA58570"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CCAATGCCAAAGATAGCCCC</w:t>
            </w:r>
          </w:p>
        </w:tc>
      </w:tr>
      <w:tr w:rsidR="00FF6B52" w:rsidRPr="006B7D38" w14:paraId="77A1DD5B" w14:textId="77777777" w:rsidTr="00FF6B52">
        <w:trPr>
          <w:trHeight w:val="303"/>
          <w:jc w:val="center"/>
        </w:trPr>
        <w:tc>
          <w:tcPr>
            <w:tcW w:w="0" w:type="auto"/>
            <w:tcBorders>
              <w:top w:val="nil"/>
              <w:left w:val="nil"/>
              <w:bottom w:val="nil"/>
              <w:right w:val="nil"/>
            </w:tcBorders>
            <w:noWrap/>
            <w:vAlign w:val="bottom"/>
          </w:tcPr>
          <w:p w14:paraId="4173FD9E"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CYP321A16</w:t>
            </w:r>
          </w:p>
        </w:tc>
        <w:tc>
          <w:tcPr>
            <w:tcW w:w="0" w:type="auto"/>
            <w:tcBorders>
              <w:top w:val="nil"/>
              <w:left w:val="nil"/>
              <w:bottom w:val="nil"/>
              <w:right w:val="nil"/>
            </w:tcBorders>
            <w:noWrap/>
            <w:vAlign w:val="bottom"/>
          </w:tcPr>
          <w:p w14:paraId="19D5684C"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GCCGTCGGTATAGGTCAGTT</w:t>
            </w:r>
          </w:p>
        </w:tc>
        <w:tc>
          <w:tcPr>
            <w:tcW w:w="0" w:type="auto"/>
            <w:tcBorders>
              <w:top w:val="nil"/>
              <w:left w:val="nil"/>
              <w:bottom w:val="nil"/>
              <w:right w:val="nil"/>
            </w:tcBorders>
            <w:noWrap/>
            <w:vAlign w:val="bottom"/>
          </w:tcPr>
          <w:p w14:paraId="2B0EF38B"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CAATGCTTTCCACTCCTCGG</w:t>
            </w:r>
          </w:p>
        </w:tc>
      </w:tr>
      <w:tr w:rsidR="00FF6B52" w:rsidRPr="006B7D38" w14:paraId="6E82D19C" w14:textId="77777777" w:rsidTr="00FF6B52">
        <w:trPr>
          <w:trHeight w:val="303"/>
          <w:jc w:val="center"/>
        </w:trPr>
        <w:tc>
          <w:tcPr>
            <w:tcW w:w="0" w:type="auto"/>
            <w:tcBorders>
              <w:top w:val="nil"/>
              <w:left w:val="nil"/>
              <w:bottom w:val="nil"/>
              <w:right w:val="nil"/>
            </w:tcBorders>
            <w:noWrap/>
            <w:vAlign w:val="bottom"/>
          </w:tcPr>
          <w:p w14:paraId="17B5DF4D"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GSTo2</w:t>
            </w:r>
          </w:p>
        </w:tc>
        <w:tc>
          <w:tcPr>
            <w:tcW w:w="0" w:type="auto"/>
            <w:tcBorders>
              <w:top w:val="nil"/>
              <w:left w:val="nil"/>
              <w:bottom w:val="nil"/>
              <w:right w:val="nil"/>
            </w:tcBorders>
            <w:noWrap/>
            <w:vAlign w:val="bottom"/>
          </w:tcPr>
          <w:p w14:paraId="37444E89"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TCTATCACCGATCCACACCG</w:t>
            </w:r>
            <w:r w:rsidRPr="006B7D38">
              <w:rPr>
                <w:rFonts w:ascii="Arial" w:eastAsia="宋体" w:hAnsi="Arial" w:cs="Arial"/>
                <w:kern w:val="0"/>
                <w:sz w:val="21"/>
                <w:szCs w:val="18"/>
                <w14:ligatures w14:val="none"/>
              </w:rPr>
              <w:tab/>
            </w:r>
          </w:p>
        </w:tc>
        <w:tc>
          <w:tcPr>
            <w:tcW w:w="0" w:type="auto"/>
            <w:tcBorders>
              <w:top w:val="nil"/>
              <w:left w:val="nil"/>
              <w:bottom w:val="nil"/>
              <w:right w:val="nil"/>
            </w:tcBorders>
            <w:noWrap/>
            <w:vAlign w:val="bottom"/>
          </w:tcPr>
          <w:p w14:paraId="5285B523"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AGGGCCAGATCATGTAGTCG</w:t>
            </w:r>
          </w:p>
        </w:tc>
      </w:tr>
      <w:tr w:rsidR="00FF6B52" w:rsidRPr="006B7D38" w14:paraId="08D6E085" w14:textId="77777777" w:rsidTr="00FF6B52">
        <w:trPr>
          <w:trHeight w:val="303"/>
          <w:jc w:val="center"/>
        </w:trPr>
        <w:tc>
          <w:tcPr>
            <w:tcW w:w="0" w:type="auto"/>
            <w:tcBorders>
              <w:top w:val="nil"/>
              <w:left w:val="nil"/>
              <w:bottom w:val="single" w:sz="12" w:space="0" w:color="auto"/>
              <w:right w:val="nil"/>
            </w:tcBorders>
            <w:noWrap/>
            <w:vAlign w:val="bottom"/>
          </w:tcPr>
          <w:p w14:paraId="2BB03BF8" w14:textId="77777777" w:rsidR="00FF6B52" w:rsidRPr="006B7D38" w:rsidRDefault="00FF6B52" w:rsidP="006B7D38">
            <w:pPr>
              <w:widowControl/>
              <w:spacing w:after="0" w:line="360" w:lineRule="auto"/>
              <w:jc w:val="both"/>
              <w:rPr>
                <w:rFonts w:ascii="Arial" w:eastAsia="宋体" w:hAnsi="Arial" w:cs="Arial"/>
                <w:i/>
                <w:iCs/>
                <w:kern w:val="0"/>
                <w:sz w:val="21"/>
                <w:szCs w:val="18"/>
                <w14:ligatures w14:val="none"/>
              </w:rPr>
            </w:pPr>
            <w:r w:rsidRPr="006B7D38">
              <w:rPr>
                <w:rFonts w:ascii="Arial" w:eastAsia="宋体" w:hAnsi="Arial" w:cs="Arial"/>
                <w:i/>
                <w:iCs/>
                <w:kern w:val="0"/>
                <w:sz w:val="21"/>
                <w:szCs w:val="18"/>
                <w14:ligatures w14:val="none"/>
              </w:rPr>
              <w:t>GSTe6</w:t>
            </w:r>
          </w:p>
        </w:tc>
        <w:tc>
          <w:tcPr>
            <w:tcW w:w="0" w:type="auto"/>
            <w:tcBorders>
              <w:top w:val="nil"/>
              <w:left w:val="nil"/>
              <w:bottom w:val="single" w:sz="12" w:space="0" w:color="auto"/>
              <w:right w:val="nil"/>
            </w:tcBorders>
            <w:noWrap/>
            <w:vAlign w:val="bottom"/>
          </w:tcPr>
          <w:p w14:paraId="22F95AF5"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GTCAACGTAAAGGCTGGTGA</w:t>
            </w:r>
            <w:r w:rsidRPr="006B7D38">
              <w:rPr>
                <w:rFonts w:ascii="Arial" w:eastAsia="宋体" w:hAnsi="Arial" w:cs="Arial"/>
                <w:kern w:val="0"/>
                <w:sz w:val="21"/>
                <w:szCs w:val="18"/>
                <w14:ligatures w14:val="none"/>
              </w:rPr>
              <w:tab/>
            </w:r>
          </w:p>
        </w:tc>
        <w:tc>
          <w:tcPr>
            <w:tcW w:w="0" w:type="auto"/>
            <w:tcBorders>
              <w:top w:val="nil"/>
              <w:left w:val="nil"/>
              <w:bottom w:val="single" w:sz="12" w:space="0" w:color="auto"/>
              <w:right w:val="nil"/>
            </w:tcBorders>
            <w:noWrap/>
            <w:vAlign w:val="bottom"/>
          </w:tcPr>
          <w:p w14:paraId="532335E1" w14:textId="77777777" w:rsidR="00FF6B52" w:rsidRPr="006B7D38" w:rsidRDefault="00FF6B52" w:rsidP="006B7D38">
            <w:pPr>
              <w:widowControl/>
              <w:spacing w:after="0" w:line="360" w:lineRule="auto"/>
              <w:jc w:val="both"/>
              <w:rPr>
                <w:rFonts w:ascii="Arial" w:eastAsia="宋体" w:hAnsi="Arial" w:cs="Arial"/>
                <w:kern w:val="0"/>
                <w:sz w:val="21"/>
                <w:szCs w:val="18"/>
                <w14:ligatures w14:val="none"/>
              </w:rPr>
            </w:pPr>
            <w:r w:rsidRPr="006B7D38">
              <w:rPr>
                <w:rFonts w:ascii="Arial" w:eastAsia="宋体" w:hAnsi="Arial" w:cs="Arial"/>
                <w:kern w:val="0"/>
                <w:sz w:val="21"/>
                <w:szCs w:val="18"/>
                <w14:ligatures w14:val="none"/>
              </w:rPr>
              <w:t>CGTCAGAATTGCATGGCTGT</w:t>
            </w:r>
          </w:p>
        </w:tc>
      </w:tr>
    </w:tbl>
    <w:p w14:paraId="743C851C" w14:textId="77777777" w:rsidR="006B7D38" w:rsidRDefault="006B7D38">
      <w:pPr>
        <w:widowControl/>
        <w:rPr>
          <w:rFonts w:ascii="Arial" w:eastAsia="黑体" w:hAnsi="Arial" w:cs="Arial"/>
          <w:b/>
          <w:bCs/>
          <w:sz w:val="24"/>
          <w14:ligatures w14:val="none"/>
        </w:rPr>
      </w:pPr>
      <w:r>
        <w:rPr>
          <w:rFonts w:ascii="Arial" w:eastAsia="黑体" w:hAnsi="Arial" w:cs="Arial"/>
          <w:b/>
          <w:bCs/>
          <w:sz w:val="24"/>
          <w14:ligatures w14:val="none"/>
        </w:rPr>
        <w:br w:type="page"/>
      </w:r>
    </w:p>
    <w:p w14:paraId="7F8C16BD" w14:textId="1C012D88" w:rsidR="00FF6B52" w:rsidRPr="006B7D38" w:rsidRDefault="00FF6B52" w:rsidP="006B7D38">
      <w:pPr>
        <w:spacing w:afterLines="100" w:after="312" w:line="240" w:lineRule="auto"/>
        <w:jc w:val="center"/>
        <w:rPr>
          <w:rFonts w:ascii="Arial" w:eastAsia="黑体" w:hAnsi="Arial" w:cs="Arial"/>
          <w:b/>
          <w:bCs/>
          <w:sz w:val="24"/>
          <w14:ligatures w14:val="none"/>
        </w:rPr>
      </w:pPr>
      <w:r w:rsidRPr="006B7D38">
        <w:rPr>
          <w:rFonts w:ascii="Arial" w:eastAsia="黑体" w:hAnsi="Arial" w:cs="Arial"/>
          <w:b/>
          <w:bCs/>
          <w:sz w:val="24"/>
          <w14:ligatures w14:val="none"/>
        </w:rPr>
        <w:lastRenderedPageBreak/>
        <w:t>Table S</w:t>
      </w:r>
      <w:r w:rsidR="00806AC2" w:rsidRPr="006B7D38">
        <w:rPr>
          <w:rFonts w:ascii="Arial" w:eastAsia="黑体" w:hAnsi="Arial" w:cs="Arial"/>
          <w:b/>
          <w:bCs/>
          <w:sz w:val="24"/>
          <w14:ligatures w14:val="none"/>
        </w:rPr>
        <w:t>5</w:t>
      </w:r>
      <w:r w:rsidRPr="006B7D38">
        <w:rPr>
          <w:rFonts w:ascii="Arial" w:eastAsia="黑体" w:hAnsi="Arial" w:cs="Arial"/>
          <w:b/>
          <w:bCs/>
          <w:sz w:val="24"/>
          <w14:ligatures w14:val="none"/>
        </w:rPr>
        <w:t xml:space="preserve">. Effects of SR1 and MMI on the </w:t>
      </w:r>
      <w:r w:rsidRPr="006B7D38">
        <w:rPr>
          <w:rFonts w:ascii="Arial" w:hAnsi="Arial" w:cs="Arial"/>
          <w:b/>
          <w:bCs/>
          <w:sz w:val="24"/>
        </w:rPr>
        <w:t>susceptibility</w:t>
      </w:r>
      <w:r w:rsidRPr="006B7D38">
        <w:rPr>
          <w:rFonts w:ascii="Arial" w:eastAsia="黑体" w:hAnsi="Arial" w:cs="Arial"/>
          <w:b/>
          <w:bCs/>
          <w:sz w:val="24"/>
          <w14:ligatures w14:val="none"/>
        </w:rPr>
        <w:t xml:space="preserve"> of susceptible and HZ24 </w:t>
      </w:r>
      <w:r w:rsidRPr="006B7D38">
        <w:rPr>
          <w:rFonts w:ascii="Arial" w:eastAsia="黑体" w:hAnsi="Arial" w:cs="Arial"/>
          <w:b/>
          <w:bCs/>
          <w:i/>
          <w:iCs/>
          <w:sz w:val="24"/>
          <w14:ligatures w14:val="none"/>
        </w:rPr>
        <w:t>S</w:t>
      </w:r>
      <w:r w:rsidR="00F53D45" w:rsidRPr="006B7D38">
        <w:rPr>
          <w:rFonts w:ascii="Arial" w:eastAsia="黑体" w:hAnsi="Arial" w:cs="Arial"/>
          <w:b/>
          <w:bCs/>
          <w:i/>
          <w:iCs/>
          <w:sz w:val="24"/>
          <w14:ligatures w14:val="none"/>
        </w:rPr>
        <w:t>.</w:t>
      </w:r>
      <w:r w:rsidRPr="006B7D38">
        <w:rPr>
          <w:rFonts w:ascii="Arial" w:eastAsia="黑体" w:hAnsi="Arial" w:cs="Arial"/>
          <w:b/>
          <w:bCs/>
          <w:i/>
          <w:iCs/>
          <w:sz w:val="24"/>
          <w14:ligatures w14:val="none"/>
        </w:rPr>
        <w:t xml:space="preserve"> </w:t>
      </w:r>
      <w:proofErr w:type="spellStart"/>
      <w:r w:rsidRPr="006B7D38">
        <w:rPr>
          <w:rFonts w:ascii="Arial" w:eastAsia="黑体" w:hAnsi="Arial" w:cs="Arial"/>
          <w:b/>
          <w:bCs/>
          <w:i/>
          <w:iCs/>
          <w:sz w:val="24"/>
          <w14:ligatures w14:val="none"/>
        </w:rPr>
        <w:t>exigua</w:t>
      </w:r>
      <w:proofErr w:type="spellEnd"/>
      <w:r w:rsidRPr="006B7D38">
        <w:rPr>
          <w:rFonts w:ascii="Arial" w:eastAsia="黑体" w:hAnsi="Arial" w:cs="Arial"/>
          <w:b/>
          <w:bCs/>
          <w:sz w:val="24"/>
          <w14:ligatures w14:val="none"/>
        </w:rPr>
        <w:t xml:space="preserve"> populations to </w:t>
      </w:r>
      <w:proofErr w:type="spellStart"/>
      <w:r w:rsidRPr="006B7D38">
        <w:rPr>
          <w:rFonts w:ascii="Arial" w:eastAsia="黑体" w:hAnsi="Arial" w:cs="Arial"/>
          <w:b/>
          <w:bCs/>
          <w:sz w:val="24"/>
          <w14:ligatures w14:val="none"/>
        </w:rPr>
        <w:t>metaflumizone</w:t>
      </w:r>
      <w:proofErr w:type="spellEnd"/>
      <w:r w:rsidRPr="006B7D38">
        <w:rPr>
          <w:rFonts w:ascii="Arial" w:eastAsia="黑体" w:hAnsi="Arial" w:cs="Arial"/>
          <w:b/>
          <w:bCs/>
          <w:sz w:val="24"/>
          <w14:ligatures w14:val="none"/>
        </w:rPr>
        <w:t xml:space="preserve"> and </w:t>
      </w:r>
      <w:r w:rsidR="005417FA" w:rsidRPr="006B7D38">
        <w:rPr>
          <w:rFonts w:ascii="Arial" w:eastAsia="黑体" w:hAnsi="Arial" w:cs="Arial"/>
          <w:b/>
          <w:bCs/>
          <w:sz w:val="24"/>
          <w14:ligatures w14:val="none"/>
        </w:rPr>
        <w:t>c</w:t>
      </w:r>
      <w:r w:rsidRPr="006B7D38">
        <w:rPr>
          <w:rFonts w:ascii="Arial" w:eastAsia="黑体" w:hAnsi="Arial" w:cs="Arial"/>
          <w:b/>
          <w:bCs/>
          <w:sz w:val="24"/>
          <w14:ligatures w14:val="none"/>
        </w:rPr>
        <w:t>hlorpyrifos.</w:t>
      </w:r>
    </w:p>
    <w:tbl>
      <w:tblPr>
        <w:tblW w:w="4500" w:type="pct"/>
        <w:jc w:val="center"/>
        <w:tblCellMar>
          <w:left w:w="0" w:type="dxa"/>
          <w:right w:w="0" w:type="dxa"/>
        </w:tblCellMar>
        <w:tblLook w:val="04A0" w:firstRow="1" w:lastRow="0" w:firstColumn="1" w:lastColumn="0" w:noHBand="0" w:noVBand="1"/>
      </w:tblPr>
      <w:tblGrid>
        <w:gridCol w:w="2814"/>
        <w:gridCol w:w="1456"/>
        <w:gridCol w:w="904"/>
        <w:gridCol w:w="3060"/>
        <w:gridCol w:w="537"/>
      </w:tblGrid>
      <w:tr w:rsidR="00FF6B52" w:rsidRPr="006B7D38" w14:paraId="2106B8A4" w14:textId="77777777" w:rsidTr="00FF6B52">
        <w:trPr>
          <w:trHeight w:val="300"/>
          <w:jc w:val="center"/>
        </w:trPr>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3C513E35" w14:textId="77777777" w:rsidR="00FF6B52" w:rsidRPr="006B7D38" w:rsidRDefault="00FF6B52" w:rsidP="006B7D38">
            <w:pPr>
              <w:spacing w:after="0" w:line="360" w:lineRule="auto"/>
              <w:ind w:firstLineChars="95" w:firstLine="200"/>
              <w:jc w:val="both"/>
              <w:rPr>
                <w:rFonts w:ascii="Arial" w:eastAsia="宋体" w:hAnsi="Arial" w:cs="Arial"/>
                <w:b/>
                <w:bCs/>
                <w:sz w:val="21"/>
                <w:szCs w:val="22"/>
                <w14:ligatures w14:val="none"/>
              </w:rPr>
            </w:pPr>
            <w:r w:rsidRPr="006B7D38">
              <w:rPr>
                <w:rFonts w:ascii="Arial" w:eastAsia="宋体" w:hAnsi="Arial" w:cs="Arial"/>
                <w:b/>
                <w:bCs/>
                <w:sz w:val="21"/>
                <w:szCs w:val="22"/>
                <w14:ligatures w14:val="none"/>
              </w:rPr>
              <w:t>Strain / Insecticides</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13CC4050" w14:textId="020B575B" w:rsidR="00FF6B52" w:rsidRPr="006B7D38" w:rsidRDefault="00FF6B52" w:rsidP="006B7D38">
            <w:pPr>
              <w:spacing w:after="0" w:line="360" w:lineRule="auto"/>
              <w:ind w:firstLineChars="95" w:firstLine="200"/>
              <w:jc w:val="both"/>
              <w:rPr>
                <w:rFonts w:ascii="Arial" w:eastAsia="宋体" w:hAnsi="Arial" w:cs="Arial"/>
                <w:b/>
                <w:bCs/>
                <w:sz w:val="21"/>
                <w:szCs w:val="22"/>
                <w14:ligatures w14:val="none"/>
              </w:rPr>
            </w:pPr>
            <w:r w:rsidRPr="006B7D38">
              <w:rPr>
                <w:rFonts w:ascii="Arial" w:eastAsia="宋体" w:hAnsi="Arial" w:cs="Arial"/>
                <w:b/>
                <w:bCs/>
                <w:sz w:val="21"/>
                <w:szCs w:val="22"/>
                <w14:ligatures w14:val="none"/>
              </w:rPr>
              <w:t>Slope (S.E.)</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1DCBF45D" w14:textId="77777777" w:rsidR="00FF6B52" w:rsidRPr="006B7D38" w:rsidRDefault="00FF6B52" w:rsidP="006B7D38">
            <w:pPr>
              <w:spacing w:after="0" w:line="360" w:lineRule="auto"/>
              <w:ind w:firstLineChars="95" w:firstLine="200"/>
              <w:jc w:val="both"/>
              <w:rPr>
                <w:rFonts w:ascii="Arial" w:eastAsia="宋体" w:hAnsi="Arial" w:cs="Arial"/>
                <w:b/>
                <w:bCs/>
                <w:sz w:val="21"/>
                <w:szCs w:val="22"/>
                <w14:ligatures w14:val="none"/>
              </w:rPr>
            </w:pPr>
            <w:r w:rsidRPr="006B7D38">
              <w:rPr>
                <w:rFonts w:ascii="Arial" w:eastAsia="宋体" w:hAnsi="Arial" w:cs="Arial"/>
                <w:b/>
                <w:bCs/>
                <w:sz w:val="21"/>
                <w:szCs w:val="22"/>
                <w14:ligatures w14:val="none"/>
              </w:rPr>
              <w:t>χ</w:t>
            </w:r>
            <w:r w:rsidRPr="006B7D38">
              <w:rPr>
                <w:rFonts w:ascii="Arial" w:eastAsia="宋体" w:hAnsi="Arial" w:cs="Arial"/>
                <w:b/>
                <w:bCs/>
                <w:sz w:val="21"/>
                <w:szCs w:val="22"/>
                <w:vertAlign w:val="superscript"/>
                <w14:ligatures w14:val="none"/>
              </w:rPr>
              <w:t>2</w:t>
            </w:r>
            <w:r w:rsidRPr="006B7D38">
              <w:rPr>
                <w:rFonts w:ascii="Arial" w:eastAsia="宋体" w:hAnsi="Arial" w:cs="Arial"/>
                <w:b/>
                <w:bCs/>
                <w:sz w:val="21"/>
                <w:szCs w:val="22"/>
                <w14:ligatures w14:val="none"/>
              </w:rPr>
              <w:t>(</w:t>
            </w:r>
            <w:proofErr w:type="spellStart"/>
            <w:r w:rsidRPr="006B7D38">
              <w:rPr>
                <w:rFonts w:ascii="Arial" w:eastAsia="宋体" w:hAnsi="Arial" w:cs="Arial"/>
                <w:b/>
                <w:bCs/>
                <w:sz w:val="21"/>
                <w:szCs w:val="22"/>
                <w14:ligatures w14:val="none"/>
              </w:rPr>
              <w:t>df</w:t>
            </w:r>
            <w:proofErr w:type="spellEnd"/>
            <w:r w:rsidRPr="006B7D38">
              <w:rPr>
                <w:rFonts w:ascii="Arial" w:eastAsia="宋体" w:hAnsi="Arial" w:cs="Arial"/>
                <w:b/>
                <w:bCs/>
                <w:sz w:val="21"/>
                <w:szCs w:val="22"/>
                <w14:ligatures w14:val="none"/>
              </w:rPr>
              <w:t>)</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346A4936" w14:textId="77777777" w:rsidR="00FF6B52" w:rsidRPr="006B7D38" w:rsidRDefault="00FF6B52" w:rsidP="006B7D38">
            <w:pPr>
              <w:spacing w:after="0" w:line="360" w:lineRule="auto"/>
              <w:ind w:firstLineChars="100" w:firstLine="211"/>
              <w:jc w:val="both"/>
              <w:rPr>
                <w:rFonts w:ascii="Arial" w:eastAsia="宋体" w:hAnsi="Arial" w:cs="Arial"/>
                <w:b/>
                <w:bCs/>
                <w:sz w:val="21"/>
                <w:szCs w:val="22"/>
                <w14:ligatures w14:val="none"/>
              </w:rPr>
            </w:pPr>
            <w:r w:rsidRPr="006B7D38">
              <w:rPr>
                <w:rFonts w:ascii="Arial" w:eastAsia="宋体" w:hAnsi="Arial" w:cs="Arial"/>
                <w:b/>
                <w:bCs/>
                <w:sz w:val="21"/>
                <w:szCs w:val="22"/>
                <w14:ligatures w14:val="none"/>
              </w:rPr>
              <w:t>LC</w:t>
            </w:r>
            <w:r w:rsidRPr="006B7D38">
              <w:rPr>
                <w:rFonts w:ascii="Arial" w:eastAsia="宋体" w:hAnsi="Arial" w:cs="Arial"/>
                <w:b/>
                <w:bCs/>
                <w:sz w:val="21"/>
                <w:szCs w:val="22"/>
                <w:vertAlign w:val="subscript"/>
                <w14:ligatures w14:val="none"/>
              </w:rPr>
              <w:t>50</w:t>
            </w:r>
            <w:r w:rsidRPr="006B7D38">
              <w:rPr>
                <w:rFonts w:ascii="Arial" w:eastAsia="宋体" w:hAnsi="Arial" w:cs="Arial"/>
                <w:b/>
                <w:bCs/>
                <w:sz w:val="21"/>
                <w:szCs w:val="22"/>
                <w14:ligatures w14:val="none"/>
              </w:rPr>
              <w:t xml:space="preserve"> (95%FL), mg/L</w:t>
            </w:r>
          </w:p>
        </w:tc>
        <w:tc>
          <w:tcPr>
            <w:tcW w:w="0" w:type="auto"/>
            <w:tcBorders>
              <w:top w:val="single" w:sz="12" w:space="0" w:color="000000"/>
              <w:left w:val="nil"/>
              <w:bottom w:val="single" w:sz="8" w:space="0" w:color="000000"/>
              <w:right w:val="nil"/>
            </w:tcBorders>
            <w:tcMar>
              <w:top w:w="10" w:type="dxa"/>
              <w:left w:w="10" w:type="dxa"/>
              <w:bottom w:w="0" w:type="dxa"/>
              <w:right w:w="10" w:type="dxa"/>
            </w:tcMar>
            <w:vAlign w:val="bottom"/>
          </w:tcPr>
          <w:p w14:paraId="6C8763A6" w14:textId="77777777" w:rsidR="00FF6B52" w:rsidRPr="006B7D38" w:rsidRDefault="00FF6B52" w:rsidP="006B7D38">
            <w:pPr>
              <w:spacing w:after="0" w:line="360" w:lineRule="auto"/>
              <w:ind w:firstLineChars="95" w:firstLine="200"/>
              <w:jc w:val="center"/>
              <w:rPr>
                <w:rFonts w:ascii="Arial" w:eastAsia="宋体" w:hAnsi="Arial" w:cs="Arial"/>
                <w:b/>
                <w:bCs/>
                <w:sz w:val="21"/>
                <w:szCs w:val="22"/>
                <w14:ligatures w14:val="none"/>
              </w:rPr>
            </w:pPr>
            <w:r w:rsidRPr="006B7D38">
              <w:rPr>
                <w:rFonts w:ascii="Arial" w:eastAsia="宋体" w:hAnsi="Arial" w:cs="Arial"/>
                <w:b/>
                <w:bCs/>
                <w:sz w:val="21"/>
                <w:szCs w:val="22"/>
                <w14:ligatures w14:val="none"/>
              </w:rPr>
              <w:t>SR</w:t>
            </w:r>
          </w:p>
        </w:tc>
      </w:tr>
      <w:tr w:rsidR="00FF6B52" w:rsidRPr="006B7D38" w14:paraId="3622B736" w14:textId="77777777" w:rsidTr="00FF6B52">
        <w:trPr>
          <w:trHeight w:val="300"/>
          <w:jc w:val="center"/>
        </w:trPr>
        <w:tc>
          <w:tcPr>
            <w:tcW w:w="0" w:type="auto"/>
            <w:tcBorders>
              <w:top w:val="single" w:sz="8" w:space="0" w:color="000000"/>
              <w:left w:val="nil"/>
              <w:right w:val="nil"/>
            </w:tcBorders>
            <w:tcMar>
              <w:top w:w="10" w:type="dxa"/>
              <w:left w:w="10" w:type="dxa"/>
              <w:bottom w:w="0" w:type="dxa"/>
              <w:right w:w="10" w:type="dxa"/>
            </w:tcMar>
            <w:vAlign w:val="bottom"/>
          </w:tcPr>
          <w:p w14:paraId="19E61D42"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HZ24</w:t>
            </w:r>
          </w:p>
        </w:tc>
        <w:tc>
          <w:tcPr>
            <w:tcW w:w="0" w:type="auto"/>
            <w:tcBorders>
              <w:top w:val="single" w:sz="8" w:space="0" w:color="000000"/>
              <w:left w:val="nil"/>
              <w:right w:val="nil"/>
            </w:tcBorders>
            <w:tcMar>
              <w:top w:w="10" w:type="dxa"/>
              <w:left w:w="10" w:type="dxa"/>
              <w:bottom w:w="0" w:type="dxa"/>
              <w:right w:w="10" w:type="dxa"/>
            </w:tcMar>
            <w:vAlign w:val="bottom"/>
          </w:tcPr>
          <w:p w14:paraId="2BFD30DD" w14:textId="77777777" w:rsidR="00FF6B52" w:rsidRPr="006B7D38" w:rsidRDefault="00FF6B52" w:rsidP="006B7D38">
            <w:pPr>
              <w:spacing w:after="0" w:line="360" w:lineRule="auto"/>
              <w:jc w:val="both"/>
              <w:rPr>
                <w:rFonts w:ascii="Arial" w:eastAsia="宋体" w:hAnsi="Arial" w:cs="Arial"/>
                <w:sz w:val="21"/>
                <w:szCs w:val="22"/>
                <w14:ligatures w14:val="none"/>
              </w:rPr>
            </w:pPr>
          </w:p>
        </w:tc>
        <w:tc>
          <w:tcPr>
            <w:tcW w:w="0" w:type="auto"/>
            <w:tcBorders>
              <w:top w:val="single" w:sz="8" w:space="0" w:color="000000"/>
              <w:left w:val="nil"/>
              <w:right w:val="nil"/>
            </w:tcBorders>
            <w:tcMar>
              <w:top w:w="10" w:type="dxa"/>
              <w:left w:w="10" w:type="dxa"/>
              <w:bottom w:w="0" w:type="dxa"/>
              <w:right w:w="10" w:type="dxa"/>
            </w:tcMar>
            <w:vAlign w:val="bottom"/>
          </w:tcPr>
          <w:p w14:paraId="2B48577E" w14:textId="77777777" w:rsidR="00FF6B52" w:rsidRPr="006B7D38" w:rsidRDefault="00FF6B52" w:rsidP="006B7D38">
            <w:pPr>
              <w:spacing w:after="0" w:line="360" w:lineRule="auto"/>
              <w:jc w:val="both"/>
              <w:rPr>
                <w:rFonts w:ascii="Arial" w:eastAsia="宋体" w:hAnsi="Arial" w:cs="Arial"/>
                <w:sz w:val="21"/>
                <w:szCs w:val="22"/>
                <w14:ligatures w14:val="none"/>
              </w:rPr>
            </w:pPr>
          </w:p>
        </w:tc>
        <w:tc>
          <w:tcPr>
            <w:tcW w:w="0" w:type="auto"/>
            <w:tcBorders>
              <w:top w:val="single" w:sz="8" w:space="0" w:color="000000"/>
              <w:left w:val="nil"/>
              <w:right w:val="nil"/>
            </w:tcBorders>
            <w:tcMar>
              <w:top w:w="10" w:type="dxa"/>
              <w:left w:w="10" w:type="dxa"/>
              <w:bottom w:w="0" w:type="dxa"/>
              <w:right w:w="10" w:type="dxa"/>
            </w:tcMar>
            <w:vAlign w:val="bottom"/>
          </w:tcPr>
          <w:p w14:paraId="11514203" w14:textId="77777777" w:rsidR="00FF6B52" w:rsidRPr="006B7D38" w:rsidRDefault="00FF6B52" w:rsidP="006B7D38">
            <w:pPr>
              <w:spacing w:after="0" w:line="360" w:lineRule="auto"/>
              <w:jc w:val="both"/>
              <w:rPr>
                <w:rFonts w:ascii="Arial" w:eastAsia="宋体" w:hAnsi="Arial" w:cs="Arial"/>
                <w:sz w:val="21"/>
                <w:szCs w:val="22"/>
                <w14:ligatures w14:val="none"/>
              </w:rPr>
            </w:pPr>
          </w:p>
        </w:tc>
        <w:tc>
          <w:tcPr>
            <w:tcW w:w="0" w:type="auto"/>
            <w:tcBorders>
              <w:top w:val="single" w:sz="8" w:space="0" w:color="000000"/>
              <w:left w:val="nil"/>
              <w:right w:val="nil"/>
            </w:tcBorders>
            <w:tcMar>
              <w:top w:w="10" w:type="dxa"/>
              <w:left w:w="10" w:type="dxa"/>
              <w:bottom w:w="0" w:type="dxa"/>
              <w:right w:w="10" w:type="dxa"/>
            </w:tcMar>
            <w:vAlign w:val="bottom"/>
          </w:tcPr>
          <w:p w14:paraId="755E1A45" w14:textId="77777777" w:rsidR="00FF6B52" w:rsidRPr="006B7D38" w:rsidRDefault="00FF6B52" w:rsidP="006B7D38">
            <w:pPr>
              <w:spacing w:after="0" w:line="360" w:lineRule="auto"/>
              <w:jc w:val="center"/>
              <w:rPr>
                <w:rFonts w:ascii="Arial" w:eastAsia="宋体" w:hAnsi="Arial" w:cs="Arial"/>
                <w:sz w:val="21"/>
                <w:szCs w:val="22"/>
                <w14:ligatures w14:val="none"/>
              </w:rPr>
            </w:pPr>
          </w:p>
        </w:tc>
      </w:tr>
      <w:tr w:rsidR="00FF6B52" w:rsidRPr="006B7D38" w14:paraId="7E7BC0B7" w14:textId="77777777" w:rsidTr="00FF6B52">
        <w:trPr>
          <w:trHeight w:val="300"/>
          <w:jc w:val="center"/>
        </w:trPr>
        <w:tc>
          <w:tcPr>
            <w:tcW w:w="0" w:type="auto"/>
            <w:tcBorders>
              <w:left w:val="nil"/>
              <w:bottom w:val="nil"/>
              <w:right w:val="nil"/>
            </w:tcBorders>
            <w:tcMar>
              <w:top w:w="10" w:type="dxa"/>
              <w:left w:w="10" w:type="dxa"/>
              <w:bottom w:w="0" w:type="dxa"/>
              <w:right w:w="10" w:type="dxa"/>
            </w:tcMar>
            <w:vAlign w:val="bottom"/>
          </w:tcPr>
          <w:p w14:paraId="6CDB6D0E" w14:textId="71A342AF" w:rsidR="00FF6B52" w:rsidRPr="006B7D38" w:rsidRDefault="006A5003"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FF6B52"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only</w:t>
            </w:r>
          </w:p>
        </w:tc>
        <w:tc>
          <w:tcPr>
            <w:tcW w:w="0" w:type="auto"/>
            <w:tcBorders>
              <w:left w:val="nil"/>
              <w:bottom w:val="nil"/>
              <w:right w:val="nil"/>
            </w:tcBorders>
            <w:tcMar>
              <w:top w:w="10" w:type="dxa"/>
              <w:left w:w="10" w:type="dxa"/>
              <w:bottom w:w="0" w:type="dxa"/>
              <w:right w:w="10" w:type="dxa"/>
            </w:tcMar>
            <w:vAlign w:val="bottom"/>
          </w:tcPr>
          <w:p w14:paraId="38F39524"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1.089 (0.209)</w:t>
            </w:r>
          </w:p>
        </w:tc>
        <w:tc>
          <w:tcPr>
            <w:tcW w:w="0" w:type="auto"/>
            <w:tcBorders>
              <w:left w:val="nil"/>
              <w:bottom w:val="nil"/>
              <w:right w:val="nil"/>
            </w:tcBorders>
            <w:tcMar>
              <w:top w:w="10" w:type="dxa"/>
              <w:left w:w="10" w:type="dxa"/>
              <w:bottom w:w="0" w:type="dxa"/>
              <w:right w:w="10" w:type="dxa"/>
            </w:tcMar>
            <w:vAlign w:val="bottom"/>
          </w:tcPr>
          <w:p w14:paraId="73AD6502"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0.789 (4)</w:t>
            </w:r>
          </w:p>
        </w:tc>
        <w:tc>
          <w:tcPr>
            <w:tcW w:w="0" w:type="auto"/>
            <w:tcBorders>
              <w:left w:val="nil"/>
              <w:bottom w:val="nil"/>
              <w:right w:val="nil"/>
            </w:tcBorders>
            <w:tcMar>
              <w:top w:w="10" w:type="dxa"/>
              <w:left w:w="10" w:type="dxa"/>
              <w:bottom w:w="0" w:type="dxa"/>
              <w:right w:w="10" w:type="dxa"/>
            </w:tcMar>
            <w:vAlign w:val="bottom"/>
          </w:tcPr>
          <w:p w14:paraId="5E09033F" w14:textId="77777777" w:rsidR="00FF6B52" w:rsidRPr="006B7D38" w:rsidRDefault="00FF6B52" w:rsidP="006B7D38">
            <w:pPr>
              <w:spacing w:after="0" w:line="360" w:lineRule="auto"/>
              <w:jc w:val="both"/>
              <w:rPr>
                <w:rFonts w:ascii="Arial" w:eastAsia="宋体" w:hAnsi="Arial" w:cs="Arial"/>
                <w:sz w:val="21"/>
                <w:szCs w:val="22"/>
                <w14:ligatures w14:val="none"/>
              </w:rPr>
            </w:pPr>
            <w:bookmarkStart w:id="31" w:name="OLE_LINK38"/>
            <w:r w:rsidRPr="006B7D38">
              <w:rPr>
                <w:rFonts w:ascii="Arial" w:eastAsia="宋体" w:hAnsi="Arial" w:cs="Arial"/>
                <w:sz w:val="21"/>
                <w:szCs w:val="22"/>
                <w14:ligatures w14:val="none"/>
              </w:rPr>
              <w:t>2818.300</w:t>
            </w:r>
            <w:bookmarkEnd w:id="31"/>
            <w:r w:rsidRPr="006B7D38">
              <w:rPr>
                <w:rFonts w:ascii="Arial" w:eastAsia="宋体" w:hAnsi="Arial" w:cs="Arial"/>
                <w:sz w:val="21"/>
                <w:szCs w:val="22"/>
                <w14:ligatures w14:val="none"/>
              </w:rPr>
              <w:t xml:space="preserve"> (</w:t>
            </w:r>
            <w:bookmarkStart w:id="32" w:name="OLE_LINK39"/>
            <w:r w:rsidRPr="006B7D38">
              <w:rPr>
                <w:rFonts w:ascii="Arial" w:eastAsia="宋体" w:hAnsi="Arial" w:cs="Arial"/>
                <w:sz w:val="21"/>
                <w:szCs w:val="22"/>
                <w14:ligatures w14:val="none"/>
              </w:rPr>
              <w:t>1841.419</w:t>
            </w:r>
            <w:bookmarkEnd w:id="32"/>
            <w:r w:rsidRPr="006B7D38">
              <w:rPr>
                <w:rFonts w:ascii="Arial" w:eastAsia="宋体" w:hAnsi="Arial" w:cs="Arial"/>
                <w:sz w:val="21"/>
                <w:szCs w:val="22"/>
                <w14:ligatures w14:val="none"/>
              </w:rPr>
              <w:t>-</w:t>
            </w:r>
            <w:bookmarkStart w:id="33" w:name="OLE_LINK40"/>
            <w:r w:rsidRPr="006B7D38">
              <w:rPr>
                <w:rFonts w:ascii="Arial" w:eastAsia="宋体" w:hAnsi="Arial" w:cs="Arial"/>
                <w:sz w:val="21"/>
                <w:szCs w:val="22"/>
                <w14:ligatures w14:val="none"/>
              </w:rPr>
              <w:t>5026.749</w:t>
            </w:r>
            <w:bookmarkEnd w:id="33"/>
            <w:r w:rsidRPr="006B7D38">
              <w:rPr>
                <w:rFonts w:ascii="Arial" w:eastAsia="宋体" w:hAnsi="Arial" w:cs="Arial"/>
                <w:sz w:val="21"/>
                <w:szCs w:val="22"/>
                <w14:ligatures w14:val="none"/>
              </w:rPr>
              <w:t>)</w:t>
            </w:r>
          </w:p>
        </w:tc>
        <w:tc>
          <w:tcPr>
            <w:tcW w:w="0" w:type="auto"/>
            <w:tcBorders>
              <w:left w:val="nil"/>
              <w:bottom w:val="nil"/>
              <w:right w:val="nil"/>
            </w:tcBorders>
            <w:tcMar>
              <w:top w:w="10" w:type="dxa"/>
              <w:left w:w="10" w:type="dxa"/>
              <w:bottom w:w="0" w:type="dxa"/>
              <w:right w:w="10" w:type="dxa"/>
            </w:tcMar>
            <w:vAlign w:val="bottom"/>
          </w:tcPr>
          <w:p w14:paraId="1ACE7C1A" w14:textId="577999AF" w:rsidR="00FF6B52" w:rsidRPr="006B7D38" w:rsidRDefault="006A5003"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w:t>
            </w:r>
          </w:p>
        </w:tc>
      </w:tr>
      <w:tr w:rsidR="00FF6B52" w:rsidRPr="006B7D38" w14:paraId="2381842B" w14:textId="77777777" w:rsidTr="00FF6B52">
        <w:trPr>
          <w:trHeight w:val="300"/>
          <w:jc w:val="center"/>
        </w:trPr>
        <w:tc>
          <w:tcPr>
            <w:tcW w:w="0" w:type="auto"/>
            <w:tcBorders>
              <w:top w:val="nil"/>
              <w:left w:val="nil"/>
              <w:bottom w:val="nil"/>
              <w:right w:val="nil"/>
            </w:tcBorders>
            <w:tcMar>
              <w:top w:w="10" w:type="dxa"/>
              <w:left w:w="10" w:type="dxa"/>
              <w:bottom w:w="0" w:type="dxa"/>
              <w:right w:w="10" w:type="dxa"/>
            </w:tcMar>
            <w:vAlign w:val="bottom"/>
          </w:tcPr>
          <w:p w14:paraId="6C9D336D" w14:textId="659B236B" w:rsidR="00FF6B52" w:rsidRPr="006B7D38" w:rsidRDefault="004408AF"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FF6B52"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FF6B52" w:rsidRPr="006B7D38">
              <w:rPr>
                <w:rFonts w:ascii="Arial" w:eastAsia="宋体" w:hAnsi="Arial" w:cs="Arial"/>
                <w:sz w:val="21"/>
                <w:szCs w:val="22"/>
                <w14:ligatures w14:val="none"/>
              </w:rPr>
              <w:t>+SR1</w:t>
            </w:r>
          </w:p>
        </w:tc>
        <w:tc>
          <w:tcPr>
            <w:tcW w:w="0" w:type="auto"/>
            <w:tcBorders>
              <w:top w:val="nil"/>
              <w:left w:val="nil"/>
              <w:bottom w:val="nil"/>
              <w:right w:val="nil"/>
            </w:tcBorders>
            <w:tcMar>
              <w:top w:w="10" w:type="dxa"/>
              <w:left w:w="10" w:type="dxa"/>
              <w:bottom w:w="0" w:type="dxa"/>
              <w:right w:w="10" w:type="dxa"/>
            </w:tcMar>
            <w:vAlign w:val="bottom"/>
          </w:tcPr>
          <w:p w14:paraId="65CABBAE"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1.484 (0.229)</w:t>
            </w:r>
          </w:p>
        </w:tc>
        <w:tc>
          <w:tcPr>
            <w:tcW w:w="0" w:type="auto"/>
            <w:tcBorders>
              <w:top w:val="nil"/>
              <w:left w:val="nil"/>
              <w:bottom w:val="nil"/>
              <w:right w:val="nil"/>
            </w:tcBorders>
            <w:tcMar>
              <w:top w:w="10" w:type="dxa"/>
              <w:left w:w="10" w:type="dxa"/>
              <w:bottom w:w="0" w:type="dxa"/>
              <w:right w:w="10" w:type="dxa"/>
            </w:tcMar>
            <w:vAlign w:val="bottom"/>
          </w:tcPr>
          <w:p w14:paraId="2D8EEF62"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2.231 (4)</w:t>
            </w:r>
          </w:p>
        </w:tc>
        <w:tc>
          <w:tcPr>
            <w:tcW w:w="0" w:type="auto"/>
            <w:tcBorders>
              <w:top w:val="nil"/>
              <w:left w:val="nil"/>
              <w:bottom w:val="nil"/>
              <w:right w:val="nil"/>
            </w:tcBorders>
            <w:tcMar>
              <w:top w:w="10" w:type="dxa"/>
              <w:left w:w="10" w:type="dxa"/>
              <w:bottom w:w="0" w:type="dxa"/>
              <w:right w:w="10" w:type="dxa"/>
            </w:tcMar>
            <w:vAlign w:val="bottom"/>
          </w:tcPr>
          <w:p w14:paraId="5F824F07" w14:textId="0F79DF2B" w:rsidR="00FF6B52" w:rsidRPr="006B7D38" w:rsidRDefault="00FF6B52" w:rsidP="006B7D38">
            <w:pPr>
              <w:spacing w:after="0" w:line="360" w:lineRule="auto"/>
              <w:jc w:val="both"/>
              <w:rPr>
                <w:rFonts w:ascii="Arial" w:eastAsia="宋体" w:hAnsi="Arial" w:cs="Arial"/>
                <w:sz w:val="21"/>
                <w:szCs w:val="22"/>
                <w14:ligatures w14:val="none"/>
              </w:rPr>
            </w:pPr>
            <w:bookmarkStart w:id="34" w:name="OLE_LINK41"/>
            <w:r w:rsidRPr="006B7D38">
              <w:rPr>
                <w:rFonts w:ascii="Arial" w:eastAsia="宋体" w:hAnsi="Arial" w:cs="Arial"/>
                <w:sz w:val="21"/>
                <w:szCs w:val="22"/>
                <w14:ligatures w14:val="none"/>
              </w:rPr>
              <w:t>716.066</w:t>
            </w:r>
            <w:bookmarkEnd w:id="34"/>
            <w:r w:rsidRPr="006B7D38">
              <w:rPr>
                <w:rFonts w:ascii="Arial" w:eastAsia="宋体" w:hAnsi="Arial" w:cs="Arial"/>
                <w:sz w:val="21"/>
                <w:szCs w:val="22"/>
                <w14:ligatures w14:val="none"/>
              </w:rPr>
              <w:t xml:space="preserve"> (</w:t>
            </w:r>
            <w:bookmarkStart w:id="35" w:name="OLE_LINK42"/>
            <w:r w:rsidRPr="006B7D38">
              <w:rPr>
                <w:rFonts w:ascii="Arial" w:eastAsia="宋体" w:hAnsi="Arial" w:cs="Arial"/>
                <w:sz w:val="21"/>
                <w:szCs w:val="22"/>
                <w14:ligatures w14:val="none"/>
              </w:rPr>
              <w:t>301.916</w:t>
            </w:r>
            <w:bookmarkEnd w:id="35"/>
            <w:r w:rsidRPr="006B7D38">
              <w:rPr>
                <w:rFonts w:ascii="Arial" w:eastAsia="宋体" w:hAnsi="Arial" w:cs="Arial"/>
                <w:sz w:val="21"/>
                <w:szCs w:val="22"/>
                <w14:ligatures w14:val="none"/>
              </w:rPr>
              <w:t>-</w:t>
            </w:r>
            <w:bookmarkStart w:id="36" w:name="OLE_LINK43"/>
            <w:r w:rsidRPr="006B7D38">
              <w:rPr>
                <w:rFonts w:ascii="Arial" w:eastAsia="宋体" w:hAnsi="Arial" w:cs="Arial"/>
                <w:sz w:val="21"/>
                <w:szCs w:val="22"/>
                <w14:ligatures w14:val="none"/>
              </w:rPr>
              <w:t>1742.</w:t>
            </w:r>
            <w:proofErr w:type="gramStart"/>
            <w:r w:rsidRPr="006B7D38">
              <w:rPr>
                <w:rFonts w:ascii="Arial" w:eastAsia="宋体" w:hAnsi="Arial" w:cs="Arial"/>
                <w:sz w:val="21"/>
                <w:szCs w:val="22"/>
                <w14:ligatures w14:val="none"/>
              </w:rPr>
              <w:t>490</w:t>
            </w:r>
            <w:bookmarkEnd w:id="36"/>
            <w:r w:rsidRPr="006B7D38">
              <w:rPr>
                <w:rFonts w:ascii="Arial" w:eastAsia="宋体" w:hAnsi="Arial" w:cs="Arial"/>
                <w:sz w:val="21"/>
                <w:szCs w:val="22"/>
                <w14:ligatures w14:val="none"/>
              </w:rPr>
              <w:t>)</w:t>
            </w:r>
            <w:r w:rsidR="006A5003" w:rsidRPr="006B7D38">
              <w:rPr>
                <w:rFonts w:ascii="Arial" w:eastAsia="宋体" w:hAnsi="Arial" w:cs="Arial"/>
                <w:sz w:val="21"/>
                <w:szCs w:val="22"/>
                <w14:ligatures w14:val="none"/>
              </w:rPr>
              <w:t>*</w:t>
            </w:r>
            <w:proofErr w:type="gramEnd"/>
          </w:p>
        </w:tc>
        <w:tc>
          <w:tcPr>
            <w:tcW w:w="0" w:type="auto"/>
            <w:tcBorders>
              <w:top w:val="nil"/>
              <w:left w:val="nil"/>
              <w:bottom w:val="nil"/>
              <w:right w:val="nil"/>
            </w:tcBorders>
            <w:tcMar>
              <w:top w:w="10" w:type="dxa"/>
              <w:left w:w="10" w:type="dxa"/>
              <w:bottom w:w="0" w:type="dxa"/>
              <w:right w:w="10" w:type="dxa"/>
            </w:tcMar>
            <w:vAlign w:val="bottom"/>
          </w:tcPr>
          <w:p w14:paraId="251EA3E0" w14:textId="1BD8DDCB" w:rsidR="00FF6B52" w:rsidRPr="006B7D38" w:rsidRDefault="00FF6B52"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3.9</w:t>
            </w:r>
          </w:p>
        </w:tc>
      </w:tr>
      <w:tr w:rsidR="00FF6B52" w:rsidRPr="006B7D38" w14:paraId="4660517F" w14:textId="77777777" w:rsidTr="00FF6B52">
        <w:trPr>
          <w:trHeight w:val="300"/>
          <w:jc w:val="center"/>
        </w:trPr>
        <w:tc>
          <w:tcPr>
            <w:tcW w:w="0" w:type="auto"/>
            <w:tcBorders>
              <w:top w:val="nil"/>
              <w:left w:val="nil"/>
              <w:right w:val="nil"/>
            </w:tcBorders>
            <w:tcMar>
              <w:top w:w="10" w:type="dxa"/>
              <w:left w:w="10" w:type="dxa"/>
              <w:bottom w:w="0" w:type="dxa"/>
              <w:right w:w="10" w:type="dxa"/>
            </w:tcMar>
            <w:vAlign w:val="bottom"/>
          </w:tcPr>
          <w:p w14:paraId="3AB83D83" w14:textId="42118369" w:rsidR="00FF6B52" w:rsidRPr="006B7D38" w:rsidRDefault="004408AF"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FF6B52"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FF6B52" w:rsidRPr="006B7D38">
              <w:rPr>
                <w:rFonts w:ascii="Arial" w:eastAsia="宋体" w:hAnsi="Arial" w:cs="Arial"/>
                <w:sz w:val="21"/>
                <w:szCs w:val="22"/>
                <w14:ligatures w14:val="none"/>
              </w:rPr>
              <w:t>+ MMI</w:t>
            </w:r>
          </w:p>
        </w:tc>
        <w:tc>
          <w:tcPr>
            <w:tcW w:w="0" w:type="auto"/>
            <w:tcBorders>
              <w:top w:val="nil"/>
              <w:left w:val="nil"/>
              <w:right w:val="nil"/>
            </w:tcBorders>
            <w:tcMar>
              <w:top w:w="10" w:type="dxa"/>
              <w:left w:w="10" w:type="dxa"/>
              <w:bottom w:w="0" w:type="dxa"/>
              <w:right w:w="10" w:type="dxa"/>
            </w:tcMar>
            <w:vAlign w:val="bottom"/>
          </w:tcPr>
          <w:p w14:paraId="491CA6E7"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1.686 (0.231)</w:t>
            </w:r>
          </w:p>
        </w:tc>
        <w:tc>
          <w:tcPr>
            <w:tcW w:w="0" w:type="auto"/>
            <w:tcBorders>
              <w:top w:val="nil"/>
              <w:left w:val="nil"/>
              <w:right w:val="nil"/>
            </w:tcBorders>
            <w:tcMar>
              <w:top w:w="10" w:type="dxa"/>
              <w:left w:w="10" w:type="dxa"/>
              <w:bottom w:w="0" w:type="dxa"/>
              <w:right w:w="10" w:type="dxa"/>
            </w:tcMar>
            <w:vAlign w:val="bottom"/>
          </w:tcPr>
          <w:p w14:paraId="6B3BBD5D"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0.329 (4)</w:t>
            </w:r>
          </w:p>
        </w:tc>
        <w:tc>
          <w:tcPr>
            <w:tcW w:w="0" w:type="auto"/>
            <w:tcBorders>
              <w:top w:val="nil"/>
              <w:left w:val="nil"/>
              <w:right w:val="nil"/>
            </w:tcBorders>
            <w:tcMar>
              <w:top w:w="10" w:type="dxa"/>
              <w:left w:w="10" w:type="dxa"/>
              <w:bottom w:w="0" w:type="dxa"/>
              <w:right w:w="10" w:type="dxa"/>
            </w:tcMar>
            <w:vAlign w:val="bottom"/>
          </w:tcPr>
          <w:p w14:paraId="6DDC83A1" w14:textId="51732819" w:rsidR="00FF6B52" w:rsidRPr="006B7D38" w:rsidRDefault="00FF6B52" w:rsidP="006B7D38">
            <w:pPr>
              <w:spacing w:after="0" w:line="360" w:lineRule="auto"/>
              <w:jc w:val="both"/>
              <w:rPr>
                <w:rFonts w:ascii="Arial" w:eastAsia="宋体" w:hAnsi="Arial" w:cs="Arial"/>
                <w:sz w:val="21"/>
                <w:szCs w:val="22"/>
                <w14:ligatures w14:val="none"/>
              </w:rPr>
            </w:pPr>
            <w:bookmarkStart w:id="37" w:name="OLE_LINK50"/>
            <w:r w:rsidRPr="006B7D38">
              <w:rPr>
                <w:rFonts w:ascii="Arial" w:eastAsia="宋体" w:hAnsi="Arial" w:cs="Arial"/>
                <w:sz w:val="21"/>
                <w:szCs w:val="22"/>
                <w14:ligatures w14:val="none"/>
              </w:rPr>
              <w:t>521.748</w:t>
            </w:r>
            <w:bookmarkEnd w:id="37"/>
            <w:r w:rsidRPr="006B7D38">
              <w:rPr>
                <w:rFonts w:ascii="Arial" w:eastAsia="宋体" w:hAnsi="Arial" w:cs="Arial"/>
                <w:sz w:val="21"/>
                <w:szCs w:val="22"/>
                <w14:ligatures w14:val="none"/>
              </w:rPr>
              <w:t xml:space="preserve"> (</w:t>
            </w:r>
            <w:bookmarkStart w:id="38" w:name="OLE_LINK51"/>
            <w:r w:rsidRPr="006B7D38">
              <w:rPr>
                <w:rFonts w:ascii="Arial" w:eastAsia="宋体" w:hAnsi="Arial" w:cs="Arial"/>
                <w:sz w:val="21"/>
                <w:szCs w:val="22"/>
                <w14:ligatures w14:val="none"/>
              </w:rPr>
              <w:t>382.741</w:t>
            </w:r>
            <w:bookmarkEnd w:id="38"/>
            <w:r w:rsidRPr="006B7D38">
              <w:rPr>
                <w:rFonts w:ascii="Arial" w:eastAsia="宋体" w:hAnsi="Arial" w:cs="Arial"/>
                <w:sz w:val="21"/>
                <w:szCs w:val="22"/>
                <w14:ligatures w14:val="none"/>
              </w:rPr>
              <w:t>-</w:t>
            </w:r>
            <w:r w:rsidRPr="006B7D38">
              <w:rPr>
                <w:rFonts w:ascii="Arial" w:hAnsi="Arial" w:cs="Arial"/>
              </w:rPr>
              <w:t xml:space="preserve"> </w:t>
            </w:r>
            <w:bookmarkStart w:id="39" w:name="OLE_LINK52"/>
            <w:proofErr w:type="gramStart"/>
            <w:r w:rsidRPr="006B7D38">
              <w:rPr>
                <w:rFonts w:ascii="Arial" w:eastAsia="宋体" w:hAnsi="Arial" w:cs="Arial"/>
                <w:sz w:val="21"/>
                <w:szCs w:val="22"/>
                <w14:ligatures w14:val="none"/>
              </w:rPr>
              <w:t>692.337</w:t>
            </w:r>
            <w:bookmarkEnd w:id="39"/>
            <w:r w:rsidRPr="006B7D38">
              <w:rPr>
                <w:rFonts w:ascii="Arial" w:eastAsia="宋体" w:hAnsi="Arial" w:cs="Arial"/>
                <w:sz w:val="21"/>
                <w:szCs w:val="22"/>
                <w14:ligatures w14:val="none"/>
              </w:rPr>
              <w:t>)</w:t>
            </w:r>
            <w:r w:rsidR="006A5003" w:rsidRPr="006B7D38">
              <w:rPr>
                <w:rFonts w:ascii="Arial" w:eastAsia="宋体" w:hAnsi="Arial" w:cs="Arial"/>
                <w:sz w:val="21"/>
                <w:szCs w:val="22"/>
                <w14:ligatures w14:val="none"/>
              </w:rPr>
              <w:t>*</w:t>
            </w:r>
            <w:proofErr w:type="gramEnd"/>
          </w:p>
        </w:tc>
        <w:tc>
          <w:tcPr>
            <w:tcW w:w="0" w:type="auto"/>
            <w:tcBorders>
              <w:top w:val="nil"/>
              <w:left w:val="nil"/>
              <w:right w:val="nil"/>
            </w:tcBorders>
            <w:tcMar>
              <w:top w:w="10" w:type="dxa"/>
              <w:left w:w="10" w:type="dxa"/>
              <w:bottom w:w="0" w:type="dxa"/>
              <w:right w:w="10" w:type="dxa"/>
            </w:tcMar>
            <w:vAlign w:val="bottom"/>
          </w:tcPr>
          <w:p w14:paraId="3FB2B897" w14:textId="37BE85F2" w:rsidR="00FF6B52" w:rsidRPr="006B7D38" w:rsidRDefault="00FF6B52"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5.4</w:t>
            </w:r>
          </w:p>
        </w:tc>
      </w:tr>
      <w:tr w:rsidR="00FF6B52" w:rsidRPr="006B7D38" w14:paraId="5D2C7340" w14:textId="77777777" w:rsidTr="00FF6B52">
        <w:trPr>
          <w:trHeight w:val="300"/>
          <w:jc w:val="center"/>
        </w:trPr>
        <w:tc>
          <w:tcPr>
            <w:tcW w:w="0" w:type="auto"/>
            <w:tcBorders>
              <w:top w:val="nil"/>
              <w:left w:val="nil"/>
              <w:right w:val="nil"/>
            </w:tcBorders>
            <w:tcMar>
              <w:top w:w="10" w:type="dxa"/>
              <w:left w:w="10" w:type="dxa"/>
              <w:bottom w:w="0" w:type="dxa"/>
              <w:right w:w="10" w:type="dxa"/>
            </w:tcMar>
            <w:vAlign w:val="bottom"/>
          </w:tcPr>
          <w:p w14:paraId="78234A67" w14:textId="236E7BBF" w:rsidR="00FF6B52" w:rsidRPr="006B7D38" w:rsidRDefault="004408AF"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FF6B52"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FF6B52" w:rsidRPr="006B7D38">
              <w:rPr>
                <w:rFonts w:ascii="Arial" w:eastAsia="宋体" w:hAnsi="Arial" w:cs="Arial"/>
                <w:sz w:val="21"/>
                <w:szCs w:val="22"/>
                <w14:ligatures w14:val="none"/>
              </w:rPr>
              <w:t>+ MMI</w:t>
            </w:r>
            <w:r w:rsidR="00283556" w:rsidRPr="006B7D38">
              <w:rPr>
                <w:rFonts w:ascii="Arial" w:eastAsia="宋体" w:hAnsi="Arial" w:cs="Arial"/>
                <w:sz w:val="21"/>
                <w:szCs w:val="22"/>
                <w14:ligatures w14:val="none"/>
              </w:rPr>
              <w:t xml:space="preserve"> </w:t>
            </w:r>
            <w:r w:rsidR="00FF6B52" w:rsidRPr="006B7D38">
              <w:rPr>
                <w:rFonts w:ascii="Arial" w:eastAsia="宋体" w:hAnsi="Arial" w:cs="Arial"/>
                <w:sz w:val="21"/>
                <w:szCs w:val="22"/>
                <w14:ligatures w14:val="none"/>
              </w:rPr>
              <w:t>+</w:t>
            </w:r>
            <w:r w:rsidR="00283556" w:rsidRPr="006B7D38">
              <w:rPr>
                <w:rFonts w:ascii="Arial" w:eastAsia="宋体" w:hAnsi="Arial" w:cs="Arial"/>
                <w:sz w:val="21"/>
                <w:szCs w:val="22"/>
                <w14:ligatures w14:val="none"/>
              </w:rPr>
              <w:t xml:space="preserve"> </w:t>
            </w:r>
            <w:r w:rsidR="00FF6B52" w:rsidRPr="006B7D38">
              <w:rPr>
                <w:rFonts w:ascii="Arial" w:eastAsia="宋体" w:hAnsi="Arial" w:cs="Arial"/>
                <w:sz w:val="21"/>
                <w:szCs w:val="22"/>
                <w14:ligatures w14:val="none"/>
              </w:rPr>
              <w:t>SR1</w:t>
            </w:r>
          </w:p>
        </w:tc>
        <w:tc>
          <w:tcPr>
            <w:tcW w:w="0" w:type="auto"/>
            <w:tcBorders>
              <w:top w:val="nil"/>
              <w:left w:val="nil"/>
              <w:right w:val="nil"/>
            </w:tcBorders>
            <w:tcMar>
              <w:top w:w="10" w:type="dxa"/>
              <w:left w:w="10" w:type="dxa"/>
              <w:bottom w:w="0" w:type="dxa"/>
              <w:right w:w="10" w:type="dxa"/>
            </w:tcMar>
            <w:vAlign w:val="bottom"/>
          </w:tcPr>
          <w:p w14:paraId="7CEA4661"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1.389 (0.215)</w:t>
            </w:r>
          </w:p>
        </w:tc>
        <w:tc>
          <w:tcPr>
            <w:tcW w:w="0" w:type="auto"/>
            <w:tcBorders>
              <w:top w:val="nil"/>
              <w:left w:val="nil"/>
              <w:right w:val="nil"/>
            </w:tcBorders>
            <w:tcMar>
              <w:top w:w="10" w:type="dxa"/>
              <w:left w:w="10" w:type="dxa"/>
              <w:bottom w:w="0" w:type="dxa"/>
              <w:right w:w="10" w:type="dxa"/>
            </w:tcMar>
            <w:vAlign w:val="bottom"/>
          </w:tcPr>
          <w:p w14:paraId="429AE5E8"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0.850 (4)</w:t>
            </w:r>
          </w:p>
        </w:tc>
        <w:tc>
          <w:tcPr>
            <w:tcW w:w="0" w:type="auto"/>
            <w:tcBorders>
              <w:top w:val="nil"/>
              <w:left w:val="nil"/>
              <w:right w:val="nil"/>
            </w:tcBorders>
            <w:tcMar>
              <w:top w:w="10" w:type="dxa"/>
              <w:left w:w="10" w:type="dxa"/>
              <w:bottom w:w="0" w:type="dxa"/>
              <w:right w:w="10" w:type="dxa"/>
            </w:tcMar>
            <w:vAlign w:val="bottom"/>
          </w:tcPr>
          <w:p w14:paraId="4B72DA0F" w14:textId="49D618C1" w:rsidR="00FF6B52" w:rsidRPr="006B7D38" w:rsidRDefault="00FF6B52" w:rsidP="006B7D38">
            <w:pPr>
              <w:spacing w:after="0" w:line="360" w:lineRule="auto"/>
              <w:jc w:val="both"/>
              <w:rPr>
                <w:rFonts w:ascii="Arial" w:eastAsia="宋体" w:hAnsi="Arial" w:cs="Arial"/>
                <w:sz w:val="21"/>
                <w:szCs w:val="22"/>
                <w14:ligatures w14:val="none"/>
              </w:rPr>
            </w:pPr>
            <w:bookmarkStart w:id="40" w:name="OLE_LINK53"/>
            <w:r w:rsidRPr="006B7D38">
              <w:rPr>
                <w:rFonts w:ascii="Arial" w:eastAsia="宋体" w:hAnsi="Arial" w:cs="Arial"/>
                <w:sz w:val="21"/>
                <w:szCs w:val="22"/>
                <w14:ligatures w14:val="none"/>
              </w:rPr>
              <w:t>371.769</w:t>
            </w:r>
            <w:bookmarkEnd w:id="40"/>
            <w:r w:rsidRPr="006B7D38">
              <w:rPr>
                <w:rFonts w:ascii="Arial" w:eastAsia="宋体" w:hAnsi="Arial" w:cs="Arial"/>
                <w:sz w:val="21"/>
                <w:szCs w:val="22"/>
                <w14:ligatures w14:val="none"/>
              </w:rPr>
              <w:t xml:space="preserve"> (</w:t>
            </w:r>
            <w:bookmarkStart w:id="41" w:name="OLE_LINK54"/>
            <w:r w:rsidRPr="006B7D38">
              <w:rPr>
                <w:rFonts w:ascii="Arial" w:eastAsia="宋体" w:hAnsi="Arial" w:cs="Arial"/>
                <w:sz w:val="21"/>
                <w:szCs w:val="22"/>
                <w14:ligatures w14:val="none"/>
              </w:rPr>
              <w:t>244.799</w:t>
            </w:r>
            <w:bookmarkEnd w:id="41"/>
            <w:r w:rsidRPr="006B7D38">
              <w:rPr>
                <w:rFonts w:ascii="Arial" w:eastAsia="宋体" w:hAnsi="Arial" w:cs="Arial"/>
                <w:sz w:val="21"/>
                <w:szCs w:val="22"/>
                <w14:ligatures w14:val="none"/>
              </w:rPr>
              <w:t>-</w:t>
            </w:r>
            <w:r w:rsidRPr="006B7D38">
              <w:rPr>
                <w:rFonts w:ascii="Arial" w:hAnsi="Arial" w:cs="Arial"/>
              </w:rPr>
              <w:t xml:space="preserve"> </w:t>
            </w:r>
            <w:bookmarkStart w:id="42" w:name="OLE_LINK55"/>
            <w:proofErr w:type="gramStart"/>
            <w:r w:rsidRPr="006B7D38">
              <w:rPr>
                <w:rFonts w:ascii="Arial" w:eastAsia="宋体" w:hAnsi="Arial" w:cs="Arial"/>
                <w:sz w:val="21"/>
                <w:szCs w:val="22"/>
                <w14:ligatures w14:val="none"/>
              </w:rPr>
              <w:t>518.716</w:t>
            </w:r>
            <w:bookmarkEnd w:id="42"/>
            <w:r w:rsidRPr="006B7D38">
              <w:rPr>
                <w:rFonts w:ascii="Arial" w:eastAsia="宋体" w:hAnsi="Arial" w:cs="Arial"/>
                <w:sz w:val="21"/>
                <w:szCs w:val="22"/>
                <w14:ligatures w14:val="none"/>
              </w:rPr>
              <w:t>)</w:t>
            </w:r>
            <w:r w:rsidR="006A5003" w:rsidRPr="006B7D38">
              <w:rPr>
                <w:rFonts w:ascii="Arial" w:eastAsia="宋体" w:hAnsi="Arial" w:cs="Arial"/>
                <w:sz w:val="21"/>
                <w:szCs w:val="22"/>
                <w14:ligatures w14:val="none"/>
              </w:rPr>
              <w:t>*</w:t>
            </w:r>
            <w:proofErr w:type="gramEnd"/>
          </w:p>
        </w:tc>
        <w:tc>
          <w:tcPr>
            <w:tcW w:w="0" w:type="auto"/>
            <w:tcBorders>
              <w:top w:val="nil"/>
              <w:left w:val="nil"/>
              <w:right w:val="nil"/>
            </w:tcBorders>
            <w:tcMar>
              <w:top w:w="10" w:type="dxa"/>
              <w:left w:w="10" w:type="dxa"/>
              <w:bottom w:w="0" w:type="dxa"/>
              <w:right w:w="10" w:type="dxa"/>
            </w:tcMar>
            <w:vAlign w:val="bottom"/>
          </w:tcPr>
          <w:p w14:paraId="1024570E" w14:textId="62226954" w:rsidR="00FF6B52" w:rsidRPr="006B7D38" w:rsidRDefault="00FF6B52"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7.6</w:t>
            </w:r>
          </w:p>
        </w:tc>
      </w:tr>
      <w:tr w:rsidR="00FF6B52" w:rsidRPr="006B7D38" w14:paraId="67C61D46" w14:textId="77777777" w:rsidTr="00FF6B52">
        <w:trPr>
          <w:trHeight w:val="300"/>
          <w:jc w:val="center"/>
        </w:trPr>
        <w:tc>
          <w:tcPr>
            <w:tcW w:w="0" w:type="auto"/>
            <w:tcBorders>
              <w:left w:val="nil"/>
              <w:bottom w:val="nil"/>
              <w:right w:val="nil"/>
            </w:tcBorders>
            <w:tcMar>
              <w:top w:w="10" w:type="dxa"/>
              <w:left w:w="10" w:type="dxa"/>
              <w:bottom w:w="0" w:type="dxa"/>
              <w:right w:w="10" w:type="dxa"/>
            </w:tcMar>
            <w:vAlign w:val="bottom"/>
          </w:tcPr>
          <w:p w14:paraId="0D4E3CD0" w14:textId="7FE71188"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Chlorpyrifos</w:t>
            </w:r>
            <w:r w:rsidR="006A5003" w:rsidRPr="006B7D38">
              <w:rPr>
                <w:rFonts w:ascii="Arial" w:eastAsia="宋体" w:hAnsi="Arial" w:cs="Arial"/>
                <w:sz w:val="21"/>
                <w:szCs w:val="22"/>
                <w14:ligatures w14:val="none"/>
              </w:rPr>
              <w:t xml:space="preserve"> only</w:t>
            </w:r>
          </w:p>
        </w:tc>
        <w:tc>
          <w:tcPr>
            <w:tcW w:w="0" w:type="auto"/>
            <w:tcBorders>
              <w:left w:val="nil"/>
              <w:bottom w:val="nil"/>
              <w:right w:val="nil"/>
            </w:tcBorders>
            <w:tcMar>
              <w:top w:w="10" w:type="dxa"/>
              <w:left w:w="10" w:type="dxa"/>
              <w:bottom w:w="0" w:type="dxa"/>
              <w:right w:w="10" w:type="dxa"/>
            </w:tcMar>
            <w:vAlign w:val="bottom"/>
          </w:tcPr>
          <w:p w14:paraId="0D7FB3E2"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1.940 (0.318)</w:t>
            </w:r>
          </w:p>
        </w:tc>
        <w:tc>
          <w:tcPr>
            <w:tcW w:w="0" w:type="auto"/>
            <w:tcBorders>
              <w:left w:val="nil"/>
              <w:bottom w:val="nil"/>
              <w:right w:val="nil"/>
            </w:tcBorders>
            <w:tcMar>
              <w:top w:w="10" w:type="dxa"/>
              <w:left w:w="10" w:type="dxa"/>
              <w:bottom w:w="0" w:type="dxa"/>
              <w:right w:w="10" w:type="dxa"/>
            </w:tcMar>
            <w:vAlign w:val="bottom"/>
          </w:tcPr>
          <w:p w14:paraId="7724A10B" w14:textId="77777777" w:rsidR="00FF6B52" w:rsidRPr="006B7D38" w:rsidRDefault="00FF6B52"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1.267 (3)</w:t>
            </w:r>
          </w:p>
        </w:tc>
        <w:tc>
          <w:tcPr>
            <w:tcW w:w="0" w:type="auto"/>
            <w:tcBorders>
              <w:left w:val="nil"/>
              <w:bottom w:val="nil"/>
              <w:right w:val="nil"/>
            </w:tcBorders>
            <w:tcMar>
              <w:top w:w="10" w:type="dxa"/>
              <w:left w:w="10" w:type="dxa"/>
              <w:bottom w:w="0" w:type="dxa"/>
              <w:right w:w="10" w:type="dxa"/>
            </w:tcMar>
            <w:vAlign w:val="bottom"/>
          </w:tcPr>
          <w:p w14:paraId="534308D3" w14:textId="77777777" w:rsidR="00FF6B52" w:rsidRPr="006B7D38" w:rsidRDefault="00FF6B52" w:rsidP="006B7D38">
            <w:pPr>
              <w:spacing w:after="0" w:line="360" w:lineRule="auto"/>
              <w:jc w:val="both"/>
              <w:rPr>
                <w:rFonts w:ascii="Arial" w:eastAsia="宋体" w:hAnsi="Arial" w:cs="Arial"/>
                <w:sz w:val="21"/>
                <w:szCs w:val="22"/>
                <w14:ligatures w14:val="none"/>
              </w:rPr>
            </w:pPr>
            <w:bookmarkStart w:id="43" w:name="OLE_LINK44"/>
            <w:r w:rsidRPr="006B7D38">
              <w:rPr>
                <w:rFonts w:ascii="Arial" w:eastAsia="宋体" w:hAnsi="Arial" w:cs="Arial"/>
                <w:sz w:val="21"/>
                <w:szCs w:val="22"/>
                <w14:ligatures w14:val="none"/>
              </w:rPr>
              <w:t>765.111</w:t>
            </w:r>
            <w:bookmarkEnd w:id="43"/>
            <w:r w:rsidRPr="006B7D38">
              <w:rPr>
                <w:rFonts w:ascii="Arial" w:eastAsia="宋体" w:hAnsi="Arial" w:cs="Arial"/>
                <w:sz w:val="21"/>
                <w:szCs w:val="22"/>
                <w14:ligatures w14:val="none"/>
              </w:rPr>
              <w:t xml:space="preserve"> (</w:t>
            </w:r>
            <w:bookmarkStart w:id="44" w:name="OLE_LINK45"/>
            <w:r w:rsidRPr="006B7D38">
              <w:rPr>
                <w:rFonts w:ascii="Arial" w:eastAsia="宋体" w:hAnsi="Arial" w:cs="Arial"/>
                <w:sz w:val="21"/>
                <w:szCs w:val="22"/>
                <w14:ligatures w14:val="none"/>
              </w:rPr>
              <w:t>458.110</w:t>
            </w:r>
            <w:bookmarkEnd w:id="44"/>
            <w:r w:rsidRPr="006B7D38">
              <w:rPr>
                <w:rFonts w:ascii="Arial" w:eastAsia="宋体" w:hAnsi="Arial" w:cs="Arial"/>
                <w:sz w:val="21"/>
                <w:szCs w:val="22"/>
                <w14:ligatures w14:val="none"/>
              </w:rPr>
              <w:t>-</w:t>
            </w:r>
            <w:bookmarkStart w:id="45" w:name="OLE_LINK46"/>
            <w:r w:rsidRPr="006B7D38">
              <w:rPr>
                <w:rFonts w:ascii="Arial" w:eastAsia="宋体" w:hAnsi="Arial" w:cs="Arial"/>
                <w:sz w:val="21"/>
                <w:szCs w:val="22"/>
                <w14:ligatures w14:val="none"/>
              </w:rPr>
              <w:t>1740.834</w:t>
            </w:r>
            <w:bookmarkEnd w:id="45"/>
            <w:r w:rsidRPr="006B7D38">
              <w:rPr>
                <w:rFonts w:ascii="Arial" w:eastAsia="宋体" w:hAnsi="Arial" w:cs="Arial"/>
                <w:sz w:val="21"/>
                <w:szCs w:val="22"/>
                <w14:ligatures w14:val="none"/>
              </w:rPr>
              <w:t>)</w:t>
            </w:r>
          </w:p>
        </w:tc>
        <w:tc>
          <w:tcPr>
            <w:tcW w:w="0" w:type="auto"/>
            <w:tcBorders>
              <w:left w:val="nil"/>
              <w:bottom w:val="nil"/>
              <w:right w:val="nil"/>
            </w:tcBorders>
            <w:tcMar>
              <w:top w:w="10" w:type="dxa"/>
              <w:left w:w="10" w:type="dxa"/>
              <w:bottom w:w="0" w:type="dxa"/>
              <w:right w:w="10" w:type="dxa"/>
            </w:tcMar>
            <w:vAlign w:val="bottom"/>
          </w:tcPr>
          <w:p w14:paraId="4DB65ACC" w14:textId="5ED7700B" w:rsidR="00FF6B52" w:rsidRPr="006B7D38" w:rsidRDefault="006A5003"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w:t>
            </w:r>
          </w:p>
        </w:tc>
      </w:tr>
      <w:tr w:rsidR="004408AF" w:rsidRPr="006B7D38" w14:paraId="63FAAF16" w14:textId="77777777" w:rsidTr="00FF6B52">
        <w:trPr>
          <w:trHeight w:val="300"/>
          <w:jc w:val="center"/>
        </w:trPr>
        <w:tc>
          <w:tcPr>
            <w:tcW w:w="0" w:type="auto"/>
            <w:tcBorders>
              <w:left w:val="nil"/>
              <w:bottom w:val="nil"/>
              <w:right w:val="nil"/>
            </w:tcBorders>
            <w:tcMar>
              <w:top w:w="10" w:type="dxa"/>
              <w:left w:w="10" w:type="dxa"/>
              <w:bottom w:w="0" w:type="dxa"/>
              <w:right w:w="10" w:type="dxa"/>
            </w:tcMar>
            <w:vAlign w:val="bottom"/>
          </w:tcPr>
          <w:p w14:paraId="31B43E30" w14:textId="6A9C6229"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Chlorpyrifos + SR1</w:t>
            </w:r>
          </w:p>
        </w:tc>
        <w:tc>
          <w:tcPr>
            <w:tcW w:w="0" w:type="auto"/>
            <w:tcBorders>
              <w:left w:val="nil"/>
              <w:bottom w:val="nil"/>
              <w:right w:val="nil"/>
            </w:tcBorders>
            <w:tcMar>
              <w:top w:w="10" w:type="dxa"/>
              <w:left w:w="10" w:type="dxa"/>
              <w:bottom w:w="0" w:type="dxa"/>
              <w:right w:w="10" w:type="dxa"/>
            </w:tcMar>
            <w:vAlign w:val="bottom"/>
          </w:tcPr>
          <w:p w14:paraId="6AC28835" w14:textId="51024380"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2.213 (0.280)</w:t>
            </w:r>
          </w:p>
        </w:tc>
        <w:tc>
          <w:tcPr>
            <w:tcW w:w="0" w:type="auto"/>
            <w:tcBorders>
              <w:left w:val="nil"/>
              <w:bottom w:val="nil"/>
              <w:right w:val="nil"/>
            </w:tcBorders>
            <w:tcMar>
              <w:top w:w="10" w:type="dxa"/>
              <w:left w:w="10" w:type="dxa"/>
              <w:bottom w:w="0" w:type="dxa"/>
              <w:right w:w="10" w:type="dxa"/>
            </w:tcMar>
            <w:vAlign w:val="bottom"/>
          </w:tcPr>
          <w:p w14:paraId="43F0521D" w14:textId="5EE46BDA"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1.433 (4)</w:t>
            </w:r>
          </w:p>
        </w:tc>
        <w:tc>
          <w:tcPr>
            <w:tcW w:w="0" w:type="auto"/>
            <w:tcBorders>
              <w:left w:val="nil"/>
              <w:bottom w:val="nil"/>
              <w:right w:val="nil"/>
            </w:tcBorders>
            <w:tcMar>
              <w:top w:w="10" w:type="dxa"/>
              <w:left w:w="10" w:type="dxa"/>
              <w:bottom w:w="0" w:type="dxa"/>
              <w:right w:w="10" w:type="dxa"/>
            </w:tcMar>
            <w:vAlign w:val="bottom"/>
          </w:tcPr>
          <w:p w14:paraId="758AFBD9" w14:textId="513C2925" w:rsidR="004408AF" w:rsidRPr="006B7D38" w:rsidRDefault="004408AF" w:rsidP="006B7D38">
            <w:pPr>
              <w:spacing w:after="0" w:line="360" w:lineRule="auto"/>
              <w:jc w:val="both"/>
              <w:rPr>
                <w:rFonts w:ascii="Arial" w:eastAsia="宋体" w:hAnsi="Arial" w:cs="Arial"/>
                <w:sz w:val="21"/>
                <w:szCs w:val="22"/>
                <w14:ligatures w14:val="none"/>
              </w:rPr>
            </w:pPr>
            <w:bookmarkStart w:id="46" w:name="OLE_LINK47"/>
            <w:r w:rsidRPr="006B7D38">
              <w:rPr>
                <w:rFonts w:ascii="Arial" w:eastAsia="宋体" w:hAnsi="Arial" w:cs="Arial"/>
                <w:sz w:val="21"/>
                <w:szCs w:val="22"/>
                <w14:ligatures w14:val="none"/>
              </w:rPr>
              <w:t>986.462</w:t>
            </w:r>
            <w:bookmarkEnd w:id="46"/>
            <w:r w:rsidRPr="006B7D38">
              <w:rPr>
                <w:rFonts w:ascii="Arial" w:eastAsia="宋体" w:hAnsi="Arial" w:cs="Arial"/>
                <w:sz w:val="21"/>
                <w:szCs w:val="22"/>
                <w14:ligatures w14:val="none"/>
              </w:rPr>
              <w:t xml:space="preserve"> (</w:t>
            </w:r>
            <w:bookmarkStart w:id="47" w:name="OLE_LINK48"/>
            <w:r w:rsidRPr="006B7D38">
              <w:rPr>
                <w:rFonts w:ascii="Arial" w:eastAsia="宋体" w:hAnsi="Arial" w:cs="Arial"/>
                <w:sz w:val="21"/>
                <w:szCs w:val="22"/>
                <w14:ligatures w14:val="none"/>
              </w:rPr>
              <w:t>659.523</w:t>
            </w:r>
            <w:bookmarkEnd w:id="47"/>
            <w:r w:rsidRPr="006B7D38">
              <w:rPr>
                <w:rFonts w:ascii="Arial" w:eastAsia="宋体" w:hAnsi="Arial" w:cs="Arial"/>
                <w:sz w:val="21"/>
                <w:szCs w:val="22"/>
                <w14:ligatures w14:val="none"/>
              </w:rPr>
              <w:t>-</w:t>
            </w:r>
            <w:bookmarkStart w:id="48" w:name="OLE_LINK49"/>
            <w:r w:rsidRPr="006B7D38">
              <w:rPr>
                <w:rFonts w:ascii="Arial" w:eastAsia="宋体" w:hAnsi="Arial" w:cs="Arial"/>
                <w:sz w:val="21"/>
                <w:szCs w:val="22"/>
                <w14:ligatures w14:val="none"/>
              </w:rPr>
              <w:t>1633.</w:t>
            </w:r>
            <w:proofErr w:type="gramStart"/>
            <w:r w:rsidRPr="006B7D38">
              <w:rPr>
                <w:rFonts w:ascii="Arial" w:eastAsia="宋体" w:hAnsi="Arial" w:cs="Arial"/>
                <w:sz w:val="21"/>
                <w:szCs w:val="22"/>
                <w14:ligatures w14:val="none"/>
              </w:rPr>
              <w:t>022</w:t>
            </w:r>
            <w:bookmarkEnd w:id="48"/>
            <w:r w:rsidRPr="006B7D38">
              <w:rPr>
                <w:rFonts w:ascii="Arial" w:eastAsia="宋体" w:hAnsi="Arial" w:cs="Arial"/>
                <w:sz w:val="21"/>
                <w:szCs w:val="22"/>
                <w14:ligatures w14:val="none"/>
              </w:rPr>
              <w:t>)</w:t>
            </w:r>
            <w:r w:rsidR="006A5003" w:rsidRPr="006B7D38">
              <w:rPr>
                <w:rFonts w:ascii="Arial" w:eastAsia="宋体" w:hAnsi="Arial" w:cs="Arial"/>
                <w:sz w:val="21"/>
                <w:szCs w:val="22"/>
                <w:vertAlign w:val="superscript"/>
                <w14:ligatures w14:val="none"/>
              </w:rPr>
              <w:t>ns</w:t>
            </w:r>
            <w:proofErr w:type="gramEnd"/>
          </w:p>
        </w:tc>
        <w:tc>
          <w:tcPr>
            <w:tcW w:w="0" w:type="auto"/>
            <w:tcBorders>
              <w:left w:val="nil"/>
              <w:bottom w:val="nil"/>
              <w:right w:val="nil"/>
            </w:tcBorders>
            <w:tcMar>
              <w:top w:w="10" w:type="dxa"/>
              <w:left w:w="10" w:type="dxa"/>
              <w:bottom w:w="0" w:type="dxa"/>
              <w:right w:w="10" w:type="dxa"/>
            </w:tcMar>
            <w:vAlign w:val="bottom"/>
          </w:tcPr>
          <w:p w14:paraId="6FECA173" w14:textId="4E6E57AC" w:rsidR="004408AF" w:rsidRPr="006B7D38" w:rsidRDefault="006A5003"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1.1</w:t>
            </w:r>
          </w:p>
        </w:tc>
      </w:tr>
      <w:tr w:rsidR="004408AF" w:rsidRPr="006B7D38" w14:paraId="2605A396" w14:textId="77777777" w:rsidTr="00FF6B52">
        <w:trPr>
          <w:trHeight w:val="300"/>
          <w:jc w:val="center"/>
        </w:trPr>
        <w:tc>
          <w:tcPr>
            <w:tcW w:w="0" w:type="auto"/>
            <w:tcBorders>
              <w:top w:val="dashSmallGap" w:sz="4" w:space="0" w:color="auto"/>
              <w:left w:val="nil"/>
              <w:bottom w:val="nil"/>
              <w:right w:val="nil"/>
            </w:tcBorders>
            <w:tcMar>
              <w:top w:w="10" w:type="dxa"/>
              <w:left w:w="10" w:type="dxa"/>
              <w:bottom w:w="0" w:type="dxa"/>
              <w:right w:w="10" w:type="dxa"/>
            </w:tcMar>
            <w:vAlign w:val="bottom"/>
          </w:tcPr>
          <w:p w14:paraId="365DE61D"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Sus strain</w:t>
            </w:r>
          </w:p>
        </w:tc>
        <w:tc>
          <w:tcPr>
            <w:tcW w:w="0" w:type="auto"/>
            <w:tcBorders>
              <w:top w:val="dashSmallGap" w:sz="4" w:space="0" w:color="auto"/>
              <w:left w:val="nil"/>
              <w:bottom w:val="nil"/>
              <w:right w:val="nil"/>
            </w:tcBorders>
            <w:tcMar>
              <w:top w:w="10" w:type="dxa"/>
              <w:left w:w="10" w:type="dxa"/>
              <w:bottom w:w="0" w:type="dxa"/>
              <w:right w:w="10" w:type="dxa"/>
            </w:tcMar>
            <w:vAlign w:val="bottom"/>
          </w:tcPr>
          <w:p w14:paraId="4B51BEA7" w14:textId="77777777" w:rsidR="004408AF" w:rsidRPr="006B7D38" w:rsidRDefault="004408AF" w:rsidP="006B7D38">
            <w:pPr>
              <w:spacing w:after="0" w:line="360" w:lineRule="auto"/>
              <w:jc w:val="both"/>
              <w:rPr>
                <w:rFonts w:ascii="Arial" w:eastAsia="宋体" w:hAnsi="Arial" w:cs="Arial"/>
                <w:sz w:val="21"/>
                <w:szCs w:val="22"/>
                <w14:ligatures w14:val="none"/>
              </w:rPr>
            </w:pPr>
          </w:p>
        </w:tc>
        <w:tc>
          <w:tcPr>
            <w:tcW w:w="0" w:type="auto"/>
            <w:tcBorders>
              <w:top w:val="dashSmallGap" w:sz="4" w:space="0" w:color="auto"/>
              <w:left w:val="nil"/>
              <w:bottom w:val="nil"/>
              <w:right w:val="nil"/>
            </w:tcBorders>
            <w:tcMar>
              <w:top w:w="10" w:type="dxa"/>
              <w:left w:w="10" w:type="dxa"/>
              <w:bottom w:w="0" w:type="dxa"/>
              <w:right w:w="10" w:type="dxa"/>
            </w:tcMar>
            <w:vAlign w:val="bottom"/>
          </w:tcPr>
          <w:p w14:paraId="1A0BD786" w14:textId="77777777" w:rsidR="004408AF" w:rsidRPr="006B7D38" w:rsidRDefault="004408AF" w:rsidP="006B7D38">
            <w:pPr>
              <w:spacing w:after="0" w:line="360" w:lineRule="auto"/>
              <w:jc w:val="both"/>
              <w:rPr>
                <w:rFonts w:ascii="Arial" w:eastAsia="宋体" w:hAnsi="Arial" w:cs="Arial"/>
                <w:sz w:val="21"/>
                <w:szCs w:val="22"/>
                <w14:ligatures w14:val="none"/>
              </w:rPr>
            </w:pPr>
          </w:p>
        </w:tc>
        <w:tc>
          <w:tcPr>
            <w:tcW w:w="0" w:type="auto"/>
            <w:tcBorders>
              <w:top w:val="dashSmallGap" w:sz="4" w:space="0" w:color="auto"/>
              <w:left w:val="nil"/>
              <w:bottom w:val="nil"/>
              <w:right w:val="nil"/>
            </w:tcBorders>
            <w:tcMar>
              <w:top w:w="10" w:type="dxa"/>
              <w:left w:w="10" w:type="dxa"/>
              <w:bottom w:w="0" w:type="dxa"/>
              <w:right w:w="10" w:type="dxa"/>
            </w:tcMar>
            <w:vAlign w:val="bottom"/>
          </w:tcPr>
          <w:p w14:paraId="5357F4C3" w14:textId="77777777" w:rsidR="004408AF" w:rsidRPr="006B7D38" w:rsidRDefault="004408AF" w:rsidP="006B7D38">
            <w:pPr>
              <w:spacing w:after="0" w:line="360" w:lineRule="auto"/>
              <w:jc w:val="both"/>
              <w:rPr>
                <w:rFonts w:ascii="Arial" w:eastAsia="宋体" w:hAnsi="Arial" w:cs="Arial"/>
                <w:sz w:val="21"/>
                <w:szCs w:val="22"/>
                <w14:ligatures w14:val="none"/>
              </w:rPr>
            </w:pPr>
          </w:p>
        </w:tc>
        <w:tc>
          <w:tcPr>
            <w:tcW w:w="0" w:type="auto"/>
            <w:tcBorders>
              <w:top w:val="dashSmallGap" w:sz="4" w:space="0" w:color="auto"/>
              <w:left w:val="nil"/>
              <w:bottom w:val="nil"/>
              <w:right w:val="nil"/>
            </w:tcBorders>
            <w:tcMar>
              <w:top w:w="10" w:type="dxa"/>
              <w:left w:w="10" w:type="dxa"/>
              <w:bottom w:w="0" w:type="dxa"/>
              <w:right w:w="10" w:type="dxa"/>
            </w:tcMar>
            <w:vAlign w:val="bottom"/>
          </w:tcPr>
          <w:p w14:paraId="7055C8CF" w14:textId="77777777" w:rsidR="004408AF" w:rsidRPr="006B7D38" w:rsidRDefault="004408AF" w:rsidP="006B7D38">
            <w:pPr>
              <w:spacing w:after="0" w:line="360" w:lineRule="auto"/>
              <w:jc w:val="center"/>
              <w:rPr>
                <w:rFonts w:ascii="Arial" w:eastAsia="宋体" w:hAnsi="Arial" w:cs="Arial"/>
                <w:sz w:val="21"/>
                <w:szCs w:val="22"/>
                <w14:ligatures w14:val="none"/>
              </w:rPr>
            </w:pPr>
          </w:p>
        </w:tc>
      </w:tr>
      <w:tr w:rsidR="004408AF" w:rsidRPr="006B7D38" w14:paraId="2E295312" w14:textId="77777777" w:rsidTr="00FF6B52">
        <w:trPr>
          <w:trHeight w:val="300"/>
          <w:jc w:val="center"/>
        </w:trPr>
        <w:tc>
          <w:tcPr>
            <w:tcW w:w="0" w:type="auto"/>
            <w:tcBorders>
              <w:top w:val="nil"/>
              <w:left w:val="nil"/>
              <w:bottom w:val="nil"/>
              <w:right w:val="nil"/>
            </w:tcBorders>
            <w:tcMar>
              <w:top w:w="10" w:type="dxa"/>
              <w:left w:w="10" w:type="dxa"/>
              <w:bottom w:w="0" w:type="dxa"/>
              <w:right w:w="10" w:type="dxa"/>
            </w:tcMar>
            <w:vAlign w:val="bottom"/>
          </w:tcPr>
          <w:p w14:paraId="41618B08" w14:textId="6B8C1190" w:rsidR="004408AF" w:rsidRPr="006B7D38" w:rsidRDefault="006A5003"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4408AF"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only</w:t>
            </w:r>
          </w:p>
        </w:tc>
        <w:tc>
          <w:tcPr>
            <w:tcW w:w="0" w:type="auto"/>
            <w:tcBorders>
              <w:top w:val="nil"/>
              <w:left w:val="nil"/>
              <w:bottom w:val="nil"/>
              <w:right w:val="nil"/>
            </w:tcBorders>
            <w:tcMar>
              <w:top w:w="10" w:type="dxa"/>
              <w:left w:w="10" w:type="dxa"/>
              <w:bottom w:w="0" w:type="dxa"/>
              <w:right w:w="10" w:type="dxa"/>
            </w:tcMar>
            <w:vAlign w:val="bottom"/>
          </w:tcPr>
          <w:p w14:paraId="561F8E11"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1.648 (0.281)</w:t>
            </w:r>
          </w:p>
        </w:tc>
        <w:tc>
          <w:tcPr>
            <w:tcW w:w="0" w:type="auto"/>
            <w:tcBorders>
              <w:top w:val="nil"/>
              <w:left w:val="nil"/>
              <w:bottom w:val="nil"/>
              <w:right w:val="nil"/>
            </w:tcBorders>
            <w:tcMar>
              <w:top w:w="10" w:type="dxa"/>
              <w:left w:w="10" w:type="dxa"/>
              <w:bottom w:w="0" w:type="dxa"/>
              <w:right w:w="10" w:type="dxa"/>
            </w:tcMar>
            <w:vAlign w:val="bottom"/>
          </w:tcPr>
          <w:p w14:paraId="139A0C0D"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0.637 (3)</w:t>
            </w:r>
          </w:p>
        </w:tc>
        <w:tc>
          <w:tcPr>
            <w:tcW w:w="0" w:type="auto"/>
            <w:tcBorders>
              <w:top w:val="nil"/>
              <w:left w:val="nil"/>
              <w:bottom w:val="nil"/>
              <w:right w:val="nil"/>
            </w:tcBorders>
            <w:tcMar>
              <w:top w:w="10" w:type="dxa"/>
              <w:left w:w="10" w:type="dxa"/>
              <w:bottom w:w="0" w:type="dxa"/>
              <w:right w:w="10" w:type="dxa"/>
            </w:tcMar>
            <w:vAlign w:val="bottom"/>
          </w:tcPr>
          <w:p w14:paraId="17CD1B74" w14:textId="77777777" w:rsidR="004408AF" w:rsidRPr="006B7D38" w:rsidRDefault="004408AF" w:rsidP="006B7D38">
            <w:pPr>
              <w:spacing w:after="0" w:line="360" w:lineRule="auto"/>
              <w:jc w:val="both"/>
              <w:rPr>
                <w:rFonts w:ascii="Arial" w:eastAsia="宋体" w:hAnsi="Arial" w:cs="Arial"/>
                <w:sz w:val="21"/>
                <w:szCs w:val="22"/>
                <w14:ligatures w14:val="none"/>
              </w:rPr>
            </w:pPr>
            <w:bookmarkStart w:id="49" w:name="OLE_LINK32"/>
            <w:r w:rsidRPr="006B7D38">
              <w:rPr>
                <w:rFonts w:ascii="Arial" w:eastAsia="宋体" w:hAnsi="Arial" w:cs="Arial"/>
                <w:sz w:val="21"/>
                <w:szCs w:val="22"/>
                <w14:ligatures w14:val="none"/>
              </w:rPr>
              <w:t xml:space="preserve">2.370 </w:t>
            </w:r>
            <w:bookmarkEnd w:id="49"/>
            <w:r w:rsidRPr="006B7D38">
              <w:rPr>
                <w:rFonts w:ascii="Arial" w:eastAsia="宋体" w:hAnsi="Arial" w:cs="Arial"/>
                <w:sz w:val="21"/>
                <w:szCs w:val="22"/>
                <w14:ligatures w14:val="none"/>
              </w:rPr>
              <w:t>(</w:t>
            </w:r>
            <w:bookmarkStart w:id="50" w:name="OLE_LINK33"/>
            <w:r w:rsidRPr="006B7D38">
              <w:rPr>
                <w:rFonts w:ascii="Arial" w:eastAsia="宋体" w:hAnsi="Arial" w:cs="Arial"/>
                <w:sz w:val="21"/>
                <w:szCs w:val="22"/>
                <w14:ligatures w14:val="none"/>
              </w:rPr>
              <w:t>1.703</w:t>
            </w:r>
            <w:bookmarkEnd w:id="50"/>
            <w:r w:rsidRPr="006B7D38">
              <w:rPr>
                <w:rFonts w:ascii="Arial" w:eastAsia="宋体" w:hAnsi="Arial" w:cs="Arial"/>
                <w:sz w:val="21"/>
                <w:szCs w:val="22"/>
                <w14:ligatures w14:val="none"/>
              </w:rPr>
              <w:t>-</w:t>
            </w:r>
            <w:r w:rsidRPr="006B7D38">
              <w:rPr>
                <w:rFonts w:ascii="Arial" w:hAnsi="Arial" w:cs="Arial"/>
              </w:rPr>
              <w:t xml:space="preserve"> </w:t>
            </w:r>
            <w:bookmarkStart w:id="51" w:name="OLE_LINK34"/>
            <w:r w:rsidRPr="006B7D38">
              <w:rPr>
                <w:rFonts w:ascii="Arial" w:eastAsia="宋体" w:hAnsi="Arial" w:cs="Arial"/>
                <w:sz w:val="21"/>
                <w:szCs w:val="22"/>
                <w14:ligatures w14:val="none"/>
              </w:rPr>
              <w:t>3.259</w:t>
            </w:r>
            <w:bookmarkEnd w:id="51"/>
            <w:r w:rsidRPr="006B7D38">
              <w:rPr>
                <w:rFonts w:ascii="Arial" w:eastAsia="宋体" w:hAnsi="Arial" w:cs="Arial"/>
                <w:sz w:val="21"/>
                <w:szCs w:val="22"/>
                <w14:ligatures w14:val="none"/>
              </w:rPr>
              <w:t>)</w:t>
            </w:r>
          </w:p>
        </w:tc>
        <w:tc>
          <w:tcPr>
            <w:tcW w:w="0" w:type="auto"/>
            <w:tcBorders>
              <w:top w:val="nil"/>
              <w:left w:val="nil"/>
              <w:bottom w:val="nil"/>
              <w:right w:val="nil"/>
            </w:tcBorders>
            <w:tcMar>
              <w:top w:w="10" w:type="dxa"/>
              <w:left w:w="10" w:type="dxa"/>
              <w:bottom w:w="0" w:type="dxa"/>
              <w:right w:w="10" w:type="dxa"/>
            </w:tcMar>
            <w:vAlign w:val="bottom"/>
          </w:tcPr>
          <w:p w14:paraId="32A2E49E" w14:textId="3747C5BC" w:rsidR="004408AF" w:rsidRPr="006B7D38" w:rsidRDefault="006A5003"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w:t>
            </w:r>
          </w:p>
        </w:tc>
      </w:tr>
      <w:tr w:rsidR="004408AF" w:rsidRPr="006B7D38" w14:paraId="214AACCD" w14:textId="77777777" w:rsidTr="00FF6B52">
        <w:trPr>
          <w:trHeight w:val="300"/>
          <w:jc w:val="center"/>
        </w:trPr>
        <w:tc>
          <w:tcPr>
            <w:tcW w:w="0" w:type="auto"/>
            <w:tcBorders>
              <w:top w:val="nil"/>
              <w:left w:val="nil"/>
              <w:bottom w:val="nil"/>
              <w:right w:val="nil"/>
            </w:tcBorders>
            <w:tcMar>
              <w:top w:w="10" w:type="dxa"/>
              <w:left w:w="10" w:type="dxa"/>
              <w:bottom w:w="0" w:type="dxa"/>
              <w:right w:w="10" w:type="dxa"/>
            </w:tcMar>
            <w:vAlign w:val="bottom"/>
          </w:tcPr>
          <w:p w14:paraId="0264B2EF" w14:textId="4A0C785C" w:rsidR="004408AF" w:rsidRPr="006B7D38" w:rsidRDefault="006A5003"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4408AF"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w:t>
            </w:r>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SR1</w:t>
            </w:r>
          </w:p>
        </w:tc>
        <w:tc>
          <w:tcPr>
            <w:tcW w:w="0" w:type="auto"/>
            <w:tcBorders>
              <w:top w:val="nil"/>
              <w:left w:val="nil"/>
              <w:bottom w:val="nil"/>
              <w:right w:val="nil"/>
            </w:tcBorders>
            <w:tcMar>
              <w:top w:w="10" w:type="dxa"/>
              <w:left w:w="10" w:type="dxa"/>
              <w:bottom w:w="0" w:type="dxa"/>
              <w:right w:w="10" w:type="dxa"/>
            </w:tcMar>
            <w:vAlign w:val="bottom"/>
          </w:tcPr>
          <w:p w14:paraId="6C3122AF"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2.255 (0.330)</w:t>
            </w:r>
          </w:p>
        </w:tc>
        <w:tc>
          <w:tcPr>
            <w:tcW w:w="0" w:type="auto"/>
            <w:tcBorders>
              <w:top w:val="nil"/>
              <w:left w:val="nil"/>
              <w:bottom w:val="nil"/>
              <w:right w:val="nil"/>
            </w:tcBorders>
            <w:tcMar>
              <w:top w:w="10" w:type="dxa"/>
              <w:left w:w="10" w:type="dxa"/>
              <w:bottom w:w="0" w:type="dxa"/>
              <w:right w:w="10" w:type="dxa"/>
            </w:tcMar>
            <w:vAlign w:val="bottom"/>
          </w:tcPr>
          <w:p w14:paraId="340C85B2"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2.645 (3)</w:t>
            </w:r>
          </w:p>
        </w:tc>
        <w:tc>
          <w:tcPr>
            <w:tcW w:w="0" w:type="auto"/>
            <w:tcBorders>
              <w:top w:val="nil"/>
              <w:left w:val="nil"/>
              <w:bottom w:val="nil"/>
              <w:right w:val="nil"/>
            </w:tcBorders>
            <w:tcMar>
              <w:top w:w="10" w:type="dxa"/>
              <w:left w:w="10" w:type="dxa"/>
              <w:bottom w:w="0" w:type="dxa"/>
              <w:right w:w="10" w:type="dxa"/>
            </w:tcMar>
            <w:vAlign w:val="bottom"/>
          </w:tcPr>
          <w:p w14:paraId="5F71BA48" w14:textId="7AAF371E" w:rsidR="004408AF" w:rsidRPr="006B7D38" w:rsidRDefault="004408AF" w:rsidP="006B7D38">
            <w:pPr>
              <w:spacing w:after="0" w:line="360" w:lineRule="auto"/>
              <w:jc w:val="both"/>
              <w:rPr>
                <w:rFonts w:ascii="Arial" w:eastAsia="宋体" w:hAnsi="Arial" w:cs="Arial"/>
                <w:sz w:val="21"/>
                <w:szCs w:val="22"/>
                <w14:ligatures w14:val="none"/>
              </w:rPr>
            </w:pPr>
            <w:bookmarkStart w:id="52" w:name="OLE_LINK35"/>
            <w:r w:rsidRPr="006B7D38">
              <w:rPr>
                <w:rFonts w:ascii="Arial" w:eastAsia="宋体" w:hAnsi="Arial" w:cs="Arial"/>
                <w:sz w:val="21"/>
                <w:szCs w:val="22"/>
                <w14:ligatures w14:val="none"/>
              </w:rPr>
              <w:t>1.775</w:t>
            </w:r>
            <w:bookmarkEnd w:id="52"/>
            <w:r w:rsidRPr="006B7D38">
              <w:rPr>
                <w:rFonts w:ascii="Arial" w:eastAsia="宋体" w:hAnsi="Arial" w:cs="Arial"/>
                <w:sz w:val="21"/>
                <w:szCs w:val="22"/>
                <w14:ligatures w14:val="none"/>
              </w:rPr>
              <w:t xml:space="preserve"> (</w:t>
            </w:r>
            <w:bookmarkStart w:id="53" w:name="OLE_LINK36"/>
            <w:r w:rsidRPr="006B7D38">
              <w:rPr>
                <w:rFonts w:ascii="Arial" w:eastAsia="宋体" w:hAnsi="Arial" w:cs="Arial"/>
                <w:sz w:val="21"/>
                <w:szCs w:val="22"/>
                <w14:ligatures w14:val="none"/>
              </w:rPr>
              <w:t>1.360</w:t>
            </w:r>
            <w:bookmarkEnd w:id="53"/>
            <w:r w:rsidRPr="006B7D38">
              <w:rPr>
                <w:rFonts w:ascii="Arial" w:eastAsia="宋体" w:hAnsi="Arial" w:cs="Arial"/>
                <w:sz w:val="21"/>
                <w:szCs w:val="22"/>
                <w14:ligatures w14:val="none"/>
              </w:rPr>
              <w:t>-</w:t>
            </w:r>
            <w:r w:rsidRPr="006B7D38">
              <w:rPr>
                <w:rFonts w:ascii="Arial" w:hAnsi="Arial" w:cs="Arial"/>
              </w:rPr>
              <w:t xml:space="preserve"> </w:t>
            </w:r>
            <w:bookmarkStart w:id="54" w:name="OLE_LINK37"/>
            <w:proofErr w:type="gramStart"/>
            <w:r w:rsidRPr="006B7D38">
              <w:rPr>
                <w:rFonts w:ascii="Arial" w:eastAsia="宋体" w:hAnsi="Arial" w:cs="Arial"/>
                <w:sz w:val="21"/>
                <w:szCs w:val="22"/>
                <w14:ligatures w14:val="none"/>
              </w:rPr>
              <w:t>2.263</w:t>
            </w:r>
            <w:bookmarkEnd w:id="54"/>
            <w:r w:rsidRPr="006B7D38">
              <w:rPr>
                <w:rFonts w:ascii="Arial" w:eastAsia="宋体" w:hAnsi="Arial" w:cs="Arial"/>
                <w:sz w:val="21"/>
                <w:szCs w:val="22"/>
                <w14:ligatures w14:val="none"/>
              </w:rPr>
              <w:t>)</w:t>
            </w:r>
            <w:r w:rsidR="006A5003" w:rsidRPr="006B7D38">
              <w:rPr>
                <w:rFonts w:ascii="Arial" w:eastAsia="宋体" w:hAnsi="Arial" w:cs="Arial"/>
                <w:sz w:val="21"/>
                <w:szCs w:val="22"/>
                <w:vertAlign w:val="superscript"/>
                <w14:ligatures w14:val="none"/>
              </w:rPr>
              <w:t>ns</w:t>
            </w:r>
            <w:proofErr w:type="gramEnd"/>
          </w:p>
        </w:tc>
        <w:tc>
          <w:tcPr>
            <w:tcW w:w="0" w:type="auto"/>
            <w:tcBorders>
              <w:top w:val="nil"/>
              <w:left w:val="nil"/>
              <w:bottom w:val="nil"/>
              <w:right w:val="nil"/>
            </w:tcBorders>
            <w:tcMar>
              <w:top w:w="10" w:type="dxa"/>
              <w:left w:w="10" w:type="dxa"/>
              <w:bottom w:w="0" w:type="dxa"/>
              <w:right w:w="10" w:type="dxa"/>
            </w:tcMar>
            <w:vAlign w:val="bottom"/>
          </w:tcPr>
          <w:p w14:paraId="290433F9" w14:textId="469175B5" w:rsidR="004408AF" w:rsidRPr="006B7D38" w:rsidRDefault="004408AF"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1.3</w:t>
            </w:r>
          </w:p>
        </w:tc>
      </w:tr>
      <w:tr w:rsidR="004408AF" w:rsidRPr="006B7D38" w14:paraId="6FCB0F66" w14:textId="77777777" w:rsidTr="00FF6B52">
        <w:trPr>
          <w:trHeight w:val="300"/>
          <w:jc w:val="center"/>
        </w:trPr>
        <w:tc>
          <w:tcPr>
            <w:tcW w:w="0" w:type="auto"/>
            <w:tcBorders>
              <w:top w:val="nil"/>
              <w:left w:val="nil"/>
              <w:bottom w:val="nil"/>
              <w:right w:val="nil"/>
            </w:tcBorders>
            <w:tcMar>
              <w:top w:w="10" w:type="dxa"/>
              <w:left w:w="10" w:type="dxa"/>
              <w:bottom w:w="0" w:type="dxa"/>
              <w:right w:w="10" w:type="dxa"/>
            </w:tcMar>
            <w:vAlign w:val="bottom"/>
          </w:tcPr>
          <w:p w14:paraId="48D40A0A" w14:textId="466FA0FF" w:rsidR="004408AF" w:rsidRPr="006B7D38" w:rsidRDefault="006A5003"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4408AF"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w:t>
            </w:r>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MMI</w:t>
            </w:r>
          </w:p>
        </w:tc>
        <w:tc>
          <w:tcPr>
            <w:tcW w:w="0" w:type="auto"/>
            <w:tcBorders>
              <w:top w:val="nil"/>
              <w:left w:val="nil"/>
              <w:bottom w:val="nil"/>
              <w:right w:val="nil"/>
            </w:tcBorders>
            <w:tcMar>
              <w:top w:w="10" w:type="dxa"/>
              <w:left w:w="10" w:type="dxa"/>
              <w:bottom w:w="0" w:type="dxa"/>
              <w:right w:w="10" w:type="dxa"/>
            </w:tcMar>
            <w:vAlign w:val="bottom"/>
          </w:tcPr>
          <w:p w14:paraId="09920C1C"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2.195 (0.330)</w:t>
            </w:r>
          </w:p>
        </w:tc>
        <w:tc>
          <w:tcPr>
            <w:tcW w:w="0" w:type="auto"/>
            <w:tcBorders>
              <w:top w:val="nil"/>
              <w:left w:val="nil"/>
              <w:bottom w:val="nil"/>
              <w:right w:val="nil"/>
            </w:tcBorders>
            <w:tcMar>
              <w:top w:w="10" w:type="dxa"/>
              <w:left w:w="10" w:type="dxa"/>
              <w:bottom w:w="0" w:type="dxa"/>
              <w:right w:w="10" w:type="dxa"/>
            </w:tcMar>
            <w:vAlign w:val="bottom"/>
          </w:tcPr>
          <w:p w14:paraId="42E745EB" w14:textId="77777777"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2.134 (3)</w:t>
            </w:r>
          </w:p>
        </w:tc>
        <w:tc>
          <w:tcPr>
            <w:tcW w:w="0" w:type="auto"/>
            <w:tcBorders>
              <w:top w:val="nil"/>
              <w:left w:val="nil"/>
              <w:bottom w:val="nil"/>
              <w:right w:val="nil"/>
            </w:tcBorders>
            <w:tcMar>
              <w:top w:w="10" w:type="dxa"/>
              <w:left w:w="10" w:type="dxa"/>
              <w:bottom w:w="0" w:type="dxa"/>
              <w:right w:w="10" w:type="dxa"/>
            </w:tcMar>
            <w:vAlign w:val="bottom"/>
          </w:tcPr>
          <w:p w14:paraId="3D72279B" w14:textId="5D91D7D8"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2.569 (2.082-</w:t>
            </w:r>
            <w:r w:rsidRPr="006B7D38">
              <w:rPr>
                <w:rFonts w:ascii="Arial" w:hAnsi="Arial" w:cs="Arial"/>
              </w:rPr>
              <w:t xml:space="preserve"> </w:t>
            </w:r>
            <w:proofErr w:type="gramStart"/>
            <w:r w:rsidRPr="006B7D38">
              <w:rPr>
                <w:rFonts w:ascii="Arial" w:eastAsia="宋体" w:hAnsi="Arial" w:cs="Arial"/>
                <w:sz w:val="21"/>
                <w:szCs w:val="22"/>
                <w14:ligatures w14:val="none"/>
              </w:rPr>
              <w:t>3.356)</w:t>
            </w:r>
            <w:r w:rsidR="006A5003" w:rsidRPr="006B7D38">
              <w:rPr>
                <w:rFonts w:ascii="Arial" w:eastAsia="宋体" w:hAnsi="Arial" w:cs="Arial"/>
                <w:sz w:val="21"/>
                <w:szCs w:val="22"/>
                <w:vertAlign w:val="superscript"/>
                <w14:ligatures w14:val="none"/>
              </w:rPr>
              <w:t>ns</w:t>
            </w:r>
            <w:proofErr w:type="gramEnd"/>
          </w:p>
        </w:tc>
        <w:tc>
          <w:tcPr>
            <w:tcW w:w="0" w:type="auto"/>
            <w:tcBorders>
              <w:top w:val="nil"/>
              <w:left w:val="nil"/>
              <w:bottom w:val="nil"/>
              <w:right w:val="nil"/>
            </w:tcBorders>
            <w:tcMar>
              <w:top w:w="10" w:type="dxa"/>
              <w:left w:w="10" w:type="dxa"/>
              <w:bottom w:w="0" w:type="dxa"/>
              <w:right w:w="10" w:type="dxa"/>
            </w:tcMar>
            <w:vAlign w:val="bottom"/>
          </w:tcPr>
          <w:p w14:paraId="5F6639FA" w14:textId="4431308D" w:rsidR="004408AF" w:rsidRPr="006B7D38" w:rsidRDefault="004408AF"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0.9</w:t>
            </w:r>
          </w:p>
        </w:tc>
      </w:tr>
      <w:tr w:rsidR="004408AF" w:rsidRPr="006B7D38" w14:paraId="3C21CD65" w14:textId="77777777" w:rsidTr="00FF6B52">
        <w:trPr>
          <w:trHeight w:val="300"/>
          <w:jc w:val="center"/>
        </w:trPr>
        <w:tc>
          <w:tcPr>
            <w:tcW w:w="0" w:type="auto"/>
            <w:tcBorders>
              <w:top w:val="nil"/>
              <w:left w:val="nil"/>
              <w:bottom w:val="single" w:sz="12" w:space="0" w:color="000000"/>
              <w:right w:val="nil"/>
            </w:tcBorders>
            <w:tcMar>
              <w:top w:w="10" w:type="dxa"/>
              <w:left w:w="10" w:type="dxa"/>
              <w:bottom w:w="0" w:type="dxa"/>
              <w:right w:w="10" w:type="dxa"/>
            </w:tcMar>
            <w:vAlign w:val="bottom"/>
          </w:tcPr>
          <w:p w14:paraId="2FCC9B59" w14:textId="204397F0" w:rsidR="004408AF" w:rsidRPr="006B7D38" w:rsidRDefault="006A5003" w:rsidP="006B7D38">
            <w:pPr>
              <w:spacing w:after="0" w:line="360" w:lineRule="auto"/>
              <w:jc w:val="both"/>
              <w:rPr>
                <w:rFonts w:ascii="Arial" w:eastAsia="宋体" w:hAnsi="Arial" w:cs="Arial"/>
                <w:sz w:val="21"/>
                <w:szCs w:val="22"/>
                <w14:ligatures w14:val="none"/>
              </w:rPr>
            </w:pPr>
            <w:proofErr w:type="spellStart"/>
            <w:r w:rsidRPr="006B7D38">
              <w:rPr>
                <w:rFonts w:ascii="Arial" w:eastAsia="宋体" w:hAnsi="Arial" w:cs="Arial"/>
                <w:sz w:val="21"/>
                <w:szCs w:val="22"/>
                <w14:ligatures w14:val="none"/>
              </w:rPr>
              <w:t>M</w:t>
            </w:r>
            <w:r w:rsidR="004408AF" w:rsidRPr="006B7D38">
              <w:rPr>
                <w:rFonts w:ascii="Arial" w:eastAsia="宋体" w:hAnsi="Arial" w:cs="Arial"/>
                <w:sz w:val="21"/>
                <w:szCs w:val="22"/>
                <w14:ligatures w14:val="none"/>
              </w:rPr>
              <w:t>etaflumizone</w:t>
            </w:r>
            <w:proofErr w:type="spellEnd"/>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w:t>
            </w:r>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SR1</w:t>
            </w:r>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w:t>
            </w:r>
            <w:r w:rsidRPr="006B7D38">
              <w:rPr>
                <w:rFonts w:ascii="Arial" w:eastAsia="宋体" w:hAnsi="Arial" w:cs="Arial"/>
                <w:sz w:val="21"/>
                <w:szCs w:val="22"/>
                <w14:ligatures w14:val="none"/>
              </w:rPr>
              <w:t xml:space="preserve"> </w:t>
            </w:r>
            <w:r w:rsidR="004408AF" w:rsidRPr="006B7D38">
              <w:rPr>
                <w:rFonts w:ascii="Arial" w:eastAsia="宋体" w:hAnsi="Arial" w:cs="Arial"/>
                <w:sz w:val="21"/>
                <w:szCs w:val="22"/>
                <w14:ligatures w14:val="none"/>
              </w:rPr>
              <w:t>MMI</w:t>
            </w:r>
          </w:p>
        </w:tc>
        <w:tc>
          <w:tcPr>
            <w:tcW w:w="0" w:type="auto"/>
            <w:tcBorders>
              <w:top w:val="nil"/>
              <w:left w:val="nil"/>
              <w:bottom w:val="single" w:sz="12" w:space="0" w:color="000000"/>
              <w:right w:val="nil"/>
            </w:tcBorders>
            <w:tcMar>
              <w:top w:w="10" w:type="dxa"/>
              <w:left w:w="10" w:type="dxa"/>
              <w:bottom w:w="0" w:type="dxa"/>
              <w:right w:w="10" w:type="dxa"/>
            </w:tcMar>
            <w:vAlign w:val="bottom"/>
          </w:tcPr>
          <w:p w14:paraId="57707D4C" w14:textId="3743D858"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1.647 (0.276)</w:t>
            </w:r>
          </w:p>
        </w:tc>
        <w:tc>
          <w:tcPr>
            <w:tcW w:w="0" w:type="auto"/>
            <w:tcBorders>
              <w:top w:val="nil"/>
              <w:left w:val="nil"/>
              <w:bottom w:val="single" w:sz="12" w:space="0" w:color="000000"/>
              <w:right w:val="nil"/>
            </w:tcBorders>
            <w:tcMar>
              <w:top w:w="10" w:type="dxa"/>
              <w:left w:w="10" w:type="dxa"/>
              <w:bottom w:w="0" w:type="dxa"/>
              <w:right w:w="10" w:type="dxa"/>
            </w:tcMar>
            <w:vAlign w:val="bottom"/>
          </w:tcPr>
          <w:p w14:paraId="1183AFE4" w14:textId="40CF86C1"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0.160 (3)</w:t>
            </w:r>
          </w:p>
        </w:tc>
        <w:tc>
          <w:tcPr>
            <w:tcW w:w="0" w:type="auto"/>
            <w:tcBorders>
              <w:top w:val="nil"/>
              <w:left w:val="nil"/>
              <w:bottom w:val="single" w:sz="12" w:space="0" w:color="000000"/>
              <w:right w:val="nil"/>
            </w:tcBorders>
            <w:tcMar>
              <w:top w:w="10" w:type="dxa"/>
              <w:left w:w="10" w:type="dxa"/>
              <w:bottom w:w="0" w:type="dxa"/>
              <w:right w:w="10" w:type="dxa"/>
            </w:tcMar>
            <w:vAlign w:val="bottom"/>
          </w:tcPr>
          <w:p w14:paraId="03FF8B28" w14:textId="76936440" w:rsidR="004408AF" w:rsidRPr="006B7D38" w:rsidRDefault="004408AF" w:rsidP="006B7D38">
            <w:pPr>
              <w:spacing w:after="0" w:line="360" w:lineRule="auto"/>
              <w:jc w:val="both"/>
              <w:rPr>
                <w:rFonts w:ascii="Arial" w:eastAsia="宋体" w:hAnsi="Arial" w:cs="Arial"/>
                <w:sz w:val="21"/>
                <w:szCs w:val="22"/>
                <w14:ligatures w14:val="none"/>
              </w:rPr>
            </w:pPr>
            <w:r w:rsidRPr="006B7D38">
              <w:rPr>
                <w:rFonts w:ascii="Arial" w:eastAsia="宋体" w:hAnsi="Arial" w:cs="Arial"/>
                <w:sz w:val="21"/>
                <w:szCs w:val="22"/>
                <w14:ligatures w14:val="none"/>
              </w:rPr>
              <w:t>1.945 (1.371-</w:t>
            </w:r>
            <w:r w:rsidRPr="006B7D38">
              <w:rPr>
                <w:rFonts w:ascii="Arial" w:hAnsi="Arial" w:cs="Arial"/>
              </w:rPr>
              <w:t xml:space="preserve"> </w:t>
            </w:r>
            <w:proofErr w:type="gramStart"/>
            <w:r w:rsidRPr="006B7D38">
              <w:rPr>
                <w:rFonts w:ascii="Arial" w:eastAsia="宋体" w:hAnsi="Arial" w:cs="Arial"/>
                <w:sz w:val="21"/>
                <w:szCs w:val="22"/>
                <w14:ligatures w14:val="none"/>
              </w:rPr>
              <w:t>2.638)</w:t>
            </w:r>
            <w:r w:rsidR="006A5003" w:rsidRPr="006B7D38">
              <w:rPr>
                <w:rFonts w:ascii="Arial" w:eastAsia="宋体" w:hAnsi="Arial" w:cs="Arial"/>
                <w:sz w:val="21"/>
                <w:szCs w:val="22"/>
                <w:vertAlign w:val="superscript"/>
                <w14:ligatures w14:val="none"/>
              </w:rPr>
              <w:t>ns</w:t>
            </w:r>
            <w:proofErr w:type="gramEnd"/>
          </w:p>
        </w:tc>
        <w:tc>
          <w:tcPr>
            <w:tcW w:w="0" w:type="auto"/>
            <w:tcBorders>
              <w:top w:val="nil"/>
              <w:left w:val="nil"/>
              <w:bottom w:val="single" w:sz="12" w:space="0" w:color="000000"/>
              <w:right w:val="nil"/>
            </w:tcBorders>
            <w:tcMar>
              <w:top w:w="10" w:type="dxa"/>
              <w:left w:w="10" w:type="dxa"/>
              <w:bottom w:w="0" w:type="dxa"/>
              <w:right w:w="10" w:type="dxa"/>
            </w:tcMar>
            <w:vAlign w:val="bottom"/>
          </w:tcPr>
          <w:p w14:paraId="7D8A4263" w14:textId="4DA87EF4" w:rsidR="004408AF" w:rsidRPr="006B7D38" w:rsidRDefault="004408AF" w:rsidP="006B7D38">
            <w:pPr>
              <w:spacing w:after="0" w:line="360" w:lineRule="auto"/>
              <w:jc w:val="center"/>
              <w:rPr>
                <w:rFonts w:ascii="Arial" w:eastAsia="宋体" w:hAnsi="Arial" w:cs="Arial"/>
                <w:sz w:val="21"/>
                <w:szCs w:val="22"/>
                <w14:ligatures w14:val="none"/>
              </w:rPr>
            </w:pPr>
            <w:r w:rsidRPr="006B7D38">
              <w:rPr>
                <w:rFonts w:ascii="Arial" w:eastAsia="宋体" w:hAnsi="Arial" w:cs="Arial"/>
                <w:sz w:val="21"/>
                <w:szCs w:val="22"/>
                <w14:ligatures w14:val="none"/>
              </w:rPr>
              <w:t>1.2</w:t>
            </w:r>
          </w:p>
        </w:tc>
      </w:tr>
    </w:tbl>
    <w:p w14:paraId="16422A92" w14:textId="24A09D2E" w:rsidR="006B7D38" w:rsidRDefault="006A5003" w:rsidP="00CD6519">
      <w:pPr>
        <w:widowControl/>
        <w:spacing w:after="0"/>
        <w:jc w:val="center"/>
        <w:rPr>
          <w:rFonts w:ascii="Arial" w:hAnsi="Arial" w:cs="Arial"/>
        </w:rPr>
      </w:pPr>
      <w:r w:rsidRPr="006B7D38">
        <w:rPr>
          <w:rFonts w:ascii="Arial" w:eastAsia="宋体" w:hAnsi="Arial" w:cs="Arial"/>
          <w:sz w:val="21"/>
          <w:szCs w:val="22"/>
          <w14:ligatures w14:val="none"/>
        </w:rPr>
        <w:t>LC</w:t>
      </w:r>
      <w:r w:rsidRPr="006B7D38">
        <w:rPr>
          <w:rFonts w:ascii="Arial" w:eastAsia="宋体" w:hAnsi="Arial" w:cs="Arial"/>
          <w:sz w:val="21"/>
          <w:szCs w:val="22"/>
          <w:vertAlign w:val="subscript"/>
          <w14:ligatures w14:val="none"/>
        </w:rPr>
        <w:t>50</w:t>
      </w:r>
      <w:r w:rsidRPr="006B7D38">
        <w:rPr>
          <w:rFonts w:ascii="Arial" w:hAnsi="Arial" w:cs="Arial"/>
        </w:rPr>
        <w:t xml:space="preserve"> marked with * or ns mean significant or no difference compared with insecticide only</w:t>
      </w:r>
    </w:p>
    <w:p w14:paraId="40BAA65B" w14:textId="77777777" w:rsidR="006B7D38" w:rsidRDefault="006B7D38">
      <w:pPr>
        <w:widowControl/>
        <w:rPr>
          <w:rFonts w:ascii="Arial" w:hAnsi="Arial" w:cs="Arial"/>
        </w:rPr>
      </w:pPr>
      <w:r>
        <w:rPr>
          <w:rFonts w:ascii="Arial" w:hAnsi="Arial" w:cs="Arial"/>
        </w:rPr>
        <w:br w:type="page"/>
      </w:r>
    </w:p>
    <w:p w14:paraId="3DCAB578" w14:textId="77777777" w:rsidR="00FF6B52" w:rsidRPr="006B7D38" w:rsidRDefault="00FF6B52" w:rsidP="00CD6519">
      <w:pPr>
        <w:widowControl/>
        <w:spacing w:after="0"/>
        <w:jc w:val="center"/>
        <w:rPr>
          <w:rFonts w:ascii="Arial" w:hAnsi="Arial" w:cs="Arial"/>
        </w:rPr>
      </w:pPr>
    </w:p>
    <w:p w14:paraId="38860D74" w14:textId="77777777" w:rsidR="00FF6B52" w:rsidRPr="006B7D38" w:rsidRDefault="002C0AEB" w:rsidP="00FF6B52">
      <w:pPr>
        <w:jc w:val="center"/>
        <w:rPr>
          <w:rFonts w:ascii="Arial" w:hAnsi="Arial" w:cs="Arial"/>
        </w:rPr>
      </w:pPr>
      <w:r w:rsidRPr="006B7D38">
        <w:rPr>
          <w:rFonts w:ascii="Arial" w:hAnsi="Arial" w:cs="Arial"/>
          <w:noProof/>
        </w:rPr>
        <w:drawing>
          <wp:inline distT="0" distB="0" distL="0" distR="0" wp14:anchorId="69EBA187" wp14:editId="0B2A62AC">
            <wp:extent cx="3864787" cy="1438582"/>
            <wp:effectExtent l="0" t="0" r="2540" b="9525"/>
            <wp:docPr id="5" name="图片 4">
              <a:extLst xmlns:a="http://schemas.openxmlformats.org/drawingml/2006/main">
                <a:ext uri="{FF2B5EF4-FFF2-40B4-BE49-F238E27FC236}">
                  <a16:creationId xmlns:a16="http://schemas.microsoft.com/office/drawing/2014/main" id="{79F499ED-612A-C6D2-F5F7-1EF055F2B6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79F499ED-612A-C6D2-F5F7-1EF055F2B69F}"/>
                        </a:ext>
                      </a:extLst>
                    </pic:cNvPr>
                    <pic:cNvPicPr>
                      <a:picLocks noChangeAspect="1"/>
                    </pic:cNvPicPr>
                  </pic:nvPicPr>
                  <pic:blipFill>
                    <a:blip r:embed="rId7"/>
                    <a:stretch>
                      <a:fillRect/>
                    </a:stretch>
                  </pic:blipFill>
                  <pic:spPr>
                    <a:xfrm>
                      <a:off x="0" y="0"/>
                      <a:ext cx="3864787" cy="1438582"/>
                    </a:xfrm>
                    <a:prstGeom prst="rect">
                      <a:avLst/>
                    </a:prstGeom>
                  </pic:spPr>
                </pic:pic>
              </a:graphicData>
            </a:graphic>
          </wp:inline>
        </w:drawing>
      </w:r>
    </w:p>
    <w:p w14:paraId="7F4481C8" w14:textId="7DF6DD80" w:rsidR="00FF6B52" w:rsidRPr="006B7D38" w:rsidRDefault="00FB2757" w:rsidP="005417FA">
      <w:pPr>
        <w:spacing w:afterLines="100" w:after="312" w:line="240" w:lineRule="auto"/>
        <w:jc w:val="both"/>
        <w:rPr>
          <w:rFonts w:ascii="Arial" w:hAnsi="Arial" w:cs="Arial"/>
        </w:rPr>
      </w:pPr>
      <w:bookmarkStart w:id="55" w:name="OLE_LINK5"/>
      <w:r w:rsidRPr="006B7D38">
        <w:rPr>
          <w:rFonts w:ascii="Arial" w:hAnsi="Arial" w:cs="Arial"/>
          <w:b/>
          <w:bCs/>
        </w:rPr>
        <w:t>Fig</w:t>
      </w:r>
      <w:r w:rsidR="005417FA" w:rsidRPr="006B7D38">
        <w:rPr>
          <w:rFonts w:ascii="Arial" w:hAnsi="Arial" w:cs="Arial"/>
          <w:b/>
          <w:bCs/>
        </w:rPr>
        <w:t xml:space="preserve"> </w:t>
      </w:r>
      <w:r w:rsidRPr="006B7D38">
        <w:rPr>
          <w:rFonts w:ascii="Arial" w:hAnsi="Arial" w:cs="Arial"/>
          <w:b/>
          <w:bCs/>
        </w:rPr>
        <w:t>S1</w:t>
      </w:r>
      <w:bookmarkEnd w:id="55"/>
      <w:r w:rsidRPr="006B7D38">
        <w:rPr>
          <w:rFonts w:ascii="Arial" w:hAnsi="Arial" w:cs="Arial"/>
        </w:rPr>
        <w:t xml:space="preserve">. </w:t>
      </w:r>
      <w:proofErr w:type="spellStart"/>
      <w:r w:rsidRPr="006B7D38">
        <w:rPr>
          <w:rFonts w:ascii="Arial" w:hAnsi="Arial" w:cs="Arial"/>
        </w:rPr>
        <w:t>DmFMO</w:t>
      </w:r>
      <w:proofErr w:type="spellEnd"/>
      <w:r w:rsidRPr="006B7D38">
        <w:rPr>
          <w:rFonts w:ascii="Arial" w:hAnsi="Arial" w:cs="Arial"/>
        </w:rPr>
        <w:t xml:space="preserve"> modulates susceptibility to indoxacarb and </w:t>
      </w:r>
      <w:proofErr w:type="spellStart"/>
      <w:r w:rsidRPr="006B7D38">
        <w:rPr>
          <w:rFonts w:ascii="Arial" w:hAnsi="Arial" w:cs="Arial"/>
        </w:rPr>
        <w:t>cartap</w:t>
      </w:r>
      <w:proofErr w:type="spellEnd"/>
      <w:r w:rsidRPr="006B7D38">
        <w:rPr>
          <w:rFonts w:ascii="Arial" w:hAnsi="Arial" w:cs="Arial"/>
        </w:rPr>
        <w:t xml:space="preserve"> in </w:t>
      </w:r>
      <w:r w:rsidRPr="006B7D38">
        <w:rPr>
          <w:rFonts w:ascii="Arial" w:hAnsi="Arial" w:cs="Arial"/>
          <w:i/>
          <w:iCs/>
        </w:rPr>
        <w:t>Drosophila</w:t>
      </w:r>
      <w:r w:rsidRPr="006B7D38">
        <w:rPr>
          <w:rFonts w:ascii="Arial" w:hAnsi="Arial" w:cs="Arial"/>
        </w:rPr>
        <w:t>. Statistical analyses were performed using repeated-measures ANOVA followed by Dunnett’s multiple-comparison test, with each treatment group compared with the control. ns, not significant, *</w:t>
      </w:r>
      <w:r w:rsidRPr="006B7D38">
        <w:rPr>
          <w:rFonts w:ascii="Arial" w:hAnsi="Arial" w:cs="Arial"/>
          <w:i/>
          <w:iCs/>
        </w:rPr>
        <w:t>p</w:t>
      </w:r>
      <w:r w:rsidRPr="006B7D38">
        <w:rPr>
          <w:rFonts w:ascii="Arial" w:hAnsi="Arial" w:cs="Arial"/>
        </w:rPr>
        <w:t xml:space="preserve"> &lt; 0.05</w:t>
      </w:r>
      <w:r w:rsidRPr="006B7D38">
        <w:rPr>
          <w:rFonts w:ascii="Arial" w:hAnsi="Arial" w:cs="Arial"/>
        </w:rPr>
        <w:t>，</w:t>
      </w:r>
      <w:r w:rsidRPr="006B7D38">
        <w:rPr>
          <w:rFonts w:ascii="Arial" w:hAnsi="Arial" w:cs="Arial"/>
        </w:rPr>
        <w:t>**</w:t>
      </w:r>
      <w:r w:rsidRPr="006B7D38">
        <w:rPr>
          <w:rFonts w:ascii="Arial" w:hAnsi="Arial" w:cs="Arial"/>
          <w:i/>
          <w:iCs/>
        </w:rPr>
        <w:t>p</w:t>
      </w:r>
      <w:r w:rsidRPr="006B7D38">
        <w:rPr>
          <w:rFonts w:ascii="Arial" w:hAnsi="Arial" w:cs="Arial"/>
        </w:rPr>
        <w:t xml:space="preserve"> &lt; 0.01</w:t>
      </w:r>
      <w:r w:rsidRPr="006B7D38">
        <w:rPr>
          <w:rFonts w:ascii="Arial" w:hAnsi="Arial" w:cs="Arial"/>
        </w:rPr>
        <w:t>，</w:t>
      </w:r>
      <w:r w:rsidRPr="006B7D38">
        <w:rPr>
          <w:rFonts w:ascii="Arial" w:hAnsi="Arial" w:cs="Arial"/>
        </w:rPr>
        <w:t>***</w:t>
      </w:r>
      <w:r w:rsidRPr="006B7D38">
        <w:rPr>
          <w:rFonts w:ascii="Arial" w:hAnsi="Arial" w:cs="Arial"/>
          <w:i/>
          <w:iCs/>
        </w:rPr>
        <w:t>p</w:t>
      </w:r>
      <w:r w:rsidRPr="006B7D38">
        <w:rPr>
          <w:rFonts w:ascii="Arial" w:hAnsi="Arial" w:cs="Arial"/>
        </w:rPr>
        <w:t xml:space="preserve"> &lt; 0.001</w:t>
      </w:r>
      <w:r w:rsidRPr="006B7D38">
        <w:rPr>
          <w:rFonts w:ascii="Arial" w:hAnsi="Arial" w:cs="Arial"/>
        </w:rPr>
        <w:t>，</w:t>
      </w:r>
      <w:r w:rsidRPr="006B7D38">
        <w:rPr>
          <w:rFonts w:ascii="Arial" w:hAnsi="Arial" w:cs="Arial"/>
        </w:rPr>
        <w:t>****</w:t>
      </w:r>
      <w:r w:rsidRPr="006B7D38">
        <w:rPr>
          <w:rFonts w:ascii="Arial" w:hAnsi="Arial" w:cs="Arial"/>
          <w:i/>
          <w:iCs/>
        </w:rPr>
        <w:t>p</w:t>
      </w:r>
      <w:r w:rsidRPr="006B7D38">
        <w:rPr>
          <w:rFonts w:ascii="Arial" w:hAnsi="Arial" w:cs="Arial"/>
        </w:rPr>
        <w:t xml:space="preserve"> &lt; 0.0001.</w:t>
      </w:r>
    </w:p>
    <w:p w14:paraId="2FBC12FD" w14:textId="57131F11" w:rsidR="009574DD" w:rsidRPr="006B7D38" w:rsidRDefault="009574DD" w:rsidP="005417FA">
      <w:pPr>
        <w:spacing w:after="0" w:line="240" w:lineRule="auto"/>
        <w:jc w:val="center"/>
        <w:rPr>
          <w:rFonts w:ascii="Arial" w:hAnsi="Arial" w:cs="Arial"/>
        </w:rPr>
      </w:pPr>
      <w:r w:rsidRPr="006B7D38">
        <w:rPr>
          <w:rFonts w:ascii="Arial" w:hAnsi="Arial" w:cs="Arial"/>
          <w:noProof/>
        </w:rPr>
        <w:drawing>
          <wp:inline distT="0" distB="0" distL="0" distR="0" wp14:anchorId="139BC09F" wp14:editId="43F5129E">
            <wp:extent cx="3915099" cy="2093557"/>
            <wp:effectExtent l="0" t="0" r="0" b="2540"/>
            <wp:docPr id="4" name="图片 3">
              <a:extLst xmlns:a="http://schemas.openxmlformats.org/drawingml/2006/main">
                <a:ext uri="{FF2B5EF4-FFF2-40B4-BE49-F238E27FC236}">
                  <a16:creationId xmlns:a16="http://schemas.microsoft.com/office/drawing/2014/main" id="{EB791E8F-76AD-7BED-3AEF-43271FC689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EB791E8F-76AD-7BED-3AEF-43271FC689D6}"/>
                        </a:ext>
                      </a:extLst>
                    </pic:cNvPr>
                    <pic:cNvPicPr>
                      <a:picLocks noChangeAspect="1"/>
                    </pic:cNvPicPr>
                  </pic:nvPicPr>
                  <pic:blipFill>
                    <a:blip r:embed="rId8"/>
                    <a:stretch>
                      <a:fillRect/>
                    </a:stretch>
                  </pic:blipFill>
                  <pic:spPr>
                    <a:xfrm>
                      <a:off x="0" y="0"/>
                      <a:ext cx="3915099" cy="2093557"/>
                    </a:xfrm>
                    <a:prstGeom prst="rect">
                      <a:avLst/>
                    </a:prstGeom>
                  </pic:spPr>
                </pic:pic>
              </a:graphicData>
            </a:graphic>
          </wp:inline>
        </w:drawing>
      </w:r>
    </w:p>
    <w:p w14:paraId="18867758" w14:textId="088B3C39" w:rsidR="00FF6B52" w:rsidRPr="006B7D38" w:rsidRDefault="005417FA" w:rsidP="005417FA">
      <w:pPr>
        <w:spacing w:afterLines="100" w:after="312" w:line="240" w:lineRule="auto"/>
        <w:jc w:val="both"/>
        <w:rPr>
          <w:rFonts w:ascii="Arial" w:hAnsi="Arial" w:cs="Arial"/>
        </w:rPr>
      </w:pPr>
      <w:r w:rsidRPr="006B7D38">
        <w:rPr>
          <w:rFonts w:ascii="Arial" w:hAnsi="Arial" w:cs="Arial"/>
          <w:b/>
          <w:bCs/>
        </w:rPr>
        <w:t>Fig S2</w:t>
      </w:r>
      <w:r w:rsidR="00FB2757" w:rsidRPr="006B7D38">
        <w:rPr>
          <w:rFonts w:ascii="Arial" w:hAnsi="Arial" w:cs="Arial"/>
        </w:rPr>
        <w:t xml:space="preserve"> RT-qPCR validation of </w:t>
      </w:r>
      <w:r w:rsidR="00FB2757" w:rsidRPr="006B7D38">
        <w:rPr>
          <w:rFonts w:ascii="Arial" w:hAnsi="Arial" w:cs="Arial"/>
          <w:i/>
          <w:iCs/>
        </w:rPr>
        <w:t>Cyp4p2</w:t>
      </w:r>
      <w:r w:rsidR="00FB2757" w:rsidRPr="006B7D38">
        <w:rPr>
          <w:rFonts w:ascii="Arial" w:hAnsi="Arial" w:cs="Arial"/>
        </w:rPr>
        <w:t xml:space="preserve">, </w:t>
      </w:r>
      <w:r w:rsidR="00FB2757" w:rsidRPr="006B7D38">
        <w:rPr>
          <w:rFonts w:ascii="Arial" w:hAnsi="Arial" w:cs="Arial"/>
          <w:i/>
          <w:iCs/>
        </w:rPr>
        <w:t>Cyp6d2</w:t>
      </w:r>
      <w:r w:rsidR="00FB2757" w:rsidRPr="006B7D38">
        <w:rPr>
          <w:rFonts w:ascii="Arial" w:hAnsi="Arial" w:cs="Arial"/>
        </w:rPr>
        <w:t xml:space="preserve">, and </w:t>
      </w:r>
      <w:r w:rsidR="00FB2757" w:rsidRPr="006B7D38">
        <w:rPr>
          <w:rFonts w:ascii="Arial" w:hAnsi="Arial" w:cs="Arial"/>
          <w:i/>
          <w:iCs/>
        </w:rPr>
        <w:t>Cyp6a14</w:t>
      </w:r>
      <w:r w:rsidR="00FB2757" w:rsidRPr="006B7D38">
        <w:rPr>
          <w:rFonts w:ascii="Arial" w:hAnsi="Arial" w:cs="Arial"/>
        </w:rPr>
        <w:t xml:space="preserve"> overexpression in </w:t>
      </w:r>
      <w:r w:rsidR="00FB2757" w:rsidRPr="006B7D38">
        <w:rPr>
          <w:rFonts w:ascii="Arial" w:hAnsi="Arial" w:cs="Arial"/>
          <w:i/>
          <w:iCs/>
        </w:rPr>
        <w:t>Drosophila</w:t>
      </w:r>
      <w:r w:rsidR="00FB2757" w:rsidRPr="006B7D38">
        <w:rPr>
          <w:rFonts w:ascii="Arial" w:hAnsi="Arial" w:cs="Arial"/>
        </w:rPr>
        <w:t>. Statistical analyses were performed using two-tailed unpaired t-tests, *</w:t>
      </w:r>
      <w:r w:rsidR="00FB2757" w:rsidRPr="006B7D38">
        <w:rPr>
          <w:rFonts w:ascii="Arial" w:hAnsi="Arial" w:cs="Arial"/>
          <w:i/>
          <w:iCs/>
        </w:rPr>
        <w:t>p</w:t>
      </w:r>
      <w:r w:rsidR="00FB2757" w:rsidRPr="006B7D38">
        <w:rPr>
          <w:rFonts w:ascii="Arial" w:hAnsi="Arial" w:cs="Arial"/>
        </w:rPr>
        <w:t xml:space="preserve"> &lt; 0.05.</w:t>
      </w:r>
    </w:p>
    <w:p w14:paraId="57AEDF95" w14:textId="77777777" w:rsidR="005417FA" w:rsidRPr="006B7D38" w:rsidRDefault="005417FA" w:rsidP="005417FA">
      <w:pPr>
        <w:spacing w:after="0" w:line="240" w:lineRule="auto"/>
        <w:jc w:val="both"/>
        <w:rPr>
          <w:rFonts w:ascii="Arial" w:hAnsi="Arial" w:cs="Arial"/>
        </w:rPr>
      </w:pPr>
    </w:p>
    <w:p w14:paraId="19786DE3" w14:textId="08B5BBA0" w:rsidR="005417FA" w:rsidRPr="006B7D38" w:rsidRDefault="005417FA" w:rsidP="005417FA">
      <w:pPr>
        <w:spacing w:after="0" w:line="240" w:lineRule="auto"/>
        <w:jc w:val="center"/>
        <w:rPr>
          <w:rFonts w:ascii="Arial" w:hAnsi="Arial" w:cs="Arial"/>
        </w:rPr>
      </w:pPr>
      <w:r w:rsidRPr="006B7D38">
        <w:rPr>
          <w:rFonts w:ascii="Arial" w:eastAsia="黑体" w:hAnsi="Arial" w:cs="Arial"/>
          <w:noProof/>
          <w:sz w:val="28"/>
          <w:szCs w:val="28"/>
        </w:rPr>
        <w:drawing>
          <wp:inline distT="0" distB="0" distL="0" distR="0" wp14:anchorId="3EEB9482" wp14:editId="3B8C96E1">
            <wp:extent cx="2998129" cy="2234019"/>
            <wp:effectExtent l="0" t="0" r="0" b="0"/>
            <wp:docPr id="13198106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10615" name="图片 1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98129" cy="2234019"/>
                    </a:xfrm>
                    <a:prstGeom prst="rect">
                      <a:avLst/>
                    </a:prstGeom>
                  </pic:spPr>
                </pic:pic>
              </a:graphicData>
            </a:graphic>
          </wp:inline>
        </w:drawing>
      </w:r>
    </w:p>
    <w:p w14:paraId="31FEBF69" w14:textId="4C4C50D8" w:rsidR="00FB2757" w:rsidRPr="006B7D38" w:rsidRDefault="005417FA" w:rsidP="005417FA">
      <w:pPr>
        <w:spacing w:afterLines="100" w:after="312" w:line="240" w:lineRule="auto"/>
        <w:jc w:val="both"/>
        <w:rPr>
          <w:rFonts w:ascii="Arial" w:hAnsi="Arial" w:cs="Arial"/>
        </w:rPr>
      </w:pPr>
      <w:r w:rsidRPr="006B7D38">
        <w:rPr>
          <w:rFonts w:ascii="Arial" w:hAnsi="Arial" w:cs="Arial"/>
          <w:b/>
          <w:bCs/>
        </w:rPr>
        <w:t>Fig S3</w:t>
      </w:r>
      <w:r w:rsidRPr="006B7D38">
        <w:rPr>
          <w:rFonts w:ascii="Arial" w:hAnsi="Arial" w:cs="Arial"/>
        </w:rPr>
        <w:t xml:space="preserve"> Quantitative validation of heat-induced transient overexpression of </w:t>
      </w:r>
      <w:r w:rsidR="000856F0" w:rsidRPr="006B7D38">
        <w:rPr>
          <w:rFonts w:ascii="Arial" w:hAnsi="Arial" w:cs="Arial"/>
          <w:i/>
          <w:iCs/>
        </w:rPr>
        <w:t>DmFmo</w:t>
      </w:r>
      <w:r w:rsidR="000856F0" w:rsidRPr="006B7D38">
        <w:rPr>
          <w:rFonts w:ascii="Arial" w:hAnsi="Arial" w:cs="Arial"/>
        </w:rPr>
        <w:t>1</w:t>
      </w:r>
      <w:r w:rsidRPr="006B7D38">
        <w:rPr>
          <w:rFonts w:ascii="Arial" w:hAnsi="Arial" w:cs="Arial"/>
        </w:rPr>
        <w:t xml:space="preserve"> and </w:t>
      </w:r>
      <w:r w:rsidR="000856F0" w:rsidRPr="006B7D38">
        <w:rPr>
          <w:rFonts w:ascii="Arial" w:hAnsi="Arial" w:cs="Arial"/>
          <w:i/>
          <w:iCs/>
        </w:rPr>
        <w:t>DmFmo</w:t>
      </w:r>
      <w:r w:rsidRPr="006B7D38">
        <w:rPr>
          <w:rFonts w:ascii="Arial" w:hAnsi="Arial" w:cs="Arial"/>
          <w:i/>
          <w:iCs/>
        </w:rPr>
        <w:t>2</w:t>
      </w:r>
      <w:r w:rsidRPr="006B7D38">
        <w:rPr>
          <w:rFonts w:ascii="Arial" w:hAnsi="Arial" w:cs="Arial"/>
        </w:rPr>
        <w:t xml:space="preserve">. Two-tailed unpaired </w:t>
      </w:r>
      <w:r w:rsidRPr="006B7D38">
        <w:rPr>
          <w:rFonts w:ascii="Arial" w:hAnsi="Arial" w:cs="Arial"/>
          <w:i/>
          <w:iCs/>
        </w:rPr>
        <w:t>t</w:t>
      </w:r>
      <w:r w:rsidRPr="006B7D38">
        <w:rPr>
          <w:rFonts w:ascii="Arial" w:hAnsi="Arial" w:cs="Arial"/>
        </w:rPr>
        <w:t xml:space="preserve">-test, </w:t>
      </w:r>
      <w:r w:rsidRPr="006B7D38">
        <w:rPr>
          <w:rFonts w:ascii="Arial" w:hAnsi="Arial" w:cs="Arial"/>
          <w:i/>
          <w:iCs/>
        </w:rPr>
        <w:t>p</w:t>
      </w:r>
      <w:r w:rsidRPr="006B7D38">
        <w:rPr>
          <w:rFonts w:ascii="Arial" w:hAnsi="Arial" w:cs="Arial"/>
        </w:rPr>
        <w:t xml:space="preserve"> &lt; 0.05, numbers above the bars indicate statistically significant fold changes in expression.</w:t>
      </w:r>
    </w:p>
    <w:p w14:paraId="71D376D6" w14:textId="77777777" w:rsidR="00FB10CF" w:rsidRPr="006B7D38" w:rsidRDefault="00FB10CF" w:rsidP="0003216B">
      <w:pPr>
        <w:jc w:val="center"/>
        <w:rPr>
          <w:rFonts w:ascii="Arial" w:hAnsi="Arial" w:cs="Arial"/>
        </w:rPr>
      </w:pPr>
      <w:r w:rsidRPr="006B7D38">
        <w:rPr>
          <w:rFonts w:ascii="Arial" w:hAnsi="Arial" w:cs="Arial"/>
          <w:noProof/>
        </w:rPr>
        <w:lastRenderedPageBreak/>
        <w:drawing>
          <wp:inline distT="0" distB="0" distL="0" distR="0" wp14:anchorId="31A38F97" wp14:editId="138939C3">
            <wp:extent cx="3940840" cy="1332000"/>
            <wp:effectExtent l="0" t="0" r="2540" b="1905"/>
            <wp:docPr id="7" name="图片 6">
              <a:extLst xmlns:a="http://schemas.openxmlformats.org/drawingml/2006/main">
                <a:ext uri="{FF2B5EF4-FFF2-40B4-BE49-F238E27FC236}">
                  <a16:creationId xmlns:a16="http://schemas.microsoft.com/office/drawing/2014/main" id="{EB958C1D-2E69-F487-0582-A933D5F6A3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EB958C1D-2E69-F487-0582-A933D5F6A37C}"/>
                        </a:ext>
                      </a:extLst>
                    </pic:cNvPr>
                    <pic:cNvPicPr>
                      <a:picLocks noChangeAspect="1"/>
                    </pic:cNvPicPr>
                  </pic:nvPicPr>
                  <pic:blipFill rotWithShape="1">
                    <a:blip r:embed="rId10"/>
                    <a:srcRect l="2" t="3" r="33040" b="33647"/>
                    <a:stretch>
                      <a:fillRect/>
                    </a:stretch>
                  </pic:blipFill>
                  <pic:spPr bwMode="auto">
                    <a:xfrm>
                      <a:off x="0" y="0"/>
                      <a:ext cx="4005980" cy="1354017"/>
                    </a:xfrm>
                    <a:prstGeom prst="rect">
                      <a:avLst/>
                    </a:prstGeom>
                    <a:ln>
                      <a:noFill/>
                    </a:ln>
                    <a:extLst>
                      <a:ext uri="{53640926-AAD7-44D8-BBD7-CCE9431645EC}">
                        <a14:shadowObscured xmlns:a14="http://schemas.microsoft.com/office/drawing/2010/main"/>
                      </a:ext>
                    </a:extLst>
                  </pic:spPr>
                </pic:pic>
              </a:graphicData>
            </a:graphic>
          </wp:inline>
        </w:drawing>
      </w:r>
    </w:p>
    <w:p w14:paraId="5882EBF9" w14:textId="35853B09" w:rsidR="00FB10CF" w:rsidRPr="006B7D38" w:rsidRDefault="005417FA" w:rsidP="005417FA">
      <w:pPr>
        <w:spacing w:afterLines="100" w:after="312" w:line="240" w:lineRule="auto"/>
        <w:jc w:val="both"/>
        <w:rPr>
          <w:rFonts w:ascii="Arial" w:hAnsi="Arial" w:cs="Arial"/>
        </w:rPr>
      </w:pPr>
      <w:r w:rsidRPr="006B7D38">
        <w:rPr>
          <w:rFonts w:ascii="Arial" w:hAnsi="Arial" w:cs="Arial"/>
          <w:b/>
          <w:bCs/>
        </w:rPr>
        <w:t>Fig S4</w:t>
      </w:r>
      <w:r w:rsidR="00FB10CF" w:rsidRPr="006B7D38">
        <w:rPr>
          <w:rFonts w:ascii="Arial" w:hAnsi="Arial" w:cs="Arial"/>
        </w:rPr>
        <w:t xml:space="preserve"> Multiple sequence alignment of the AHR PAS-B domain among representative species. Mm, </w:t>
      </w:r>
      <w:r w:rsidR="00FB10CF" w:rsidRPr="006B7D38">
        <w:rPr>
          <w:rFonts w:ascii="Arial" w:hAnsi="Arial" w:cs="Arial"/>
          <w:i/>
          <w:iCs/>
        </w:rPr>
        <w:t>Mus musculus</w:t>
      </w:r>
      <w:r w:rsidR="00FB10CF" w:rsidRPr="006B7D38">
        <w:rPr>
          <w:rFonts w:ascii="Arial" w:hAnsi="Arial" w:cs="Arial"/>
        </w:rPr>
        <w:t xml:space="preserve">; Hs, </w:t>
      </w:r>
      <w:r w:rsidR="00FB10CF" w:rsidRPr="006B7D38">
        <w:rPr>
          <w:rFonts w:ascii="Arial" w:hAnsi="Arial" w:cs="Arial"/>
          <w:i/>
          <w:iCs/>
        </w:rPr>
        <w:t>Homo sapiens</w:t>
      </w:r>
      <w:r w:rsidR="00FB10CF" w:rsidRPr="006B7D38">
        <w:rPr>
          <w:rFonts w:ascii="Arial" w:hAnsi="Arial" w:cs="Arial"/>
        </w:rPr>
        <w:t xml:space="preserve">; Dm, </w:t>
      </w:r>
      <w:r w:rsidR="00FB10CF" w:rsidRPr="006B7D38">
        <w:rPr>
          <w:rFonts w:ascii="Arial" w:hAnsi="Arial" w:cs="Arial"/>
          <w:i/>
          <w:iCs/>
        </w:rPr>
        <w:t>Drosophila melanogaster</w:t>
      </w:r>
      <w:r w:rsidR="00FB10CF" w:rsidRPr="006B7D38">
        <w:rPr>
          <w:rFonts w:ascii="Arial" w:hAnsi="Arial" w:cs="Arial"/>
        </w:rPr>
        <w:t xml:space="preserve">; Se, </w:t>
      </w:r>
      <w:r w:rsidR="00FB10CF" w:rsidRPr="006B7D38">
        <w:rPr>
          <w:rFonts w:ascii="Arial" w:hAnsi="Arial" w:cs="Arial"/>
          <w:i/>
          <w:iCs/>
        </w:rPr>
        <w:t xml:space="preserve">Spodoptera </w:t>
      </w:r>
      <w:proofErr w:type="spellStart"/>
      <w:r w:rsidR="00FB10CF" w:rsidRPr="006B7D38">
        <w:rPr>
          <w:rFonts w:ascii="Arial" w:hAnsi="Arial" w:cs="Arial"/>
          <w:i/>
          <w:iCs/>
        </w:rPr>
        <w:t>exigua</w:t>
      </w:r>
      <w:proofErr w:type="spellEnd"/>
      <w:r w:rsidR="00FB10CF" w:rsidRPr="006B7D38">
        <w:rPr>
          <w:rFonts w:ascii="Arial" w:hAnsi="Arial" w:cs="Arial"/>
        </w:rPr>
        <w:t>.</w:t>
      </w:r>
    </w:p>
    <w:sectPr w:rsidR="00FB10CF" w:rsidRPr="006B7D38" w:rsidSect="008F5260">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E0E43" w14:textId="77777777" w:rsidR="00BE7D93" w:rsidRDefault="00BE7D93" w:rsidP="00AF293F">
      <w:pPr>
        <w:spacing w:after="0" w:line="240" w:lineRule="auto"/>
        <w:rPr>
          <w:rFonts w:hint="eastAsia"/>
        </w:rPr>
      </w:pPr>
      <w:r>
        <w:separator/>
      </w:r>
    </w:p>
  </w:endnote>
  <w:endnote w:type="continuationSeparator" w:id="0">
    <w:p w14:paraId="34BF4C35" w14:textId="77777777" w:rsidR="00BE7D93" w:rsidRDefault="00BE7D93" w:rsidP="00AF293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8117" w14:textId="77777777" w:rsidR="00BE7D93" w:rsidRDefault="00BE7D93" w:rsidP="00AF293F">
      <w:pPr>
        <w:spacing w:after="0" w:line="240" w:lineRule="auto"/>
        <w:rPr>
          <w:rFonts w:hint="eastAsia"/>
        </w:rPr>
      </w:pPr>
      <w:r>
        <w:separator/>
      </w:r>
    </w:p>
  </w:footnote>
  <w:footnote w:type="continuationSeparator" w:id="0">
    <w:p w14:paraId="7D281082" w14:textId="77777777" w:rsidR="00BE7D93" w:rsidRDefault="00BE7D93" w:rsidP="00AF293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60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6C84B2D"/>
    <w:multiLevelType w:val="multilevel"/>
    <w:tmpl w:val="06C84B2D"/>
    <w:lvl w:ilvl="0">
      <w:start w:val="1"/>
      <w:numFmt w:val="decimal"/>
      <w:lvlText w:val="%1."/>
      <w:lvlJc w:val="left"/>
      <w:pPr>
        <w:ind w:left="440" w:hanging="440"/>
      </w:pPr>
      <w:rPr>
        <w:rFonts w:ascii="Calibri" w:hAnsi="Calibri" w:hint="default"/>
        <w:b w:val="0"/>
        <w:i w:val="0"/>
        <w:color w:val="auto"/>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0AEC1EF3"/>
    <w:multiLevelType w:val="hybridMultilevel"/>
    <w:tmpl w:val="198C5514"/>
    <w:lvl w:ilvl="0" w:tplc="0409000F">
      <w:start w:val="1"/>
      <w:numFmt w:val="decimal"/>
      <w:lvlText w:val="%1."/>
      <w:lvlJc w:val="left"/>
      <w:pPr>
        <w:ind w:left="880" w:hanging="440"/>
      </w:p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0CCF0C48"/>
    <w:multiLevelType w:val="multilevel"/>
    <w:tmpl w:val="0CCF0C48"/>
    <w:lvl w:ilvl="0">
      <w:start w:val="1"/>
      <w:numFmt w:val="decimal"/>
      <w:lvlText w:val="%1."/>
      <w:lvlJc w:val="left"/>
      <w:pPr>
        <w:ind w:left="440" w:hanging="440"/>
      </w:pPr>
      <w:rPr>
        <w:rFonts w:ascii="Calibri" w:hAnsi="Calibri" w:hint="default"/>
        <w:b w:val="0"/>
        <w:i w:val="0"/>
        <w:color w:val="auto"/>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DEA5A63"/>
    <w:multiLevelType w:val="multilevel"/>
    <w:tmpl w:val="1DEA5A63"/>
    <w:lvl w:ilvl="0">
      <w:start w:val="1"/>
      <w:numFmt w:val="decimal"/>
      <w:lvlText w:val="%1."/>
      <w:lvlJc w:val="left"/>
      <w:pPr>
        <w:ind w:left="440" w:hanging="440"/>
      </w:pPr>
      <w:rPr>
        <w:rFonts w:ascii="Calibri" w:hAnsi="Calibri" w:hint="default"/>
        <w:b w:val="0"/>
        <w:i w:val="0"/>
        <w:color w:val="auto"/>
        <w:sz w:val="21"/>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3019703F"/>
    <w:multiLevelType w:val="multilevel"/>
    <w:tmpl w:val="3019703F"/>
    <w:lvl w:ilvl="0">
      <w:start w:val="1"/>
      <w:numFmt w:val="decimal"/>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3DBA41C5"/>
    <w:multiLevelType w:val="hybridMultilevel"/>
    <w:tmpl w:val="EE0625D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1DD0F79"/>
    <w:multiLevelType w:val="hybridMultilevel"/>
    <w:tmpl w:val="E1D43800"/>
    <w:lvl w:ilvl="0" w:tplc="A9C0BAE6">
      <w:start w:val="1"/>
      <w:numFmt w:val="decimal"/>
      <w:lvlText w:val="%1."/>
      <w:lvlJc w:val="left"/>
      <w:pPr>
        <w:ind w:left="469" w:hanging="360"/>
      </w:pPr>
      <w:rPr>
        <w:rFonts w:hint="default"/>
        <w:b/>
        <w:i w:val="0"/>
        <w:iCs w:val="0"/>
      </w:rPr>
    </w:lvl>
    <w:lvl w:ilvl="1" w:tplc="04090019" w:tentative="1">
      <w:start w:val="1"/>
      <w:numFmt w:val="lowerLetter"/>
      <w:lvlText w:val="%2)"/>
      <w:lvlJc w:val="left"/>
      <w:pPr>
        <w:ind w:left="989" w:hanging="440"/>
      </w:pPr>
    </w:lvl>
    <w:lvl w:ilvl="2" w:tplc="0409001B" w:tentative="1">
      <w:start w:val="1"/>
      <w:numFmt w:val="lowerRoman"/>
      <w:lvlText w:val="%3."/>
      <w:lvlJc w:val="right"/>
      <w:pPr>
        <w:ind w:left="1429" w:hanging="440"/>
      </w:pPr>
    </w:lvl>
    <w:lvl w:ilvl="3" w:tplc="0409000F" w:tentative="1">
      <w:start w:val="1"/>
      <w:numFmt w:val="decimal"/>
      <w:lvlText w:val="%4."/>
      <w:lvlJc w:val="left"/>
      <w:pPr>
        <w:ind w:left="1869" w:hanging="440"/>
      </w:pPr>
    </w:lvl>
    <w:lvl w:ilvl="4" w:tplc="04090019" w:tentative="1">
      <w:start w:val="1"/>
      <w:numFmt w:val="lowerLetter"/>
      <w:lvlText w:val="%5)"/>
      <w:lvlJc w:val="left"/>
      <w:pPr>
        <w:ind w:left="2309" w:hanging="440"/>
      </w:pPr>
    </w:lvl>
    <w:lvl w:ilvl="5" w:tplc="0409001B" w:tentative="1">
      <w:start w:val="1"/>
      <w:numFmt w:val="lowerRoman"/>
      <w:lvlText w:val="%6."/>
      <w:lvlJc w:val="right"/>
      <w:pPr>
        <w:ind w:left="2749" w:hanging="440"/>
      </w:pPr>
    </w:lvl>
    <w:lvl w:ilvl="6" w:tplc="0409000F" w:tentative="1">
      <w:start w:val="1"/>
      <w:numFmt w:val="decimal"/>
      <w:lvlText w:val="%7."/>
      <w:lvlJc w:val="left"/>
      <w:pPr>
        <w:ind w:left="3189" w:hanging="440"/>
      </w:pPr>
    </w:lvl>
    <w:lvl w:ilvl="7" w:tplc="04090019" w:tentative="1">
      <w:start w:val="1"/>
      <w:numFmt w:val="lowerLetter"/>
      <w:lvlText w:val="%8)"/>
      <w:lvlJc w:val="left"/>
      <w:pPr>
        <w:ind w:left="3629" w:hanging="440"/>
      </w:pPr>
    </w:lvl>
    <w:lvl w:ilvl="8" w:tplc="0409001B" w:tentative="1">
      <w:start w:val="1"/>
      <w:numFmt w:val="lowerRoman"/>
      <w:lvlText w:val="%9."/>
      <w:lvlJc w:val="right"/>
      <w:pPr>
        <w:ind w:left="4069" w:hanging="440"/>
      </w:pPr>
    </w:lvl>
  </w:abstractNum>
  <w:abstractNum w:abstractNumId="8" w15:restartNumberingAfterBreak="0">
    <w:nsid w:val="5A292166"/>
    <w:multiLevelType w:val="multilevel"/>
    <w:tmpl w:val="561E1A88"/>
    <w:lvl w:ilvl="0">
      <w:start w:val="1"/>
      <w:numFmt w:val="decimal"/>
      <w:pStyle w:val="a"/>
      <w:suff w:val="space"/>
      <w:lvlText w:val="[%1]"/>
      <w:lvlJc w:val="left"/>
      <w:pPr>
        <w:ind w:left="0" w:firstLine="0"/>
      </w:pPr>
      <w:rPr>
        <w:rFonts w:ascii="Times New Roman" w:hAnsi="Times New Roman"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9" w15:restartNumberingAfterBreak="0">
    <w:nsid w:val="64E57706"/>
    <w:multiLevelType w:val="hybridMultilevel"/>
    <w:tmpl w:val="C0C0126A"/>
    <w:lvl w:ilvl="0" w:tplc="AE9C31A2">
      <w:start w:val="1"/>
      <w:numFmt w:val="bullet"/>
      <w:lvlText w:val="•"/>
      <w:lvlJc w:val="left"/>
      <w:pPr>
        <w:tabs>
          <w:tab w:val="num" w:pos="720"/>
        </w:tabs>
        <w:ind w:left="720" w:hanging="360"/>
      </w:pPr>
      <w:rPr>
        <w:rFonts w:ascii="Arial" w:hAnsi="Arial" w:hint="default"/>
      </w:rPr>
    </w:lvl>
    <w:lvl w:ilvl="1" w:tplc="8A6605EC" w:tentative="1">
      <w:start w:val="1"/>
      <w:numFmt w:val="bullet"/>
      <w:lvlText w:val="•"/>
      <w:lvlJc w:val="left"/>
      <w:pPr>
        <w:tabs>
          <w:tab w:val="num" w:pos="1440"/>
        </w:tabs>
        <w:ind w:left="1440" w:hanging="360"/>
      </w:pPr>
      <w:rPr>
        <w:rFonts w:ascii="Arial" w:hAnsi="Arial" w:hint="default"/>
      </w:rPr>
    </w:lvl>
    <w:lvl w:ilvl="2" w:tplc="B072B074" w:tentative="1">
      <w:start w:val="1"/>
      <w:numFmt w:val="bullet"/>
      <w:lvlText w:val="•"/>
      <w:lvlJc w:val="left"/>
      <w:pPr>
        <w:tabs>
          <w:tab w:val="num" w:pos="2160"/>
        </w:tabs>
        <w:ind w:left="2160" w:hanging="360"/>
      </w:pPr>
      <w:rPr>
        <w:rFonts w:ascii="Arial" w:hAnsi="Arial" w:hint="default"/>
      </w:rPr>
    </w:lvl>
    <w:lvl w:ilvl="3" w:tplc="CF2A33A8" w:tentative="1">
      <w:start w:val="1"/>
      <w:numFmt w:val="bullet"/>
      <w:lvlText w:val="•"/>
      <w:lvlJc w:val="left"/>
      <w:pPr>
        <w:tabs>
          <w:tab w:val="num" w:pos="2880"/>
        </w:tabs>
        <w:ind w:left="2880" w:hanging="360"/>
      </w:pPr>
      <w:rPr>
        <w:rFonts w:ascii="Arial" w:hAnsi="Arial" w:hint="default"/>
      </w:rPr>
    </w:lvl>
    <w:lvl w:ilvl="4" w:tplc="1D0EE96A" w:tentative="1">
      <w:start w:val="1"/>
      <w:numFmt w:val="bullet"/>
      <w:lvlText w:val="•"/>
      <w:lvlJc w:val="left"/>
      <w:pPr>
        <w:tabs>
          <w:tab w:val="num" w:pos="3600"/>
        </w:tabs>
        <w:ind w:left="3600" w:hanging="360"/>
      </w:pPr>
      <w:rPr>
        <w:rFonts w:ascii="Arial" w:hAnsi="Arial" w:hint="default"/>
      </w:rPr>
    </w:lvl>
    <w:lvl w:ilvl="5" w:tplc="2BEAF470" w:tentative="1">
      <w:start w:val="1"/>
      <w:numFmt w:val="bullet"/>
      <w:lvlText w:val="•"/>
      <w:lvlJc w:val="left"/>
      <w:pPr>
        <w:tabs>
          <w:tab w:val="num" w:pos="4320"/>
        </w:tabs>
        <w:ind w:left="4320" w:hanging="360"/>
      </w:pPr>
      <w:rPr>
        <w:rFonts w:ascii="Arial" w:hAnsi="Arial" w:hint="default"/>
      </w:rPr>
    </w:lvl>
    <w:lvl w:ilvl="6" w:tplc="ECA869FC" w:tentative="1">
      <w:start w:val="1"/>
      <w:numFmt w:val="bullet"/>
      <w:lvlText w:val="•"/>
      <w:lvlJc w:val="left"/>
      <w:pPr>
        <w:tabs>
          <w:tab w:val="num" w:pos="5040"/>
        </w:tabs>
        <w:ind w:left="5040" w:hanging="360"/>
      </w:pPr>
      <w:rPr>
        <w:rFonts w:ascii="Arial" w:hAnsi="Arial" w:hint="default"/>
      </w:rPr>
    </w:lvl>
    <w:lvl w:ilvl="7" w:tplc="59A2FA3A" w:tentative="1">
      <w:start w:val="1"/>
      <w:numFmt w:val="bullet"/>
      <w:lvlText w:val="•"/>
      <w:lvlJc w:val="left"/>
      <w:pPr>
        <w:tabs>
          <w:tab w:val="num" w:pos="5760"/>
        </w:tabs>
        <w:ind w:left="5760" w:hanging="360"/>
      </w:pPr>
      <w:rPr>
        <w:rFonts w:ascii="Arial" w:hAnsi="Arial" w:hint="default"/>
      </w:rPr>
    </w:lvl>
    <w:lvl w:ilvl="8" w:tplc="4E2A1AE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8333C63"/>
    <w:multiLevelType w:val="multilevel"/>
    <w:tmpl w:val="68333C63"/>
    <w:lvl w:ilvl="0">
      <w:start w:val="1"/>
      <w:numFmt w:val="chineseCountingThousand"/>
      <w:pStyle w:val="11"/>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 w15:restartNumberingAfterBreak="0">
    <w:nsid w:val="7E7B1BA0"/>
    <w:multiLevelType w:val="hybridMultilevel"/>
    <w:tmpl w:val="FC2CDB5A"/>
    <w:lvl w:ilvl="0" w:tplc="6B2E597E">
      <w:start w:val="1"/>
      <w:numFmt w:val="decimal"/>
      <w:lvlText w:val="[%1]"/>
      <w:lvlJc w:val="left"/>
      <w:pPr>
        <w:ind w:left="440" w:hanging="440"/>
      </w:pPr>
      <w:rPr>
        <w:rFonts w:ascii="Times New Roman" w:hAnsi="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05018729">
    <w:abstractNumId w:val="10"/>
  </w:num>
  <w:num w:numId="2" w16cid:durableId="1704138700">
    <w:abstractNumId w:val="4"/>
  </w:num>
  <w:num w:numId="3" w16cid:durableId="1274559304">
    <w:abstractNumId w:val="5"/>
  </w:num>
  <w:num w:numId="4" w16cid:durableId="468672159">
    <w:abstractNumId w:val="3"/>
  </w:num>
  <w:num w:numId="5" w16cid:durableId="1981374752">
    <w:abstractNumId w:val="1"/>
  </w:num>
  <w:num w:numId="6" w16cid:durableId="923151268">
    <w:abstractNumId w:val="11"/>
  </w:num>
  <w:num w:numId="7" w16cid:durableId="1913000899">
    <w:abstractNumId w:val="0"/>
  </w:num>
  <w:num w:numId="8" w16cid:durableId="1359818843">
    <w:abstractNumId w:val="8"/>
  </w:num>
  <w:num w:numId="9" w16cid:durableId="450367905">
    <w:abstractNumId w:val="7"/>
  </w:num>
  <w:num w:numId="10" w16cid:durableId="2138060442">
    <w:abstractNumId w:val="9"/>
  </w:num>
  <w:num w:numId="11" w16cid:durableId="1263344736">
    <w:abstractNumId w:val="6"/>
  </w:num>
  <w:num w:numId="12" w16cid:durableId="801537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4"/>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Pesticide Biochemistry and Physiology&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2rw9p5fgea2pfedf05xdxpntt0xds5at29s&quot;&gt;文献：杀虫剂&lt;record-ids&gt;&lt;item&gt;936&lt;/item&gt;&lt;item&gt;3810&lt;/item&gt;&lt;item&gt;3902&lt;/item&gt;&lt;item&gt;4021&lt;/item&gt;&lt;item&gt;4860&lt;/item&gt;&lt;item&gt;5493&lt;/item&gt;&lt;item&gt;5705&lt;/item&gt;&lt;item&gt;5997&lt;/item&gt;&lt;item&gt;6357&lt;/item&gt;&lt;item&gt;7240&lt;/item&gt;&lt;item&gt;8988&lt;/item&gt;&lt;item&gt;9406&lt;/item&gt;&lt;item&gt;9585&lt;/item&gt;&lt;item&gt;9591&lt;/item&gt;&lt;item&gt;9601&lt;/item&gt;&lt;item&gt;9609&lt;/item&gt;&lt;item&gt;9626&lt;/item&gt;&lt;item&gt;9647&lt;/item&gt;&lt;item&gt;9648&lt;/item&gt;&lt;item&gt;9676&lt;/item&gt;&lt;item&gt;9755&lt;/item&gt;&lt;item&gt;9798&lt;/item&gt;&lt;item&gt;9801&lt;/item&gt;&lt;item&gt;9808&lt;/item&gt;&lt;item&gt;9809&lt;/item&gt;&lt;item&gt;9880&lt;/item&gt;&lt;item&gt;9881&lt;/item&gt;&lt;item&gt;9882&lt;/item&gt;&lt;item&gt;9883&lt;/item&gt;&lt;item&gt;11037&lt;/item&gt;&lt;item&gt;11317&lt;/item&gt;&lt;item&gt;11446&lt;/item&gt;&lt;item&gt;11447&lt;/item&gt;&lt;item&gt;11448&lt;/item&gt;&lt;item&gt;11449&lt;/item&gt;&lt;item&gt;11450&lt;/item&gt;&lt;item&gt;11451&lt;/item&gt;&lt;item&gt;11452&lt;/item&gt;&lt;item&gt;11453&lt;/item&gt;&lt;item&gt;11454&lt;/item&gt;&lt;item&gt;11455&lt;/item&gt;&lt;item&gt;11456&lt;/item&gt;&lt;item&gt;11457&lt;/item&gt;&lt;/record-ids&gt;&lt;/item&gt;&lt;/Libraries&gt;"/>
  </w:docVars>
  <w:rsids>
    <w:rsidRoot w:val="0067442F"/>
    <w:rsid w:val="000011B1"/>
    <w:rsid w:val="000132B0"/>
    <w:rsid w:val="000132C0"/>
    <w:rsid w:val="00016246"/>
    <w:rsid w:val="00016AFE"/>
    <w:rsid w:val="00025E44"/>
    <w:rsid w:val="00026EE8"/>
    <w:rsid w:val="00027642"/>
    <w:rsid w:val="0003216B"/>
    <w:rsid w:val="00034765"/>
    <w:rsid w:val="00043C09"/>
    <w:rsid w:val="00045B86"/>
    <w:rsid w:val="00051B4D"/>
    <w:rsid w:val="000546D3"/>
    <w:rsid w:val="0005651C"/>
    <w:rsid w:val="000656F1"/>
    <w:rsid w:val="00066E0C"/>
    <w:rsid w:val="00070EC0"/>
    <w:rsid w:val="00072524"/>
    <w:rsid w:val="00080089"/>
    <w:rsid w:val="00080AE3"/>
    <w:rsid w:val="000848FE"/>
    <w:rsid w:val="000856F0"/>
    <w:rsid w:val="00085A43"/>
    <w:rsid w:val="00090358"/>
    <w:rsid w:val="000908E0"/>
    <w:rsid w:val="000920A0"/>
    <w:rsid w:val="00092D52"/>
    <w:rsid w:val="00094DEB"/>
    <w:rsid w:val="00095C51"/>
    <w:rsid w:val="000977AE"/>
    <w:rsid w:val="000A4080"/>
    <w:rsid w:val="000A5315"/>
    <w:rsid w:val="000B727E"/>
    <w:rsid w:val="000B7B62"/>
    <w:rsid w:val="000C246B"/>
    <w:rsid w:val="000C3B60"/>
    <w:rsid w:val="000C4A60"/>
    <w:rsid w:val="000C7D2F"/>
    <w:rsid w:val="000D3F97"/>
    <w:rsid w:val="000D65DA"/>
    <w:rsid w:val="000D6D65"/>
    <w:rsid w:val="000E0ECF"/>
    <w:rsid w:val="000E2542"/>
    <w:rsid w:val="000F14F1"/>
    <w:rsid w:val="000F65AB"/>
    <w:rsid w:val="000F7FDD"/>
    <w:rsid w:val="00104FC3"/>
    <w:rsid w:val="00105535"/>
    <w:rsid w:val="001078DD"/>
    <w:rsid w:val="0011166C"/>
    <w:rsid w:val="00112D69"/>
    <w:rsid w:val="00113091"/>
    <w:rsid w:val="00114626"/>
    <w:rsid w:val="0011618B"/>
    <w:rsid w:val="001179C9"/>
    <w:rsid w:val="00120D88"/>
    <w:rsid w:val="0012108C"/>
    <w:rsid w:val="00130FD3"/>
    <w:rsid w:val="00136041"/>
    <w:rsid w:val="0014170F"/>
    <w:rsid w:val="00141B89"/>
    <w:rsid w:val="001442C9"/>
    <w:rsid w:val="00147148"/>
    <w:rsid w:val="0015093F"/>
    <w:rsid w:val="00152628"/>
    <w:rsid w:val="001527FF"/>
    <w:rsid w:val="001572BB"/>
    <w:rsid w:val="001618F0"/>
    <w:rsid w:val="001672FD"/>
    <w:rsid w:val="00167A61"/>
    <w:rsid w:val="00172DCE"/>
    <w:rsid w:val="00176232"/>
    <w:rsid w:val="0018176D"/>
    <w:rsid w:val="00182529"/>
    <w:rsid w:val="001833DB"/>
    <w:rsid w:val="001925C4"/>
    <w:rsid w:val="00192D96"/>
    <w:rsid w:val="0019604F"/>
    <w:rsid w:val="00196731"/>
    <w:rsid w:val="00196B2C"/>
    <w:rsid w:val="00196CAA"/>
    <w:rsid w:val="001A0346"/>
    <w:rsid w:val="001A18FD"/>
    <w:rsid w:val="001B466D"/>
    <w:rsid w:val="001C645C"/>
    <w:rsid w:val="001D1906"/>
    <w:rsid w:val="001D560E"/>
    <w:rsid w:val="001D7C4D"/>
    <w:rsid w:val="001E4CA2"/>
    <w:rsid w:val="001E5296"/>
    <w:rsid w:val="001F207D"/>
    <w:rsid w:val="001F22DF"/>
    <w:rsid w:val="001F3B0A"/>
    <w:rsid w:val="001F585B"/>
    <w:rsid w:val="001F642F"/>
    <w:rsid w:val="00200909"/>
    <w:rsid w:val="00206F24"/>
    <w:rsid w:val="00210945"/>
    <w:rsid w:val="002142E4"/>
    <w:rsid w:val="0021475E"/>
    <w:rsid w:val="0021495B"/>
    <w:rsid w:val="002162DB"/>
    <w:rsid w:val="002175CF"/>
    <w:rsid w:val="00221646"/>
    <w:rsid w:val="00223206"/>
    <w:rsid w:val="00230E00"/>
    <w:rsid w:val="002310C9"/>
    <w:rsid w:val="00231758"/>
    <w:rsid w:val="002410BB"/>
    <w:rsid w:val="00242A71"/>
    <w:rsid w:val="00246A71"/>
    <w:rsid w:val="00247A49"/>
    <w:rsid w:val="00255799"/>
    <w:rsid w:val="00260469"/>
    <w:rsid w:val="00261A55"/>
    <w:rsid w:val="00266211"/>
    <w:rsid w:val="002718DF"/>
    <w:rsid w:val="00272191"/>
    <w:rsid w:val="00273557"/>
    <w:rsid w:val="00274C35"/>
    <w:rsid w:val="0027528B"/>
    <w:rsid w:val="00283556"/>
    <w:rsid w:val="00287CC0"/>
    <w:rsid w:val="002921E7"/>
    <w:rsid w:val="00295F20"/>
    <w:rsid w:val="002A6F94"/>
    <w:rsid w:val="002B0374"/>
    <w:rsid w:val="002C049D"/>
    <w:rsid w:val="002C0AEB"/>
    <w:rsid w:val="002C5142"/>
    <w:rsid w:val="002C7544"/>
    <w:rsid w:val="002C7C08"/>
    <w:rsid w:val="002D0BEC"/>
    <w:rsid w:val="002D2D7F"/>
    <w:rsid w:val="002D5D41"/>
    <w:rsid w:val="002D7E66"/>
    <w:rsid w:val="002E0811"/>
    <w:rsid w:val="002F5FA5"/>
    <w:rsid w:val="0030156D"/>
    <w:rsid w:val="00302189"/>
    <w:rsid w:val="00310655"/>
    <w:rsid w:val="00312368"/>
    <w:rsid w:val="003123D1"/>
    <w:rsid w:val="00312B09"/>
    <w:rsid w:val="00315116"/>
    <w:rsid w:val="00320860"/>
    <w:rsid w:val="00322808"/>
    <w:rsid w:val="003230D0"/>
    <w:rsid w:val="00327588"/>
    <w:rsid w:val="003277E8"/>
    <w:rsid w:val="00330867"/>
    <w:rsid w:val="00332E21"/>
    <w:rsid w:val="00337F24"/>
    <w:rsid w:val="003422DC"/>
    <w:rsid w:val="0034459B"/>
    <w:rsid w:val="00344BA7"/>
    <w:rsid w:val="00344BFD"/>
    <w:rsid w:val="003451A7"/>
    <w:rsid w:val="00346661"/>
    <w:rsid w:val="00346C68"/>
    <w:rsid w:val="003565EC"/>
    <w:rsid w:val="003611FA"/>
    <w:rsid w:val="00361DDC"/>
    <w:rsid w:val="0037387A"/>
    <w:rsid w:val="003764C6"/>
    <w:rsid w:val="00377DEF"/>
    <w:rsid w:val="00380FCA"/>
    <w:rsid w:val="00382CA7"/>
    <w:rsid w:val="00386AC6"/>
    <w:rsid w:val="00391C6C"/>
    <w:rsid w:val="003947CD"/>
    <w:rsid w:val="00397C8B"/>
    <w:rsid w:val="003A45CE"/>
    <w:rsid w:val="003A6274"/>
    <w:rsid w:val="003B0541"/>
    <w:rsid w:val="003B218B"/>
    <w:rsid w:val="003B7742"/>
    <w:rsid w:val="003D276F"/>
    <w:rsid w:val="003D573A"/>
    <w:rsid w:val="003D7C09"/>
    <w:rsid w:val="003E31CE"/>
    <w:rsid w:val="003E3B47"/>
    <w:rsid w:val="003F4675"/>
    <w:rsid w:val="003F541A"/>
    <w:rsid w:val="003F5C5D"/>
    <w:rsid w:val="003F719E"/>
    <w:rsid w:val="00402BB6"/>
    <w:rsid w:val="00407361"/>
    <w:rsid w:val="00413AB9"/>
    <w:rsid w:val="0041409D"/>
    <w:rsid w:val="00416003"/>
    <w:rsid w:val="00421ED6"/>
    <w:rsid w:val="00426C55"/>
    <w:rsid w:val="0042717D"/>
    <w:rsid w:val="00427710"/>
    <w:rsid w:val="00434AF6"/>
    <w:rsid w:val="00435A1E"/>
    <w:rsid w:val="004408AF"/>
    <w:rsid w:val="004422CC"/>
    <w:rsid w:val="004526FC"/>
    <w:rsid w:val="00453024"/>
    <w:rsid w:val="0045390B"/>
    <w:rsid w:val="004635FD"/>
    <w:rsid w:val="00465F6D"/>
    <w:rsid w:val="004741B1"/>
    <w:rsid w:val="0047655C"/>
    <w:rsid w:val="00476764"/>
    <w:rsid w:val="0048194E"/>
    <w:rsid w:val="00482AD2"/>
    <w:rsid w:val="00487AC2"/>
    <w:rsid w:val="004918FC"/>
    <w:rsid w:val="00493486"/>
    <w:rsid w:val="00496352"/>
    <w:rsid w:val="00497C33"/>
    <w:rsid w:val="004A4C69"/>
    <w:rsid w:val="004A787C"/>
    <w:rsid w:val="004B20B6"/>
    <w:rsid w:val="004B3432"/>
    <w:rsid w:val="004B417E"/>
    <w:rsid w:val="004B7D88"/>
    <w:rsid w:val="004C2378"/>
    <w:rsid w:val="004C2D90"/>
    <w:rsid w:val="004C58E9"/>
    <w:rsid w:val="004C75F7"/>
    <w:rsid w:val="004D3FF3"/>
    <w:rsid w:val="004D7A5D"/>
    <w:rsid w:val="004E2457"/>
    <w:rsid w:val="004E2775"/>
    <w:rsid w:val="004F337A"/>
    <w:rsid w:val="004F60A5"/>
    <w:rsid w:val="00501043"/>
    <w:rsid w:val="0050118D"/>
    <w:rsid w:val="00502AFB"/>
    <w:rsid w:val="0050733A"/>
    <w:rsid w:val="005101B1"/>
    <w:rsid w:val="00512340"/>
    <w:rsid w:val="005123F4"/>
    <w:rsid w:val="00517DCB"/>
    <w:rsid w:val="005213AC"/>
    <w:rsid w:val="00521A36"/>
    <w:rsid w:val="00523021"/>
    <w:rsid w:val="005243FC"/>
    <w:rsid w:val="00524698"/>
    <w:rsid w:val="00534F95"/>
    <w:rsid w:val="00535F42"/>
    <w:rsid w:val="00536F48"/>
    <w:rsid w:val="00540BD3"/>
    <w:rsid w:val="005417FA"/>
    <w:rsid w:val="00544F3D"/>
    <w:rsid w:val="00551707"/>
    <w:rsid w:val="005526E0"/>
    <w:rsid w:val="00552AC4"/>
    <w:rsid w:val="00553FD9"/>
    <w:rsid w:val="00560459"/>
    <w:rsid w:val="00560A4F"/>
    <w:rsid w:val="00563AFA"/>
    <w:rsid w:val="00564D19"/>
    <w:rsid w:val="00565FE5"/>
    <w:rsid w:val="00573931"/>
    <w:rsid w:val="00575DA6"/>
    <w:rsid w:val="005771C2"/>
    <w:rsid w:val="0058206F"/>
    <w:rsid w:val="005949F6"/>
    <w:rsid w:val="005A00FD"/>
    <w:rsid w:val="005A21C4"/>
    <w:rsid w:val="005A2BDE"/>
    <w:rsid w:val="005A33D3"/>
    <w:rsid w:val="005B1965"/>
    <w:rsid w:val="005B3384"/>
    <w:rsid w:val="005B510D"/>
    <w:rsid w:val="005B5DE4"/>
    <w:rsid w:val="005C726C"/>
    <w:rsid w:val="005D0CE2"/>
    <w:rsid w:val="005D2748"/>
    <w:rsid w:val="005D3E6E"/>
    <w:rsid w:val="005D44D5"/>
    <w:rsid w:val="005D4A3D"/>
    <w:rsid w:val="005D5DDF"/>
    <w:rsid w:val="005D7984"/>
    <w:rsid w:val="005E1ADD"/>
    <w:rsid w:val="005E3404"/>
    <w:rsid w:val="005E4FB3"/>
    <w:rsid w:val="005E676D"/>
    <w:rsid w:val="005F22CB"/>
    <w:rsid w:val="005F6F15"/>
    <w:rsid w:val="00604006"/>
    <w:rsid w:val="0060520C"/>
    <w:rsid w:val="00606BBE"/>
    <w:rsid w:val="00615561"/>
    <w:rsid w:val="0061631A"/>
    <w:rsid w:val="00617D53"/>
    <w:rsid w:val="00624E62"/>
    <w:rsid w:val="006255BD"/>
    <w:rsid w:val="00625751"/>
    <w:rsid w:val="00625855"/>
    <w:rsid w:val="00632304"/>
    <w:rsid w:val="00632849"/>
    <w:rsid w:val="00636C16"/>
    <w:rsid w:val="00640A1B"/>
    <w:rsid w:val="00646088"/>
    <w:rsid w:val="00651E7F"/>
    <w:rsid w:val="0065260E"/>
    <w:rsid w:val="0065671B"/>
    <w:rsid w:val="00657989"/>
    <w:rsid w:val="00663981"/>
    <w:rsid w:val="0067442F"/>
    <w:rsid w:val="00675D61"/>
    <w:rsid w:val="00684F2D"/>
    <w:rsid w:val="00685EAB"/>
    <w:rsid w:val="00686678"/>
    <w:rsid w:val="006875A3"/>
    <w:rsid w:val="00695507"/>
    <w:rsid w:val="00697F59"/>
    <w:rsid w:val="006A5003"/>
    <w:rsid w:val="006B0C49"/>
    <w:rsid w:val="006B24D4"/>
    <w:rsid w:val="006B5EAE"/>
    <w:rsid w:val="006B7D38"/>
    <w:rsid w:val="006C4187"/>
    <w:rsid w:val="006C6969"/>
    <w:rsid w:val="006C730C"/>
    <w:rsid w:val="006D2F17"/>
    <w:rsid w:val="006D2FF4"/>
    <w:rsid w:val="006D416F"/>
    <w:rsid w:val="006E2741"/>
    <w:rsid w:val="006E55BA"/>
    <w:rsid w:val="006F1E05"/>
    <w:rsid w:val="006F2C23"/>
    <w:rsid w:val="006F490F"/>
    <w:rsid w:val="006F5DB2"/>
    <w:rsid w:val="006F7436"/>
    <w:rsid w:val="00702D87"/>
    <w:rsid w:val="007044C7"/>
    <w:rsid w:val="00705EE7"/>
    <w:rsid w:val="0071766A"/>
    <w:rsid w:val="00731196"/>
    <w:rsid w:val="00740056"/>
    <w:rsid w:val="00742DA9"/>
    <w:rsid w:val="00743F1C"/>
    <w:rsid w:val="00745A63"/>
    <w:rsid w:val="00746902"/>
    <w:rsid w:val="0075432F"/>
    <w:rsid w:val="00754AFB"/>
    <w:rsid w:val="007557FB"/>
    <w:rsid w:val="0075700D"/>
    <w:rsid w:val="0076077E"/>
    <w:rsid w:val="00767063"/>
    <w:rsid w:val="007721D3"/>
    <w:rsid w:val="00773036"/>
    <w:rsid w:val="007763CE"/>
    <w:rsid w:val="00781319"/>
    <w:rsid w:val="00782F07"/>
    <w:rsid w:val="007923E9"/>
    <w:rsid w:val="00796189"/>
    <w:rsid w:val="007A727C"/>
    <w:rsid w:val="007B07A4"/>
    <w:rsid w:val="007B22D9"/>
    <w:rsid w:val="007B440F"/>
    <w:rsid w:val="007C0EC0"/>
    <w:rsid w:val="007C56CC"/>
    <w:rsid w:val="007C609A"/>
    <w:rsid w:val="007C7567"/>
    <w:rsid w:val="007C7984"/>
    <w:rsid w:val="007D0358"/>
    <w:rsid w:val="007D0732"/>
    <w:rsid w:val="007D2389"/>
    <w:rsid w:val="007D37FC"/>
    <w:rsid w:val="007E2581"/>
    <w:rsid w:val="007E2CDF"/>
    <w:rsid w:val="007E66C6"/>
    <w:rsid w:val="007F26E1"/>
    <w:rsid w:val="007F4700"/>
    <w:rsid w:val="00800AA5"/>
    <w:rsid w:val="008012A9"/>
    <w:rsid w:val="0080222A"/>
    <w:rsid w:val="008022D2"/>
    <w:rsid w:val="00803315"/>
    <w:rsid w:val="00803A27"/>
    <w:rsid w:val="008049D6"/>
    <w:rsid w:val="00806AC2"/>
    <w:rsid w:val="00814890"/>
    <w:rsid w:val="00814EF2"/>
    <w:rsid w:val="00820D98"/>
    <w:rsid w:val="00821284"/>
    <w:rsid w:val="00832E50"/>
    <w:rsid w:val="0083374B"/>
    <w:rsid w:val="00837C89"/>
    <w:rsid w:val="00841F05"/>
    <w:rsid w:val="00847A0F"/>
    <w:rsid w:val="00852731"/>
    <w:rsid w:val="00855EC6"/>
    <w:rsid w:val="00860057"/>
    <w:rsid w:val="00862A3D"/>
    <w:rsid w:val="00866E72"/>
    <w:rsid w:val="0087072C"/>
    <w:rsid w:val="008712C5"/>
    <w:rsid w:val="00872A07"/>
    <w:rsid w:val="008758E1"/>
    <w:rsid w:val="00876C1C"/>
    <w:rsid w:val="008816AC"/>
    <w:rsid w:val="00884D35"/>
    <w:rsid w:val="00886526"/>
    <w:rsid w:val="00887D24"/>
    <w:rsid w:val="008905B5"/>
    <w:rsid w:val="00895AAD"/>
    <w:rsid w:val="00896FAB"/>
    <w:rsid w:val="008A271D"/>
    <w:rsid w:val="008A3796"/>
    <w:rsid w:val="008A6466"/>
    <w:rsid w:val="008B28C6"/>
    <w:rsid w:val="008B3F27"/>
    <w:rsid w:val="008B4566"/>
    <w:rsid w:val="008B6E62"/>
    <w:rsid w:val="008C47CF"/>
    <w:rsid w:val="008C7665"/>
    <w:rsid w:val="008D292B"/>
    <w:rsid w:val="008D2B6E"/>
    <w:rsid w:val="008D4376"/>
    <w:rsid w:val="008D4FFC"/>
    <w:rsid w:val="008D6A33"/>
    <w:rsid w:val="008D7F14"/>
    <w:rsid w:val="008E4A58"/>
    <w:rsid w:val="008F3004"/>
    <w:rsid w:val="008F4A1E"/>
    <w:rsid w:val="008F5260"/>
    <w:rsid w:val="008F566B"/>
    <w:rsid w:val="008F6299"/>
    <w:rsid w:val="00902095"/>
    <w:rsid w:val="00905006"/>
    <w:rsid w:val="0090712B"/>
    <w:rsid w:val="00911563"/>
    <w:rsid w:val="009117D3"/>
    <w:rsid w:val="0091193E"/>
    <w:rsid w:val="00915DC2"/>
    <w:rsid w:val="0092109A"/>
    <w:rsid w:val="009226D5"/>
    <w:rsid w:val="00931B0B"/>
    <w:rsid w:val="00932181"/>
    <w:rsid w:val="00935C70"/>
    <w:rsid w:val="009375A2"/>
    <w:rsid w:val="009456DB"/>
    <w:rsid w:val="009574DD"/>
    <w:rsid w:val="0096142D"/>
    <w:rsid w:val="00964DDF"/>
    <w:rsid w:val="0096659F"/>
    <w:rsid w:val="00966E41"/>
    <w:rsid w:val="00967176"/>
    <w:rsid w:val="00974521"/>
    <w:rsid w:val="00976CDD"/>
    <w:rsid w:val="00983AE4"/>
    <w:rsid w:val="0098786C"/>
    <w:rsid w:val="00987F93"/>
    <w:rsid w:val="0099172D"/>
    <w:rsid w:val="00991C3C"/>
    <w:rsid w:val="009A41BE"/>
    <w:rsid w:val="009A6F92"/>
    <w:rsid w:val="009B4EC8"/>
    <w:rsid w:val="009B52BF"/>
    <w:rsid w:val="009B693A"/>
    <w:rsid w:val="009C1030"/>
    <w:rsid w:val="009C7058"/>
    <w:rsid w:val="009D7DC6"/>
    <w:rsid w:val="009D7FA4"/>
    <w:rsid w:val="009E0CC3"/>
    <w:rsid w:val="009E2EC3"/>
    <w:rsid w:val="009E3080"/>
    <w:rsid w:val="009E3603"/>
    <w:rsid w:val="009E4516"/>
    <w:rsid w:val="009E569C"/>
    <w:rsid w:val="00A01A45"/>
    <w:rsid w:val="00A0202F"/>
    <w:rsid w:val="00A03934"/>
    <w:rsid w:val="00A04A52"/>
    <w:rsid w:val="00A06C33"/>
    <w:rsid w:val="00A1466C"/>
    <w:rsid w:val="00A16450"/>
    <w:rsid w:val="00A16EE0"/>
    <w:rsid w:val="00A2043A"/>
    <w:rsid w:val="00A306C2"/>
    <w:rsid w:val="00A31121"/>
    <w:rsid w:val="00A346F8"/>
    <w:rsid w:val="00A37A43"/>
    <w:rsid w:val="00A402A1"/>
    <w:rsid w:val="00A41006"/>
    <w:rsid w:val="00A44E0D"/>
    <w:rsid w:val="00A45634"/>
    <w:rsid w:val="00A50764"/>
    <w:rsid w:val="00A5382B"/>
    <w:rsid w:val="00A54A32"/>
    <w:rsid w:val="00A55D63"/>
    <w:rsid w:val="00A5601C"/>
    <w:rsid w:val="00A745FB"/>
    <w:rsid w:val="00A74EE0"/>
    <w:rsid w:val="00A76A76"/>
    <w:rsid w:val="00A83F03"/>
    <w:rsid w:val="00A848B6"/>
    <w:rsid w:val="00A852C1"/>
    <w:rsid w:val="00A90DC2"/>
    <w:rsid w:val="00A93819"/>
    <w:rsid w:val="00A96112"/>
    <w:rsid w:val="00AA0954"/>
    <w:rsid w:val="00AA48D8"/>
    <w:rsid w:val="00AA7BE5"/>
    <w:rsid w:val="00AB18E8"/>
    <w:rsid w:val="00AB40E3"/>
    <w:rsid w:val="00AB53C4"/>
    <w:rsid w:val="00AB5941"/>
    <w:rsid w:val="00AC1000"/>
    <w:rsid w:val="00AC1480"/>
    <w:rsid w:val="00AC51E3"/>
    <w:rsid w:val="00AD337C"/>
    <w:rsid w:val="00AD4A0A"/>
    <w:rsid w:val="00AD517A"/>
    <w:rsid w:val="00AE086D"/>
    <w:rsid w:val="00AE61B9"/>
    <w:rsid w:val="00AE7AC2"/>
    <w:rsid w:val="00AF0113"/>
    <w:rsid w:val="00AF293F"/>
    <w:rsid w:val="00AF4457"/>
    <w:rsid w:val="00AF5A43"/>
    <w:rsid w:val="00AF7E5C"/>
    <w:rsid w:val="00B00FEE"/>
    <w:rsid w:val="00B04D4F"/>
    <w:rsid w:val="00B135ED"/>
    <w:rsid w:val="00B15B71"/>
    <w:rsid w:val="00B16CBB"/>
    <w:rsid w:val="00B17D39"/>
    <w:rsid w:val="00B20F5B"/>
    <w:rsid w:val="00B21FC1"/>
    <w:rsid w:val="00B30867"/>
    <w:rsid w:val="00B3215E"/>
    <w:rsid w:val="00B434D1"/>
    <w:rsid w:val="00B4505C"/>
    <w:rsid w:val="00B514E6"/>
    <w:rsid w:val="00B53999"/>
    <w:rsid w:val="00B55595"/>
    <w:rsid w:val="00B55744"/>
    <w:rsid w:val="00B73208"/>
    <w:rsid w:val="00B7338D"/>
    <w:rsid w:val="00B74D2F"/>
    <w:rsid w:val="00B7513C"/>
    <w:rsid w:val="00B80FE8"/>
    <w:rsid w:val="00B909DD"/>
    <w:rsid w:val="00B929B4"/>
    <w:rsid w:val="00B92F9C"/>
    <w:rsid w:val="00B93205"/>
    <w:rsid w:val="00BA18F8"/>
    <w:rsid w:val="00BA625C"/>
    <w:rsid w:val="00BB0CA6"/>
    <w:rsid w:val="00BB251F"/>
    <w:rsid w:val="00BB3709"/>
    <w:rsid w:val="00BB3C21"/>
    <w:rsid w:val="00BB5015"/>
    <w:rsid w:val="00BB5331"/>
    <w:rsid w:val="00BC2771"/>
    <w:rsid w:val="00BC43EF"/>
    <w:rsid w:val="00BD12CF"/>
    <w:rsid w:val="00BE1992"/>
    <w:rsid w:val="00BE1D0A"/>
    <w:rsid w:val="00BE468D"/>
    <w:rsid w:val="00BE5A8E"/>
    <w:rsid w:val="00BE7D93"/>
    <w:rsid w:val="00BF0AA6"/>
    <w:rsid w:val="00BF52D0"/>
    <w:rsid w:val="00BF67F4"/>
    <w:rsid w:val="00BF7225"/>
    <w:rsid w:val="00BF7EFC"/>
    <w:rsid w:val="00C01455"/>
    <w:rsid w:val="00C02593"/>
    <w:rsid w:val="00C0354B"/>
    <w:rsid w:val="00C07476"/>
    <w:rsid w:val="00C1219E"/>
    <w:rsid w:val="00C14E26"/>
    <w:rsid w:val="00C1665A"/>
    <w:rsid w:val="00C2037A"/>
    <w:rsid w:val="00C20DF9"/>
    <w:rsid w:val="00C26AC8"/>
    <w:rsid w:val="00C3355A"/>
    <w:rsid w:val="00C33D66"/>
    <w:rsid w:val="00C33E89"/>
    <w:rsid w:val="00C35D17"/>
    <w:rsid w:val="00C4233F"/>
    <w:rsid w:val="00C439F9"/>
    <w:rsid w:val="00C449F3"/>
    <w:rsid w:val="00C47CB0"/>
    <w:rsid w:val="00C51193"/>
    <w:rsid w:val="00C5547A"/>
    <w:rsid w:val="00C55998"/>
    <w:rsid w:val="00C60080"/>
    <w:rsid w:val="00C64C2A"/>
    <w:rsid w:val="00C6537C"/>
    <w:rsid w:val="00C721AC"/>
    <w:rsid w:val="00C7571D"/>
    <w:rsid w:val="00C849E6"/>
    <w:rsid w:val="00CA356A"/>
    <w:rsid w:val="00CA6B34"/>
    <w:rsid w:val="00CB0C6D"/>
    <w:rsid w:val="00CB42D5"/>
    <w:rsid w:val="00CC3CFE"/>
    <w:rsid w:val="00CC61D1"/>
    <w:rsid w:val="00CD3143"/>
    <w:rsid w:val="00CD4A82"/>
    <w:rsid w:val="00CD5C46"/>
    <w:rsid w:val="00CD6519"/>
    <w:rsid w:val="00CD6D26"/>
    <w:rsid w:val="00CE0025"/>
    <w:rsid w:val="00CE0CC4"/>
    <w:rsid w:val="00CE26D8"/>
    <w:rsid w:val="00CE493C"/>
    <w:rsid w:val="00CE554F"/>
    <w:rsid w:val="00CE5E6E"/>
    <w:rsid w:val="00CE6AA5"/>
    <w:rsid w:val="00CE6D81"/>
    <w:rsid w:val="00CE7284"/>
    <w:rsid w:val="00D01D8A"/>
    <w:rsid w:val="00D048AA"/>
    <w:rsid w:val="00D05E4B"/>
    <w:rsid w:val="00D05F35"/>
    <w:rsid w:val="00D065B7"/>
    <w:rsid w:val="00D145AB"/>
    <w:rsid w:val="00D21FC7"/>
    <w:rsid w:val="00D32168"/>
    <w:rsid w:val="00D3454C"/>
    <w:rsid w:val="00D35342"/>
    <w:rsid w:val="00D35488"/>
    <w:rsid w:val="00D41BF1"/>
    <w:rsid w:val="00D41D79"/>
    <w:rsid w:val="00D43331"/>
    <w:rsid w:val="00D433AD"/>
    <w:rsid w:val="00D441B7"/>
    <w:rsid w:val="00D474F6"/>
    <w:rsid w:val="00D527A8"/>
    <w:rsid w:val="00D5339E"/>
    <w:rsid w:val="00D53A84"/>
    <w:rsid w:val="00D543E2"/>
    <w:rsid w:val="00D6635E"/>
    <w:rsid w:val="00D668FB"/>
    <w:rsid w:val="00D70A3D"/>
    <w:rsid w:val="00D7759E"/>
    <w:rsid w:val="00D77DD6"/>
    <w:rsid w:val="00D87981"/>
    <w:rsid w:val="00D90B7A"/>
    <w:rsid w:val="00D959F2"/>
    <w:rsid w:val="00DA2EA5"/>
    <w:rsid w:val="00DA59B9"/>
    <w:rsid w:val="00DA5E4C"/>
    <w:rsid w:val="00DA755E"/>
    <w:rsid w:val="00DB13EF"/>
    <w:rsid w:val="00DB4BF5"/>
    <w:rsid w:val="00DB58BB"/>
    <w:rsid w:val="00DC552B"/>
    <w:rsid w:val="00DC6599"/>
    <w:rsid w:val="00DD1E05"/>
    <w:rsid w:val="00DD538B"/>
    <w:rsid w:val="00DE0D82"/>
    <w:rsid w:val="00DE0E4A"/>
    <w:rsid w:val="00DE5820"/>
    <w:rsid w:val="00DF1E3B"/>
    <w:rsid w:val="00DF232F"/>
    <w:rsid w:val="00DF50E3"/>
    <w:rsid w:val="00DF57B8"/>
    <w:rsid w:val="00DF61A4"/>
    <w:rsid w:val="00E0037F"/>
    <w:rsid w:val="00E007C8"/>
    <w:rsid w:val="00E01969"/>
    <w:rsid w:val="00E01F06"/>
    <w:rsid w:val="00E0755E"/>
    <w:rsid w:val="00E262A5"/>
    <w:rsid w:val="00E27213"/>
    <w:rsid w:val="00E31631"/>
    <w:rsid w:val="00E4247F"/>
    <w:rsid w:val="00E436AB"/>
    <w:rsid w:val="00E45512"/>
    <w:rsid w:val="00E45B3D"/>
    <w:rsid w:val="00E46035"/>
    <w:rsid w:val="00E53E77"/>
    <w:rsid w:val="00E53F63"/>
    <w:rsid w:val="00E54350"/>
    <w:rsid w:val="00E57180"/>
    <w:rsid w:val="00E64D32"/>
    <w:rsid w:val="00E6608A"/>
    <w:rsid w:val="00E6652D"/>
    <w:rsid w:val="00E675A1"/>
    <w:rsid w:val="00E8022D"/>
    <w:rsid w:val="00E80C7E"/>
    <w:rsid w:val="00E82809"/>
    <w:rsid w:val="00E87379"/>
    <w:rsid w:val="00E879D7"/>
    <w:rsid w:val="00E967D7"/>
    <w:rsid w:val="00EA6977"/>
    <w:rsid w:val="00EB1B37"/>
    <w:rsid w:val="00EB56EB"/>
    <w:rsid w:val="00EB64BC"/>
    <w:rsid w:val="00EB6A44"/>
    <w:rsid w:val="00EB746B"/>
    <w:rsid w:val="00EC0DCF"/>
    <w:rsid w:val="00EC3317"/>
    <w:rsid w:val="00EC3727"/>
    <w:rsid w:val="00EC4722"/>
    <w:rsid w:val="00EC7A5D"/>
    <w:rsid w:val="00ED304E"/>
    <w:rsid w:val="00ED3FC2"/>
    <w:rsid w:val="00ED59F3"/>
    <w:rsid w:val="00EE4EC5"/>
    <w:rsid w:val="00EF00C9"/>
    <w:rsid w:val="00EF110E"/>
    <w:rsid w:val="00EF4C92"/>
    <w:rsid w:val="00EF7421"/>
    <w:rsid w:val="00F02E6F"/>
    <w:rsid w:val="00F14806"/>
    <w:rsid w:val="00F15CAD"/>
    <w:rsid w:val="00F16B03"/>
    <w:rsid w:val="00F20426"/>
    <w:rsid w:val="00F23179"/>
    <w:rsid w:val="00F31189"/>
    <w:rsid w:val="00F346CA"/>
    <w:rsid w:val="00F4787B"/>
    <w:rsid w:val="00F5083E"/>
    <w:rsid w:val="00F50C31"/>
    <w:rsid w:val="00F52679"/>
    <w:rsid w:val="00F53D45"/>
    <w:rsid w:val="00F62A18"/>
    <w:rsid w:val="00F63AAF"/>
    <w:rsid w:val="00F6576A"/>
    <w:rsid w:val="00F66485"/>
    <w:rsid w:val="00F7118B"/>
    <w:rsid w:val="00F71D10"/>
    <w:rsid w:val="00F812D0"/>
    <w:rsid w:val="00F82097"/>
    <w:rsid w:val="00F830C2"/>
    <w:rsid w:val="00FA4438"/>
    <w:rsid w:val="00FA5DFD"/>
    <w:rsid w:val="00FA6519"/>
    <w:rsid w:val="00FA6A06"/>
    <w:rsid w:val="00FA732B"/>
    <w:rsid w:val="00FB03FC"/>
    <w:rsid w:val="00FB10CF"/>
    <w:rsid w:val="00FB2346"/>
    <w:rsid w:val="00FB2757"/>
    <w:rsid w:val="00FC36B2"/>
    <w:rsid w:val="00FC38F2"/>
    <w:rsid w:val="00FC4F6A"/>
    <w:rsid w:val="00FC5DE3"/>
    <w:rsid w:val="00FD32C2"/>
    <w:rsid w:val="00FE0A4B"/>
    <w:rsid w:val="00FE25F9"/>
    <w:rsid w:val="00FE51A8"/>
    <w:rsid w:val="00FE5C70"/>
    <w:rsid w:val="00FF03EC"/>
    <w:rsid w:val="00FF62AF"/>
    <w:rsid w:val="00FF6B52"/>
    <w:rsid w:val="00FF6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FAE25"/>
  <w15:chartTrackingRefBased/>
  <w15:docId w15:val="{510CE0DE-CEDF-431B-8327-28C58A86F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qFormat/>
    <w:rsid w:val="006744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0"/>
    <w:next w:val="a0"/>
    <w:link w:val="20"/>
    <w:unhideWhenUsed/>
    <w:qFormat/>
    <w:rsid w:val="006744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nhideWhenUsed/>
    <w:qFormat/>
    <w:rsid w:val="006744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0"/>
    <w:next w:val="a0"/>
    <w:link w:val="40"/>
    <w:unhideWhenUsed/>
    <w:qFormat/>
    <w:rsid w:val="0067442F"/>
    <w:pPr>
      <w:keepNext/>
      <w:keepLines/>
      <w:spacing w:before="80" w:after="40"/>
      <w:outlineLvl w:val="3"/>
    </w:pPr>
    <w:rPr>
      <w:rFonts w:cstheme="majorBidi"/>
      <w:color w:val="0F4761" w:themeColor="accent1" w:themeShade="BF"/>
      <w:sz w:val="28"/>
      <w:szCs w:val="28"/>
    </w:rPr>
  </w:style>
  <w:style w:type="paragraph" w:styleId="5">
    <w:name w:val="heading 5"/>
    <w:basedOn w:val="a0"/>
    <w:next w:val="a0"/>
    <w:link w:val="50"/>
    <w:uiPriority w:val="99"/>
    <w:unhideWhenUsed/>
    <w:qFormat/>
    <w:rsid w:val="0067442F"/>
    <w:pPr>
      <w:keepNext/>
      <w:keepLines/>
      <w:spacing w:before="80" w:after="40"/>
      <w:outlineLvl w:val="4"/>
    </w:pPr>
    <w:rPr>
      <w:rFonts w:cstheme="majorBidi"/>
      <w:color w:val="0F4761" w:themeColor="accent1" w:themeShade="BF"/>
      <w:sz w:val="24"/>
    </w:rPr>
  </w:style>
  <w:style w:type="paragraph" w:styleId="6">
    <w:name w:val="heading 6"/>
    <w:basedOn w:val="a0"/>
    <w:next w:val="a0"/>
    <w:link w:val="60"/>
    <w:uiPriority w:val="9"/>
    <w:semiHidden/>
    <w:unhideWhenUsed/>
    <w:qFormat/>
    <w:rsid w:val="0067442F"/>
    <w:pPr>
      <w:keepNext/>
      <w:keepLines/>
      <w:spacing w:before="40" w:after="0"/>
      <w:outlineLvl w:val="5"/>
    </w:pPr>
    <w:rPr>
      <w:rFonts w:cstheme="majorBidi"/>
      <w:b/>
      <w:bCs/>
      <w:color w:val="0F4761" w:themeColor="accent1" w:themeShade="BF"/>
    </w:rPr>
  </w:style>
  <w:style w:type="paragraph" w:styleId="7">
    <w:name w:val="heading 7"/>
    <w:basedOn w:val="a0"/>
    <w:next w:val="a0"/>
    <w:link w:val="70"/>
    <w:uiPriority w:val="9"/>
    <w:semiHidden/>
    <w:unhideWhenUsed/>
    <w:qFormat/>
    <w:rsid w:val="0067442F"/>
    <w:pPr>
      <w:keepNext/>
      <w:keepLines/>
      <w:spacing w:before="40" w:after="0"/>
      <w:outlineLvl w:val="6"/>
    </w:pPr>
    <w:rPr>
      <w:rFonts w:cstheme="majorBidi"/>
      <w:b/>
      <w:bCs/>
      <w:color w:val="595959" w:themeColor="text1" w:themeTint="A6"/>
    </w:rPr>
  </w:style>
  <w:style w:type="paragraph" w:styleId="8">
    <w:name w:val="heading 8"/>
    <w:basedOn w:val="a0"/>
    <w:next w:val="a0"/>
    <w:link w:val="80"/>
    <w:uiPriority w:val="9"/>
    <w:semiHidden/>
    <w:unhideWhenUsed/>
    <w:qFormat/>
    <w:rsid w:val="0067442F"/>
    <w:pPr>
      <w:keepNext/>
      <w:keepLines/>
      <w:spacing w:after="0"/>
      <w:outlineLvl w:val="7"/>
    </w:pPr>
    <w:rPr>
      <w:rFonts w:cstheme="majorBidi"/>
      <w:color w:val="595959" w:themeColor="text1" w:themeTint="A6"/>
    </w:rPr>
  </w:style>
  <w:style w:type="paragraph" w:styleId="9">
    <w:name w:val="heading 9"/>
    <w:basedOn w:val="a0"/>
    <w:next w:val="a0"/>
    <w:link w:val="90"/>
    <w:uiPriority w:val="9"/>
    <w:semiHidden/>
    <w:unhideWhenUsed/>
    <w:qFormat/>
    <w:rsid w:val="0067442F"/>
    <w:pPr>
      <w:keepNext/>
      <w:keepLines/>
      <w:spacing w:after="0"/>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rsid w:val="0067442F"/>
    <w:rPr>
      <w:rFonts w:asciiTheme="majorHAnsi" w:eastAsiaTheme="majorEastAsia" w:hAnsiTheme="majorHAnsi" w:cstheme="majorBidi"/>
      <w:color w:val="0F4761" w:themeColor="accent1" w:themeShade="BF"/>
      <w:sz w:val="48"/>
      <w:szCs w:val="48"/>
    </w:rPr>
  </w:style>
  <w:style w:type="character" w:customStyle="1" w:styleId="20">
    <w:name w:val="标题 2 字符"/>
    <w:basedOn w:val="a1"/>
    <w:link w:val="2"/>
    <w:qFormat/>
    <w:rsid w:val="0067442F"/>
    <w:rPr>
      <w:rFonts w:asciiTheme="majorHAnsi" w:eastAsiaTheme="majorEastAsia" w:hAnsiTheme="majorHAnsi" w:cstheme="majorBidi"/>
      <w:color w:val="0F4761" w:themeColor="accent1" w:themeShade="BF"/>
      <w:sz w:val="40"/>
      <w:szCs w:val="40"/>
    </w:rPr>
  </w:style>
  <w:style w:type="character" w:customStyle="1" w:styleId="30">
    <w:name w:val="标题 3 字符"/>
    <w:basedOn w:val="a1"/>
    <w:link w:val="3"/>
    <w:uiPriority w:val="9"/>
    <w:qFormat/>
    <w:rsid w:val="0067442F"/>
    <w:rPr>
      <w:rFonts w:asciiTheme="majorHAnsi" w:eastAsiaTheme="majorEastAsia" w:hAnsiTheme="majorHAnsi" w:cstheme="majorBidi"/>
      <w:color w:val="0F4761" w:themeColor="accent1" w:themeShade="BF"/>
      <w:sz w:val="32"/>
      <w:szCs w:val="32"/>
    </w:rPr>
  </w:style>
  <w:style w:type="character" w:customStyle="1" w:styleId="40">
    <w:name w:val="标题 4 字符"/>
    <w:basedOn w:val="a1"/>
    <w:link w:val="4"/>
    <w:uiPriority w:val="99"/>
    <w:qFormat/>
    <w:rsid w:val="0067442F"/>
    <w:rPr>
      <w:rFonts w:cstheme="majorBidi"/>
      <w:color w:val="0F4761" w:themeColor="accent1" w:themeShade="BF"/>
      <w:sz w:val="28"/>
      <w:szCs w:val="28"/>
    </w:rPr>
  </w:style>
  <w:style w:type="character" w:customStyle="1" w:styleId="50">
    <w:name w:val="标题 5 字符"/>
    <w:basedOn w:val="a1"/>
    <w:link w:val="5"/>
    <w:uiPriority w:val="99"/>
    <w:qFormat/>
    <w:rsid w:val="0067442F"/>
    <w:rPr>
      <w:rFonts w:cstheme="majorBidi"/>
      <w:color w:val="0F4761" w:themeColor="accent1" w:themeShade="BF"/>
      <w:sz w:val="24"/>
    </w:rPr>
  </w:style>
  <w:style w:type="character" w:customStyle="1" w:styleId="60">
    <w:name w:val="标题 6 字符"/>
    <w:basedOn w:val="a1"/>
    <w:link w:val="6"/>
    <w:uiPriority w:val="9"/>
    <w:semiHidden/>
    <w:qFormat/>
    <w:rsid w:val="0067442F"/>
    <w:rPr>
      <w:rFonts w:cstheme="majorBidi"/>
      <w:b/>
      <w:bCs/>
      <w:color w:val="0F4761" w:themeColor="accent1" w:themeShade="BF"/>
    </w:rPr>
  </w:style>
  <w:style w:type="character" w:customStyle="1" w:styleId="70">
    <w:name w:val="标题 7 字符"/>
    <w:basedOn w:val="a1"/>
    <w:link w:val="7"/>
    <w:uiPriority w:val="9"/>
    <w:semiHidden/>
    <w:rsid w:val="0067442F"/>
    <w:rPr>
      <w:rFonts w:cstheme="majorBidi"/>
      <w:b/>
      <w:bCs/>
      <w:color w:val="595959" w:themeColor="text1" w:themeTint="A6"/>
    </w:rPr>
  </w:style>
  <w:style w:type="character" w:customStyle="1" w:styleId="80">
    <w:name w:val="标题 8 字符"/>
    <w:basedOn w:val="a1"/>
    <w:link w:val="8"/>
    <w:uiPriority w:val="9"/>
    <w:semiHidden/>
    <w:qFormat/>
    <w:rsid w:val="0067442F"/>
    <w:rPr>
      <w:rFonts w:cstheme="majorBidi"/>
      <w:color w:val="595959" w:themeColor="text1" w:themeTint="A6"/>
    </w:rPr>
  </w:style>
  <w:style w:type="character" w:customStyle="1" w:styleId="90">
    <w:name w:val="标题 9 字符"/>
    <w:basedOn w:val="a1"/>
    <w:link w:val="9"/>
    <w:uiPriority w:val="9"/>
    <w:semiHidden/>
    <w:rsid w:val="0067442F"/>
    <w:rPr>
      <w:rFonts w:eastAsiaTheme="majorEastAsia" w:cstheme="majorBidi"/>
      <w:color w:val="595959" w:themeColor="text1" w:themeTint="A6"/>
    </w:rPr>
  </w:style>
  <w:style w:type="paragraph" w:styleId="a4">
    <w:name w:val="Title"/>
    <w:basedOn w:val="a0"/>
    <w:next w:val="a0"/>
    <w:link w:val="a5"/>
    <w:qFormat/>
    <w:rsid w:val="0067442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1"/>
    <w:link w:val="a4"/>
    <w:uiPriority w:val="10"/>
    <w:qFormat/>
    <w:rsid w:val="0067442F"/>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6744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1"/>
    <w:link w:val="a6"/>
    <w:rsid w:val="0067442F"/>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67442F"/>
    <w:pPr>
      <w:spacing w:before="160"/>
      <w:jc w:val="center"/>
    </w:pPr>
    <w:rPr>
      <w:i/>
      <w:iCs/>
      <w:color w:val="404040" w:themeColor="text1" w:themeTint="BF"/>
    </w:rPr>
  </w:style>
  <w:style w:type="character" w:customStyle="1" w:styleId="a9">
    <w:name w:val="引用 字符"/>
    <w:basedOn w:val="a1"/>
    <w:link w:val="a8"/>
    <w:uiPriority w:val="29"/>
    <w:qFormat/>
    <w:rsid w:val="0067442F"/>
    <w:rPr>
      <w:i/>
      <w:iCs/>
      <w:color w:val="404040" w:themeColor="text1" w:themeTint="BF"/>
    </w:rPr>
  </w:style>
  <w:style w:type="paragraph" w:styleId="aa">
    <w:name w:val="List Paragraph"/>
    <w:basedOn w:val="a0"/>
    <w:link w:val="ab"/>
    <w:uiPriority w:val="34"/>
    <w:qFormat/>
    <w:rsid w:val="0067442F"/>
    <w:pPr>
      <w:ind w:left="720"/>
      <w:contextualSpacing/>
    </w:pPr>
  </w:style>
  <w:style w:type="character" w:styleId="ac">
    <w:name w:val="Intense Emphasis"/>
    <w:basedOn w:val="a1"/>
    <w:uiPriority w:val="21"/>
    <w:qFormat/>
    <w:rsid w:val="0067442F"/>
    <w:rPr>
      <w:i/>
      <w:iCs/>
      <w:color w:val="0F4761" w:themeColor="accent1" w:themeShade="BF"/>
    </w:rPr>
  </w:style>
  <w:style w:type="paragraph" w:styleId="ad">
    <w:name w:val="Intense Quote"/>
    <w:basedOn w:val="a0"/>
    <w:next w:val="a0"/>
    <w:link w:val="ae"/>
    <w:uiPriority w:val="30"/>
    <w:qFormat/>
    <w:rsid w:val="00674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1"/>
    <w:link w:val="ad"/>
    <w:uiPriority w:val="30"/>
    <w:qFormat/>
    <w:rsid w:val="0067442F"/>
    <w:rPr>
      <w:i/>
      <w:iCs/>
      <w:color w:val="0F4761" w:themeColor="accent1" w:themeShade="BF"/>
    </w:rPr>
  </w:style>
  <w:style w:type="character" w:styleId="af">
    <w:name w:val="Intense Reference"/>
    <w:basedOn w:val="a1"/>
    <w:uiPriority w:val="32"/>
    <w:qFormat/>
    <w:rsid w:val="0067442F"/>
    <w:rPr>
      <w:b/>
      <w:bCs/>
      <w:smallCaps/>
      <w:color w:val="0F4761" w:themeColor="accent1" w:themeShade="BF"/>
      <w:spacing w:val="5"/>
    </w:rPr>
  </w:style>
  <w:style w:type="paragraph" w:styleId="af0">
    <w:name w:val="header"/>
    <w:basedOn w:val="a0"/>
    <w:link w:val="af1"/>
    <w:unhideWhenUsed/>
    <w:qFormat/>
    <w:rsid w:val="00AF293F"/>
    <w:pPr>
      <w:tabs>
        <w:tab w:val="center" w:pos="4153"/>
        <w:tab w:val="right" w:pos="8306"/>
      </w:tabs>
      <w:snapToGrid w:val="0"/>
      <w:spacing w:line="240" w:lineRule="auto"/>
      <w:jc w:val="center"/>
    </w:pPr>
    <w:rPr>
      <w:sz w:val="18"/>
      <w:szCs w:val="18"/>
    </w:rPr>
  </w:style>
  <w:style w:type="character" w:customStyle="1" w:styleId="af1">
    <w:name w:val="页眉 字符"/>
    <w:basedOn w:val="a1"/>
    <w:link w:val="af0"/>
    <w:qFormat/>
    <w:rsid w:val="00AF293F"/>
    <w:rPr>
      <w:sz w:val="18"/>
      <w:szCs w:val="18"/>
    </w:rPr>
  </w:style>
  <w:style w:type="paragraph" w:styleId="af2">
    <w:name w:val="footer"/>
    <w:basedOn w:val="a0"/>
    <w:link w:val="af3"/>
    <w:unhideWhenUsed/>
    <w:qFormat/>
    <w:rsid w:val="00AF293F"/>
    <w:pPr>
      <w:tabs>
        <w:tab w:val="center" w:pos="4153"/>
        <w:tab w:val="right" w:pos="8306"/>
      </w:tabs>
      <w:snapToGrid w:val="0"/>
      <w:spacing w:line="240" w:lineRule="auto"/>
    </w:pPr>
    <w:rPr>
      <w:sz w:val="18"/>
      <w:szCs w:val="18"/>
    </w:rPr>
  </w:style>
  <w:style w:type="character" w:customStyle="1" w:styleId="af3">
    <w:name w:val="页脚 字符"/>
    <w:basedOn w:val="a1"/>
    <w:link w:val="af2"/>
    <w:uiPriority w:val="99"/>
    <w:qFormat/>
    <w:rsid w:val="00AF293F"/>
    <w:rPr>
      <w:sz w:val="18"/>
      <w:szCs w:val="18"/>
    </w:rPr>
  </w:style>
  <w:style w:type="numbering" w:customStyle="1" w:styleId="12">
    <w:name w:val="无列表1"/>
    <w:next w:val="a3"/>
    <w:uiPriority w:val="99"/>
    <w:semiHidden/>
    <w:unhideWhenUsed/>
    <w:rsid w:val="00AF293F"/>
  </w:style>
  <w:style w:type="paragraph" w:customStyle="1" w:styleId="TOC71">
    <w:name w:val="TOC 71"/>
    <w:basedOn w:val="a0"/>
    <w:next w:val="a0"/>
    <w:autoRedefine/>
    <w:uiPriority w:val="39"/>
    <w:unhideWhenUsed/>
    <w:rsid w:val="00AF293F"/>
    <w:pPr>
      <w:widowControl/>
      <w:spacing w:after="0" w:line="400" w:lineRule="exact"/>
      <w:ind w:left="1440"/>
    </w:pPr>
    <w:rPr>
      <w:rFonts w:eastAsia="等线" w:hAnsi="Times New Roman" w:cs="宋体"/>
      <w:kern w:val="0"/>
      <w:sz w:val="18"/>
      <w:szCs w:val="18"/>
      <w14:ligatures w14:val="none"/>
    </w:rPr>
  </w:style>
  <w:style w:type="paragraph" w:styleId="af4">
    <w:name w:val="Normal Indent"/>
    <w:basedOn w:val="a0"/>
    <w:rsid w:val="00AF293F"/>
    <w:pPr>
      <w:spacing w:after="0" w:line="240" w:lineRule="auto"/>
      <w:ind w:firstLine="420"/>
      <w:jc w:val="both"/>
    </w:pPr>
    <w:rPr>
      <w:rFonts w:ascii="Times New Roman" w:eastAsia="宋体" w:hAnsi="Times New Roman" w:cs="Times New Roman"/>
      <w:sz w:val="21"/>
      <w:szCs w:val="21"/>
      <w14:ligatures w14:val="none"/>
    </w:rPr>
  </w:style>
  <w:style w:type="paragraph" w:styleId="af5">
    <w:name w:val="caption"/>
    <w:basedOn w:val="a0"/>
    <w:next w:val="a0"/>
    <w:qFormat/>
    <w:rsid w:val="00AF293F"/>
    <w:pPr>
      <w:widowControl/>
      <w:spacing w:after="0" w:line="240" w:lineRule="auto"/>
      <w:jc w:val="center"/>
    </w:pPr>
    <w:rPr>
      <w:rFonts w:ascii="Times New Roman" w:eastAsia="宋体" w:hAnsi="Times New Roman" w:cs="Times New Roman"/>
      <w:b/>
      <w:bCs/>
      <w:kern w:val="0"/>
      <w:sz w:val="44"/>
      <w14:ligatures w14:val="none"/>
    </w:rPr>
  </w:style>
  <w:style w:type="paragraph" w:styleId="af6">
    <w:name w:val="Document Map"/>
    <w:basedOn w:val="a0"/>
    <w:link w:val="13"/>
    <w:rsid w:val="00AF293F"/>
    <w:pPr>
      <w:widowControl/>
      <w:shd w:val="clear" w:color="auto" w:fill="000080"/>
      <w:spacing w:after="0" w:line="400" w:lineRule="exact"/>
      <w:jc w:val="both"/>
    </w:pPr>
    <w:rPr>
      <w:rFonts w:ascii="Times New Roman" w:eastAsia="宋体" w:hAnsi="Times New Roman" w:cs="宋体"/>
      <w:kern w:val="0"/>
      <w:sz w:val="24"/>
      <w14:ligatures w14:val="none"/>
    </w:rPr>
  </w:style>
  <w:style w:type="character" w:customStyle="1" w:styleId="af7">
    <w:name w:val="文档结构图 字符"/>
    <w:basedOn w:val="a1"/>
    <w:qFormat/>
    <w:rsid w:val="00AF293F"/>
    <w:rPr>
      <w:rFonts w:ascii="Microsoft YaHei UI" w:eastAsia="Microsoft YaHei UI"/>
      <w:sz w:val="18"/>
      <w:szCs w:val="18"/>
    </w:rPr>
  </w:style>
  <w:style w:type="paragraph" w:styleId="af8">
    <w:name w:val="annotation text"/>
    <w:basedOn w:val="a0"/>
    <w:link w:val="14"/>
    <w:unhideWhenUsed/>
    <w:rsid w:val="00AF293F"/>
    <w:pPr>
      <w:widowControl/>
      <w:adjustRightInd w:val="0"/>
      <w:snapToGrid w:val="0"/>
      <w:spacing w:after="200" w:line="400" w:lineRule="exact"/>
    </w:pPr>
    <w:rPr>
      <w:rFonts w:ascii="Tahoma" w:eastAsia="微软雅黑" w:hAnsi="Tahoma" w:cs="宋体"/>
      <w:kern w:val="0"/>
      <w:szCs w:val="22"/>
      <w14:ligatures w14:val="none"/>
    </w:rPr>
  </w:style>
  <w:style w:type="character" w:customStyle="1" w:styleId="af9">
    <w:name w:val="批注文字 字符"/>
    <w:basedOn w:val="a1"/>
    <w:uiPriority w:val="99"/>
    <w:rsid w:val="00AF293F"/>
  </w:style>
  <w:style w:type="paragraph" w:styleId="afa">
    <w:name w:val="Body Text"/>
    <w:basedOn w:val="a0"/>
    <w:link w:val="afb"/>
    <w:rsid w:val="00AF293F"/>
    <w:pPr>
      <w:widowControl/>
      <w:spacing w:after="120" w:line="400" w:lineRule="exact"/>
      <w:jc w:val="both"/>
    </w:pPr>
    <w:rPr>
      <w:rFonts w:ascii="Times New Roman" w:eastAsia="宋体" w:hAnsi="Times New Roman" w:cs="宋体"/>
      <w:kern w:val="0"/>
      <w:sz w:val="24"/>
      <w14:ligatures w14:val="none"/>
    </w:rPr>
  </w:style>
  <w:style w:type="character" w:customStyle="1" w:styleId="afb">
    <w:name w:val="正文文本 字符"/>
    <w:basedOn w:val="a1"/>
    <w:link w:val="afa"/>
    <w:qFormat/>
    <w:rsid w:val="00AF293F"/>
    <w:rPr>
      <w:rFonts w:ascii="Times New Roman" w:eastAsia="宋体" w:hAnsi="Times New Roman" w:cs="宋体"/>
      <w:kern w:val="0"/>
      <w:sz w:val="24"/>
      <w14:ligatures w14:val="none"/>
    </w:rPr>
  </w:style>
  <w:style w:type="paragraph" w:styleId="afc">
    <w:name w:val="Body Text Indent"/>
    <w:basedOn w:val="a0"/>
    <w:link w:val="afd"/>
    <w:qFormat/>
    <w:rsid w:val="00AF293F"/>
    <w:pPr>
      <w:widowControl/>
      <w:spacing w:after="120" w:line="400" w:lineRule="exact"/>
      <w:ind w:leftChars="200" w:left="420"/>
      <w:jc w:val="both"/>
    </w:pPr>
    <w:rPr>
      <w:rFonts w:ascii="Times New Roman" w:eastAsia="宋体" w:hAnsi="Times New Roman" w:cs="宋体"/>
      <w:kern w:val="0"/>
      <w:sz w:val="24"/>
      <w14:ligatures w14:val="none"/>
    </w:rPr>
  </w:style>
  <w:style w:type="character" w:customStyle="1" w:styleId="afd">
    <w:name w:val="正文文本缩进 字符"/>
    <w:basedOn w:val="a1"/>
    <w:link w:val="afc"/>
    <w:qFormat/>
    <w:rsid w:val="00AF293F"/>
    <w:rPr>
      <w:rFonts w:ascii="Times New Roman" w:eastAsia="宋体" w:hAnsi="Times New Roman" w:cs="宋体"/>
      <w:kern w:val="0"/>
      <w:sz w:val="24"/>
      <w14:ligatures w14:val="none"/>
    </w:rPr>
  </w:style>
  <w:style w:type="paragraph" w:customStyle="1" w:styleId="TOC51">
    <w:name w:val="TOC 51"/>
    <w:basedOn w:val="a0"/>
    <w:next w:val="a0"/>
    <w:autoRedefine/>
    <w:uiPriority w:val="39"/>
    <w:unhideWhenUsed/>
    <w:rsid w:val="00AF293F"/>
    <w:pPr>
      <w:widowControl/>
      <w:spacing w:after="0" w:line="400" w:lineRule="exact"/>
      <w:ind w:left="960"/>
    </w:pPr>
    <w:rPr>
      <w:rFonts w:eastAsia="等线" w:hAnsi="Times New Roman" w:cs="宋体"/>
      <w:kern w:val="0"/>
      <w:sz w:val="18"/>
      <w:szCs w:val="18"/>
      <w14:ligatures w14:val="none"/>
    </w:rPr>
  </w:style>
  <w:style w:type="paragraph" w:styleId="TOC3">
    <w:name w:val="toc 3"/>
    <w:basedOn w:val="a0"/>
    <w:next w:val="a0"/>
    <w:autoRedefine/>
    <w:uiPriority w:val="39"/>
    <w:rsid w:val="00AF293F"/>
    <w:pPr>
      <w:widowControl/>
      <w:spacing w:after="0" w:line="400" w:lineRule="exact"/>
      <w:ind w:left="482"/>
    </w:pPr>
    <w:rPr>
      <w:rFonts w:ascii="Times New Roman" w:eastAsia="宋体" w:hAnsi="Times New Roman" w:cs="宋体"/>
      <w:iCs/>
      <w:kern w:val="0"/>
      <w:sz w:val="24"/>
      <w:szCs w:val="20"/>
      <w14:ligatures w14:val="none"/>
    </w:rPr>
  </w:style>
  <w:style w:type="paragraph" w:styleId="afe">
    <w:name w:val="Plain Text"/>
    <w:basedOn w:val="a0"/>
    <w:link w:val="aff"/>
    <w:qFormat/>
    <w:rsid w:val="00AF293F"/>
    <w:pPr>
      <w:widowControl/>
      <w:spacing w:after="0" w:line="400" w:lineRule="exact"/>
      <w:jc w:val="both"/>
    </w:pPr>
    <w:rPr>
      <w:rFonts w:ascii="宋体" w:eastAsia="宋体" w:hAnsi="Courier New" w:cs="宋体"/>
      <w:kern w:val="0"/>
      <w:sz w:val="24"/>
      <w:szCs w:val="20"/>
      <w14:ligatures w14:val="none"/>
    </w:rPr>
  </w:style>
  <w:style w:type="character" w:customStyle="1" w:styleId="aff">
    <w:name w:val="纯文本 字符"/>
    <w:basedOn w:val="a1"/>
    <w:link w:val="afe"/>
    <w:qFormat/>
    <w:rsid w:val="00AF293F"/>
    <w:rPr>
      <w:rFonts w:ascii="宋体" w:eastAsia="宋体" w:hAnsi="Courier New" w:cs="宋体"/>
      <w:kern w:val="0"/>
      <w:sz w:val="24"/>
      <w:szCs w:val="20"/>
      <w14:ligatures w14:val="none"/>
    </w:rPr>
  </w:style>
  <w:style w:type="paragraph" w:customStyle="1" w:styleId="TOC81">
    <w:name w:val="TOC 81"/>
    <w:basedOn w:val="a0"/>
    <w:next w:val="a0"/>
    <w:autoRedefine/>
    <w:uiPriority w:val="39"/>
    <w:unhideWhenUsed/>
    <w:rsid w:val="00AF293F"/>
    <w:pPr>
      <w:widowControl/>
      <w:spacing w:after="0" w:line="400" w:lineRule="exact"/>
      <w:ind w:left="1680"/>
    </w:pPr>
    <w:rPr>
      <w:rFonts w:eastAsia="等线" w:hAnsi="Times New Roman" w:cs="宋体"/>
      <w:kern w:val="0"/>
      <w:sz w:val="18"/>
      <w:szCs w:val="18"/>
      <w14:ligatures w14:val="none"/>
    </w:rPr>
  </w:style>
  <w:style w:type="paragraph" w:styleId="aff0">
    <w:name w:val="Date"/>
    <w:basedOn w:val="a0"/>
    <w:next w:val="a0"/>
    <w:link w:val="15"/>
    <w:rsid w:val="00AF293F"/>
    <w:pPr>
      <w:widowControl/>
      <w:spacing w:after="0" w:line="400" w:lineRule="exact"/>
      <w:ind w:leftChars="2500" w:left="100"/>
      <w:jc w:val="both"/>
    </w:pPr>
    <w:rPr>
      <w:rFonts w:ascii="Times New Roman" w:eastAsia="宋体" w:hAnsi="Times New Roman" w:cs="宋体"/>
      <w:kern w:val="0"/>
      <w:sz w:val="24"/>
      <w14:ligatures w14:val="none"/>
    </w:rPr>
  </w:style>
  <w:style w:type="character" w:customStyle="1" w:styleId="aff1">
    <w:name w:val="日期 字符"/>
    <w:basedOn w:val="a1"/>
    <w:rsid w:val="00AF293F"/>
  </w:style>
  <w:style w:type="paragraph" w:styleId="21">
    <w:name w:val="Body Text Indent 2"/>
    <w:basedOn w:val="a0"/>
    <w:link w:val="22"/>
    <w:qFormat/>
    <w:rsid w:val="00AF293F"/>
    <w:pPr>
      <w:widowControl/>
      <w:spacing w:after="120" w:line="480" w:lineRule="auto"/>
      <w:ind w:leftChars="200" w:left="420"/>
      <w:jc w:val="both"/>
    </w:pPr>
    <w:rPr>
      <w:rFonts w:ascii="Times New Roman" w:eastAsia="宋体" w:hAnsi="Times New Roman" w:cs="宋体"/>
      <w:kern w:val="0"/>
      <w:sz w:val="24"/>
      <w14:ligatures w14:val="none"/>
    </w:rPr>
  </w:style>
  <w:style w:type="character" w:customStyle="1" w:styleId="22">
    <w:name w:val="正文文本缩进 2 字符"/>
    <w:basedOn w:val="a1"/>
    <w:link w:val="21"/>
    <w:qFormat/>
    <w:rsid w:val="00AF293F"/>
    <w:rPr>
      <w:rFonts w:ascii="Times New Roman" w:eastAsia="宋体" w:hAnsi="Times New Roman" w:cs="宋体"/>
      <w:kern w:val="0"/>
      <w:sz w:val="24"/>
      <w14:ligatures w14:val="none"/>
    </w:rPr>
  </w:style>
  <w:style w:type="paragraph" w:styleId="aff2">
    <w:name w:val="Balloon Text"/>
    <w:basedOn w:val="a0"/>
    <w:link w:val="16"/>
    <w:qFormat/>
    <w:rsid w:val="00AF293F"/>
    <w:pPr>
      <w:widowControl/>
      <w:spacing w:after="0" w:line="400" w:lineRule="exact"/>
      <w:jc w:val="both"/>
    </w:pPr>
    <w:rPr>
      <w:rFonts w:ascii="Times New Roman" w:eastAsia="宋体" w:hAnsi="Times New Roman" w:cs="宋体"/>
      <w:kern w:val="0"/>
      <w:sz w:val="18"/>
      <w:szCs w:val="18"/>
      <w14:ligatures w14:val="none"/>
    </w:rPr>
  </w:style>
  <w:style w:type="character" w:customStyle="1" w:styleId="aff3">
    <w:name w:val="批注框文本 字符"/>
    <w:basedOn w:val="a1"/>
    <w:qFormat/>
    <w:rsid w:val="00AF293F"/>
    <w:rPr>
      <w:sz w:val="18"/>
      <w:szCs w:val="18"/>
    </w:rPr>
  </w:style>
  <w:style w:type="paragraph" w:styleId="TOC1">
    <w:name w:val="toc 1"/>
    <w:basedOn w:val="a0"/>
    <w:next w:val="a0"/>
    <w:autoRedefine/>
    <w:uiPriority w:val="39"/>
    <w:rsid w:val="00AF293F"/>
    <w:pPr>
      <w:widowControl/>
      <w:spacing w:before="120" w:after="0" w:line="400" w:lineRule="exact"/>
    </w:pPr>
    <w:rPr>
      <w:rFonts w:ascii="Times New Roman" w:eastAsia="黑体" w:hAnsi="Times New Roman" w:cs="宋体"/>
      <w:bCs/>
      <w:caps/>
      <w:kern w:val="0"/>
      <w:sz w:val="24"/>
      <w:szCs w:val="20"/>
      <w14:ligatures w14:val="none"/>
    </w:rPr>
  </w:style>
  <w:style w:type="paragraph" w:customStyle="1" w:styleId="TOC41">
    <w:name w:val="TOC 41"/>
    <w:basedOn w:val="a0"/>
    <w:next w:val="a0"/>
    <w:autoRedefine/>
    <w:uiPriority w:val="39"/>
    <w:unhideWhenUsed/>
    <w:rsid w:val="00AF293F"/>
    <w:pPr>
      <w:widowControl/>
      <w:spacing w:after="0" w:line="400" w:lineRule="exact"/>
      <w:ind w:left="720"/>
    </w:pPr>
    <w:rPr>
      <w:rFonts w:eastAsia="等线" w:hAnsi="Times New Roman" w:cs="宋体"/>
      <w:kern w:val="0"/>
      <w:sz w:val="18"/>
      <w:szCs w:val="18"/>
      <w14:ligatures w14:val="none"/>
    </w:rPr>
  </w:style>
  <w:style w:type="paragraph" w:styleId="aff4">
    <w:name w:val="footnote text"/>
    <w:basedOn w:val="a0"/>
    <w:link w:val="aff5"/>
    <w:unhideWhenUsed/>
    <w:rsid w:val="00AF293F"/>
    <w:pPr>
      <w:snapToGrid w:val="0"/>
      <w:spacing w:after="0" w:line="400" w:lineRule="exact"/>
    </w:pPr>
    <w:rPr>
      <w:rFonts w:ascii="Times New Roman" w:eastAsia="宋体" w:hAnsi="Times New Roman" w:cs="Times New Roman"/>
      <w:sz w:val="18"/>
      <w:szCs w:val="18"/>
      <w14:ligatures w14:val="none"/>
    </w:rPr>
  </w:style>
  <w:style w:type="character" w:customStyle="1" w:styleId="aff5">
    <w:name w:val="脚注文本 字符"/>
    <w:basedOn w:val="a1"/>
    <w:link w:val="aff4"/>
    <w:rsid w:val="00AF293F"/>
    <w:rPr>
      <w:rFonts w:ascii="Times New Roman" w:eastAsia="宋体" w:hAnsi="Times New Roman" w:cs="Times New Roman"/>
      <w:sz w:val="18"/>
      <w:szCs w:val="18"/>
      <w14:ligatures w14:val="none"/>
    </w:rPr>
  </w:style>
  <w:style w:type="paragraph" w:customStyle="1" w:styleId="TOC61">
    <w:name w:val="TOC 61"/>
    <w:basedOn w:val="a0"/>
    <w:next w:val="a0"/>
    <w:autoRedefine/>
    <w:uiPriority w:val="39"/>
    <w:unhideWhenUsed/>
    <w:rsid w:val="00AF293F"/>
    <w:pPr>
      <w:widowControl/>
      <w:spacing w:after="0" w:line="400" w:lineRule="exact"/>
      <w:ind w:left="1200"/>
    </w:pPr>
    <w:rPr>
      <w:rFonts w:eastAsia="等线" w:hAnsi="Times New Roman" w:cs="宋体"/>
      <w:kern w:val="0"/>
      <w:sz w:val="18"/>
      <w:szCs w:val="18"/>
      <w14:ligatures w14:val="none"/>
    </w:rPr>
  </w:style>
  <w:style w:type="paragraph" w:styleId="31">
    <w:name w:val="Body Text Indent 3"/>
    <w:basedOn w:val="a0"/>
    <w:link w:val="32"/>
    <w:rsid w:val="00AF293F"/>
    <w:pPr>
      <w:widowControl/>
      <w:spacing w:after="0" w:line="400" w:lineRule="exact"/>
      <w:ind w:firstLineChars="200" w:firstLine="640"/>
      <w:jc w:val="both"/>
    </w:pPr>
    <w:rPr>
      <w:rFonts w:ascii="仿宋_GB2312" w:eastAsia="仿宋_GB2312" w:hAnsi="Times New Roman" w:cs="宋体"/>
      <w:kern w:val="0"/>
      <w:sz w:val="32"/>
      <w14:ligatures w14:val="none"/>
    </w:rPr>
  </w:style>
  <w:style w:type="character" w:customStyle="1" w:styleId="32">
    <w:name w:val="正文文本缩进 3 字符"/>
    <w:basedOn w:val="a1"/>
    <w:link w:val="31"/>
    <w:qFormat/>
    <w:rsid w:val="00AF293F"/>
    <w:rPr>
      <w:rFonts w:ascii="仿宋_GB2312" w:eastAsia="仿宋_GB2312" w:hAnsi="Times New Roman" w:cs="宋体"/>
      <w:kern w:val="0"/>
      <w:sz w:val="32"/>
      <w14:ligatures w14:val="none"/>
    </w:rPr>
  </w:style>
  <w:style w:type="paragraph" w:styleId="TOC2">
    <w:name w:val="toc 2"/>
    <w:basedOn w:val="a0"/>
    <w:next w:val="a0"/>
    <w:autoRedefine/>
    <w:uiPriority w:val="39"/>
    <w:rsid w:val="00AF293F"/>
    <w:pPr>
      <w:widowControl/>
      <w:spacing w:after="0" w:line="400" w:lineRule="exact"/>
      <w:ind w:left="238"/>
    </w:pPr>
    <w:rPr>
      <w:rFonts w:ascii="Times New Roman" w:eastAsia="宋体" w:hAnsi="Times New Roman" w:cs="宋体"/>
      <w:smallCaps/>
      <w:kern w:val="0"/>
      <w:sz w:val="24"/>
      <w:szCs w:val="20"/>
      <w14:ligatures w14:val="none"/>
    </w:rPr>
  </w:style>
  <w:style w:type="paragraph" w:customStyle="1" w:styleId="TOC91">
    <w:name w:val="TOC 91"/>
    <w:basedOn w:val="a0"/>
    <w:next w:val="a0"/>
    <w:autoRedefine/>
    <w:uiPriority w:val="39"/>
    <w:unhideWhenUsed/>
    <w:rsid w:val="00AF293F"/>
    <w:pPr>
      <w:widowControl/>
      <w:spacing w:after="0" w:line="400" w:lineRule="exact"/>
      <w:ind w:left="1920"/>
    </w:pPr>
    <w:rPr>
      <w:rFonts w:eastAsia="等线" w:hAnsi="Times New Roman" w:cs="宋体"/>
      <w:kern w:val="0"/>
      <w:sz w:val="18"/>
      <w:szCs w:val="18"/>
      <w14:ligatures w14:val="none"/>
    </w:rPr>
  </w:style>
  <w:style w:type="paragraph" w:styleId="23">
    <w:name w:val="Body Text 2"/>
    <w:basedOn w:val="a0"/>
    <w:link w:val="24"/>
    <w:rsid w:val="00AF293F"/>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24">
    <w:name w:val="正文文本 2 字符"/>
    <w:basedOn w:val="a1"/>
    <w:link w:val="23"/>
    <w:rsid w:val="00AF293F"/>
    <w:rPr>
      <w:rFonts w:ascii="宋体" w:eastAsia="宋体" w:hAnsi="宋体" w:cs="宋体"/>
      <w:kern w:val="0"/>
      <w:sz w:val="24"/>
      <w14:ligatures w14:val="none"/>
    </w:rPr>
  </w:style>
  <w:style w:type="paragraph" w:styleId="HTML">
    <w:name w:val="HTML Preformatted"/>
    <w:basedOn w:val="a0"/>
    <w:link w:val="HTML0"/>
    <w:rsid w:val="00AF29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kern w:val="0"/>
      <w:sz w:val="24"/>
      <w14:ligatures w14:val="none"/>
    </w:rPr>
  </w:style>
  <w:style w:type="character" w:customStyle="1" w:styleId="HTML0">
    <w:name w:val="HTML 预设格式 字符"/>
    <w:basedOn w:val="a1"/>
    <w:link w:val="HTML"/>
    <w:rsid w:val="00AF293F"/>
    <w:rPr>
      <w:rFonts w:ascii="宋体" w:eastAsia="宋体" w:hAnsi="宋体" w:cs="宋体"/>
      <w:kern w:val="0"/>
      <w:sz w:val="24"/>
      <w14:ligatures w14:val="none"/>
    </w:rPr>
  </w:style>
  <w:style w:type="paragraph" w:styleId="aff6">
    <w:name w:val="Normal (Web)"/>
    <w:basedOn w:val="a0"/>
    <w:link w:val="aff7"/>
    <w:uiPriority w:val="99"/>
    <w:qFormat/>
    <w:rsid w:val="00AF293F"/>
    <w:pPr>
      <w:widowControl/>
      <w:spacing w:before="100" w:beforeAutospacing="1" w:after="100" w:afterAutospacing="1" w:line="400" w:lineRule="exact"/>
    </w:pPr>
    <w:rPr>
      <w:rFonts w:ascii="宋体" w:eastAsia="宋体" w:hAnsi="宋体" w:cs="宋体"/>
      <w:color w:val="000000"/>
      <w:kern w:val="0"/>
      <w:sz w:val="24"/>
      <w14:ligatures w14:val="none"/>
    </w:rPr>
  </w:style>
  <w:style w:type="paragraph" w:styleId="aff8">
    <w:name w:val="annotation subject"/>
    <w:basedOn w:val="af8"/>
    <w:next w:val="af8"/>
    <w:link w:val="17"/>
    <w:uiPriority w:val="99"/>
    <w:unhideWhenUsed/>
    <w:rsid w:val="00AF293F"/>
    <w:rPr>
      <w:b/>
      <w:bCs/>
    </w:rPr>
  </w:style>
  <w:style w:type="character" w:customStyle="1" w:styleId="aff9">
    <w:name w:val="批注主题 字符"/>
    <w:basedOn w:val="af9"/>
    <w:uiPriority w:val="99"/>
    <w:rsid w:val="00AF293F"/>
    <w:rPr>
      <w:b/>
      <w:bCs/>
    </w:rPr>
  </w:style>
  <w:style w:type="paragraph" w:styleId="25">
    <w:name w:val="Body Text First Indent 2"/>
    <w:basedOn w:val="afc"/>
    <w:link w:val="26"/>
    <w:rsid w:val="00AF293F"/>
    <w:pPr>
      <w:widowControl w:val="0"/>
      <w:spacing w:line="240" w:lineRule="auto"/>
      <w:ind w:left="200" w:firstLineChars="200" w:firstLine="420"/>
    </w:pPr>
    <w:rPr>
      <w:rFonts w:cs="Times New Roman"/>
      <w:sz w:val="21"/>
    </w:rPr>
  </w:style>
  <w:style w:type="character" w:customStyle="1" w:styleId="26">
    <w:name w:val="正文文本首行缩进 2 字符"/>
    <w:basedOn w:val="afd"/>
    <w:link w:val="25"/>
    <w:rsid w:val="00AF293F"/>
    <w:rPr>
      <w:rFonts w:ascii="Times New Roman" w:eastAsia="宋体" w:hAnsi="Times New Roman" w:cs="Times New Roman"/>
      <w:kern w:val="0"/>
      <w:sz w:val="21"/>
      <w14:ligatures w14:val="none"/>
    </w:rPr>
  </w:style>
  <w:style w:type="table" w:styleId="affa">
    <w:name w:val="Table Grid"/>
    <w:basedOn w:val="a2"/>
    <w:qFormat/>
    <w:rsid w:val="00AF293F"/>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Strong"/>
    <w:uiPriority w:val="22"/>
    <w:qFormat/>
    <w:rsid w:val="00AF293F"/>
    <w:rPr>
      <w:rFonts w:cs="Times New Roman"/>
      <w:b/>
      <w:bCs/>
    </w:rPr>
  </w:style>
  <w:style w:type="character" w:styleId="affc">
    <w:name w:val="page number"/>
    <w:basedOn w:val="a1"/>
    <w:qFormat/>
    <w:rsid w:val="00AF293F"/>
  </w:style>
  <w:style w:type="character" w:styleId="affd">
    <w:name w:val="FollowedHyperlink"/>
    <w:uiPriority w:val="99"/>
    <w:rsid w:val="00AF293F"/>
    <w:rPr>
      <w:color w:val="800080"/>
      <w:u w:val="single"/>
    </w:rPr>
  </w:style>
  <w:style w:type="character" w:styleId="affe">
    <w:name w:val="Emphasis"/>
    <w:uiPriority w:val="20"/>
    <w:qFormat/>
    <w:rsid w:val="00AF293F"/>
    <w:rPr>
      <w:i/>
      <w:iCs/>
    </w:rPr>
  </w:style>
  <w:style w:type="character" w:styleId="afff">
    <w:name w:val="Hyperlink"/>
    <w:uiPriority w:val="99"/>
    <w:unhideWhenUsed/>
    <w:qFormat/>
    <w:rsid w:val="00AF293F"/>
    <w:rPr>
      <w:color w:val="0000FF"/>
      <w:u w:val="single"/>
    </w:rPr>
  </w:style>
  <w:style w:type="character" w:styleId="afff0">
    <w:name w:val="annotation reference"/>
    <w:uiPriority w:val="99"/>
    <w:unhideWhenUsed/>
    <w:rsid w:val="00AF293F"/>
    <w:rPr>
      <w:sz w:val="21"/>
      <w:szCs w:val="21"/>
    </w:rPr>
  </w:style>
  <w:style w:type="character" w:styleId="afff1">
    <w:name w:val="footnote reference"/>
    <w:unhideWhenUsed/>
    <w:rsid w:val="00AF293F"/>
    <w:rPr>
      <w:vertAlign w:val="superscript"/>
    </w:rPr>
  </w:style>
  <w:style w:type="character" w:customStyle="1" w:styleId="18">
    <w:name w:val="明显强调1"/>
    <w:uiPriority w:val="21"/>
    <w:qFormat/>
    <w:rsid w:val="00AF293F"/>
    <w:rPr>
      <w:b/>
      <w:bCs/>
      <w:i/>
      <w:iCs/>
      <w:color w:val="4F81BD"/>
    </w:rPr>
  </w:style>
  <w:style w:type="character" w:customStyle="1" w:styleId="19">
    <w:name w:val="明显参考1"/>
    <w:basedOn w:val="a1"/>
    <w:uiPriority w:val="32"/>
    <w:qFormat/>
    <w:rsid w:val="00AF293F"/>
    <w:rPr>
      <w:b/>
      <w:bCs/>
      <w:smallCaps/>
      <w:color w:val="0F4761"/>
      <w:spacing w:val="5"/>
    </w:rPr>
  </w:style>
  <w:style w:type="character" w:customStyle="1" w:styleId="110">
    <w:name w:val="标题 1 字符1"/>
    <w:qFormat/>
    <w:rsid w:val="00AF293F"/>
    <w:rPr>
      <w:rFonts w:eastAsia="黑体"/>
      <w:bCs/>
      <w:kern w:val="44"/>
      <w:sz w:val="32"/>
      <w:szCs w:val="32"/>
    </w:rPr>
  </w:style>
  <w:style w:type="character" w:customStyle="1" w:styleId="210">
    <w:name w:val="标题 2 字符1"/>
    <w:uiPriority w:val="9"/>
    <w:qFormat/>
    <w:locked/>
    <w:rsid w:val="00AF293F"/>
    <w:rPr>
      <w:rFonts w:ascii="Arial" w:eastAsia="黑体" w:hAnsi="Arial"/>
      <w:b/>
      <w:bCs/>
      <w:kern w:val="2"/>
      <w:sz w:val="32"/>
      <w:szCs w:val="32"/>
    </w:rPr>
  </w:style>
  <w:style w:type="character" w:customStyle="1" w:styleId="310">
    <w:name w:val="标题 3 字符1"/>
    <w:uiPriority w:val="9"/>
    <w:qFormat/>
    <w:locked/>
    <w:rsid w:val="00AF293F"/>
    <w:rPr>
      <w:b/>
      <w:bCs/>
      <w:kern w:val="2"/>
      <w:sz w:val="32"/>
      <w:szCs w:val="32"/>
    </w:rPr>
  </w:style>
  <w:style w:type="character" w:customStyle="1" w:styleId="41">
    <w:name w:val="标题 4 字符1"/>
    <w:qFormat/>
    <w:rsid w:val="00AF293F"/>
    <w:rPr>
      <w:rFonts w:ascii="Arial" w:eastAsia="黑体" w:hAnsi="Arial"/>
      <w:b/>
      <w:bCs/>
      <w:kern w:val="2"/>
      <w:sz w:val="28"/>
      <w:szCs w:val="28"/>
    </w:rPr>
  </w:style>
  <w:style w:type="paragraph" w:customStyle="1" w:styleId="CharCharCharCharCharChar1Char">
    <w:name w:val="Char Char Char Char Char Char1 Char"/>
    <w:basedOn w:val="a0"/>
    <w:rsid w:val="00AF293F"/>
    <w:pPr>
      <w:widowControl/>
      <w:spacing w:line="240" w:lineRule="exact"/>
    </w:pPr>
    <w:rPr>
      <w:rFonts w:ascii="Times New Roman" w:eastAsia="仿宋_GB2312" w:hAnsi="Times New Roman" w:cs="Times New Roman"/>
      <w:sz w:val="21"/>
      <w14:ligatures w14:val="none"/>
    </w:rPr>
  </w:style>
  <w:style w:type="character" w:customStyle="1" w:styleId="1a">
    <w:name w:val="页脚 字符1"/>
    <w:qFormat/>
    <w:rsid w:val="00AF293F"/>
    <w:rPr>
      <w:rFonts w:eastAsia="宋体"/>
      <w:kern w:val="2"/>
      <w:sz w:val="18"/>
      <w:szCs w:val="18"/>
      <w:lang w:val="en-US" w:eastAsia="zh-CN" w:bidi="ar-SA"/>
    </w:rPr>
  </w:style>
  <w:style w:type="character" w:customStyle="1" w:styleId="1b">
    <w:name w:val="页眉 字符1"/>
    <w:locked/>
    <w:rsid w:val="00AF293F"/>
    <w:rPr>
      <w:rFonts w:eastAsia="宋体"/>
      <w:kern w:val="2"/>
      <w:sz w:val="18"/>
      <w:szCs w:val="18"/>
      <w:lang w:val="en-US" w:eastAsia="zh-CN" w:bidi="ar-SA"/>
    </w:rPr>
  </w:style>
  <w:style w:type="paragraph" w:customStyle="1" w:styleId="Char">
    <w:name w:val="Char"/>
    <w:basedOn w:val="a0"/>
    <w:autoRedefine/>
    <w:qFormat/>
    <w:rsid w:val="00AF293F"/>
    <w:pPr>
      <w:tabs>
        <w:tab w:val="left" w:pos="360"/>
      </w:tabs>
      <w:spacing w:after="0" w:line="240" w:lineRule="auto"/>
      <w:ind w:left="360" w:hangingChars="200" w:hanging="360"/>
      <w:jc w:val="both"/>
    </w:pPr>
    <w:rPr>
      <w:rFonts w:ascii="Times New Roman" w:eastAsia="宋体" w:hAnsi="Times New Roman" w:cs="Times New Roman"/>
      <w:sz w:val="24"/>
      <w14:ligatures w14:val="none"/>
    </w:rPr>
  </w:style>
  <w:style w:type="character" w:customStyle="1" w:styleId="16">
    <w:name w:val="批注框文本 字符1"/>
    <w:link w:val="aff2"/>
    <w:qFormat/>
    <w:locked/>
    <w:rsid w:val="00AF293F"/>
    <w:rPr>
      <w:rFonts w:ascii="Times New Roman" w:eastAsia="宋体" w:hAnsi="Times New Roman" w:cs="宋体"/>
      <w:kern w:val="0"/>
      <w:sz w:val="18"/>
      <w:szCs w:val="18"/>
      <w14:ligatures w14:val="none"/>
    </w:rPr>
  </w:style>
  <w:style w:type="paragraph" w:customStyle="1" w:styleId="afff2">
    <w:name w:val="图表"/>
    <w:basedOn w:val="a0"/>
    <w:autoRedefine/>
    <w:qFormat/>
    <w:rsid w:val="00AF293F"/>
    <w:pPr>
      <w:widowControl/>
      <w:spacing w:beforeLines="25" w:afterLines="15" w:after="0" w:line="400" w:lineRule="exact"/>
      <w:jc w:val="center"/>
    </w:pPr>
    <w:rPr>
      <w:rFonts w:ascii="Times New Roman" w:eastAsia="黑体" w:hAnsi="黑体" w:cs="宋体"/>
      <w:kern w:val="0"/>
      <w:sz w:val="24"/>
      <w:szCs w:val="21"/>
      <w14:ligatures w14:val="none"/>
    </w:rPr>
  </w:style>
  <w:style w:type="paragraph" w:customStyle="1" w:styleId="1c">
    <w:name w:val="列表段落1"/>
    <w:basedOn w:val="a0"/>
    <w:qFormat/>
    <w:rsid w:val="00AF293F"/>
    <w:pPr>
      <w:widowControl/>
      <w:spacing w:after="0" w:line="400" w:lineRule="exact"/>
      <w:ind w:firstLineChars="200" w:firstLine="420"/>
      <w:jc w:val="both"/>
    </w:pPr>
    <w:rPr>
      <w:rFonts w:ascii="Times New Roman" w:eastAsia="宋体" w:hAnsi="Times New Roman" w:cs="宋体"/>
      <w:kern w:val="0"/>
      <w:sz w:val="24"/>
      <w14:ligatures w14:val="none"/>
    </w:rPr>
  </w:style>
  <w:style w:type="paragraph" w:customStyle="1" w:styleId="1d">
    <w:name w:val="列出段落1"/>
    <w:basedOn w:val="a0"/>
    <w:uiPriority w:val="99"/>
    <w:qFormat/>
    <w:rsid w:val="00AF293F"/>
    <w:pPr>
      <w:widowControl/>
      <w:spacing w:after="0" w:line="400" w:lineRule="exact"/>
      <w:ind w:firstLineChars="200" w:firstLine="420"/>
      <w:jc w:val="both"/>
    </w:pPr>
    <w:rPr>
      <w:rFonts w:ascii="Calibri" w:eastAsia="宋体" w:hAnsi="Calibri" w:cs="Calibri"/>
      <w:kern w:val="0"/>
      <w:sz w:val="24"/>
      <w:szCs w:val="21"/>
      <w14:ligatures w14:val="none"/>
    </w:rPr>
  </w:style>
  <w:style w:type="character" w:customStyle="1" w:styleId="13">
    <w:name w:val="文档结构图 字符1"/>
    <w:link w:val="af6"/>
    <w:qFormat/>
    <w:rsid w:val="00AF293F"/>
    <w:rPr>
      <w:rFonts w:ascii="Times New Roman" w:eastAsia="宋体" w:hAnsi="Times New Roman" w:cs="宋体"/>
      <w:kern w:val="0"/>
      <w:sz w:val="24"/>
      <w:shd w:val="clear" w:color="auto" w:fill="000080"/>
      <w14:ligatures w14:val="none"/>
    </w:rPr>
  </w:style>
  <w:style w:type="character" w:customStyle="1" w:styleId="Char0">
    <w:name w:val="文档结构图 Char"/>
    <w:rsid w:val="00AF293F"/>
    <w:rPr>
      <w:rFonts w:ascii="宋体"/>
      <w:kern w:val="2"/>
      <w:sz w:val="18"/>
      <w:szCs w:val="18"/>
    </w:rPr>
  </w:style>
  <w:style w:type="paragraph" w:customStyle="1" w:styleId="11">
    <w:name w:val="目录 11"/>
    <w:basedOn w:val="a0"/>
    <w:next w:val="a0"/>
    <w:autoRedefine/>
    <w:uiPriority w:val="39"/>
    <w:qFormat/>
    <w:rsid w:val="00AF293F"/>
    <w:pPr>
      <w:widowControl/>
      <w:numPr>
        <w:numId w:val="1"/>
      </w:numPr>
      <w:tabs>
        <w:tab w:val="right" w:pos="1560"/>
        <w:tab w:val="right" w:leader="dot" w:pos="8720"/>
      </w:tabs>
      <w:spacing w:before="120" w:after="0" w:line="400" w:lineRule="exact"/>
    </w:pPr>
    <w:rPr>
      <w:rFonts w:ascii="等线" w:eastAsia="等线" w:hAnsi="Times New Roman" w:cs="宋体"/>
      <w:b/>
      <w:bCs/>
      <w:caps/>
      <w:kern w:val="0"/>
      <w:sz w:val="20"/>
      <w:szCs w:val="20"/>
      <w14:ligatures w14:val="none"/>
    </w:rPr>
  </w:style>
  <w:style w:type="character" w:customStyle="1" w:styleId="1e">
    <w:name w:val="标题 字符1"/>
    <w:rsid w:val="00AF293F"/>
    <w:rPr>
      <w:rFonts w:eastAsia="黑体"/>
      <w:kern w:val="2"/>
      <w:sz w:val="28"/>
      <w:szCs w:val="28"/>
    </w:rPr>
  </w:style>
  <w:style w:type="paragraph" w:customStyle="1" w:styleId="211">
    <w:name w:val="目录 21"/>
    <w:basedOn w:val="a0"/>
    <w:next w:val="a0"/>
    <w:autoRedefine/>
    <w:uiPriority w:val="39"/>
    <w:rsid w:val="00AF293F"/>
    <w:pPr>
      <w:widowControl/>
      <w:spacing w:after="0" w:line="400" w:lineRule="exact"/>
      <w:ind w:left="210"/>
    </w:pPr>
    <w:rPr>
      <w:rFonts w:ascii="等线" w:eastAsia="等线" w:hAnsi="Times New Roman" w:cs="宋体"/>
      <w:smallCaps/>
      <w:kern w:val="0"/>
      <w:sz w:val="20"/>
      <w:szCs w:val="20"/>
      <w14:ligatures w14:val="none"/>
    </w:rPr>
  </w:style>
  <w:style w:type="paragraph" w:customStyle="1" w:styleId="311">
    <w:name w:val="目录 31"/>
    <w:basedOn w:val="a0"/>
    <w:next w:val="a0"/>
    <w:autoRedefine/>
    <w:uiPriority w:val="39"/>
    <w:qFormat/>
    <w:rsid w:val="00AF293F"/>
    <w:pPr>
      <w:widowControl/>
      <w:spacing w:after="0" w:line="400" w:lineRule="exact"/>
      <w:ind w:left="420"/>
    </w:pPr>
    <w:rPr>
      <w:rFonts w:ascii="等线" w:eastAsia="等线" w:hAnsi="Times New Roman" w:cs="宋体"/>
      <w:i/>
      <w:iCs/>
      <w:kern w:val="0"/>
      <w:sz w:val="20"/>
      <w:szCs w:val="20"/>
      <w14:ligatures w14:val="none"/>
    </w:rPr>
  </w:style>
  <w:style w:type="character" w:customStyle="1" w:styleId="42">
    <w:name w:val="标题 4 字符2"/>
    <w:qFormat/>
    <w:rsid w:val="00AF293F"/>
    <w:rPr>
      <w:rFonts w:ascii="Times New Roman" w:eastAsia="黑体" w:hAnsi="Times New Roman" w:cs="宋体"/>
      <w:sz w:val="24"/>
      <w14:ligatures w14:val="none"/>
    </w:rPr>
  </w:style>
  <w:style w:type="character" w:customStyle="1" w:styleId="220">
    <w:name w:val="标题 2 字符2"/>
    <w:rsid w:val="00AF293F"/>
    <w:rPr>
      <w:rFonts w:ascii="Times New Roman" w:eastAsia="黑体" w:hAnsi="Times New Roman" w:cs="宋体"/>
      <w:bCs/>
      <w:sz w:val="30"/>
      <w:szCs w:val="32"/>
      <w14:ligatures w14:val="none"/>
    </w:rPr>
  </w:style>
  <w:style w:type="character" w:customStyle="1" w:styleId="120">
    <w:name w:val="标题 1 字符2"/>
    <w:qFormat/>
    <w:rsid w:val="00AF293F"/>
    <w:rPr>
      <w:rFonts w:ascii="Times New Roman" w:eastAsia="黑体" w:hAnsi="Times New Roman" w:cs="宋体"/>
      <w:bCs/>
      <w:kern w:val="44"/>
      <w:sz w:val="36"/>
      <w:szCs w:val="44"/>
      <w14:ligatures w14:val="none"/>
    </w:rPr>
  </w:style>
  <w:style w:type="character" w:customStyle="1" w:styleId="headline-content2">
    <w:name w:val="headline-content2"/>
    <w:rsid w:val="00AF293F"/>
  </w:style>
  <w:style w:type="paragraph" w:customStyle="1" w:styleId="Char1CharCharChar">
    <w:name w:val="Char1 Char Char Char"/>
    <w:basedOn w:val="a0"/>
    <w:qFormat/>
    <w:rsid w:val="00AF293F"/>
    <w:pPr>
      <w:widowControl/>
      <w:spacing w:after="0" w:line="360" w:lineRule="auto"/>
      <w:jc w:val="both"/>
    </w:pPr>
    <w:rPr>
      <w:rFonts w:ascii="Tahoma" w:eastAsia="宋体" w:hAnsi="Tahoma" w:cs="宋体"/>
      <w:kern w:val="0"/>
      <w:sz w:val="24"/>
      <w:szCs w:val="20"/>
      <w14:ligatures w14:val="none"/>
    </w:rPr>
  </w:style>
  <w:style w:type="character" w:customStyle="1" w:styleId="27">
    <w:name w:val="页眉 字符2"/>
    <w:qFormat/>
    <w:rsid w:val="00AF293F"/>
    <w:rPr>
      <w:rFonts w:ascii="Times New Roman" w:eastAsia="宋体" w:hAnsi="Times New Roman" w:cs="宋体"/>
      <w:sz w:val="18"/>
      <w:szCs w:val="18"/>
      <w14:ligatures w14:val="none"/>
    </w:rPr>
  </w:style>
  <w:style w:type="character" w:customStyle="1" w:styleId="28">
    <w:name w:val="页脚 字符2"/>
    <w:qFormat/>
    <w:rsid w:val="00AF293F"/>
    <w:rPr>
      <w:rFonts w:ascii="Times New Roman" w:eastAsia="宋体" w:hAnsi="Times New Roman" w:cs="宋体"/>
      <w:sz w:val="18"/>
      <w:szCs w:val="18"/>
      <w14:ligatures w14:val="none"/>
    </w:rPr>
  </w:style>
  <w:style w:type="paragraph" w:customStyle="1" w:styleId="29">
    <w:name w:val="列出段落2"/>
    <w:basedOn w:val="a0"/>
    <w:uiPriority w:val="34"/>
    <w:qFormat/>
    <w:rsid w:val="00AF293F"/>
    <w:pPr>
      <w:widowControl/>
      <w:spacing w:after="0" w:line="400" w:lineRule="exact"/>
      <w:ind w:firstLineChars="200" w:firstLine="420"/>
      <w:jc w:val="both"/>
    </w:pPr>
    <w:rPr>
      <w:rFonts w:ascii="Times New Roman" w:eastAsia="宋体" w:hAnsi="Times New Roman" w:cs="宋体"/>
      <w:kern w:val="0"/>
      <w:sz w:val="24"/>
      <w14:ligatures w14:val="none"/>
    </w:rPr>
  </w:style>
  <w:style w:type="paragraph" w:customStyle="1" w:styleId="CharCharCharCharCharChar">
    <w:name w:val="Char Char Char Char Char Char"/>
    <w:basedOn w:val="a0"/>
    <w:qFormat/>
    <w:rsid w:val="00AF293F"/>
    <w:pPr>
      <w:widowControl/>
      <w:spacing w:after="0" w:line="400" w:lineRule="exact"/>
      <w:jc w:val="both"/>
    </w:pPr>
    <w:rPr>
      <w:rFonts w:ascii="Times New Roman" w:eastAsia="宋体" w:hAnsi="Times New Roman" w:cs="宋体"/>
      <w:kern w:val="0"/>
      <w:sz w:val="24"/>
      <w:szCs w:val="20"/>
      <w14:ligatures w14:val="none"/>
    </w:rPr>
  </w:style>
  <w:style w:type="paragraph" w:customStyle="1" w:styleId="font5">
    <w:name w:val="font5"/>
    <w:basedOn w:val="a0"/>
    <w:rsid w:val="00AF293F"/>
    <w:pPr>
      <w:widowControl/>
      <w:spacing w:before="100" w:beforeAutospacing="1" w:after="100" w:afterAutospacing="1" w:line="400" w:lineRule="exact"/>
    </w:pPr>
    <w:rPr>
      <w:rFonts w:ascii="宋体" w:eastAsia="宋体" w:hAnsi="宋体" w:cs="宋体"/>
      <w:kern w:val="0"/>
      <w:sz w:val="18"/>
      <w:szCs w:val="18"/>
      <w14:ligatures w14:val="none"/>
    </w:rPr>
  </w:style>
  <w:style w:type="paragraph" w:customStyle="1" w:styleId="xl65">
    <w:name w:val="xl65"/>
    <w:basedOn w:val="a0"/>
    <w:qFormat/>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pPr>
    <w:rPr>
      <w:rFonts w:ascii="宋体" w:eastAsia="宋体" w:hAnsi="宋体" w:cs="宋体"/>
      <w:kern w:val="0"/>
      <w:sz w:val="24"/>
      <w14:ligatures w14:val="none"/>
    </w:rPr>
  </w:style>
  <w:style w:type="paragraph" w:customStyle="1" w:styleId="xl66">
    <w:name w:val="xl66"/>
    <w:basedOn w:val="a0"/>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textAlignment w:val="center"/>
    </w:pPr>
    <w:rPr>
      <w:rFonts w:ascii="宋体" w:eastAsia="宋体" w:hAnsi="宋体" w:cs="宋体"/>
      <w:color w:val="000000"/>
      <w:kern w:val="0"/>
      <w:sz w:val="24"/>
      <w:szCs w:val="21"/>
      <w14:ligatures w14:val="none"/>
    </w:rPr>
  </w:style>
  <w:style w:type="paragraph" w:customStyle="1" w:styleId="xl67">
    <w:name w:val="xl67"/>
    <w:basedOn w:val="a0"/>
    <w:qFormat/>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textAlignment w:val="center"/>
    </w:pPr>
    <w:rPr>
      <w:rFonts w:ascii="Times New Roman" w:eastAsia="宋体" w:hAnsi="Times New Roman" w:cs="宋体"/>
      <w:color w:val="000000"/>
      <w:kern w:val="0"/>
      <w:sz w:val="24"/>
      <w:szCs w:val="21"/>
      <w14:ligatures w14:val="none"/>
    </w:rPr>
  </w:style>
  <w:style w:type="paragraph" w:customStyle="1" w:styleId="xl68">
    <w:name w:val="xl68"/>
    <w:basedOn w:val="a0"/>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textAlignment w:val="center"/>
    </w:pPr>
    <w:rPr>
      <w:rFonts w:ascii="Times New Roman" w:eastAsia="宋体" w:hAnsi="Times New Roman" w:cs="宋体"/>
      <w:color w:val="000000"/>
      <w:kern w:val="0"/>
      <w:sz w:val="24"/>
      <w:szCs w:val="21"/>
      <w14:ligatures w14:val="none"/>
    </w:rPr>
  </w:style>
  <w:style w:type="paragraph" w:customStyle="1" w:styleId="xl69">
    <w:name w:val="xl69"/>
    <w:basedOn w:val="a0"/>
    <w:qFormat/>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pPr>
    <w:rPr>
      <w:rFonts w:ascii="宋体" w:eastAsia="宋体" w:hAnsi="宋体" w:cs="宋体"/>
      <w:color w:val="000000"/>
      <w:kern w:val="0"/>
      <w:sz w:val="24"/>
      <w:szCs w:val="21"/>
      <w14:ligatures w14:val="none"/>
    </w:rPr>
  </w:style>
  <w:style w:type="paragraph" w:customStyle="1" w:styleId="xl70">
    <w:name w:val="xl70"/>
    <w:basedOn w:val="a0"/>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pPr>
    <w:rPr>
      <w:rFonts w:ascii="Times New Roman" w:eastAsia="宋体" w:hAnsi="Times New Roman" w:cs="宋体"/>
      <w:color w:val="000000"/>
      <w:kern w:val="0"/>
      <w:sz w:val="24"/>
      <w:szCs w:val="21"/>
      <w14:ligatures w14:val="none"/>
    </w:rPr>
  </w:style>
  <w:style w:type="paragraph" w:customStyle="1" w:styleId="xl71">
    <w:name w:val="xl71"/>
    <w:basedOn w:val="a0"/>
    <w:qFormat/>
    <w:rsid w:val="00AF293F"/>
    <w:pPr>
      <w:widowControl/>
      <w:pBdr>
        <w:top w:val="single" w:sz="4" w:space="0" w:color="auto"/>
        <w:left w:val="single" w:sz="4" w:space="0" w:color="auto"/>
        <w:bottom w:val="single" w:sz="4" w:space="0" w:color="auto"/>
        <w:right w:val="single" w:sz="4" w:space="0" w:color="auto"/>
      </w:pBdr>
      <w:spacing w:before="100" w:beforeAutospacing="1" w:after="100" w:afterAutospacing="1" w:line="400" w:lineRule="exact"/>
    </w:pPr>
    <w:rPr>
      <w:rFonts w:ascii="Times New Roman" w:eastAsia="宋体" w:hAnsi="Times New Roman" w:cs="宋体"/>
      <w:color w:val="000000"/>
      <w:kern w:val="0"/>
      <w:sz w:val="24"/>
      <w:szCs w:val="21"/>
      <w14:ligatures w14:val="none"/>
    </w:rPr>
  </w:style>
  <w:style w:type="character" w:customStyle="1" w:styleId="1f">
    <w:name w:val="已访问的超链接1"/>
    <w:uiPriority w:val="99"/>
    <w:rsid w:val="00AF293F"/>
    <w:rPr>
      <w:color w:val="800080"/>
      <w:u w:val="single"/>
    </w:rPr>
  </w:style>
  <w:style w:type="character" w:customStyle="1" w:styleId="2a">
    <w:name w:val="标题 字符2"/>
    <w:qFormat/>
    <w:rsid w:val="00AF293F"/>
    <w:rPr>
      <w:rFonts w:ascii="Times New Roman" w:eastAsia="黑体" w:hAnsi="Times New Roman" w:cs="Arial"/>
      <w:bCs/>
      <w:sz w:val="32"/>
      <w:szCs w:val="32"/>
      <w14:ligatures w14:val="none"/>
    </w:rPr>
  </w:style>
  <w:style w:type="character" w:customStyle="1" w:styleId="320">
    <w:name w:val="标题 3 字符2"/>
    <w:rsid w:val="00AF293F"/>
    <w:rPr>
      <w:rFonts w:ascii="Times New Roman" w:eastAsia="黑体" w:hAnsi="黑体" w:cs="宋体"/>
      <w:bCs/>
      <w:kern w:val="2"/>
      <w:sz w:val="28"/>
      <w:szCs w:val="28"/>
    </w:rPr>
  </w:style>
  <w:style w:type="paragraph" w:customStyle="1" w:styleId="1f0">
    <w:name w:val="图表1"/>
    <w:basedOn w:val="a0"/>
    <w:link w:val="1Char"/>
    <w:uiPriority w:val="99"/>
    <w:qFormat/>
    <w:rsid w:val="00AF293F"/>
    <w:pPr>
      <w:widowControl/>
      <w:adjustRightInd w:val="0"/>
      <w:snapToGrid w:val="0"/>
      <w:spacing w:afterLines="50" w:after="0" w:line="400" w:lineRule="exact"/>
      <w:jc w:val="center"/>
    </w:pPr>
    <w:rPr>
      <w:rFonts w:ascii="Times New Roman" w:eastAsia="黑体" w:hAnsi="Times New Roman" w:cs="宋体"/>
      <w:bCs/>
      <w:kern w:val="0"/>
      <w:sz w:val="24"/>
      <w14:ligatures w14:val="none"/>
    </w:rPr>
  </w:style>
  <w:style w:type="character" w:customStyle="1" w:styleId="1Char">
    <w:name w:val="图表1 Char"/>
    <w:link w:val="1f0"/>
    <w:uiPriority w:val="99"/>
    <w:rsid w:val="00AF293F"/>
    <w:rPr>
      <w:rFonts w:ascii="Times New Roman" w:eastAsia="黑体" w:hAnsi="Times New Roman" w:cs="宋体"/>
      <w:bCs/>
      <w:kern w:val="0"/>
      <w:sz w:val="24"/>
      <w14:ligatures w14:val="none"/>
    </w:rPr>
  </w:style>
  <w:style w:type="paragraph" w:customStyle="1" w:styleId="410">
    <w:name w:val="目录 41"/>
    <w:basedOn w:val="a0"/>
    <w:next w:val="a0"/>
    <w:autoRedefine/>
    <w:uiPriority w:val="39"/>
    <w:unhideWhenUsed/>
    <w:rsid w:val="00AF293F"/>
    <w:pPr>
      <w:widowControl/>
      <w:spacing w:after="0" w:line="400" w:lineRule="exact"/>
      <w:ind w:left="630"/>
    </w:pPr>
    <w:rPr>
      <w:rFonts w:ascii="等线" w:eastAsia="等线" w:hAnsi="Times New Roman" w:cs="宋体"/>
      <w:kern w:val="0"/>
      <w:sz w:val="18"/>
      <w:szCs w:val="18"/>
      <w14:ligatures w14:val="none"/>
    </w:rPr>
  </w:style>
  <w:style w:type="paragraph" w:customStyle="1" w:styleId="51">
    <w:name w:val="目录 51"/>
    <w:basedOn w:val="a0"/>
    <w:next w:val="a0"/>
    <w:autoRedefine/>
    <w:uiPriority w:val="39"/>
    <w:unhideWhenUsed/>
    <w:rsid w:val="00AF293F"/>
    <w:pPr>
      <w:widowControl/>
      <w:spacing w:after="0" w:line="400" w:lineRule="exact"/>
      <w:ind w:left="840"/>
    </w:pPr>
    <w:rPr>
      <w:rFonts w:ascii="等线" w:eastAsia="等线" w:hAnsi="Times New Roman" w:cs="宋体"/>
      <w:kern w:val="0"/>
      <w:sz w:val="18"/>
      <w:szCs w:val="18"/>
      <w14:ligatures w14:val="none"/>
    </w:rPr>
  </w:style>
  <w:style w:type="paragraph" w:customStyle="1" w:styleId="61">
    <w:name w:val="目录 61"/>
    <w:basedOn w:val="a0"/>
    <w:next w:val="a0"/>
    <w:autoRedefine/>
    <w:uiPriority w:val="39"/>
    <w:unhideWhenUsed/>
    <w:rsid w:val="00AF293F"/>
    <w:pPr>
      <w:widowControl/>
      <w:spacing w:after="0" w:line="400" w:lineRule="exact"/>
      <w:ind w:left="1050"/>
    </w:pPr>
    <w:rPr>
      <w:rFonts w:ascii="等线" w:eastAsia="等线" w:hAnsi="Times New Roman" w:cs="宋体"/>
      <w:kern w:val="0"/>
      <w:sz w:val="18"/>
      <w:szCs w:val="18"/>
      <w14:ligatures w14:val="none"/>
    </w:rPr>
  </w:style>
  <w:style w:type="paragraph" w:customStyle="1" w:styleId="71">
    <w:name w:val="目录 71"/>
    <w:basedOn w:val="a0"/>
    <w:next w:val="a0"/>
    <w:autoRedefine/>
    <w:uiPriority w:val="39"/>
    <w:unhideWhenUsed/>
    <w:rsid w:val="00AF293F"/>
    <w:pPr>
      <w:widowControl/>
      <w:spacing w:after="0" w:line="400" w:lineRule="exact"/>
      <w:ind w:left="1260"/>
    </w:pPr>
    <w:rPr>
      <w:rFonts w:ascii="等线" w:eastAsia="等线" w:hAnsi="Times New Roman" w:cs="宋体"/>
      <w:kern w:val="0"/>
      <w:sz w:val="18"/>
      <w:szCs w:val="18"/>
      <w14:ligatures w14:val="none"/>
    </w:rPr>
  </w:style>
  <w:style w:type="paragraph" w:customStyle="1" w:styleId="81">
    <w:name w:val="目录 81"/>
    <w:basedOn w:val="a0"/>
    <w:next w:val="a0"/>
    <w:autoRedefine/>
    <w:uiPriority w:val="39"/>
    <w:unhideWhenUsed/>
    <w:rsid w:val="00AF293F"/>
    <w:pPr>
      <w:widowControl/>
      <w:spacing w:after="0" w:line="400" w:lineRule="exact"/>
      <w:ind w:left="1470"/>
    </w:pPr>
    <w:rPr>
      <w:rFonts w:ascii="等线" w:eastAsia="等线" w:hAnsi="Times New Roman" w:cs="宋体"/>
      <w:kern w:val="0"/>
      <w:sz w:val="18"/>
      <w:szCs w:val="18"/>
      <w14:ligatures w14:val="none"/>
    </w:rPr>
  </w:style>
  <w:style w:type="paragraph" w:customStyle="1" w:styleId="91">
    <w:name w:val="目录 91"/>
    <w:basedOn w:val="a0"/>
    <w:next w:val="a0"/>
    <w:autoRedefine/>
    <w:uiPriority w:val="39"/>
    <w:unhideWhenUsed/>
    <w:rsid w:val="00AF293F"/>
    <w:pPr>
      <w:widowControl/>
      <w:spacing w:after="0" w:line="400" w:lineRule="exact"/>
      <w:ind w:left="1680"/>
    </w:pPr>
    <w:rPr>
      <w:rFonts w:ascii="等线" w:eastAsia="等线" w:hAnsi="Times New Roman" w:cs="宋体"/>
      <w:kern w:val="0"/>
      <w:sz w:val="18"/>
      <w:szCs w:val="18"/>
      <w14:ligatures w14:val="none"/>
    </w:rPr>
  </w:style>
  <w:style w:type="character" w:customStyle="1" w:styleId="14">
    <w:name w:val="批注文字 字符1"/>
    <w:link w:val="af8"/>
    <w:rsid w:val="00AF293F"/>
    <w:rPr>
      <w:rFonts w:ascii="Tahoma" w:eastAsia="微软雅黑" w:hAnsi="Tahoma" w:cs="宋体"/>
      <w:kern w:val="0"/>
      <w:szCs w:val="22"/>
      <w14:ligatures w14:val="none"/>
    </w:rPr>
  </w:style>
  <w:style w:type="character" w:customStyle="1" w:styleId="Char1">
    <w:name w:val="批注文字 Char"/>
    <w:rsid w:val="00AF293F"/>
    <w:rPr>
      <w:kern w:val="2"/>
      <w:sz w:val="21"/>
      <w:szCs w:val="24"/>
    </w:rPr>
  </w:style>
  <w:style w:type="character" w:customStyle="1" w:styleId="17">
    <w:name w:val="批注主题 字符1"/>
    <w:link w:val="aff8"/>
    <w:uiPriority w:val="99"/>
    <w:rsid w:val="00AF293F"/>
    <w:rPr>
      <w:rFonts w:ascii="Tahoma" w:eastAsia="微软雅黑" w:hAnsi="Tahoma" w:cs="宋体"/>
      <w:b/>
      <w:bCs/>
      <w:kern w:val="0"/>
      <w:szCs w:val="22"/>
      <w14:ligatures w14:val="none"/>
    </w:rPr>
  </w:style>
  <w:style w:type="character" w:customStyle="1" w:styleId="Char2">
    <w:name w:val="批注主题 Char"/>
    <w:rsid w:val="00AF293F"/>
    <w:rPr>
      <w:b/>
      <w:bCs/>
      <w:kern w:val="2"/>
      <w:sz w:val="21"/>
      <w:szCs w:val="24"/>
    </w:rPr>
  </w:style>
  <w:style w:type="character" w:customStyle="1" w:styleId="1f1">
    <w:name w:val="副标题 字符1"/>
    <w:rsid w:val="00AF293F"/>
    <w:rPr>
      <w:rFonts w:ascii="Times New Roman" w:eastAsia="黑体" w:hAnsi="Times New Roman" w:cs="宋体"/>
      <w:bCs/>
      <w:kern w:val="28"/>
      <w:sz w:val="32"/>
      <w:szCs w:val="32"/>
      <w14:ligatures w14:val="none"/>
    </w:rPr>
  </w:style>
  <w:style w:type="character" w:customStyle="1" w:styleId="Char3">
    <w:name w:val="副标题 Char"/>
    <w:rsid w:val="00AF293F"/>
    <w:rPr>
      <w:rFonts w:ascii="Cambria" w:hAnsi="Cambria" w:cs="Times New Roman"/>
      <w:b/>
      <w:bCs/>
      <w:kern w:val="28"/>
      <w:sz w:val="32"/>
      <w:szCs w:val="32"/>
    </w:rPr>
  </w:style>
  <w:style w:type="character" w:customStyle="1" w:styleId="15">
    <w:name w:val="日期 字符1"/>
    <w:link w:val="aff0"/>
    <w:rsid w:val="00AF293F"/>
    <w:rPr>
      <w:rFonts w:ascii="Times New Roman" w:eastAsia="宋体" w:hAnsi="Times New Roman" w:cs="宋体"/>
      <w:kern w:val="0"/>
      <w:sz w:val="24"/>
      <w14:ligatures w14:val="none"/>
    </w:rPr>
  </w:style>
  <w:style w:type="character" w:customStyle="1" w:styleId="Char4">
    <w:name w:val="日期 Char"/>
    <w:rsid w:val="00AF293F"/>
    <w:rPr>
      <w:kern w:val="2"/>
      <w:sz w:val="21"/>
      <w:szCs w:val="24"/>
    </w:rPr>
  </w:style>
  <w:style w:type="paragraph" w:customStyle="1" w:styleId="afff3">
    <w:name w:val="表"/>
    <w:basedOn w:val="a0"/>
    <w:link w:val="afff4"/>
    <w:qFormat/>
    <w:rsid w:val="00AF293F"/>
    <w:pPr>
      <w:widowControl/>
      <w:spacing w:beforeLines="25" w:afterLines="15" w:after="0" w:line="520" w:lineRule="exact"/>
      <w:jc w:val="center"/>
    </w:pPr>
    <w:rPr>
      <w:rFonts w:ascii="Times New Roman" w:eastAsia="黑体" w:hAnsi="Times New Roman" w:cs="宋体"/>
      <w:color w:val="000000"/>
      <w:kern w:val="0"/>
      <w:sz w:val="24"/>
      <w:szCs w:val="21"/>
      <w14:ligatures w14:val="none"/>
    </w:rPr>
  </w:style>
  <w:style w:type="character" w:customStyle="1" w:styleId="afff4">
    <w:name w:val="表 字符"/>
    <w:link w:val="afff3"/>
    <w:rsid w:val="00AF293F"/>
    <w:rPr>
      <w:rFonts w:ascii="Times New Roman" w:eastAsia="黑体" w:hAnsi="Times New Roman" w:cs="宋体"/>
      <w:color w:val="000000"/>
      <w:kern w:val="0"/>
      <w:sz w:val="24"/>
      <w:szCs w:val="21"/>
      <w14:ligatures w14:val="none"/>
    </w:rPr>
  </w:style>
  <w:style w:type="paragraph" w:customStyle="1" w:styleId="afff5">
    <w:name w:val="表标题"/>
    <w:basedOn w:val="a0"/>
    <w:qFormat/>
    <w:rsid w:val="00AF293F"/>
    <w:pPr>
      <w:spacing w:beforeLines="50" w:after="0" w:line="400" w:lineRule="exact"/>
      <w:jc w:val="center"/>
    </w:pPr>
    <w:rPr>
      <w:rFonts w:ascii="Times New Roman" w:eastAsia="黑体" w:hAnsi="Times New Roman" w:cs="宋体"/>
      <w:sz w:val="21"/>
      <w:szCs w:val="21"/>
      <w14:ligatures w14:val="none"/>
    </w:rPr>
  </w:style>
  <w:style w:type="paragraph" w:customStyle="1" w:styleId="afff6">
    <w:name w:val="表英"/>
    <w:basedOn w:val="a0"/>
    <w:link w:val="afff7"/>
    <w:qFormat/>
    <w:rsid w:val="00AF293F"/>
    <w:pPr>
      <w:widowControl/>
      <w:spacing w:after="0" w:line="400" w:lineRule="exact"/>
      <w:jc w:val="center"/>
    </w:pPr>
    <w:rPr>
      <w:rFonts w:ascii="Times New Roman" w:eastAsia="宋体" w:hAnsi="Times New Roman" w:cs="宋体"/>
      <w:color w:val="000000"/>
      <w:sz w:val="21"/>
      <w:szCs w:val="21"/>
      <w14:ligatures w14:val="none"/>
    </w:rPr>
  </w:style>
  <w:style w:type="character" w:customStyle="1" w:styleId="afff7">
    <w:name w:val="表英 字符"/>
    <w:link w:val="afff6"/>
    <w:rsid w:val="00AF293F"/>
    <w:rPr>
      <w:rFonts w:ascii="Times New Roman" w:eastAsia="宋体" w:hAnsi="Times New Roman" w:cs="宋体"/>
      <w:color w:val="000000"/>
      <w:sz w:val="21"/>
      <w:szCs w:val="21"/>
      <w14:ligatures w14:val="none"/>
    </w:rPr>
  </w:style>
  <w:style w:type="paragraph" w:customStyle="1" w:styleId="afff8">
    <w:name w:val="论文题目"/>
    <w:basedOn w:val="a0"/>
    <w:link w:val="afff9"/>
    <w:qFormat/>
    <w:rsid w:val="00AF293F"/>
    <w:pPr>
      <w:tabs>
        <w:tab w:val="left" w:pos="720"/>
      </w:tabs>
      <w:spacing w:after="0" w:line="360" w:lineRule="auto"/>
      <w:jc w:val="center"/>
    </w:pPr>
    <w:rPr>
      <w:rFonts w:ascii="Times New Roman" w:eastAsia="黑体" w:hAnsi="Times New Roman" w:cs="宋体"/>
      <w:kern w:val="0"/>
      <w:sz w:val="36"/>
      <w:szCs w:val="36"/>
      <w14:ligatures w14:val="none"/>
    </w:rPr>
  </w:style>
  <w:style w:type="character" w:customStyle="1" w:styleId="afff9">
    <w:name w:val="论文题目 字符"/>
    <w:link w:val="afff8"/>
    <w:rsid w:val="00AF293F"/>
    <w:rPr>
      <w:rFonts w:ascii="Times New Roman" w:eastAsia="黑体" w:hAnsi="Times New Roman" w:cs="宋体"/>
      <w:kern w:val="0"/>
      <w:sz w:val="36"/>
      <w:szCs w:val="36"/>
      <w14:ligatures w14:val="none"/>
    </w:rPr>
  </w:style>
  <w:style w:type="paragraph" w:customStyle="1" w:styleId="afffa">
    <w:name w:val="图标题"/>
    <w:basedOn w:val="a0"/>
    <w:qFormat/>
    <w:rsid w:val="00AF293F"/>
    <w:pPr>
      <w:spacing w:beforeLines="50" w:after="0" w:line="400" w:lineRule="exact"/>
      <w:jc w:val="center"/>
    </w:pPr>
    <w:rPr>
      <w:rFonts w:ascii="Times New Roman" w:eastAsia="黑体" w:hAnsi="Times New Roman" w:cs="宋体"/>
      <w:sz w:val="21"/>
      <w:szCs w:val="20"/>
      <w14:ligatures w14:val="none"/>
    </w:rPr>
  </w:style>
  <w:style w:type="paragraph" w:customStyle="1" w:styleId="afffb">
    <w:name w:val="图英"/>
    <w:basedOn w:val="a0"/>
    <w:link w:val="afffc"/>
    <w:qFormat/>
    <w:rsid w:val="00AF293F"/>
    <w:pPr>
      <w:spacing w:afterLines="50" w:after="0" w:line="400" w:lineRule="exact"/>
      <w:jc w:val="center"/>
    </w:pPr>
    <w:rPr>
      <w:rFonts w:ascii="Times New Roman" w:eastAsia="黑体" w:hAnsi="Times New Roman" w:cs="宋体"/>
      <w:color w:val="000000"/>
      <w:sz w:val="21"/>
      <w:szCs w:val="21"/>
      <w14:ligatures w14:val="none"/>
    </w:rPr>
  </w:style>
  <w:style w:type="character" w:customStyle="1" w:styleId="afffc">
    <w:name w:val="图英 字符"/>
    <w:link w:val="afffb"/>
    <w:rsid w:val="00AF293F"/>
    <w:rPr>
      <w:rFonts w:ascii="Times New Roman" w:eastAsia="黑体" w:hAnsi="Times New Roman" w:cs="宋体"/>
      <w:color w:val="000000"/>
      <w:sz w:val="21"/>
      <w:szCs w:val="21"/>
      <w14:ligatures w14:val="none"/>
    </w:rPr>
  </w:style>
  <w:style w:type="paragraph" w:customStyle="1" w:styleId="afffd">
    <w:name w:val="注："/>
    <w:basedOn w:val="a0"/>
    <w:qFormat/>
    <w:rsid w:val="00AF293F"/>
    <w:pPr>
      <w:spacing w:afterLines="50" w:after="50" w:line="400" w:lineRule="atLeast"/>
      <w:jc w:val="center"/>
    </w:pPr>
    <w:rPr>
      <w:rFonts w:ascii="Times New Roman" w:eastAsia="黑体" w:hAnsi="Times New Roman" w:cs="宋体"/>
      <w:sz w:val="21"/>
      <w:szCs w:val="18"/>
      <w14:ligatures w14:val="none"/>
    </w:rPr>
  </w:style>
  <w:style w:type="character" w:styleId="afffe">
    <w:name w:val="Placeholder Text"/>
    <w:basedOn w:val="a1"/>
    <w:uiPriority w:val="99"/>
    <w:semiHidden/>
    <w:rsid w:val="00AF293F"/>
    <w:rPr>
      <w:color w:val="808080"/>
    </w:rPr>
  </w:style>
  <w:style w:type="paragraph" w:customStyle="1" w:styleId="TOC10">
    <w:name w:val="TOC 标题1"/>
    <w:basedOn w:val="1"/>
    <w:next w:val="a0"/>
    <w:uiPriority w:val="39"/>
    <w:unhideWhenUsed/>
    <w:qFormat/>
    <w:rsid w:val="00AF293F"/>
    <w:pPr>
      <w:widowControl/>
      <w:spacing w:before="100" w:after="150" w:line="259" w:lineRule="auto"/>
      <w:outlineLvl w:val="9"/>
    </w:pPr>
    <w:rPr>
      <w:kern w:val="0"/>
      <w:sz w:val="32"/>
      <w:szCs w:val="32"/>
      <w14:ligatures w14:val="none"/>
    </w:rPr>
  </w:style>
  <w:style w:type="paragraph" w:customStyle="1" w:styleId="1f2">
    <w:name w:val="修订1"/>
    <w:hidden/>
    <w:uiPriority w:val="99"/>
    <w:semiHidden/>
    <w:rsid w:val="00AF293F"/>
    <w:pPr>
      <w:spacing w:after="0" w:line="240" w:lineRule="auto"/>
    </w:pPr>
    <w:rPr>
      <w:rFonts w:ascii="Times New Roman" w:eastAsia="宋体" w:hAnsi="Times New Roman" w:cs="宋体"/>
      <w:kern w:val="0"/>
      <w:sz w:val="24"/>
      <w14:ligatures w14:val="none"/>
    </w:rPr>
  </w:style>
  <w:style w:type="paragraph" w:customStyle="1" w:styleId="2b">
    <w:name w:val="列表段落2"/>
    <w:basedOn w:val="a0"/>
    <w:rsid w:val="00AF293F"/>
    <w:pPr>
      <w:spacing w:after="0" w:line="240" w:lineRule="auto"/>
      <w:ind w:firstLineChars="200" w:firstLine="420"/>
      <w:jc w:val="both"/>
    </w:pPr>
    <w:rPr>
      <w:rFonts w:ascii="Times New Roman" w:eastAsia="宋体" w:hAnsi="Times New Roman" w:cs="Times New Roman"/>
      <w:sz w:val="21"/>
      <w14:ligatures w14:val="none"/>
    </w:rPr>
  </w:style>
  <w:style w:type="paragraph" w:customStyle="1" w:styleId="p0">
    <w:name w:val="p0"/>
    <w:basedOn w:val="a0"/>
    <w:rsid w:val="00AF293F"/>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2c">
    <w:name w:val="标题2"/>
    <w:basedOn w:val="a0"/>
    <w:next w:val="a0"/>
    <w:link w:val="2d"/>
    <w:qFormat/>
    <w:rsid w:val="00AF293F"/>
    <w:pPr>
      <w:spacing w:beforeLines="50" w:afterLines="50" w:after="0" w:line="400" w:lineRule="exact"/>
      <w:jc w:val="both"/>
      <w:outlineLvl w:val="1"/>
    </w:pPr>
    <w:rPr>
      <w:rFonts w:ascii="Times New Roman" w:eastAsia="黑体" w:hAnsi="Times New Roman" w:cs="Times New Roman"/>
      <w:sz w:val="30"/>
      <w14:ligatures w14:val="none"/>
    </w:rPr>
  </w:style>
  <w:style w:type="character" w:customStyle="1" w:styleId="2d">
    <w:name w:val="标题2 字符"/>
    <w:link w:val="2c"/>
    <w:qFormat/>
    <w:rsid w:val="00AF293F"/>
    <w:rPr>
      <w:rFonts w:ascii="Times New Roman" w:eastAsia="黑体" w:hAnsi="Times New Roman" w:cs="Times New Roman"/>
      <w:sz w:val="30"/>
      <w14:ligatures w14:val="none"/>
    </w:rPr>
  </w:style>
  <w:style w:type="paragraph" w:customStyle="1" w:styleId="33">
    <w:name w:val="标题3"/>
    <w:basedOn w:val="a0"/>
    <w:next w:val="a0"/>
    <w:qFormat/>
    <w:rsid w:val="00AF293F"/>
    <w:pPr>
      <w:spacing w:beforeLines="50" w:afterLines="50" w:after="0" w:line="400" w:lineRule="exact"/>
      <w:outlineLvl w:val="2"/>
    </w:pPr>
    <w:rPr>
      <w:rFonts w:ascii="Times New Roman" w:eastAsia="黑体" w:hAnsi="Times New Roman" w:cs="Times New Roman"/>
      <w:sz w:val="28"/>
      <w:szCs w:val="28"/>
      <w14:ligatures w14:val="none"/>
    </w:rPr>
  </w:style>
  <w:style w:type="paragraph" w:customStyle="1" w:styleId="1f3">
    <w:name w:val="表格1"/>
    <w:basedOn w:val="a0"/>
    <w:next w:val="a0"/>
    <w:link w:val="1f4"/>
    <w:qFormat/>
    <w:rsid w:val="00AF293F"/>
    <w:pPr>
      <w:widowControl/>
      <w:snapToGrid w:val="0"/>
      <w:spacing w:beforeLines="100" w:after="0" w:line="400" w:lineRule="exact"/>
      <w:jc w:val="center"/>
    </w:pPr>
    <w:rPr>
      <w:rFonts w:ascii="Times New Roman" w:eastAsia="黑体" w:hAnsi="Times New Roman" w:cs="Times New Roman"/>
      <w:kern w:val="0"/>
      <w:sz w:val="21"/>
      <w:szCs w:val="22"/>
      <w14:ligatures w14:val="none"/>
    </w:rPr>
  </w:style>
  <w:style w:type="character" w:customStyle="1" w:styleId="1f4">
    <w:name w:val="表格1 字符"/>
    <w:link w:val="1f3"/>
    <w:rsid w:val="00AF293F"/>
    <w:rPr>
      <w:rFonts w:ascii="Times New Roman" w:eastAsia="黑体" w:hAnsi="Times New Roman" w:cs="Times New Roman"/>
      <w:kern w:val="0"/>
      <w:sz w:val="21"/>
      <w:szCs w:val="22"/>
      <w14:ligatures w14:val="none"/>
    </w:rPr>
  </w:style>
  <w:style w:type="character" w:customStyle="1" w:styleId="black14s1">
    <w:name w:val="black14s1"/>
    <w:basedOn w:val="a1"/>
    <w:rsid w:val="00AF293F"/>
    <w:rPr>
      <w:rFonts w:hint="default"/>
      <w:color w:val="000000"/>
      <w:sz w:val="21"/>
      <w:szCs w:val="21"/>
      <w:u w:val="none"/>
    </w:rPr>
  </w:style>
  <w:style w:type="paragraph" w:customStyle="1" w:styleId="1180">
    <w:name w:val="样式 样式 标题 1 + 行距: 最小值 18 磅 + 段前: 0 磅"/>
    <w:basedOn w:val="a0"/>
    <w:rsid w:val="00AF293F"/>
    <w:pPr>
      <w:keepNext/>
      <w:keepLines/>
      <w:spacing w:after="330" w:line="360" w:lineRule="atLeast"/>
      <w:jc w:val="center"/>
      <w:outlineLvl w:val="0"/>
    </w:pPr>
    <w:rPr>
      <w:rFonts w:ascii="Times New Roman" w:eastAsia="黑体" w:hAnsi="Times New Roman" w:cs="Times New Roman"/>
      <w:kern w:val="44"/>
      <w:sz w:val="32"/>
      <w:szCs w:val="20"/>
      <w14:ligatures w14:val="none"/>
    </w:rPr>
  </w:style>
  <w:style w:type="paragraph" w:customStyle="1" w:styleId="p3">
    <w:name w:val="p3"/>
    <w:basedOn w:val="a0"/>
    <w:rsid w:val="00AF293F"/>
    <w:pPr>
      <w:widowControl/>
      <w:spacing w:before="100" w:beforeAutospacing="1" w:after="100" w:afterAutospacing="1" w:line="240" w:lineRule="auto"/>
    </w:pPr>
    <w:rPr>
      <w:rFonts w:ascii="宋体" w:eastAsia="宋体" w:hAnsi="宋体" w:cs="Times New Roman"/>
      <w:kern w:val="0"/>
      <w:sz w:val="24"/>
      <w14:ligatures w14:val="none"/>
    </w:rPr>
  </w:style>
  <w:style w:type="paragraph" w:customStyle="1" w:styleId="Char10">
    <w:name w:val="Char1"/>
    <w:basedOn w:val="a0"/>
    <w:autoRedefine/>
    <w:rsid w:val="00AF293F"/>
    <w:pPr>
      <w:widowControl/>
      <w:spacing w:line="240" w:lineRule="exact"/>
    </w:pPr>
    <w:rPr>
      <w:rFonts w:ascii="Verdana" w:eastAsia="仿宋_GB2312" w:hAnsi="Verdana" w:cs="Times New Roman"/>
      <w:kern w:val="0"/>
      <w:sz w:val="24"/>
      <w:szCs w:val="20"/>
      <w:lang w:eastAsia="en-US"/>
      <w14:ligatures w14:val="none"/>
    </w:rPr>
  </w:style>
  <w:style w:type="paragraph" w:customStyle="1" w:styleId="Char20">
    <w:name w:val="Char2"/>
    <w:basedOn w:val="a0"/>
    <w:autoRedefine/>
    <w:rsid w:val="00AF293F"/>
    <w:pPr>
      <w:tabs>
        <w:tab w:val="left" w:pos="360"/>
      </w:tabs>
      <w:spacing w:after="0" w:line="240" w:lineRule="auto"/>
      <w:ind w:left="360" w:hangingChars="200" w:hanging="360"/>
      <w:jc w:val="both"/>
    </w:pPr>
    <w:rPr>
      <w:rFonts w:ascii="Times New Roman" w:eastAsia="宋体" w:hAnsi="Times New Roman" w:cs="Times New Roman"/>
      <w:sz w:val="24"/>
      <w14:ligatures w14:val="none"/>
    </w:rPr>
  </w:style>
  <w:style w:type="paragraph" w:customStyle="1" w:styleId="-11">
    <w:name w:val="彩色列表 - 强调文字颜色 11"/>
    <w:basedOn w:val="a0"/>
    <w:qFormat/>
    <w:rsid w:val="00AF293F"/>
    <w:pPr>
      <w:spacing w:after="0" w:line="240" w:lineRule="auto"/>
      <w:ind w:firstLineChars="200" w:firstLine="420"/>
      <w:jc w:val="both"/>
    </w:pPr>
    <w:rPr>
      <w:rFonts w:ascii="Cambria" w:eastAsia="宋体" w:hAnsi="Cambria" w:cs="Times New Roman"/>
      <w:sz w:val="21"/>
      <w:szCs w:val="22"/>
      <w14:ligatures w14:val="none"/>
    </w:rPr>
  </w:style>
  <w:style w:type="paragraph" w:customStyle="1" w:styleId="reader-word-layer">
    <w:name w:val="reader-word-layer"/>
    <w:basedOn w:val="a0"/>
    <w:rsid w:val="00AF293F"/>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009075">
    <w:name w:val="样式 小五 黑色 居中 右侧:  -0.09 厘米 底端: (单实线 自动设置  0.75 磅 行宽) 行距: 最..."/>
    <w:basedOn w:val="a0"/>
    <w:rsid w:val="00AF293F"/>
    <w:pPr>
      <w:pBdr>
        <w:bottom w:val="single" w:sz="6" w:space="1" w:color="auto"/>
      </w:pBdr>
      <w:spacing w:after="0" w:line="360" w:lineRule="atLeast"/>
      <w:ind w:right="-51"/>
      <w:jc w:val="center"/>
    </w:pPr>
    <w:rPr>
      <w:rFonts w:ascii="Times New Roman" w:eastAsia="宋体" w:hAnsi="Times New Roman" w:cs="宋体"/>
      <w:color w:val="000000"/>
      <w:sz w:val="18"/>
      <w:szCs w:val="20"/>
      <w14:ligatures w14:val="none"/>
    </w:rPr>
  </w:style>
  <w:style w:type="paragraph" w:customStyle="1" w:styleId="1f5">
    <w:name w:val="样式1"/>
    <w:basedOn w:val="a0"/>
    <w:rsid w:val="00AF293F"/>
    <w:pPr>
      <w:tabs>
        <w:tab w:val="center" w:pos="4153"/>
        <w:tab w:val="right" w:pos="8306"/>
      </w:tabs>
      <w:snapToGrid w:val="0"/>
      <w:spacing w:after="0" w:line="240" w:lineRule="auto"/>
      <w:jc w:val="center"/>
    </w:pPr>
    <w:rPr>
      <w:rFonts w:ascii="Times New Roman" w:eastAsia="宋体" w:hAnsi="Times New Roman" w:cs="Times New Roman"/>
      <w:sz w:val="18"/>
      <w14:ligatures w14:val="none"/>
    </w:rPr>
  </w:style>
  <w:style w:type="character" w:customStyle="1" w:styleId="aff7">
    <w:name w:val="普通(网站) 字符"/>
    <w:basedOn w:val="a1"/>
    <w:link w:val="aff6"/>
    <w:uiPriority w:val="99"/>
    <w:qFormat/>
    <w:rsid w:val="00AF293F"/>
    <w:rPr>
      <w:rFonts w:ascii="宋体" w:eastAsia="宋体" w:hAnsi="宋体" w:cs="宋体"/>
      <w:color w:val="000000"/>
      <w:kern w:val="0"/>
      <w:sz w:val="24"/>
      <w14:ligatures w14:val="none"/>
    </w:rPr>
  </w:style>
  <w:style w:type="character" w:customStyle="1" w:styleId="ab">
    <w:name w:val="列表段落 字符"/>
    <w:basedOn w:val="a1"/>
    <w:link w:val="aa"/>
    <w:uiPriority w:val="34"/>
    <w:rsid w:val="00AF293F"/>
  </w:style>
  <w:style w:type="character" w:customStyle="1" w:styleId="fontstyle01">
    <w:name w:val="fontstyle01"/>
    <w:basedOn w:val="a1"/>
    <w:rsid w:val="00AF293F"/>
    <w:rPr>
      <w:rFonts w:ascii="宋体" w:eastAsia="宋体" w:hAnsi="宋体" w:hint="eastAsia"/>
      <w:color w:val="000000"/>
      <w:sz w:val="22"/>
      <w:szCs w:val="22"/>
    </w:rPr>
  </w:style>
  <w:style w:type="character" w:customStyle="1" w:styleId="fontstyle21">
    <w:name w:val="fontstyle21"/>
    <w:basedOn w:val="a1"/>
    <w:rsid w:val="00AF293F"/>
    <w:rPr>
      <w:rFonts w:ascii="Calibri" w:hAnsi="Calibri" w:cs="Calibri" w:hint="default"/>
      <w:color w:val="000000"/>
      <w:sz w:val="22"/>
      <w:szCs w:val="22"/>
    </w:rPr>
  </w:style>
  <w:style w:type="character" w:customStyle="1" w:styleId="fontstyle31">
    <w:name w:val="fontstyle31"/>
    <w:basedOn w:val="a1"/>
    <w:rsid w:val="00AF293F"/>
    <w:rPr>
      <w:rFonts w:ascii="Arial-ItalicMT" w:hAnsi="Arial-ItalicMT" w:hint="default"/>
      <w:i/>
      <w:iCs/>
      <w:color w:val="000000"/>
      <w:sz w:val="24"/>
      <w:szCs w:val="24"/>
    </w:rPr>
  </w:style>
  <w:style w:type="paragraph" w:customStyle="1" w:styleId="EndNoteBibliography">
    <w:name w:val="EndNote Bibliography"/>
    <w:basedOn w:val="a0"/>
    <w:link w:val="EndNoteBibliographyChar"/>
    <w:rsid w:val="00AF293F"/>
    <w:pPr>
      <w:spacing w:after="0" w:line="240" w:lineRule="auto"/>
    </w:pPr>
    <w:rPr>
      <w:rFonts w:ascii="等线" w:eastAsia="等线" w:hAnsi="等线" w:cs="Times New Roman"/>
      <w:szCs w:val="22"/>
      <w14:ligatures w14:val="none"/>
    </w:rPr>
  </w:style>
  <w:style w:type="character" w:customStyle="1" w:styleId="EndNoteBibliographyChar">
    <w:name w:val="EndNote Bibliography Char"/>
    <w:basedOn w:val="a1"/>
    <w:link w:val="EndNoteBibliography"/>
    <w:rsid w:val="00AF293F"/>
    <w:rPr>
      <w:rFonts w:ascii="等线" w:eastAsia="等线" w:hAnsi="等线" w:cs="Times New Roman"/>
      <w:szCs w:val="22"/>
      <w14:ligatures w14:val="none"/>
    </w:rPr>
  </w:style>
  <w:style w:type="paragraph" w:customStyle="1" w:styleId="EndNoteBibliographyTitle">
    <w:name w:val="EndNote Bibliography Title"/>
    <w:basedOn w:val="a0"/>
    <w:link w:val="EndNoteBibliographyTitle0"/>
    <w:rsid w:val="00AF293F"/>
    <w:pPr>
      <w:widowControl/>
      <w:spacing w:after="0" w:line="400" w:lineRule="exact"/>
      <w:jc w:val="center"/>
    </w:pPr>
    <w:rPr>
      <w:rFonts w:ascii="等线" w:eastAsia="等线" w:hAnsi="等线" w:cs="Times New Roman"/>
      <w:kern w:val="0"/>
      <w14:ligatures w14:val="none"/>
    </w:rPr>
  </w:style>
  <w:style w:type="character" w:customStyle="1" w:styleId="EndNoteBibliographyTitle0">
    <w:name w:val="EndNote Bibliography Title 字符"/>
    <w:basedOn w:val="a1"/>
    <w:link w:val="EndNoteBibliographyTitle"/>
    <w:rsid w:val="00AF293F"/>
    <w:rPr>
      <w:rFonts w:ascii="等线" w:eastAsia="等线" w:hAnsi="等线" w:cs="Times New Roman"/>
      <w:kern w:val="0"/>
      <w14:ligatures w14:val="none"/>
    </w:rPr>
  </w:style>
  <w:style w:type="paragraph" w:customStyle="1" w:styleId="a">
    <w:name w:val="参考文献"/>
    <w:basedOn w:val="a0"/>
    <w:link w:val="affff"/>
    <w:qFormat/>
    <w:rsid w:val="00AF293F"/>
    <w:pPr>
      <w:widowControl/>
      <w:numPr>
        <w:numId w:val="8"/>
      </w:numPr>
      <w:spacing w:after="0" w:line="400" w:lineRule="exact"/>
      <w:jc w:val="both"/>
    </w:pPr>
    <w:rPr>
      <w:rFonts w:ascii="Times New Roman" w:eastAsia="Times New Roman" w:hAnsi="Times New Roman" w:cs="宋体"/>
      <w:bCs/>
      <w:kern w:val="0"/>
      <w:sz w:val="21"/>
      <w14:ligatures w14:val="none"/>
    </w:rPr>
  </w:style>
  <w:style w:type="character" w:customStyle="1" w:styleId="affff">
    <w:name w:val="参考文献 字符"/>
    <w:basedOn w:val="a1"/>
    <w:link w:val="a"/>
    <w:rsid w:val="00AF293F"/>
    <w:rPr>
      <w:rFonts w:ascii="Times New Roman" w:eastAsia="Times New Roman" w:hAnsi="Times New Roman" w:cs="宋体"/>
      <w:bCs/>
      <w:kern w:val="0"/>
      <w:sz w:val="21"/>
      <w14:ligatures w14:val="none"/>
    </w:rPr>
  </w:style>
  <w:style w:type="paragraph" w:customStyle="1" w:styleId="pf0">
    <w:name w:val="pf0"/>
    <w:basedOn w:val="a0"/>
    <w:rsid w:val="00AF293F"/>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cf01">
    <w:name w:val="cf01"/>
    <w:basedOn w:val="a1"/>
    <w:rsid w:val="00AF293F"/>
    <w:rPr>
      <w:rFonts w:ascii="Microsoft YaHei UI" w:eastAsia="Microsoft YaHei UI" w:hAnsi="Microsoft YaHei UI" w:hint="eastAsia"/>
      <w:sz w:val="18"/>
      <w:szCs w:val="18"/>
    </w:rPr>
  </w:style>
  <w:style w:type="character" w:styleId="affff0">
    <w:name w:val="Unresolved Mention"/>
    <w:basedOn w:val="a1"/>
    <w:uiPriority w:val="99"/>
    <w:semiHidden/>
    <w:unhideWhenUsed/>
    <w:rsid w:val="00AF293F"/>
    <w:rPr>
      <w:color w:val="605E5C"/>
      <w:shd w:val="clear" w:color="auto" w:fill="E1DFDD"/>
    </w:rPr>
  </w:style>
  <w:style w:type="table" w:styleId="affff1">
    <w:name w:val="Light Shading"/>
    <w:basedOn w:val="a2"/>
    <w:uiPriority w:val="60"/>
    <w:semiHidden/>
    <w:unhideWhenUsed/>
    <w:rsid w:val="0045390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2e">
    <w:name w:val="Plain Table 2"/>
    <w:basedOn w:val="a2"/>
    <w:uiPriority w:val="42"/>
    <w:rsid w:val="00D527A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fff2">
    <w:name w:val="Revision"/>
    <w:hidden/>
    <w:uiPriority w:val="99"/>
    <w:semiHidden/>
    <w:rsid w:val="00C511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9</Pages>
  <Words>2301</Words>
  <Characters>13122</Characters>
  <Application>Microsoft Office Word</Application>
  <DocSecurity>0</DocSecurity>
  <Lines>109</Lines>
  <Paragraphs>30</Paragraphs>
  <ScaleCrop>false</ScaleCrop>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聪 饶</dc:creator>
  <cp:keywords/>
  <dc:description/>
  <cp:lastModifiedBy>Su Jianya</cp:lastModifiedBy>
  <cp:revision>39</cp:revision>
  <dcterms:created xsi:type="dcterms:W3CDTF">2026-06-22T04:10:00Z</dcterms:created>
  <dcterms:modified xsi:type="dcterms:W3CDTF">2026-08-26T08:29:00Z</dcterms:modified>
</cp:coreProperties>
</file>