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Supplementary Table S1. </w:t>
      </w:r>
      <w:r w:rsidDel="00000000" w:rsidR="00000000" w:rsidRPr="00000000">
        <w:rPr>
          <w:rtl w:val="0"/>
        </w:rPr>
        <w:t xml:space="preserve">sgRNAs used to generate knockout cell lines in RPE1 for </w:t>
      </w:r>
      <w:r w:rsidDel="00000000" w:rsidR="00000000" w:rsidRPr="00000000">
        <w:rPr>
          <w:i w:val="1"/>
          <w:rtl w:val="0"/>
        </w:rPr>
        <w:t xml:space="preserve">BBS1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i w:val="1"/>
          <w:rtl w:val="0"/>
        </w:rPr>
        <w:t xml:space="preserve">BBS4</w:t>
      </w:r>
      <w:r w:rsidDel="00000000" w:rsidR="00000000" w:rsidRPr="00000000">
        <w:rPr>
          <w:rtl w:val="0"/>
        </w:rPr>
        <w:t xml:space="preserve"> genes.</w:t>
      </w:r>
      <w:r w:rsidDel="00000000" w:rsidR="00000000" w:rsidRPr="00000000">
        <w:rPr>
          <w:rtl w:val="0"/>
        </w:rPr>
      </w:r>
    </w:p>
    <w:tbl>
      <w:tblPr>
        <w:tblStyle w:val="Table1"/>
        <w:tblW w:w="11736.0" w:type="dxa"/>
        <w:jc w:val="left"/>
        <w:tblInd w:w="-1566.0" w:type="dxa"/>
        <w:tblLayout w:type="fixed"/>
        <w:tblLook w:val="0400"/>
      </w:tblPr>
      <w:tblGrid>
        <w:gridCol w:w="855"/>
        <w:gridCol w:w="630"/>
        <w:gridCol w:w="705"/>
        <w:gridCol w:w="3150"/>
        <w:gridCol w:w="3195"/>
        <w:gridCol w:w="750"/>
        <w:gridCol w:w="600"/>
        <w:gridCol w:w="1050"/>
        <w:gridCol w:w="801"/>
        <w:tblGridChange w:id="0">
          <w:tblGrid>
            <w:gridCol w:w="855"/>
            <w:gridCol w:w="630"/>
            <w:gridCol w:w="705"/>
            <w:gridCol w:w="3150"/>
            <w:gridCol w:w="3195"/>
            <w:gridCol w:w="750"/>
            <w:gridCol w:w="600"/>
            <w:gridCol w:w="1050"/>
            <w:gridCol w:w="801"/>
          </w:tblGrid>
        </w:tblGridChange>
      </w:tblGrid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ID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Gene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Exon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22222"/>
                <w:sz w:val="20"/>
                <w:szCs w:val="20"/>
                <w:rtl w:val="0"/>
              </w:rPr>
              <w:t xml:space="preserve">Forward primer (5' - 3')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Arial" w:cs="Arial" w:eastAsia="Arial" w:hAnsi="Arial"/>
                <w:b w:val="1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222222"/>
                <w:sz w:val="20"/>
                <w:szCs w:val="20"/>
                <w:rtl w:val="0"/>
              </w:rPr>
              <w:t xml:space="preserve">Reverse primer (5' - 3')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Strand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PAM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On-target Score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0cece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Off-target Score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gRNA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BBS1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CACCG</w:t>
            </w:r>
            <w:r w:rsidDel="00000000" w:rsidR="00000000" w:rsidRPr="00000000">
              <w:rPr>
                <w:color w:val="000000"/>
                <w:rtl w:val="0"/>
              </w:rPr>
              <w:t xml:space="preserve">TGTTGAGTTCCGGCTTGCCG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AAAC</w:t>
            </w:r>
            <w:r w:rsidDel="00000000" w:rsidR="00000000" w:rsidRPr="00000000">
              <w:rPr>
                <w:color w:val="000000"/>
                <w:rtl w:val="0"/>
              </w:rPr>
              <w:t xml:space="preserve">CGGCAAGCCGGAACTCAACA</w:t>
            </w:r>
            <w:r w:rsidDel="00000000" w:rsidR="00000000" w:rsidRPr="00000000">
              <w:rPr>
                <w:color w:val="ff0000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CGG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61,7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92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gRNA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BBS1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CACCG</w:t>
            </w:r>
            <w:r w:rsidDel="00000000" w:rsidR="00000000" w:rsidRPr="00000000">
              <w:rPr>
                <w:color w:val="000000"/>
                <w:rtl w:val="0"/>
              </w:rPr>
              <w:t xml:space="preserve">CAGGCGTCGGAATCCGATG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AAAC</w:t>
            </w:r>
            <w:r w:rsidDel="00000000" w:rsidR="00000000" w:rsidRPr="00000000">
              <w:rPr>
                <w:color w:val="000000"/>
                <w:rtl w:val="0"/>
              </w:rPr>
              <w:t xml:space="preserve">CATCGGATTCCGACGCCTG</w:t>
            </w:r>
            <w:r w:rsidDel="00000000" w:rsidR="00000000" w:rsidRPr="00000000">
              <w:rPr>
                <w:color w:val="ff0000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AGG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69,2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92,4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gRNA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BBS1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CACCG</w:t>
            </w:r>
            <w:r w:rsidDel="00000000" w:rsidR="00000000" w:rsidRPr="00000000">
              <w:rPr>
                <w:color w:val="000000"/>
                <w:rtl w:val="0"/>
              </w:rPr>
              <w:t xml:space="preserve">TGTACCCGGATAAGTCCCAC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AAAC</w:t>
            </w:r>
            <w:r w:rsidDel="00000000" w:rsidR="00000000" w:rsidRPr="00000000">
              <w:rPr>
                <w:color w:val="000000"/>
                <w:rtl w:val="0"/>
              </w:rPr>
              <w:t xml:space="preserve">GTGGGACTTATCCGGGTACA</w:t>
            </w:r>
            <w:r w:rsidDel="00000000" w:rsidR="00000000" w:rsidRPr="00000000">
              <w:rPr>
                <w:color w:val="ff0000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AGG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83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gRNA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BBS1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CACCG</w:t>
            </w:r>
            <w:r w:rsidDel="00000000" w:rsidR="00000000" w:rsidRPr="00000000">
              <w:rPr>
                <w:rtl w:val="0"/>
              </w:rPr>
              <w:t xml:space="preserve">GGCTTTCGGTCATCACCAG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AAAC</w:t>
            </w:r>
            <w:r w:rsidDel="00000000" w:rsidR="00000000" w:rsidRPr="00000000">
              <w:rPr>
                <w:rtl w:val="0"/>
              </w:rPr>
              <w:t xml:space="preserve">CTGGTGATGACCGAAAGCC</w:t>
            </w:r>
            <w:r w:rsidDel="00000000" w:rsidR="00000000" w:rsidRPr="00000000">
              <w:rPr>
                <w:color w:val="ff0000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TGG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71,3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75,3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gRNA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BBS4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CACC</w:t>
            </w:r>
            <w:r w:rsidDel="00000000" w:rsidR="00000000" w:rsidRPr="00000000">
              <w:rPr>
                <w:color w:val="222222"/>
                <w:rtl w:val="0"/>
              </w:rPr>
              <w:t xml:space="preserve">GAACGCCCTGGCCCAATATC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color w:val="ff0000"/>
                <w:rtl w:val="0"/>
              </w:rPr>
              <w:t xml:space="preserve">AAAC</w:t>
            </w:r>
            <w:r w:rsidDel="00000000" w:rsidR="00000000" w:rsidRPr="00000000">
              <w:rPr>
                <w:color w:val="222222"/>
                <w:rtl w:val="0"/>
              </w:rPr>
              <w:t xml:space="preserve">GATATTGGGCCAGGGCGTTC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+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GGG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42,9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90,5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gRNA 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BBS4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CACC</w:t>
            </w:r>
            <w:r w:rsidDel="00000000" w:rsidR="00000000" w:rsidRPr="00000000">
              <w:rPr>
                <w:color w:val="ff0000"/>
                <w:u w:val="single"/>
                <w:rtl w:val="0"/>
              </w:rPr>
              <w:t xml:space="preserve">G</w:t>
            </w:r>
            <w:r w:rsidDel="00000000" w:rsidR="00000000" w:rsidRPr="00000000">
              <w:rPr>
                <w:color w:val="222222"/>
                <w:rtl w:val="0"/>
              </w:rPr>
              <w:t xml:space="preserve">CTCTAATCAAGCTCTAGGAC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AAAC</w:t>
            </w:r>
            <w:r w:rsidDel="00000000" w:rsidR="00000000" w:rsidRPr="00000000">
              <w:rPr>
                <w:color w:val="222222"/>
                <w:rtl w:val="0"/>
              </w:rPr>
              <w:t xml:space="preserve">GTCCTAGAGCTTGATTAGAG</w:t>
            </w:r>
            <w:r w:rsidDel="00000000" w:rsidR="00000000" w:rsidRPr="00000000">
              <w:rPr>
                <w:color w:val="ff0000"/>
                <w:u w:val="single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TGG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44,2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78,9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gRNA 3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BBS4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Intron 1-2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CACC</w:t>
            </w:r>
            <w:r w:rsidDel="00000000" w:rsidR="00000000" w:rsidRPr="00000000">
              <w:rPr>
                <w:color w:val="ff0000"/>
                <w:u w:val="single"/>
                <w:rtl w:val="0"/>
              </w:rPr>
              <w:t xml:space="preserve">G</w:t>
            </w:r>
            <w:r w:rsidDel="00000000" w:rsidR="00000000" w:rsidRPr="00000000">
              <w:rPr>
                <w:color w:val="222222"/>
                <w:rtl w:val="0"/>
              </w:rPr>
              <w:t xml:space="preserve">TGTCTTCAGCAGCTGCATAC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after="0"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AAAC</w:t>
            </w:r>
            <w:r w:rsidDel="00000000" w:rsidR="00000000" w:rsidRPr="00000000">
              <w:rPr>
                <w:color w:val="222222"/>
                <w:rtl w:val="0"/>
              </w:rPr>
              <w:t xml:space="preserve">GTATGCAGCTGCTGAAGACA</w:t>
            </w:r>
            <w:r w:rsidDel="00000000" w:rsidR="00000000" w:rsidRPr="00000000">
              <w:rPr>
                <w:color w:val="ff0000"/>
                <w:u w:val="single"/>
                <w:rtl w:val="0"/>
              </w:rPr>
              <w:t xml:space="preserve">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+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GGG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50,1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95,6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gRNA 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BBS4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Intron 1-2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CACC</w:t>
            </w:r>
            <w:r w:rsidDel="00000000" w:rsidR="00000000" w:rsidRPr="00000000">
              <w:rPr>
                <w:color w:val="222222"/>
                <w:rtl w:val="0"/>
              </w:rPr>
              <w:t xml:space="preserve">GTGAGGTTTATTAGTCCCCA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AAAC</w:t>
            </w:r>
            <w:r w:rsidDel="00000000" w:rsidR="00000000" w:rsidRPr="00000000">
              <w:rPr>
                <w:color w:val="222222"/>
                <w:rtl w:val="0"/>
              </w:rPr>
              <w:t xml:space="preserve">TGGGGACTAATAAACCTCAC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+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GGG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50,4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94,0</w:t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GACTATCATATGCTTACCGT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jc w:val="center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b w:val="1"/>
          <w:rtl w:val="0"/>
        </w:rPr>
        <w:t xml:space="preserve">Supplementary Table S2. </w:t>
      </w:r>
      <w:r w:rsidDel="00000000" w:rsidR="00000000" w:rsidRPr="00000000">
        <w:rPr>
          <w:rtl w:val="0"/>
        </w:rPr>
        <w:t xml:space="preserve">Primers used to check the effects of the CRISPR-Cas9 process in the knockout cell lines.</w:t>
      </w:r>
    </w:p>
    <w:tbl>
      <w:tblPr>
        <w:tblStyle w:val="Table2"/>
        <w:tblW w:w="6060.0" w:type="dxa"/>
        <w:jc w:val="left"/>
        <w:tblInd w:w="-165.0" w:type="dxa"/>
        <w:tblLayout w:type="fixed"/>
        <w:tblLook w:val="0400"/>
      </w:tblPr>
      <w:tblGrid>
        <w:gridCol w:w="2190"/>
        <w:gridCol w:w="3000"/>
        <w:gridCol w:w="870"/>
        <w:tblGridChange w:id="0">
          <w:tblGrid>
            <w:gridCol w:w="2190"/>
            <w:gridCol w:w="3000"/>
            <w:gridCol w:w="87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Primer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Sequence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Tm (ºC)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BBS1_gRNA1_FWD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TGGGACTTTAGACCAGGCAC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BBS1_gRNA1_RVS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AAAGCCCACTCTCATCTTGC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BBS1_gRNA2_FWD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TGAGCCTGGGTGGGAAAG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BBS1_gRNA2_RVS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AGGCCTCGGTTTCCCTATCT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BBS1_gRNA3_FWD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AAGGTGGCAGAAGTGGAAAT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BBS1_gRNA3_RVS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AGGGAACAGCCAGCGTCT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BBS1_gRNA4_FWD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AAGCCTTTATTGGTGCAGGA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BBS1_gRNA4_RVS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TAGACACAAGGGCCTGAAGC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57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BBS1_qPCR_FWD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TCCCCGTCTTCCTAGAGGTT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BBS1_qPCR_RVS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TCGATGCAGTACTTGGGGTG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BBS4_gRNA1_FWD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TCTGTCTGCCACAGGTGTAAC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BBS4_gRNA1_RVS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CCAGAACAGCCATGAACGTG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BBS4_gRNA2+3_FWD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GGTGGAGATGGCTCAGAAGT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BBS4_gRNA2+3_RVS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TCTCCCCTTGTGGCCAATAC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BBS4_gRNA4_FWD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ACAGACCTCTGCTGAGTAGC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BBS4_gRNA4_RVS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GCAATACTCAGCAGGCTTGG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BBS4_qPCR_FWD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TCAAGCAGGTGGCCAGATCT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BBS4_qPCR_RVS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GGTTATGGCTGATCTCCCAATC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60</w:t>
            </w:r>
          </w:p>
        </w:tc>
      </w:tr>
    </w:tbl>
    <w:p w:rsidR="00000000" w:rsidDel="00000000" w:rsidP="00000000" w:rsidRDefault="00000000" w:rsidRPr="00000000" w14:paraId="0000009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b w:val="1"/>
          <w:rtl w:val="0"/>
        </w:rPr>
        <w:t xml:space="preserve">Supplementary Table S3. </w:t>
      </w:r>
      <w:r w:rsidDel="00000000" w:rsidR="00000000" w:rsidRPr="00000000">
        <w:rPr>
          <w:rtl w:val="0"/>
        </w:rPr>
        <w:t xml:space="preserve">Primers used to study the expression of EMT and autophagy markers and to quantify the expression of the target genes in the knockout cell lines.</w:t>
      </w:r>
    </w:p>
    <w:tbl>
      <w:tblPr>
        <w:tblStyle w:val="Table3"/>
        <w:tblW w:w="8640.0" w:type="dxa"/>
        <w:jc w:val="left"/>
        <w:tblLayout w:type="fixed"/>
        <w:tblLook w:val="0400"/>
      </w:tblPr>
      <w:tblGrid>
        <w:gridCol w:w="1840"/>
        <w:gridCol w:w="3380"/>
        <w:gridCol w:w="3420"/>
        <w:tblGridChange w:id="0">
          <w:tblGrid>
            <w:gridCol w:w="1840"/>
            <w:gridCol w:w="3380"/>
            <w:gridCol w:w="342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Gene symbol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Forward primer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Reverse primer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CDH1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GCCTCCTGAAAAGAGAGTGGAAG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TGGCAGTGTCTCTCCAAATCCG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CDH2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CCTCCAGAGTTTACTGCCATGAC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GTAGGATCTCCGCCACTGATTC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ACTA2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CTATGCCTCTGGACGCACAACT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CAGATCCAGACGCATGATGGCA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SNAI1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GCTGCAGGACTCTAATCCAGAGTT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GACAGAGTCCCAGATGAGCATTG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SNAI2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ATCTGCGGCAAGGCGTTTTCCA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GAGCCCTCAGATTTGACCTGTC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VIM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AGGCAAAGCAGGAGTCCACTGA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ATCTGGCGTTCCAGGGACTCAT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VCL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GAGCAAGCACAGCGGTGGATT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TCGGTCACACTTGGCGAGAAGA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CRYAB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ACTTCCCTGAGTCCCTTCTACC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GGAGAAGTGCTTCACATCCAGG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CTNNB1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CACAAGCAGAGTGCTGAAGGTG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GATTCCTGAGAGTCCAAAGACAG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TWIST1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GCCAGGTACATCGACTTCCTCT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TCCATCCTCCAGACCGAGAAGG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IFT88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TCGGCTAGATGAGGCTTTGGAC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CACTGACCACCTGCATTAGCCA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TGFBR1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GACAACGTCAGGTTCTGGCTCA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F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CCGCCACTTTCCTCTCCAAACT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0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ULK1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GCAAGGACTCTTCTTGTGACAC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CCACTGCACATCAGGCTGTCTG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ATG5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GCAGATGGACAGTTGCACACAC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GAGGTGTTTCCAACATTGGCTCA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ATG7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CGTTGCCCACAGCATCATCTTC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CACTGAGGTTCACCATCCTTGG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BBS1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TCCCCGTCTTCCTAGAGGTT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TCGATGCAGTACTTGGGGTG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BBS4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TCAAGCAGGTGGCCAGATCT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GGTTATGGCTGATCTCCCAATC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ALAS1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0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AGTGTGAAAACCGATGGAGG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CGATCATACTGAAAAGTGGAAACAG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YWHAZ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ATGCAACCAACACATCCTATC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GCATTATTAGCGTGCTGTCTT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spacing w:after="0" w:line="240" w:lineRule="auto"/>
              <w:jc w:val="center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B2M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TTTCATCCATCCGACATTGA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CCTCCATGATGCTGCTTACA</w:t>
            </w:r>
          </w:p>
        </w:tc>
      </w:tr>
    </w:tbl>
    <w:p w:rsidR="00000000" w:rsidDel="00000000" w:rsidP="00000000" w:rsidRDefault="00000000" w:rsidRPr="00000000" w14:paraId="000000D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160" w:line="254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B3BAF"/>
    <w:pPr>
      <w:suppressAutoHyphens w:val="1"/>
      <w:autoSpaceDN w:val="0"/>
      <w:spacing w:line="254" w:lineRule="auto"/>
    </w:pPr>
    <w:rPr>
      <w:rFonts w:ascii="Calibri" w:cs="Times New Roman" w:eastAsia="Calibri" w:hAnsi="Calibri"/>
      <w:kern w:val="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99Zu3MaWBLT06/UJv4hYgmirGg==">CgMxLjA4AHIhMWJWVXc4YW9CNW5SNHZtUlV5QnBQQjR0LVhpSEZ1MnVq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2024-03-05T14:44:00Z</dcterms:created>
  <dc:creator>Carlos López Solarat</dc:creator>
</cp:coreProperties>
</file>