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31EB4" w14:textId="3028BCD0" w:rsidR="00553956" w:rsidRPr="00553956" w:rsidRDefault="00553956" w:rsidP="00553956">
      <w:pPr>
        <w:spacing w:after="0" w:line="240" w:lineRule="auto"/>
        <w:rPr>
          <w:rFonts w:ascii="Times New Roman" w:eastAsia="Times New Roman" w:hAnsi="Times New Roman" w:cs="Times New Roman"/>
          <w:b/>
          <w:sz w:val="28"/>
          <w:szCs w:val="24"/>
          <w:lang w:eastAsia="en-GB"/>
        </w:rPr>
      </w:pPr>
      <w:r w:rsidRPr="00553956">
        <w:rPr>
          <w:rFonts w:ascii="Times New Roman" w:eastAsia="Times New Roman" w:hAnsi="Times New Roman" w:cs="Times New Roman"/>
          <w:b/>
          <w:sz w:val="28"/>
          <w:szCs w:val="24"/>
          <w:lang w:eastAsia="en-GB"/>
        </w:rPr>
        <w:t xml:space="preserve">Supplementary </w:t>
      </w:r>
      <w:r w:rsidR="00310A06">
        <w:rPr>
          <w:rFonts w:ascii="Times New Roman" w:eastAsia="Times New Roman" w:hAnsi="Times New Roman" w:cs="Times New Roman"/>
          <w:b/>
          <w:sz w:val="28"/>
          <w:szCs w:val="24"/>
          <w:lang w:eastAsia="en-GB"/>
        </w:rPr>
        <w:t>Information</w:t>
      </w:r>
    </w:p>
    <w:p w14:paraId="6DBD8DB2" w14:textId="77777777" w:rsidR="00553956" w:rsidRPr="00553956" w:rsidRDefault="00553956" w:rsidP="00553956">
      <w:pPr>
        <w:spacing w:after="0" w:line="240" w:lineRule="auto"/>
        <w:rPr>
          <w:rFonts w:ascii="Times New Roman" w:eastAsia="Times New Roman" w:hAnsi="Times New Roman" w:cs="Times New Roman"/>
          <w:b/>
          <w:sz w:val="24"/>
          <w:szCs w:val="24"/>
          <w:lang w:eastAsia="en-GB"/>
        </w:rPr>
      </w:pPr>
    </w:p>
    <w:p w14:paraId="1BF1C93F" w14:textId="32E7FF42" w:rsidR="00553956" w:rsidRPr="00553956" w:rsidRDefault="00553956" w:rsidP="00553956">
      <w:pPr>
        <w:rPr>
          <w:rFonts w:ascii="Times New Roman" w:eastAsia="Times New Roman" w:hAnsi="Times New Roman" w:cs="Times New Roman"/>
          <w:b/>
          <w:bCs/>
          <w:sz w:val="24"/>
          <w:szCs w:val="20"/>
          <w:lang w:eastAsia="en-GB"/>
        </w:rPr>
      </w:pPr>
    </w:p>
    <w:p w14:paraId="5E583C2F"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7A09CCA2" w14:textId="77777777" w:rsidR="00553956" w:rsidRPr="00553956" w:rsidRDefault="00553956" w:rsidP="00553956">
      <w:pPr>
        <w:jc w:val="both"/>
        <w:rPr>
          <w:rFonts w:ascii="Times New Roman" w:eastAsia="Times New Roman" w:hAnsi="Times New Roman" w:cs="Times New Roman"/>
          <w:bCs/>
          <w:sz w:val="24"/>
          <w:szCs w:val="20"/>
          <w:lang w:eastAsia="en-GB"/>
        </w:rPr>
      </w:pPr>
      <w:r w:rsidRPr="00553956">
        <w:rPr>
          <w:rFonts w:ascii="Times New Roman" w:eastAsia="Times New Roman" w:hAnsi="Times New Roman" w:cs="Times New Roman"/>
          <w:noProof/>
          <w:sz w:val="24"/>
          <w:szCs w:val="24"/>
          <w:lang w:val="en-SE" w:eastAsia="en-GB"/>
        </w:rPr>
        <w:drawing>
          <wp:inline distT="0" distB="0" distL="0" distR="0" wp14:anchorId="35FB345E" wp14:editId="0114C815">
            <wp:extent cx="2630384" cy="3403693"/>
            <wp:effectExtent l="0" t="0" r="0" b="6350"/>
            <wp:docPr id="3662762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7092" cy="3412373"/>
                    </a:xfrm>
                    <a:prstGeom prst="rect">
                      <a:avLst/>
                    </a:prstGeom>
                    <a:noFill/>
                    <a:ln>
                      <a:noFill/>
                    </a:ln>
                  </pic:spPr>
                </pic:pic>
              </a:graphicData>
            </a:graphic>
          </wp:inline>
        </w:drawing>
      </w:r>
      <w:r w:rsidRPr="00553956">
        <w:rPr>
          <w:rFonts w:ascii="Times New Roman" w:eastAsia="Times New Roman" w:hAnsi="Times New Roman" w:cs="Times New Roman"/>
          <w:bCs/>
          <w:sz w:val="24"/>
          <w:szCs w:val="20"/>
          <w:lang w:eastAsia="en-GB"/>
        </w:rPr>
        <w:t xml:space="preserve">   </w:t>
      </w:r>
    </w:p>
    <w:p w14:paraId="41684225" w14:textId="526D357B" w:rsidR="00553956" w:rsidRPr="00553956" w:rsidRDefault="00266A2B" w:rsidP="00553956">
      <w:pPr>
        <w:jc w:val="both"/>
        <w:rPr>
          <w:rFonts w:ascii="Times New Roman" w:eastAsia="Times New Roman" w:hAnsi="Times New Roman" w:cs="Times New Roman"/>
          <w:bCs/>
          <w:sz w:val="24"/>
          <w:szCs w:val="20"/>
          <w:lang w:eastAsia="en-GB"/>
        </w:rPr>
      </w:pPr>
      <w:r w:rsidRPr="00A8117E">
        <w:rPr>
          <w:rFonts w:ascii="Times New Roman" w:eastAsia="Times New Roman" w:hAnsi="Times New Roman" w:cs="Times New Roman"/>
          <w:b/>
          <w:bCs/>
          <w:szCs w:val="20"/>
          <w:lang w:eastAsia="en-GB"/>
        </w:rPr>
        <w:t xml:space="preserve">Figure S1. </w:t>
      </w:r>
      <w:r w:rsidRPr="00A8117E">
        <w:rPr>
          <w:rFonts w:ascii="Times New Roman" w:eastAsia="Times New Roman" w:hAnsi="Times New Roman" w:cs="Times New Roman"/>
          <w:bCs/>
          <w:szCs w:val="20"/>
          <w:lang w:eastAsia="en-GB"/>
        </w:rPr>
        <w:t xml:space="preserve">Relative transcript levels of the </w:t>
      </w:r>
      <w:r w:rsidRPr="00A8117E">
        <w:rPr>
          <w:rFonts w:ascii="Times New Roman" w:eastAsia="Times New Roman" w:hAnsi="Times New Roman" w:cs="Times New Roman"/>
          <w:bCs/>
          <w:i/>
          <w:iCs/>
          <w:szCs w:val="20"/>
          <w:lang w:eastAsia="en-GB"/>
        </w:rPr>
        <w:t>TpUGT89B1</w:t>
      </w:r>
      <w:r w:rsidRPr="00A8117E">
        <w:rPr>
          <w:rFonts w:ascii="Times New Roman" w:eastAsia="Times New Roman" w:hAnsi="Times New Roman" w:cs="Times New Roman"/>
          <w:bCs/>
          <w:szCs w:val="20"/>
          <w:lang w:eastAsia="en-GB"/>
        </w:rPr>
        <w:t xml:space="preserve">, </w:t>
      </w:r>
      <w:r w:rsidRPr="00A8117E">
        <w:rPr>
          <w:rFonts w:ascii="Times New Roman" w:eastAsia="Times New Roman" w:hAnsi="Times New Roman" w:cs="Times New Roman"/>
          <w:bCs/>
          <w:i/>
          <w:iCs/>
          <w:szCs w:val="20"/>
          <w:lang w:eastAsia="en-GB"/>
        </w:rPr>
        <w:t>TpLRR-RLK</w:t>
      </w:r>
      <w:r w:rsidRPr="00A8117E">
        <w:rPr>
          <w:rFonts w:ascii="Times New Roman" w:eastAsia="Times New Roman" w:hAnsi="Times New Roman" w:cs="Times New Roman"/>
          <w:bCs/>
          <w:szCs w:val="20"/>
          <w:lang w:eastAsia="en-GB"/>
        </w:rPr>
        <w:t xml:space="preserve">, </w:t>
      </w:r>
      <w:r w:rsidRPr="00A8117E">
        <w:rPr>
          <w:rFonts w:ascii="Times New Roman" w:eastAsia="Times New Roman" w:hAnsi="Times New Roman" w:cs="Times New Roman"/>
          <w:bCs/>
          <w:i/>
          <w:iCs/>
          <w:szCs w:val="20"/>
          <w:lang w:eastAsia="en-GB"/>
        </w:rPr>
        <w:t>TpLecRLK9</w:t>
      </w:r>
      <w:r w:rsidRPr="00A8117E">
        <w:rPr>
          <w:rFonts w:ascii="Times New Roman" w:eastAsia="Times New Roman" w:hAnsi="Times New Roman" w:cs="Times New Roman"/>
          <w:bCs/>
          <w:szCs w:val="20"/>
          <w:lang w:eastAsia="en-GB"/>
        </w:rPr>
        <w:t xml:space="preserve"> and </w:t>
      </w:r>
      <w:r w:rsidRPr="00A8117E">
        <w:rPr>
          <w:rFonts w:ascii="Times New Roman" w:eastAsia="Times New Roman" w:hAnsi="Times New Roman" w:cs="Times New Roman"/>
          <w:bCs/>
          <w:i/>
          <w:iCs/>
          <w:szCs w:val="20"/>
          <w:lang w:eastAsia="en-GB"/>
        </w:rPr>
        <w:t>Tp11408</w:t>
      </w:r>
      <w:r w:rsidRPr="00A8117E">
        <w:rPr>
          <w:rFonts w:ascii="Times New Roman" w:eastAsia="Times New Roman" w:hAnsi="Times New Roman" w:cs="Times New Roman"/>
          <w:bCs/>
          <w:szCs w:val="20"/>
          <w:lang w:eastAsia="en-GB"/>
        </w:rPr>
        <w:t xml:space="preserve"> genes in the roots of the resistant red clover accession Formica in response to </w:t>
      </w:r>
      <w:r w:rsidRPr="00A8117E">
        <w:rPr>
          <w:rFonts w:ascii="Times New Roman" w:eastAsia="Times New Roman" w:hAnsi="Times New Roman" w:cs="Times New Roman"/>
          <w:bCs/>
          <w:i/>
          <w:iCs/>
          <w:szCs w:val="20"/>
          <w:lang w:eastAsia="en-GB"/>
        </w:rPr>
        <w:t>F. avenaceum</w:t>
      </w:r>
      <w:r w:rsidRPr="00A8117E">
        <w:rPr>
          <w:rFonts w:ascii="Times New Roman" w:eastAsia="Times New Roman" w:hAnsi="Times New Roman" w:cs="Times New Roman"/>
          <w:lang w:eastAsia="en-GB"/>
        </w:rPr>
        <w:t xml:space="preserve"> infection. The data are relative to those of mock-treated Formica plants at 7 dpi (value =1). The bar chart represents the means ± SDs (n=3 biological replicates). Real-time quantitative PCR was performed using the 2</w:t>
      </w:r>
      <w:r w:rsidRPr="00A8117E">
        <w:rPr>
          <w:rFonts w:ascii="Times New Roman" w:eastAsia="Times New Roman" w:hAnsi="Times New Roman" w:cs="Times New Roman"/>
          <w:vertAlign w:val="superscript"/>
          <w:lang w:eastAsia="en-GB"/>
        </w:rPr>
        <w:t>−ΔΔCT</w:t>
      </w:r>
      <w:r w:rsidRPr="00A8117E">
        <w:rPr>
          <w:rFonts w:ascii="Times New Roman" w:eastAsia="Times New Roman" w:hAnsi="Times New Roman" w:cs="Times New Roman"/>
          <w:lang w:eastAsia="en-GB"/>
        </w:rPr>
        <w:t xml:space="preserve"> method. All the transcript data were normalized to those of </w:t>
      </w:r>
      <w:r w:rsidRPr="00A8117E">
        <w:rPr>
          <w:rFonts w:ascii="Times New Roman" w:eastAsia="Times New Roman" w:hAnsi="Times New Roman" w:cs="Times New Roman"/>
          <w:i/>
          <w:iCs/>
          <w:lang w:eastAsia="en-GB"/>
        </w:rPr>
        <w:t>EIF-4α</w:t>
      </w:r>
      <w:r w:rsidRPr="00A8117E">
        <w:rPr>
          <w:rFonts w:ascii="Times New Roman" w:eastAsia="Times New Roman" w:hAnsi="Times New Roman" w:cs="Times New Roman"/>
          <w:lang w:eastAsia="en-GB"/>
        </w:rPr>
        <w:t xml:space="preserve">. Asterisks indicate significant differences according to Student’s </w:t>
      </w:r>
      <w:r w:rsidRPr="00A8117E">
        <w:rPr>
          <w:rFonts w:ascii="Times New Roman" w:eastAsia="Times New Roman" w:hAnsi="Times New Roman" w:cs="Times New Roman"/>
          <w:i/>
          <w:iCs/>
          <w:lang w:eastAsia="en-GB"/>
        </w:rPr>
        <w:t>t</w:t>
      </w:r>
      <w:r w:rsidRPr="00A8117E">
        <w:rPr>
          <w:rFonts w:ascii="Times New Roman" w:eastAsia="Times New Roman" w:hAnsi="Times New Roman" w:cs="Times New Roman"/>
          <w:lang w:eastAsia="en-GB"/>
        </w:rPr>
        <w:t xml:space="preserve"> test (*</w:t>
      </w:r>
      <w:r w:rsidRPr="00A8117E">
        <w:rPr>
          <w:rFonts w:ascii="Times New Roman" w:eastAsia="Times New Roman" w:hAnsi="Times New Roman" w:cs="Times New Roman"/>
          <w:i/>
          <w:iCs/>
          <w:lang w:eastAsia="en-GB"/>
        </w:rPr>
        <w:t>P</w:t>
      </w:r>
      <w:r w:rsidRPr="00A8117E">
        <w:rPr>
          <w:rFonts w:ascii="Times New Roman" w:eastAsia="Times New Roman" w:hAnsi="Times New Roman" w:cs="Times New Roman"/>
          <w:lang w:eastAsia="en-GB"/>
        </w:rPr>
        <w:t xml:space="preserve"> ≤ 0.05, **</w:t>
      </w:r>
      <w:r w:rsidRPr="00A8117E">
        <w:rPr>
          <w:rFonts w:ascii="Times New Roman" w:eastAsia="Times New Roman" w:hAnsi="Times New Roman" w:cs="Times New Roman"/>
          <w:i/>
          <w:iCs/>
          <w:lang w:eastAsia="en-GB"/>
        </w:rPr>
        <w:t xml:space="preserve"> P</w:t>
      </w:r>
      <w:r w:rsidRPr="00A8117E">
        <w:rPr>
          <w:rFonts w:ascii="Times New Roman" w:eastAsia="Times New Roman" w:hAnsi="Times New Roman" w:cs="Times New Roman"/>
          <w:lang w:eastAsia="en-GB"/>
        </w:rPr>
        <w:t xml:space="preserve"> ≤ 0.01, *** </w:t>
      </w:r>
      <w:r w:rsidRPr="00A8117E">
        <w:rPr>
          <w:rFonts w:ascii="Times New Roman" w:eastAsia="Times New Roman" w:hAnsi="Times New Roman" w:cs="Times New Roman"/>
          <w:i/>
          <w:iCs/>
          <w:lang w:eastAsia="en-GB"/>
        </w:rPr>
        <w:t>P</w:t>
      </w:r>
      <w:r w:rsidRPr="00A8117E">
        <w:rPr>
          <w:rFonts w:ascii="Times New Roman" w:eastAsia="Times New Roman" w:hAnsi="Times New Roman" w:cs="Times New Roman"/>
          <w:lang w:eastAsia="en-GB"/>
        </w:rPr>
        <w:t xml:space="preserve"> ≤ 0.001).</w:t>
      </w:r>
    </w:p>
    <w:p w14:paraId="3F232A44"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43194905"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3C13283F"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45FBD426"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690698C8"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3D202ED6"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16B19D17"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36E42A90"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6A419A6C"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71CDFF57"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06C9B235" w14:textId="77777777" w:rsidR="00553956" w:rsidRPr="00553956" w:rsidRDefault="00553956" w:rsidP="00553956">
      <w:pPr>
        <w:jc w:val="both"/>
        <w:rPr>
          <w:rFonts w:ascii="Times New Roman" w:eastAsia="Times New Roman" w:hAnsi="Times New Roman" w:cs="Times New Roman"/>
          <w:bCs/>
          <w:sz w:val="24"/>
          <w:szCs w:val="20"/>
          <w:lang w:eastAsia="en-GB"/>
        </w:rPr>
      </w:pPr>
      <w:r w:rsidRPr="00553956">
        <w:rPr>
          <w:rFonts w:ascii="Times New Roman" w:eastAsia="Times New Roman" w:hAnsi="Times New Roman" w:cs="Times New Roman"/>
          <w:noProof/>
          <w:sz w:val="24"/>
          <w:szCs w:val="24"/>
          <w:lang w:val="en-SE" w:eastAsia="en-GB"/>
        </w:rPr>
        <w:lastRenderedPageBreak/>
        <w:drawing>
          <wp:inline distT="0" distB="0" distL="0" distR="0" wp14:anchorId="154C6E27" wp14:editId="302A7B34">
            <wp:extent cx="3009912" cy="3924795"/>
            <wp:effectExtent l="0" t="0" r="0" b="0"/>
            <wp:docPr id="1775009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5232" cy="3944772"/>
                    </a:xfrm>
                    <a:prstGeom prst="rect">
                      <a:avLst/>
                    </a:prstGeom>
                    <a:noFill/>
                    <a:ln>
                      <a:noFill/>
                    </a:ln>
                  </pic:spPr>
                </pic:pic>
              </a:graphicData>
            </a:graphic>
          </wp:inline>
        </w:drawing>
      </w:r>
    </w:p>
    <w:p w14:paraId="0154B409" w14:textId="77777777" w:rsidR="00D036DD" w:rsidRPr="00A8117E" w:rsidRDefault="00D036DD" w:rsidP="00D036DD">
      <w:pPr>
        <w:jc w:val="both"/>
        <w:rPr>
          <w:rFonts w:ascii="Times New Roman" w:eastAsia="Times New Roman" w:hAnsi="Times New Roman" w:cs="Times New Roman"/>
          <w:lang w:eastAsia="en-GB"/>
        </w:rPr>
      </w:pPr>
      <w:r w:rsidRPr="00A8117E">
        <w:rPr>
          <w:rFonts w:ascii="Times New Roman" w:eastAsia="Times New Roman" w:hAnsi="Times New Roman" w:cs="Times New Roman"/>
          <w:b/>
          <w:bCs/>
          <w:szCs w:val="20"/>
          <w:lang w:eastAsia="en-GB"/>
        </w:rPr>
        <w:t xml:space="preserve">Figure S2. </w:t>
      </w:r>
      <w:r w:rsidRPr="00A8117E">
        <w:rPr>
          <w:rFonts w:ascii="Times New Roman" w:eastAsia="Times New Roman" w:hAnsi="Times New Roman" w:cs="Times New Roman"/>
          <w:lang w:eastAsia="en-GB"/>
        </w:rPr>
        <w:t xml:space="preserve">Relative expression levels of </w:t>
      </w:r>
      <w:r w:rsidRPr="00A8117E">
        <w:rPr>
          <w:rFonts w:ascii="Times New Roman" w:eastAsia="Times New Roman" w:hAnsi="Times New Roman" w:cs="Times New Roman"/>
          <w:i/>
          <w:iCs/>
          <w:lang w:eastAsia="en-GB"/>
        </w:rPr>
        <w:t>TpUGT89B1</w:t>
      </w:r>
      <w:r w:rsidRPr="00A8117E">
        <w:rPr>
          <w:rFonts w:ascii="Times New Roman" w:eastAsia="Times New Roman" w:hAnsi="Times New Roman" w:cs="Times New Roman"/>
          <w:lang w:eastAsia="en-GB"/>
        </w:rPr>
        <w:t xml:space="preserve"> and </w:t>
      </w:r>
      <w:r w:rsidRPr="00A8117E">
        <w:rPr>
          <w:rFonts w:ascii="Times New Roman" w:eastAsia="Times New Roman" w:hAnsi="Times New Roman" w:cs="Times New Roman"/>
          <w:i/>
          <w:iCs/>
          <w:lang w:eastAsia="en-GB"/>
        </w:rPr>
        <w:t>TpLRR-RLK</w:t>
      </w:r>
      <w:r w:rsidRPr="00A8117E">
        <w:rPr>
          <w:rFonts w:ascii="Times New Roman" w:eastAsia="Times New Roman" w:hAnsi="Times New Roman" w:cs="Times New Roman"/>
          <w:lang w:eastAsia="en-GB"/>
        </w:rPr>
        <w:t xml:space="preserve"> in independent OE lines (</w:t>
      </w:r>
      <w:r w:rsidRPr="00A8117E">
        <w:rPr>
          <w:rFonts w:ascii="Times New Roman" w:eastAsia="Times New Roman" w:hAnsi="Times New Roman" w:cs="Times New Roman"/>
          <w:i/>
          <w:iCs/>
          <w:lang w:eastAsia="en-GB"/>
        </w:rPr>
        <w:t>p35S:TpUGT89B1</w:t>
      </w:r>
      <w:r w:rsidRPr="00A8117E">
        <w:rPr>
          <w:rFonts w:ascii="Times New Roman" w:eastAsia="Times New Roman" w:hAnsi="Times New Roman" w:cs="Times New Roman"/>
          <w:lang w:eastAsia="en-GB"/>
        </w:rPr>
        <w:t xml:space="preserve">-1, 2, 3 and </w:t>
      </w:r>
      <w:r w:rsidRPr="00A8117E">
        <w:rPr>
          <w:rFonts w:ascii="Times New Roman" w:eastAsia="Times New Roman" w:hAnsi="Times New Roman" w:cs="Times New Roman"/>
          <w:i/>
          <w:iCs/>
          <w:lang w:eastAsia="en-GB"/>
        </w:rPr>
        <w:t>p35S:TpLRR-RLK</w:t>
      </w:r>
      <w:r w:rsidRPr="00A8117E">
        <w:rPr>
          <w:rFonts w:ascii="Times New Roman" w:eastAsia="Times New Roman" w:hAnsi="Times New Roman" w:cs="Times New Roman"/>
          <w:lang w:eastAsia="en-GB"/>
        </w:rPr>
        <w:t>-1, 2, 3) determined by RT‒qPCR using the 2</w:t>
      </w:r>
      <w:r w:rsidRPr="00A8117E">
        <w:rPr>
          <w:rFonts w:ascii="Times New Roman" w:eastAsia="Times New Roman" w:hAnsi="Times New Roman" w:cs="Times New Roman"/>
          <w:vertAlign w:val="superscript"/>
          <w:lang w:eastAsia="en-GB"/>
        </w:rPr>
        <w:t>−ΔΔCT</w:t>
      </w:r>
      <w:r w:rsidRPr="00A8117E">
        <w:rPr>
          <w:rFonts w:ascii="Times New Roman" w:eastAsia="Times New Roman" w:hAnsi="Times New Roman" w:cs="Times New Roman"/>
          <w:lang w:eastAsia="en-GB"/>
        </w:rPr>
        <w:t xml:space="preserve"> method, with normalization to </w:t>
      </w:r>
      <w:r w:rsidRPr="00A8117E">
        <w:rPr>
          <w:rFonts w:ascii="Times New Roman" w:eastAsia="Times New Roman" w:hAnsi="Times New Roman" w:cs="Times New Roman"/>
          <w:i/>
          <w:iCs/>
          <w:lang w:eastAsia="en-GB"/>
        </w:rPr>
        <w:t>EIF-4α</w:t>
      </w:r>
      <w:r w:rsidRPr="00A8117E">
        <w:rPr>
          <w:rFonts w:ascii="Times New Roman" w:eastAsia="Times New Roman" w:hAnsi="Times New Roman" w:cs="Times New Roman"/>
          <w:lang w:eastAsia="en-GB"/>
        </w:rPr>
        <w:t xml:space="preserve">. The data are relative to those of resistant red clover Formica roots at 7 dpi with </w:t>
      </w:r>
      <w:r w:rsidRPr="00A8117E">
        <w:rPr>
          <w:rFonts w:ascii="Times New Roman" w:eastAsia="Times New Roman" w:hAnsi="Times New Roman" w:cs="Times New Roman"/>
          <w:i/>
          <w:iCs/>
          <w:lang w:eastAsia="en-GB"/>
        </w:rPr>
        <w:t>F. avenaceum</w:t>
      </w:r>
      <w:r w:rsidRPr="00A8117E">
        <w:rPr>
          <w:rFonts w:ascii="Times New Roman" w:eastAsia="Times New Roman" w:hAnsi="Times New Roman" w:cs="Times New Roman"/>
          <w:lang w:eastAsia="en-GB"/>
        </w:rPr>
        <w:t xml:space="preserve"> (value =1). The bar chart shows the means ± SDs (n=3 biological replicates). No statistically significant differences were detected (Student’s </w:t>
      </w:r>
      <w:r w:rsidRPr="00A8117E">
        <w:rPr>
          <w:rFonts w:ascii="Times New Roman" w:eastAsia="Times New Roman" w:hAnsi="Times New Roman" w:cs="Times New Roman"/>
          <w:i/>
          <w:iCs/>
          <w:lang w:eastAsia="en-GB"/>
        </w:rPr>
        <w:t xml:space="preserve">t </w:t>
      </w:r>
      <w:r w:rsidRPr="00A8117E">
        <w:rPr>
          <w:rFonts w:ascii="Times New Roman" w:eastAsia="Times New Roman" w:hAnsi="Times New Roman" w:cs="Times New Roman"/>
          <w:lang w:eastAsia="en-GB"/>
        </w:rPr>
        <w:t>test, P &gt; 0.05).</w:t>
      </w:r>
    </w:p>
    <w:p w14:paraId="0C03B667"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05794C24"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196AA676"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2B80B997" w14:textId="77777777" w:rsidR="00553956" w:rsidRPr="00553956" w:rsidRDefault="00553956" w:rsidP="00553956">
      <w:pPr>
        <w:jc w:val="both"/>
        <w:rPr>
          <w:rFonts w:ascii="Times New Roman" w:eastAsia="Times New Roman" w:hAnsi="Times New Roman" w:cs="Times New Roman"/>
          <w:bCs/>
          <w:sz w:val="24"/>
          <w:szCs w:val="20"/>
          <w:lang w:eastAsia="en-GB"/>
        </w:rPr>
      </w:pPr>
    </w:p>
    <w:p w14:paraId="045C95B3" w14:textId="77777777" w:rsidR="00553956" w:rsidRPr="00553956" w:rsidRDefault="00553956" w:rsidP="00553956">
      <w:pPr>
        <w:rPr>
          <w:rFonts w:ascii="Times New Roman" w:eastAsia="Times New Roman" w:hAnsi="Times New Roman" w:cs="Times New Roman"/>
          <w:b/>
          <w:bCs/>
          <w:sz w:val="24"/>
          <w:szCs w:val="20"/>
          <w:lang w:eastAsia="en-GB"/>
        </w:rPr>
      </w:pPr>
    </w:p>
    <w:p w14:paraId="6EE79E36" w14:textId="77777777" w:rsidR="00553956" w:rsidRPr="00553956" w:rsidRDefault="00553956" w:rsidP="00553956">
      <w:pPr>
        <w:rPr>
          <w:rFonts w:ascii="Times New Roman" w:eastAsia="Times New Roman" w:hAnsi="Times New Roman" w:cs="Times New Roman"/>
          <w:b/>
          <w:bCs/>
          <w:sz w:val="24"/>
          <w:szCs w:val="20"/>
          <w:lang w:eastAsia="en-GB"/>
        </w:rPr>
      </w:pPr>
    </w:p>
    <w:p w14:paraId="46AD6192" w14:textId="77777777" w:rsidR="00553956" w:rsidRPr="00553956" w:rsidRDefault="00553956" w:rsidP="00553956">
      <w:pPr>
        <w:rPr>
          <w:rFonts w:ascii="Times New Roman" w:eastAsia="Times New Roman" w:hAnsi="Times New Roman" w:cs="Times New Roman"/>
          <w:b/>
          <w:bCs/>
          <w:sz w:val="24"/>
          <w:szCs w:val="20"/>
          <w:lang w:eastAsia="en-GB"/>
        </w:rPr>
      </w:pPr>
    </w:p>
    <w:p w14:paraId="048503DF" w14:textId="77777777" w:rsidR="00553956" w:rsidRPr="00553956" w:rsidRDefault="00553956" w:rsidP="00553956">
      <w:pPr>
        <w:rPr>
          <w:rFonts w:ascii="Times New Roman" w:eastAsia="Times New Roman" w:hAnsi="Times New Roman" w:cs="Times New Roman"/>
          <w:b/>
          <w:bCs/>
          <w:sz w:val="24"/>
          <w:szCs w:val="20"/>
          <w:lang w:eastAsia="en-GB"/>
        </w:rPr>
      </w:pPr>
    </w:p>
    <w:p w14:paraId="7DF22FB7" w14:textId="77777777" w:rsidR="00553956" w:rsidRPr="00553956" w:rsidRDefault="00553956" w:rsidP="00553956">
      <w:pPr>
        <w:rPr>
          <w:rFonts w:ascii="Times New Roman" w:eastAsia="Times New Roman" w:hAnsi="Times New Roman" w:cs="Times New Roman"/>
          <w:b/>
          <w:bCs/>
          <w:sz w:val="24"/>
          <w:szCs w:val="20"/>
          <w:lang w:eastAsia="en-GB"/>
        </w:rPr>
      </w:pPr>
    </w:p>
    <w:p w14:paraId="4F1D780A" w14:textId="77777777" w:rsidR="00553956" w:rsidRPr="00553956" w:rsidRDefault="00553956" w:rsidP="00553956">
      <w:pPr>
        <w:rPr>
          <w:rFonts w:ascii="Times New Roman" w:eastAsia="Times New Roman" w:hAnsi="Times New Roman" w:cs="Times New Roman"/>
          <w:b/>
          <w:bCs/>
          <w:sz w:val="24"/>
          <w:szCs w:val="20"/>
          <w:lang w:eastAsia="en-GB"/>
        </w:rPr>
      </w:pPr>
    </w:p>
    <w:p w14:paraId="3892FB83" w14:textId="77777777" w:rsidR="00553956" w:rsidRPr="00553956" w:rsidRDefault="00553956" w:rsidP="00553956">
      <w:pPr>
        <w:jc w:val="both"/>
        <w:rPr>
          <w:rFonts w:ascii="Times New Roman" w:eastAsia="Times New Roman" w:hAnsi="Times New Roman" w:cs="Times New Roman"/>
          <w:bCs/>
          <w:sz w:val="24"/>
          <w:szCs w:val="20"/>
          <w:lang w:eastAsia="en-GB"/>
        </w:rPr>
      </w:pPr>
      <w:r w:rsidRPr="00553956">
        <w:rPr>
          <w:rFonts w:ascii="Times New Roman" w:eastAsia="Times New Roman" w:hAnsi="Times New Roman" w:cs="Times New Roman"/>
          <w:b/>
          <w:bCs/>
          <w:noProof/>
          <w:sz w:val="24"/>
          <w:szCs w:val="20"/>
          <w:lang w:eastAsia="en-GB"/>
        </w:rPr>
        <w:lastRenderedPageBreak/>
        <w:drawing>
          <wp:inline distT="0" distB="0" distL="0" distR="0" wp14:anchorId="68C53F3C" wp14:editId="7217D1F9">
            <wp:extent cx="4933315" cy="3232150"/>
            <wp:effectExtent l="0" t="0" r="635" b="6350"/>
            <wp:docPr id="20479303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3315" cy="3232150"/>
                    </a:xfrm>
                    <a:prstGeom prst="rect">
                      <a:avLst/>
                    </a:prstGeom>
                    <a:noFill/>
                    <a:ln>
                      <a:noFill/>
                    </a:ln>
                  </pic:spPr>
                </pic:pic>
              </a:graphicData>
            </a:graphic>
          </wp:inline>
        </w:drawing>
      </w:r>
    </w:p>
    <w:p w14:paraId="566783DB" w14:textId="77777777" w:rsidR="00D036DD" w:rsidRPr="00A8117E" w:rsidRDefault="00D036DD" w:rsidP="00D036DD">
      <w:pPr>
        <w:jc w:val="both"/>
        <w:rPr>
          <w:rFonts w:ascii="Times New Roman" w:eastAsia="Times New Roman" w:hAnsi="Times New Roman" w:cs="Times New Roman"/>
          <w:lang w:eastAsia="en-GB"/>
        </w:rPr>
      </w:pPr>
      <w:r w:rsidRPr="00A8117E">
        <w:rPr>
          <w:rFonts w:ascii="Times New Roman" w:eastAsia="Times New Roman" w:hAnsi="Times New Roman" w:cs="Times New Roman"/>
          <w:b/>
          <w:bCs/>
          <w:szCs w:val="20"/>
          <w:lang w:eastAsia="en-GB"/>
        </w:rPr>
        <w:t xml:space="preserve">Figure S3. </w:t>
      </w:r>
      <w:r w:rsidRPr="00A8117E">
        <w:rPr>
          <w:rFonts w:ascii="Times New Roman" w:eastAsia="Times New Roman" w:hAnsi="Times New Roman" w:cs="Times New Roman"/>
          <w:lang w:eastAsia="en-GB"/>
        </w:rPr>
        <w:t xml:space="preserve">Predicted hydrophobic acceptor binding pocket of TpUGT89B1. Surface representation of the TpUGT89B1 ligand-binding cavity generated in UCSF </w:t>
      </w:r>
      <w:proofErr w:type="spellStart"/>
      <w:r w:rsidRPr="00A8117E">
        <w:rPr>
          <w:rFonts w:ascii="Times New Roman" w:eastAsia="Times New Roman" w:hAnsi="Times New Roman" w:cs="Times New Roman"/>
          <w:lang w:eastAsia="en-GB"/>
        </w:rPr>
        <w:t>ChimeraX</w:t>
      </w:r>
      <w:proofErr w:type="spellEnd"/>
      <w:r w:rsidRPr="00A8117E">
        <w:rPr>
          <w:rFonts w:ascii="Times New Roman" w:eastAsia="Times New Roman" w:hAnsi="Times New Roman" w:cs="Times New Roman"/>
          <w:lang w:eastAsia="en-GB"/>
        </w:rPr>
        <w:t xml:space="preserve"> version 1.3 and colored according to hydrophobicity. The docked trichothecene scaffold 7E0 (green color) is shown to occupy the predicted acceptor pocket. Amino acid residues (Ser137, Ser174, Ala376 and Asp377) lining the binding cavity are highlighted, and the distances between these residues and the docked ligand are indicated (Å). The protein structure was predicted using Protenix-v0.5.0.</w:t>
      </w:r>
    </w:p>
    <w:p w14:paraId="79C7AF4C" w14:textId="70646444" w:rsidR="00553956" w:rsidRPr="00553956" w:rsidRDefault="00553956" w:rsidP="00553956">
      <w:pPr>
        <w:jc w:val="both"/>
        <w:rPr>
          <w:rFonts w:ascii="Times New Roman" w:eastAsia="Times New Roman" w:hAnsi="Times New Roman" w:cs="Times New Roman"/>
          <w:sz w:val="24"/>
          <w:szCs w:val="20"/>
          <w:lang w:eastAsia="en-GB"/>
        </w:rPr>
      </w:pPr>
    </w:p>
    <w:p w14:paraId="7C9CE739" w14:textId="77777777" w:rsidR="00553956" w:rsidRPr="00553956" w:rsidRDefault="00553956" w:rsidP="00553956">
      <w:pPr>
        <w:rPr>
          <w:rFonts w:ascii="Times New Roman" w:eastAsia="Times New Roman" w:hAnsi="Times New Roman" w:cs="Times New Roman"/>
          <w:b/>
          <w:bCs/>
          <w:sz w:val="24"/>
          <w:szCs w:val="20"/>
          <w:lang w:eastAsia="en-GB"/>
        </w:rPr>
      </w:pPr>
    </w:p>
    <w:p w14:paraId="2A5F7636" w14:textId="77777777" w:rsidR="00553956" w:rsidRDefault="00553956" w:rsidP="00553956">
      <w:pPr>
        <w:rPr>
          <w:rFonts w:ascii="Times New Roman" w:eastAsia="Times New Roman" w:hAnsi="Times New Roman" w:cs="Times New Roman"/>
          <w:b/>
          <w:bCs/>
          <w:sz w:val="24"/>
          <w:szCs w:val="20"/>
          <w:lang w:eastAsia="en-GB"/>
        </w:rPr>
      </w:pPr>
    </w:p>
    <w:p w14:paraId="77ABEEC5" w14:textId="77777777" w:rsidR="00553956" w:rsidRDefault="00553956" w:rsidP="00553956">
      <w:pPr>
        <w:rPr>
          <w:rFonts w:ascii="Times New Roman" w:eastAsia="Times New Roman" w:hAnsi="Times New Roman" w:cs="Times New Roman"/>
          <w:b/>
          <w:bCs/>
          <w:sz w:val="24"/>
          <w:szCs w:val="20"/>
          <w:lang w:eastAsia="en-GB"/>
        </w:rPr>
      </w:pPr>
    </w:p>
    <w:p w14:paraId="3C992E25" w14:textId="77777777" w:rsidR="00553956" w:rsidRPr="00553956" w:rsidRDefault="00553956" w:rsidP="00553956">
      <w:pPr>
        <w:rPr>
          <w:rFonts w:ascii="Times New Roman" w:eastAsia="Times New Roman" w:hAnsi="Times New Roman" w:cs="Times New Roman"/>
          <w:b/>
          <w:bCs/>
          <w:sz w:val="24"/>
          <w:szCs w:val="20"/>
          <w:lang w:eastAsia="en-GB"/>
        </w:rPr>
      </w:pPr>
    </w:p>
    <w:p w14:paraId="2B46BCE0" w14:textId="77777777" w:rsidR="00553956" w:rsidRPr="00553956" w:rsidRDefault="00553956" w:rsidP="00553956">
      <w:pPr>
        <w:rPr>
          <w:rFonts w:ascii="Times New Roman" w:eastAsia="Times New Roman" w:hAnsi="Times New Roman" w:cs="Times New Roman"/>
          <w:b/>
          <w:bCs/>
          <w:sz w:val="24"/>
          <w:szCs w:val="20"/>
          <w:lang w:eastAsia="en-GB"/>
        </w:rPr>
      </w:pPr>
    </w:p>
    <w:p w14:paraId="53C8AD3F" w14:textId="77777777" w:rsidR="00553956" w:rsidRPr="00553956" w:rsidRDefault="00553956" w:rsidP="00553956">
      <w:pPr>
        <w:rPr>
          <w:rFonts w:ascii="Times New Roman" w:eastAsia="Times New Roman" w:hAnsi="Times New Roman" w:cs="Times New Roman"/>
          <w:b/>
          <w:bCs/>
          <w:sz w:val="24"/>
          <w:szCs w:val="20"/>
          <w:lang w:eastAsia="en-GB"/>
        </w:rPr>
      </w:pPr>
      <w:r w:rsidRPr="00553956">
        <w:rPr>
          <w:rFonts w:ascii="Times New Roman" w:eastAsia="Times New Roman" w:hAnsi="Times New Roman" w:cs="Times New Roman"/>
          <w:noProof/>
          <w:sz w:val="24"/>
          <w:szCs w:val="24"/>
          <w:lang w:val="en-SE" w:eastAsia="en-GB"/>
        </w:rPr>
        <w:lastRenderedPageBreak/>
        <w:drawing>
          <wp:inline distT="0" distB="0" distL="0" distR="0" wp14:anchorId="16DF38A4" wp14:editId="0C8CB6BC">
            <wp:extent cx="2654135" cy="3328554"/>
            <wp:effectExtent l="0" t="0" r="0" b="5715"/>
            <wp:docPr id="14019126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8847" cy="3334463"/>
                    </a:xfrm>
                    <a:prstGeom prst="rect">
                      <a:avLst/>
                    </a:prstGeom>
                    <a:noFill/>
                    <a:ln>
                      <a:noFill/>
                    </a:ln>
                  </pic:spPr>
                </pic:pic>
              </a:graphicData>
            </a:graphic>
          </wp:inline>
        </w:drawing>
      </w:r>
    </w:p>
    <w:p w14:paraId="54AB3BDA" w14:textId="09E30328" w:rsidR="00553956" w:rsidRPr="00553956" w:rsidRDefault="00D036DD" w:rsidP="00553956">
      <w:pPr>
        <w:jc w:val="both"/>
        <w:rPr>
          <w:rFonts w:ascii="Times New Roman" w:eastAsia="Times New Roman" w:hAnsi="Times New Roman" w:cs="Times New Roman"/>
          <w:bCs/>
          <w:sz w:val="24"/>
          <w:szCs w:val="20"/>
          <w:lang w:eastAsia="en-GB"/>
        </w:rPr>
      </w:pPr>
      <w:r w:rsidRPr="00A8117E">
        <w:rPr>
          <w:rFonts w:ascii="Times New Roman" w:eastAsia="Times New Roman" w:hAnsi="Times New Roman" w:cs="Times New Roman"/>
          <w:b/>
          <w:bCs/>
          <w:szCs w:val="20"/>
          <w:lang w:eastAsia="en-GB"/>
        </w:rPr>
        <w:t>Figure S4.</w:t>
      </w:r>
      <w:r w:rsidRPr="00A8117E">
        <w:rPr>
          <w:rFonts w:ascii="Times New Roman" w:eastAsia="Times New Roman" w:hAnsi="Times New Roman" w:cs="Times New Roman"/>
          <w:bCs/>
          <w:szCs w:val="20"/>
          <w:lang w:eastAsia="en-GB"/>
        </w:rPr>
        <w:t xml:space="preserve"> Relative transcript levels of the </w:t>
      </w:r>
      <w:r w:rsidRPr="00A8117E">
        <w:rPr>
          <w:rFonts w:ascii="Times New Roman" w:eastAsia="Times New Roman" w:hAnsi="Times New Roman" w:cs="Times New Roman"/>
          <w:bCs/>
          <w:i/>
          <w:iCs/>
          <w:szCs w:val="20"/>
          <w:lang w:eastAsia="en-GB"/>
        </w:rPr>
        <w:t>TpUGT89B1</w:t>
      </w:r>
      <w:r w:rsidRPr="00A8117E">
        <w:rPr>
          <w:rFonts w:ascii="Times New Roman" w:eastAsia="Times New Roman" w:hAnsi="Times New Roman" w:cs="Times New Roman"/>
          <w:bCs/>
          <w:szCs w:val="20"/>
          <w:lang w:eastAsia="en-GB"/>
        </w:rPr>
        <w:t xml:space="preserve">, </w:t>
      </w:r>
      <w:r w:rsidRPr="00A8117E">
        <w:rPr>
          <w:rFonts w:ascii="Times New Roman" w:eastAsia="Times New Roman" w:hAnsi="Times New Roman" w:cs="Times New Roman"/>
          <w:bCs/>
          <w:i/>
          <w:iCs/>
          <w:szCs w:val="20"/>
          <w:lang w:eastAsia="en-GB"/>
        </w:rPr>
        <w:t>TpCYP75B1</w:t>
      </w:r>
      <w:r w:rsidRPr="00A8117E">
        <w:rPr>
          <w:rFonts w:ascii="Times New Roman" w:eastAsia="Times New Roman" w:hAnsi="Times New Roman" w:cs="Times New Roman"/>
          <w:bCs/>
          <w:szCs w:val="20"/>
          <w:lang w:eastAsia="en-GB"/>
        </w:rPr>
        <w:t xml:space="preserve">, </w:t>
      </w:r>
      <w:proofErr w:type="spellStart"/>
      <w:r w:rsidRPr="00A8117E">
        <w:rPr>
          <w:rFonts w:ascii="Times New Roman" w:eastAsia="Times New Roman" w:hAnsi="Times New Roman" w:cs="Times New Roman"/>
          <w:bCs/>
          <w:i/>
          <w:iCs/>
          <w:szCs w:val="20"/>
          <w:lang w:eastAsia="en-GB"/>
        </w:rPr>
        <w:t>TpCHS</w:t>
      </w:r>
      <w:proofErr w:type="spellEnd"/>
      <w:r w:rsidRPr="00A8117E">
        <w:rPr>
          <w:rFonts w:ascii="Times New Roman" w:eastAsia="Times New Roman" w:hAnsi="Times New Roman" w:cs="Times New Roman"/>
          <w:bCs/>
          <w:szCs w:val="20"/>
          <w:lang w:eastAsia="en-GB"/>
        </w:rPr>
        <w:t xml:space="preserve"> and </w:t>
      </w:r>
      <w:r w:rsidRPr="00A8117E">
        <w:rPr>
          <w:rFonts w:ascii="Times New Roman" w:eastAsia="Times New Roman" w:hAnsi="Times New Roman" w:cs="Times New Roman"/>
          <w:bCs/>
          <w:i/>
          <w:iCs/>
          <w:szCs w:val="20"/>
          <w:lang w:eastAsia="en-GB"/>
        </w:rPr>
        <w:t>TpFLS1</w:t>
      </w:r>
      <w:r w:rsidRPr="00A8117E">
        <w:rPr>
          <w:rFonts w:ascii="Times New Roman" w:eastAsia="Times New Roman" w:hAnsi="Times New Roman" w:cs="Times New Roman"/>
          <w:bCs/>
          <w:szCs w:val="20"/>
          <w:lang w:eastAsia="en-GB"/>
        </w:rPr>
        <w:t xml:space="preserve"> genes in the roots of the resistant red clover accession Formica in response to </w:t>
      </w:r>
      <w:r w:rsidRPr="00A8117E">
        <w:rPr>
          <w:rFonts w:ascii="Times New Roman" w:eastAsia="Times New Roman" w:hAnsi="Times New Roman" w:cs="Times New Roman"/>
          <w:bCs/>
          <w:i/>
          <w:iCs/>
          <w:szCs w:val="20"/>
          <w:lang w:eastAsia="en-GB"/>
        </w:rPr>
        <w:t>F. avenaceum</w:t>
      </w:r>
      <w:r w:rsidRPr="00A8117E">
        <w:rPr>
          <w:rFonts w:ascii="Times New Roman" w:eastAsia="Times New Roman" w:hAnsi="Times New Roman" w:cs="Times New Roman"/>
          <w:lang w:eastAsia="en-GB"/>
        </w:rPr>
        <w:t xml:space="preserve"> infection. The data are relative to those of mock-treated Formica plants at 7 dpi (value =1). The bar chart shows the means ± SDs (n=3 biological replicates). Real-time quantitative PCR was performed using the 2</w:t>
      </w:r>
      <w:r w:rsidRPr="00A8117E">
        <w:rPr>
          <w:rFonts w:ascii="Times New Roman" w:eastAsia="Times New Roman" w:hAnsi="Times New Roman" w:cs="Times New Roman"/>
          <w:vertAlign w:val="superscript"/>
          <w:lang w:eastAsia="en-GB"/>
        </w:rPr>
        <w:t>−ΔΔCT</w:t>
      </w:r>
      <w:r w:rsidRPr="00A8117E">
        <w:rPr>
          <w:rFonts w:ascii="Times New Roman" w:eastAsia="Times New Roman" w:hAnsi="Times New Roman" w:cs="Times New Roman"/>
          <w:lang w:eastAsia="en-GB"/>
        </w:rPr>
        <w:t xml:space="preserve"> method. All the transcript data were normalized to those of </w:t>
      </w:r>
      <w:r w:rsidRPr="00A8117E">
        <w:rPr>
          <w:rFonts w:ascii="Times New Roman" w:eastAsia="Times New Roman" w:hAnsi="Times New Roman" w:cs="Times New Roman"/>
          <w:i/>
          <w:iCs/>
          <w:lang w:eastAsia="en-GB"/>
        </w:rPr>
        <w:t>EIF-4α</w:t>
      </w:r>
      <w:r w:rsidRPr="00A8117E">
        <w:rPr>
          <w:rFonts w:ascii="Times New Roman" w:eastAsia="Times New Roman" w:hAnsi="Times New Roman" w:cs="Times New Roman"/>
          <w:lang w:eastAsia="en-GB"/>
        </w:rPr>
        <w:t xml:space="preserve">. Asterisks indicate significant differences according to Student’s </w:t>
      </w:r>
      <w:r w:rsidRPr="00A8117E">
        <w:rPr>
          <w:rFonts w:ascii="Times New Roman" w:eastAsia="Times New Roman" w:hAnsi="Times New Roman" w:cs="Times New Roman"/>
          <w:i/>
          <w:iCs/>
          <w:lang w:eastAsia="en-GB"/>
        </w:rPr>
        <w:t>t</w:t>
      </w:r>
      <w:r w:rsidRPr="00A8117E">
        <w:rPr>
          <w:rFonts w:ascii="Times New Roman" w:eastAsia="Times New Roman" w:hAnsi="Times New Roman" w:cs="Times New Roman"/>
          <w:lang w:eastAsia="en-GB"/>
        </w:rPr>
        <w:t xml:space="preserve"> test (*</w:t>
      </w:r>
      <w:r w:rsidRPr="00A8117E">
        <w:rPr>
          <w:rFonts w:ascii="Times New Roman" w:eastAsia="Times New Roman" w:hAnsi="Times New Roman" w:cs="Times New Roman"/>
          <w:i/>
          <w:iCs/>
          <w:lang w:eastAsia="en-GB"/>
        </w:rPr>
        <w:t>P</w:t>
      </w:r>
      <w:r w:rsidRPr="00A8117E">
        <w:rPr>
          <w:rFonts w:ascii="Times New Roman" w:eastAsia="Times New Roman" w:hAnsi="Times New Roman" w:cs="Times New Roman"/>
          <w:lang w:eastAsia="en-GB"/>
        </w:rPr>
        <w:t xml:space="preserve"> ≤ 0.05, **</w:t>
      </w:r>
      <w:r w:rsidRPr="00A8117E">
        <w:rPr>
          <w:rFonts w:ascii="Times New Roman" w:eastAsia="Times New Roman" w:hAnsi="Times New Roman" w:cs="Times New Roman"/>
          <w:i/>
          <w:iCs/>
          <w:lang w:eastAsia="en-GB"/>
        </w:rPr>
        <w:t xml:space="preserve"> P</w:t>
      </w:r>
      <w:r w:rsidRPr="00A8117E">
        <w:rPr>
          <w:rFonts w:ascii="Times New Roman" w:eastAsia="Times New Roman" w:hAnsi="Times New Roman" w:cs="Times New Roman"/>
          <w:lang w:eastAsia="en-GB"/>
        </w:rPr>
        <w:t xml:space="preserve"> ≤ 0.01, *** </w:t>
      </w:r>
      <w:r w:rsidRPr="00A8117E">
        <w:rPr>
          <w:rFonts w:ascii="Times New Roman" w:eastAsia="Times New Roman" w:hAnsi="Times New Roman" w:cs="Times New Roman"/>
          <w:i/>
          <w:iCs/>
          <w:lang w:eastAsia="en-GB"/>
        </w:rPr>
        <w:t>P</w:t>
      </w:r>
      <w:r w:rsidRPr="00A8117E">
        <w:rPr>
          <w:rFonts w:ascii="Times New Roman" w:eastAsia="Times New Roman" w:hAnsi="Times New Roman" w:cs="Times New Roman"/>
          <w:lang w:eastAsia="en-GB"/>
        </w:rPr>
        <w:t xml:space="preserve"> ≤ 0.001).</w:t>
      </w:r>
      <w:r w:rsidR="00553956" w:rsidRPr="00553956">
        <w:rPr>
          <w:rFonts w:ascii="Times New Roman" w:eastAsia="Times New Roman" w:hAnsi="Times New Roman" w:cs="Times New Roman"/>
          <w:sz w:val="24"/>
          <w:szCs w:val="24"/>
          <w:lang w:val="en-SE" w:eastAsia="en-GB"/>
        </w:rPr>
        <w:t xml:space="preserve"> </w:t>
      </w:r>
    </w:p>
    <w:p w14:paraId="4823FE99" w14:textId="77777777" w:rsidR="00553956" w:rsidRPr="00553956" w:rsidRDefault="00553956" w:rsidP="00553956">
      <w:pPr>
        <w:rPr>
          <w:rFonts w:ascii="Times New Roman" w:eastAsia="Times New Roman" w:hAnsi="Times New Roman" w:cs="Times New Roman"/>
          <w:b/>
          <w:bCs/>
          <w:sz w:val="24"/>
          <w:szCs w:val="20"/>
          <w:lang w:eastAsia="en-GB"/>
        </w:rPr>
      </w:pPr>
    </w:p>
    <w:p w14:paraId="672CC1DD" w14:textId="77777777" w:rsidR="00553956" w:rsidRDefault="00553956" w:rsidP="0088341A">
      <w:pPr>
        <w:jc w:val="both"/>
        <w:rPr>
          <w:rFonts w:ascii="Times New Roman" w:hAnsi="Times New Roman" w:cs="Times New Roman"/>
          <w:b/>
          <w:sz w:val="24"/>
        </w:rPr>
      </w:pPr>
    </w:p>
    <w:p w14:paraId="1A50AB09" w14:textId="77777777" w:rsidR="00CF4A4C" w:rsidRDefault="00CF4A4C" w:rsidP="0088341A">
      <w:pPr>
        <w:jc w:val="both"/>
        <w:rPr>
          <w:rFonts w:ascii="Times New Roman" w:hAnsi="Times New Roman" w:cs="Times New Roman"/>
          <w:b/>
          <w:sz w:val="24"/>
        </w:rPr>
      </w:pPr>
    </w:p>
    <w:p w14:paraId="5358DC45" w14:textId="77777777" w:rsidR="00CF4A4C" w:rsidRDefault="00CF4A4C" w:rsidP="0088341A">
      <w:pPr>
        <w:jc w:val="both"/>
        <w:rPr>
          <w:rFonts w:ascii="Times New Roman" w:hAnsi="Times New Roman" w:cs="Times New Roman"/>
          <w:b/>
          <w:sz w:val="24"/>
        </w:rPr>
      </w:pPr>
    </w:p>
    <w:p w14:paraId="161A3D5B" w14:textId="77777777" w:rsidR="00CF4A4C" w:rsidRDefault="00CF4A4C" w:rsidP="0088341A">
      <w:pPr>
        <w:jc w:val="both"/>
        <w:rPr>
          <w:rFonts w:ascii="Times New Roman" w:hAnsi="Times New Roman" w:cs="Times New Roman"/>
          <w:b/>
          <w:sz w:val="24"/>
        </w:rPr>
      </w:pPr>
    </w:p>
    <w:p w14:paraId="1C7AB584" w14:textId="77777777" w:rsidR="00CF4A4C" w:rsidRDefault="00CF4A4C" w:rsidP="0088341A">
      <w:pPr>
        <w:jc w:val="both"/>
        <w:rPr>
          <w:rFonts w:ascii="Times New Roman" w:hAnsi="Times New Roman" w:cs="Times New Roman"/>
          <w:b/>
          <w:sz w:val="24"/>
        </w:rPr>
      </w:pPr>
    </w:p>
    <w:p w14:paraId="4AE80E4F" w14:textId="77777777" w:rsidR="00CF4A4C" w:rsidRDefault="00CF4A4C" w:rsidP="0088341A">
      <w:pPr>
        <w:jc w:val="both"/>
        <w:rPr>
          <w:rFonts w:ascii="Times New Roman" w:hAnsi="Times New Roman" w:cs="Times New Roman"/>
          <w:b/>
          <w:sz w:val="24"/>
        </w:rPr>
      </w:pPr>
    </w:p>
    <w:p w14:paraId="31C54DAD" w14:textId="77777777" w:rsidR="00CF4A4C" w:rsidRDefault="00CF4A4C" w:rsidP="0088341A">
      <w:pPr>
        <w:jc w:val="both"/>
        <w:rPr>
          <w:rFonts w:ascii="Times New Roman" w:hAnsi="Times New Roman" w:cs="Times New Roman"/>
          <w:b/>
          <w:sz w:val="24"/>
        </w:rPr>
      </w:pPr>
    </w:p>
    <w:p w14:paraId="69B43C7F" w14:textId="77777777" w:rsidR="00CF4A4C" w:rsidRDefault="00CF4A4C" w:rsidP="0088341A">
      <w:pPr>
        <w:jc w:val="both"/>
        <w:rPr>
          <w:rFonts w:ascii="Times New Roman" w:hAnsi="Times New Roman" w:cs="Times New Roman"/>
          <w:b/>
          <w:sz w:val="24"/>
        </w:rPr>
      </w:pPr>
    </w:p>
    <w:p w14:paraId="071B3D8B" w14:textId="77777777" w:rsidR="00CF4A4C" w:rsidRDefault="00CF4A4C" w:rsidP="0088341A">
      <w:pPr>
        <w:jc w:val="both"/>
        <w:rPr>
          <w:rFonts w:ascii="Times New Roman" w:hAnsi="Times New Roman" w:cs="Times New Roman"/>
          <w:b/>
          <w:sz w:val="24"/>
        </w:rPr>
      </w:pPr>
    </w:p>
    <w:p w14:paraId="248E09DB" w14:textId="77777777" w:rsidR="00CF4A4C" w:rsidRDefault="00CF4A4C" w:rsidP="0088341A">
      <w:pPr>
        <w:jc w:val="both"/>
        <w:rPr>
          <w:rFonts w:ascii="Times New Roman" w:hAnsi="Times New Roman" w:cs="Times New Roman"/>
          <w:b/>
          <w:sz w:val="24"/>
        </w:rPr>
      </w:pPr>
    </w:p>
    <w:p w14:paraId="04264572" w14:textId="77777777" w:rsidR="00CF4A4C" w:rsidRDefault="00CF4A4C" w:rsidP="0088341A">
      <w:pPr>
        <w:jc w:val="both"/>
        <w:rPr>
          <w:rFonts w:ascii="Times New Roman" w:hAnsi="Times New Roman" w:cs="Times New Roman"/>
          <w:b/>
          <w:sz w:val="24"/>
        </w:rPr>
      </w:pPr>
    </w:p>
    <w:p w14:paraId="5D496189" w14:textId="77777777" w:rsidR="00CF4A4C" w:rsidRDefault="00CF4A4C" w:rsidP="0088341A">
      <w:pPr>
        <w:jc w:val="both"/>
        <w:rPr>
          <w:rFonts w:ascii="Times New Roman" w:hAnsi="Times New Roman" w:cs="Times New Roman"/>
          <w:b/>
          <w:sz w:val="24"/>
        </w:rPr>
      </w:pPr>
    </w:p>
    <w:p w14:paraId="36AAC3E9" w14:textId="77777777" w:rsidR="00CF4A4C" w:rsidRDefault="00CF4A4C" w:rsidP="0088341A">
      <w:pPr>
        <w:jc w:val="both"/>
        <w:rPr>
          <w:rFonts w:ascii="Times New Roman" w:hAnsi="Times New Roman" w:cs="Times New Roman"/>
          <w:b/>
          <w:sz w:val="24"/>
        </w:rPr>
      </w:pPr>
    </w:p>
    <w:p w14:paraId="0DB2B4B0" w14:textId="77777777" w:rsidR="00CF4A4C" w:rsidRDefault="00CF4A4C" w:rsidP="0088341A">
      <w:pPr>
        <w:jc w:val="both"/>
        <w:rPr>
          <w:rFonts w:ascii="Times New Roman" w:hAnsi="Times New Roman" w:cs="Times New Roman"/>
          <w:b/>
          <w:sz w:val="24"/>
        </w:rPr>
      </w:pPr>
    </w:p>
    <w:p w14:paraId="038D6BD9" w14:textId="75EAA271" w:rsidR="0088341A" w:rsidRPr="004D5C55" w:rsidRDefault="00E7539E" w:rsidP="0088341A">
      <w:pPr>
        <w:jc w:val="both"/>
        <w:rPr>
          <w:rFonts w:ascii="Times New Roman" w:hAnsi="Times New Roman" w:cs="Times New Roman"/>
          <w:sz w:val="24"/>
        </w:rPr>
      </w:pPr>
      <w:r>
        <w:rPr>
          <w:rFonts w:ascii="Times New Roman" w:hAnsi="Times New Roman" w:cs="Times New Roman"/>
          <w:b/>
          <w:sz w:val="24"/>
        </w:rPr>
        <w:lastRenderedPageBreak/>
        <w:t xml:space="preserve">Table </w:t>
      </w:r>
      <w:r w:rsidR="00EA2541">
        <w:rPr>
          <w:rFonts w:ascii="Times New Roman" w:hAnsi="Times New Roman" w:cs="Times New Roman"/>
          <w:b/>
          <w:sz w:val="24"/>
        </w:rPr>
        <w:t>S</w:t>
      </w:r>
      <w:r>
        <w:rPr>
          <w:rFonts w:ascii="Times New Roman" w:hAnsi="Times New Roman" w:cs="Times New Roman"/>
          <w:b/>
          <w:sz w:val="24"/>
        </w:rPr>
        <w:t xml:space="preserve">1 </w:t>
      </w:r>
      <w:r w:rsidR="00B83660" w:rsidRPr="00B83660">
        <w:rPr>
          <w:rFonts w:ascii="Times New Roman" w:hAnsi="Times New Roman" w:cs="Times New Roman"/>
          <w:sz w:val="24"/>
        </w:rPr>
        <w:t xml:space="preserve">The 50 </w:t>
      </w:r>
      <w:r w:rsidR="00E40491" w:rsidRPr="00B83660">
        <w:rPr>
          <w:rFonts w:ascii="Times New Roman" w:hAnsi="Times New Roman" w:cs="Times New Roman"/>
          <w:sz w:val="24"/>
        </w:rPr>
        <w:t>highly</w:t>
      </w:r>
      <w:r w:rsidR="00B83660" w:rsidRPr="00B83660">
        <w:rPr>
          <w:rFonts w:ascii="Times New Roman" w:hAnsi="Times New Roman" w:cs="Times New Roman"/>
          <w:sz w:val="24"/>
        </w:rPr>
        <w:t xml:space="preserve"> upregulated genes unique to </w:t>
      </w:r>
      <w:r w:rsidR="00B83660" w:rsidRPr="00B83660">
        <w:rPr>
          <w:rFonts w:ascii="Times New Roman" w:hAnsi="Times New Roman" w:cs="Times New Roman"/>
          <w:i/>
          <w:iCs/>
          <w:sz w:val="24"/>
        </w:rPr>
        <w:t>F. avenaceum</w:t>
      </w:r>
      <w:r w:rsidR="00B83660" w:rsidRPr="00B83660">
        <w:rPr>
          <w:rFonts w:ascii="Times New Roman" w:hAnsi="Times New Roman" w:cs="Times New Roman"/>
          <w:sz w:val="24"/>
        </w:rPr>
        <w:t>-infected resistant</w:t>
      </w:r>
      <w:r w:rsidR="004E38FE">
        <w:rPr>
          <w:rFonts w:ascii="Times New Roman" w:hAnsi="Times New Roman" w:cs="Times New Roman"/>
          <w:sz w:val="24"/>
        </w:rPr>
        <w:t xml:space="preserve"> Formica</w:t>
      </w:r>
      <w:r w:rsidR="00B83660" w:rsidRPr="00B83660">
        <w:rPr>
          <w:rFonts w:ascii="Times New Roman" w:hAnsi="Times New Roman" w:cs="Times New Roman"/>
          <w:sz w:val="24"/>
        </w:rPr>
        <w:t xml:space="preserve"> red clover (</w:t>
      </w:r>
      <w:r w:rsidR="00B83660" w:rsidRPr="00B83660">
        <w:rPr>
          <w:rFonts w:ascii="Times New Roman" w:hAnsi="Times New Roman" w:cs="Times New Roman"/>
          <w:i/>
          <w:iCs/>
          <w:sz w:val="24"/>
        </w:rPr>
        <w:t>Trifolium pratense</w:t>
      </w:r>
      <w:r w:rsidR="00B83660" w:rsidRPr="00B83660">
        <w:rPr>
          <w:rFonts w:ascii="Times New Roman" w:hAnsi="Times New Roman" w:cs="Times New Roman"/>
          <w:sz w:val="24"/>
        </w:rPr>
        <w:t xml:space="preserve">) compared with infected susceptible </w:t>
      </w:r>
      <w:r w:rsidR="004E38FE">
        <w:rPr>
          <w:rFonts w:ascii="Times New Roman" w:hAnsi="Times New Roman" w:cs="Times New Roman"/>
          <w:sz w:val="24"/>
        </w:rPr>
        <w:t xml:space="preserve">SW 1678002 </w:t>
      </w:r>
      <w:r w:rsidR="00B83660" w:rsidRPr="00B83660">
        <w:rPr>
          <w:rFonts w:ascii="Times New Roman" w:hAnsi="Times New Roman" w:cs="Times New Roman"/>
          <w:sz w:val="24"/>
        </w:rPr>
        <w:t>plants (</w:t>
      </w:r>
      <w:r w:rsidR="00B737FA" w:rsidRPr="00E77619">
        <w:rPr>
          <w:rFonts w:ascii="Times New Roman" w:hAnsi="Times New Roman" w:cs="Times New Roman"/>
          <w:sz w:val="24"/>
        </w:rPr>
        <w:t>RP vs. SP;</w:t>
      </w:r>
      <w:r w:rsidR="00B737FA">
        <w:rPr>
          <w:rFonts w:ascii="Times New Roman" w:hAnsi="Times New Roman" w:cs="Times New Roman"/>
          <w:sz w:val="24"/>
        </w:rPr>
        <w:t xml:space="preserve"> </w:t>
      </w:r>
      <w:r w:rsidR="00B737FA" w:rsidRPr="00E77619">
        <w:rPr>
          <w:rFonts w:ascii="Times New Roman" w:hAnsi="Times New Roman" w:cs="Times New Roman"/>
          <w:sz w:val="24"/>
        </w:rPr>
        <w:t xml:space="preserve">RP = </w:t>
      </w:r>
      <w:r w:rsidR="00B737FA">
        <w:rPr>
          <w:rFonts w:ascii="Times New Roman" w:hAnsi="Times New Roman" w:cs="Times New Roman"/>
          <w:sz w:val="24"/>
        </w:rPr>
        <w:t xml:space="preserve">pathogen </w:t>
      </w:r>
      <w:r w:rsidR="00B737FA" w:rsidRPr="00E77619">
        <w:rPr>
          <w:rFonts w:ascii="Times New Roman" w:hAnsi="Times New Roman" w:cs="Times New Roman"/>
          <w:sz w:val="24"/>
        </w:rPr>
        <w:t xml:space="preserve">infected resistant plants; SP = </w:t>
      </w:r>
      <w:r w:rsidR="00B737FA">
        <w:rPr>
          <w:rFonts w:ascii="Times New Roman" w:hAnsi="Times New Roman" w:cs="Times New Roman"/>
          <w:sz w:val="24"/>
        </w:rPr>
        <w:t xml:space="preserve">pathogen </w:t>
      </w:r>
      <w:r w:rsidR="00B737FA" w:rsidRPr="00E77619">
        <w:rPr>
          <w:rFonts w:ascii="Times New Roman" w:hAnsi="Times New Roman" w:cs="Times New Roman"/>
          <w:sz w:val="24"/>
        </w:rPr>
        <w:t>infected susceptible plants; log</w:t>
      </w:r>
      <w:r w:rsidR="00B737FA" w:rsidRPr="00E77619">
        <w:rPr>
          <w:rFonts w:ascii="Times New Roman" w:hAnsi="Times New Roman" w:cs="Times New Roman"/>
          <w:sz w:val="24"/>
          <w:vertAlign w:val="subscript"/>
        </w:rPr>
        <w:t>2</w:t>
      </w:r>
      <w:r w:rsidR="00B737FA">
        <w:rPr>
          <w:rFonts w:ascii="Times New Roman" w:hAnsi="Times New Roman" w:cs="Times New Roman"/>
          <w:sz w:val="24"/>
        </w:rPr>
        <w:t>foldchange</w:t>
      </w:r>
      <w:r w:rsidR="00B737FA" w:rsidRPr="00E77619">
        <w:rPr>
          <w:rFonts w:ascii="Times New Roman" w:hAnsi="Times New Roman" w:cs="Times New Roman"/>
          <w:sz w:val="24"/>
        </w:rPr>
        <w:t xml:space="preserve"> &gt; 1</w:t>
      </w:r>
      <w:r w:rsidR="00B737FA">
        <w:rPr>
          <w:rFonts w:ascii="Times New Roman" w:hAnsi="Times New Roman" w:cs="Times New Roman"/>
          <w:sz w:val="24"/>
        </w:rPr>
        <w:t xml:space="preserve">; </w:t>
      </w:r>
      <w:r w:rsidR="00B83660" w:rsidRPr="00B83660">
        <w:rPr>
          <w:rFonts w:ascii="Times New Roman" w:hAnsi="Times New Roman" w:cs="Times New Roman"/>
          <w:i/>
          <w:iCs/>
          <w:sz w:val="24"/>
        </w:rPr>
        <w:t>P</w:t>
      </w:r>
      <w:r w:rsidR="00B83660" w:rsidRPr="00B83660">
        <w:rPr>
          <w:rFonts w:ascii="Times New Roman" w:hAnsi="Times New Roman" w:cs="Times New Roman"/>
          <w:sz w:val="24"/>
        </w:rPr>
        <w:t xml:space="preserve"> &lt; 0.01</w:t>
      </w:r>
      <w:r w:rsidR="00E77619">
        <w:rPr>
          <w:rFonts w:ascii="Times New Roman" w:hAnsi="Times New Roman" w:cs="Times New Roman"/>
          <w:sz w:val="24"/>
        </w:rPr>
        <w:t>;</w:t>
      </w:r>
      <w:r w:rsidR="00B83660" w:rsidRPr="00B83660">
        <w:rPr>
          <w:rFonts w:ascii="Times New Roman" w:hAnsi="Times New Roman" w:cs="Times New Roman"/>
          <w:sz w:val="24"/>
        </w:rPr>
        <w:t xml:space="preserve"> adjusted </w:t>
      </w:r>
      <w:r w:rsidR="00B83660" w:rsidRPr="00B83660">
        <w:rPr>
          <w:rFonts w:ascii="Times New Roman" w:hAnsi="Times New Roman" w:cs="Times New Roman"/>
          <w:i/>
          <w:iCs/>
          <w:sz w:val="24"/>
        </w:rPr>
        <w:t>P</w:t>
      </w:r>
      <w:r w:rsidR="00B83660" w:rsidRPr="00B83660">
        <w:rPr>
          <w:rFonts w:ascii="Times New Roman" w:hAnsi="Times New Roman" w:cs="Times New Roman"/>
          <w:sz w:val="24"/>
        </w:rPr>
        <w:t xml:space="preserve"> &lt; 0.05)</w:t>
      </w:r>
      <w:r w:rsidR="001B5E22">
        <w:rPr>
          <w:rFonts w:ascii="Times New Roman" w:hAnsi="Times New Roman" w:cs="Times New Roman"/>
          <w:sz w:val="24"/>
        </w:rPr>
        <w:t xml:space="preserve">. </w:t>
      </w:r>
    </w:p>
    <w:tbl>
      <w:tblPr>
        <w:tblStyle w:val="PlainTable4"/>
        <w:tblW w:w="11052" w:type="dxa"/>
        <w:shd w:val="clear" w:color="auto" w:fill="FFFFFF" w:themeFill="background1"/>
        <w:tblLayout w:type="fixed"/>
        <w:tblLook w:val="04A0" w:firstRow="1" w:lastRow="0" w:firstColumn="1" w:lastColumn="0" w:noHBand="0" w:noVBand="1"/>
      </w:tblPr>
      <w:tblGrid>
        <w:gridCol w:w="1838"/>
        <w:gridCol w:w="1559"/>
        <w:gridCol w:w="993"/>
        <w:gridCol w:w="992"/>
        <w:gridCol w:w="850"/>
        <w:gridCol w:w="851"/>
        <w:gridCol w:w="992"/>
        <w:gridCol w:w="2977"/>
      </w:tblGrid>
      <w:tr w:rsidR="00C12FAE" w:rsidRPr="00C12FAE" w14:paraId="3D19A7BF" w14:textId="77777777" w:rsidTr="00E355F7">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tcBorders>
            <w:shd w:val="clear" w:color="auto" w:fill="FFFFFF" w:themeFill="background1"/>
            <w:noWrap/>
            <w:hideMark/>
          </w:tcPr>
          <w:p w14:paraId="636F083F" w14:textId="77777777" w:rsidR="009E180B" w:rsidRPr="00C12FAE" w:rsidRDefault="009E180B" w:rsidP="00D85697">
            <w:pPr>
              <w:jc w:val="both"/>
              <w:rPr>
                <w:rFonts w:ascii="Times New Roman" w:hAnsi="Times New Roman" w:cs="Times New Roman"/>
                <w:b w:val="0"/>
                <w:sz w:val="18"/>
                <w:szCs w:val="18"/>
              </w:rPr>
            </w:pPr>
            <w:r w:rsidRPr="00C12FAE">
              <w:rPr>
                <w:rFonts w:ascii="Times New Roman" w:hAnsi="Times New Roman" w:cs="Times New Roman"/>
                <w:sz w:val="18"/>
                <w:szCs w:val="18"/>
              </w:rPr>
              <w:t>Gene name</w:t>
            </w:r>
          </w:p>
        </w:tc>
        <w:tc>
          <w:tcPr>
            <w:tcW w:w="1559" w:type="dxa"/>
            <w:tcBorders>
              <w:top w:val="single" w:sz="4" w:space="0" w:color="auto"/>
              <w:bottom w:val="single" w:sz="4" w:space="0" w:color="auto"/>
            </w:tcBorders>
            <w:shd w:val="clear" w:color="auto" w:fill="FFFFFF" w:themeFill="background1"/>
          </w:tcPr>
          <w:p w14:paraId="6FEBB915" w14:textId="0C7E387E" w:rsidR="009E180B" w:rsidRPr="00C12FAE" w:rsidRDefault="00032FEC"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Chromosomal location</w:t>
            </w:r>
          </w:p>
        </w:tc>
        <w:tc>
          <w:tcPr>
            <w:tcW w:w="993" w:type="dxa"/>
            <w:tcBorders>
              <w:top w:val="single" w:sz="4" w:space="0" w:color="auto"/>
              <w:bottom w:val="single" w:sz="4" w:space="0" w:color="auto"/>
            </w:tcBorders>
            <w:shd w:val="clear" w:color="auto" w:fill="FFFFFF" w:themeFill="background1"/>
          </w:tcPr>
          <w:p w14:paraId="7DBF4C34" w14:textId="77777777" w:rsidR="009E180B" w:rsidRPr="00C12FAE" w:rsidRDefault="00032FEC"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Start</w:t>
            </w:r>
          </w:p>
          <w:p w14:paraId="1A097E08" w14:textId="46CA8611" w:rsidR="00032FEC" w:rsidRPr="00C12FAE" w:rsidRDefault="00032FEC"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position</w:t>
            </w:r>
          </w:p>
        </w:tc>
        <w:tc>
          <w:tcPr>
            <w:tcW w:w="992" w:type="dxa"/>
            <w:tcBorders>
              <w:top w:val="single" w:sz="4" w:space="0" w:color="auto"/>
              <w:bottom w:val="single" w:sz="4" w:space="0" w:color="auto"/>
            </w:tcBorders>
            <w:shd w:val="clear" w:color="auto" w:fill="FFFFFF" w:themeFill="background1"/>
          </w:tcPr>
          <w:p w14:paraId="702D4D1C" w14:textId="2ADBD69E" w:rsidR="009E180B" w:rsidRPr="00C12FAE" w:rsidRDefault="00032FEC"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End position</w:t>
            </w:r>
          </w:p>
        </w:tc>
        <w:tc>
          <w:tcPr>
            <w:tcW w:w="850" w:type="dxa"/>
            <w:tcBorders>
              <w:top w:val="single" w:sz="4" w:space="0" w:color="auto"/>
              <w:bottom w:val="single" w:sz="4" w:space="0" w:color="auto"/>
            </w:tcBorders>
            <w:shd w:val="clear" w:color="auto" w:fill="FFFFFF" w:themeFill="background1"/>
            <w:noWrap/>
            <w:hideMark/>
          </w:tcPr>
          <w:p w14:paraId="359C3D5E" w14:textId="10A0496B"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Log2</w:t>
            </w:r>
          </w:p>
          <w:p w14:paraId="45EB08E1"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fold</w:t>
            </w:r>
          </w:p>
          <w:p w14:paraId="64C06F63"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change</w:t>
            </w:r>
          </w:p>
        </w:tc>
        <w:tc>
          <w:tcPr>
            <w:tcW w:w="851" w:type="dxa"/>
            <w:tcBorders>
              <w:top w:val="single" w:sz="4" w:space="0" w:color="auto"/>
              <w:bottom w:val="single" w:sz="4" w:space="0" w:color="auto"/>
            </w:tcBorders>
            <w:shd w:val="clear" w:color="auto" w:fill="FFFFFF" w:themeFill="background1"/>
            <w:noWrap/>
            <w:hideMark/>
          </w:tcPr>
          <w:p w14:paraId="457E0607"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i/>
                <w:sz w:val="18"/>
                <w:szCs w:val="18"/>
              </w:rPr>
              <w:t>P</w:t>
            </w:r>
            <w:r w:rsidRPr="00C12FAE">
              <w:rPr>
                <w:rFonts w:ascii="Times New Roman" w:hAnsi="Times New Roman" w:cs="Times New Roman"/>
                <w:sz w:val="18"/>
                <w:szCs w:val="18"/>
              </w:rPr>
              <w:t xml:space="preserve"> value</w:t>
            </w:r>
          </w:p>
        </w:tc>
        <w:tc>
          <w:tcPr>
            <w:tcW w:w="992" w:type="dxa"/>
            <w:tcBorders>
              <w:top w:val="single" w:sz="4" w:space="0" w:color="auto"/>
              <w:bottom w:val="single" w:sz="4" w:space="0" w:color="auto"/>
            </w:tcBorders>
            <w:shd w:val="clear" w:color="auto" w:fill="FFFFFF" w:themeFill="background1"/>
            <w:noWrap/>
            <w:hideMark/>
          </w:tcPr>
          <w:p w14:paraId="0EBA04F3"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18"/>
                <w:szCs w:val="18"/>
              </w:rPr>
            </w:pPr>
            <w:r w:rsidRPr="00C12FAE">
              <w:rPr>
                <w:rFonts w:ascii="Times New Roman" w:hAnsi="Times New Roman" w:cs="Times New Roman"/>
                <w:i/>
                <w:sz w:val="18"/>
                <w:szCs w:val="18"/>
              </w:rPr>
              <w:t>p</w:t>
            </w:r>
            <w:r w:rsidRPr="00C12FAE">
              <w:rPr>
                <w:rFonts w:ascii="Times New Roman" w:hAnsi="Times New Roman" w:cs="Times New Roman"/>
                <w:sz w:val="18"/>
                <w:szCs w:val="18"/>
              </w:rPr>
              <w:t xml:space="preserve"> adj</w:t>
            </w:r>
          </w:p>
          <w:p w14:paraId="115C9FEB"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value</w:t>
            </w:r>
          </w:p>
        </w:tc>
        <w:tc>
          <w:tcPr>
            <w:tcW w:w="2977" w:type="dxa"/>
            <w:tcBorders>
              <w:top w:val="single" w:sz="4" w:space="0" w:color="auto"/>
              <w:bottom w:val="single" w:sz="4" w:space="0" w:color="auto"/>
            </w:tcBorders>
            <w:shd w:val="clear" w:color="auto" w:fill="FFFFFF" w:themeFill="background1"/>
            <w:noWrap/>
            <w:hideMark/>
          </w:tcPr>
          <w:p w14:paraId="296FB258" w14:textId="77777777" w:rsidR="009E180B" w:rsidRPr="00C12FAE" w:rsidRDefault="009E180B" w:rsidP="00D8569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szCs w:val="18"/>
              </w:rPr>
            </w:pPr>
            <w:r w:rsidRPr="00C12FAE">
              <w:rPr>
                <w:rFonts w:ascii="Times New Roman" w:hAnsi="Times New Roman" w:cs="Times New Roman"/>
                <w:sz w:val="18"/>
                <w:szCs w:val="18"/>
              </w:rPr>
              <w:t>Gene description</w:t>
            </w:r>
          </w:p>
        </w:tc>
      </w:tr>
      <w:tr w:rsidR="00C12FAE" w:rsidRPr="00C12FAE" w14:paraId="7BF1AE68"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shd w:val="clear" w:color="auto" w:fill="FFFFFF" w:themeFill="background1"/>
            <w:noWrap/>
            <w:hideMark/>
          </w:tcPr>
          <w:p w14:paraId="1C4512B2" w14:textId="3E5CA7A9" w:rsidR="00C12FAE" w:rsidRPr="00E355F7" w:rsidRDefault="00C12FAE" w:rsidP="00C12FAE">
            <w:pPr>
              <w:jc w:val="both"/>
              <w:rPr>
                <w:rFonts w:ascii="Times New Roman" w:hAnsi="Times New Roman" w:cs="Times New Roman"/>
                <w:sz w:val="18"/>
                <w:szCs w:val="18"/>
                <w:highlight w:val="lightGray"/>
              </w:rPr>
            </w:pPr>
            <w:r w:rsidRPr="00E355F7">
              <w:rPr>
                <w:rFonts w:ascii="Times New Roman" w:hAnsi="Times New Roman" w:cs="Times New Roman"/>
                <w:sz w:val="18"/>
                <w:szCs w:val="18"/>
                <w:highlight w:val="lightGray"/>
              </w:rPr>
              <w:t>Tp57577_TGAC_v2_gene36361</w:t>
            </w:r>
          </w:p>
        </w:tc>
        <w:tc>
          <w:tcPr>
            <w:tcW w:w="1559" w:type="dxa"/>
            <w:tcBorders>
              <w:top w:val="single" w:sz="4" w:space="0" w:color="auto"/>
            </w:tcBorders>
            <w:shd w:val="clear" w:color="auto" w:fill="FFFFFF" w:themeFill="background1"/>
          </w:tcPr>
          <w:p w14:paraId="3F8E5000" w14:textId="68C6626E"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Contig FKJA01001704.1</w:t>
            </w:r>
          </w:p>
        </w:tc>
        <w:tc>
          <w:tcPr>
            <w:tcW w:w="993" w:type="dxa"/>
            <w:tcBorders>
              <w:top w:val="single" w:sz="4" w:space="0" w:color="auto"/>
            </w:tcBorders>
            <w:shd w:val="clear" w:color="auto" w:fill="FFFFFF" w:themeFill="background1"/>
          </w:tcPr>
          <w:p w14:paraId="75B78969" w14:textId="1DBB0EF9"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11216</w:t>
            </w:r>
          </w:p>
        </w:tc>
        <w:tc>
          <w:tcPr>
            <w:tcW w:w="992" w:type="dxa"/>
            <w:tcBorders>
              <w:top w:val="single" w:sz="4" w:space="0" w:color="auto"/>
            </w:tcBorders>
            <w:shd w:val="clear" w:color="auto" w:fill="FFFFFF" w:themeFill="background1"/>
          </w:tcPr>
          <w:p w14:paraId="723181A9" w14:textId="2C3A2759"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13738</w:t>
            </w:r>
          </w:p>
        </w:tc>
        <w:tc>
          <w:tcPr>
            <w:tcW w:w="850" w:type="dxa"/>
            <w:tcBorders>
              <w:top w:val="single" w:sz="4" w:space="0" w:color="auto"/>
            </w:tcBorders>
            <w:shd w:val="clear" w:color="auto" w:fill="FFFFFF" w:themeFill="background1"/>
            <w:noWrap/>
            <w:hideMark/>
          </w:tcPr>
          <w:p w14:paraId="20EAF502" w14:textId="14F410B4"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25</w:t>
            </w:r>
          </w:p>
        </w:tc>
        <w:tc>
          <w:tcPr>
            <w:tcW w:w="851" w:type="dxa"/>
            <w:tcBorders>
              <w:top w:val="single" w:sz="4" w:space="0" w:color="auto"/>
            </w:tcBorders>
            <w:shd w:val="clear" w:color="auto" w:fill="FFFFFF" w:themeFill="background1"/>
            <w:noWrap/>
            <w:hideMark/>
          </w:tcPr>
          <w:p w14:paraId="70C605FF"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3E-05</w:t>
            </w:r>
          </w:p>
        </w:tc>
        <w:tc>
          <w:tcPr>
            <w:tcW w:w="992" w:type="dxa"/>
            <w:tcBorders>
              <w:top w:val="single" w:sz="4" w:space="0" w:color="auto"/>
            </w:tcBorders>
            <w:shd w:val="clear" w:color="auto" w:fill="FFFFFF" w:themeFill="background1"/>
            <w:noWrap/>
            <w:hideMark/>
          </w:tcPr>
          <w:p w14:paraId="77E0F148"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r w:rsidRPr="00B962AB">
              <w:rPr>
                <w:rFonts w:ascii="Times New Roman" w:hAnsi="Times New Roman" w:cs="Times New Roman"/>
                <w:b/>
                <w:bCs/>
                <w:sz w:val="18"/>
                <w:szCs w:val="18"/>
                <w:highlight w:val="lightGray"/>
              </w:rPr>
              <w:t>0.002028</w:t>
            </w:r>
          </w:p>
        </w:tc>
        <w:tc>
          <w:tcPr>
            <w:tcW w:w="2977" w:type="dxa"/>
            <w:tcBorders>
              <w:top w:val="single" w:sz="4" w:space="0" w:color="auto"/>
            </w:tcBorders>
            <w:shd w:val="clear" w:color="auto" w:fill="FFFFFF" w:themeFill="background1"/>
            <w:noWrap/>
            <w:hideMark/>
          </w:tcPr>
          <w:p w14:paraId="0B955BDC" w14:textId="66BEAF24"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highlight w:val="lightGray"/>
              </w:rPr>
            </w:pPr>
            <w:proofErr w:type="spellStart"/>
            <w:r w:rsidRPr="00B962AB">
              <w:rPr>
                <w:rFonts w:ascii="Times New Roman" w:hAnsi="Times New Roman" w:cs="Times New Roman"/>
                <w:b/>
                <w:bCs/>
                <w:sz w:val="18"/>
                <w:szCs w:val="18"/>
                <w:highlight w:val="lightGray"/>
              </w:rPr>
              <w:t>Flavonol</w:t>
            </w:r>
            <w:proofErr w:type="spellEnd"/>
            <w:r w:rsidRPr="00B962AB">
              <w:rPr>
                <w:rFonts w:ascii="Times New Roman" w:hAnsi="Times New Roman" w:cs="Times New Roman"/>
                <w:b/>
                <w:bCs/>
                <w:sz w:val="18"/>
                <w:szCs w:val="18"/>
                <w:highlight w:val="lightGray"/>
              </w:rPr>
              <w:t xml:space="preserve"> 3-O-glucosyltransferase UGT89B1-like At1g73880</w:t>
            </w:r>
          </w:p>
        </w:tc>
      </w:tr>
      <w:tr w:rsidR="00C12FAE" w:rsidRPr="00C12FAE" w14:paraId="2B99AEAB"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01BCC16C" w14:textId="1B24D688"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Tp57577_TGAC_v2_gene10948</w:t>
            </w:r>
          </w:p>
        </w:tc>
        <w:tc>
          <w:tcPr>
            <w:tcW w:w="1559" w:type="dxa"/>
            <w:shd w:val="clear" w:color="auto" w:fill="FFFFFF" w:themeFill="background1"/>
          </w:tcPr>
          <w:p w14:paraId="00BAB92F" w14:textId="4E04405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FKJA01004574.1</w:t>
            </w:r>
          </w:p>
        </w:tc>
        <w:tc>
          <w:tcPr>
            <w:tcW w:w="993" w:type="dxa"/>
            <w:shd w:val="clear" w:color="auto" w:fill="FFFFFF" w:themeFill="background1"/>
          </w:tcPr>
          <w:p w14:paraId="5B2556ED" w14:textId="142566F5"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191BF655" w14:textId="79EB898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1094</w:t>
            </w:r>
          </w:p>
        </w:tc>
        <w:tc>
          <w:tcPr>
            <w:tcW w:w="850" w:type="dxa"/>
            <w:shd w:val="clear" w:color="auto" w:fill="FFFFFF" w:themeFill="background1"/>
            <w:noWrap/>
            <w:hideMark/>
          </w:tcPr>
          <w:p w14:paraId="4155069B" w14:textId="70481A0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w:t>
            </w:r>
          </w:p>
        </w:tc>
        <w:tc>
          <w:tcPr>
            <w:tcW w:w="851" w:type="dxa"/>
            <w:shd w:val="clear" w:color="auto" w:fill="FFFFFF" w:themeFill="background1"/>
            <w:noWrap/>
            <w:hideMark/>
          </w:tcPr>
          <w:p w14:paraId="75EB2EE4"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0.00018</w:t>
            </w:r>
          </w:p>
        </w:tc>
        <w:tc>
          <w:tcPr>
            <w:tcW w:w="992" w:type="dxa"/>
            <w:shd w:val="clear" w:color="auto" w:fill="FFFFFF" w:themeFill="background1"/>
            <w:noWrap/>
            <w:hideMark/>
          </w:tcPr>
          <w:p w14:paraId="5A72D5B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0.006913</w:t>
            </w:r>
          </w:p>
        </w:tc>
        <w:tc>
          <w:tcPr>
            <w:tcW w:w="2977" w:type="dxa"/>
            <w:shd w:val="clear" w:color="auto" w:fill="FFFFFF" w:themeFill="background1"/>
            <w:noWrap/>
            <w:hideMark/>
          </w:tcPr>
          <w:p w14:paraId="027DB51C"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Cysteine-rich receptor-like protein kinase</w:t>
            </w:r>
          </w:p>
        </w:tc>
      </w:tr>
      <w:tr w:rsidR="00C12FAE" w:rsidRPr="00C12FAE" w14:paraId="0607C545"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41CE9224" w14:textId="0A995F57"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Tp57577_TGAC_v2_gene8161</w:t>
            </w:r>
          </w:p>
        </w:tc>
        <w:tc>
          <w:tcPr>
            <w:tcW w:w="1559" w:type="dxa"/>
            <w:shd w:val="clear" w:color="auto" w:fill="FFFFFF" w:themeFill="background1"/>
          </w:tcPr>
          <w:p w14:paraId="53FA16A9" w14:textId="5C093ADE"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7456783F" w14:textId="692443A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21480619</w:t>
            </w:r>
          </w:p>
        </w:tc>
        <w:tc>
          <w:tcPr>
            <w:tcW w:w="992" w:type="dxa"/>
            <w:shd w:val="clear" w:color="auto" w:fill="FFFFFF" w:themeFill="background1"/>
          </w:tcPr>
          <w:p w14:paraId="237E1D36" w14:textId="2F44DBF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21490551</w:t>
            </w:r>
          </w:p>
        </w:tc>
        <w:tc>
          <w:tcPr>
            <w:tcW w:w="850" w:type="dxa"/>
            <w:shd w:val="clear" w:color="auto" w:fill="FFFFFF" w:themeFill="background1"/>
            <w:noWrap/>
            <w:hideMark/>
          </w:tcPr>
          <w:p w14:paraId="2CC94C84" w14:textId="60C5E8B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w:t>
            </w:r>
          </w:p>
        </w:tc>
        <w:tc>
          <w:tcPr>
            <w:tcW w:w="851" w:type="dxa"/>
            <w:shd w:val="clear" w:color="auto" w:fill="FFFFFF" w:themeFill="background1"/>
            <w:noWrap/>
            <w:hideMark/>
          </w:tcPr>
          <w:p w14:paraId="41892AD6"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1.6E-08</w:t>
            </w:r>
          </w:p>
        </w:tc>
        <w:tc>
          <w:tcPr>
            <w:tcW w:w="992" w:type="dxa"/>
            <w:shd w:val="clear" w:color="auto" w:fill="FFFFFF" w:themeFill="background1"/>
            <w:noWrap/>
            <w:hideMark/>
          </w:tcPr>
          <w:p w14:paraId="463D2723"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5.89E-06</w:t>
            </w:r>
          </w:p>
        </w:tc>
        <w:tc>
          <w:tcPr>
            <w:tcW w:w="2977" w:type="dxa"/>
            <w:shd w:val="clear" w:color="auto" w:fill="FFFFFF" w:themeFill="background1"/>
            <w:noWrap/>
            <w:hideMark/>
          </w:tcPr>
          <w:p w14:paraId="331349E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Retrovirus-related Pol polyprotein from transposon TNT 1-94</w:t>
            </w:r>
          </w:p>
        </w:tc>
      </w:tr>
      <w:tr w:rsidR="00C12FAE" w:rsidRPr="00C12FAE" w14:paraId="70DE44B8"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3279612" w14:textId="31C7512B"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Tp57577_TGAC_v2_gene1814</w:t>
            </w:r>
          </w:p>
        </w:tc>
        <w:tc>
          <w:tcPr>
            <w:tcW w:w="1559" w:type="dxa"/>
            <w:shd w:val="clear" w:color="auto" w:fill="FFFFFF" w:themeFill="background1"/>
          </w:tcPr>
          <w:p w14:paraId="21B23689" w14:textId="7FB7CC0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LG1</w:t>
            </w:r>
          </w:p>
        </w:tc>
        <w:tc>
          <w:tcPr>
            <w:tcW w:w="993" w:type="dxa"/>
            <w:shd w:val="clear" w:color="auto" w:fill="FFFFFF" w:themeFill="background1"/>
          </w:tcPr>
          <w:p w14:paraId="7982D6D3" w14:textId="491B09F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15307231</w:t>
            </w:r>
          </w:p>
        </w:tc>
        <w:tc>
          <w:tcPr>
            <w:tcW w:w="992" w:type="dxa"/>
            <w:shd w:val="clear" w:color="auto" w:fill="FFFFFF" w:themeFill="background1"/>
          </w:tcPr>
          <w:p w14:paraId="2530A2C1" w14:textId="2D598E3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15313947</w:t>
            </w:r>
          </w:p>
        </w:tc>
        <w:tc>
          <w:tcPr>
            <w:tcW w:w="850" w:type="dxa"/>
            <w:shd w:val="clear" w:color="auto" w:fill="FFFFFF" w:themeFill="background1"/>
            <w:noWrap/>
            <w:hideMark/>
          </w:tcPr>
          <w:p w14:paraId="50B51E9C" w14:textId="38335AD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w:t>
            </w:r>
          </w:p>
        </w:tc>
        <w:tc>
          <w:tcPr>
            <w:tcW w:w="851" w:type="dxa"/>
            <w:shd w:val="clear" w:color="auto" w:fill="FFFFFF" w:themeFill="background1"/>
            <w:noWrap/>
            <w:hideMark/>
          </w:tcPr>
          <w:p w14:paraId="4F641A11"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3.1E-07</w:t>
            </w:r>
          </w:p>
        </w:tc>
        <w:tc>
          <w:tcPr>
            <w:tcW w:w="992" w:type="dxa"/>
            <w:shd w:val="clear" w:color="auto" w:fill="FFFFFF" w:themeFill="background1"/>
            <w:noWrap/>
            <w:hideMark/>
          </w:tcPr>
          <w:p w14:paraId="4E48DE62"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6.51E-05</w:t>
            </w:r>
          </w:p>
        </w:tc>
        <w:tc>
          <w:tcPr>
            <w:tcW w:w="2977" w:type="dxa"/>
            <w:shd w:val="clear" w:color="auto" w:fill="FFFFFF" w:themeFill="background1"/>
            <w:noWrap/>
            <w:hideMark/>
          </w:tcPr>
          <w:p w14:paraId="5C883821"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Cytochrome P450 71D9-like</w:t>
            </w:r>
          </w:p>
        </w:tc>
      </w:tr>
      <w:tr w:rsidR="00C12FAE" w:rsidRPr="00C12FAE" w14:paraId="52FB2320"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9FF34EB" w14:textId="76863B74"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Tp57577_TGAC_v2_gene35402</w:t>
            </w:r>
          </w:p>
        </w:tc>
        <w:tc>
          <w:tcPr>
            <w:tcW w:w="1559" w:type="dxa"/>
            <w:shd w:val="clear" w:color="auto" w:fill="FFFFFF" w:themeFill="background1"/>
          </w:tcPr>
          <w:p w14:paraId="3A106561" w14:textId="5FB18CC6"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FKJA01020006.1</w:t>
            </w:r>
          </w:p>
        </w:tc>
        <w:tc>
          <w:tcPr>
            <w:tcW w:w="993" w:type="dxa"/>
            <w:shd w:val="clear" w:color="auto" w:fill="FFFFFF" w:themeFill="background1"/>
          </w:tcPr>
          <w:p w14:paraId="451E9D67" w14:textId="39727BFF"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217CD252" w14:textId="780BA6F9"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852</w:t>
            </w:r>
          </w:p>
        </w:tc>
        <w:tc>
          <w:tcPr>
            <w:tcW w:w="850" w:type="dxa"/>
            <w:shd w:val="clear" w:color="auto" w:fill="FFFFFF" w:themeFill="background1"/>
            <w:noWrap/>
            <w:hideMark/>
          </w:tcPr>
          <w:p w14:paraId="6E9DC867" w14:textId="55E085E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9.3</w:t>
            </w:r>
          </w:p>
        </w:tc>
        <w:tc>
          <w:tcPr>
            <w:tcW w:w="851" w:type="dxa"/>
            <w:shd w:val="clear" w:color="auto" w:fill="FFFFFF" w:themeFill="background1"/>
            <w:noWrap/>
            <w:hideMark/>
          </w:tcPr>
          <w:p w14:paraId="361DF7A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0.00027</w:t>
            </w:r>
          </w:p>
        </w:tc>
        <w:tc>
          <w:tcPr>
            <w:tcW w:w="992" w:type="dxa"/>
            <w:shd w:val="clear" w:color="auto" w:fill="FFFFFF" w:themeFill="background1"/>
            <w:noWrap/>
            <w:hideMark/>
          </w:tcPr>
          <w:p w14:paraId="36B197A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0.008968</w:t>
            </w:r>
          </w:p>
        </w:tc>
        <w:tc>
          <w:tcPr>
            <w:tcW w:w="2977" w:type="dxa"/>
            <w:shd w:val="clear" w:color="auto" w:fill="FFFFFF" w:themeFill="background1"/>
            <w:noWrap/>
            <w:hideMark/>
          </w:tcPr>
          <w:p w14:paraId="5613DC66"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roofErr w:type="spellStart"/>
            <w:r w:rsidRPr="00C12FAE">
              <w:rPr>
                <w:rFonts w:ascii="Times New Roman" w:hAnsi="Times New Roman" w:cs="Times New Roman"/>
                <w:sz w:val="18"/>
                <w:szCs w:val="18"/>
              </w:rPr>
              <w:t>Myb</w:t>
            </w:r>
            <w:proofErr w:type="spellEnd"/>
            <w:r w:rsidRPr="00C12FAE">
              <w:rPr>
                <w:rFonts w:ascii="Times New Roman" w:hAnsi="Times New Roman" w:cs="Times New Roman"/>
                <w:sz w:val="18"/>
                <w:szCs w:val="18"/>
              </w:rPr>
              <w:t xml:space="preserve"> DNA-binding 3 domain-containing protein</w:t>
            </w:r>
          </w:p>
        </w:tc>
      </w:tr>
      <w:tr w:rsidR="00C12FAE" w:rsidRPr="00C12FAE" w14:paraId="4B4D3650"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077F55F3" w14:textId="25976F3C"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Tp57577_TGAC_v2_gene8001</w:t>
            </w:r>
          </w:p>
        </w:tc>
        <w:tc>
          <w:tcPr>
            <w:tcW w:w="1559" w:type="dxa"/>
            <w:shd w:val="clear" w:color="auto" w:fill="FFFFFF" w:themeFill="background1"/>
          </w:tcPr>
          <w:p w14:paraId="12EB4082" w14:textId="7211874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LG4</w:t>
            </w:r>
          </w:p>
        </w:tc>
        <w:tc>
          <w:tcPr>
            <w:tcW w:w="993" w:type="dxa"/>
            <w:shd w:val="clear" w:color="auto" w:fill="FFFFFF" w:themeFill="background1"/>
          </w:tcPr>
          <w:p w14:paraId="2B8F83D8" w14:textId="257FB37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1358626</w:t>
            </w:r>
          </w:p>
        </w:tc>
        <w:tc>
          <w:tcPr>
            <w:tcW w:w="992" w:type="dxa"/>
            <w:shd w:val="clear" w:color="auto" w:fill="FFFFFF" w:themeFill="background1"/>
          </w:tcPr>
          <w:p w14:paraId="4AE5F4CD" w14:textId="2F15B6A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1366623</w:t>
            </w:r>
          </w:p>
        </w:tc>
        <w:tc>
          <w:tcPr>
            <w:tcW w:w="850" w:type="dxa"/>
            <w:shd w:val="clear" w:color="auto" w:fill="FFFFFF" w:themeFill="background1"/>
            <w:noWrap/>
            <w:hideMark/>
          </w:tcPr>
          <w:p w14:paraId="3B10FE27" w14:textId="4C9D558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w:t>
            </w:r>
          </w:p>
        </w:tc>
        <w:tc>
          <w:tcPr>
            <w:tcW w:w="851" w:type="dxa"/>
            <w:shd w:val="clear" w:color="auto" w:fill="FFFFFF" w:themeFill="background1"/>
            <w:noWrap/>
            <w:hideMark/>
          </w:tcPr>
          <w:p w14:paraId="15F304D3"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5.7E-05</w:t>
            </w:r>
          </w:p>
        </w:tc>
        <w:tc>
          <w:tcPr>
            <w:tcW w:w="992" w:type="dxa"/>
            <w:shd w:val="clear" w:color="auto" w:fill="FFFFFF" w:themeFill="background1"/>
            <w:noWrap/>
            <w:hideMark/>
          </w:tcPr>
          <w:p w14:paraId="270CC049"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0.003182</w:t>
            </w:r>
          </w:p>
        </w:tc>
        <w:tc>
          <w:tcPr>
            <w:tcW w:w="2977" w:type="dxa"/>
            <w:shd w:val="clear" w:color="auto" w:fill="FFFFFF" w:themeFill="background1"/>
            <w:noWrap/>
            <w:hideMark/>
          </w:tcPr>
          <w:p w14:paraId="2F397BC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Hypothetical protein</w:t>
            </w:r>
          </w:p>
        </w:tc>
      </w:tr>
      <w:tr w:rsidR="00C12FAE" w:rsidRPr="00C12FAE" w14:paraId="3BB68327"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C29726D" w14:textId="4F8A3B66" w:rsidR="00C12FAE" w:rsidRPr="00E355F7" w:rsidRDefault="00C12FAE" w:rsidP="00C12FAE">
            <w:pPr>
              <w:jc w:val="both"/>
              <w:rPr>
                <w:rFonts w:ascii="Times New Roman" w:hAnsi="Times New Roman" w:cs="Times New Roman"/>
                <w:sz w:val="18"/>
                <w:szCs w:val="18"/>
              </w:rPr>
            </w:pPr>
            <w:r w:rsidRPr="00E355F7">
              <w:rPr>
                <w:rFonts w:ascii="Times New Roman" w:hAnsi="Times New Roman" w:cs="Times New Roman"/>
                <w:sz w:val="18"/>
                <w:szCs w:val="18"/>
              </w:rPr>
              <w:t>Tp57577_TGAC_v2_gene1430</w:t>
            </w:r>
          </w:p>
        </w:tc>
        <w:tc>
          <w:tcPr>
            <w:tcW w:w="1559" w:type="dxa"/>
            <w:shd w:val="clear" w:color="auto" w:fill="FFFFFF" w:themeFill="background1"/>
          </w:tcPr>
          <w:p w14:paraId="05B8C008" w14:textId="6F0BE766"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LG4</w:t>
            </w:r>
          </w:p>
        </w:tc>
        <w:tc>
          <w:tcPr>
            <w:tcW w:w="993" w:type="dxa"/>
            <w:shd w:val="clear" w:color="auto" w:fill="FFFFFF" w:themeFill="background1"/>
          </w:tcPr>
          <w:p w14:paraId="149CC27D" w14:textId="36B914A3"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23307726</w:t>
            </w:r>
          </w:p>
        </w:tc>
        <w:tc>
          <w:tcPr>
            <w:tcW w:w="992" w:type="dxa"/>
            <w:shd w:val="clear" w:color="auto" w:fill="FFFFFF" w:themeFill="background1"/>
          </w:tcPr>
          <w:p w14:paraId="149C4675" w14:textId="7559904C"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23308660</w:t>
            </w:r>
          </w:p>
        </w:tc>
        <w:tc>
          <w:tcPr>
            <w:tcW w:w="850" w:type="dxa"/>
            <w:shd w:val="clear" w:color="auto" w:fill="FFFFFF" w:themeFill="background1"/>
            <w:noWrap/>
            <w:hideMark/>
          </w:tcPr>
          <w:p w14:paraId="0D17B7DC" w14:textId="72ED4C7D"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7.2</w:t>
            </w:r>
          </w:p>
        </w:tc>
        <w:tc>
          <w:tcPr>
            <w:tcW w:w="851" w:type="dxa"/>
            <w:shd w:val="clear" w:color="auto" w:fill="FFFFFF" w:themeFill="background1"/>
            <w:noWrap/>
            <w:hideMark/>
          </w:tcPr>
          <w:p w14:paraId="61F53AED"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1.4E-05</w:t>
            </w:r>
          </w:p>
        </w:tc>
        <w:tc>
          <w:tcPr>
            <w:tcW w:w="992" w:type="dxa"/>
            <w:shd w:val="clear" w:color="auto" w:fill="FFFFFF" w:themeFill="background1"/>
            <w:noWrap/>
            <w:hideMark/>
          </w:tcPr>
          <w:p w14:paraId="17E2854B"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0.001188</w:t>
            </w:r>
          </w:p>
        </w:tc>
        <w:tc>
          <w:tcPr>
            <w:tcW w:w="2977" w:type="dxa"/>
            <w:shd w:val="clear" w:color="auto" w:fill="FFFFFF" w:themeFill="background1"/>
            <w:noWrap/>
            <w:hideMark/>
          </w:tcPr>
          <w:p w14:paraId="332B5F50"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 xml:space="preserve">LRR receptor-like serine/threonine-protein kinase At4g29180 </w:t>
            </w:r>
          </w:p>
          <w:p w14:paraId="68205700" w14:textId="4E9131AB"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Root hair specific 16</w:t>
            </w:r>
          </w:p>
        </w:tc>
      </w:tr>
      <w:tr w:rsidR="00C12FAE" w:rsidRPr="00C12FAE" w14:paraId="1BC17EBF"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3D23513" w14:textId="27992F38" w:rsidR="00C12FAE" w:rsidRPr="00E355F7" w:rsidRDefault="00C12FAE" w:rsidP="00C12FAE">
            <w:pPr>
              <w:jc w:val="both"/>
              <w:rPr>
                <w:rFonts w:ascii="Times New Roman" w:hAnsi="Times New Roman" w:cs="Times New Roman"/>
                <w:sz w:val="18"/>
                <w:szCs w:val="18"/>
              </w:rPr>
            </w:pPr>
            <w:r w:rsidRPr="00E355F7">
              <w:rPr>
                <w:rFonts w:ascii="Times New Roman" w:hAnsi="Times New Roman" w:cs="Times New Roman"/>
                <w:sz w:val="18"/>
                <w:szCs w:val="18"/>
              </w:rPr>
              <w:t>Tp57577_TGAC_v2_gene29843</w:t>
            </w:r>
          </w:p>
        </w:tc>
        <w:tc>
          <w:tcPr>
            <w:tcW w:w="1559" w:type="dxa"/>
            <w:shd w:val="clear" w:color="auto" w:fill="FFFFFF" w:themeFill="background1"/>
          </w:tcPr>
          <w:p w14:paraId="23D886BD" w14:textId="0801A0B5"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Contig FKJA01000491.1</w:t>
            </w:r>
          </w:p>
        </w:tc>
        <w:tc>
          <w:tcPr>
            <w:tcW w:w="993" w:type="dxa"/>
            <w:shd w:val="clear" w:color="auto" w:fill="FFFFFF" w:themeFill="background1"/>
          </w:tcPr>
          <w:p w14:paraId="47A3C4FE" w14:textId="417F0536"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16943</w:t>
            </w:r>
          </w:p>
        </w:tc>
        <w:tc>
          <w:tcPr>
            <w:tcW w:w="992" w:type="dxa"/>
            <w:shd w:val="clear" w:color="auto" w:fill="FFFFFF" w:themeFill="background1"/>
          </w:tcPr>
          <w:p w14:paraId="3B7046EC" w14:textId="40F7D111"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18433</w:t>
            </w:r>
          </w:p>
        </w:tc>
        <w:tc>
          <w:tcPr>
            <w:tcW w:w="850" w:type="dxa"/>
            <w:shd w:val="clear" w:color="auto" w:fill="FFFFFF" w:themeFill="background1"/>
            <w:noWrap/>
            <w:hideMark/>
          </w:tcPr>
          <w:p w14:paraId="124B05CD" w14:textId="4A47B179"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6.7</w:t>
            </w:r>
          </w:p>
        </w:tc>
        <w:tc>
          <w:tcPr>
            <w:tcW w:w="851" w:type="dxa"/>
            <w:shd w:val="clear" w:color="auto" w:fill="FFFFFF" w:themeFill="background1"/>
            <w:noWrap/>
            <w:hideMark/>
          </w:tcPr>
          <w:p w14:paraId="632A5287" w14:textId="77777777"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7.6E-05</w:t>
            </w:r>
          </w:p>
        </w:tc>
        <w:tc>
          <w:tcPr>
            <w:tcW w:w="992" w:type="dxa"/>
            <w:shd w:val="clear" w:color="auto" w:fill="FFFFFF" w:themeFill="background1"/>
            <w:noWrap/>
            <w:hideMark/>
          </w:tcPr>
          <w:p w14:paraId="69ACE2B3" w14:textId="77777777"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0.00396</w:t>
            </w:r>
          </w:p>
        </w:tc>
        <w:tc>
          <w:tcPr>
            <w:tcW w:w="2977" w:type="dxa"/>
            <w:shd w:val="clear" w:color="auto" w:fill="FFFFFF" w:themeFill="background1"/>
            <w:noWrap/>
            <w:hideMark/>
          </w:tcPr>
          <w:p w14:paraId="2881EF2E" w14:textId="77777777" w:rsidR="00C12FAE" w:rsidRPr="005D3434"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5D3434">
              <w:rPr>
                <w:rFonts w:ascii="Times New Roman" w:hAnsi="Times New Roman" w:cs="Times New Roman"/>
                <w:b/>
                <w:bCs/>
                <w:sz w:val="18"/>
                <w:szCs w:val="18"/>
              </w:rPr>
              <w:t>L-type lectin-domain containing receptor kinase IX.1-like protein</w:t>
            </w:r>
          </w:p>
        </w:tc>
      </w:tr>
      <w:tr w:rsidR="00C12FAE" w:rsidRPr="00C12FAE" w14:paraId="74E5683E"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928205A" w14:textId="55D08E16" w:rsidR="00C12FAE" w:rsidRPr="00E355F7" w:rsidRDefault="00C12FAE" w:rsidP="00C12FAE">
            <w:pPr>
              <w:jc w:val="both"/>
              <w:rPr>
                <w:rFonts w:ascii="Times New Roman" w:hAnsi="Times New Roman" w:cs="Times New Roman"/>
                <w:sz w:val="18"/>
                <w:szCs w:val="18"/>
              </w:rPr>
            </w:pPr>
            <w:r w:rsidRPr="00E355F7">
              <w:rPr>
                <w:rFonts w:ascii="Times New Roman" w:hAnsi="Times New Roman" w:cs="Times New Roman"/>
                <w:sz w:val="18"/>
                <w:szCs w:val="18"/>
              </w:rPr>
              <w:t>Tp57577_TGAC_v2_gene11408</w:t>
            </w:r>
          </w:p>
        </w:tc>
        <w:tc>
          <w:tcPr>
            <w:tcW w:w="1559" w:type="dxa"/>
            <w:shd w:val="clear" w:color="auto" w:fill="FFFFFF" w:themeFill="background1"/>
          </w:tcPr>
          <w:p w14:paraId="0EF6B8E6" w14:textId="7E1C5AF4"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Contig FKJA01007680.1</w:t>
            </w:r>
          </w:p>
        </w:tc>
        <w:tc>
          <w:tcPr>
            <w:tcW w:w="993" w:type="dxa"/>
            <w:shd w:val="clear" w:color="auto" w:fill="FFFFFF" w:themeFill="background1"/>
          </w:tcPr>
          <w:p w14:paraId="6CC08549" w14:textId="20DA446B"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1</w:t>
            </w:r>
          </w:p>
        </w:tc>
        <w:tc>
          <w:tcPr>
            <w:tcW w:w="992" w:type="dxa"/>
            <w:shd w:val="clear" w:color="auto" w:fill="FFFFFF" w:themeFill="background1"/>
          </w:tcPr>
          <w:p w14:paraId="6E0FF9C7" w14:textId="707F876C"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1446</w:t>
            </w:r>
          </w:p>
        </w:tc>
        <w:tc>
          <w:tcPr>
            <w:tcW w:w="850" w:type="dxa"/>
            <w:shd w:val="clear" w:color="auto" w:fill="FFFFFF" w:themeFill="background1"/>
            <w:noWrap/>
            <w:hideMark/>
          </w:tcPr>
          <w:p w14:paraId="436E1B06" w14:textId="5D5DAF03"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5.6</w:t>
            </w:r>
          </w:p>
        </w:tc>
        <w:tc>
          <w:tcPr>
            <w:tcW w:w="851" w:type="dxa"/>
            <w:shd w:val="clear" w:color="auto" w:fill="FFFFFF" w:themeFill="background1"/>
            <w:noWrap/>
            <w:hideMark/>
          </w:tcPr>
          <w:p w14:paraId="720F9875"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3E-07</w:t>
            </w:r>
          </w:p>
        </w:tc>
        <w:tc>
          <w:tcPr>
            <w:tcW w:w="992" w:type="dxa"/>
            <w:shd w:val="clear" w:color="auto" w:fill="FFFFFF" w:themeFill="background1"/>
            <w:noWrap/>
            <w:hideMark/>
          </w:tcPr>
          <w:p w14:paraId="5B58B431"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6.39E-05</w:t>
            </w:r>
          </w:p>
        </w:tc>
        <w:tc>
          <w:tcPr>
            <w:tcW w:w="2977" w:type="dxa"/>
            <w:shd w:val="clear" w:color="auto" w:fill="FFFFFF" w:themeFill="background1"/>
            <w:noWrap/>
            <w:hideMark/>
          </w:tcPr>
          <w:p w14:paraId="7505A705" w14:textId="77777777" w:rsidR="00C12FAE" w:rsidRPr="00B962AB"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962AB">
              <w:rPr>
                <w:rFonts w:ascii="Times New Roman" w:hAnsi="Times New Roman" w:cs="Times New Roman"/>
                <w:b/>
                <w:bCs/>
                <w:sz w:val="18"/>
                <w:szCs w:val="18"/>
              </w:rPr>
              <w:t>Uncharacterized</w:t>
            </w:r>
          </w:p>
        </w:tc>
      </w:tr>
      <w:tr w:rsidR="00C12FAE" w:rsidRPr="00C12FAE" w14:paraId="3CC1F6FC"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FDD156D" w14:textId="221D808B"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Tp57577_TGAC_v2_gene35971</w:t>
            </w:r>
          </w:p>
        </w:tc>
        <w:tc>
          <w:tcPr>
            <w:tcW w:w="1559" w:type="dxa"/>
            <w:shd w:val="clear" w:color="auto" w:fill="FFFFFF" w:themeFill="background1"/>
          </w:tcPr>
          <w:p w14:paraId="2C6E358F" w14:textId="677B302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FKJA01001509.1</w:t>
            </w:r>
          </w:p>
        </w:tc>
        <w:tc>
          <w:tcPr>
            <w:tcW w:w="993" w:type="dxa"/>
            <w:shd w:val="clear" w:color="auto" w:fill="FFFFFF" w:themeFill="background1"/>
          </w:tcPr>
          <w:p w14:paraId="3DF44910" w14:textId="7BF3DE3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12127</w:t>
            </w:r>
          </w:p>
        </w:tc>
        <w:tc>
          <w:tcPr>
            <w:tcW w:w="992" w:type="dxa"/>
            <w:shd w:val="clear" w:color="auto" w:fill="FFFFFF" w:themeFill="background1"/>
          </w:tcPr>
          <w:p w14:paraId="4E14C918" w14:textId="55A13388"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13731</w:t>
            </w:r>
          </w:p>
        </w:tc>
        <w:tc>
          <w:tcPr>
            <w:tcW w:w="850" w:type="dxa"/>
            <w:shd w:val="clear" w:color="auto" w:fill="FFFFFF" w:themeFill="background1"/>
            <w:noWrap/>
            <w:hideMark/>
          </w:tcPr>
          <w:p w14:paraId="7F8BB6A8" w14:textId="75EE328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5.2</w:t>
            </w:r>
          </w:p>
        </w:tc>
        <w:tc>
          <w:tcPr>
            <w:tcW w:w="851" w:type="dxa"/>
            <w:shd w:val="clear" w:color="auto" w:fill="FFFFFF" w:themeFill="background1"/>
            <w:noWrap/>
            <w:hideMark/>
          </w:tcPr>
          <w:p w14:paraId="2DEB56D9"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0.00013</w:t>
            </w:r>
          </w:p>
        </w:tc>
        <w:tc>
          <w:tcPr>
            <w:tcW w:w="992" w:type="dxa"/>
            <w:shd w:val="clear" w:color="auto" w:fill="FFFFFF" w:themeFill="background1"/>
            <w:noWrap/>
            <w:hideMark/>
          </w:tcPr>
          <w:p w14:paraId="386F9A93"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0.005495</w:t>
            </w:r>
          </w:p>
        </w:tc>
        <w:tc>
          <w:tcPr>
            <w:tcW w:w="2977" w:type="dxa"/>
            <w:shd w:val="clear" w:color="auto" w:fill="FFFFFF" w:themeFill="background1"/>
            <w:noWrap/>
            <w:hideMark/>
          </w:tcPr>
          <w:p w14:paraId="2C89C7C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DUF975 family protein</w:t>
            </w:r>
          </w:p>
        </w:tc>
      </w:tr>
      <w:tr w:rsidR="00C12FAE" w:rsidRPr="00C12FAE" w14:paraId="2BA3045A"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82CE547" w14:textId="038930C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Tp57577_TGAC_v2_gene30147</w:t>
            </w:r>
          </w:p>
        </w:tc>
        <w:tc>
          <w:tcPr>
            <w:tcW w:w="1559" w:type="dxa"/>
            <w:shd w:val="clear" w:color="auto" w:fill="FFFFFF" w:themeFill="background1"/>
          </w:tcPr>
          <w:p w14:paraId="5467A65E" w14:textId="2442C7F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LG7</w:t>
            </w:r>
          </w:p>
        </w:tc>
        <w:tc>
          <w:tcPr>
            <w:tcW w:w="993" w:type="dxa"/>
            <w:shd w:val="clear" w:color="auto" w:fill="FFFFFF" w:themeFill="background1"/>
          </w:tcPr>
          <w:p w14:paraId="26D64233" w14:textId="30FD32B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22166799</w:t>
            </w:r>
          </w:p>
        </w:tc>
        <w:tc>
          <w:tcPr>
            <w:tcW w:w="992" w:type="dxa"/>
            <w:shd w:val="clear" w:color="auto" w:fill="FFFFFF" w:themeFill="background1"/>
          </w:tcPr>
          <w:p w14:paraId="002E6A12" w14:textId="7C90030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22168391</w:t>
            </w:r>
          </w:p>
        </w:tc>
        <w:tc>
          <w:tcPr>
            <w:tcW w:w="850" w:type="dxa"/>
            <w:shd w:val="clear" w:color="auto" w:fill="FFFFFF" w:themeFill="background1"/>
            <w:noWrap/>
            <w:hideMark/>
          </w:tcPr>
          <w:p w14:paraId="6D64DCC9" w14:textId="0E73812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4.8</w:t>
            </w:r>
          </w:p>
        </w:tc>
        <w:tc>
          <w:tcPr>
            <w:tcW w:w="851" w:type="dxa"/>
            <w:shd w:val="clear" w:color="auto" w:fill="FFFFFF" w:themeFill="background1"/>
            <w:noWrap/>
            <w:hideMark/>
          </w:tcPr>
          <w:p w14:paraId="5176FEE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0.00029</w:t>
            </w:r>
          </w:p>
        </w:tc>
        <w:tc>
          <w:tcPr>
            <w:tcW w:w="992" w:type="dxa"/>
            <w:shd w:val="clear" w:color="auto" w:fill="FFFFFF" w:themeFill="background1"/>
            <w:noWrap/>
            <w:hideMark/>
          </w:tcPr>
          <w:p w14:paraId="5D1EF0A9"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0.00946</w:t>
            </w:r>
          </w:p>
        </w:tc>
        <w:tc>
          <w:tcPr>
            <w:tcW w:w="2977" w:type="dxa"/>
            <w:shd w:val="clear" w:color="auto" w:fill="FFFFFF" w:themeFill="background1"/>
            <w:noWrap/>
            <w:hideMark/>
          </w:tcPr>
          <w:p w14:paraId="07037B6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 xml:space="preserve">Uncharacterized protein </w:t>
            </w:r>
          </w:p>
        </w:tc>
      </w:tr>
      <w:tr w:rsidR="00C12FAE" w:rsidRPr="00C12FAE" w14:paraId="3736631F"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7EABEEC" w14:textId="592887DE"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Tp57577_TGAC_v2_gene28041</w:t>
            </w:r>
          </w:p>
        </w:tc>
        <w:tc>
          <w:tcPr>
            <w:tcW w:w="1559" w:type="dxa"/>
            <w:shd w:val="clear" w:color="auto" w:fill="FFFFFF" w:themeFill="background1"/>
          </w:tcPr>
          <w:p w14:paraId="1C1979E8" w14:textId="3BD10E3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FKJA01000870.1</w:t>
            </w:r>
          </w:p>
        </w:tc>
        <w:tc>
          <w:tcPr>
            <w:tcW w:w="993" w:type="dxa"/>
            <w:shd w:val="clear" w:color="auto" w:fill="FFFFFF" w:themeFill="background1"/>
          </w:tcPr>
          <w:p w14:paraId="62469898" w14:textId="5E1C2D2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69485</w:t>
            </w:r>
          </w:p>
        </w:tc>
        <w:tc>
          <w:tcPr>
            <w:tcW w:w="992" w:type="dxa"/>
            <w:shd w:val="clear" w:color="auto" w:fill="FFFFFF" w:themeFill="background1"/>
          </w:tcPr>
          <w:p w14:paraId="38DB6359" w14:textId="79FDEA3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87040</w:t>
            </w:r>
          </w:p>
        </w:tc>
        <w:tc>
          <w:tcPr>
            <w:tcW w:w="850" w:type="dxa"/>
            <w:shd w:val="clear" w:color="auto" w:fill="FFFFFF" w:themeFill="background1"/>
            <w:noWrap/>
            <w:hideMark/>
          </w:tcPr>
          <w:p w14:paraId="73AB2F7C" w14:textId="0FA7F12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w:t>
            </w:r>
          </w:p>
        </w:tc>
        <w:tc>
          <w:tcPr>
            <w:tcW w:w="851" w:type="dxa"/>
            <w:shd w:val="clear" w:color="auto" w:fill="FFFFFF" w:themeFill="background1"/>
            <w:noWrap/>
            <w:hideMark/>
          </w:tcPr>
          <w:p w14:paraId="09499A64"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1.4E-06</w:t>
            </w:r>
          </w:p>
        </w:tc>
        <w:tc>
          <w:tcPr>
            <w:tcW w:w="992" w:type="dxa"/>
            <w:shd w:val="clear" w:color="auto" w:fill="FFFFFF" w:themeFill="background1"/>
            <w:noWrap/>
            <w:hideMark/>
          </w:tcPr>
          <w:p w14:paraId="67B4A8FF"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0.000217</w:t>
            </w:r>
          </w:p>
        </w:tc>
        <w:tc>
          <w:tcPr>
            <w:tcW w:w="2977" w:type="dxa"/>
            <w:shd w:val="clear" w:color="auto" w:fill="FFFFFF" w:themeFill="background1"/>
            <w:noWrap/>
            <w:hideMark/>
          </w:tcPr>
          <w:p w14:paraId="18C4211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 xml:space="preserve">Uncharacterized protein </w:t>
            </w:r>
          </w:p>
        </w:tc>
      </w:tr>
      <w:tr w:rsidR="00C12FAE" w:rsidRPr="00C12FAE" w14:paraId="64A16384"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3C856817" w14:textId="7BDC6F08"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Tp57577_TGAC_v2_gene31561</w:t>
            </w:r>
          </w:p>
        </w:tc>
        <w:tc>
          <w:tcPr>
            <w:tcW w:w="1559" w:type="dxa"/>
            <w:shd w:val="clear" w:color="auto" w:fill="FFFFFF" w:themeFill="background1"/>
          </w:tcPr>
          <w:p w14:paraId="2F807C75" w14:textId="1D0F3C24"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FKJA01000737.1</w:t>
            </w:r>
          </w:p>
        </w:tc>
        <w:tc>
          <w:tcPr>
            <w:tcW w:w="993" w:type="dxa"/>
            <w:shd w:val="clear" w:color="auto" w:fill="FFFFFF" w:themeFill="background1"/>
          </w:tcPr>
          <w:p w14:paraId="71637C6B" w14:textId="6C82E3CD"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55891</w:t>
            </w:r>
          </w:p>
        </w:tc>
        <w:tc>
          <w:tcPr>
            <w:tcW w:w="992" w:type="dxa"/>
            <w:shd w:val="clear" w:color="auto" w:fill="FFFFFF" w:themeFill="background1"/>
          </w:tcPr>
          <w:p w14:paraId="51894BA3" w14:textId="746A2E8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58237</w:t>
            </w:r>
          </w:p>
        </w:tc>
        <w:tc>
          <w:tcPr>
            <w:tcW w:w="850" w:type="dxa"/>
            <w:shd w:val="clear" w:color="auto" w:fill="FFFFFF" w:themeFill="background1"/>
            <w:noWrap/>
            <w:hideMark/>
          </w:tcPr>
          <w:p w14:paraId="64F70D4D" w14:textId="537F310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3.7</w:t>
            </w:r>
          </w:p>
        </w:tc>
        <w:tc>
          <w:tcPr>
            <w:tcW w:w="851" w:type="dxa"/>
            <w:shd w:val="clear" w:color="auto" w:fill="FFFFFF" w:themeFill="background1"/>
            <w:noWrap/>
            <w:hideMark/>
          </w:tcPr>
          <w:p w14:paraId="74C61FBB"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7.2E-05</w:t>
            </w:r>
          </w:p>
        </w:tc>
        <w:tc>
          <w:tcPr>
            <w:tcW w:w="992" w:type="dxa"/>
            <w:shd w:val="clear" w:color="auto" w:fill="FFFFFF" w:themeFill="background1"/>
            <w:noWrap/>
            <w:hideMark/>
          </w:tcPr>
          <w:p w14:paraId="6FBC443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0.003778</w:t>
            </w:r>
          </w:p>
        </w:tc>
        <w:tc>
          <w:tcPr>
            <w:tcW w:w="2977" w:type="dxa"/>
            <w:shd w:val="clear" w:color="auto" w:fill="FFFFFF" w:themeFill="background1"/>
            <w:noWrap/>
            <w:hideMark/>
          </w:tcPr>
          <w:p w14:paraId="2490DE0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MLP-like protein 43</w:t>
            </w:r>
          </w:p>
        </w:tc>
      </w:tr>
      <w:tr w:rsidR="00C12FAE" w:rsidRPr="00C12FAE" w14:paraId="398679DC"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E739DAA" w14:textId="591CB111"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Tp57577_TGAC_v2_gene14107</w:t>
            </w:r>
          </w:p>
        </w:tc>
        <w:tc>
          <w:tcPr>
            <w:tcW w:w="1559" w:type="dxa"/>
            <w:shd w:val="clear" w:color="auto" w:fill="FFFFFF" w:themeFill="background1"/>
          </w:tcPr>
          <w:p w14:paraId="1F51635B" w14:textId="2888B37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LG6</w:t>
            </w:r>
          </w:p>
        </w:tc>
        <w:tc>
          <w:tcPr>
            <w:tcW w:w="993" w:type="dxa"/>
            <w:shd w:val="clear" w:color="auto" w:fill="FFFFFF" w:themeFill="background1"/>
          </w:tcPr>
          <w:p w14:paraId="4135B01A" w14:textId="1F59806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13047694</w:t>
            </w:r>
          </w:p>
        </w:tc>
        <w:tc>
          <w:tcPr>
            <w:tcW w:w="992" w:type="dxa"/>
            <w:shd w:val="clear" w:color="auto" w:fill="FFFFFF" w:themeFill="background1"/>
          </w:tcPr>
          <w:p w14:paraId="559F40A5" w14:textId="47A07EC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13062737</w:t>
            </w:r>
          </w:p>
        </w:tc>
        <w:tc>
          <w:tcPr>
            <w:tcW w:w="850" w:type="dxa"/>
            <w:shd w:val="clear" w:color="auto" w:fill="FFFFFF" w:themeFill="background1"/>
            <w:noWrap/>
            <w:hideMark/>
          </w:tcPr>
          <w:p w14:paraId="54744D03" w14:textId="1B27817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3.7</w:t>
            </w:r>
          </w:p>
        </w:tc>
        <w:tc>
          <w:tcPr>
            <w:tcW w:w="851" w:type="dxa"/>
            <w:shd w:val="clear" w:color="auto" w:fill="FFFFFF" w:themeFill="background1"/>
            <w:noWrap/>
            <w:hideMark/>
          </w:tcPr>
          <w:p w14:paraId="0CBB462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3.8E-05</w:t>
            </w:r>
          </w:p>
        </w:tc>
        <w:tc>
          <w:tcPr>
            <w:tcW w:w="992" w:type="dxa"/>
            <w:shd w:val="clear" w:color="auto" w:fill="FFFFFF" w:themeFill="background1"/>
            <w:noWrap/>
            <w:hideMark/>
          </w:tcPr>
          <w:p w14:paraId="077F2CC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0.002433</w:t>
            </w:r>
          </w:p>
        </w:tc>
        <w:tc>
          <w:tcPr>
            <w:tcW w:w="2977" w:type="dxa"/>
            <w:shd w:val="clear" w:color="auto" w:fill="FFFFFF" w:themeFill="background1"/>
            <w:noWrap/>
            <w:hideMark/>
          </w:tcPr>
          <w:p w14:paraId="34E4686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65F4F4E8"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6FDAE1B" w14:textId="720563B2"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Tp57577_TGAC_v2_gene37543</w:t>
            </w:r>
          </w:p>
        </w:tc>
        <w:tc>
          <w:tcPr>
            <w:tcW w:w="1559" w:type="dxa"/>
            <w:shd w:val="clear" w:color="auto" w:fill="FFFFFF" w:themeFill="background1"/>
          </w:tcPr>
          <w:p w14:paraId="68293EC8" w14:textId="732DA14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LG5</w:t>
            </w:r>
          </w:p>
        </w:tc>
        <w:tc>
          <w:tcPr>
            <w:tcW w:w="993" w:type="dxa"/>
            <w:shd w:val="clear" w:color="auto" w:fill="FFFFFF" w:themeFill="background1"/>
          </w:tcPr>
          <w:p w14:paraId="112B85E1" w14:textId="389188C6"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7059655</w:t>
            </w:r>
          </w:p>
        </w:tc>
        <w:tc>
          <w:tcPr>
            <w:tcW w:w="992" w:type="dxa"/>
            <w:shd w:val="clear" w:color="auto" w:fill="FFFFFF" w:themeFill="background1"/>
          </w:tcPr>
          <w:p w14:paraId="1B08AD82" w14:textId="4238D53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7063659</w:t>
            </w:r>
          </w:p>
        </w:tc>
        <w:tc>
          <w:tcPr>
            <w:tcW w:w="850" w:type="dxa"/>
            <w:shd w:val="clear" w:color="auto" w:fill="FFFFFF" w:themeFill="background1"/>
            <w:noWrap/>
            <w:hideMark/>
          </w:tcPr>
          <w:p w14:paraId="7D0D430E" w14:textId="597FE889"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3.7</w:t>
            </w:r>
          </w:p>
        </w:tc>
        <w:tc>
          <w:tcPr>
            <w:tcW w:w="851" w:type="dxa"/>
            <w:shd w:val="clear" w:color="auto" w:fill="FFFFFF" w:themeFill="background1"/>
            <w:noWrap/>
            <w:hideMark/>
          </w:tcPr>
          <w:p w14:paraId="00D27D0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0.00011</w:t>
            </w:r>
          </w:p>
        </w:tc>
        <w:tc>
          <w:tcPr>
            <w:tcW w:w="992" w:type="dxa"/>
            <w:shd w:val="clear" w:color="auto" w:fill="FFFFFF" w:themeFill="background1"/>
            <w:noWrap/>
            <w:hideMark/>
          </w:tcPr>
          <w:p w14:paraId="261342A5"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0.00511</w:t>
            </w:r>
          </w:p>
        </w:tc>
        <w:tc>
          <w:tcPr>
            <w:tcW w:w="2977" w:type="dxa"/>
            <w:shd w:val="clear" w:color="auto" w:fill="FFFFFF" w:themeFill="background1"/>
            <w:noWrap/>
            <w:hideMark/>
          </w:tcPr>
          <w:p w14:paraId="4BF08A42"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WAT1-related protein At4g30420-like</w:t>
            </w:r>
          </w:p>
        </w:tc>
      </w:tr>
      <w:tr w:rsidR="00C12FAE" w:rsidRPr="00C12FAE" w14:paraId="01779673"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0164523C" w14:textId="36215379"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Tp57577_TGAC_v2_gene33461</w:t>
            </w:r>
          </w:p>
        </w:tc>
        <w:tc>
          <w:tcPr>
            <w:tcW w:w="1559" w:type="dxa"/>
            <w:shd w:val="clear" w:color="auto" w:fill="FFFFFF" w:themeFill="background1"/>
          </w:tcPr>
          <w:p w14:paraId="55CD6618" w14:textId="19579AA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LG6</w:t>
            </w:r>
          </w:p>
        </w:tc>
        <w:tc>
          <w:tcPr>
            <w:tcW w:w="993" w:type="dxa"/>
            <w:shd w:val="clear" w:color="auto" w:fill="FFFFFF" w:themeFill="background1"/>
          </w:tcPr>
          <w:p w14:paraId="354D45DF" w14:textId="50D5016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19737468</w:t>
            </w:r>
          </w:p>
        </w:tc>
        <w:tc>
          <w:tcPr>
            <w:tcW w:w="992" w:type="dxa"/>
            <w:shd w:val="clear" w:color="auto" w:fill="FFFFFF" w:themeFill="background1"/>
          </w:tcPr>
          <w:p w14:paraId="728B66AC" w14:textId="16A405F1"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19745986</w:t>
            </w:r>
          </w:p>
        </w:tc>
        <w:tc>
          <w:tcPr>
            <w:tcW w:w="850" w:type="dxa"/>
            <w:shd w:val="clear" w:color="auto" w:fill="FFFFFF" w:themeFill="background1"/>
            <w:noWrap/>
            <w:hideMark/>
          </w:tcPr>
          <w:p w14:paraId="00B37522" w14:textId="36F5109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3.6</w:t>
            </w:r>
          </w:p>
        </w:tc>
        <w:tc>
          <w:tcPr>
            <w:tcW w:w="851" w:type="dxa"/>
            <w:shd w:val="clear" w:color="auto" w:fill="FFFFFF" w:themeFill="background1"/>
            <w:noWrap/>
            <w:hideMark/>
          </w:tcPr>
          <w:p w14:paraId="7FA148B4"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1E-07</w:t>
            </w:r>
          </w:p>
        </w:tc>
        <w:tc>
          <w:tcPr>
            <w:tcW w:w="992" w:type="dxa"/>
            <w:shd w:val="clear" w:color="auto" w:fill="FFFFFF" w:themeFill="background1"/>
            <w:noWrap/>
            <w:hideMark/>
          </w:tcPr>
          <w:p w14:paraId="696F254C"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2.66E-05</w:t>
            </w:r>
          </w:p>
        </w:tc>
        <w:tc>
          <w:tcPr>
            <w:tcW w:w="2977" w:type="dxa"/>
            <w:shd w:val="clear" w:color="auto" w:fill="FFFFFF" w:themeFill="background1"/>
            <w:noWrap/>
            <w:hideMark/>
          </w:tcPr>
          <w:p w14:paraId="67F6C885"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Cyclic nucleotide-gated ion channel 2</w:t>
            </w:r>
          </w:p>
        </w:tc>
      </w:tr>
      <w:tr w:rsidR="00C12FAE" w:rsidRPr="00C12FAE" w14:paraId="276CFA41"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3D35E1E" w14:textId="1445731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Tp57577_TGAC_v2_gene38331</w:t>
            </w:r>
          </w:p>
        </w:tc>
        <w:tc>
          <w:tcPr>
            <w:tcW w:w="1559" w:type="dxa"/>
            <w:shd w:val="clear" w:color="auto" w:fill="FFFFFF" w:themeFill="background1"/>
          </w:tcPr>
          <w:p w14:paraId="0183129F" w14:textId="2D84BE8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36AB20A8" w14:textId="588D0712"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19446921</w:t>
            </w:r>
          </w:p>
        </w:tc>
        <w:tc>
          <w:tcPr>
            <w:tcW w:w="992" w:type="dxa"/>
            <w:shd w:val="clear" w:color="auto" w:fill="FFFFFF" w:themeFill="background1"/>
          </w:tcPr>
          <w:p w14:paraId="28D04A3F" w14:textId="35551DD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19452303</w:t>
            </w:r>
          </w:p>
        </w:tc>
        <w:tc>
          <w:tcPr>
            <w:tcW w:w="850" w:type="dxa"/>
            <w:shd w:val="clear" w:color="auto" w:fill="FFFFFF" w:themeFill="background1"/>
            <w:noWrap/>
            <w:hideMark/>
          </w:tcPr>
          <w:p w14:paraId="3ECE8269" w14:textId="68EEB63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3.5</w:t>
            </w:r>
          </w:p>
        </w:tc>
        <w:tc>
          <w:tcPr>
            <w:tcW w:w="851" w:type="dxa"/>
            <w:shd w:val="clear" w:color="auto" w:fill="FFFFFF" w:themeFill="background1"/>
            <w:noWrap/>
            <w:hideMark/>
          </w:tcPr>
          <w:p w14:paraId="136DCF76"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4E-06</w:t>
            </w:r>
          </w:p>
        </w:tc>
        <w:tc>
          <w:tcPr>
            <w:tcW w:w="992" w:type="dxa"/>
            <w:shd w:val="clear" w:color="auto" w:fill="FFFFFF" w:themeFill="background1"/>
            <w:noWrap/>
            <w:hideMark/>
          </w:tcPr>
          <w:p w14:paraId="76BCA91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0.00047</w:t>
            </w:r>
          </w:p>
        </w:tc>
        <w:tc>
          <w:tcPr>
            <w:tcW w:w="2977" w:type="dxa"/>
            <w:shd w:val="clear" w:color="auto" w:fill="FFFFFF" w:themeFill="background1"/>
            <w:noWrap/>
            <w:hideMark/>
          </w:tcPr>
          <w:p w14:paraId="3EB1008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MDIS1-interacting receptor like kinase 2-like</w:t>
            </w:r>
          </w:p>
        </w:tc>
      </w:tr>
      <w:tr w:rsidR="00C12FAE" w:rsidRPr="00C12FAE" w14:paraId="62356BB4"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AC95B98" w14:textId="050D9822"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Tp57577_TGAC_v2_gene16180</w:t>
            </w:r>
          </w:p>
        </w:tc>
        <w:tc>
          <w:tcPr>
            <w:tcW w:w="1559" w:type="dxa"/>
            <w:shd w:val="clear" w:color="auto" w:fill="FFFFFF" w:themeFill="background1"/>
          </w:tcPr>
          <w:p w14:paraId="43537CF5" w14:textId="1D65EAC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3F37D22F" w14:textId="69ED17A1"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4225593</w:t>
            </w:r>
          </w:p>
        </w:tc>
        <w:tc>
          <w:tcPr>
            <w:tcW w:w="992" w:type="dxa"/>
            <w:shd w:val="clear" w:color="auto" w:fill="FFFFFF" w:themeFill="background1"/>
          </w:tcPr>
          <w:p w14:paraId="47BD6083" w14:textId="47B069E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4229877</w:t>
            </w:r>
          </w:p>
        </w:tc>
        <w:tc>
          <w:tcPr>
            <w:tcW w:w="850" w:type="dxa"/>
            <w:shd w:val="clear" w:color="auto" w:fill="FFFFFF" w:themeFill="background1"/>
            <w:noWrap/>
            <w:hideMark/>
          </w:tcPr>
          <w:p w14:paraId="39CB90BD" w14:textId="59BD218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3.5</w:t>
            </w:r>
          </w:p>
        </w:tc>
        <w:tc>
          <w:tcPr>
            <w:tcW w:w="851" w:type="dxa"/>
            <w:shd w:val="clear" w:color="auto" w:fill="FFFFFF" w:themeFill="background1"/>
            <w:noWrap/>
            <w:hideMark/>
          </w:tcPr>
          <w:p w14:paraId="517C772E"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0.00013</w:t>
            </w:r>
          </w:p>
        </w:tc>
        <w:tc>
          <w:tcPr>
            <w:tcW w:w="992" w:type="dxa"/>
            <w:shd w:val="clear" w:color="auto" w:fill="FFFFFF" w:themeFill="background1"/>
            <w:noWrap/>
            <w:hideMark/>
          </w:tcPr>
          <w:p w14:paraId="2EF4F55B"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0.005621</w:t>
            </w:r>
          </w:p>
        </w:tc>
        <w:tc>
          <w:tcPr>
            <w:tcW w:w="2977" w:type="dxa"/>
            <w:shd w:val="clear" w:color="auto" w:fill="FFFFFF" w:themeFill="background1"/>
            <w:noWrap/>
            <w:hideMark/>
          </w:tcPr>
          <w:p w14:paraId="06756F24"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Leucine-rich repeat receptor-like kinase MDIS1-INTERACTING RECEPTOR-LIKE KINASE 2</w:t>
            </w:r>
          </w:p>
        </w:tc>
      </w:tr>
      <w:tr w:rsidR="00C12FAE" w:rsidRPr="00C12FAE" w14:paraId="295D696C"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3671B800" w14:textId="7C64DC4C"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Tp57577_TGAC_v2_gene36213</w:t>
            </w:r>
          </w:p>
        </w:tc>
        <w:tc>
          <w:tcPr>
            <w:tcW w:w="1559" w:type="dxa"/>
            <w:shd w:val="clear" w:color="auto" w:fill="FFFFFF" w:themeFill="background1"/>
          </w:tcPr>
          <w:p w14:paraId="5A942D04" w14:textId="55DCC59F"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FKJA01029292.1</w:t>
            </w:r>
          </w:p>
        </w:tc>
        <w:tc>
          <w:tcPr>
            <w:tcW w:w="993" w:type="dxa"/>
            <w:shd w:val="clear" w:color="auto" w:fill="FFFFFF" w:themeFill="background1"/>
          </w:tcPr>
          <w:p w14:paraId="6D618A31" w14:textId="11964FC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42</w:t>
            </w:r>
          </w:p>
        </w:tc>
        <w:tc>
          <w:tcPr>
            <w:tcW w:w="992" w:type="dxa"/>
            <w:shd w:val="clear" w:color="auto" w:fill="FFFFFF" w:themeFill="background1"/>
          </w:tcPr>
          <w:p w14:paraId="0BB3BD06" w14:textId="4E7EAE0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447</w:t>
            </w:r>
          </w:p>
        </w:tc>
        <w:tc>
          <w:tcPr>
            <w:tcW w:w="850" w:type="dxa"/>
            <w:shd w:val="clear" w:color="auto" w:fill="FFFFFF" w:themeFill="background1"/>
            <w:noWrap/>
            <w:hideMark/>
          </w:tcPr>
          <w:p w14:paraId="43ACA926" w14:textId="472C5B34"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3.4</w:t>
            </w:r>
          </w:p>
        </w:tc>
        <w:tc>
          <w:tcPr>
            <w:tcW w:w="851" w:type="dxa"/>
            <w:shd w:val="clear" w:color="auto" w:fill="FFFFFF" w:themeFill="background1"/>
            <w:noWrap/>
            <w:hideMark/>
          </w:tcPr>
          <w:p w14:paraId="51E1E5C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4E-05</w:t>
            </w:r>
          </w:p>
        </w:tc>
        <w:tc>
          <w:tcPr>
            <w:tcW w:w="992" w:type="dxa"/>
            <w:shd w:val="clear" w:color="auto" w:fill="FFFFFF" w:themeFill="background1"/>
            <w:noWrap/>
            <w:hideMark/>
          </w:tcPr>
          <w:p w14:paraId="6238EE5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0.002525</w:t>
            </w:r>
          </w:p>
        </w:tc>
        <w:tc>
          <w:tcPr>
            <w:tcW w:w="2977" w:type="dxa"/>
            <w:shd w:val="clear" w:color="auto" w:fill="FFFFFF" w:themeFill="background1"/>
            <w:noWrap/>
            <w:hideMark/>
          </w:tcPr>
          <w:p w14:paraId="3D1D554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13F74C83"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FA22BE6" w14:textId="581467C6"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Tp57577_TGAC_v2_gene10688</w:t>
            </w:r>
          </w:p>
        </w:tc>
        <w:tc>
          <w:tcPr>
            <w:tcW w:w="1559" w:type="dxa"/>
            <w:shd w:val="clear" w:color="auto" w:fill="FFFFFF" w:themeFill="background1"/>
          </w:tcPr>
          <w:p w14:paraId="091AF731" w14:textId="6CE61EB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FKJA01000221.1</w:t>
            </w:r>
          </w:p>
        </w:tc>
        <w:tc>
          <w:tcPr>
            <w:tcW w:w="993" w:type="dxa"/>
            <w:shd w:val="clear" w:color="auto" w:fill="FFFFFF" w:themeFill="background1"/>
          </w:tcPr>
          <w:p w14:paraId="50B90CF4" w14:textId="5336830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315523</w:t>
            </w:r>
          </w:p>
        </w:tc>
        <w:tc>
          <w:tcPr>
            <w:tcW w:w="992" w:type="dxa"/>
            <w:shd w:val="clear" w:color="auto" w:fill="FFFFFF" w:themeFill="background1"/>
          </w:tcPr>
          <w:p w14:paraId="5B3E0424" w14:textId="6D4E07F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317345</w:t>
            </w:r>
          </w:p>
        </w:tc>
        <w:tc>
          <w:tcPr>
            <w:tcW w:w="850" w:type="dxa"/>
            <w:shd w:val="clear" w:color="auto" w:fill="FFFFFF" w:themeFill="background1"/>
            <w:noWrap/>
            <w:hideMark/>
          </w:tcPr>
          <w:p w14:paraId="0B7B0454" w14:textId="09674E9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3.4</w:t>
            </w:r>
          </w:p>
        </w:tc>
        <w:tc>
          <w:tcPr>
            <w:tcW w:w="851" w:type="dxa"/>
            <w:shd w:val="clear" w:color="auto" w:fill="FFFFFF" w:themeFill="background1"/>
            <w:noWrap/>
            <w:hideMark/>
          </w:tcPr>
          <w:p w14:paraId="0961C20B"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w:t>
            </w:r>
          </w:p>
        </w:tc>
        <w:tc>
          <w:tcPr>
            <w:tcW w:w="992" w:type="dxa"/>
            <w:shd w:val="clear" w:color="auto" w:fill="FFFFFF" w:themeFill="background1"/>
            <w:noWrap/>
            <w:hideMark/>
          </w:tcPr>
          <w:p w14:paraId="065DC3F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0.007546</w:t>
            </w:r>
          </w:p>
        </w:tc>
        <w:tc>
          <w:tcPr>
            <w:tcW w:w="2977" w:type="dxa"/>
            <w:shd w:val="clear" w:color="auto" w:fill="FFFFFF" w:themeFill="background1"/>
            <w:noWrap/>
            <w:hideMark/>
          </w:tcPr>
          <w:p w14:paraId="56339566"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G-type lectin S-receptor-like serine/threonine-protein kinase LECRK1 </w:t>
            </w:r>
          </w:p>
        </w:tc>
      </w:tr>
      <w:tr w:rsidR="00C12FAE" w:rsidRPr="00C12FAE" w14:paraId="126E0B60"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13F0AFE" w14:textId="5AE061E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Tp57577_TGAC_v2_gene28317</w:t>
            </w:r>
          </w:p>
        </w:tc>
        <w:tc>
          <w:tcPr>
            <w:tcW w:w="1559" w:type="dxa"/>
            <w:shd w:val="clear" w:color="auto" w:fill="FFFFFF" w:themeFill="background1"/>
          </w:tcPr>
          <w:p w14:paraId="42A52DAC" w14:textId="6595BB0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FKJA01030852.1</w:t>
            </w:r>
          </w:p>
        </w:tc>
        <w:tc>
          <w:tcPr>
            <w:tcW w:w="993" w:type="dxa"/>
            <w:shd w:val="clear" w:color="auto" w:fill="FFFFFF" w:themeFill="background1"/>
          </w:tcPr>
          <w:p w14:paraId="4805EB0D" w14:textId="3C34928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254</w:t>
            </w:r>
          </w:p>
        </w:tc>
        <w:tc>
          <w:tcPr>
            <w:tcW w:w="992" w:type="dxa"/>
            <w:shd w:val="clear" w:color="auto" w:fill="FFFFFF" w:themeFill="background1"/>
          </w:tcPr>
          <w:p w14:paraId="0E229920" w14:textId="47E6D5A2"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689</w:t>
            </w:r>
          </w:p>
        </w:tc>
        <w:tc>
          <w:tcPr>
            <w:tcW w:w="850" w:type="dxa"/>
            <w:shd w:val="clear" w:color="auto" w:fill="FFFFFF" w:themeFill="background1"/>
            <w:noWrap/>
            <w:hideMark/>
          </w:tcPr>
          <w:p w14:paraId="3A957E1A" w14:textId="7531AF6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3.1</w:t>
            </w:r>
          </w:p>
        </w:tc>
        <w:tc>
          <w:tcPr>
            <w:tcW w:w="851" w:type="dxa"/>
            <w:shd w:val="clear" w:color="auto" w:fill="FFFFFF" w:themeFill="background1"/>
            <w:noWrap/>
            <w:hideMark/>
          </w:tcPr>
          <w:p w14:paraId="14137E65"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0.00018</w:t>
            </w:r>
          </w:p>
        </w:tc>
        <w:tc>
          <w:tcPr>
            <w:tcW w:w="992" w:type="dxa"/>
            <w:shd w:val="clear" w:color="auto" w:fill="FFFFFF" w:themeFill="background1"/>
            <w:noWrap/>
            <w:hideMark/>
          </w:tcPr>
          <w:p w14:paraId="4AE49F1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0.006872</w:t>
            </w:r>
          </w:p>
        </w:tc>
        <w:tc>
          <w:tcPr>
            <w:tcW w:w="2977" w:type="dxa"/>
            <w:shd w:val="clear" w:color="auto" w:fill="FFFFFF" w:themeFill="background1"/>
            <w:noWrap/>
            <w:hideMark/>
          </w:tcPr>
          <w:p w14:paraId="3FB80A4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21AF4596"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2B7185A" w14:textId="1934AFC4"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Tp57577_TGAC_v2_gene24968</w:t>
            </w:r>
          </w:p>
        </w:tc>
        <w:tc>
          <w:tcPr>
            <w:tcW w:w="1559" w:type="dxa"/>
            <w:shd w:val="clear" w:color="auto" w:fill="FFFFFF" w:themeFill="background1"/>
          </w:tcPr>
          <w:p w14:paraId="0E7CC34D" w14:textId="7D9E7A58"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FKJA01000186.1</w:t>
            </w:r>
          </w:p>
        </w:tc>
        <w:tc>
          <w:tcPr>
            <w:tcW w:w="993" w:type="dxa"/>
            <w:shd w:val="clear" w:color="auto" w:fill="FFFFFF" w:themeFill="background1"/>
          </w:tcPr>
          <w:p w14:paraId="5FFDBB5B" w14:textId="43C881A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309893</w:t>
            </w:r>
          </w:p>
        </w:tc>
        <w:tc>
          <w:tcPr>
            <w:tcW w:w="992" w:type="dxa"/>
            <w:shd w:val="clear" w:color="auto" w:fill="FFFFFF" w:themeFill="background1"/>
          </w:tcPr>
          <w:p w14:paraId="549E7888" w14:textId="7E22848F"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322250</w:t>
            </w:r>
          </w:p>
        </w:tc>
        <w:tc>
          <w:tcPr>
            <w:tcW w:w="850" w:type="dxa"/>
            <w:shd w:val="clear" w:color="auto" w:fill="FFFFFF" w:themeFill="background1"/>
            <w:noWrap/>
            <w:hideMark/>
          </w:tcPr>
          <w:p w14:paraId="652DEA31" w14:textId="6059159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2.7</w:t>
            </w:r>
          </w:p>
        </w:tc>
        <w:tc>
          <w:tcPr>
            <w:tcW w:w="851" w:type="dxa"/>
            <w:shd w:val="clear" w:color="auto" w:fill="FFFFFF" w:themeFill="background1"/>
            <w:noWrap/>
            <w:hideMark/>
          </w:tcPr>
          <w:p w14:paraId="2D7E4E2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0.00025</w:t>
            </w:r>
          </w:p>
        </w:tc>
        <w:tc>
          <w:tcPr>
            <w:tcW w:w="992" w:type="dxa"/>
            <w:shd w:val="clear" w:color="auto" w:fill="FFFFFF" w:themeFill="background1"/>
            <w:noWrap/>
            <w:hideMark/>
          </w:tcPr>
          <w:p w14:paraId="61897E7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0.008704</w:t>
            </w:r>
          </w:p>
        </w:tc>
        <w:tc>
          <w:tcPr>
            <w:tcW w:w="2977" w:type="dxa"/>
            <w:shd w:val="clear" w:color="auto" w:fill="FFFFFF" w:themeFill="background1"/>
            <w:noWrap/>
            <w:hideMark/>
          </w:tcPr>
          <w:p w14:paraId="72C599EE"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713031EF"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5C0D445D" w14:textId="77EE1E6A"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Tp57577_TGAC_v2_gene27252</w:t>
            </w:r>
          </w:p>
        </w:tc>
        <w:tc>
          <w:tcPr>
            <w:tcW w:w="1559" w:type="dxa"/>
            <w:shd w:val="clear" w:color="auto" w:fill="FFFFFF" w:themeFill="background1"/>
          </w:tcPr>
          <w:p w14:paraId="039040D8" w14:textId="0D44583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FKJA01001064.1</w:t>
            </w:r>
          </w:p>
        </w:tc>
        <w:tc>
          <w:tcPr>
            <w:tcW w:w="993" w:type="dxa"/>
            <w:shd w:val="clear" w:color="auto" w:fill="FFFFFF" w:themeFill="background1"/>
          </w:tcPr>
          <w:p w14:paraId="1BC76256" w14:textId="11F7F53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32579</w:t>
            </w:r>
          </w:p>
        </w:tc>
        <w:tc>
          <w:tcPr>
            <w:tcW w:w="992" w:type="dxa"/>
            <w:shd w:val="clear" w:color="auto" w:fill="FFFFFF" w:themeFill="background1"/>
          </w:tcPr>
          <w:p w14:paraId="5B033429" w14:textId="708624C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33939</w:t>
            </w:r>
          </w:p>
        </w:tc>
        <w:tc>
          <w:tcPr>
            <w:tcW w:w="850" w:type="dxa"/>
            <w:shd w:val="clear" w:color="auto" w:fill="FFFFFF" w:themeFill="background1"/>
            <w:noWrap/>
            <w:hideMark/>
          </w:tcPr>
          <w:p w14:paraId="04047875" w14:textId="5E82CD1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2.7</w:t>
            </w:r>
          </w:p>
        </w:tc>
        <w:tc>
          <w:tcPr>
            <w:tcW w:w="851" w:type="dxa"/>
            <w:shd w:val="clear" w:color="auto" w:fill="FFFFFF" w:themeFill="background1"/>
            <w:noWrap/>
            <w:hideMark/>
          </w:tcPr>
          <w:p w14:paraId="3A8DDDB9"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0.00031</w:t>
            </w:r>
          </w:p>
        </w:tc>
        <w:tc>
          <w:tcPr>
            <w:tcW w:w="992" w:type="dxa"/>
            <w:shd w:val="clear" w:color="auto" w:fill="FFFFFF" w:themeFill="background1"/>
            <w:noWrap/>
            <w:hideMark/>
          </w:tcPr>
          <w:p w14:paraId="6F7FC50A"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0.009902</w:t>
            </w:r>
          </w:p>
        </w:tc>
        <w:tc>
          <w:tcPr>
            <w:tcW w:w="2977" w:type="dxa"/>
            <w:shd w:val="clear" w:color="auto" w:fill="FFFFFF" w:themeFill="background1"/>
            <w:noWrap/>
            <w:hideMark/>
          </w:tcPr>
          <w:p w14:paraId="13B711B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Receptor-like protein kinase</w:t>
            </w:r>
          </w:p>
        </w:tc>
      </w:tr>
      <w:tr w:rsidR="00C12FAE" w:rsidRPr="00C12FAE" w14:paraId="343922EE"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0F89974" w14:textId="16C0BAB2"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Tp57577_TGAC_v2_gene34391</w:t>
            </w:r>
          </w:p>
        </w:tc>
        <w:tc>
          <w:tcPr>
            <w:tcW w:w="1559" w:type="dxa"/>
            <w:shd w:val="clear" w:color="auto" w:fill="FFFFFF" w:themeFill="background1"/>
          </w:tcPr>
          <w:p w14:paraId="354831B8" w14:textId="653DC72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FKJA01004189.1</w:t>
            </w:r>
          </w:p>
        </w:tc>
        <w:tc>
          <w:tcPr>
            <w:tcW w:w="993" w:type="dxa"/>
            <w:shd w:val="clear" w:color="auto" w:fill="FFFFFF" w:themeFill="background1"/>
          </w:tcPr>
          <w:p w14:paraId="6391D280" w14:textId="0E0EDDF2"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663FE334" w14:textId="6B654329"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3036</w:t>
            </w:r>
          </w:p>
        </w:tc>
        <w:tc>
          <w:tcPr>
            <w:tcW w:w="850" w:type="dxa"/>
            <w:shd w:val="clear" w:color="auto" w:fill="FFFFFF" w:themeFill="background1"/>
            <w:noWrap/>
            <w:hideMark/>
          </w:tcPr>
          <w:p w14:paraId="3C23EC41" w14:textId="24F5014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2.6</w:t>
            </w:r>
          </w:p>
        </w:tc>
        <w:tc>
          <w:tcPr>
            <w:tcW w:w="851" w:type="dxa"/>
            <w:shd w:val="clear" w:color="auto" w:fill="FFFFFF" w:themeFill="background1"/>
            <w:noWrap/>
            <w:hideMark/>
          </w:tcPr>
          <w:p w14:paraId="492B4FC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6.7E-05</w:t>
            </w:r>
          </w:p>
        </w:tc>
        <w:tc>
          <w:tcPr>
            <w:tcW w:w="992" w:type="dxa"/>
            <w:shd w:val="clear" w:color="auto" w:fill="FFFFFF" w:themeFill="background1"/>
            <w:noWrap/>
            <w:hideMark/>
          </w:tcPr>
          <w:p w14:paraId="1DA0812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0.003642</w:t>
            </w:r>
          </w:p>
        </w:tc>
        <w:tc>
          <w:tcPr>
            <w:tcW w:w="2977" w:type="dxa"/>
            <w:shd w:val="clear" w:color="auto" w:fill="FFFFFF" w:themeFill="background1"/>
            <w:noWrap/>
            <w:hideMark/>
          </w:tcPr>
          <w:p w14:paraId="3187725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Leucine-rich receptor-like kinase family protein/receptor-like protein EIX2</w:t>
            </w:r>
          </w:p>
        </w:tc>
      </w:tr>
      <w:tr w:rsidR="00C12FAE" w:rsidRPr="00C12FAE" w14:paraId="45BCD105"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0EFDE353" w14:textId="3C894928"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Tp57577_TGAC_v2_gene2888</w:t>
            </w:r>
          </w:p>
        </w:tc>
        <w:tc>
          <w:tcPr>
            <w:tcW w:w="1559" w:type="dxa"/>
            <w:shd w:val="clear" w:color="auto" w:fill="FFFFFF" w:themeFill="background1"/>
          </w:tcPr>
          <w:p w14:paraId="272D3D9B" w14:textId="26CE693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LG3</w:t>
            </w:r>
          </w:p>
        </w:tc>
        <w:tc>
          <w:tcPr>
            <w:tcW w:w="993" w:type="dxa"/>
            <w:shd w:val="clear" w:color="auto" w:fill="FFFFFF" w:themeFill="background1"/>
          </w:tcPr>
          <w:p w14:paraId="3EB05486" w14:textId="57A73D6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13555864</w:t>
            </w:r>
          </w:p>
        </w:tc>
        <w:tc>
          <w:tcPr>
            <w:tcW w:w="992" w:type="dxa"/>
            <w:shd w:val="clear" w:color="auto" w:fill="FFFFFF" w:themeFill="background1"/>
          </w:tcPr>
          <w:p w14:paraId="52AC5C00" w14:textId="45EC14ED"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13558181</w:t>
            </w:r>
          </w:p>
        </w:tc>
        <w:tc>
          <w:tcPr>
            <w:tcW w:w="850" w:type="dxa"/>
            <w:shd w:val="clear" w:color="auto" w:fill="FFFFFF" w:themeFill="background1"/>
            <w:noWrap/>
            <w:hideMark/>
          </w:tcPr>
          <w:p w14:paraId="3D0698FB" w14:textId="3BFC21E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2.5</w:t>
            </w:r>
          </w:p>
        </w:tc>
        <w:tc>
          <w:tcPr>
            <w:tcW w:w="851" w:type="dxa"/>
            <w:shd w:val="clear" w:color="auto" w:fill="FFFFFF" w:themeFill="background1"/>
            <w:noWrap/>
            <w:hideMark/>
          </w:tcPr>
          <w:p w14:paraId="4127A701"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2.6E-05</w:t>
            </w:r>
          </w:p>
        </w:tc>
        <w:tc>
          <w:tcPr>
            <w:tcW w:w="992" w:type="dxa"/>
            <w:shd w:val="clear" w:color="auto" w:fill="FFFFFF" w:themeFill="background1"/>
            <w:noWrap/>
            <w:hideMark/>
          </w:tcPr>
          <w:p w14:paraId="293EB8B1"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0.001872</w:t>
            </w:r>
          </w:p>
        </w:tc>
        <w:tc>
          <w:tcPr>
            <w:tcW w:w="2977" w:type="dxa"/>
            <w:shd w:val="clear" w:color="auto" w:fill="FFFFFF" w:themeFill="background1"/>
            <w:noWrap/>
            <w:hideMark/>
          </w:tcPr>
          <w:p w14:paraId="6640244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 xml:space="preserve">Leucine-rich repeat </w:t>
            </w:r>
            <w:proofErr w:type="spellStart"/>
            <w:r w:rsidRPr="00C12FAE">
              <w:rPr>
                <w:rFonts w:ascii="Times New Roman" w:hAnsi="Times New Roman" w:cs="Times New Roman"/>
                <w:sz w:val="18"/>
                <w:szCs w:val="18"/>
              </w:rPr>
              <w:t>extensin</w:t>
            </w:r>
            <w:proofErr w:type="spellEnd"/>
            <w:r w:rsidRPr="00C12FAE">
              <w:rPr>
                <w:rFonts w:ascii="Times New Roman" w:hAnsi="Times New Roman" w:cs="Times New Roman"/>
                <w:sz w:val="18"/>
                <w:szCs w:val="18"/>
              </w:rPr>
              <w:t>-like protein 4 </w:t>
            </w:r>
          </w:p>
        </w:tc>
      </w:tr>
      <w:tr w:rsidR="00C12FAE" w:rsidRPr="00C12FAE" w14:paraId="349A33F1"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7AB981C" w14:textId="168A98F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Tp57577_TGAC_v2_gene29567</w:t>
            </w:r>
          </w:p>
        </w:tc>
        <w:tc>
          <w:tcPr>
            <w:tcW w:w="1559" w:type="dxa"/>
            <w:shd w:val="clear" w:color="auto" w:fill="FFFFFF" w:themeFill="background1"/>
          </w:tcPr>
          <w:p w14:paraId="7A18F5FD" w14:textId="0CEBA6E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FKJA01001195.1</w:t>
            </w:r>
          </w:p>
        </w:tc>
        <w:tc>
          <w:tcPr>
            <w:tcW w:w="993" w:type="dxa"/>
            <w:shd w:val="clear" w:color="auto" w:fill="FFFFFF" w:themeFill="background1"/>
          </w:tcPr>
          <w:p w14:paraId="68F5CB9C" w14:textId="476DFD5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25568EE2" w14:textId="619C2F18"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9545</w:t>
            </w:r>
          </w:p>
        </w:tc>
        <w:tc>
          <w:tcPr>
            <w:tcW w:w="850" w:type="dxa"/>
            <w:shd w:val="clear" w:color="auto" w:fill="FFFFFF" w:themeFill="background1"/>
            <w:noWrap/>
            <w:hideMark/>
          </w:tcPr>
          <w:p w14:paraId="0CF76E93" w14:textId="39524CB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2.5</w:t>
            </w:r>
          </w:p>
        </w:tc>
        <w:tc>
          <w:tcPr>
            <w:tcW w:w="851" w:type="dxa"/>
            <w:shd w:val="clear" w:color="auto" w:fill="FFFFFF" w:themeFill="background1"/>
            <w:noWrap/>
            <w:hideMark/>
          </w:tcPr>
          <w:p w14:paraId="0B59AF62"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0.00028</w:t>
            </w:r>
          </w:p>
        </w:tc>
        <w:tc>
          <w:tcPr>
            <w:tcW w:w="992" w:type="dxa"/>
            <w:shd w:val="clear" w:color="auto" w:fill="FFFFFF" w:themeFill="background1"/>
            <w:noWrap/>
            <w:hideMark/>
          </w:tcPr>
          <w:p w14:paraId="0AA9FC0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0.009373</w:t>
            </w:r>
          </w:p>
        </w:tc>
        <w:tc>
          <w:tcPr>
            <w:tcW w:w="2977" w:type="dxa"/>
            <w:shd w:val="clear" w:color="auto" w:fill="FFFFFF" w:themeFill="background1"/>
            <w:noWrap/>
            <w:hideMark/>
          </w:tcPr>
          <w:p w14:paraId="363544B9"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Probable LRR receptor-like serine/threonine-protein kinase At3g47570 isoform X1 </w:t>
            </w:r>
          </w:p>
        </w:tc>
      </w:tr>
      <w:tr w:rsidR="00C12FAE" w:rsidRPr="00C12FAE" w14:paraId="7674BAEB"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AC76A03" w14:textId="7B29E39D"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Tp57577_TGAC_v2_gene36676</w:t>
            </w:r>
          </w:p>
        </w:tc>
        <w:tc>
          <w:tcPr>
            <w:tcW w:w="1559" w:type="dxa"/>
            <w:shd w:val="clear" w:color="auto" w:fill="FFFFFF" w:themeFill="background1"/>
          </w:tcPr>
          <w:p w14:paraId="1DBA8C42" w14:textId="3FC792A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3207EB7B" w14:textId="665299FD"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1644103</w:t>
            </w:r>
          </w:p>
        </w:tc>
        <w:tc>
          <w:tcPr>
            <w:tcW w:w="992" w:type="dxa"/>
            <w:shd w:val="clear" w:color="auto" w:fill="FFFFFF" w:themeFill="background1"/>
          </w:tcPr>
          <w:p w14:paraId="0EFA6375" w14:textId="09EA600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1651767</w:t>
            </w:r>
          </w:p>
        </w:tc>
        <w:tc>
          <w:tcPr>
            <w:tcW w:w="850" w:type="dxa"/>
            <w:shd w:val="clear" w:color="auto" w:fill="FFFFFF" w:themeFill="background1"/>
            <w:noWrap/>
            <w:hideMark/>
          </w:tcPr>
          <w:p w14:paraId="6F3AB72D" w14:textId="04B42BA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3A921B21"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8.5E-05</w:t>
            </w:r>
          </w:p>
        </w:tc>
        <w:tc>
          <w:tcPr>
            <w:tcW w:w="992" w:type="dxa"/>
            <w:shd w:val="clear" w:color="auto" w:fill="FFFFFF" w:themeFill="background1"/>
            <w:noWrap/>
            <w:hideMark/>
          </w:tcPr>
          <w:p w14:paraId="12279C7B"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0.004235</w:t>
            </w:r>
          </w:p>
        </w:tc>
        <w:tc>
          <w:tcPr>
            <w:tcW w:w="2977" w:type="dxa"/>
            <w:shd w:val="clear" w:color="auto" w:fill="FFFFFF" w:themeFill="background1"/>
            <w:noWrap/>
            <w:hideMark/>
          </w:tcPr>
          <w:p w14:paraId="14AAC5D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Cytochrome P450 family protein/abscisic acid 8'-hydroxylase 3-like</w:t>
            </w:r>
          </w:p>
        </w:tc>
      </w:tr>
      <w:tr w:rsidR="00C12FAE" w:rsidRPr="00C12FAE" w14:paraId="6BD3C251"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733C633" w14:textId="60668156"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lastRenderedPageBreak/>
              <w:t>Tp57577_TGAC_v2_gene39140</w:t>
            </w:r>
          </w:p>
        </w:tc>
        <w:tc>
          <w:tcPr>
            <w:tcW w:w="1559" w:type="dxa"/>
            <w:shd w:val="clear" w:color="auto" w:fill="FFFFFF" w:themeFill="background1"/>
          </w:tcPr>
          <w:p w14:paraId="52239437" w14:textId="7F7262E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LG6</w:t>
            </w:r>
          </w:p>
        </w:tc>
        <w:tc>
          <w:tcPr>
            <w:tcW w:w="993" w:type="dxa"/>
            <w:shd w:val="clear" w:color="auto" w:fill="FFFFFF" w:themeFill="background1"/>
          </w:tcPr>
          <w:p w14:paraId="0D04B276" w14:textId="62481B04"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18673607</w:t>
            </w:r>
          </w:p>
        </w:tc>
        <w:tc>
          <w:tcPr>
            <w:tcW w:w="992" w:type="dxa"/>
            <w:shd w:val="clear" w:color="auto" w:fill="FFFFFF" w:themeFill="background1"/>
          </w:tcPr>
          <w:p w14:paraId="6DB28C70" w14:textId="03415B2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18678863</w:t>
            </w:r>
          </w:p>
        </w:tc>
        <w:tc>
          <w:tcPr>
            <w:tcW w:w="850" w:type="dxa"/>
            <w:shd w:val="clear" w:color="auto" w:fill="FFFFFF" w:themeFill="background1"/>
            <w:noWrap/>
            <w:hideMark/>
          </w:tcPr>
          <w:p w14:paraId="1847840C" w14:textId="36C63A2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0AA17B0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0.00031</w:t>
            </w:r>
          </w:p>
        </w:tc>
        <w:tc>
          <w:tcPr>
            <w:tcW w:w="992" w:type="dxa"/>
            <w:shd w:val="clear" w:color="auto" w:fill="FFFFFF" w:themeFill="background1"/>
            <w:noWrap/>
            <w:hideMark/>
          </w:tcPr>
          <w:p w14:paraId="6FF99DFF"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0.009895</w:t>
            </w:r>
          </w:p>
        </w:tc>
        <w:tc>
          <w:tcPr>
            <w:tcW w:w="2977" w:type="dxa"/>
            <w:shd w:val="clear" w:color="auto" w:fill="FFFFFF" w:themeFill="background1"/>
            <w:noWrap/>
            <w:hideMark/>
          </w:tcPr>
          <w:p w14:paraId="562F3366"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 xml:space="preserve">Leucine-rich repeat receptor-like protein kinase resistance protein </w:t>
            </w:r>
          </w:p>
        </w:tc>
      </w:tr>
      <w:tr w:rsidR="00C12FAE" w:rsidRPr="00C12FAE" w14:paraId="067B35BF"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35D29DB4" w14:textId="661B1C2A"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Tp57577_TGAC_v2_gene28594</w:t>
            </w:r>
          </w:p>
        </w:tc>
        <w:tc>
          <w:tcPr>
            <w:tcW w:w="1559" w:type="dxa"/>
            <w:shd w:val="clear" w:color="auto" w:fill="FFFFFF" w:themeFill="background1"/>
          </w:tcPr>
          <w:p w14:paraId="44611735" w14:textId="7D535DF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LG4</w:t>
            </w:r>
          </w:p>
        </w:tc>
        <w:tc>
          <w:tcPr>
            <w:tcW w:w="993" w:type="dxa"/>
            <w:shd w:val="clear" w:color="auto" w:fill="FFFFFF" w:themeFill="background1"/>
          </w:tcPr>
          <w:p w14:paraId="789DBD0C" w14:textId="02494C7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10432259</w:t>
            </w:r>
          </w:p>
        </w:tc>
        <w:tc>
          <w:tcPr>
            <w:tcW w:w="992" w:type="dxa"/>
            <w:shd w:val="clear" w:color="auto" w:fill="FFFFFF" w:themeFill="background1"/>
          </w:tcPr>
          <w:p w14:paraId="455F660B" w14:textId="5107396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10448604</w:t>
            </w:r>
          </w:p>
        </w:tc>
        <w:tc>
          <w:tcPr>
            <w:tcW w:w="850" w:type="dxa"/>
            <w:shd w:val="clear" w:color="auto" w:fill="FFFFFF" w:themeFill="background1"/>
            <w:noWrap/>
            <w:hideMark/>
          </w:tcPr>
          <w:p w14:paraId="6BF8DB07" w14:textId="75C2987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44F7972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4.4E-05</w:t>
            </w:r>
          </w:p>
        </w:tc>
        <w:tc>
          <w:tcPr>
            <w:tcW w:w="992" w:type="dxa"/>
            <w:shd w:val="clear" w:color="auto" w:fill="FFFFFF" w:themeFill="background1"/>
            <w:noWrap/>
            <w:hideMark/>
          </w:tcPr>
          <w:p w14:paraId="696F681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0.002648</w:t>
            </w:r>
          </w:p>
        </w:tc>
        <w:tc>
          <w:tcPr>
            <w:tcW w:w="2977" w:type="dxa"/>
            <w:shd w:val="clear" w:color="auto" w:fill="FFFFFF" w:themeFill="background1"/>
            <w:noWrap/>
            <w:hideMark/>
          </w:tcPr>
          <w:p w14:paraId="71F95D3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54B41E83"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3FC99D9A" w14:textId="5E54FCC6"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Tp57577_TGAC_v2_gene20889</w:t>
            </w:r>
          </w:p>
        </w:tc>
        <w:tc>
          <w:tcPr>
            <w:tcW w:w="1559" w:type="dxa"/>
            <w:shd w:val="clear" w:color="auto" w:fill="FFFFFF" w:themeFill="background1"/>
          </w:tcPr>
          <w:p w14:paraId="0EAE5BA1" w14:textId="1D3161BD"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FKJA01014618.1</w:t>
            </w:r>
          </w:p>
        </w:tc>
        <w:tc>
          <w:tcPr>
            <w:tcW w:w="993" w:type="dxa"/>
            <w:shd w:val="clear" w:color="auto" w:fill="FFFFFF" w:themeFill="background1"/>
          </w:tcPr>
          <w:p w14:paraId="4CB42C7E" w14:textId="0A7F40D1"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1685DC29" w14:textId="4EE64B65"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1508</w:t>
            </w:r>
          </w:p>
        </w:tc>
        <w:tc>
          <w:tcPr>
            <w:tcW w:w="850" w:type="dxa"/>
            <w:shd w:val="clear" w:color="auto" w:fill="FFFFFF" w:themeFill="background1"/>
            <w:noWrap/>
            <w:hideMark/>
          </w:tcPr>
          <w:p w14:paraId="34B00625" w14:textId="77DA8DF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5FE8942E"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1.1E-05</w:t>
            </w:r>
          </w:p>
        </w:tc>
        <w:tc>
          <w:tcPr>
            <w:tcW w:w="992" w:type="dxa"/>
            <w:shd w:val="clear" w:color="auto" w:fill="FFFFFF" w:themeFill="background1"/>
            <w:noWrap/>
            <w:hideMark/>
          </w:tcPr>
          <w:p w14:paraId="78898146"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0.000996</w:t>
            </w:r>
          </w:p>
        </w:tc>
        <w:tc>
          <w:tcPr>
            <w:tcW w:w="2977" w:type="dxa"/>
            <w:shd w:val="clear" w:color="auto" w:fill="FFFFFF" w:themeFill="background1"/>
            <w:noWrap/>
            <w:hideMark/>
          </w:tcPr>
          <w:p w14:paraId="4E314F1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Cytochrome P450 family 71 protein</w:t>
            </w:r>
          </w:p>
        </w:tc>
      </w:tr>
      <w:tr w:rsidR="00C12FAE" w:rsidRPr="00C12FAE" w14:paraId="159B54B2"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D037CC8" w14:textId="1F8D3CCC"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Tp57577_TGAC_v2_gene40257</w:t>
            </w:r>
          </w:p>
        </w:tc>
        <w:tc>
          <w:tcPr>
            <w:tcW w:w="1559" w:type="dxa"/>
            <w:shd w:val="clear" w:color="auto" w:fill="FFFFFF" w:themeFill="background1"/>
          </w:tcPr>
          <w:p w14:paraId="1218E501" w14:textId="73E747BE"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FKJA01006920.1</w:t>
            </w:r>
          </w:p>
        </w:tc>
        <w:tc>
          <w:tcPr>
            <w:tcW w:w="993" w:type="dxa"/>
            <w:shd w:val="clear" w:color="auto" w:fill="FFFFFF" w:themeFill="background1"/>
          </w:tcPr>
          <w:p w14:paraId="3B8B48CA" w14:textId="0AB82D0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1633</w:t>
            </w:r>
          </w:p>
        </w:tc>
        <w:tc>
          <w:tcPr>
            <w:tcW w:w="992" w:type="dxa"/>
            <w:shd w:val="clear" w:color="auto" w:fill="FFFFFF" w:themeFill="background1"/>
          </w:tcPr>
          <w:p w14:paraId="623BD12F" w14:textId="56A31EE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2305</w:t>
            </w:r>
          </w:p>
        </w:tc>
        <w:tc>
          <w:tcPr>
            <w:tcW w:w="850" w:type="dxa"/>
            <w:shd w:val="clear" w:color="auto" w:fill="FFFFFF" w:themeFill="background1"/>
            <w:noWrap/>
            <w:hideMark/>
          </w:tcPr>
          <w:p w14:paraId="29D6BB6E" w14:textId="285BBBAE"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2DE13C56"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8.9E-05</w:t>
            </w:r>
          </w:p>
        </w:tc>
        <w:tc>
          <w:tcPr>
            <w:tcW w:w="992" w:type="dxa"/>
            <w:shd w:val="clear" w:color="auto" w:fill="FFFFFF" w:themeFill="background1"/>
            <w:noWrap/>
            <w:hideMark/>
          </w:tcPr>
          <w:p w14:paraId="34D46CC2"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0.004388</w:t>
            </w:r>
          </w:p>
        </w:tc>
        <w:tc>
          <w:tcPr>
            <w:tcW w:w="2977" w:type="dxa"/>
            <w:shd w:val="clear" w:color="auto" w:fill="FFFFFF" w:themeFill="background1"/>
            <w:noWrap/>
            <w:hideMark/>
          </w:tcPr>
          <w:p w14:paraId="545D2D2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RNase H type-1 domain-containing protein</w:t>
            </w:r>
          </w:p>
        </w:tc>
      </w:tr>
      <w:tr w:rsidR="00C12FAE" w:rsidRPr="00C12FAE" w14:paraId="73F71F39"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030CE45E" w14:textId="3696EA2A"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Tp57577_TGAC_v2_gene29758</w:t>
            </w:r>
          </w:p>
        </w:tc>
        <w:tc>
          <w:tcPr>
            <w:tcW w:w="1559" w:type="dxa"/>
            <w:shd w:val="clear" w:color="auto" w:fill="FFFFFF" w:themeFill="background1"/>
          </w:tcPr>
          <w:p w14:paraId="48405090" w14:textId="4AE5962D"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FKJA01000776.1</w:t>
            </w:r>
          </w:p>
        </w:tc>
        <w:tc>
          <w:tcPr>
            <w:tcW w:w="993" w:type="dxa"/>
            <w:shd w:val="clear" w:color="auto" w:fill="FFFFFF" w:themeFill="background1"/>
          </w:tcPr>
          <w:p w14:paraId="29FA689E" w14:textId="64BF2BC4"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99510</w:t>
            </w:r>
          </w:p>
        </w:tc>
        <w:tc>
          <w:tcPr>
            <w:tcW w:w="992" w:type="dxa"/>
            <w:shd w:val="clear" w:color="auto" w:fill="FFFFFF" w:themeFill="background1"/>
          </w:tcPr>
          <w:p w14:paraId="211AF1F0" w14:textId="14FEDBD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101172</w:t>
            </w:r>
          </w:p>
        </w:tc>
        <w:tc>
          <w:tcPr>
            <w:tcW w:w="850" w:type="dxa"/>
            <w:shd w:val="clear" w:color="auto" w:fill="FFFFFF" w:themeFill="background1"/>
            <w:noWrap/>
            <w:hideMark/>
          </w:tcPr>
          <w:p w14:paraId="20A1AA5D" w14:textId="2BD4E32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w:t>
            </w:r>
          </w:p>
        </w:tc>
        <w:tc>
          <w:tcPr>
            <w:tcW w:w="851" w:type="dxa"/>
            <w:shd w:val="clear" w:color="auto" w:fill="FFFFFF" w:themeFill="background1"/>
            <w:noWrap/>
            <w:hideMark/>
          </w:tcPr>
          <w:p w14:paraId="75117ED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4.1E-05</w:t>
            </w:r>
          </w:p>
        </w:tc>
        <w:tc>
          <w:tcPr>
            <w:tcW w:w="992" w:type="dxa"/>
            <w:shd w:val="clear" w:color="auto" w:fill="FFFFFF" w:themeFill="background1"/>
            <w:noWrap/>
            <w:hideMark/>
          </w:tcPr>
          <w:p w14:paraId="3B3AD7E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0.002561</w:t>
            </w:r>
          </w:p>
        </w:tc>
        <w:tc>
          <w:tcPr>
            <w:tcW w:w="2977" w:type="dxa"/>
            <w:shd w:val="clear" w:color="auto" w:fill="FFFFFF" w:themeFill="background1"/>
            <w:noWrap/>
            <w:hideMark/>
          </w:tcPr>
          <w:p w14:paraId="5B7A0AA4"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roofErr w:type="spellStart"/>
            <w:r w:rsidRPr="00C12FAE">
              <w:rPr>
                <w:rFonts w:ascii="Times New Roman" w:hAnsi="Times New Roman" w:cs="Times New Roman"/>
                <w:sz w:val="18"/>
                <w:szCs w:val="18"/>
              </w:rPr>
              <w:t>Nicotianamine</w:t>
            </w:r>
            <w:proofErr w:type="spellEnd"/>
            <w:r w:rsidRPr="00C12FAE">
              <w:rPr>
                <w:rFonts w:ascii="Times New Roman" w:hAnsi="Times New Roman" w:cs="Times New Roman"/>
                <w:sz w:val="18"/>
                <w:szCs w:val="18"/>
              </w:rPr>
              <w:t xml:space="preserve"> synthase-like protein </w:t>
            </w:r>
          </w:p>
        </w:tc>
      </w:tr>
      <w:tr w:rsidR="00C12FAE" w:rsidRPr="00C12FAE" w14:paraId="7ACCB1A7"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A75D241" w14:textId="230B1B0E"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Tp57577_TGAC_v2_gene35358</w:t>
            </w:r>
          </w:p>
        </w:tc>
        <w:tc>
          <w:tcPr>
            <w:tcW w:w="1559" w:type="dxa"/>
            <w:shd w:val="clear" w:color="auto" w:fill="FFFFFF" w:themeFill="background1"/>
          </w:tcPr>
          <w:p w14:paraId="7840D24B" w14:textId="1045891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FKJA01000658.1</w:t>
            </w:r>
          </w:p>
        </w:tc>
        <w:tc>
          <w:tcPr>
            <w:tcW w:w="993" w:type="dxa"/>
            <w:shd w:val="clear" w:color="auto" w:fill="FFFFFF" w:themeFill="background1"/>
          </w:tcPr>
          <w:p w14:paraId="4D75A39A" w14:textId="56A864EF"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42807</w:t>
            </w:r>
          </w:p>
        </w:tc>
        <w:tc>
          <w:tcPr>
            <w:tcW w:w="992" w:type="dxa"/>
            <w:shd w:val="clear" w:color="auto" w:fill="FFFFFF" w:themeFill="background1"/>
          </w:tcPr>
          <w:p w14:paraId="67C233CE" w14:textId="15350629"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44053</w:t>
            </w:r>
          </w:p>
        </w:tc>
        <w:tc>
          <w:tcPr>
            <w:tcW w:w="850" w:type="dxa"/>
            <w:shd w:val="clear" w:color="auto" w:fill="FFFFFF" w:themeFill="background1"/>
            <w:noWrap/>
            <w:hideMark/>
          </w:tcPr>
          <w:p w14:paraId="450FEDE4" w14:textId="21C0427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2.3</w:t>
            </w:r>
          </w:p>
        </w:tc>
        <w:tc>
          <w:tcPr>
            <w:tcW w:w="851" w:type="dxa"/>
            <w:shd w:val="clear" w:color="auto" w:fill="FFFFFF" w:themeFill="background1"/>
            <w:noWrap/>
            <w:hideMark/>
          </w:tcPr>
          <w:p w14:paraId="0F261B59"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6.8E-06</w:t>
            </w:r>
          </w:p>
        </w:tc>
        <w:tc>
          <w:tcPr>
            <w:tcW w:w="992" w:type="dxa"/>
            <w:shd w:val="clear" w:color="auto" w:fill="FFFFFF" w:themeFill="background1"/>
            <w:noWrap/>
            <w:hideMark/>
          </w:tcPr>
          <w:p w14:paraId="43F3DEC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0.000698</w:t>
            </w:r>
          </w:p>
        </w:tc>
        <w:tc>
          <w:tcPr>
            <w:tcW w:w="2977" w:type="dxa"/>
            <w:shd w:val="clear" w:color="auto" w:fill="FFFFFF" w:themeFill="background1"/>
            <w:noWrap/>
            <w:hideMark/>
          </w:tcPr>
          <w:p w14:paraId="7DB74486"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Disease resistance protein At4g27190-like </w:t>
            </w:r>
          </w:p>
        </w:tc>
      </w:tr>
      <w:tr w:rsidR="00C12FAE" w:rsidRPr="00C12FAE" w14:paraId="465AB0DC"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9C83FF1" w14:textId="7D5AB604"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Tp57577_TGAC_v2_gene33029</w:t>
            </w:r>
          </w:p>
        </w:tc>
        <w:tc>
          <w:tcPr>
            <w:tcW w:w="1559" w:type="dxa"/>
            <w:shd w:val="clear" w:color="auto" w:fill="FFFFFF" w:themeFill="background1"/>
          </w:tcPr>
          <w:p w14:paraId="001436AA" w14:textId="2E3A048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FKJA01002362.1</w:t>
            </w:r>
          </w:p>
        </w:tc>
        <w:tc>
          <w:tcPr>
            <w:tcW w:w="993" w:type="dxa"/>
            <w:shd w:val="clear" w:color="auto" w:fill="FFFFFF" w:themeFill="background1"/>
          </w:tcPr>
          <w:p w14:paraId="156495D2" w14:textId="02CB5F6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210</w:t>
            </w:r>
          </w:p>
        </w:tc>
        <w:tc>
          <w:tcPr>
            <w:tcW w:w="992" w:type="dxa"/>
            <w:shd w:val="clear" w:color="auto" w:fill="FFFFFF" w:themeFill="background1"/>
          </w:tcPr>
          <w:p w14:paraId="5E763F1E" w14:textId="4F185932"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1242</w:t>
            </w:r>
          </w:p>
        </w:tc>
        <w:tc>
          <w:tcPr>
            <w:tcW w:w="850" w:type="dxa"/>
            <w:shd w:val="clear" w:color="auto" w:fill="FFFFFF" w:themeFill="background1"/>
            <w:noWrap/>
            <w:hideMark/>
          </w:tcPr>
          <w:p w14:paraId="3249C629" w14:textId="204A539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w:t>
            </w:r>
          </w:p>
        </w:tc>
        <w:tc>
          <w:tcPr>
            <w:tcW w:w="851" w:type="dxa"/>
            <w:shd w:val="clear" w:color="auto" w:fill="FFFFFF" w:themeFill="background1"/>
            <w:noWrap/>
            <w:hideMark/>
          </w:tcPr>
          <w:p w14:paraId="5343E2EB"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0.00015</w:t>
            </w:r>
          </w:p>
        </w:tc>
        <w:tc>
          <w:tcPr>
            <w:tcW w:w="992" w:type="dxa"/>
            <w:shd w:val="clear" w:color="auto" w:fill="FFFFFF" w:themeFill="background1"/>
            <w:noWrap/>
            <w:hideMark/>
          </w:tcPr>
          <w:p w14:paraId="6E652AE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0.006012</w:t>
            </w:r>
          </w:p>
        </w:tc>
        <w:tc>
          <w:tcPr>
            <w:tcW w:w="2977" w:type="dxa"/>
            <w:shd w:val="clear" w:color="auto" w:fill="FFFFFF" w:themeFill="background1"/>
            <w:noWrap/>
            <w:hideMark/>
          </w:tcPr>
          <w:p w14:paraId="3A2C08CF"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Pleiotropic drug resistance protein 1-like</w:t>
            </w:r>
          </w:p>
        </w:tc>
      </w:tr>
      <w:tr w:rsidR="00C12FAE" w:rsidRPr="00C12FAE" w14:paraId="5C9C6A80"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03FC296" w14:textId="2189039C"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Tp57577_TGAC_v2_gene22389</w:t>
            </w:r>
          </w:p>
        </w:tc>
        <w:tc>
          <w:tcPr>
            <w:tcW w:w="1559" w:type="dxa"/>
            <w:shd w:val="clear" w:color="auto" w:fill="FFFFFF" w:themeFill="background1"/>
          </w:tcPr>
          <w:p w14:paraId="66E03FAB" w14:textId="7422BE6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FKJA01000686.1</w:t>
            </w:r>
          </w:p>
        </w:tc>
        <w:tc>
          <w:tcPr>
            <w:tcW w:w="993" w:type="dxa"/>
            <w:shd w:val="clear" w:color="auto" w:fill="FFFFFF" w:themeFill="background1"/>
          </w:tcPr>
          <w:p w14:paraId="453802D8" w14:textId="73EECA0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51863</w:t>
            </w:r>
          </w:p>
        </w:tc>
        <w:tc>
          <w:tcPr>
            <w:tcW w:w="992" w:type="dxa"/>
            <w:shd w:val="clear" w:color="auto" w:fill="FFFFFF" w:themeFill="background1"/>
          </w:tcPr>
          <w:p w14:paraId="7E41F7E9" w14:textId="2AC98EA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53073</w:t>
            </w:r>
          </w:p>
        </w:tc>
        <w:tc>
          <w:tcPr>
            <w:tcW w:w="850" w:type="dxa"/>
            <w:shd w:val="clear" w:color="auto" w:fill="FFFFFF" w:themeFill="background1"/>
            <w:noWrap/>
            <w:hideMark/>
          </w:tcPr>
          <w:p w14:paraId="4918C617" w14:textId="79604B9E"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w:t>
            </w:r>
          </w:p>
        </w:tc>
        <w:tc>
          <w:tcPr>
            <w:tcW w:w="851" w:type="dxa"/>
            <w:shd w:val="clear" w:color="auto" w:fill="FFFFFF" w:themeFill="background1"/>
            <w:noWrap/>
            <w:hideMark/>
          </w:tcPr>
          <w:p w14:paraId="567432C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9.8E-05</w:t>
            </w:r>
          </w:p>
        </w:tc>
        <w:tc>
          <w:tcPr>
            <w:tcW w:w="992" w:type="dxa"/>
            <w:shd w:val="clear" w:color="auto" w:fill="FFFFFF" w:themeFill="background1"/>
            <w:noWrap/>
            <w:hideMark/>
          </w:tcPr>
          <w:p w14:paraId="42CCCEA4"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0.004641</w:t>
            </w:r>
          </w:p>
        </w:tc>
        <w:tc>
          <w:tcPr>
            <w:tcW w:w="2977" w:type="dxa"/>
            <w:shd w:val="clear" w:color="auto" w:fill="FFFFFF" w:themeFill="background1"/>
            <w:noWrap/>
            <w:hideMark/>
          </w:tcPr>
          <w:p w14:paraId="462034F5"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Cytochrome P450 family protein/Geraniol 8-hydroxylase-like</w:t>
            </w:r>
          </w:p>
        </w:tc>
      </w:tr>
      <w:tr w:rsidR="00C12FAE" w:rsidRPr="00C12FAE" w14:paraId="57D0C883"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7AEA5FC" w14:textId="0CDBAC5E"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Tp57577_TGAC_v2_gene32555</w:t>
            </w:r>
          </w:p>
        </w:tc>
        <w:tc>
          <w:tcPr>
            <w:tcW w:w="1559" w:type="dxa"/>
            <w:shd w:val="clear" w:color="auto" w:fill="FFFFFF" w:themeFill="background1"/>
          </w:tcPr>
          <w:p w14:paraId="07569145" w14:textId="1172F00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61B9AD53" w14:textId="016F992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7417454</w:t>
            </w:r>
          </w:p>
        </w:tc>
        <w:tc>
          <w:tcPr>
            <w:tcW w:w="992" w:type="dxa"/>
            <w:shd w:val="clear" w:color="auto" w:fill="FFFFFF" w:themeFill="background1"/>
          </w:tcPr>
          <w:p w14:paraId="37B93918" w14:textId="31527D9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7418624</w:t>
            </w:r>
          </w:p>
        </w:tc>
        <w:tc>
          <w:tcPr>
            <w:tcW w:w="850" w:type="dxa"/>
            <w:shd w:val="clear" w:color="auto" w:fill="FFFFFF" w:themeFill="background1"/>
            <w:noWrap/>
            <w:hideMark/>
          </w:tcPr>
          <w:p w14:paraId="0222AD8F" w14:textId="43D0AE3D"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w:t>
            </w:r>
          </w:p>
        </w:tc>
        <w:tc>
          <w:tcPr>
            <w:tcW w:w="851" w:type="dxa"/>
            <w:shd w:val="clear" w:color="auto" w:fill="FFFFFF" w:themeFill="background1"/>
            <w:noWrap/>
            <w:hideMark/>
          </w:tcPr>
          <w:p w14:paraId="076907E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6.8E-05</w:t>
            </w:r>
          </w:p>
        </w:tc>
        <w:tc>
          <w:tcPr>
            <w:tcW w:w="992" w:type="dxa"/>
            <w:shd w:val="clear" w:color="auto" w:fill="FFFFFF" w:themeFill="background1"/>
            <w:noWrap/>
            <w:hideMark/>
          </w:tcPr>
          <w:p w14:paraId="636161FE"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0.003654</w:t>
            </w:r>
          </w:p>
        </w:tc>
        <w:tc>
          <w:tcPr>
            <w:tcW w:w="2977" w:type="dxa"/>
            <w:shd w:val="clear" w:color="auto" w:fill="FFFFFF" w:themeFill="background1"/>
            <w:noWrap/>
            <w:hideMark/>
          </w:tcPr>
          <w:p w14:paraId="29F930C5"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Solute carrier family 25 member 39-like protein</w:t>
            </w:r>
          </w:p>
        </w:tc>
      </w:tr>
      <w:tr w:rsidR="00C12FAE" w:rsidRPr="00C12FAE" w14:paraId="509B0B65"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FA92659" w14:textId="05FB5605"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Tp57577_TGAC_v2_gene12645</w:t>
            </w:r>
          </w:p>
        </w:tc>
        <w:tc>
          <w:tcPr>
            <w:tcW w:w="1559" w:type="dxa"/>
            <w:shd w:val="clear" w:color="auto" w:fill="FFFFFF" w:themeFill="background1"/>
          </w:tcPr>
          <w:p w14:paraId="3AAD6DE6" w14:textId="44A9450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1B51E70E" w14:textId="2CC9F8D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24654394</w:t>
            </w:r>
          </w:p>
        </w:tc>
        <w:tc>
          <w:tcPr>
            <w:tcW w:w="992" w:type="dxa"/>
            <w:shd w:val="clear" w:color="auto" w:fill="FFFFFF" w:themeFill="background1"/>
          </w:tcPr>
          <w:p w14:paraId="68568170" w14:textId="5B5C49C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24662571</w:t>
            </w:r>
          </w:p>
        </w:tc>
        <w:tc>
          <w:tcPr>
            <w:tcW w:w="850" w:type="dxa"/>
            <w:shd w:val="clear" w:color="auto" w:fill="FFFFFF" w:themeFill="background1"/>
            <w:noWrap/>
            <w:hideMark/>
          </w:tcPr>
          <w:p w14:paraId="17311F98" w14:textId="57D02CE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w:t>
            </w:r>
          </w:p>
        </w:tc>
        <w:tc>
          <w:tcPr>
            <w:tcW w:w="851" w:type="dxa"/>
            <w:shd w:val="clear" w:color="auto" w:fill="FFFFFF" w:themeFill="background1"/>
            <w:noWrap/>
            <w:hideMark/>
          </w:tcPr>
          <w:p w14:paraId="5295B60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1.5E-08</w:t>
            </w:r>
          </w:p>
        </w:tc>
        <w:tc>
          <w:tcPr>
            <w:tcW w:w="992" w:type="dxa"/>
            <w:shd w:val="clear" w:color="auto" w:fill="FFFFFF" w:themeFill="background1"/>
            <w:noWrap/>
            <w:hideMark/>
          </w:tcPr>
          <w:p w14:paraId="5475F48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5.48E-06</w:t>
            </w:r>
          </w:p>
        </w:tc>
        <w:tc>
          <w:tcPr>
            <w:tcW w:w="2977" w:type="dxa"/>
            <w:shd w:val="clear" w:color="auto" w:fill="FFFFFF" w:themeFill="background1"/>
            <w:noWrap/>
            <w:hideMark/>
          </w:tcPr>
          <w:p w14:paraId="4C32B6C9"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ABC transporter B family member 11-like protein</w:t>
            </w:r>
          </w:p>
        </w:tc>
      </w:tr>
      <w:tr w:rsidR="00C12FAE" w:rsidRPr="00C12FAE" w14:paraId="2E702C19"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6710FB61" w14:textId="5882802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Tp57577_TGAC_v2_gene25111</w:t>
            </w:r>
          </w:p>
        </w:tc>
        <w:tc>
          <w:tcPr>
            <w:tcW w:w="1559" w:type="dxa"/>
            <w:shd w:val="clear" w:color="auto" w:fill="FFFFFF" w:themeFill="background1"/>
          </w:tcPr>
          <w:p w14:paraId="6FDC1786" w14:textId="7E87A39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LG2</w:t>
            </w:r>
          </w:p>
        </w:tc>
        <w:tc>
          <w:tcPr>
            <w:tcW w:w="993" w:type="dxa"/>
            <w:shd w:val="clear" w:color="auto" w:fill="FFFFFF" w:themeFill="background1"/>
          </w:tcPr>
          <w:p w14:paraId="65F17D7E" w14:textId="349CF16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12785024</w:t>
            </w:r>
          </w:p>
        </w:tc>
        <w:tc>
          <w:tcPr>
            <w:tcW w:w="992" w:type="dxa"/>
            <w:shd w:val="clear" w:color="auto" w:fill="FFFFFF" w:themeFill="background1"/>
          </w:tcPr>
          <w:p w14:paraId="652CF7CA" w14:textId="03E643A8"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12787326</w:t>
            </w:r>
          </w:p>
        </w:tc>
        <w:tc>
          <w:tcPr>
            <w:tcW w:w="850" w:type="dxa"/>
            <w:shd w:val="clear" w:color="auto" w:fill="FFFFFF" w:themeFill="background1"/>
            <w:noWrap/>
            <w:hideMark/>
          </w:tcPr>
          <w:p w14:paraId="1188A257" w14:textId="59B08D63"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w:t>
            </w:r>
          </w:p>
        </w:tc>
        <w:tc>
          <w:tcPr>
            <w:tcW w:w="851" w:type="dxa"/>
            <w:shd w:val="clear" w:color="auto" w:fill="FFFFFF" w:themeFill="background1"/>
            <w:noWrap/>
            <w:hideMark/>
          </w:tcPr>
          <w:p w14:paraId="41C89EE0"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0.00025</w:t>
            </w:r>
          </w:p>
        </w:tc>
        <w:tc>
          <w:tcPr>
            <w:tcW w:w="992" w:type="dxa"/>
            <w:shd w:val="clear" w:color="auto" w:fill="FFFFFF" w:themeFill="background1"/>
            <w:noWrap/>
            <w:hideMark/>
          </w:tcPr>
          <w:p w14:paraId="4883C4D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0.008725</w:t>
            </w:r>
          </w:p>
        </w:tc>
        <w:tc>
          <w:tcPr>
            <w:tcW w:w="2977" w:type="dxa"/>
            <w:shd w:val="clear" w:color="auto" w:fill="FFFFFF" w:themeFill="background1"/>
            <w:noWrap/>
            <w:hideMark/>
          </w:tcPr>
          <w:p w14:paraId="0223B1FF"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Peroxidase 64-like protein</w:t>
            </w:r>
          </w:p>
        </w:tc>
      </w:tr>
      <w:tr w:rsidR="00C12FAE" w:rsidRPr="00C12FAE" w14:paraId="690B61F3"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0589839" w14:textId="3F48F360"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Tp57577_TGAC_v2_gene4471</w:t>
            </w:r>
          </w:p>
        </w:tc>
        <w:tc>
          <w:tcPr>
            <w:tcW w:w="1559" w:type="dxa"/>
            <w:shd w:val="clear" w:color="auto" w:fill="FFFFFF" w:themeFill="background1"/>
          </w:tcPr>
          <w:p w14:paraId="58B1E5BF" w14:textId="33BE36D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LG7</w:t>
            </w:r>
          </w:p>
        </w:tc>
        <w:tc>
          <w:tcPr>
            <w:tcW w:w="993" w:type="dxa"/>
            <w:shd w:val="clear" w:color="auto" w:fill="FFFFFF" w:themeFill="background1"/>
          </w:tcPr>
          <w:p w14:paraId="42D2C6E3" w14:textId="234A6910"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4012901</w:t>
            </w:r>
          </w:p>
        </w:tc>
        <w:tc>
          <w:tcPr>
            <w:tcW w:w="992" w:type="dxa"/>
            <w:shd w:val="clear" w:color="auto" w:fill="FFFFFF" w:themeFill="background1"/>
          </w:tcPr>
          <w:p w14:paraId="4CAC26C0" w14:textId="78AD62ED"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4017356</w:t>
            </w:r>
          </w:p>
        </w:tc>
        <w:tc>
          <w:tcPr>
            <w:tcW w:w="850" w:type="dxa"/>
            <w:shd w:val="clear" w:color="auto" w:fill="FFFFFF" w:themeFill="background1"/>
            <w:noWrap/>
            <w:hideMark/>
          </w:tcPr>
          <w:p w14:paraId="01D484B9" w14:textId="092ADEA5"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w:t>
            </w:r>
          </w:p>
        </w:tc>
        <w:tc>
          <w:tcPr>
            <w:tcW w:w="851" w:type="dxa"/>
            <w:shd w:val="clear" w:color="auto" w:fill="FFFFFF" w:themeFill="background1"/>
            <w:noWrap/>
            <w:hideMark/>
          </w:tcPr>
          <w:p w14:paraId="50F461A8"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1.3E-06</w:t>
            </w:r>
          </w:p>
        </w:tc>
        <w:tc>
          <w:tcPr>
            <w:tcW w:w="992" w:type="dxa"/>
            <w:shd w:val="clear" w:color="auto" w:fill="FFFFFF" w:themeFill="background1"/>
            <w:noWrap/>
            <w:hideMark/>
          </w:tcPr>
          <w:p w14:paraId="4A534991"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0.000207</w:t>
            </w:r>
          </w:p>
        </w:tc>
        <w:tc>
          <w:tcPr>
            <w:tcW w:w="2977" w:type="dxa"/>
            <w:shd w:val="clear" w:color="auto" w:fill="FFFFFF" w:themeFill="background1"/>
            <w:noWrap/>
            <w:hideMark/>
          </w:tcPr>
          <w:p w14:paraId="783A20DB"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Leucine-rich receptor-like kinase resistance protein/receptor-like protein EIX2</w:t>
            </w:r>
          </w:p>
        </w:tc>
      </w:tr>
      <w:tr w:rsidR="00C12FAE" w:rsidRPr="00C12FAE" w14:paraId="4D2CD41A"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4B992CC" w14:textId="55B18B86" w:rsidR="00C12FAE" w:rsidRPr="00E355F7" w:rsidRDefault="00C12FAE" w:rsidP="00C12FAE">
            <w:pPr>
              <w:jc w:val="both"/>
              <w:rPr>
                <w:rFonts w:ascii="Times New Roman" w:hAnsi="Times New Roman" w:cs="Times New Roman"/>
                <w:b w:val="0"/>
                <w:bCs w:val="0"/>
                <w:sz w:val="18"/>
                <w:szCs w:val="18"/>
                <w:highlight w:val="lightGray"/>
              </w:rPr>
            </w:pPr>
            <w:r w:rsidRPr="00E355F7">
              <w:rPr>
                <w:rFonts w:ascii="Times New Roman" w:hAnsi="Times New Roman" w:cs="Times New Roman"/>
                <w:b w:val="0"/>
                <w:bCs w:val="0"/>
                <w:sz w:val="18"/>
                <w:szCs w:val="18"/>
                <w:highlight w:val="lightGray"/>
              </w:rPr>
              <w:t>Tp57577_TGAC_v2_gene29367</w:t>
            </w:r>
          </w:p>
        </w:tc>
        <w:tc>
          <w:tcPr>
            <w:tcW w:w="1559" w:type="dxa"/>
            <w:shd w:val="clear" w:color="auto" w:fill="FFFFFF" w:themeFill="background1"/>
          </w:tcPr>
          <w:p w14:paraId="787DC659" w14:textId="2EB90F51"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Contig FKJA01001168.1</w:t>
            </w:r>
          </w:p>
        </w:tc>
        <w:tc>
          <w:tcPr>
            <w:tcW w:w="993" w:type="dxa"/>
            <w:shd w:val="clear" w:color="auto" w:fill="FFFFFF" w:themeFill="background1"/>
          </w:tcPr>
          <w:p w14:paraId="3EA493AA" w14:textId="0C8D5B9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3975</w:t>
            </w:r>
          </w:p>
        </w:tc>
        <w:tc>
          <w:tcPr>
            <w:tcW w:w="992" w:type="dxa"/>
            <w:shd w:val="clear" w:color="auto" w:fill="FFFFFF" w:themeFill="background1"/>
          </w:tcPr>
          <w:p w14:paraId="4A1182AD" w14:textId="25FF5612"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5461</w:t>
            </w:r>
          </w:p>
        </w:tc>
        <w:tc>
          <w:tcPr>
            <w:tcW w:w="850" w:type="dxa"/>
            <w:shd w:val="clear" w:color="auto" w:fill="FFFFFF" w:themeFill="background1"/>
            <w:noWrap/>
            <w:hideMark/>
          </w:tcPr>
          <w:p w14:paraId="0E418F0E" w14:textId="0357602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2</w:t>
            </w:r>
          </w:p>
        </w:tc>
        <w:tc>
          <w:tcPr>
            <w:tcW w:w="851" w:type="dxa"/>
            <w:shd w:val="clear" w:color="auto" w:fill="FFFFFF" w:themeFill="background1"/>
            <w:noWrap/>
            <w:hideMark/>
          </w:tcPr>
          <w:p w14:paraId="0419B1C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6.8E-05</w:t>
            </w:r>
          </w:p>
        </w:tc>
        <w:tc>
          <w:tcPr>
            <w:tcW w:w="992" w:type="dxa"/>
            <w:shd w:val="clear" w:color="auto" w:fill="FFFFFF" w:themeFill="background1"/>
            <w:noWrap/>
            <w:hideMark/>
          </w:tcPr>
          <w:p w14:paraId="68C5E0C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0.003671</w:t>
            </w:r>
          </w:p>
        </w:tc>
        <w:tc>
          <w:tcPr>
            <w:tcW w:w="2977" w:type="dxa"/>
            <w:shd w:val="clear" w:color="auto" w:fill="FFFFFF" w:themeFill="background1"/>
            <w:noWrap/>
            <w:hideMark/>
          </w:tcPr>
          <w:p w14:paraId="0A4D290F" w14:textId="3C51DEA8"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Glycosyltransferase/UDP-glucuronosyl/UDP-glucosyltransferase/7-deoxyloganetin glucosyltransferase-like/UDP-glucosyl transferase 85A2 At1g22360</w:t>
            </w:r>
          </w:p>
        </w:tc>
      </w:tr>
      <w:tr w:rsidR="00C12FAE" w:rsidRPr="00C12FAE" w14:paraId="29A36684"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4BD1D75D" w14:textId="6DBD72F7"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Tp57577_TGAC_v2_gene15260</w:t>
            </w:r>
          </w:p>
        </w:tc>
        <w:tc>
          <w:tcPr>
            <w:tcW w:w="1559" w:type="dxa"/>
            <w:shd w:val="clear" w:color="auto" w:fill="FFFFFF" w:themeFill="background1"/>
          </w:tcPr>
          <w:p w14:paraId="0AEC7E63" w14:textId="4F95BC71"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FKJA01000598.1</w:t>
            </w:r>
          </w:p>
        </w:tc>
        <w:tc>
          <w:tcPr>
            <w:tcW w:w="993" w:type="dxa"/>
            <w:shd w:val="clear" w:color="auto" w:fill="FFFFFF" w:themeFill="background1"/>
          </w:tcPr>
          <w:p w14:paraId="01A53959" w14:textId="3E6B14F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4794</w:t>
            </w:r>
          </w:p>
        </w:tc>
        <w:tc>
          <w:tcPr>
            <w:tcW w:w="992" w:type="dxa"/>
            <w:shd w:val="clear" w:color="auto" w:fill="FFFFFF" w:themeFill="background1"/>
          </w:tcPr>
          <w:p w14:paraId="4D994341" w14:textId="2D10205F"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7891</w:t>
            </w:r>
          </w:p>
        </w:tc>
        <w:tc>
          <w:tcPr>
            <w:tcW w:w="850" w:type="dxa"/>
            <w:shd w:val="clear" w:color="auto" w:fill="FFFFFF" w:themeFill="background1"/>
            <w:noWrap/>
            <w:hideMark/>
          </w:tcPr>
          <w:p w14:paraId="4C3FF688" w14:textId="1CCF0902"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w:t>
            </w:r>
          </w:p>
        </w:tc>
        <w:tc>
          <w:tcPr>
            <w:tcW w:w="851" w:type="dxa"/>
            <w:shd w:val="clear" w:color="auto" w:fill="FFFFFF" w:themeFill="background1"/>
            <w:noWrap/>
            <w:hideMark/>
          </w:tcPr>
          <w:p w14:paraId="4CE1A0E3"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1.5E-08</w:t>
            </w:r>
          </w:p>
        </w:tc>
        <w:tc>
          <w:tcPr>
            <w:tcW w:w="992" w:type="dxa"/>
            <w:shd w:val="clear" w:color="auto" w:fill="FFFFFF" w:themeFill="background1"/>
            <w:noWrap/>
            <w:hideMark/>
          </w:tcPr>
          <w:p w14:paraId="06E60A5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5.46E-06</w:t>
            </w:r>
          </w:p>
        </w:tc>
        <w:tc>
          <w:tcPr>
            <w:tcW w:w="2977" w:type="dxa"/>
            <w:shd w:val="clear" w:color="auto" w:fill="FFFFFF" w:themeFill="background1"/>
            <w:noWrap/>
            <w:hideMark/>
          </w:tcPr>
          <w:p w14:paraId="4228933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L-type lectin-domain containing receptor kinase IX.1-like</w:t>
            </w:r>
          </w:p>
        </w:tc>
      </w:tr>
      <w:tr w:rsidR="00C12FAE" w:rsidRPr="00C12FAE" w14:paraId="00CC08EF"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CA093C4" w14:textId="7A4C62E2"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Tp57577_TGAC_v2_gene4970</w:t>
            </w:r>
          </w:p>
        </w:tc>
        <w:tc>
          <w:tcPr>
            <w:tcW w:w="1559" w:type="dxa"/>
            <w:shd w:val="clear" w:color="auto" w:fill="FFFFFF" w:themeFill="background1"/>
          </w:tcPr>
          <w:p w14:paraId="39828FB7" w14:textId="5EB6B1C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LG4</w:t>
            </w:r>
          </w:p>
        </w:tc>
        <w:tc>
          <w:tcPr>
            <w:tcW w:w="993" w:type="dxa"/>
            <w:shd w:val="clear" w:color="auto" w:fill="FFFFFF" w:themeFill="background1"/>
          </w:tcPr>
          <w:p w14:paraId="1F6F49BC" w14:textId="21CF1442"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28839574</w:t>
            </w:r>
          </w:p>
        </w:tc>
        <w:tc>
          <w:tcPr>
            <w:tcW w:w="992" w:type="dxa"/>
            <w:shd w:val="clear" w:color="auto" w:fill="FFFFFF" w:themeFill="background1"/>
          </w:tcPr>
          <w:p w14:paraId="5DE8858B" w14:textId="2048F03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28840878</w:t>
            </w:r>
          </w:p>
        </w:tc>
        <w:tc>
          <w:tcPr>
            <w:tcW w:w="850" w:type="dxa"/>
            <w:shd w:val="clear" w:color="auto" w:fill="FFFFFF" w:themeFill="background1"/>
            <w:noWrap/>
            <w:hideMark/>
          </w:tcPr>
          <w:p w14:paraId="3751C0C9" w14:textId="0BB5F0E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w:t>
            </w:r>
          </w:p>
        </w:tc>
        <w:tc>
          <w:tcPr>
            <w:tcW w:w="851" w:type="dxa"/>
            <w:shd w:val="clear" w:color="auto" w:fill="FFFFFF" w:themeFill="background1"/>
            <w:noWrap/>
            <w:hideMark/>
          </w:tcPr>
          <w:p w14:paraId="565DBF2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2.5E-07</w:t>
            </w:r>
          </w:p>
        </w:tc>
        <w:tc>
          <w:tcPr>
            <w:tcW w:w="992" w:type="dxa"/>
            <w:shd w:val="clear" w:color="auto" w:fill="FFFFFF" w:themeFill="background1"/>
            <w:noWrap/>
            <w:hideMark/>
          </w:tcPr>
          <w:p w14:paraId="657B16B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5.52E-05</w:t>
            </w:r>
          </w:p>
        </w:tc>
        <w:tc>
          <w:tcPr>
            <w:tcW w:w="2977" w:type="dxa"/>
            <w:shd w:val="clear" w:color="auto" w:fill="FFFFFF" w:themeFill="background1"/>
            <w:noWrap/>
            <w:hideMark/>
          </w:tcPr>
          <w:p w14:paraId="3E23DC6D"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Flowering-promoting factor 1-like protein</w:t>
            </w:r>
          </w:p>
        </w:tc>
      </w:tr>
      <w:tr w:rsidR="00C12FAE" w:rsidRPr="00C12FAE" w14:paraId="479C9C1A"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E7F694E" w14:textId="776645AA"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Tp57577_TGAC_v2_gene6936</w:t>
            </w:r>
          </w:p>
        </w:tc>
        <w:tc>
          <w:tcPr>
            <w:tcW w:w="1559" w:type="dxa"/>
            <w:shd w:val="clear" w:color="auto" w:fill="FFFFFF" w:themeFill="background1"/>
          </w:tcPr>
          <w:p w14:paraId="2D3CC718" w14:textId="2933FEFE"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LG6</w:t>
            </w:r>
          </w:p>
        </w:tc>
        <w:tc>
          <w:tcPr>
            <w:tcW w:w="993" w:type="dxa"/>
            <w:shd w:val="clear" w:color="auto" w:fill="FFFFFF" w:themeFill="background1"/>
          </w:tcPr>
          <w:p w14:paraId="5A9ED7DD" w14:textId="4ACA12AA"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3572883</w:t>
            </w:r>
          </w:p>
        </w:tc>
        <w:tc>
          <w:tcPr>
            <w:tcW w:w="992" w:type="dxa"/>
            <w:shd w:val="clear" w:color="auto" w:fill="FFFFFF" w:themeFill="background1"/>
          </w:tcPr>
          <w:p w14:paraId="1977DA8F" w14:textId="453AED0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3575119</w:t>
            </w:r>
          </w:p>
        </w:tc>
        <w:tc>
          <w:tcPr>
            <w:tcW w:w="850" w:type="dxa"/>
            <w:shd w:val="clear" w:color="auto" w:fill="FFFFFF" w:themeFill="background1"/>
            <w:noWrap/>
            <w:hideMark/>
          </w:tcPr>
          <w:p w14:paraId="68F79CD1" w14:textId="3C581058"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w:t>
            </w:r>
          </w:p>
        </w:tc>
        <w:tc>
          <w:tcPr>
            <w:tcW w:w="851" w:type="dxa"/>
            <w:shd w:val="clear" w:color="auto" w:fill="FFFFFF" w:themeFill="background1"/>
            <w:noWrap/>
            <w:hideMark/>
          </w:tcPr>
          <w:p w14:paraId="7E47EE34"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6E-06</w:t>
            </w:r>
          </w:p>
        </w:tc>
        <w:tc>
          <w:tcPr>
            <w:tcW w:w="992" w:type="dxa"/>
            <w:shd w:val="clear" w:color="auto" w:fill="FFFFFF" w:themeFill="background1"/>
            <w:noWrap/>
            <w:hideMark/>
          </w:tcPr>
          <w:p w14:paraId="288A352E"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0.000636</w:t>
            </w:r>
          </w:p>
        </w:tc>
        <w:tc>
          <w:tcPr>
            <w:tcW w:w="2977" w:type="dxa"/>
            <w:shd w:val="clear" w:color="auto" w:fill="FFFFFF" w:themeFill="background1"/>
            <w:noWrap/>
            <w:hideMark/>
          </w:tcPr>
          <w:p w14:paraId="5926FBF4"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Putative N-acetyltransferase</w:t>
            </w:r>
          </w:p>
        </w:tc>
      </w:tr>
      <w:tr w:rsidR="00C12FAE" w:rsidRPr="00C12FAE" w14:paraId="7B8F3ABC"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5E1D70D4" w14:textId="68DD7702"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Tp57577_TGAC_v2_gene12062</w:t>
            </w:r>
          </w:p>
        </w:tc>
        <w:tc>
          <w:tcPr>
            <w:tcW w:w="1559" w:type="dxa"/>
            <w:shd w:val="clear" w:color="auto" w:fill="FFFFFF" w:themeFill="background1"/>
          </w:tcPr>
          <w:p w14:paraId="3C7196B8" w14:textId="00A42D9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LG1</w:t>
            </w:r>
          </w:p>
        </w:tc>
        <w:tc>
          <w:tcPr>
            <w:tcW w:w="993" w:type="dxa"/>
            <w:shd w:val="clear" w:color="auto" w:fill="FFFFFF" w:themeFill="background1"/>
          </w:tcPr>
          <w:p w14:paraId="258A3BD2" w14:textId="3576B47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22710085</w:t>
            </w:r>
          </w:p>
        </w:tc>
        <w:tc>
          <w:tcPr>
            <w:tcW w:w="992" w:type="dxa"/>
            <w:shd w:val="clear" w:color="auto" w:fill="FFFFFF" w:themeFill="background1"/>
          </w:tcPr>
          <w:p w14:paraId="2BED864F" w14:textId="25F6A15D"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22711199</w:t>
            </w:r>
          </w:p>
        </w:tc>
        <w:tc>
          <w:tcPr>
            <w:tcW w:w="850" w:type="dxa"/>
            <w:shd w:val="clear" w:color="auto" w:fill="FFFFFF" w:themeFill="background1"/>
            <w:noWrap/>
            <w:hideMark/>
          </w:tcPr>
          <w:p w14:paraId="2A7E579F" w14:textId="26086A94"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1.9</w:t>
            </w:r>
          </w:p>
        </w:tc>
        <w:tc>
          <w:tcPr>
            <w:tcW w:w="851" w:type="dxa"/>
            <w:shd w:val="clear" w:color="auto" w:fill="FFFFFF" w:themeFill="background1"/>
            <w:noWrap/>
            <w:hideMark/>
          </w:tcPr>
          <w:p w14:paraId="4BF44A19"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0.00022</w:t>
            </w:r>
          </w:p>
        </w:tc>
        <w:tc>
          <w:tcPr>
            <w:tcW w:w="992" w:type="dxa"/>
            <w:shd w:val="clear" w:color="auto" w:fill="FFFFFF" w:themeFill="background1"/>
            <w:noWrap/>
            <w:hideMark/>
          </w:tcPr>
          <w:p w14:paraId="75CB8B07"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0.007919</w:t>
            </w:r>
          </w:p>
        </w:tc>
        <w:tc>
          <w:tcPr>
            <w:tcW w:w="2977" w:type="dxa"/>
            <w:shd w:val="clear" w:color="auto" w:fill="FFFFFF" w:themeFill="background1"/>
            <w:noWrap/>
            <w:hideMark/>
          </w:tcPr>
          <w:p w14:paraId="1CA1859B"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Flowering-promoting factor 1-like protein 2</w:t>
            </w:r>
          </w:p>
        </w:tc>
      </w:tr>
      <w:tr w:rsidR="00C12FAE" w:rsidRPr="00C12FAE" w14:paraId="73DFF188"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40CD3DAD" w14:textId="035BDD11"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Tp57577_TGAC_v2_gene14883</w:t>
            </w:r>
          </w:p>
        </w:tc>
        <w:tc>
          <w:tcPr>
            <w:tcW w:w="1559" w:type="dxa"/>
            <w:shd w:val="clear" w:color="auto" w:fill="FFFFFF" w:themeFill="background1"/>
          </w:tcPr>
          <w:p w14:paraId="320D814B" w14:textId="0199211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FKJA01000604.1</w:t>
            </w:r>
          </w:p>
        </w:tc>
        <w:tc>
          <w:tcPr>
            <w:tcW w:w="993" w:type="dxa"/>
            <w:shd w:val="clear" w:color="auto" w:fill="FFFFFF" w:themeFill="background1"/>
          </w:tcPr>
          <w:p w14:paraId="16C8AAB2" w14:textId="6A971A96"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w:t>
            </w:r>
          </w:p>
        </w:tc>
        <w:tc>
          <w:tcPr>
            <w:tcW w:w="992" w:type="dxa"/>
            <w:shd w:val="clear" w:color="auto" w:fill="FFFFFF" w:themeFill="background1"/>
          </w:tcPr>
          <w:p w14:paraId="6F77D362" w14:textId="41E3E54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22605</w:t>
            </w:r>
          </w:p>
        </w:tc>
        <w:tc>
          <w:tcPr>
            <w:tcW w:w="850" w:type="dxa"/>
            <w:shd w:val="clear" w:color="auto" w:fill="FFFFFF" w:themeFill="background1"/>
            <w:noWrap/>
            <w:hideMark/>
          </w:tcPr>
          <w:p w14:paraId="1CC3E799" w14:textId="524656A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1.8</w:t>
            </w:r>
          </w:p>
        </w:tc>
        <w:tc>
          <w:tcPr>
            <w:tcW w:w="851" w:type="dxa"/>
            <w:shd w:val="clear" w:color="auto" w:fill="FFFFFF" w:themeFill="background1"/>
            <w:noWrap/>
            <w:hideMark/>
          </w:tcPr>
          <w:p w14:paraId="22989294"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6E-05</w:t>
            </w:r>
          </w:p>
        </w:tc>
        <w:tc>
          <w:tcPr>
            <w:tcW w:w="992" w:type="dxa"/>
            <w:shd w:val="clear" w:color="auto" w:fill="FFFFFF" w:themeFill="background1"/>
            <w:noWrap/>
            <w:hideMark/>
          </w:tcPr>
          <w:p w14:paraId="523C01DE"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0.003343</w:t>
            </w:r>
          </w:p>
        </w:tc>
        <w:tc>
          <w:tcPr>
            <w:tcW w:w="2977" w:type="dxa"/>
            <w:shd w:val="clear" w:color="auto" w:fill="FFFFFF" w:themeFill="background1"/>
            <w:noWrap/>
            <w:hideMark/>
          </w:tcPr>
          <w:p w14:paraId="63209423"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Wall-associated receptor kinase 2-like At1g21270</w:t>
            </w:r>
          </w:p>
        </w:tc>
      </w:tr>
      <w:tr w:rsidR="00C12FAE" w:rsidRPr="00C12FAE" w14:paraId="4CE91C4D"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7141E10B" w14:textId="0A142EB3"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Tp57577_TGAC_v2_gene3556</w:t>
            </w:r>
          </w:p>
        </w:tc>
        <w:tc>
          <w:tcPr>
            <w:tcW w:w="1559" w:type="dxa"/>
            <w:shd w:val="clear" w:color="auto" w:fill="FFFFFF" w:themeFill="background1"/>
          </w:tcPr>
          <w:p w14:paraId="0800D977" w14:textId="5EDFB29A"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LG7</w:t>
            </w:r>
          </w:p>
        </w:tc>
        <w:tc>
          <w:tcPr>
            <w:tcW w:w="993" w:type="dxa"/>
            <w:shd w:val="clear" w:color="auto" w:fill="FFFFFF" w:themeFill="background1"/>
          </w:tcPr>
          <w:p w14:paraId="2F1CF759" w14:textId="46D3A7A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7482669</w:t>
            </w:r>
          </w:p>
        </w:tc>
        <w:tc>
          <w:tcPr>
            <w:tcW w:w="992" w:type="dxa"/>
            <w:shd w:val="clear" w:color="auto" w:fill="FFFFFF" w:themeFill="background1"/>
          </w:tcPr>
          <w:p w14:paraId="74D9FF01" w14:textId="40D4304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7487233</w:t>
            </w:r>
          </w:p>
        </w:tc>
        <w:tc>
          <w:tcPr>
            <w:tcW w:w="850" w:type="dxa"/>
            <w:shd w:val="clear" w:color="auto" w:fill="FFFFFF" w:themeFill="background1"/>
            <w:noWrap/>
            <w:hideMark/>
          </w:tcPr>
          <w:p w14:paraId="07635FE8" w14:textId="62F53AB4"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1.8</w:t>
            </w:r>
          </w:p>
        </w:tc>
        <w:tc>
          <w:tcPr>
            <w:tcW w:w="851" w:type="dxa"/>
            <w:shd w:val="clear" w:color="auto" w:fill="FFFFFF" w:themeFill="background1"/>
            <w:noWrap/>
            <w:hideMark/>
          </w:tcPr>
          <w:p w14:paraId="0A62F2F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8.9E-05</w:t>
            </w:r>
          </w:p>
        </w:tc>
        <w:tc>
          <w:tcPr>
            <w:tcW w:w="992" w:type="dxa"/>
            <w:shd w:val="clear" w:color="auto" w:fill="FFFFFF" w:themeFill="background1"/>
            <w:noWrap/>
            <w:hideMark/>
          </w:tcPr>
          <w:p w14:paraId="110FC39A"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0.004365</w:t>
            </w:r>
          </w:p>
        </w:tc>
        <w:tc>
          <w:tcPr>
            <w:tcW w:w="2977" w:type="dxa"/>
            <w:shd w:val="clear" w:color="auto" w:fill="FFFFFF" w:themeFill="background1"/>
            <w:noWrap/>
            <w:hideMark/>
          </w:tcPr>
          <w:p w14:paraId="24CFA491"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Mechanosensitive ion channel protein 10-like</w:t>
            </w:r>
          </w:p>
        </w:tc>
      </w:tr>
      <w:tr w:rsidR="00C12FAE" w:rsidRPr="00C12FAE" w14:paraId="6C2A2DB8"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5EF96B5" w14:textId="77AF7839"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Tp57577_TGAC_v2_gene5150</w:t>
            </w:r>
          </w:p>
        </w:tc>
        <w:tc>
          <w:tcPr>
            <w:tcW w:w="1559" w:type="dxa"/>
            <w:shd w:val="clear" w:color="auto" w:fill="FFFFFF" w:themeFill="background1"/>
          </w:tcPr>
          <w:p w14:paraId="4BE48AB8" w14:textId="274CCF8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LG3</w:t>
            </w:r>
          </w:p>
        </w:tc>
        <w:tc>
          <w:tcPr>
            <w:tcW w:w="993" w:type="dxa"/>
            <w:shd w:val="clear" w:color="auto" w:fill="FFFFFF" w:themeFill="background1"/>
          </w:tcPr>
          <w:p w14:paraId="7CBF0BF5" w14:textId="48C1A583"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24488187</w:t>
            </w:r>
          </w:p>
        </w:tc>
        <w:tc>
          <w:tcPr>
            <w:tcW w:w="992" w:type="dxa"/>
            <w:shd w:val="clear" w:color="auto" w:fill="FFFFFF" w:themeFill="background1"/>
          </w:tcPr>
          <w:p w14:paraId="4FC961BC" w14:textId="47F77306"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24495300</w:t>
            </w:r>
          </w:p>
        </w:tc>
        <w:tc>
          <w:tcPr>
            <w:tcW w:w="850" w:type="dxa"/>
            <w:shd w:val="clear" w:color="auto" w:fill="FFFFFF" w:themeFill="background1"/>
            <w:noWrap/>
            <w:hideMark/>
          </w:tcPr>
          <w:p w14:paraId="73756455" w14:textId="6A18AD9D"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1.8</w:t>
            </w:r>
          </w:p>
        </w:tc>
        <w:tc>
          <w:tcPr>
            <w:tcW w:w="851" w:type="dxa"/>
            <w:shd w:val="clear" w:color="auto" w:fill="FFFFFF" w:themeFill="background1"/>
            <w:noWrap/>
            <w:hideMark/>
          </w:tcPr>
          <w:p w14:paraId="79971520"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1.4E-05</w:t>
            </w:r>
          </w:p>
        </w:tc>
        <w:tc>
          <w:tcPr>
            <w:tcW w:w="992" w:type="dxa"/>
            <w:shd w:val="clear" w:color="auto" w:fill="FFFFFF" w:themeFill="background1"/>
            <w:noWrap/>
            <w:hideMark/>
          </w:tcPr>
          <w:p w14:paraId="34125D65"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0.001135</w:t>
            </w:r>
          </w:p>
        </w:tc>
        <w:tc>
          <w:tcPr>
            <w:tcW w:w="2977" w:type="dxa"/>
            <w:shd w:val="clear" w:color="auto" w:fill="FFFFFF" w:themeFill="background1"/>
            <w:noWrap/>
            <w:hideMark/>
          </w:tcPr>
          <w:p w14:paraId="3F95AD67"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Disease resistance protein RPM1-like</w:t>
            </w:r>
          </w:p>
        </w:tc>
      </w:tr>
      <w:tr w:rsidR="00C12FAE" w:rsidRPr="00C12FAE" w14:paraId="7217AFB0"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2928DBDD" w14:textId="2F386946" w:rsidR="00C12FAE" w:rsidRPr="00E355F7" w:rsidRDefault="00C12FAE" w:rsidP="00C12FAE">
            <w:pPr>
              <w:jc w:val="both"/>
              <w:rPr>
                <w:rFonts w:ascii="Times New Roman" w:hAnsi="Times New Roman" w:cs="Times New Roman"/>
                <w:b w:val="0"/>
                <w:bCs w:val="0"/>
                <w:sz w:val="18"/>
                <w:szCs w:val="18"/>
                <w:highlight w:val="lightGray"/>
              </w:rPr>
            </w:pPr>
            <w:r w:rsidRPr="00E355F7">
              <w:rPr>
                <w:rFonts w:ascii="Times New Roman" w:hAnsi="Times New Roman" w:cs="Times New Roman"/>
                <w:b w:val="0"/>
                <w:bCs w:val="0"/>
                <w:sz w:val="18"/>
                <w:szCs w:val="18"/>
                <w:highlight w:val="lightGray"/>
              </w:rPr>
              <w:t>Tp57577_TGAC_v2_gene34750</w:t>
            </w:r>
          </w:p>
        </w:tc>
        <w:tc>
          <w:tcPr>
            <w:tcW w:w="1559" w:type="dxa"/>
            <w:shd w:val="clear" w:color="auto" w:fill="FFFFFF" w:themeFill="background1"/>
          </w:tcPr>
          <w:p w14:paraId="4232FE96" w14:textId="7B047E4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Contig FKJA01032725.1</w:t>
            </w:r>
          </w:p>
        </w:tc>
        <w:tc>
          <w:tcPr>
            <w:tcW w:w="993" w:type="dxa"/>
            <w:shd w:val="clear" w:color="auto" w:fill="FFFFFF" w:themeFill="background1"/>
          </w:tcPr>
          <w:p w14:paraId="113BAC1C" w14:textId="766C4B9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1</w:t>
            </w:r>
          </w:p>
        </w:tc>
        <w:tc>
          <w:tcPr>
            <w:tcW w:w="992" w:type="dxa"/>
            <w:shd w:val="clear" w:color="auto" w:fill="FFFFFF" w:themeFill="background1"/>
          </w:tcPr>
          <w:p w14:paraId="43016B95" w14:textId="339DDBAB"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637</w:t>
            </w:r>
          </w:p>
        </w:tc>
        <w:tc>
          <w:tcPr>
            <w:tcW w:w="850" w:type="dxa"/>
            <w:shd w:val="clear" w:color="auto" w:fill="FFFFFF" w:themeFill="background1"/>
            <w:noWrap/>
            <w:hideMark/>
          </w:tcPr>
          <w:p w14:paraId="1F87760B" w14:textId="7BB7533E"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1.8</w:t>
            </w:r>
          </w:p>
        </w:tc>
        <w:tc>
          <w:tcPr>
            <w:tcW w:w="851" w:type="dxa"/>
            <w:shd w:val="clear" w:color="auto" w:fill="FFFFFF" w:themeFill="background1"/>
            <w:noWrap/>
            <w:hideMark/>
          </w:tcPr>
          <w:p w14:paraId="2AC845C9"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0.0003</w:t>
            </w:r>
          </w:p>
        </w:tc>
        <w:tc>
          <w:tcPr>
            <w:tcW w:w="992" w:type="dxa"/>
            <w:shd w:val="clear" w:color="auto" w:fill="FFFFFF" w:themeFill="background1"/>
            <w:noWrap/>
            <w:hideMark/>
          </w:tcPr>
          <w:p w14:paraId="6029F5ED"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0.009624</w:t>
            </w:r>
          </w:p>
        </w:tc>
        <w:tc>
          <w:tcPr>
            <w:tcW w:w="2977" w:type="dxa"/>
            <w:shd w:val="clear" w:color="auto" w:fill="FFFFFF" w:themeFill="background1"/>
            <w:noWrap/>
            <w:hideMark/>
          </w:tcPr>
          <w:p w14:paraId="44CC70FF"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lightGray"/>
              </w:rPr>
            </w:pPr>
            <w:r w:rsidRPr="00C12FAE">
              <w:rPr>
                <w:rFonts w:ascii="Times New Roman" w:hAnsi="Times New Roman" w:cs="Times New Roman"/>
                <w:sz w:val="18"/>
                <w:szCs w:val="18"/>
                <w:highlight w:val="lightGray"/>
              </w:rPr>
              <w:t>UDP-glucosyl transferase 85A7 At1g22340/7-deoxyloganetin glucosyltransferase-like</w:t>
            </w:r>
          </w:p>
        </w:tc>
      </w:tr>
      <w:tr w:rsidR="00C12FAE" w:rsidRPr="00C12FAE" w14:paraId="0B905416" w14:textId="77777777" w:rsidTr="00E355F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noWrap/>
            <w:hideMark/>
          </w:tcPr>
          <w:p w14:paraId="11BBF6F7" w14:textId="78739E6F"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Tp57577_TGAC_v2_gene20644</w:t>
            </w:r>
          </w:p>
        </w:tc>
        <w:tc>
          <w:tcPr>
            <w:tcW w:w="1559" w:type="dxa"/>
            <w:shd w:val="clear" w:color="auto" w:fill="FFFFFF" w:themeFill="background1"/>
          </w:tcPr>
          <w:p w14:paraId="581BB35C" w14:textId="4A00FEEB"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Contig FKJA01001214.1</w:t>
            </w:r>
          </w:p>
        </w:tc>
        <w:tc>
          <w:tcPr>
            <w:tcW w:w="993" w:type="dxa"/>
            <w:shd w:val="clear" w:color="auto" w:fill="FFFFFF" w:themeFill="background1"/>
          </w:tcPr>
          <w:p w14:paraId="5A59A348" w14:textId="2340685F"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16271</w:t>
            </w:r>
          </w:p>
        </w:tc>
        <w:tc>
          <w:tcPr>
            <w:tcW w:w="992" w:type="dxa"/>
            <w:shd w:val="clear" w:color="auto" w:fill="FFFFFF" w:themeFill="background1"/>
          </w:tcPr>
          <w:p w14:paraId="2C281EC0" w14:textId="78F0C6A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21269</w:t>
            </w:r>
          </w:p>
        </w:tc>
        <w:tc>
          <w:tcPr>
            <w:tcW w:w="850" w:type="dxa"/>
            <w:shd w:val="clear" w:color="auto" w:fill="FFFFFF" w:themeFill="background1"/>
            <w:noWrap/>
            <w:hideMark/>
          </w:tcPr>
          <w:p w14:paraId="72FE174D" w14:textId="288908EC"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1.7</w:t>
            </w:r>
          </w:p>
        </w:tc>
        <w:tc>
          <w:tcPr>
            <w:tcW w:w="851" w:type="dxa"/>
            <w:shd w:val="clear" w:color="auto" w:fill="FFFFFF" w:themeFill="background1"/>
            <w:noWrap/>
            <w:hideMark/>
          </w:tcPr>
          <w:p w14:paraId="18D0E04F"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0.00013</w:t>
            </w:r>
          </w:p>
        </w:tc>
        <w:tc>
          <w:tcPr>
            <w:tcW w:w="992" w:type="dxa"/>
            <w:shd w:val="clear" w:color="auto" w:fill="FFFFFF" w:themeFill="background1"/>
            <w:noWrap/>
            <w:hideMark/>
          </w:tcPr>
          <w:p w14:paraId="2039E994"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0.005457</w:t>
            </w:r>
          </w:p>
        </w:tc>
        <w:tc>
          <w:tcPr>
            <w:tcW w:w="2977" w:type="dxa"/>
            <w:shd w:val="clear" w:color="auto" w:fill="FFFFFF" w:themeFill="background1"/>
            <w:noWrap/>
            <w:hideMark/>
          </w:tcPr>
          <w:p w14:paraId="68C2930D" w14:textId="77777777" w:rsidR="00C12FAE" w:rsidRPr="00C12FAE" w:rsidRDefault="00C12FAE" w:rsidP="00C12F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Uncharacterized protein</w:t>
            </w:r>
          </w:p>
        </w:tc>
      </w:tr>
      <w:tr w:rsidR="00C12FAE" w:rsidRPr="00C12FAE" w14:paraId="29CAD458" w14:textId="77777777" w:rsidTr="00E355F7">
        <w:trPr>
          <w:trHeight w:val="274"/>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shd w:val="clear" w:color="auto" w:fill="FFFFFF" w:themeFill="background1"/>
            <w:noWrap/>
            <w:hideMark/>
          </w:tcPr>
          <w:p w14:paraId="3AF674DC" w14:textId="2BA011E4" w:rsidR="00C12FAE" w:rsidRPr="00E355F7" w:rsidRDefault="00C12FAE" w:rsidP="00C12FAE">
            <w:pPr>
              <w:jc w:val="both"/>
              <w:rPr>
                <w:rFonts w:ascii="Times New Roman" w:hAnsi="Times New Roman" w:cs="Times New Roman"/>
                <w:b w:val="0"/>
                <w:bCs w:val="0"/>
                <w:sz w:val="18"/>
                <w:szCs w:val="18"/>
              </w:rPr>
            </w:pPr>
            <w:r w:rsidRPr="00E355F7">
              <w:rPr>
                <w:rFonts w:ascii="Times New Roman" w:hAnsi="Times New Roman" w:cs="Times New Roman"/>
                <w:b w:val="0"/>
                <w:bCs w:val="0"/>
                <w:sz w:val="18"/>
                <w:szCs w:val="18"/>
              </w:rPr>
              <w:t>Tp57577_TGAC_v2_gene32291</w:t>
            </w:r>
          </w:p>
        </w:tc>
        <w:tc>
          <w:tcPr>
            <w:tcW w:w="1559" w:type="dxa"/>
            <w:tcBorders>
              <w:bottom w:val="single" w:sz="4" w:space="0" w:color="auto"/>
            </w:tcBorders>
            <w:shd w:val="clear" w:color="auto" w:fill="FFFFFF" w:themeFill="background1"/>
          </w:tcPr>
          <w:p w14:paraId="160A9BF2" w14:textId="48029D3C"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LG6</w:t>
            </w:r>
          </w:p>
        </w:tc>
        <w:tc>
          <w:tcPr>
            <w:tcW w:w="993" w:type="dxa"/>
            <w:tcBorders>
              <w:bottom w:val="single" w:sz="4" w:space="0" w:color="auto"/>
            </w:tcBorders>
            <w:shd w:val="clear" w:color="auto" w:fill="FFFFFF" w:themeFill="background1"/>
          </w:tcPr>
          <w:p w14:paraId="2EDBA402" w14:textId="2756DE3D"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7666614</w:t>
            </w:r>
          </w:p>
        </w:tc>
        <w:tc>
          <w:tcPr>
            <w:tcW w:w="992" w:type="dxa"/>
            <w:tcBorders>
              <w:bottom w:val="single" w:sz="4" w:space="0" w:color="auto"/>
            </w:tcBorders>
            <w:shd w:val="clear" w:color="auto" w:fill="FFFFFF" w:themeFill="background1"/>
          </w:tcPr>
          <w:p w14:paraId="514B517E" w14:textId="4A98A306"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7668444</w:t>
            </w:r>
          </w:p>
        </w:tc>
        <w:tc>
          <w:tcPr>
            <w:tcW w:w="850" w:type="dxa"/>
            <w:tcBorders>
              <w:bottom w:val="single" w:sz="4" w:space="0" w:color="auto"/>
            </w:tcBorders>
            <w:shd w:val="clear" w:color="auto" w:fill="FFFFFF" w:themeFill="background1"/>
            <w:noWrap/>
            <w:hideMark/>
          </w:tcPr>
          <w:p w14:paraId="1BEDDD7D" w14:textId="1A307D80"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1.7</w:t>
            </w:r>
          </w:p>
        </w:tc>
        <w:tc>
          <w:tcPr>
            <w:tcW w:w="851" w:type="dxa"/>
            <w:tcBorders>
              <w:bottom w:val="single" w:sz="4" w:space="0" w:color="auto"/>
            </w:tcBorders>
            <w:shd w:val="clear" w:color="auto" w:fill="FFFFFF" w:themeFill="background1"/>
            <w:noWrap/>
            <w:hideMark/>
          </w:tcPr>
          <w:p w14:paraId="0F56B56B"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9.1E-05</w:t>
            </w:r>
          </w:p>
        </w:tc>
        <w:tc>
          <w:tcPr>
            <w:tcW w:w="992" w:type="dxa"/>
            <w:tcBorders>
              <w:bottom w:val="single" w:sz="4" w:space="0" w:color="auto"/>
            </w:tcBorders>
            <w:shd w:val="clear" w:color="auto" w:fill="FFFFFF" w:themeFill="background1"/>
            <w:noWrap/>
            <w:hideMark/>
          </w:tcPr>
          <w:p w14:paraId="0C7A7568"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0.004418</w:t>
            </w:r>
          </w:p>
        </w:tc>
        <w:tc>
          <w:tcPr>
            <w:tcW w:w="2977" w:type="dxa"/>
            <w:tcBorders>
              <w:bottom w:val="single" w:sz="4" w:space="0" w:color="auto"/>
            </w:tcBorders>
            <w:shd w:val="clear" w:color="auto" w:fill="FFFFFF" w:themeFill="background1"/>
            <w:noWrap/>
            <w:hideMark/>
          </w:tcPr>
          <w:p w14:paraId="50F6DEB6" w14:textId="77777777" w:rsidR="00C12FAE" w:rsidRPr="00C12FAE" w:rsidRDefault="00C12FAE" w:rsidP="00C12F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12FAE">
              <w:rPr>
                <w:rFonts w:ascii="Times New Roman" w:hAnsi="Times New Roman" w:cs="Times New Roman"/>
                <w:sz w:val="18"/>
                <w:szCs w:val="18"/>
              </w:rPr>
              <w:t>MATH domain and coiled-coil domain-containing protein At3g58210-like/Ubiquitin carboxyl-terminal hydrolase family protein</w:t>
            </w:r>
          </w:p>
        </w:tc>
      </w:tr>
    </w:tbl>
    <w:p w14:paraId="654100D8" w14:textId="7534018A" w:rsidR="00D85697" w:rsidRDefault="00B962AB" w:rsidP="0028420E">
      <w:pPr>
        <w:jc w:val="both"/>
        <w:rPr>
          <w:rFonts w:ascii="Times New Roman" w:hAnsi="Times New Roman" w:cs="Times New Roman"/>
          <w:bCs/>
          <w:sz w:val="18"/>
          <w:szCs w:val="18"/>
        </w:rPr>
      </w:pPr>
      <w:r w:rsidRPr="00B962AB">
        <w:rPr>
          <w:rFonts w:ascii="Times New Roman" w:hAnsi="Times New Roman" w:cs="Times New Roman"/>
          <w:bCs/>
          <w:sz w:val="18"/>
          <w:szCs w:val="18"/>
        </w:rPr>
        <w:t>Bold indicates the candidates selected for functional analysis</w:t>
      </w:r>
      <w:r>
        <w:rPr>
          <w:rFonts w:ascii="Times New Roman" w:hAnsi="Times New Roman" w:cs="Times New Roman"/>
          <w:bCs/>
          <w:sz w:val="18"/>
          <w:szCs w:val="18"/>
        </w:rPr>
        <w:t xml:space="preserve">. </w:t>
      </w:r>
      <w:r w:rsidR="00490397" w:rsidRPr="00032FEC">
        <w:rPr>
          <w:rFonts w:ascii="Times New Roman" w:hAnsi="Times New Roman" w:cs="Times New Roman"/>
          <w:bCs/>
          <w:sz w:val="18"/>
          <w:szCs w:val="18"/>
        </w:rPr>
        <w:t xml:space="preserve">Grey highlighted are the putative uridine diphosphate (UDP)- glycosyltransferases (UGTs) identified </w:t>
      </w:r>
      <w:r w:rsidR="00954E08">
        <w:rPr>
          <w:rFonts w:ascii="Times New Roman" w:hAnsi="Times New Roman" w:cs="Times New Roman"/>
          <w:bCs/>
          <w:sz w:val="18"/>
          <w:szCs w:val="18"/>
        </w:rPr>
        <w:t xml:space="preserve">in </w:t>
      </w:r>
      <w:r w:rsidR="00490397" w:rsidRPr="00032FEC">
        <w:rPr>
          <w:rFonts w:ascii="Times New Roman" w:hAnsi="Times New Roman" w:cs="Times New Roman"/>
          <w:bCs/>
          <w:sz w:val="18"/>
          <w:szCs w:val="18"/>
        </w:rPr>
        <w:t>this dataset</w:t>
      </w:r>
      <w:r w:rsidR="00954E08">
        <w:rPr>
          <w:rFonts w:ascii="Times New Roman" w:hAnsi="Times New Roman" w:cs="Times New Roman"/>
          <w:bCs/>
          <w:sz w:val="18"/>
          <w:szCs w:val="18"/>
        </w:rPr>
        <w:t>.</w:t>
      </w:r>
    </w:p>
    <w:p w14:paraId="4E1472C9" w14:textId="77777777" w:rsidR="003E3A4E" w:rsidRDefault="003E3A4E" w:rsidP="0028420E">
      <w:pPr>
        <w:jc w:val="both"/>
        <w:rPr>
          <w:rFonts w:ascii="Times New Roman" w:hAnsi="Times New Roman" w:cs="Times New Roman"/>
          <w:bCs/>
          <w:sz w:val="18"/>
          <w:szCs w:val="18"/>
        </w:rPr>
      </w:pPr>
    </w:p>
    <w:p w14:paraId="52077E9B" w14:textId="77777777" w:rsidR="003E3A4E" w:rsidRDefault="003E3A4E" w:rsidP="0028420E">
      <w:pPr>
        <w:jc w:val="both"/>
        <w:rPr>
          <w:rFonts w:ascii="Times New Roman" w:hAnsi="Times New Roman" w:cs="Times New Roman"/>
          <w:bCs/>
          <w:sz w:val="18"/>
          <w:szCs w:val="18"/>
        </w:rPr>
      </w:pPr>
    </w:p>
    <w:p w14:paraId="4594AF5A" w14:textId="77777777" w:rsidR="003E3A4E" w:rsidRDefault="003E3A4E" w:rsidP="0028420E">
      <w:pPr>
        <w:jc w:val="both"/>
        <w:rPr>
          <w:rFonts w:ascii="Times New Roman" w:hAnsi="Times New Roman" w:cs="Times New Roman"/>
          <w:bCs/>
          <w:sz w:val="18"/>
          <w:szCs w:val="18"/>
        </w:rPr>
      </w:pPr>
    </w:p>
    <w:p w14:paraId="55611330" w14:textId="77777777" w:rsidR="003E3A4E" w:rsidRDefault="003E3A4E" w:rsidP="0028420E">
      <w:pPr>
        <w:jc w:val="both"/>
        <w:rPr>
          <w:rFonts w:ascii="Times New Roman" w:hAnsi="Times New Roman" w:cs="Times New Roman"/>
          <w:bCs/>
          <w:sz w:val="18"/>
          <w:szCs w:val="18"/>
        </w:rPr>
      </w:pPr>
    </w:p>
    <w:p w14:paraId="4FF4F4C9" w14:textId="77777777" w:rsidR="003E3A4E" w:rsidRDefault="003E3A4E" w:rsidP="0028420E">
      <w:pPr>
        <w:jc w:val="both"/>
        <w:rPr>
          <w:rFonts w:ascii="Times New Roman" w:hAnsi="Times New Roman" w:cs="Times New Roman"/>
          <w:bCs/>
          <w:sz w:val="18"/>
          <w:szCs w:val="18"/>
        </w:rPr>
      </w:pPr>
    </w:p>
    <w:p w14:paraId="092AD1E7" w14:textId="77777777" w:rsidR="003E3A4E" w:rsidRDefault="003E3A4E" w:rsidP="0028420E">
      <w:pPr>
        <w:jc w:val="both"/>
        <w:rPr>
          <w:rFonts w:ascii="Times New Roman" w:hAnsi="Times New Roman" w:cs="Times New Roman"/>
          <w:bCs/>
          <w:sz w:val="18"/>
          <w:szCs w:val="18"/>
        </w:rPr>
      </w:pPr>
    </w:p>
    <w:p w14:paraId="4131A3DC" w14:textId="77777777" w:rsidR="003E3A4E" w:rsidRDefault="003E3A4E" w:rsidP="0028420E">
      <w:pPr>
        <w:jc w:val="both"/>
        <w:rPr>
          <w:rFonts w:ascii="Times New Roman" w:hAnsi="Times New Roman" w:cs="Times New Roman"/>
          <w:bCs/>
          <w:sz w:val="18"/>
          <w:szCs w:val="18"/>
        </w:rPr>
      </w:pPr>
    </w:p>
    <w:p w14:paraId="6EF832A7" w14:textId="17B8FD3C" w:rsidR="004C2067" w:rsidRDefault="004C2067" w:rsidP="004C2067">
      <w:pPr>
        <w:jc w:val="both"/>
        <w:rPr>
          <w:rFonts w:ascii="Times New Roman" w:hAnsi="Times New Roman" w:cs="Times New Roman"/>
          <w:bCs/>
          <w:sz w:val="24"/>
          <w:szCs w:val="24"/>
        </w:rPr>
      </w:pPr>
      <w:r w:rsidRPr="004C2067">
        <w:rPr>
          <w:rFonts w:ascii="Times New Roman" w:hAnsi="Times New Roman" w:cs="Times New Roman"/>
          <w:b/>
          <w:sz w:val="24"/>
          <w:szCs w:val="24"/>
        </w:rPr>
        <w:lastRenderedPageBreak/>
        <w:t>Table S</w:t>
      </w:r>
      <w:r w:rsidR="00152A88">
        <w:rPr>
          <w:rFonts w:ascii="Times New Roman" w:hAnsi="Times New Roman" w:cs="Times New Roman"/>
          <w:b/>
          <w:sz w:val="24"/>
          <w:szCs w:val="24"/>
        </w:rPr>
        <w:t>2</w:t>
      </w:r>
      <w:r w:rsidRPr="004C2067">
        <w:rPr>
          <w:rFonts w:ascii="Times New Roman" w:hAnsi="Times New Roman" w:cs="Times New Roman"/>
          <w:bCs/>
          <w:sz w:val="24"/>
          <w:szCs w:val="24"/>
        </w:rPr>
        <w:t xml:space="preserve"> Primers </w:t>
      </w:r>
      <w:r w:rsidR="00603897">
        <w:rPr>
          <w:rFonts w:ascii="Times New Roman" w:hAnsi="Times New Roman" w:cs="Times New Roman"/>
          <w:bCs/>
          <w:sz w:val="24"/>
          <w:szCs w:val="24"/>
        </w:rPr>
        <w:t>and vectors used in this study</w:t>
      </w:r>
      <w:r w:rsidR="00AF46CB">
        <w:rPr>
          <w:rFonts w:ascii="Times New Roman" w:hAnsi="Times New Roman" w:cs="Times New Roman"/>
          <w:bCs/>
          <w:sz w:val="24"/>
          <w:szCs w:val="24"/>
        </w:rPr>
        <w:t>.</w:t>
      </w:r>
    </w:p>
    <w:tbl>
      <w:tblPr>
        <w:tblStyle w:val="PlainTable4"/>
        <w:tblW w:w="0" w:type="auto"/>
        <w:shd w:val="clear" w:color="auto" w:fill="FFFFFF" w:themeFill="background1"/>
        <w:tblLook w:val="04A0" w:firstRow="1" w:lastRow="0" w:firstColumn="1" w:lastColumn="0" w:noHBand="0" w:noVBand="1"/>
      </w:tblPr>
      <w:tblGrid>
        <w:gridCol w:w="1843"/>
        <w:gridCol w:w="2372"/>
        <w:gridCol w:w="3940"/>
        <w:gridCol w:w="1353"/>
        <w:gridCol w:w="1292"/>
      </w:tblGrid>
      <w:tr w:rsidR="00E355F7" w:rsidRPr="005851D3" w14:paraId="58400D08" w14:textId="41F113A9" w:rsidTr="00221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single" w:sz="4" w:space="0" w:color="auto"/>
            </w:tcBorders>
            <w:shd w:val="clear" w:color="auto" w:fill="FFFFFF" w:themeFill="background1"/>
          </w:tcPr>
          <w:p w14:paraId="7D5801CD" w14:textId="4F385F16" w:rsidR="00E355F7" w:rsidRPr="00152A88" w:rsidRDefault="00E355F7" w:rsidP="00E355F7">
            <w:pPr>
              <w:jc w:val="both"/>
              <w:rPr>
                <w:rFonts w:ascii="Times New Roman" w:hAnsi="Times New Roman" w:cs="Times New Roman"/>
                <w:bCs w:val="0"/>
              </w:rPr>
            </w:pPr>
            <w:r w:rsidRPr="00152A88">
              <w:rPr>
                <w:rFonts w:ascii="Times New Roman" w:hAnsi="Times New Roman" w:cs="Times New Roman"/>
                <w:bCs w:val="0"/>
              </w:rPr>
              <w:t>Construct design</w:t>
            </w:r>
          </w:p>
        </w:tc>
        <w:tc>
          <w:tcPr>
            <w:tcW w:w="2372" w:type="dxa"/>
            <w:tcBorders>
              <w:top w:val="single" w:sz="4" w:space="0" w:color="auto"/>
              <w:bottom w:val="single" w:sz="4" w:space="0" w:color="auto"/>
            </w:tcBorders>
            <w:shd w:val="clear" w:color="auto" w:fill="FFFFFF" w:themeFill="background1"/>
          </w:tcPr>
          <w:p w14:paraId="344A1574" w14:textId="052A33CB" w:rsidR="00E355F7" w:rsidRPr="00152A88" w:rsidRDefault="00603897" w:rsidP="00E355F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152A88">
              <w:rPr>
                <w:rFonts w:ascii="Times New Roman" w:hAnsi="Times New Roman" w:cs="Times New Roman"/>
                <w:bCs w:val="0"/>
              </w:rPr>
              <w:t>Construct</w:t>
            </w:r>
          </w:p>
        </w:tc>
        <w:tc>
          <w:tcPr>
            <w:tcW w:w="3940" w:type="dxa"/>
            <w:tcBorders>
              <w:top w:val="single" w:sz="4" w:space="0" w:color="auto"/>
              <w:bottom w:val="single" w:sz="4" w:space="0" w:color="auto"/>
            </w:tcBorders>
            <w:shd w:val="clear" w:color="auto" w:fill="FFFFFF" w:themeFill="background1"/>
          </w:tcPr>
          <w:p w14:paraId="1925BFE9" w14:textId="32F8863C" w:rsidR="00E355F7" w:rsidRPr="00152A88" w:rsidRDefault="00603897" w:rsidP="00E355F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sv-SE"/>
              </w:rPr>
            </w:pPr>
            <w:r w:rsidRPr="00152A88">
              <w:rPr>
                <w:rFonts w:ascii="Times New Roman" w:hAnsi="Times New Roman" w:cs="Times New Roman"/>
                <w:bCs w:val="0"/>
              </w:rPr>
              <w:t>Primer sequence (5'-3')</w:t>
            </w:r>
          </w:p>
        </w:tc>
        <w:tc>
          <w:tcPr>
            <w:tcW w:w="1353" w:type="dxa"/>
            <w:tcBorders>
              <w:top w:val="single" w:sz="4" w:space="0" w:color="auto"/>
              <w:bottom w:val="single" w:sz="4" w:space="0" w:color="auto"/>
            </w:tcBorders>
            <w:shd w:val="clear" w:color="auto" w:fill="FFFFFF" w:themeFill="background1"/>
          </w:tcPr>
          <w:p w14:paraId="3DEC8608" w14:textId="744D3944" w:rsidR="00E355F7" w:rsidRPr="00152A88" w:rsidRDefault="00E5283F" w:rsidP="00E355F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sv-SE"/>
              </w:rPr>
            </w:pPr>
            <w:r w:rsidRPr="00152A88">
              <w:rPr>
                <w:rFonts w:ascii="Times New Roman" w:hAnsi="Times New Roman" w:cs="Times New Roman"/>
                <w:bCs w:val="0"/>
              </w:rPr>
              <w:t>Entry vector</w:t>
            </w:r>
          </w:p>
        </w:tc>
        <w:tc>
          <w:tcPr>
            <w:tcW w:w="1292" w:type="dxa"/>
            <w:tcBorders>
              <w:top w:val="single" w:sz="4" w:space="0" w:color="auto"/>
              <w:bottom w:val="single" w:sz="4" w:space="0" w:color="auto"/>
            </w:tcBorders>
            <w:shd w:val="clear" w:color="auto" w:fill="FFFFFF" w:themeFill="background1"/>
          </w:tcPr>
          <w:p w14:paraId="588C04F2" w14:textId="481F5406" w:rsidR="00E355F7" w:rsidRPr="00152A88" w:rsidRDefault="00E5283F" w:rsidP="00E355F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sv-SE"/>
              </w:rPr>
            </w:pPr>
            <w:r w:rsidRPr="00152A88">
              <w:rPr>
                <w:rFonts w:ascii="Times New Roman" w:hAnsi="Times New Roman" w:cs="Times New Roman"/>
                <w:bCs w:val="0"/>
              </w:rPr>
              <w:t>Destination vector</w:t>
            </w:r>
          </w:p>
        </w:tc>
      </w:tr>
      <w:tr w:rsidR="00603897" w:rsidRPr="005851D3" w14:paraId="59521081" w14:textId="0EA6ADDB"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shd w:val="clear" w:color="auto" w:fill="FFFFFF" w:themeFill="background1"/>
          </w:tcPr>
          <w:p w14:paraId="264E75AE" w14:textId="77777777" w:rsidR="00603897" w:rsidRPr="00E355F7" w:rsidRDefault="00603897" w:rsidP="00603897">
            <w:pPr>
              <w:jc w:val="both"/>
              <w:rPr>
                <w:rFonts w:ascii="Times New Roman" w:hAnsi="Times New Roman" w:cs="Times New Roman"/>
                <w:bCs w:val="0"/>
              </w:rPr>
            </w:pPr>
          </w:p>
        </w:tc>
        <w:tc>
          <w:tcPr>
            <w:tcW w:w="2372" w:type="dxa"/>
            <w:tcBorders>
              <w:top w:val="single" w:sz="4" w:space="0" w:color="auto"/>
            </w:tcBorders>
            <w:shd w:val="clear" w:color="auto" w:fill="FFFFFF" w:themeFill="background1"/>
          </w:tcPr>
          <w:p w14:paraId="2B0550FB" w14:textId="54976D26"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i/>
                <w:iCs/>
              </w:rPr>
              <w:t>p35S:TpUGT89B1-GFP</w:t>
            </w:r>
          </w:p>
        </w:tc>
        <w:tc>
          <w:tcPr>
            <w:tcW w:w="3940" w:type="dxa"/>
            <w:tcBorders>
              <w:top w:val="single" w:sz="4" w:space="0" w:color="auto"/>
            </w:tcBorders>
            <w:shd w:val="clear" w:color="auto" w:fill="FFFFFF" w:themeFill="background1"/>
          </w:tcPr>
          <w:p w14:paraId="559F37FC" w14:textId="77777777" w:rsidR="00603897" w:rsidRPr="00C2189B"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rPr>
              <w:t>F: ATGTCCATACCACAAACCCACC</w:t>
            </w:r>
          </w:p>
          <w:p w14:paraId="06006C94" w14:textId="5833A08D"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C2189B">
              <w:rPr>
                <w:rFonts w:ascii="Times New Roman" w:hAnsi="Times New Roman" w:cs="Times New Roman"/>
                <w:bCs/>
              </w:rPr>
              <w:t>R: TTAGTCATTCTTAAGTTCATTA</w:t>
            </w:r>
          </w:p>
        </w:tc>
        <w:tc>
          <w:tcPr>
            <w:tcW w:w="1353" w:type="dxa"/>
            <w:tcBorders>
              <w:top w:val="single" w:sz="4" w:space="0" w:color="auto"/>
            </w:tcBorders>
            <w:shd w:val="clear" w:color="auto" w:fill="FFFFFF" w:themeFill="background1"/>
          </w:tcPr>
          <w:p w14:paraId="3B02B654" w14:textId="20A76CC7"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roofErr w:type="spellStart"/>
            <w:r w:rsidRPr="00C2189B">
              <w:rPr>
                <w:rFonts w:ascii="Times New Roman" w:hAnsi="Times New Roman" w:cs="Times New Roman"/>
                <w:bCs/>
              </w:rPr>
              <w:t>pDONR</w:t>
            </w:r>
            <w:proofErr w:type="spellEnd"/>
            <w:r w:rsidRPr="00C2189B">
              <w:rPr>
                <w:rFonts w:ascii="Times New Roman" w:hAnsi="Times New Roman" w:cs="Times New Roman"/>
                <w:bCs/>
              </w:rPr>
              <w:t>/Zeo</w:t>
            </w:r>
          </w:p>
        </w:tc>
        <w:tc>
          <w:tcPr>
            <w:tcW w:w="1292" w:type="dxa"/>
            <w:tcBorders>
              <w:top w:val="single" w:sz="4" w:space="0" w:color="auto"/>
            </w:tcBorders>
            <w:shd w:val="clear" w:color="auto" w:fill="FFFFFF" w:themeFill="background1"/>
          </w:tcPr>
          <w:p w14:paraId="2B685A4A" w14:textId="0CA38BB7"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Pr>
                <w:rFonts w:ascii="Times New Roman" w:hAnsi="Times New Roman" w:cs="Times New Roman"/>
                <w:bCs/>
              </w:rPr>
              <w:t>pGWB406</w:t>
            </w:r>
            <w:r w:rsidRPr="00C2189B">
              <w:rPr>
                <w:rFonts w:ascii="Times New Roman" w:hAnsi="Times New Roman" w:cs="Times New Roman"/>
                <w:bCs/>
                <w:vertAlign w:val="superscript"/>
              </w:rPr>
              <w:t>a</w:t>
            </w:r>
          </w:p>
        </w:tc>
      </w:tr>
      <w:tr w:rsidR="00603897" w:rsidRPr="005851D3" w14:paraId="4CFD0233" w14:textId="5D5C9768"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1290B1A6" w14:textId="77777777" w:rsidR="00603897" w:rsidRPr="00E355F7" w:rsidRDefault="00603897" w:rsidP="00603897">
            <w:pPr>
              <w:jc w:val="both"/>
              <w:rPr>
                <w:rFonts w:ascii="Times New Roman" w:hAnsi="Times New Roman" w:cs="Times New Roman"/>
                <w:bCs w:val="0"/>
              </w:rPr>
            </w:pPr>
          </w:p>
        </w:tc>
        <w:tc>
          <w:tcPr>
            <w:tcW w:w="2372" w:type="dxa"/>
            <w:shd w:val="clear" w:color="auto" w:fill="FFFFFF" w:themeFill="background1"/>
          </w:tcPr>
          <w:p w14:paraId="53FBDF35" w14:textId="50432FE2"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i/>
                <w:iCs/>
              </w:rPr>
              <w:t>p35S:TpLRR-RLK-GFP</w:t>
            </w:r>
          </w:p>
        </w:tc>
        <w:tc>
          <w:tcPr>
            <w:tcW w:w="3940" w:type="dxa"/>
            <w:shd w:val="clear" w:color="auto" w:fill="FFFFFF" w:themeFill="background1"/>
          </w:tcPr>
          <w:p w14:paraId="4FA3318A" w14:textId="77777777" w:rsidR="00603897" w:rsidRPr="00C2189B"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rPr>
              <w:t>F: ATGAATATGATCAACATAGGAT</w:t>
            </w:r>
          </w:p>
          <w:p w14:paraId="00AECD0C" w14:textId="42B05FB0"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C2189B">
              <w:rPr>
                <w:rFonts w:ascii="Times New Roman" w:hAnsi="Times New Roman" w:cs="Times New Roman"/>
                <w:bCs/>
              </w:rPr>
              <w:t>R: TGGAAGATCCTCAGTTCGAAAT</w:t>
            </w:r>
          </w:p>
        </w:tc>
        <w:tc>
          <w:tcPr>
            <w:tcW w:w="1353" w:type="dxa"/>
            <w:shd w:val="clear" w:color="auto" w:fill="FFFFFF" w:themeFill="background1"/>
          </w:tcPr>
          <w:p w14:paraId="596E6B1E" w14:textId="5204D061"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roofErr w:type="spellStart"/>
            <w:r w:rsidRPr="00C2189B">
              <w:rPr>
                <w:rFonts w:ascii="Times New Roman" w:hAnsi="Times New Roman" w:cs="Times New Roman"/>
                <w:bCs/>
              </w:rPr>
              <w:t>pDONR</w:t>
            </w:r>
            <w:proofErr w:type="spellEnd"/>
            <w:r w:rsidRPr="00C2189B">
              <w:rPr>
                <w:rFonts w:ascii="Times New Roman" w:hAnsi="Times New Roman" w:cs="Times New Roman"/>
                <w:bCs/>
              </w:rPr>
              <w:t>/Zeo</w:t>
            </w:r>
          </w:p>
        </w:tc>
        <w:tc>
          <w:tcPr>
            <w:tcW w:w="1292" w:type="dxa"/>
            <w:shd w:val="clear" w:color="auto" w:fill="FFFFFF" w:themeFill="background1"/>
          </w:tcPr>
          <w:p w14:paraId="44295868" w14:textId="79339EA7"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Pr>
                <w:rFonts w:ascii="Times New Roman" w:hAnsi="Times New Roman" w:cs="Times New Roman"/>
                <w:bCs/>
              </w:rPr>
              <w:t>pGWB405</w:t>
            </w:r>
            <w:r w:rsidRPr="00C2189B">
              <w:rPr>
                <w:rFonts w:ascii="Times New Roman" w:hAnsi="Times New Roman" w:cs="Times New Roman"/>
                <w:bCs/>
                <w:vertAlign w:val="superscript"/>
              </w:rPr>
              <w:t>a</w:t>
            </w:r>
          </w:p>
        </w:tc>
      </w:tr>
      <w:tr w:rsidR="00603897" w:rsidRPr="005851D3" w14:paraId="52B4EB04" w14:textId="01316FA4"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BC96AF7" w14:textId="77777777" w:rsidR="00603897" w:rsidRPr="00E355F7" w:rsidRDefault="00603897" w:rsidP="00603897">
            <w:pPr>
              <w:jc w:val="both"/>
              <w:rPr>
                <w:rFonts w:ascii="Times New Roman" w:hAnsi="Times New Roman" w:cs="Times New Roman"/>
                <w:bCs w:val="0"/>
              </w:rPr>
            </w:pPr>
          </w:p>
        </w:tc>
        <w:tc>
          <w:tcPr>
            <w:tcW w:w="2372" w:type="dxa"/>
            <w:shd w:val="clear" w:color="auto" w:fill="FFFFFF" w:themeFill="background1"/>
          </w:tcPr>
          <w:p w14:paraId="09195442" w14:textId="3C90CC37"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i/>
                <w:iCs/>
              </w:rPr>
              <w:t>p35S:TpLecRLK</w:t>
            </w:r>
            <w:r>
              <w:rPr>
                <w:rFonts w:ascii="Times New Roman" w:hAnsi="Times New Roman" w:cs="Times New Roman"/>
                <w:bCs/>
                <w:i/>
                <w:iCs/>
              </w:rPr>
              <w:t>9</w:t>
            </w:r>
            <w:r w:rsidRPr="00C2189B">
              <w:rPr>
                <w:rFonts w:ascii="Times New Roman" w:hAnsi="Times New Roman" w:cs="Times New Roman"/>
                <w:bCs/>
                <w:i/>
                <w:iCs/>
              </w:rPr>
              <w:t>-GFP</w:t>
            </w:r>
          </w:p>
        </w:tc>
        <w:tc>
          <w:tcPr>
            <w:tcW w:w="3940" w:type="dxa"/>
            <w:shd w:val="clear" w:color="auto" w:fill="FFFFFF" w:themeFill="background1"/>
          </w:tcPr>
          <w:p w14:paraId="0353B3A4" w14:textId="77777777" w:rsidR="00603897" w:rsidRPr="00C2189B"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rPr>
              <w:t>F: ATGGCTCCCATTTTCTATACCA</w:t>
            </w:r>
          </w:p>
          <w:p w14:paraId="2BC2293E" w14:textId="3D1F3FBE"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C2189B">
              <w:rPr>
                <w:rFonts w:ascii="Times New Roman" w:hAnsi="Times New Roman" w:cs="Times New Roman"/>
                <w:bCs/>
              </w:rPr>
              <w:t>R: CTACCATAGTTTTGTCTCTTTT</w:t>
            </w:r>
          </w:p>
        </w:tc>
        <w:tc>
          <w:tcPr>
            <w:tcW w:w="1353" w:type="dxa"/>
            <w:shd w:val="clear" w:color="auto" w:fill="FFFFFF" w:themeFill="background1"/>
          </w:tcPr>
          <w:p w14:paraId="17030AA5" w14:textId="1DBAFB06"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roofErr w:type="spellStart"/>
            <w:r w:rsidRPr="00C2189B">
              <w:rPr>
                <w:rFonts w:ascii="Times New Roman" w:hAnsi="Times New Roman" w:cs="Times New Roman"/>
                <w:bCs/>
              </w:rPr>
              <w:t>pDONR</w:t>
            </w:r>
            <w:proofErr w:type="spellEnd"/>
            <w:r w:rsidRPr="00C2189B">
              <w:rPr>
                <w:rFonts w:ascii="Times New Roman" w:hAnsi="Times New Roman" w:cs="Times New Roman"/>
                <w:bCs/>
              </w:rPr>
              <w:t>/Zeo</w:t>
            </w:r>
          </w:p>
        </w:tc>
        <w:tc>
          <w:tcPr>
            <w:tcW w:w="1292" w:type="dxa"/>
            <w:shd w:val="clear" w:color="auto" w:fill="FFFFFF" w:themeFill="background1"/>
          </w:tcPr>
          <w:p w14:paraId="6094A298" w14:textId="4C5A6F31" w:rsidR="00603897" w:rsidRPr="00605907" w:rsidRDefault="00603897"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Pr>
                <w:rFonts w:ascii="Times New Roman" w:hAnsi="Times New Roman" w:cs="Times New Roman"/>
                <w:bCs/>
              </w:rPr>
              <w:t>pGWB406</w:t>
            </w:r>
            <w:r w:rsidRPr="00C2189B">
              <w:rPr>
                <w:rFonts w:ascii="Times New Roman" w:hAnsi="Times New Roman" w:cs="Times New Roman"/>
                <w:bCs/>
                <w:vertAlign w:val="superscript"/>
              </w:rPr>
              <w:t>a</w:t>
            </w:r>
          </w:p>
        </w:tc>
      </w:tr>
      <w:tr w:rsidR="00603897" w:rsidRPr="005851D3" w14:paraId="61392568" w14:textId="412E8E04"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0B54C66" w14:textId="77777777" w:rsidR="00603897" w:rsidRPr="00E355F7" w:rsidRDefault="00603897" w:rsidP="00603897">
            <w:pPr>
              <w:jc w:val="both"/>
              <w:rPr>
                <w:rFonts w:ascii="Times New Roman" w:hAnsi="Times New Roman" w:cs="Times New Roman"/>
                <w:bCs w:val="0"/>
              </w:rPr>
            </w:pPr>
          </w:p>
        </w:tc>
        <w:tc>
          <w:tcPr>
            <w:tcW w:w="2372" w:type="dxa"/>
            <w:shd w:val="clear" w:color="auto" w:fill="FFFFFF" w:themeFill="background1"/>
          </w:tcPr>
          <w:p w14:paraId="7640C8A2" w14:textId="19F72F07"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i/>
                <w:iCs/>
              </w:rPr>
              <w:t>p35S:Tp11408-GFP</w:t>
            </w:r>
          </w:p>
        </w:tc>
        <w:tc>
          <w:tcPr>
            <w:tcW w:w="3940" w:type="dxa"/>
            <w:shd w:val="clear" w:color="auto" w:fill="FFFFFF" w:themeFill="background1"/>
          </w:tcPr>
          <w:p w14:paraId="72DD3975" w14:textId="77777777" w:rsidR="00603897" w:rsidRPr="00C2189B"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C2189B">
              <w:rPr>
                <w:rFonts w:ascii="Times New Roman" w:hAnsi="Times New Roman" w:cs="Times New Roman"/>
                <w:bCs/>
              </w:rPr>
              <w:t>F: ATGAAGAACATCTTCAAAAAAT</w:t>
            </w:r>
          </w:p>
          <w:p w14:paraId="2E5DD821" w14:textId="2BF241C1"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C2189B">
              <w:rPr>
                <w:rFonts w:ascii="Times New Roman" w:hAnsi="Times New Roman" w:cs="Times New Roman"/>
                <w:bCs/>
              </w:rPr>
              <w:t>R: TTCCGGAGCTTGTGGCATGTCA</w:t>
            </w:r>
          </w:p>
        </w:tc>
        <w:tc>
          <w:tcPr>
            <w:tcW w:w="1353" w:type="dxa"/>
            <w:shd w:val="clear" w:color="auto" w:fill="FFFFFF" w:themeFill="background1"/>
          </w:tcPr>
          <w:p w14:paraId="4A88DA7A" w14:textId="293CCA3B"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roofErr w:type="spellStart"/>
            <w:r w:rsidRPr="00C2189B">
              <w:rPr>
                <w:rFonts w:ascii="Times New Roman" w:hAnsi="Times New Roman" w:cs="Times New Roman"/>
                <w:bCs/>
              </w:rPr>
              <w:t>pDONR</w:t>
            </w:r>
            <w:proofErr w:type="spellEnd"/>
            <w:r w:rsidRPr="00C2189B">
              <w:rPr>
                <w:rFonts w:ascii="Times New Roman" w:hAnsi="Times New Roman" w:cs="Times New Roman"/>
                <w:bCs/>
              </w:rPr>
              <w:t>/Zeo</w:t>
            </w:r>
          </w:p>
        </w:tc>
        <w:tc>
          <w:tcPr>
            <w:tcW w:w="1292" w:type="dxa"/>
            <w:shd w:val="clear" w:color="auto" w:fill="FFFFFF" w:themeFill="background1"/>
          </w:tcPr>
          <w:p w14:paraId="320B0ADE" w14:textId="446894D3" w:rsidR="00603897" w:rsidRPr="00605907" w:rsidRDefault="00603897"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Pr>
                <w:rFonts w:ascii="Times New Roman" w:hAnsi="Times New Roman" w:cs="Times New Roman"/>
                <w:bCs/>
              </w:rPr>
              <w:t>pGWB406</w:t>
            </w:r>
            <w:r w:rsidRPr="00C2189B">
              <w:rPr>
                <w:rFonts w:ascii="Times New Roman" w:hAnsi="Times New Roman" w:cs="Times New Roman"/>
                <w:bCs/>
                <w:vertAlign w:val="superscript"/>
              </w:rPr>
              <w:t>a</w:t>
            </w:r>
          </w:p>
        </w:tc>
      </w:tr>
      <w:tr w:rsidR="002211F5" w:rsidRPr="005851D3" w14:paraId="7990EDC6" w14:textId="77777777"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209D178" w14:textId="77777777" w:rsidR="002211F5" w:rsidRPr="00E355F7" w:rsidRDefault="002211F5" w:rsidP="00603897">
            <w:pPr>
              <w:jc w:val="both"/>
              <w:rPr>
                <w:rFonts w:ascii="Times New Roman" w:hAnsi="Times New Roman" w:cs="Times New Roman"/>
                <w:bCs w:val="0"/>
              </w:rPr>
            </w:pPr>
          </w:p>
        </w:tc>
        <w:tc>
          <w:tcPr>
            <w:tcW w:w="2372" w:type="dxa"/>
            <w:shd w:val="clear" w:color="auto" w:fill="FFFFFF" w:themeFill="background1"/>
          </w:tcPr>
          <w:p w14:paraId="7DB5DD1B" w14:textId="77777777" w:rsidR="002211F5" w:rsidRPr="00C2189B" w:rsidRDefault="002211F5"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p>
        </w:tc>
        <w:tc>
          <w:tcPr>
            <w:tcW w:w="3940" w:type="dxa"/>
            <w:shd w:val="clear" w:color="auto" w:fill="FFFFFF" w:themeFill="background1"/>
          </w:tcPr>
          <w:p w14:paraId="44F04008" w14:textId="77777777" w:rsidR="002211F5" w:rsidRPr="00C2189B" w:rsidRDefault="002211F5"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353" w:type="dxa"/>
            <w:shd w:val="clear" w:color="auto" w:fill="FFFFFF" w:themeFill="background1"/>
          </w:tcPr>
          <w:p w14:paraId="4FD54A0C" w14:textId="77777777" w:rsidR="002211F5" w:rsidRPr="00C2189B" w:rsidRDefault="002211F5"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292" w:type="dxa"/>
            <w:shd w:val="clear" w:color="auto" w:fill="FFFFFF" w:themeFill="background1"/>
          </w:tcPr>
          <w:p w14:paraId="448691B7" w14:textId="77777777" w:rsidR="002211F5" w:rsidRDefault="002211F5"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r w:rsidR="00000596" w:rsidRPr="005851D3" w14:paraId="4AD7094A" w14:textId="77777777"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3FED253" w14:textId="3B3C040F" w:rsidR="00000596" w:rsidRPr="00E355F7" w:rsidRDefault="00000596" w:rsidP="00603897">
            <w:pPr>
              <w:jc w:val="both"/>
              <w:rPr>
                <w:rFonts w:ascii="Times New Roman" w:hAnsi="Times New Roman" w:cs="Times New Roman"/>
                <w:bCs w:val="0"/>
              </w:rPr>
            </w:pPr>
            <w:r>
              <w:rPr>
                <w:rFonts w:ascii="Times New Roman" w:hAnsi="Times New Roman" w:cs="Times New Roman"/>
                <w:bCs w:val="0"/>
              </w:rPr>
              <w:t>Transgene confirmation</w:t>
            </w:r>
          </w:p>
        </w:tc>
        <w:tc>
          <w:tcPr>
            <w:tcW w:w="2372" w:type="dxa"/>
            <w:shd w:val="clear" w:color="auto" w:fill="FFFFFF" w:themeFill="background1"/>
          </w:tcPr>
          <w:p w14:paraId="51D787DA" w14:textId="13FA8670" w:rsidR="00000596" w:rsidRPr="00000596"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000596">
              <w:rPr>
                <w:rFonts w:ascii="Times New Roman" w:hAnsi="Times New Roman" w:cs="Times New Roman"/>
                <w:b/>
              </w:rPr>
              <w:t>Primer name</w:t>
            </w:r>
          </w:p>
        </w:tc>
        <w:tc>
          <w:tcPr>
            <w:tcW w:w="3940" w:type="dxa"/>
            <w:shd w:val="clear" w:color="auto" w:fill="FFFFFF" w:themeFill="background1"/>
          </w:tcPr>
          <w:p w14:paraId="54839DE5" w14:textId="72E4C983" w:rsidR="00000596" w:rsidRPr="00C2189B"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52A88">
              <w:rPr>
                <w:rFonts w:ascii="Times New Roman" w:hAnsi="Times New Roman" w:cs="Times New Roman"/>
                <w:b/>
              </w:rPr>
              <w:t>Sequence (5'-3')</w:t>
            </w:r>
          </w:p>
        </w:tc>
        <w:tc>
          <w:tcPr>
            <w:tcW w:w="1353" w:type="dxa"/>
            <w:shd w:val="clear" w:color="auto" w:fill="FFFFFF" w:themeFill="background1"/>
          </w:tcPr>
          <w:p w14:paraId="584D4304" w14:textId="77777777" w:rsidR="00000596" w:rsidRPr="00C2189B"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292" w:type="dxa"/>
            <w:shd w:val="clear" w:color="auto" w:fill="FFFFFF" w:themeFill="background1"/>
          </w:tcPr>
          <w:p w14:paraId="2710CEB7" w14:textId="77777777" w:rsidR="00000596"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r w:rsidR="00000596" w:rsidRPr="005851D3" w14:paraId="0F14B29F" w14:textId="77777777"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1DAC506" w14:textId="77777777" w:rsidR="00000596" w:rsidRPr="00E355F7" w:rsidRDefault="00000596" w:rsidP="00603897">
            <w:pPr>
              <w:jc w:val="both"/>
              <w:rPr>
                <w:rFonts w:ascii="Times New Roman" w:hAnsi="Times New Roman" w:cs="Times New Roman"/>
                <w:bCs w:val="0"/>
              </w:rPr>
            </w:pPr>
          </w:p>
        </w:tc>
        <w:tc>
          <w:tcPr>
            <w:tcW w:w="2372" w:type="dxa"/>
            <w:shd w:val="clear" w:color="auto" w:fill="FFFFFF" w:themeFill="background1"/>
          </w:tcPr>
          <w:p w14:paraId="30C53BAA" w14:textId="1A823930" w:rsidR="00000596" w:rsidRPr="00000596"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000596">
              <w:rPr>
                <w:rFonts w:ascii="Times New Roman" w:hAnsi="Times New Roman" w:cs="Times New Roman"/>
                <w:bCs/>
              </w:rPr>
              <w:t>NPTII-F</w:t>
            </w:r>
          </w:p>
        </w:tc>
        <w:tc>
          <w:tcPr>
            <w:tcW w:w="3940" w:type="dxa"/>
            <w:shd w:val="clear" w:color="auto" w:fill="FFFFFF" w:themeFill="background1"/>
          </w:tcPr>
          <w:p w14:paraId="198EC359" w14:textId="37ECEE46" w:rsidR="00000596" w:rsidRPr="00C2189B"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000596">
              <w:rPr>
                <w:rFonts w:ascii="Times New Roman" w:hAnsi="Times New Roman" w:cs="Times New Roman"/>
                <w:bCs/>
              </w:rPr>
              <w:t>GCTATTCGGCTATGACTGGGC</w:t>
            </w:r>
          </w:p>
        </w:tc>
        <w:tc>
          <w:tcPr>
            <w:tcW w:w="1353" w:type="dxa"/>
            <w:shd w:val="clear" w:color="auto" w:fill="FFFFFF" w:themeFill="background1"/>
          </w:tcPr>
          <w:p w14:paraId="14E8F7F7" w14:textId="77777777" w:rsidR="00000596" w:rsidRPr="00C2189B"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292" w:type="dxa"/>
            <w:shd w:val="clear" w:color="auto" w:fill="FFFFFF" w:themeFill="background1"/>
          </w:tcPr>
          <w:p w14:paraId="487D6EE9" w14:textId="77777777" w:rsidR="00000596"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r w:rsidR="00000596" w:rsidRPr="005851D3" w14:paraId="55AC3F72" w14:textId="77777777"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03F4186" w14:textId="77777777" w:rsidR="00000596" w:rsidRPr="00E355F7" w:rsidRDefault="00000596" w:rsidP="00603897">
            <w:pPr>
              <w:jc w:val="both"/>
              <w:rPr>
                <w:rFonts w:ascii="Times New Roman" w:hAnsi="Times New Roman" w:cs="Times New Roman"/>
                <w:bCs w:val="0"/>
              </w:rPr>
            </w:pPr>
          </w:p>
        </w:tc>
        <w:tc>
          <w:tcPr>
            <w:tcW w:w="2372" w:type="dxa"/>
            <w:shd w:val="clear" w:color="auto" w:fill="FFFFFF" w:themeFill="background1"/>
          </w:tcPr>
          <w:p w14:paraId="05C17E69" w14:textId="4AE460F8" w:rsidR="00000596" w:rsidRPr="00000596"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000596">
              <w:rPr>
                <w:rFonts w:ascii="Times New Roman" w:hAnsi="Times New Roman" w:cs="Times New Roman"/>
                <w:bCs/>
              </w:rPr>
              <w:t>NPTII-R</w:t>
            </w:r>
          </w:p>
        </w:tc>
        <w:tc>
          <w:tcPr>
            <w:tcW w:w="3940" w:type="dxa"/>
            <w:shd w:val="clear" w:color="auto" w:fill="FFFFFF" w:themeFill="background1"/>
          </w:tcPr>
          <w:p w14:paraId="6B1B359E" w14:textId="088F9AF7" w:rsidR="00000596" w:rsidRPr="00C2189B"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000596">
              <w:rPr>
                <w:rFonts w:ascii="Times New Roman" w:hAnsi="Times New Roman" w:cs="Times New Roman"/>
                <w:bCs/>
              </w:rPr>
              <w:t>CCACCATGATATTCGGCAAGC</w:t>
            </w:r>
          </w:p>
        </w:tc>
        <w:tc>
          <w:tcPr>
            <w:tcW w:w="1353" w:type="dxa"/>
            <w:shd w:val="clear" w:color="auto" w:fill="FFFFFF" w:themeFill="background1"/>
          </w:tcPr>
          <w:p w14:paraId="0DE4E670" w14:textId="77777777" w:rsidR="00000596" w:rsidRPr="00C2189B"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292" w:type="dxa"/>
            <w:shd w:val="clear" w:color="auto" w:fill="FFFFFF" w:themeFill="background1"/>
          </w:tcPr>
          <w:p w14:paraId="216909DE" w14:textId="77777777" w:rsidR="00000596" w:rsidRDefault="00000596" w:rsidP="0060389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r w:rsidR="00000596" w:rsidRPr="005851D3" w14:paraId="59659DC5" w14:textId="77777777"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1A121200" w14:textId="77777777" w:rsidR="00000596" w:rsidRPr="00E355F7" w:rsidRDefault="00000596" w:rsidP="00603897">
            <w:pPr>
              <w:jc w:val="both"/>
              <w:rPr>
                <w:rFonts w:ascii="Times New Roman" w:hAnsi="Times New Roman" w:cs="Times New Roman"/>
                <w:bCs w:val="0"/>
              </w:rPr>
            </w:pPr>
          </w:p>
        </w:tc>
        <w:tc>
          <w:tcPr>
            <w:tcW w:w="2372" w:type="dxa"/>
            <w:shd w:val="clear" w:color="auto" w:fill="FFFFFF" w:themeFill="background1"/>
          </w:tcPr>
          <w:p w14:paraId="42494412" w14:textId="77777777" w:rsidR="00000596" w:rsidRPr="00EE18F7"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3940" w:type="dxa"/>
            <w:shd w:val="clear" w:color="auto" w:fill="FFFFFF" w:themeFill="background1"/>
          </w:tcPr>
          <w:p w14:paraId="0FC5379D" w14:textId="77777777" w:rsidR="00000596" w:rsidRPr="00C2189B"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353" w:type="dxa"/>
            <w:shd w:val="clear" w:color="auto" w:fill="FFFFFF" w:themeFill="background1"/>
          </w:tcPr>
          <w:p w14:paraId="1BF34A0B" w14:textId="77777777" w:rsidR="00000596" w:rsidRPr="00C2189B"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292" w:type="dxa"/>
            <w:shd w:val="clear" w:color="auto" w:fill="FFFFFF" w:themeFill="background1"/>
          </w:tcPr>
          <w:p w14:paraId="5F6C50D3" w14:textId="77777777" w:rsidR="00000596" w:rsidRDefault="00000596" w:rsidP="006038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r w:rsidR="00EE2689" w:rsidRPr="00084A52" w14:paraId="3CDF40E2" w14:textId="77777777"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E998D3E" w14:textId="745926AD" w:rsidR="00EE2689" w:rsidRPr="00152A88" w:rsidRDefault="00EE2689" w:rsidP="00EE2689">
            <w:pPr>
              <w:jc w:val="both"/>
              <w:rPr>
                <w:rFonts w:ascii="Times New Roman" w:hAnsi="Times New Roman" w:cs="Times New Roman"/>
                <w:bCs w:val="0"/>
                <w:i/>
                <w:iCs/>
              </w:rPr>
            </w:pPr>
            <w:r w:rsidRPr="00152A88">
              <w:rPr>
                <w:rFonts w:ascii="Times New Roman" w:hAnsi="Times New Roman" w:cs="Times New Roman"/>
                <w:bCs w:val="0"/>
              </w:rPr>
              <w:t xml:space="preserve">Fungal </w:t>
            </w:r>
            <w:r>
              <w:rPr>
                <w:rFonts w:ascii="Times New Roman" w:hAnsi="Times New Roman" w:cs="Times New Roman"/>
                <w:bCs w:val="0"/>
              </w:rPr>
              <w:t>biomass</w:t>
            </w:r>
            <w:r w:rsidRPr="00152A88">
              <w:rPr>
                <w:rFonts w:ascii="Times New Roman" w:hAnsi="Times New Roman" w:cs="Times New Roman"/>
                <w:bCs w:val="0"/>
              </w:rPr>
              <w:t xml:space="preserve"> </w:t>
            </w:r>
          </w:p>
        </w:tc>
        <w:tc>
          <w:tcPr>
            <w:tcW w:w="2372" w:type="dxa"/>
            <w:shd w:val="clear" w:color="auto" w:fill="FFFFFF" w:themeFill="background1"/>
          </w:tcPr>
          <w:p w14:paraId="43CC7185" w14:textId="3D6248A6" w:rsidR="00EE2689" w:rsidRPr="00152A88"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05907">
              <w:rPr>
                <w:rFonts w:ascii="Times New Roman" w:hAnsi="Times New Roman" w:cs="Times New Roman"/>
                <w:bCs/>
              </w:rPr>
              <w:t>EF-1F</w:t>
            </w:r>
            <w:r>
              <w:rPr>
                <w:rFonts w:ascii="Times New Roman" w:hAnsi="Times New Roman" w:cs="Times New Roman"/>
                <w:bCs/>
                <w:vertAlign w:val="superscript"/>
              </w:rPr>
              <w:t>b</w:t>
            </w:r>
          </w:p>
        </w:tc>
        <w:tc>
          <w:tcPr>
            <w:tcW w:w="3940" w:type="dxa"/>
            <w:shd w:val="clear" w:color="auto" w:fill="FFFFFF" w:themeFill="background1"/>
          </w:tcPr>
          <w:p w14:paraId="152BC7AC" w14:textId="7E89D15B" w:rsidR="00EE2689" w:rsidRPr="00EE2689"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605907">
              <w:rPr>
                <w:rFonts w:ascii="Times New Roman" w:hAnsi="Times New Roman" w:cs="Times New Roman"/>
                <w:bCs/>
                <w:lang w:val="sv-SE"/>
              </w:rPr>
              <w:t>ATG GGT AAG GAR GAC AAG AC</w:t>
            </w:r>
          </w:p>
        </w:tc>
        <w:tc>
          <w:tcPr>
            <w:tcW w:w="1353" w:type="dxa"/>
            <w:shd w:val="clear" w:color="auto" w:fill="FFFFFF" w:themeFill="background1"/>
          </w:tcPr>
          <w:p w14:paraId="4B97C87B" w14:textId="77777777"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18F2FCF7" w14:textId="77777777"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084A52" w14:paraId="5209DEF2" w14:textId="6CACB133"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1640501" w14:textId="47438B52" w:rsidR="00EE2689" w:rsidRPr="00553956"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6520C8CF" w14:textId="76A13F4A"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05907">
              <w:rPr>
                <w:rFonts w:ascii="Times New Roman" w:hAnsi="Times New Roman" w:cs="Times New Roman"/>
                <w:bCs/>
              </w:rPr>
              <w:t>EF-</w:t>
            </w:r>
            <w:r>
              <w:rPr>
                <w:rFonts w:ascii="Times New Roman" w:hAnsi="Times New Roman" w:cs="Times New Roman"/>
                <w:bCs/>
              </w:rPr>
              <w:t>2R</w:t>
            </w:r>
            <w:r>
              <w:rPr>
                <w:rFonts w:ascii="Times New Roman" w:hAnsi="Times New Roman" w:cs="Times New Roman"/>
                <w:bCs/>
                <w:vertAlign w:val="superscript"/>
              </w:rPr>
              <w:t>b</w:t>
            </w:r>
          </w:p>
        </w:tc>
        <w:tc>
          <w:tcPr>
            <w:tcW w:w="3940" w:type="dxa"/>
            <w:shd w:val="clear" w:color="auto" w:fill="FFFFFF" w:themeFill="background1"/>
          </w:tcPr>
          <w:p w14:paraId="35C4980C" w14:textId="2305ECAD"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605907">
              <w:rPr>
                <w:rFonts w:ascii="Times New Roman" w:hAnsi="Times New Roman" w:cs="Times New Roman"/>
                <w:bCs/>
                <w:lang w:val="sv-SE"/>
              </w:rPr>
              <w:t>GGA RGT ACC AGT SAT CAT G</w:t>
            </w:r>
          </w:p>
        </w:tc>
        <w:tc>
          <w:tcPr>
            <w:tcW w:w="1353" w:type="dxa"/>
            <w:shd w:val="clear" w:color="auto" w:fill="FFFFFF" w:themeFill="background1"/>
          </w:tcPr>
          <w:p w14:paraId="4746CC6A" w14:textId="77777777"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3816E777" w14:textId="77777777"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084A52" w14:paraId="1BE3EA64" w14:textId="77777777"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78A0128"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145B4675" w14:textId="77777777" w:rsidR="00EE2689" w:rsidRPr="00553956"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3940" w:type="dxa"/>
            <w:shd w:val="clear" w:color="auto" w:fill="FFFFFF" w:themeFill="background1"/>
          </w:tcPr>
          <w:p w14:paraId="0CAAB1B3" w14:textId="77777777"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353" w:type="dxa"/>
            <w:shd w:val="clear" w:color="auto" w:fill="FFFFFF" w:themeFill="background1"/>
          </w:tcPr>
          <w:p w14:paraId="0B6FE68A" w14:textId="77777777"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5EEBECAF" w14:textId="77777777"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3A16847A" w14:textId="7550F440"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D54BB48" w14:textId="2D1A3759" w:rsidR="00EE2689" w:rsidRPr="002211F5" w:rsidRDefault="00EE2689" w:rsidP="00EE2689">
            <w:pPr>
              <w:jc w:val="both"/>
              <w:rPr>
                <w:rFonts w:ascii="Times New Roman" w:hAnsi="Times New Roman" w:cs="Times New Roman"/>
                <w:bCs w:val="0"/>
                <w:lang w:val="sv-SE"/>
              </w:rPr>
            </w:pPr>
            <w:r w:rsidRPr="002211F5">
              <w:rPr>
                <w:rFonts w:ascii="Times New Roman" w:hAnsi="Times New Roman" w:cs="Times New Roman"/>
                <w:bCs w:val="0"/>
                <w:lang w:val="sv-SE"/>
              </w:rPr>
              <w:t>Gene expression</w:t>
            </w:r>
          </w:p>
        </w:tc>
        <w:tc>
          <w:tcPr>
            <w:tcW w:w="2372" w:type="dxa"/>
            <w:shd w:val="clear" w:color="auto" w:fill="FFFFFF" w:themeFill="background1"/>
          </w:tcPr>
          <w:p w14:paraId="16A1ACC6" w14:textId="2D6DB901"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203440">
              <w:rPr>
                <w:rFonts w:ascii="Times New Roman" w:hAnsi="Times New Roman" w:cs="Times New Roman"/>
                <w:bCs/>
                <w:lang w:val="sv-SE"/>
              </w:rPr>
              <w:t>EIF-4α</w:t>
            </w:r>
            <w:proofErr w:type="spellStart"/>
            <w:r>
              <w:rPr>
                <w:rFonts w:ascii="Times New Roman" w:hAnsi="Times New Roman" w:cs="Times New Roman"/>
                <w:bCs/>
                <w:lang w:val="sv-SE"/>
              </w:rPr>
              <w:t>F</w:t>
            </w:r>
            <w:r>
              <w:rPr>
                <w:rFonts w:ascii="Times New Roman" w:hAnsi="Times New Roman" w:cs="Times New Roman"/>
                <w:bCs/>
                <w:vertAlign w:val="superscript"/>
                <w:lang w:val="sv-SE"/>
              </w:rPr>
              <w:t>c</w:t>
            </w:r>
            <w:proofErr w:type="spellEnd"/>
          </w:p>
        </w:tc>
        <w:tc>
          <w:tcPr>
            <w:tcW w:w="3940" w:type="dxa"/>
            <w:shd w:val="clear" w:color="auto" w:fill="FFFFFF" w:themeFill="background1"/>
          </w:tcPr>
          <w:p w14:paraId="536DE5D2" w14:textId="327044E3"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203440">
              <w:rPr>
                <w:rFonts w:ascii="Times New Roman" w:hAnsi="Times New Roman" w:cs="Times New Roman"/>
                <w:bCs/>
                <w:lang w:val="sv-SE"/>
              </w:rPr>
              <w:t>GACCTGTTGGCTCGTGGTAT</w:t>
            </w:r>
          </w:p>
        </w:tc>
        <w:tc>
          <w:tcPr>
            <w:tcW w:w="1353" w:type="dxa"/>
            <w:shd w:val="clear" w:color="auto" w:fill="FFFFFF" w:themeFill="background1"/>
          </w:tcPr>
          <w:p w14:paraId="2A8000E1" w14:textId="77777777" w:rsidR="00EE2689" w:rsidRPr="00203440"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3DB74438" w14:textId="77777777" w:rsidR="00EE2689" w:rsidRPr="00203440"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1F66C849" w14:textId="3AC0F3AF"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0CE51856"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4BE350D1" w14:textId="0C55CDEF"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203440">
              <w:rPr>
                <w:rFonts w:ascii="Times New Roman" w:hAnsi="Times New Roman" w:cs="Times New Roman"/>
                <w:bCs/>
                <w:lang w:val="sv-SE"/>
              </w:rPr>
              <w:t>EIF-4α</w:t>
            </w:r>
            <w:proofErr w:type="spellStart"/>
            <w:r>
              <w:rPr>
                <w:rFonts w:ascii="Times New Roman" w:hAnsi="Times New Roman" w:cs="Times New Roman"/>
                <w:bCs/>
                <w:lang w:val="sv-SE"/>
              </w:rPr>
              <w:t>R</w:t>
            </w:r>
            <w:r>
              <w:rPr>
                <w:rFonts w:ascii="Times New Roman" w:hAnsi="Times New Roman" w:cs="Times New Roman"/>
                <w:bCs/>
                <w:vertAlign w:val="superscript"/>
                <w:lang w:val="sv-SE"/>
              </w:rPr>
              <w:t>c</w:t>
            </w:r>
            <w:proofErr w:type="spellEnd"/>
          </w:p>
        </w:tc>
        <w:tc>
          <w:tcPr>
            <w:tcW w:w="3940" w:type="dxa"/>
            <w:shd w:val="clear" w:color="auto" w:fill="FFFFFF" w:themeFill="background1"/>
          </w:tcPr>
          <w:p w14:paraId="6AA036E4" w14:textId="151B49B8"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203440">
              <w:rPr>
                <w:rFonts w:ascii="Times New Roman" w:hAnsi="Times New Roman" w:cs="Times New Roman"/>
                <w:bCs/>
                <w:lang w:val="sv-SE"/>
              </w:rPr>
              <w:t>TCAGGTTGGGTAGGCAAATC</w:t>
            </w:r>
          </w:p>
        </w:tc>
        <w:tc>
          <w:tcPr>
            <w:tcW w:w="1353" w:type="dxa"/>
            <w:shd w:val="clear" w:color="auto" w:fill="FFFFFF" w:themeFill="background1"/>
          </w:tcPr>
          <w:p w14:paraId="3E8780D1" w14:textId="77777777" w:rsidR="00EE2689" w:rsidRPr="00203440"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1751442A" w14:textId="77777777" w:rsidR="00EE2689" w:rsidRPr="00203440"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40D83C8A" w14:textId="23B0AC97"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51E4ADF" w14:textId="47DAD030"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362B2940" w14:textId="5A59D55D"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782E0C">
              <w:rPr>
                <w:rFonts w:ascii="Times New Roman" w:hAnsi="Times New Roman" w:cs="Times New Roman"/>
                <w:bCs/>
                <w:lang w:val="sv-SE"/>
              </w:rPr>
              <w:t>TpUGT89B1</w:t>
            </w:r>
            <w:r>
              <w:rPr>
                <w:rFonts w:ascii="Times New Roman" w:hAnsi="Times New Roman" w:cs="Times New Roman"/>
                <w:bCs/>
                <w:lang w:val="sv-SE"/>
              </w:rPr>
              <w:t>-F</w:t>
            </w:r>
          </w:p>
        </w:tc>
        <w:tc>
          <w:tcPr>
            <w:tcW w:w="3940" w:type="dxa"/>
            <w:shd w:val="clear" w:color="auto" w:fill="FFFFFF" w:themeFill="background1"/>
          </w:tcPr>
          <w:p w14:paraId="30DA46BB" w14:textId="5A5A3AFE"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782E0C">
              <w:rPr>
                <w:rFonts w:ascii="Times New Roman" w:hAnsi="Times New Roman" w:cs="Times New Roman"/>
                <w:bCs/>
                <w:lang w:val="sv-SE"/>
              </w:rPr>
              <w:t>ACGAGTGAGGGAAAGAGGGT</w:t>
            </w:r>
          </w:p>
        </w:tc>
        <w:tc>
          <w:tcPr>
            <w:tcW w:w="1353" w:type="dxa"/>
            <w:shd w:val="clear" w:color="auto" w:fill="FFFFFF" w:themeFill="background1"/>
          </w:tcPr>
          <w:p w14:paraId="2792D15F" w14:textId="77777777" w:rsidR="00EE2689" w:rsidRPr="00782E0C"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4BD9F293" w14:textId="77777777" w:rsidR="00EE2689" w:rsidRPr="00782E0C"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4F74F87A" w14:textId="033BC374"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2975459"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428BA87B" w14:textId="09FE2ADE"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782E0C">
              <w:rPr>
                <w:rFonts w:ascii="Times New Roman" w:hAnsi="Times New Roman" w:cs="Times New Roman"/>
                <w:bCs/>
                <w:lang w:val="sv-SE"/>
              </w:rPr>
              <w:t>TpUGT89B1</w:t>
            </w:r>
            <w:r>
              <w:rPr>
                <w:rFonts w:ascii="Times New Roman" w:hAnsi="Times New Roman" w:cs="Times New Roman"/>
                <w:bCs/>
                <w:lang w:val="sv-SE"/>
              </w:rPr>
              <w:t>-R</w:t>
            </w:r>
          </w:p>
        </w:tc>
        <w:tc>
          <w:tcPr>
            <w:tcW w:w="3940" w:type="dxa"/>
            <w:shd w:val="clear" w:color="auto" w:fill="FFFFFF" w:themeFill="background1"/>
          </w:tcPr>
          <w:p w14:paraId="02CB61D6" w14:textId="5FB6D893"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782E0C">
              <w:rPr>
                <w:rFonts w:ascii="Times New Roman" w:hAnsi="Times New Roman" w:cs="Times New Roman"/>
                <w:bCs/>
                <w:lang w:val="sv-SE"/>
              </w:rPr>
              <w:t>ATTGATCGGCACCCATAGGC</w:t>
            </w:r>
          </w:p>
        </w:tc>
        <w:tc>
          <w:tcPr>
            <w:tcW w:w="1353" w:type="dxa"/>
            <w:shd w:val="clear" w:color="auto" w:fill="FFFFFF" w:themeFill="background1"/>
          </w:tcPr>
          <w:p w14:paraId="5DB471C8" w14:textId="77777777" w:rsidR="00EE2689" w:rsidRPr="00782E0C"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26C5E8A6" w14:textId="77777777" w:rsidR="00EE2689" w:rsidRPr="00782E0C"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168344E2" w14:textId="117AE1EE"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56D40D4"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5B5CF40F" w14:textId="76BF4F1A"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roofErr w:type="spellStart"/>
            <w:r w:rsidRPr="00782E0C">
              <w:rPr>
                <w:rFonts w:ascii="Times New Roman" w:hAnsi="Times New Roman" w:cs="Times New Roman"/>
                <w:bCs/>
                <w:lang w:val="sv-SE"/>
              </w:rPr>
              <w:t>TpLRR-RLK</w:t>
            </w:r>
            <w:r>
              <w:rPr>
                <w:rFonts w:ascii="Times New Roman" w:hAnsi="Times New Roman" w:cs="Times New Roman"/>
                <w:bCs/>
                <w:lang w:val="sv-SE"/>
              </w:rPr>
              <w:t>-F</w:t>
            </w:r>
            <w:proofErr w:type="spellEnd"/>
          </w:p>
        </w:tc>
        <w:tc>
          <w:tcPr>
            <w:tcW w:w="3940" w:type="dxa"/>
            <w:shd w:val="clear" w:color="auto" w:fill="FFFFFF" w:themeFill="background1"/>
          </w:tcPr>
          <w:p w14:paraId="180BC4A2" w14:textId="20500DD3"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62156C">
              <w:rPr>
                <w:rFonts w:ascii="Times New Roman" w:hAnsi="Times New Roman" w:cs="Times New Roman"/>
                <w:bCs/>
                <w:lang w:val="sv-SE"/>
              </w:rPr>
              <w:t>GCAACTTTGAACTGGTCATTGGG</w:t>
            </w:r>
          </w:p>
        </w:tc>
        <w:tc>
          <w:tcPr>
            <w:tcW w:w="1353" w:type="dxa"/>
            <w:shd w:val="clear" w:color="auto" w:fill="FFFFFF" w:themeFill="background1"/>
          </w:tcPr>
          <w:p w14:paraId="6FAE88E4" w14:textId="77777777" w:rsidR="00EE2689" w:rsidRPr="0062156C"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323A25BA" w14:textId="77777777" w:rsidR="00EE2689" w:rsidRPr="0062156C"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68AE2757" w14:textId="7BC6283C"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4F65743"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397E71EB" w14:textId="244A8B16"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roofErr w:type="spellStart"/>
            <w:r w:rsidRPr="00782E0C">
              <w:rPr>
                <w:rFonts w:ascii="Times New Roman" w:hAnsi="Times New Roman" w:cs="Times New Roman"/>
                <w:bCs/>
                <w:lang w:val="sv-SE"/>
              </w:rPr>
              <w:t>TpLRR-RLK</w:t>
            </w:r>
            <w:r>
              <w:rPr>
                <w:rFonts w:ascii="Times New Roman" w:hAnsi="Times New Roman" w:cs="Times New Roman"/>
                <w:bCs/>
                <w:lang w:val="sv-SE"/>
              </w:rPr>
              <w:t>-R</w:t>
            </w:r>
            <w:proofErr w:type="spellEnd"/>
          </w:p>
        </w:tc>
        <w:tc>
          <w:tcPr>
            <w:tcW w:w="3940" w:type="dxa"/>
            <w:shd w:val="clear" w:color="auto" w:fill="FFFFFF" w:themeFill="background1"/>
          </w:tcPr>
          <w:p w14:paraId="42E51046" w14:textId="7CEDDDAD"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62156C">
              <w:rPr>
                <w:rFonts w:ascii="Times New Roman" w:hAnsi="Times New Roman" w:cs="Times New Roman"/>
                <w:bCs/>
                <w:lang w:val="sv-SE"/>
              </w:rPr>
              <w:t>TGTCATCAATAGTTCAGCCTCAGTT</w:t>
            </w:r>
          </w:p>
        </w:tc>
        <w:tc>
          <w:tcPr>
            <w:tcW w:w="1353" w:type="dxa"/>
            <w:shd w:val="clear" w:color="auto" w:fill="FFFFFF" w:themeFill="background1"/>
          </w:tcPr>
          <w:p w14:paraId="7AD31061" w14:textId="77777777" w:rsidR="00EE2689" w:rsidRPr="0062156C"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7C027390" w14:textId="77777777" w:rsidR="00EE2689" w:rsidRPr="0062156C"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3215B824" w14:textId="05185F91"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C28339B"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2D50BCF1" w14:textId="6085030C"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TpLecRLK</w:t>
            </w:r>
            <w:r>
              <w:rPr>
                <w:rFonts w:ascii="Times New Roman" w:hAnsi="Times New Roman" w:cs="Times New Roman"/>
                <w:bCs/>
                <w:lang w:val="sv-SE"/>
              </w:rPr>
              <w:t>9-F</w:t>
            </w:r>
          </w:p>
        </w:tc>
        <w:tc>
          <w:tcPr>
            <w:tcW w:w="3940" w:type="dxa"/>
            <w:shd w:val="clear" w:color="auto" w:fill="FFFFFF" w:themeFill="background1"/>
          </w:tcPr>
          <w:p w14:paraId="0D6D384E" w14:textId="18003AFE"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A42F3F">
              <w:rPr>
                <w:rFonts w:ascii="Times New Roman" w:hAnsi="Times New Roman" w:cs="Times New Roman"/>
                <w:bCs/>
                <w:lang w:val="sv-SE"/>
              </w:rPr>
              <w:t>TGGGAGAGGTGTGTGGTACA</w:t>
            </w:r>
          </w:p>
        </w:tc>
        <w:tc>
          <w:tcPr>
            <w:tcW w:w="1353" w:type="dxa"/>
            <w:shd w:val="clear" w:color="auto" w:fill="FFFFFF" w:themeFill="background1"/>
          </w:tcPr>
          <w:p w14:paraId="3B21CB36" w14:textId="77777777" w:rsidR="00EE2689" w:rsidRPr="00A42F3F"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1316E1B8" w14:textId="77777777" w:rsidR="00EE2689" w:rsidRPr="00A42F3F"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050A451E" w14:textId="6FDE117A"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3547851"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0A98A71A" w14:textId="36E0A18B"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TpLecRLK</w:t>
            </w:r>
            <w:r>
              <w:rPr>
                <w:rFonts w:ascii="Times New Roman" w:hAnsi="Times New Roman" w:cs="Times New Roman"/>
                <w:bCs/>
                <w:lang w:val="sv-SE"/>
              </w:rPr>
              <w:t>9-R</w:t>
            </w:r>
          </w:p>
        </w:tc>
        <w:tc>
          <w:tcPr>
            <w:tcW w:w="3940" w:type="dxa"/>
            <w:shd w:val="clear" w:color="auto" w:fill="FFFFFF" w:themeFill="background1"/>
          </w:tcPr>
          <w:p w14:paraId="1D4F44AC" w14:textId="751962C2"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A42F3F">
              <w:rPr>
                <w:rFonts w:ascii="Times New Roman" w:hAnsi="Times New Roman" w:cs="Times New Roman"/>
                <w:bCs/>
                <w:lang w:val="sv-SE"/>
              </w:rPr>
              <w:t>AGCCGAATGTTCCTGCTAACC</w:t>
            </w:r>
          </w:p>
        </w:tc>
        <w:tc>
          <w:tcPr>
            <w:tcW w:w="1353" w:type="dxa"/>
            <w:shd w:val="clear" w:color="auto" w:fill="FFFFFF" w:themeFill="background1"/>
          </w:tcPr>
          <w:p w14:paraId="63576521" w14:textId="77777777" w:rsidR="00EE2689" w:rsidRPr="00A42F3F"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35517A05" w14:textId="77777777" w:rsidR="00EE2689" w:rsidRPr="00A42F3F"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536332D2" w14:textId="11C2DFAC"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9D2D5BF"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585EF978" w14:textId="2037994D"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Tp11408</w:t>
            </w:r>
            <w:r>
              <w:rPr>
                <w:rFonts w:ascii="Times New Roman" w:hAnsi="Times New Roman" w:cs="Times New Roman"/>
                <w:bCs/>
                <w:lang w:val="sv-SE"/>
              </w:rPr>
              <w:t>-F</w:t>
            </w:r>
          </w:p>
        </w:tc>
        <w:tc>
          <w:tcPr>
            <w:tcW w:w="3940" w:type="dxa"/>
            <w:shd w:val="clear" w:color="auto" w:fill="FFFFFF" w:themeFill="background1"/>
          </w:tcPr>
          <w:p w14:paraId="4E955ED0" w14:textId="4175919D"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3C6609">
              <w:rPr>
                <w:rFonts w:ascii="Times New Roman" w:hAnsi="Times New Roman" w:cs="Times New Roman"/>
                <w:bCs/>
                <w:lang w:val="sv-SE"/>
              </w:rPr>
              <w:t>ATGAAGTGCCACAGGCTCC</w:t>
            </w:r>
          </w:p>
        </w:tc>
        <w:tc>
          <w:tcPr>
            <w:tcW w:w="1353" w:type="dxa"/>
            <w:shd w:val="clear" w:color="auto" w:fill="FFFFFF" w:themeFill="background1"/>
          </w:tcPr>
          <w:p w14:paraId="798C4DCA" w14:textId="77777777" w:rsidR="00EE2689" w:rsidRPr="003C6609"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7C0B7264" w14:textId="77777777" w:rsidR="00EE2689" w:rsidRPr="003C6609"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2E934113" w14:textId="5E306D46"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200B834D"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74B8D69E" w14:textId="7F0996F3"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Tp11408</w:t>
            </w:r>
            <w:r>
              <w:rPr>
                <w:rFonts w:ascii="Times New Roman" w:hAnsi="Times New Roman" w:cs="Times New Roman"/>
                <w:bCs/>
                <w:lang w:val="sv-SE"/>
              </w:rPr>
              <w:t>-R</w:t>
            </w:r>
          </w:p>
        </w:tc>
        <w:tc>
          <w:tcPr>
            <w:tcW w:w="3940" w:type="dxa"/>
            <w:shd w:val="clear" w:color="auto" w:fill="FFFFFF" w:themeFill="background1"/>
          </w:tcPr>
          <w:p w14:paraId="720E6DB2" w14:textId="236C096B"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3C6609">
              <w:rPr>
                <w:rFonts w:ascii="Times New Roman" w:hAnsi="Times New Roman" w:cs="Times New Roman"/>
                <w:bCs/>
                <w:lang w:val="sv-SE"/>
              </w:rPr>
              <w:t>AATATGCCGGGACTTGCTCC</w:t>
            </w:r>
          </w:p>
        </w:tc>
        <w:tc>
          <w:tcPr>
            <w:tcW w:w="1353" w:type="dxa"/>
            <w:shd w:val="clear" w:color="auto" w:fill="FFFFFF" w:themeFill="background1"/>
          </w:tcPr>
          <w:p w14:paraId="5D686ED2" w14:textId="77777777" w:rsidR="00EE2689" w:rsidRPr="003C6609"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02DCF585" w14:textId="77777777" w:rsidR="00EE2689" w:rsidRPr="003C6609"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52BDEFD7" w14:textId="71C38FAF"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D832387"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6AF6C8E2" w14:textId="15CBC59B"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TpF3´H</w:t>
            </w:r>
            <w:r>
              <w:rPr>
                <w:rFonts w:ascii="Times New Roman" w:hAnsi="Times New Roman" w:cs="Times New Roman"/>
                <w:bCs/>
                <w:lang w:val="sv-SE"/>
              </w:rPr>
              <w:t>-F</w:t>
            </w:r>
          </w:p>
        </w:tc>
        <w:tc>
          <w:tcPr>
            <w:tcW w:w="3940" w:type="dxa"/>
            <w:shd w:val="clear" w:color="auto" w:fill="FFFFFF" w:themeFill="background1"/>
          </w:tcPr>
          <w:p w14:paraId="188573F3" w14:textId="3B28B7D7"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ACGGTCCTTTGATGCACCTC</w:t>
            </w:r>
          </w:p>
        </w:tc>
        <w:tc>
          <w:tcPr>
            <w:tcW w:w="1353" w:type="dxa"/>
            <w:shd w:val="clear" w:color="auto" w:fill="FFFFFF" w:themeFill="background1"/>
          </w:tcPr>
          <w:p w14:paraId="1323EDCA"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766C1865"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7ACDF838" w14:textId="2BF0DA25"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1BA3612"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6FB933E4" w14:textId="77C4CC71"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TpF3´H</w:t>
            </w:r>
            <w:r>
              <w:rPr>
                <w:rFonts w:ascii="Times New Roman" w:hAnsi="Times New Roman" w:cs="Times New Roman"/>
                <w:bCs/>
                <w:lang w:val="sv-SE"/>
              </w:rPr>
              <w:t>-R</w:t>
            </w:r>
          </w:p>
        </w:tc>
        <w:tc>
          <w:tcPr>
            <w:tcW w:w="3940" w:type="dxa"/>
            <w:shd w:val="clear" w:color="auto" w:fill="FFFFFF" w:themeFill="background1"/>
          </w:tcPr>
          <w:p w14:paraId="2F08AC7D" w14:textId="0AF30836"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TCGAAGCAATCGCCATCGAC</w:t>
            </w:r>
          </w:p>
        </w:tc>
        <w:tc>
          <w:tcPr>
            <w:tcW w:w="1353" w:type="dxa"/>
            <w:shd w:val="clear" w:color="auto" w:fill="FFFFFF" w:themeFill="background1"/>
          </w:tcPr>
          <w:p w14:paraId="3BC7CB16"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51ED963B"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059A251A" w14:textId="22A938A4"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3C563CC"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769280C4" w14:textId="2C2F5A90"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roofErr w:type="spellStart"/>
            <w:r w:rsidRPr="005E0D35">
              <w:rPr>
                <w:rFonts w:ascii="Times New Roman" w:hAnsi="Times New Roman" w:cs="Times New Roman"/>
                <w:bCs/>
                <w:lang w:val="sv-SE"/>
              </w:rPr>
              <w:t>TpCHS</w:t>
            </w:r>
            <w:proofErr w:type="spellEnd"/>
            <w:r>
              <w:rPr>
                <w:rFonts w:ascii="Times New Roman" w:hAnsi="Times New Roman" w:cs="Times New Roman"/>
                <w:bCs/>
                <w:lang w:val="sv-SE"/>
              </w:rPr>
              <w:t>-F</w:t>
            </w:r>
          </w:p>
        </w:tc>
        <w:tc>
          <w:tcPr>
            <w:tcW w:w="3940" w:type="dxa"/>
            <w:shd w:val="clear" w:color="auto" w:fill="FFFFFF" w:themeFill="background1"/>
          </w:tcPr>
          <w:p w14:paraId="6D62E28D" w14:textId="5A092C66"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CAAACGTTGCTAAGTCATCAACCA</w:t>
            </w:r>
          </w:p>
        </w:tc>
        <w:tc>
          <w:tcPr>
            <w:tcW w:w="1353" w:type="dxa"/>
            <w:shd w:val="clear" w:color="auto" w:fill="FFFFFF" w:themeFill="background1"/>
          </w:tcPr>
          <w:p w14:paraId="37FB56F2"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50EEB1EF"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75B6BB56" w14:textId="702D0D2A" w:rsidTr="002211F5">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DA826B3"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66E1A280" w14:textId="74CDEECD"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roofErr w:type="spellStart"/>
            <w:r w:rsidRPr="005E0D35">
              <w:rPr>
                <w:rFonts w:ascii="Times New Roman" w:hAnsi="Times New Roman" w:cs="Times New Roman"/>
                <w:bCs/>
                <w:lang w:val="sv-SE"/>
              </w:rPr>
              <w:t>TpCHS</w:t>
            </w:r>
            <w:proofErr w:type="spellEnd"/>
            <w:r>
              <w:rPr>
                <w:rFonts w:ascii="Times New Roman" w:hAnsi="Times New Roman" w:cs="Times New Roman"/>
                <w:bCs/>
                <w:lang w:val="sv-SE"/>
              </w:rPr>
              <w:t>-R</w:t>
            </w:r>
          </w:p>
        </w:tc>
        <w:tc>
          <w:tcPr>
            <w:tcW w:w="3940" w:type="dxa"/>
            <w:shd w:val="clear" w:color="auto" w:fill="FFFFFF" w:themeFill="background1"/>
          </w:tcPr>
          <w:p w14:paraId="792403E7" w14:textId="4C61E0F0"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GATTGCCAACACAGTGGCAG</w:t>
            </w:r>
          </w:p>
        </w:tc>
        <w:tc>
          <w:tcPr>
            <w:tcW w:w="1353" w:type="dxa"/>
            <w:shd w:val="clear" w:color="auto" w:fill="FFFFFF" w:themeFill="background1"/>
          </w:tcPr>
          <w:p w14:paraId="70103038"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0B5F0151"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r w:rsidR="00EE2689" w:rsidRPr="00605907" w14:paraId="2E43256B" w14:textId="56C23A0B" w:rsidTr="00221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95949ED" w14:textId="77777777" w:rsidR="00EE2689" w:rsidRPr="00605907" w:rsidRDefault="00EE2689" w:rsidP="00EE2689">
            <w:pPr>
              <w:jc w:val="both"/>
              <w:rPr>
                <w:rFonts w:ascii="Times New Roman" w:hAnsi="Times New Roman" w:cs="Times New Roman"/>
                <w:bCs w:val="0"/>
                <w:lang w:val="sv-SE"/>
              </w:rPr>
            </w:pPr>
          </w:p>
        </w:tc>
        <w:tc>
          <w:tcPr>
            <w:tcW w:w="2372" w:type="dxa"/>
            <w:shd w:val="clear" w:color="auto" w:fill="FFFFFF" w:themeFill="background1"/>
          </w:tcPr>
          <w:p w14:paraId="2175FA2B" w14:textId="1A14C865"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TpFLS1</w:t>
            </w:r>
            <w:r>
              <w:rPr>
                <w:rFonts w:ascii="Times New Roman" w:hAnsi="Times New Roman" w:cs="Times New Roman"/>
                <w:bCs/>
                <w:lang w:val="sv-SE"/>
              </w:rPr>
              <w:t>-F</w:t>
            </w:r>
          </w:p>
        </w:tc>
        <w:tc>
          <w:tcPr>
            <w:tcW w:w="3940" w:type="dxa"/>
            <w:shd w:val="clear" w:color="auto" w:fill="FFFFFF" w:themeFill="background1"/>
          </w:tcPr>
          <w:p w14:paraId="460AFAC5" w14:textId="409A3571" w:rsidR="00EE2689" w:rsidRPr="00605907"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GTCAATTGGGCTTGGGCTTG</w:t>
            </w:r>
          </w:p>
        </w:tc>
        <w:tc>
          <w:tcPr>
            <w:tcW w:w="1353" w:type="dxa"/>
            <w:shd w:val="clear" w:color="auto" w:fill="FFFFFF" w:themeFill="background1"/>
          </w:tcPr>
          <w:p w14:paraId="5B91F6E3"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c>
          <w:tcPr>
            <w:tcW w:w="1292" w:type="dxa"/>
            <w:shd w:val="clear" w:color="auto" w:fill="FFFFFF" w:themeFill="background1"/>
          </w:tcPr>
          <w:p w14:paraId="7439ABFB" w14:textId="77777777" w:rsidR="00EE2689" w:rsidRPr="005E0D35" w:rsidRDefault="00EE2689" w:rsidP="00EE268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sv-SE"/>
              </w:rPr>
            </w:pPr>
          </w:p>
        </w:tc>
      </w:tr>
      <w:tr w:rsidR="00EE2689" w:rsidRPr="00605907" w14:paraId="04715DAA" w14:textId="6387C347" w:rsidTr="002211F5">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shd w:val="clear" w:color="auto" w:fill="FFFFFF" w:themeFill="background1"/>
          </w:tcPr>
          <w:p w14:paraId="19911ABE" w14:textId="77777777" w:rsidR="00EE2689" w:rsidRPr="00605907" w:rsidRDefault="00EE2689" w:rsidP="00EE2689">
            <w:pPr>
              <w:jc w:val="both"/>
              <w:rPr>
                <w:rFonts w:ascii="Times New Roman" w:hAnsi="Times New Roman" w:cs="Times New Roman"/>
                <w:bCs w:val="0"/>
                <w:lang w:val="sv-SE"/>
              </w:rPr>
            </w:pPr>
          </w:p>
        </w:tc>
        <w:tc>
          <w:tcPr>
            <w:tcW w:w="2372" w:type="dxa"/>
            <w:tcBorders>
              <w:bottom w:val="single" w:sz="4" w:space="0" w:color="auto"/>
            </w:tcBorders>
            <w:shd w:val="clear" w:color="auto" w:fill="FFFFFF" w:themeFill="background1"/>
          </w:tcPr>
          <w:p w14:paraId="6EBBAC0F" w14:textId="6DC562C8"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TpFLS1</w:t>
            </w:r>
            <w:r>
              <w:rPr>
                <w:rFonts w:ascii="Times New Roman" w:hAnsi="Times New Roman" w:cs="Times New Roman"/>
                <w:bCs/>
                <w:lang w:val="sv-SE"/>
              </w:rPr>
              <w:t>-R</w:t>
            </w:r>
          </w:p>
        </w:tc>
        <w:tc>
          <w:tcPr>
            <w:tcW w:w="3940" w:type="dxa"/>
            <w:tcBorders>
              <w:bottom w:val="single" w:sz="4" w:space="0" w:color="auto"/>
            </w:tcBorders>
            <w:shd w:val="clear" w:color="auto" w:fill="FFFFFF" w:themeFill="background1"/>
          </w:tcPr>
          <w:p w14:paraId="30C4AEC4" w14:textId="3BFE3E81" w:rsidR="00EE2689" w:rsidRPr="00605907"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r w:rsidRPr="005E0D35">
              <w:rPr>
                <w:rFonts w:ascii="Times New Roman" w:hAnsi="Times New Roman" w:cs="Times New Roman"/>
                <w:bCs/>
                <w:lang w:val="sv-SE"/>
              </w:rPr>
              <w:t>AGACCCTGCACATCATTGGG</w:t>
            </w:r>
          </w:p>
        </w:tc>
        <w:tc>
          <w:tcPr>
            <w:tcW w:w="1353" w:type="dxa"/>
            <w:tcBorders>
              <w:bottom w:val="single" w:sz="4" w:space="0" w:color="auto"/>
            </w:tcBorders>
            <w:shd w:val="clear" w:color="auto" w:fill="FFFFFF" w:themeFill="background1"/>
          </w:tcPr>
          <w:p w14:paraId="221A7035"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c>
          <w:tcPr>
            <w:tcW w:w="1292" w:type="dxa"/>
            <w:tcBorders>
              <w:bottom w:val="single" w:sz="4" w:space="0" w:color="auto"/>
            </w:tcBorders>
            <w:shd w:val="clear" w:color="auto" w:fill="FFFFFF" w:themeFill="background1"/>
          </w:tcPr>
          <w:p w14:paraId="6A5B67D0" w14:textId="77777777" w:rsidR="00EE2689" w:rsidRPr="005E0D35" w:rsidRDefault="00EE2689" w:rsidP="00EE268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sv-SE"/>
              </w:rPr>
            </w:pPr>
          </w:p>
        </w:tc>
      </w:tr>
    </w:tbl>
    <w:p w14:paraId="314AE7EE" w14:textId="2A7498F6" w:rsidR="00033E89" w:rsidRDefault="00033E89" w:rsidP="00033E89">
      <w:pPr>
        <w:spacing w:after="0"/>
        <w:jc w:val="both"/>
        <w:rPr>
          <w:rFonts w:ascii="Times New Roman" w:hAnsi="Times New Roman" w:cs="Times New Roman"/>
          <w:bCs/>
        </w:rPr>
      </w:pPr>
      <w:r w:rsidRPr="00033E89">
        <w:rPr>
          <w:rFonts w:ascii="Times New Roman" w:hAnsi="Times New Roman" w:cs="Times New Roman"/>
          <w:bCs/>
          <w:vertAlign w:val="superscript"/>
        </w:rPr>
        <w:t>a</w:t>
      </w:r>
      <w:r w:rsidRPr="00033E89">
        <w:rPr>
          <w:rFonts w:ascii="Times New Roman" w:hAnsi="Times New Roman" w:cs="Times New Roman"/>
          <w:bCs/>
        </w:rPr>
        <w:t xml:space="preserve">Nakagawa T, Kurose T, Hino T, </w:t>
      </w:r>
      <w:r w:rsidR="009F79DE">
        <w:rPr>
          <w:rFonts w:ascii="Times New Roman" w:hAnsi="Times New Roman" w:cs="Times New Roman"/>
          <w:bCs/>
        </w:rPr>
        <w:t xml:space="preserve">et al </w:t>
      </w:r>
      <w:r w:rsidRPr="00033E89">
        <w:rPr>
          <w:rFonts w:ascii="Times New Roman" w:hAnsi="Times New Roman" w:cs="Times New Roman"/>
          <w:bCs/>
        </w:rPr>
        <w:t xml:space="preserve">(2007) Development of a series of Gateway binary vectors, </w:t>
      </w:r>
      <w:proofErr w:type="spellStart"/>
      <w:r w:rsidRPr="00033E89">
        <w:rPr>
          <w:rFonts w:ascii="Times New Roman" w:hAnsi="Times New Roman" w:cs="Times New Roman"/>
          <w:bCs/>
        </w:rPr>
        <w:t>pGWBs</w:t>
      </w:r>
      <w:proofErr w:type="spellEnd"/>
      <w:r w:rsidRPr="00033E89">
        <w:rPr>
          <w:rFonts w:ascii="Times New Roman" w:hAnsi="Times New Roman" w:cs="Times New Roman"/>
          <w:bCs/>
        </w:rPr>
        <w:t xml:space="preserve">, for realizing efficient construction of fusion genes for plant transformation. J </w:t>
      </w:r>
      <w:proofErr w:type="spellStart"/>
      <w:r w:rsidRPr="00033E89">
        <w:rPr>
          <w:rFonts w:ascii="Times New Roman" w:hAnsi="Times New Roman" w:cs="Times New Roman"/>
          <w:bCs/>
        </w:rPr>
        <w:t>Biosci</w:t>
      </w:r>
      <w:proofErr w:type="spellEnd"/>
      <w:r w:rsidRPr="00033E89">
        <w:rPr>
          <w:rFonts w:ascii="Times New Roman" w:hAnsi="Times New Roman" w:cs="Times New Roman"/>
          <w:bCs/>
        </w:rPr>
        <w:t xml:space="preserve"> </w:t>
      </w:r>
      <w:proofErr w:type="spellStart"/>
      <w:r w:rsidRPr="00033E89">
        <w:rPr>
          <w:rFonts w:ascii="Times New Roman" w:hAnsi="Times New Roman" w:cs="Times New Roman"/>
          <w:bCs/>
        </w:rPr>
        <w:t>Bioeng</w:t>
      </w:r>
      <w:proofErr w:type="spellEnd"/>
      <w:r w:rsidRPr="00033E89">
        <w:rPr>
          <w:rFonts w:ascii="Times New Roman" w:hAnsi="Times New Roman" w:cs="Times New Roman"/>
          <w:bCs/>
        </w:rPr>
        <w:t xml:space="preserve"> 104:34–41. </w:t>
      </w:r>
      <w:hyperlink r:id="rId10" w:history="1">
        <w:r w:rsidRPr="005F5BFC">
          <w:rPr>
            <w:rStyle w:val="Hyperlink"/>
            <w:rFonts w:ascii="Times New Roman" w:hAnsi="Times New Roman" w:cs="Times New Roman"/>
            <w:bCs/>
          </w:rPr>
          <w:t>https://doi.org/10.1263/jbb.104.34</w:t>
        </w:r>
      </w:hyperlink>
    </w:p>
    <w:p w14:paraId="21B056BA" w14:textId="77777777" w:rsidR="00033E89" w:rsidRDefault="00033E89" w:rsidP="00033E89">
      <w:pPr>
        <w:spacing w:after="0"/>
        <w:jc w:val="both"/>
        <w:rPr>
          <w:rFonts w:ascii="Times New Roman" w:hAnsi="Times New Roman" w:cs="Times New Roman"/>
          <w:bCs/>
        </w:rPr>
      </w:pPr>
      <w:proofErr w:type="spellStart"/>
      <w:r w:rsidRPr="00033E89">
        <w:rPr>
          <w:rFonts w:ascii="Times New Roman" w:hAnsi="Times New Roman" w:cs="Times New Roman"/>
          <w:bCs/>
          <w:vertAlign w:val="superscript"/>
        </w:rPr>
        <w:t>b</w:t>
      </w:r>
      <w:r w:rsidRPr="00033E89">
        <w:rPr>
          <w:rFonts w:ascii="Times New Roman" w:hAnsi="Times New Roman" w:cs="Times New Roman"/>
          <w:bCs/>
        </w:rPr>
        <w:t>Pollard</w:t>
      </w:r>
      <w:proofErr w:type="spellEnd"/>
      <w:r w:rsidRPr="00033E89">
        <w:rPr>
          <w:rFonts w:ascii="Times New Roman" w:hAnsi="Times New Roman" w:cs="Times New Roman"/>
          <w:bCs/>
        </w:rPr>
        <w:t xml:space="preserve"> AT, </w:t>
      </w:r>
      <w:proofErr w:type="spellStart"/>
      <w:r w:rsidRPr="00033E89">
        <w:rPr>
          <w:rFonts w:ascii="Times New Roman" w:hAnsi="Times New Roman" w:cs="Times New Roman"/>
          <w:bCs/>
        </w:rPr>
        <w:t>Okubara</w:t>
      </w:r>
      <w:proofErr w:type="spellEnd"/>
      <w:r w:rsidRPr="00033E89">
        <w:rPr>
          <w:rFonts w:ascii="Times New Roman" w:hAnsi="Times New Roman" w:cs="Times New Roman"/>
          <w:bCs/>
        </w:rPr>
        <w:t xml:space="preserve"> PA (2019) Real-time PCR quantification of </w:t>
      </w:r>
      <w:r w:rsidRPr="00D036DD">
        <w:rPr>
          <w:rFonts w:ascii="Times New Roman" w:hAnsi="Times New Roman" w:cs="Times New Roman"/>
          <w:bCs/>
          <w:i/>
          <w:iCs/>
        </w:rPr>
        <w:t>Fusarium avenaceum</w:t>
      </w:r>
      <w:r w:rsidRPr="00033E89">
        <w:rPr>
          <w:rFonts w:ascii="Times New Roman" w:hAnsi="Times New Roman" w:cs="Times New Roman"/>
          <w:bCs/>
        </w:rPr>
        <w:t xml:space="preserve"> in soil and seeds. J </w:t>
      </w:r>
      <w:proofErr w:type="spellStart"/>
      <w:r w:rsidRPr="00033E89">
        <w:rPr>
          <w:rFonts w:ascii="Times New Roman" w:hAnsi="Times New Roman" w:cs="Times New Roman"/>
          <w:bCs/>
        </w:rPr>
        <w:t>Microbiol</w:t>
      </w:r>
      <w:proofErr w:type="spellEnd"/>
      <w:r w:rsidRPr="00033E89">
        <w:rPr>
          <w:rFonts w:ascii="Times New Roman" w:hAnsi="Times New Roman" w:cs="Times New Roman"/>
          <w:bCs/>
        </w:rPr>
        <w:t xml:space="preserve"> Methods 157:21–30. </w:t>
      </w:r>
      <w:hyperlink r:id="rId11" w:history="1">
        <w:r w:rsidRPr="005F5BFC">
          <w:rPr>
            <w:rStyle w:val="Hyperlink"/>
            <w:rFonts w:ascii="Times New Roman" w:hAnsi="Times New Roman" w:cs="Times New Roman"/>
            <w:bCs/>
          </w:rPr>
          <w:t>https://doi.org/10.1016/j.mimet.2018.12.009</w:t>
        </w:r>
      </w:hyperlink>
    </w:p>
    <w:p w14:paraId="239C1170" w14:textId="5E7C4EDB" w:rsidR="00203440" w:rsidRDefault="00033E89" w:rsidP="00033E89">
      <w:pPr>
        <w:spacing w:after="0"/>
        <w:jc w:val="both"/>
        <w:rPr>
          <w:rFonts w:ascii="Times New Roman" w:hAnsi="Times New Roman" w:cs="Times New Roman"/>
          <w:bCs/>
        </w:rPr>
      </w:pPr>
      <w:proofErr w:type="spellStart"/>
      <w:r w:rsidRPr="00033E89">
        <w:rPr>
          <w:rFonts w:ascii="Times New Roman" w:hAnsi="Times New Roman" w:cs="Times New Roman"/>
          <w:bCs/>
          <w:vertAlign w:val="superscript"/>
        </w:rPr>
        <w:t>c</w:t>
      </w:r>
      <w:r w:rsidRPr="00033E89">
        <w:rPr>
          <w:rFonts w:ascii="Times New Roman" w:hAnsi="Times New Roman" w:cs="Times New Roman"/>
          <w:bCs/>
        </w:rPr>
        <w:t>Mehdi</w:t>
      </w:r>
      <w:proofErr w:type="spellEnd"/>
      <w:r w:rsidRPr="00033E89">
        <w:rPr>
          <w:rFonts w:ascii="Times New Roman" w:hAnsi="Times New Roman" w:cs="Times New Roman"/>
          <w:bCs/>
        </w:rPr>
        <w:t xml:space="preserve"> </w:t>
      </w:r>
      <w:proofErr w:type="spellStart"/>
      <w:r w:rsidRPr="00033E89">
        <w:rPr>
          <w:rFonts w:ascii="Times New Roman" w:hAnsi="Times New Roman" w:cs="Times New Roman"/>
          <w:bCs/>
        </w:rPr>
        <w:t>Khanlou</w:t>
      </w:r>
      <w:proofErr w:type="spellEnd"/>
      <w:r w:rsidRPr="00033E89">
        <w:rPr>
          <w:rFonts w:ascii="Times New Roman" w:hAnsi="Times New Roman" w:cs="Times New Roman"/>
          <w:bCs/>
        </w:rPr>
        <w:t xml:space="preserve"> K, Van </w:t>
      </w:r>
      <w:proofErr w:type="spellStart"/>
      <w:r w:rsidRPr="00033E89">
        <w:rPr>
          <w:rFonts w:ascii="Times New Roman" w:hAnsi="Times New Roman" w:cs="Times New Roman"/>
          <w:bCs/>
        </w:rPr>
        <w:t>Bockstaele</w:t>
      </w:r>
      <w:proofErr w:type="spellEnd"/>
      <w:r w:rsidRPr="00033E89">
        <w:rPr>
          <w:rFonts w:ascii="Times New Roman" w:hAnsi="Times New Roman" w:cs="Times New Roman"/>
          <w:bCs/>
        </w:rPr>
        <w:t xml:space="preserve"> E (2012) A critique of widely used normalization software tools and an alternative method to identify reliable reference genes in red clover (</w:t>
      </w:r>
      <w:r w:rsidRPr="00D036DD">
        <w:rPr>
          <w:rFonts w:ascii="Times New Roman" w:hAnsi="Times New Roman" w:cs="Times New Roman"/>
          <w:bCs/>
          <w:i/>
          <w:iCs/>
        </w:rPr>
        <w:t>Trifolium pratense</w:t>
      </w:r>
      <w:r w:rsidRPr="00033E89">
        <w:rPr>
          <w:rFonts w:ascii="Times New Roman" w:hAnsi="Times New Roman" w:cs="Times New Roman"/>
          <w:bCs/>
        </w:rPr>
        <w:t xml:space="preserve"> L.). Planta 236:1381–1393. </w:t>
      </w:r>
      <w:hyperlink r:id="rId12" w:history="1">
        <w:r w:rsidR="00D036DD" w:rsidRPr="008D1E7B">
          <w:rPr>
            <w:rStyle w:val="Hyperlink"/>
            <w:rFonts w:ascii="Times New Roman" w:hAnsi="Times New Roman" w:cs="Times New Roman"/>
            <w:bCs/>
          </w:rPr>
          <w:t>https://doi.org/10.1007/s00425-012-1682-2</w:t>
        </w:r>
      </w:hyperlink>
      <w:r w:rsidR="00D036DD">
        <w:rPr>
          <w:rFonts w:ascii="Times New Roman" w:hAnsi="Times New Roman" w:cs="Times New Roman"/>
          <w:bCs/>
        </w:rPr>
        <w:t xml:space="preserve"> </w:t>
      </w:r>
    </w:p>
    <w:p w14:paraId="3FCB8616" w14:textId="77777777" w:rsidR="00033E89" w:rsidRDefault="00033E89" w:rsidP="00603897">
      <w:pPr>
        <w:spacing w:after="0"/>
        <w:jc w:val="both"/>
        <w:rPr>
          <w:rFonts w:ascii="Times New Roman" w:hAnsi="Times New Roman" w:cs="Times New Roman"/>
          <w:bCs/>
        </w:rPr>
      </w:pPr>
    </w:p>
    <w:p w14:paraId="1119E850" w14:textId="69964E01" w:rsidR="00033E89" w:rsidRPr="004E38FE" w:rsidRDefault="00033E89" w:rsidP="00603897">
      <w:pPr>
        <w:spacing w:after="0"/>
        <w:jc w:val="both"/>
        <w:rPr>
          <w:rFonts w:ascii="Times New Roman" w:hAnsi="Times New Roman" w:cs="Times New Roman"/>
          <w:bCs/>
        </w:rPr>
      </w:pPr>
    </w:p>
    <w:p w14:paraId="6B0716BF" w14:textId="77777777" w:rsidR="00605907" w:rsidRPr="004E38FE" w:rsidRDefault="00605907" w:rsidP="004C2067">
      <w:pPr>
        <w:jc w:val="both"/>
        <w:rPr>
          <w:rFonts w:ascii="Times New Roman" w:hAnsi="Times New Roman" w:cs="Times New Roman"/>
          <w:bCs/>
        </w:rPr>
      </w:pPr>
    </w:p>
    <w:p w14:paraId="2C883BC1" w14:textId="77777777" w:rsidR="004C2067" w:rsidRPr="004E38FE" w:rsidRDefault="004C2067" w:rsidP="004C2067">
      <w:pPr>
        <w:jc w:val="both"/>
        <w:rPr>
          <w:rFonts w:ascii="Times New Roman" w:hAnsi="Times New Roman" w:cs="Times New Roman"/>
          <w:bCs/>
        </w:rPr>
      </w:pPr>
    </w:p>
    <w:p w14:paraId="0A2ECBF8" w14:textId="77777777" w:rsidR="004C2067" w:rsidRDefault="004C2067" w:rsidP="0028420E">
      <w:pPr>
        <w:jc w:val="both"/>
        <w:rPr>
          <w:rFonts w:ascii="Times New Roman" w:hAnsi="Times New Roman" w:cs="Times New Roman"/>
          <w:b/>
          <w:sz w:val="24"/>
          <w:szCs w:val="24"/>
        </w:rPr>
      </w:pPr>
    </w:p>
    <w:p w14:paraId="154BA51A" w14:textId="77777777" w:rsidR="00EB15F6" w:rsidRPr="004E38FE" w:rsidRDefault="00EB15F6" w:rsidP="0028420E">
      <w:pPr>
        <w:jc w:val="both"/>
        <w:rPr>
          <w:rFonts w:ascii="Times New Roman" w:hAnsi="Times New Roman" w:cs="Times New Roman"/>
          <w:b/>
          <w:sz w:val="24"/>
          <w:szCs w:val="24"/>
        </w:rPr>
      </w:pPr>
    </w:p>
    <w:p w14:paraId="650323AE" w14:textId="77777777" w:rsidR="004C2067" w:rsidRPr="004E38FE" w:rsidRDefault="004C2067" w:rsidP="0028420E">
      <w:pPr>
        <w:jc w:val="both"/>
        <w:rPr>
          <w:rFonts w:ascii="Times New Roman" w:hAnsi="Times New Roman" w:cs="Times New Roman"/>
          <w:b/>
          <w:sz w:val="24"/>
          <w:szCs w:val="24"/>
        </w:rPr>
      </w:pPr>
    </w:p>
    <w:p w14:paraId="17D023F8" w14:textId="77777777" w:rsidR="004C2067" w:rsidRPr="004E38FE" w:rsidRDefault="004C2067" w:rsidP="0028420E">
      <w:pPr>
        <w:jc w:val="both"/>
        <w:rPr>
          <w:rFonts w:ascii="Times New Roman" w:hAnsi="Times New Roman" w:cs="Times New Roman"/>
          <w:b/>
          <w:sz w:val="24"/>
          <w:szCs w:val="24"/>
        </w:rPr>
      </w:pPr>
    </w:p>
    <w:p w14:paraId="737097C6" w14:textId="2B4062AF" w:rsidR="00AF46CB" w:rsidRPr="00AF46CB" w:rsidRDefault="00AF46CB" w:rsidP="00AF46CB">
      <w:pPr>
        <w:rPr>
          <w:rFonts w:ascii="Times New Roman" w:hAnsi="Times New Roman" w:cs="Times New Roman"/>
          <w:sz w:val="24"/>
          <w:szCs w:val="24"/>
        </w:rPr>
      </w:pPr>
      <w:r w:rsidRPr="00AF46CB">
        <w:rPr>
          <w:rFonts w:ascii="Times New Roman" w:hAnsi="Times New Roman" w:cs="Times New Roman"/>
          <w:b/>
          <w:bCs/>
          <w:sz w:val="24"/>
          <w:szCs w:val="24"/>
        </w:rPr>
        <w:t>Table S3</w:t>
      </w:r>
      <w:r w:rsidRPr="00AF46CB">
        <w:rPr>
          <w:sz w:val="24"/>
          <w:szCs w:val="24"/>
        </w:rPr>
        <w:t xml:space="preserve"> </w:t>
      </w:r>
      <w:r w:rsidRPr="00AF46CB">
        <w:rPr>
          <w:rFonts w:ascii="Times New Roman" w:hAnsi="Times New Roman" w:cs="Times New Roman"/>
          <w:sz w:val="24"/>
          <w:szCs w:val="24"/>
        </w:rPr>
        <w:t xml:space="preserve">Tissue culture media used for </w:t>
      </w:r>
      <w:r w:rsidRPr="00AF46CB">
        <w:rPr>
          <w:rFonts w:ascii="Times New Roman" w:hAnsi="Times New Roman" w:cs="Times New Roman"/>
          <w:i/>
          <w:iCs/>
          <w:sz w:val="24"/>
          <w:szCs w:val="24"/>
        </w:rPr>
        <w:t>Trifolium pratense</w:t>
      </w:r>
      <w:r w:rsidRPr="00AF46CB">
        <w:rPr>
          <w:rFonts w:ascii="Times New Roman" w:hAnsi="Times New Roman" w:cs="Times New Roman"/>
          <w:sz w:val="24"/>
          <w:szCs w:val="24"/>
        </w:rPr>
        <w:t xml:space="preserve"> transformation</w:t>
      </w:r>
      <w:r w:rsidR="00CF0EA6">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260"/>
        <w:gridCol w:w="5692"/>
      </w:tblGrid>
      <w:tr w:rsidR="00AF46CB" w14:paraId="0E4EE961" w14:textId="77777777" w:rsidTr="003B0AE7">
        <w:tc>
          <w:tcPr>
            <w:tcW w:w="1838" w:type="dxa"/>
            <w:tcBorders>
              <w:top w:val="single" w:sz="4" w:space="0" w:color="auto"/>
              <w:bottom w:val="single" w:sz="4" w:space="0" w:color="auto"/>
            </w:tcBorders>
          </w:tcPr>
          <w:p w14:paraId="417B8D20" w14:textId="57C2B204" w:rsidR="00AF46CB" w:rsidRPr="003C5200" w:rsidRDefault="00B965CB" w:rsidP="0020608C">
            <w:pPr>
              <w:rPr>
                <w:rFonts w:ascii="Times New Roman" w:hAnsi="Times New Roman" w:cs="Times New Roman"/>
                <w:b/>
                <w:bCs/>
              </w:rPr>
            </w:pPr>
            <w:r w:rsidRPr="003C5200">
              <w:rPr>
                <w:rFonts w:ascii="Times New Roman" w:hAnsi="Times New Roman" w:cs="Times New Roman"/>
                <w:b/>
                <w:bCs/>
              </w:rPr>
              <w:t>Medi</w:t>
            </w:r>
            <w:r w:rsidR="003C5200" w:rsidRPr="003C5200">
              <w:rPr>
                <w:rFonts w:ascii="Times New Roman" w:hAnsi="Times New Roman" w:cs="Times New Roman"/>
                <w:b/>
                <w:bCs/>
              </w:rPr>
              <w:t>um</w:t>
            </w:r>
          </w:p>
        </w:tc>
        <w:tc>
          <w:tcPr>
            <w:tcW w:w="3260" w:type="dxa"/>
            <w:tcBorders>
              <w:top w:val="single" w:sz="4" w:space="0" w:color="auto"/>
              <w:bottom w:val="single" w:sz="4" w:space="0" w:color="auto"/>
            </w:tcBorders>
          </w:tcPr>
          <w:p w14:paraId="3BE1EAC1" w14:textId="02392D6B" w:rsidR="00AF46CB" w:rsidRPr="003C5200" w:rsidRDefault="003C5200" w:rsidP="0020608C">
            <w:pPr>
              <w:rPr>
                <w:rFonts w:ascii="Times New Roman" w:hAnsi="Times New Roman" w:cs="Times New Roman"/>
                <w:b/>
                <w:bCs/>
              </w:rPr>
            </w:pPr>
            <w:r w:rsidRPr="003C5200">
              <w:rPr>
                <w:rFonts w:ascii="Times New Roman" w:hAnsi="Times New Roman" w:cs="Times New Roman"/>
                <w:b/>
                <w:bCs/>
              </w:rPr>
              <w:t>Ingredient</w:t>
            </w:r>
          </w:p>
        </w:tc>
        <w:tc>
          <w:tcPr>
            <w:tcW w:w="5692" w:type="dxa"/>
            <w:tcBorders>
              <w:top w:val="single" w:sz="4" w:space="0" w:color="auto"/>
              <w:bottom w:val="single" w:sz="4" w:space="0" w:color="auto"/>
            </w:tcBorders>
          </w:tcPr>
          <w:p w14:paraId="64F7B7B1" w14:textId="0030ADA2" w:rsidR="00AF46CB" w:rsidRPr="003C5200" w:rsidRDefault="003C5200" w:rsidP="0020608C">
            <w:pPr>
              <w:rPr>
                <w:rFonts w:ascii="Times New Roman" w:hAnsi="Times New Roman" w:cs="Times New Roman"/>
                <w:b/>
                <w:bCs/>
              </w:rPr>
            </w:pPr>
            <w:r w:rsidRPr="003C5200">
              <w:rPr>
                <w:rFonts w:ascii="Times New Roman" w:hAnsi="Times New Roman" w:cs="Times New Roman"/>
                <w:b/>
                <w:bCs/>
              </w:rPr>
              <w:t>Company</w:t>
            </w:r>
          </w:p>
        </w:tc>
      </w:tr>
      <w:tr w:rsidR="00A14F2F" w14:paraId="3561A605" w14:textId="77777777" w:rsidTr="003B0AE7">
        <w:tc>
          <w:tcPr>
            <w:tcW w:w="1838" w:type="dxa"/>
            <w:tcBorders>
              <w:top w:val="single" w:sz="4" w:space="0" w:color="auto"/>
            </w:tcBorders>
          </w:tcPr>
          <w:p w14:paraId="580BD4F4" w14:textId="0CB06E66" w:rsidR="00A14F2F" w:rsidRPr="003C5200" w:rsidRDefault="00A14F2F" w:rsidP="0020608C">
            <w:pPr>
              <w:rPr>
                <w:rFonts w:ascii="Times New Roman" w:hAnsi="Times New Roman" w:cs="Times New Roman"/>
              </w:rPr>
            </w:pPr>
            <w:r w:rsidRPr="00A14F2F">
              <w:rPr>
                <w:rFonts w:ascii="Times New Roman" w:hAnsi="Times New Roman" w:cs="Times New Roman"/>
              </w:rPr>
              <w:t>M</w:t>
            </w:r>
            <w:r w:rsidR="00C31326">
              <w:rPr>
                <w:rFonts w:ascii="Times New Roman" w:hAnsi="Times New Roman" w:cs="Times New Roman"/>
              </w:rPr>
              <w:t>1</w:t>
            </w:r>
            <w:r w:rsidRPr="00A14F2F">
              <w:rPr>
                <w:rFonts w:ascii="Times New Roman" w:hAnsi="Times New Roman" w:cs="Times New Roman"/>
              </w:rPr>
              <w:t xml:space="preserve"> </w:t>
            </w:r>
            <w:r w:rsidR="00B01A6B">
              <w:rPr>
                <w:rFonts w:ascii="Times New Roman" w:hAnsi="Times New Roman" w:cs="Times New Roman"/>
              </w:rPr>
              <w:t>(</w:t>
            </w:r>
            <w:r w:rsidR="00C31326" w:rsidRPr="00CB1D02">
              <w:rPr>
                <w:rFonts w:ascii="Times New Roman" w:hAnsi="Times New Roman" w:cs="Times New Roman"/>
                <w:sz w:val="20"/>
                <w:szCs w:val="20"/>
              </w:rPr>
              <w:t>pH = 5.8</w:t>
            </w:r>
            <w:r w:rsidR="00B01A6B">
              <w:rPr>
                <w:rFonts w:ascii="Times New Roman" w:hAnsi="Times New Roman" w:cs="Times New Roman"/>
                <w:sz w:val="20"/>
                <w:szCs w:val="20"/>
              </w:rPr>
              <w:t>)</w:t>
            </w:r>
            <w:r w:rsidRPr="00CB1D02">
              <w:rPr>
                <w:rFonts w:ascii="Times New Roman" w:hAnsi="Times New Roman" w:cs="Times New Roman"/>
                <w:sz w:val="20"/>
                <w:szCs w:val="20"/>
              </w:rPr>
              <w:t xml:space="preserve">  </w:t>
            </w:r>
          </w:p>
        </w:tc>
        <w:tc>
          <w:tcPr>
            <w:tcW w:w="3260" w:type="dxa"/>
            <w:tcBorders>
              <w:top w:val="single" w:sz="4" w:space="0" w:color="auto"/>
            </w:tcBorders>
          </w:tcPr>
          <w:p w14:paraId="58F581F6" w14:textId="5B56C1E2" w:rsidR="00A14F2F" w:rsidRPr="003C5200" w:rsidRDefault="00A14F2F" w:rsidP="0020608C">
            <w:pPr>
              <w:rPr>
                <w:rFonts w:ascii="Times New Roman" w:hAnsi="Times New Roman" w:cs="Times New Roman"/>
              </w:rPr>
            </w:pPr>
            <w:r w:rsidRPr="00A14F2F">
              <w:rPr>
                <w:rFonts w:ascii="Times New Roman" w:hAnsi="Times New Roman" w:cs="Times New Roman"/>
              </w:rPr>
              <w:t>1x MS including vitamins</w:t>
            </w:r>
          </w:p>
        </w:tc>
        <w:tc>
          <w:tcPr>
            <w:tcW w:w="5692" w:type="dxa"/>
            <w:tcBorders>
              <w:top w:val="single" w:sz="4" w:space="0" w:color="auto"/>
            </w:tcBorders>
          </w:tcPr>
          <w:p w14:paraId="5D8794BB" w14:textId="25AE8E33" w:rsidR="00A14F2F" w:rsidRPr="003C5200" w:rsidRDefault="00A14F2F" w:rsidP="0020608C">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A14F2F" w14:paraId="6F32271C" w14:textId="77777777" w:rsidTr="003B0AE7">
        <w:tc>
          <w:tcPr>
            <w:tcW w:w="1838" w:type="dxa"/>
          </w:tcPr>
          <w:p w14:paraId="1089B049" w14:textId="77777777" w:rsidR="00A14F2F" w:rsidRPr="003C5200" w:rsidRDefault="00A14F2F" w:rsidP="0020608C">
            <w:pPr>
              <w:rPr>
                <w:rFonts w:ascii="Times New Roman" w:hAnsi="Times New Roman" w:cs="Times New Roman"/>
              </w:rPr>
            </w:pPr>
          </w:p>
        </w:tc>
        <w:tc>
          <w:tcPr>
            <w:tcW w:w="3260" w:type="dxa"/>
          </w:tcPr>
          <w:p w14:paraId="0D3CA30F" w14:textId="3670685A" w:rsidR="00A14F2F" w:rsidRPr="003C5200" w:rsidRDefault="00A14F2F" w:rsidP="0020608C">
            <w:pPr>
              <w:rPr>
                <w:rFonts w:ascii="Times New Roman" w:hAnsi="Times New Roman" w:cs="Times New Roman"/>
              </w:rPr>
            </w:pPr>
            <w:r>
              <w:rPr>
                <w:rFonts w:ascii="Times New Roman" w:hAnsi="Times New Roman" w:cs="Times New Roman"/>
              </w:rPr>
              <w:t>S</w:t>
            </w:r>
            <w:r w:rsidRPr="00A14F2F">
              <w:rPr>
                <w:rFonts w:ascii="Times New Roman" w:hAnsi="Times New Roman" w:cs="Times New Roman"/>
              </w:rPr>
              <w:t>ucrose</w:t>
            </w:r>
            <w:r>
              <w:rPr>
                <w:rFonts w:ascii="Times New Roman" w:hAnsi="Times New Roman" w:cs="Times New Roman"/>
              </w:rPr>
              <w:t xml:space="preserve"> (</w:t>
            </w:r>
            <w:r w:rsidRPr="00A14F2F">
              <w:rPr>
                <w:rFonts w:ascii="Times New Roman" w:hAnsi="Times New Roman" w:cs="Times New Roman"/>
              </w:rPr>
              <w:t>5 g/</w:t>
            </w:r>
            <w:r>
              <w:rPr>
                <w:rFonts w:ascii="Times New Roman" w:hAnsi="Times New Roman" w:cs="Times New Roman"/>
              </w:rPr>
              <w:t>l)</w:t>
            </w:r>
          </w:p>
        </w:tc>
        <w:tc>
          <w:tcPr>
            <w:tcW w:w="5692" w:type="dxa"/>
          </w:tcPr>
          <w:p w14:paraId="6A483550" w14:textId="3A73FF5A" w:rsidR="00A14F2F" w:rsidRPr="003C5200" w:rsidRDefault="00A14F2F" w:rsidP="0020608C">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A14F2F" w14:paraId="06B1766A" w14:textId="77777777" w:rsidTr="003B0AE7">
        <w:tc>
          <w:tcPr>
            <w:tcW w:w="1838" w:type="dxa"/>
          </w:tcPr>
          <w:p w14:paraId="003019A0" w14:textId="77777777" w:rsidR="00A14F2F" w:rsidRPr="003C5200" w:rsidRDefault="00A14F2F" w:rsidP="0020608C">
            <w:pPr>
              <w:rPr>
                <w:rFonts w:ascii="Times New Roman" w:hAnsi="Times New Roman" w:cs="Times New Roman"/>
              </w:rPr>
            </w:pPr>
          </w:p>
        </w:tc>
        <w:tc>
          <w:tcPr>
            <w:tcW w:w="3260" w:type="dxa"/>
          </w:tcPr>
          <w:p w14:paraId="5053C7EC" w14:textId="213BC848" w:rsidR="00A14F2F" w:rsidRDefault="00A14F2F" w:rsidP="0020608C">
            <w:pPr>
              <w:rPr>
                <w:rFonts w:ascii="Times New Roman" w:hAnsi="Times New Roman" w:cs="Times New Roman"/>
              </w:rPr>
            </w:pPr>
            <w:r>
              <w:rPr>
                <w:rFonts w:ascii="Times New Roman" w:hAnsi="Times New Roman" w:cs="Times New Roman"/>
              </w:rPr>
              <w:t>P</w:t>
            </w:r>
            <w:r w:rsidRPr="00A14F2F">
              <w:rPr>
                <w:rFonts w:ascii="Times New Roman" w:hAnsi="Times New Roman" w:cs="Times New Roman"/>
              </w:rPr>
              <w:t>hytagel</w:t>
            </w:r>
            <w:r>
              <w:rPr>
                <w:rFonts w:ascii="Times New Roman" w:hAnsi="Times New Roman" w:cs="Times New Roman"/>
              </w:rPr>
              <w:t xml:space="preserve"> (</w:t>
            </w:r>
            <w:r w:rsidRPr="00A14F2F">
              <w:rPr>
                <w:rFonts w:ascii="Times New Roman" w:hAnsi="Times New Roman" w:cs="Times New Roman"/>
              </w:rPr>
              <w:t>2.5g/l</w:t>
            </w:r>
            <w:r>
              <w:rPr>
                <w:rFonts w:ascii="Times New Roman" w:hAnsi="Times New Roman" w:cs="Times New Roman"/>
              </w:rPr>
              <w:t>)</w:t>
            </w:r>
          </w:p>
        </w:tc>
        <w:tc>
          <w:tcPr>
            <w:tcW w:w="5692" w:type="dxa"/>
          </w:tcPr>
          <w:p w14:paraId="39297670" w14:textId="7CB60947" w:rsidR="00A14F2F" w:rsidRPr="003C5200" w:rsidRDefault="00A14F2F" w:rsidP="0020608C">
            <w:pPr>
              <w:rPr>
                <w:rFonts w:ascii="Times New Roman" w:hAnsi="Times New Roman" w:cs="Times New Roman"/>
              </w:rPr>
            </w:pPr>
            <w:r w:rsidRPr="00A14F2F">
              <w:rPr>
                <w:rFonts w:ascii="Times New Roman" w:hAnsi="Times New Roman" w:cs="Times New Roman"/>
              </w:rPr>
              <w:t>Sigma-Aldrich, Germany</w:t>
            </w:r>
          </w:p>
        </w:tc>
      </w:tr>
      <w:tr w:rsidR="003B0AE7" w14:paraId="04A4DA35" w14:textId="77777777" w:rsidTr="003B0AE7">
        <w:tc>
          <w:tcPr>
            <w:tcW w:w="1838" w:type="dxa"/>
          </w:tcPr>
          <w:p w14:paraId="0209669C" w14:textId="77777777" w:rsidR="003B0AE7" w:rsidRPr="003C5200" w:rsidRDefault="003B0AE7" w:rsidP="0020608C">
            <w:pPr>
              <w:rPr>
                <w:rFonts w:ascii="Times New Roman" w:hAnsi="Times New Roman" w:cs="Times New Roman"/>
              </w:rPr>
            </w:pPr>
          </w:p>
        </w:tc>
        <w:tc>
          <w:tcPr>
            <w:tcW w:w="3260" w:type="dxa"/>
          </w:tcPr>
          <w:p w14:paraId="3DB2115D" w14:textId="77777777" w:rsidR="003B0AE7" w:rsidRDefault="003B0AE7" w:rsidP="0020608C">
            <w:pPr>
              <w:rPr>
                <w:rFonts w:ascii="Times New Roman" w:hAnsi="Times New Roman" w:cs="Times New Roman"/>
              </w:rPr>
            </w:pPr>
          </w:p>
        </w:tc>
        <w:tc>
          <w:tcPr>
            <w:tcW w:w="5692" w:type="dxa"/>
          </w:tcPr>
          <w:p w14:paraId="7350FA72" w14:textId="77777777" w:rsidR="003B0AE7" w:rsidRPr="00A14F2F" w:rsidRDefault="003B0AE7" w:rsidP="0020608C">
            <w:pPr>
              <w:rPr>
                <w:rFonts w:ascii="Times New Roman" w:hAnsi="Times New Roman" w:cs="Times New Roman"/>
              </w:rPr>
            </w:pPr>
          </w:p>
        </w:tc>
      </w:tr>
      <w:tr w:rsidR="00AF46CB" w14:paraId="4AC08B33" w14:textId="77777777" w:rsidTr="003B0AE7">
        <w:tc>
          <w:tcPr>
            <w:tcW w:w="1838" w:type="dxa"/>
          </w:tcPr>
          <w:p w14:paraId="62B0E017" w14:textId="77777777" w:rsidR="00C31326" w:rsidRDefault="003C5200" w:rsidP="0020608C">
            <w:pPr>
              <w:rPr>
                <w:rFonts w:ascii="Times New Roman" w:hAnsi="Times New Roman" w:cs="Times New Roman"/>
              </w:rPr>
            </w:pPr>
            <w:r w:rsidRPr="003C5200">
              <w:rPr>
                <w:rFonts w:ascii="Times New Roman" w:hAnsi="Times New Roman" w:cs="Times New Roman"/>
              </w:rPr>
              <w:t>CCM</w:t>
            </w:r>
            <w:r w:rsidR="004C152A">
              <w:rPr>
                <w:rFonts w:ascii="Times New Roman" w:hAnsi="Times New Roman" w:cs="Times New Roman"/>
              </w:rPr>
              <w:t xml:space="preserve"> liquid </w:t>
            </w:r>
          </w:p>
          <w:p w14:paraId="045BED2F" w14:textId="649886C7" w:rsidR="00AF46CB" w:rsidRDefault="00B01A6B" w:rsidP="0020608C">
            <w:pPr>
              <w:rPr>
                <w:rFonts w:ascii="Times New Roman" w:hAnsi="Times New Roman" w:cs="Times New Roman"/>
              </w:rPr>
            </w:pPr>
            <w:r>
              <w:rPr>
                <w:rFonts w:ascii="Times New Roman" w:hAnsi="Times New Roman" w:cs="Times New Roman"/>
                <w:sz w:val="20"/>
                <w:szCs w:val="20"/>
              </w:rPr>
              <w:t>(</w:t>
            </w:r>
            <w:r w:rsidR="004C152A" w:rsidRPr="00CB1D02">
              <w:rPr>
                <w:rFonts w:ascii="Times New Roman" w:hAnsi="Times New Roman" w:cs="Times New Roman"/>
                <w:sz w:val="20"/>
                <w:szCs w:val="20"/>
              </w:rPr>
              <w:t>pH = 5.4</w:t>
            </w:r>
            <w:r>
              <w:rPr>
                <w:rFonts w:ascii="Times New Roman" w:hAnsi="Times New Roman" w:cs="Times New Roman"/>
                <w:sz w:val="20"/>
                <w:szCs w:val="20"/>
              </w:rPr>
              <w:t>)</w:t>
            </w:r>
          </w:p>
        </w:tc>
        <w:tc>
          <w:tcPr>
            <w:tcW w:w="3260" w:type="dxa"/>
          </w:tcPr>
          <w:p w14:paraId="55A6C75D" w14:textId="33649E2D" w:rsidR="00AF46CB" w:rsidRDefault="003C5200" w:rsidP="0020608C">
            <w:pPr>
              <w:rPr>
                <w:rFonts w:ascii="Times New Roman" w:hAnsi="Times New Roman" w:cs="Times New Roman"/>
              </w:rPr>
            </w:pPr>
            <w:r w:rsidRPr="003C5200">
              <w:rPr>
                <w:rFonts w:ascii="Times New Roman" w:hAnsi="Times New Roman" w:cs="Times New Roman"/>
              </w:rPr>
              <w:t xml:space="preserve">1/10X Gamborg B5 </w:t>
            </w:r>
            <w:r>
              <w:rPr>
                <w:rFonts w:ascii="Times New Roman" w:hAnsi="Times New Roman" w:cs="Times New Roman"/>
              </w:rPr>
              <w:t>including</w:t>
            </w:r>
            <w:r w:rsidRPr="003C5200">
              <w:rPr>
                <w:rFonts w:ascii="Times New Roman" w:hAnsi="Times New Roman" w:cs="Times New Roman"/>
              </w:rPr>
              <w:t xml:space="preserve"> vitamins</w:t>
            </w:r>
          </w:p>
        </w:tc>
        <w:tc>
          <w:tcPr>
            <w:tcW w:w="5692" w:type="dxa"/>
          </w:tcPr>
          <w:p w14:paraId="7A3B29D3" w14:textId="627593F1" w:rsidR="00AF46CB" w:rsidRDefault="003C5200" w:rsidP="0020608C">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5200" w14:paraId="1A4BD3DC" w14:textId="77777777" w:rsidTr="003B0AE7">
        <w:tc>
          <w:tcPr>
            <w:tcW w:w="1838" w:type="dxa"/>
          </w:tcPr>
          <w:p w14:paraId="57A8EDA1" w14:textId="3EF28306" w:rsidR="003C5200" w:rsidRDefault="003C5200" w:rsidP="003C5200">
            <w:pPr>
              <w:rPr>
                <w:rFonts w:ascii="Times New Roman" w:hAnsi="Times New Roman" w:cs="Times New Roman"/>
              </w:rPr>
            </w:pPr>
          </w:p>
        </w:tc>
        <w:tc>
          <w:tcPr>
            <w:tcW w:w="3260" w:type="dxa"/>
          </w:tcPr>
          <w:p w14:paraId="06B12BFC" w14:textId="0E7B5027" w:rsidR="003C5200" w:rsidRDefault="003C5200" w:rsidP="003C5200">
            <w:pPr>
              <w:rPr>
                <w:rFonts w:ascii="Times New Roman" w:hAnsi="Times New Roman" w:cs="Times New Roman"/>
              </w:rPr>
            </w:pPr>
            <w:r w:rsidRPr="003C5200">
              <w:rPr>
                <w:rFonts w:ascii="Times New Roman" w:hAnsi="Times New Roman" w:cs="Times New Roman"/>
              </w:rPr>
              <w:t>MES monohydrate</w:t>
            </w:r>
            <w:r>
              <w:rPr>
                <w:rFonts w:ascii="Times New Roman" w:hAnsi="Times New Roman" w:cs="Times New Roman"/>
              </w:rPr>
              <w:t xml:space="preserve"> (</w:t>
            </w:r>
            <w:r w:rsidRPr="003C5200">
              <w:rPr>
                <w:rFonts w:ascii="Times New Roman" w:hAnsi="Times New Roman" w:cs="Times New Roman"/>
              </w:rPr>
              <w:t>3.9 g/l</w:t>
            </w:r>
            <w:r>
              <w:rPr>
                <w:rFonts w:ascii="Times New Roman" w:hAnsi="Times New Roman" w:cs="Times New Roman"/>
              </w:rPr>
              <w:t>)</w:t>
            </w:r>
          </w:p>
        </w:tc>
        <w:tc>
          <w:tcPr>
            <w:tcW w:w="5692" w:type="dxa"/>
          </w:tcPr>
          <w:p w14:paraId="55F104A3" w14:textId="0A31B8B0" w:rsidR="003C5200" w:rsidRDefault="003C5200" w:rsidP="003C5200">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5200" w14:paraId="5B211E44" w14:textId="77777777" w:rsidTr="003B0AE7">
        <w:tc>
          <w:tcPr>
            <w:tcW w:w="1838" w:type="dxa"/>
          </w:tcPr>
          <w:p w14:paraId="6A0B4EF3" w14:textId="77777777" w:rsidR="003C5200" w:rsidRDefault="003C5200" w:rsidP="003C5200">
            <w:pPr>
              <w:rPr>
                <w:rFonts w:ascii="Times New Roman" w:hAnsi="Times New Roman" w:cs="Times New Roman"/>
              </w:rPr>
            </w:pPr>
          </w:p>
        </w:tc>
        <w:tc>
          <w:tcPr>
            <w:tcW w:w="3260" w:type="dxa"/>
          </w:tcPr>
          <w:p w14:paraId="4EE0AAAD" w14:textId="3108F765" w:rsidR="003C5200" w:rsidRDefault="003C5200" w:rsidP="003C5200">
            <w:pPr>
              <w:rPr>
                <w:rFonts w:ascii="Times New Roman" w:hAnsi="Times New Roman" w:cs="Times New Roman"/>
              </w:rPr>
            </w:pPr>
            <w:r>
              <w:rPr>
                <w:rFonts w:ascii="Times New Roman" w:hAnsi="Times New Roman" w:cs="Times New Roman"/>
              </w:rPr>
              <w:t>Sucrose (</w:t>
            </w:r>
            <w:r w:rsidRPr="003C5200">
              <w:rPr>
                <w:rFonts w:ascii="Times New Roman" w:hAnsi="Times New Roman" w:cs="Times New Roman"/>
              </w:rPr>
              <w:t>30 g/l</w:t>
            </w:r>
            <w:r>
              <w:rPr>
                <w:rFonts w:ascii="Times New Roman" w:hAnsi="Times New Roman" w:cs="Times New Roman"/>
              </w:rPr>
              <w:t>)</w:t>
            </w:r>
          </w:p>
        </w:tc>
        <w:tc>
          <w:tcPr>
            <w:tcW w:w="5692" w:type="dxa"/>
          </w:tcPr>
          <w:p w14:paraId="1C0085FE" w14:textId="0605D2BE" w:rsidR="003C5200" w:rsidRDefault="003C5200" w:rsidP="003C5200">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177A5750" w14:textId="77777777" w:rsidTr="003B0AE7">
        <w:tc>
          <w:tcPr>
            <w:tcW w:w="1838" w:type="dxa"/>
          </w:tcPr>
          <w:p w14:paraId="2092EB00" w14:textId="77777777" w:rsidR="003C6CDA" w:rsidRDefault="003C6CDA" w:rsidP="003C6CDA">
            <w:pPr>
              <w:rPr>
                <w:rFonts w:ascii="Times New Roman" w:hAnsi="Times New Roman" w:cs="Times New Roman"/>
              </w:rPr>
            </w:pPr>
          </w:p>
        </w:tc>
        <w:tc>
          <w:tcPr>
            <w:tcW w:w="3260" w:type="dxa"/>
          </w:tcPr>
          <w:p w14:paraId="3F4E1FBD" w14:textId="6B11C80C" w:rsidR="003C6CDA" w:rsidRDefault="003C6CDA" w:rsidP="003C6CDA">
            <w:pPr>
              <w:rPr>
                <w:rFonts w:ascii="Times New Roman" w:hAnsi="Times New Roman" w:cs="Times New Roman"/>
              </w:rPr>
            </w:pPr>
            <w:r w:rsidRPr="003C5200">
              <w:rPr>
                <w:rFonts w:ascii="Times New Roman" w:hAnsi="Times New Roman" w:cs="Times New Roman"/>
              </w:rPr>
              <w:t>6-BA</w:t>
            </w:r>
            <w:r>
              <w:rPr>
                <w:rFonts w:ascii="Times New Roman" w:hAnsi="Times New Roman" w:cs="Times New Roman"/>
              </w:rPr>
              <w:t xml:space="preserve"> (</w:t>
            </w:r>
            <w:r w:rsidRPr="003C5200">
              <w:rPr>
                <w:rFonts w:ascii="Times New Roman" w:hAnsi="Times New Roman" w:cs="Times New Roman"/>
              </w:rPr>
              <w:t>1.67 mg</w:t>
            </w:r>
            <w:r>
              <w:rPr>
                <w:rFonts w:ascii="Times New Roman" w:hAnsi="Times New Roman" w:cs="Times New Roman"/>
              </w:rPr>
              <w:t>/l)</w:t>
            </w:r>
          </w:p>
        </w:tc>
        <w:tc>
          <w:tcPr>
            <w:tcW w:w="5692" w:type="dxa"/>
          </w:tcPr>
          <w:p w14:paraId="33246D1A" w14:textId="0EF006CF"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3430D180" w14:textId="77777777" w:rsidTr="003B0AE7">
        <w:tc>
          <w:tcPr>
            <w:tcW w:w="1838" w:type="dxa"/>
          </w:tcPr>
          <w:p w14:paraId="4B745BDF" w14:textId="77777777" w:rsidR="003C6CDA" w:rsidRDefault="003C6CDA" w:rsidP="003C6CDA">
            <w:pPr>
              <w:rPr>
                <w:rFonts w:ascii="Times New Roman" w:hAnsi="Times New Roman" w:cs="Times New Roman"/>
              </w:rPr>
            </w:pPr>
          </w:p>
        </w:tc>
        <w:tc>
          <w:tcPr>
            <w:tcW w:w="3260" w:type="dxa"/>
          </w:tcPr>
          <w:p w14:paraId="49F5629D" w14:textId="3237829D" w:rsidR="003C6CDA" w:rsidRPr="003C5200" w:rsidRDefault="003C6CDA" w:rsidP="003C6CDA">
            <w:pPr>
              <w:rPr>
                <w:rFonts w:ascii="Times New Roman" w:hAnsi="Times New Roman" w:cs="Times New Roman"/>
              </w:rPr>
            </w:pPr>
            <w:r w:rsidRPr="003C5200">
              <w:rPr>
                <w:rFonts w:ascii="Times New Roman" w:hAnsi="Times New Roman" w:cs="Times New Roman"/>
              </w:rPr>
              <w:t>GA</w:t>
            </w:r>
            <w:r w:rsidRPr="003C5200">
              <w:rPr>
                <w:rFonts w:ascii="Times New Roman" w:hAnsi="Times New Roman" w:cs="Times New Roman"/>
                <w:vertAlign w:val="subscript"/>
              </w:rPr>
              <w:t>3</w:t>
            </w:r>
            <w:r>
              <w:rPr>
                <w:rFonts w:ascii="Times New Roman" w:hAnsi="Times New Roman" w:cs="Times New Roman"/>
                <w:vertAlign w:val="subscript"/>
              </w:rPr>
              <w:t xml:space="preserve"> </w:t>
            </w:r>
            <w:r>
              <w:rPr>
                <w:rFonts w:ascii="Times New Roman" w:hAnsi="Times New Roman" w:cs="Times New Roman"/>
              </w:rPr>
              <w:t>(</w:t>
            </w:r>
            <w:r w:rsidRPr="003C5200">
              <w:rPr>
                <w:rFonts w:ascii="Times New Roman" w:hAnsi="Times New Roman" w:cs="Times New Roman"/>
              </w:rPr>
              <w:t>0.25 mg/l</w:t>
            </w:r>
            <w:r>
              <w:rPr>
                <w:rFonts w:ascii="Times New Roman" w:hAnsi="Times New Roman" w:cs="Times New Roman"/>
              </w:rPr>
              <w:t>)</w:t>
            </w:r>
          </w:p>
        </w:tc>
        <w:tc>
          <w:tcPr>
            <w:tcW w:w="5692" w:type="dxa"/>
          </w:tcPr>
          <w:p w14:paraId="65D4EA63" w14:textId="178FB7E7"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382336F7" w14:textId="77777777" w:rsidTr="003B0AE7">
        <w:tc>
          <w:tcPr>
            <w:tcW w:w="1838" w:type="dxa"/>
          </w:tcPr>
          <w:p w14:paraId="4FE1E6CD" w14:textId="77777777" w:rsidR="003C6CDA" w:rsidRDefault="003C6CDA" w:rsidP="003C6CDA">
            <w:pPr>
              <w:rPr>
                <w:rFonts w:ascii="Times New Roman" w:hAnsi="Times New Roman" w:cs="Times New Roman"/>
              </w:rPr>
            </w:pPr>
          </w:p>
        </w:tc>
        <w:tc>
          <w:tcPr>
            <w:tcW w:w="3260" w:type="dxa"/>
          </w:tcPr>
          <w:p w14:paraId="2860355E" w14:textId="686B0081" w:rsidR="003C6CDA" w:rsidRDefault="003C6CDA" w:rsidP="003C6CDA">
            <w:pPr>
              <w:rPr>
                <w:rFonts w:ascii="Times New Roman" w:hAnsi="Times New Roman" w:cs="Times New Roman"/>
              </w:rPr>
            </w:pPr>
            <w:proofErr w:type="spellStart"/>
            <w:r w:rsidRPr="004C152A">
              <w:rPr>
                <w:rFonts w:ascii="Times New Roman" w:hAnsi="Times New Roman" w:cs="Times New Roman"/>
              </w:rPr>
              <w:t>Acetosyringone</w:t>
            </w:r>
            <w:proofErr w:type="spellEnd"/>
            <w:r>
              <w:rPr>
                <w:rFonts w:ascii="Times New Roman" w:hAnsi="Times New Roman" w:cs="Times New Roman"/>
              </w:rPr>
              <w:t xml:space="preserve"> (</w:t>
            </w:r>
            <w:r w:rsidRPr="004C152A">
              <w:rPr>
                <w:rFonts w:ascii="Times New Roman" w:hAnsi="Times New Roman" w:cs="Times New Roman"/>
              </w:rPr>
              <w:t>40 mg/l</w:t>
            </w:r>
            <w:r>
              <w:rPr>
                <w:rFonts w:ascii="Times New Roman" w:hAnsi="Times New Roman" w:cs="Times New Roman"/>
              </w:rPr>
              <w:t>)</w:t>
            </w:r>
          </w:p>
        </w:tc>
        <w:tc>
          <w:tcPr>
            <w:tcW w:w="5692" w:type="dxa"/>
          </w:tcPr>
          <w:p w14:paraId="0DEC2A66" w14:textId="06046FEF"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5ACE1B76" w14:textId="77777777" w:rsidTr="003B0AE7">
        <w:tc>
          <w:tcPr>
            <w:tcW w:w="1838" w:type="dxa"/>
          </w:tcPr>
          <w:p w14:paraId="3A006624" w14:textId="77777777" w:rsidR="003C6CDA" w:rsidRDefault="003C6CDA" w:rsidP="003C6CDA">
            <w:pPr>
              <w:rPr>
                <w:rFonts w:ascii="Times New Roman" w:hAnsi="Times New Roman" w:cs="Times New Roman"/>
              </w:rPr>
            </w:pPr>
          </w:p>
        </w:tc>
        <w:tc>
          <w:tcPr>
            <w:tcW w:w="3260" w:type="dxa"/>
          </w:tcPr>
          <w:p w14:paraId="3C5B46B3" w14:textId="005911D6" w:rsidR="003C6CDA" w:rsidRDefault="00A26E0B" w:rsidP="003C6CDA">
            <w:pPr>
              <w:rPr>
                <w:rFonts w:ascii="Times New Roman" w:hAnsi="Times New Roman" w:cs="Times New Roman"/>
              </w:rPr>
            </w:pPr>
            <w:r w:rsidRPr="00A26E0B">
              <w:rPr>
                <w:rFonts w:ascii="Times New Roman" w:hAnsi="Times New Roman" w:cs="Times New Roman"/>
              </w:rPr>
              <w:t xml:space="preserve">Dithiothreitol </w:t>
            </w:r>
            <w:r>
              <w:rPr>
                <w:rFonts w:ascii="Times New Roman" w:hAnsi="Times New Roman" w:cs="Times New Roman"/>
              </w:rPr>
              <w:t>(</w:t>
            </w:r>
            <w:r w:rsidR="003C6CDA" w:rsidRPr="004C152A">
              <w:rPr>
                <w:rFonts w:ascii="Times New Roman" w:hAnsi="Times New Roman" w:cs="Times New Roman"/>
              </w:rPr>
              <w:t>DTT</w:t>
            </w:r>
            <w:r>
              <w:rPr>
                <w:rFonts w:ascii="Times New Roman" w:hAnsi="Times New Roman" w:cs="Times New Roman"/>
              </w:rPr>
              <w:t>)</w:t>
            </w:r>
            <w:r w:rsidR="003C6CDA" w:rsidRPr="004C152A">
              <w:rPr>
                <w:rFonts w:ascii="Times New Roman" w:hAnsi="Times New Roman" w:cs="Times New Roman"/>
              </w:rPr>
              <w:t xml:space="preserve"> (154.2 mg/l)</w:t>
            </w:r>
          </w:p>
        </w:tc>
        <w:tc>
          <w:tcPr>
            <w:tcW w:w="5692" w:type="dxa"/>
          </w:tcPr>
          <w:p w14:paraId="14B40FC8" w14:textId="77FA74E2" w:rsidR="003C6CDA" w:rsidRDefault="00A26E0B" w:rsidP="003C6CDA">
            <w:pPr>
              <w:rPr>
                <w:rFonts w:ascii="Times New Roman" w:hAnsi="Times New Roman" w:cs="Times New Roman"/>
              </w:rPr>
            </w:pPr>
            <w:r w:rsidRPr="004D4EBC">
              <w:rPr>
                <w:rFonts w:ascii="Times New Roman" w:hAnsi="Times New Roman" w:cs="Times New Roman"/>
              </w:rPr>
              <w:t>Sigma-Aldrich, Germany</w:t>
            </w:r>
          </w:p>
        </w:tc>
      </w:tr>
      <w:tr w:rsidR="003B0AE7" w14:paraId="3FFB0622" w14:textId="77777777" w:rsidTr="003B0AE7">
        <w:tc>
          <w:tcPr>
            <w:tcW w:w="1838" w:type="dxa"/>
          </w:tcPr>
          <w:p w14:paraId="346F61A4" w14:textId="77777777" w:rsidR="003B0AE7" w:rsidRDefault="003B0AE7" w:rsidP="003C6CDA">
            <w:pPr>
              <w:rPr>
                <w:rFonts w:ascii="Times New Roman" w:hAnsi="Times New Roman" w:cs="Times New Roman"/>
              </w:rPr>
            </w:pPr>
          </w:p>
        </w:tc>
        <w:tc>
          <w:tcPr>
            <w:tcW w:w="3260" w:type="dxa"/>
          </w:tcPr>
          <w:p w14:paraId="3001A207" w14:textId="77777777" w:rsidR="003B0AE7" w:rsidRPr="00A26E0B" w:rsidRDefault="003B0AE7" w:rsidP="003C6CDA">
            <w:pPr>
              <w:rPr>
                <w:rFonts w:ascii="Times New Roman" w:hAnsi="Times New Roman" w:cs="Times New Roman"/>
              </w:rPr>
            </w:pPr>
          </w:p>
        </w:tc>
        <w:tc>
          <w:tcPr>
            <w:tcW w:w="5692" w:type="dxa"/>
          </w:tcPr>
          <w:p w14:paraId="49B1AB07" w14:textId="77777777" w:rsidR="003B0AE7" w:rsidRPr="004D4EBC" w:rsidRDefault="003B0AE7" w:rsidP="003C6CDA">
            <w:pPr>
              <w:rPr>
                <w:rFonts w:ascii="Times New Roman" w:hAnsi="Times New Roman" w:cs="Times New Roman"/>
              </w:rPr>
            </w:pPr>
          </w:p>
        </w:tc>
      </w:tr>
      <w:tr w:rsidR="003C6CDA" w14:paraId="11992E61" w14:textId="77777777" w:rsidTr="003B0AE7">
        <w:tc>
          <w:tcPr>
            <w:tcW w:w="1838" w:type="dxa"/>
          </w:tcPr>
          <w:p w14:paraId="121F76F2" w14:textId="77777777" w:rsidR="003C6CDA" w:rsidRDefault="003C6CDA" w:rsidP="003C6CDA">
            <w:pPr>
              <w:rPr>
                <w:rFonts w:ascii="Times New Roman" w:hAnsi="Times New Roman" w:cs="Times New Roman"/>
              </w:rPr>
            </w:pPr>
            <w:r>
              <w:rPr>
                <w:rFonts w:ascii="Times New Roman" w:hAnsi="Times New Roman" w:cs="Times New Roman"/>
              </w:rPr>
              <w:t xml:space="preserve">CCM solid </w:t>
            </w:r>
          </w:p>
          <w:p w14:paraId="3000535D" w14:textId="600BB90C" w:rsidR="003C6CDA" w:rsidRDefault="00B01A6B" w:rsidP="003C6CDA">
            <w:pPr>
              <w:rPr>
                <w:rFonts w:ascii="Times New Roman" w:hAnsi="Times New Roman" w:cs="Times New Roman"/>
              </w:rPr>
            </w:pPr>
            <w:r>
              <w:rPr>
                <w:rFonts w:ascii="Times New Roman" w:hAnsi="Times New Roman" w:cs="Times New Roman"/>
                <w:sz w:val="20"/>
                <w:szCs w:val="20"/>
              </w:rPr>
              <w:t>(</w:t>
            </w:r>
            <w:r w:rsidR="003C6CDA" w:rsidRPr="00CB1D02">
              <w:rPr>
                <w:rFonts w:ascii="Times New Roman" w:hAnsi="Times New Roman" w:cs="Times New Roman"/>
                <w:sz w:val="20"/>
                <w:szCs w:val="20"/>
              </w:rPr>
              <w:t>pH = 5.4</w:t>
            </w:r>
            <w:r>
              <w:rPr>
                <w:rFonts w:ascii="Times New Roman" w:hAnsi="Times New Roman" w:cs="Times New Roman"/>
                <w:sz w:val="20"/>
                <w:szCs w:val="20"/>
              </w:rPr>
              <w:t>)</w:t>
            </w:r>
          </w:p>
        </w:tc>
        <w:tc>
          <w:tcPr>
            <w:tcW w:w="3260" w:type="dxa"/>
          </w:tcPr>
          <w:p w14:paraId="178AD3EE" w14:textId="27ED16BA" w:rsidR="003C6CDA" w:rsidRDefault="003C6CDA" w:rsidP="003C6CDA">
            <w:pPr>
              <w:rPr>
                <w:rFonts w:ascii="Times New Roman" w:hAnsi="Times New Roman" w:cs="Times New Roman"/>
              </w:rPr>
            </w:pPr>
            <w:r w:rsidRPr="003C5200">
              <w:rPr>
                <w:rFonts w:ascii="Times New Roman" w:hAnsi="Times New Roman" w:cs="Times New Roman"/>
              </w:rPr>
              <w:t xml:space="preserve">1/10X Gamborg B5 </w:t>
            </w:r>
            <w:r>
              <w:rPr>
                <w:rFonts w:ascii="Times New Roman" w:hAnsi="Times New Roman" w:cs="Times New Roman"/>
              </w:rPr>
              <w:t>including</w:t>
            </w:r>
            <w:r w:rsidRPr="003C5200">
              <w:rPr>
                <w:rFonts w:ascii="Times New Roman" w:hAnsi="Times New Roman" w:cs="Times New Roman"/>
              </w:rPr>
              <w:t xml:space="preserve"> vitamins</w:t>
            </w:r>
          </w:p>
        </w:tc>
        <w:tc>
          <w:tcPr>
            <w:tcW w:w="5692" w:type="dxa"/>
          </w:tcPr>
          <w:p w14:paraId="43F10D54" w14:textId="59A99A52"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3AFB0CB7" w14:textId="77777777" w:rsidTr="003B0AE7">
        <w:tc>
          <w:tcPr>
            <w:tcW w:w="1838" w:type="dxa"/>
          </w:tcPr>
          <w:p w14:paraId="3C94F111" w14:textId="2D1B6A9F" w:rsidR="003C6CDA" w:rsidRDefault="003C6CDA" w:rsidP="003C6CDA">
            <w:pPr>
              <w:rPr>
                <w:rFonts w:ascii="Times New Roman" w:hAnsi="Times New Roman" w:cs="Times New Roman"/>
              </w:rPr>
            </w:pPr>
          </w:p>
        </w:tc>
        <w:tc>
          <w:tcPr>
            <w:tcW w:w="3260" w:type="dxa"/>
          </w:tcPr>
          <w:p w14:paraId="38F0EB00" w14:textId="4D8D9B29" w:rsidR="003C6CDA" w:rsidRDefault="003C6CDA" w:rsidP="003C6CDA">
            <w:pPr>
              <w:rPr>
                <w:rFonts w:ascii="Times New Roman" w:hAnsi="Times New Roman" w:cs="Times New Roman"/>
              </w:rPr>
            </w:pPr>
            <w:r w:rsidRPr="003C5200">
              <w:rPr>
                <w:rFonts w:ascii="Times New Roman" w:hAnsi="Times New Roman" w:cs="Times New Roman"/>
              </w:rPr>
              <w:t>MES monohydrate</w:t>
            </w:r>
            <w:r>
              <w:rPr>
                <w:rFonts w:ascii="Times New Roman" w:hAnsi="Times New Roman" w:cs="Times New Roman"/>
              </w:rPr>
              <w:t xml:space="preserve"> (</w:t>
            </w:r>
            <w:r w:rsidRPr="003C5200">
              <w:rPr>
                <w:rFonts w:ascii="Times New Roman" w:hAnsi="Times New Roman" w:cs="Times New Roman"/>
              </w:rPr>
              <w:t>3.9 g/l</w:t>
            </w:r>
            <w:r>
              <w:rPr>
                <w:rFonts w:ascii="Times New Roman" w:hAnsi="Times New Roman" w:cs="Times New Roman"/>
              </w:rPr>
              <w:t>)</w:t>
            </w:r>
          </w:p>
        </w:tc>
        <w:tc>
          <w:tcPr>
            <w:tcW w:w="5692" w:type="dxa"/>
          </w:tcPr>
          <w:p w14:paraId="0D741FF7" w14:textId="5D012037"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0035B31D" w14:textId="77777777" w:rsidTr="003B0AE7">
        <w:tc>
          <w:tcPr>
            <w:tcW w:w="1838" w:type="dxa"/>
          </w:tcPr>
          <w:p w14:paraId="4C2394FB" w14:textId="77777777" w:rsidR="003C6CDA" w:rsidRDefault="003C6CDA" w:rsidP="003C6CDA">
            <w:pPr>
              <w:rPr>
                <w:rFonts w:ascii="Times New Roman" w:hAnsi="Times New Roman" w:cs="Times New Roman"/>
              </w:rPr>
            </w:pPr>
          </w:p>
        </w:tc>
        <w:tc>
          <w:tcPr>
            <w:tcW w:w="3260" w:type="dxa"/>
          </w:tcPr>
          <w:p w14:paraId="0C174C7C" w14:textId="4C865992" w:rsidR="003C6CDA" w:rsidRDefault="003C6CDA" w:rsidP="003C6CDA">
            <w:pPr>
              <w:rPr>
                <w:rFonts w:ascii="Times New Roman" w:hAnsi="Times New Roman" w:cs="Times New Roman"/>
              </w:rPr>
            </w:pPr>
            <w:r>
              <w:rPr>
                <w:rFonts w:ascii="Times New Roman" w:hAnsi="Times New Roman" w:cs="Times New Roman"/>
              </w:rPr>
              <w:t>Sucrose (</w:t>
            </w:r>
            <w:r w:rsidRPr="003C5200">
              <w:rPr>
                <w:rFonts w:ascii="Times New Roman" w:hAnsi="Times New Roman" w:cs="Times New Roman"/>
              </w:rPr>
              <w:t>30 g/l</w:t>
            </w:r>
            <w:r>
              <w:rPr>
                <w:rFonts w:ascii="Times New Roman" w:hAnsi="Times New Roman" w:cs="Times New Roman"/>
              </w:rPr>
              <w:t>)</w:t>
            </w:r>
          </w:p>
        </w:tc>
        <w:tc>
          <w:tcPr>
            <w:tcW w:w="5692" w:type="dxa"/>
          </w:tcPr>
          <w:p w14:paraId="74DDE8B7" w14:textId="3FA77718"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3ACE1765" w14:textId="77777777" w:rsidTr="003B0AE7">
        <w:tc>
          <w:tcPr>
            <w:tcW w:w="1838" w:type="dxa"/>
          </w:tcPr>
          <w:p w14:paraId="2725121D" w14:textId="77777777" w:rsidR="003C6CDA" w:rsidRDefault="003C6CDA" w:rsidP="003C6CDA">
            <w:pPr>
              <w:rPr>
                <w:rFonts w:ascii="Times New Roman" w:hAnsi="Times New Roman" w:cs="Times New Roman"/>
              </w:rPr>
            </w:pPr>
          </w:p>
        </w:tc>
        <w:tc>
          <w:tcPr>
            <w:tcW w:w="3260" w:type="dxa"/>
          </w:tcPr>
          <w:p w14:paraId="5434AD50" w14:textId="59272289" w:rsidR="003C6CDA" w:rsidRDefault="003C6CDA" w:rsidP="003C6CDA">
            <w:pPr>
              <w:rPr>
                <w:rFonts w:ascii="Times New Roman" w:hAnsi="Times New Roman" w:cs="Times New Roman"/>
              </w:rPr>
            </w:pPr>
            <w:r w:rsidRPr="003C5200">
              <w:rPr>
                <w:rFonts w:ascii="Times New Roman" w:hAnsi="Times New Roman" w:cs="Times New Roman"/>
              </w:rPr>
              <w:t>6-BA</w:t>
            </w:r>
            <w:r>
              <w:rPr>
                <w:rFonts w:ascii="Times New Roman" w:hAnsi="Times New Roman" w:cs="Times New Roman"/>
              </w:rPr>
              <w:t xml:space="preserve"> (</w:t>
            </w:r>
            <w:r w:rsidRPr="003C5200">
              <w:rPr>
                <w:rFonts w:ascii="Times New Roman" w:hAnsi="Times New Roman" w:cs="Times New Roman"/>
              </w:rPr>
              <w:t>1.67 mg</w:t>
            </w:r>
            <w:r>
              <w:rPr>
                <w:rFonts w:ascii="Times New Roman" w:hAnsi="Times New Roman" w:cs="Times New Roman"/>
              </w:rPr>
              <w:t>/l)</w:t>
            </w:r>
          </w:p>
        </w:tc>
        <w:tc>
          <w:tcPr>
            <w:tcW w:w="5692" w:type="dxa"/>
          </w:tcPr>
          <w:p w14:paraId="03E9C8EE" w14:textId="12121191"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454EBC9C" w14:textId="77777777" w:rsidTr="003B0AE7">
        <w:tc>
          <w:tcPr>
            <w:tcW w:w="1838" w:type="dxa"/>
          </w:tcPr>
          <w:p w14:paraId="0F645BBB" w14:textId="77777777" w:rsidR="003C6CDA" w:rsidRDefault="003C6CDA" w:rsidP="003C6CDA">
            <w:pPr>
              <w:rPr>
                <w:rFonts w:ascii="Times New Roman" w:hAnsi="Times New Roman" w:cs="Times New Roman"/>
              </w:rPr>
            </w:pPr>
          </w:p>
        </w:tc>
        <w:tc>
          <w:tcPr>
            <w:tcW w:w="3260" w:type="dxa"/>
          </w:tcPr>
          <w:p w14:paraId="181FC6D7" w14:textId="4D64BC35" w:rsidR="003C6CDA" w:rsidRDefault="003C6CDA" w:rsidP="003C6CDA">
            <w:pPr>
              <w:rPr>
                <w:rFonts w:ascii="Times New Roman" w:hAnsi="Times New Roman" w:cs="Times New Roman"/>
              </w:rPr>
            </w:pPr>
            <w:r w:rsidRPr="003C5200">
              <w:rPr>
                <w:rFonts w:ascii="Times New Roman" w:hAnsi="Times New Roman" w:cs="Times New Roman"/>
              </w:rPr>
              <w:t>GA</w:t>
            </w:r>
            <w:r w:rsidRPr="003C5200">
              <w:rPr>
                <w:rFonts w:ascii="Times New Roman" w:hAnsi="Times New Roman" w:cs="Times New Roman"/>
                <w:vertAlign w:val="subscript"/>
              </w:rPr>
              <w:t>3</w:t>
            </w:r>
            <w:r>
              <w:rPr>
                <w:rFonts w:ascii="Times New Roman" w:hAnsi="Times New Roman" w:cs="Times New Roman"/>
                <w:vertAlign w:val="subscript"/>
              </w:rPr>
              <w:t xml:space="preserve"> </w:t>
            </w:r>
            <w:r>
              <w:rPr>
                <w:rFonts w:ascii="Times New Roman" w:hAnsi="Times New Roman" w:cs="Times New Roman"/>
              </w:rPr>
              <w:t>(</w:t>
            </w:r>
            <w:r w:rsidRPr="003C5200">
              <w:rPr>
                <w:rFonts w:ascii="Times New Roman" w:hAnsi="Times New Roman" w:cs="Times New Roman"/>
              </w:rPr>
              <w:t>0.25 mg/l</w:t>
            </w:r>
            <w:r>
              <w:rPr>
                <w:rFonts w:ascii="Times New Roman" w:hAnsi="Times New Roman" w:cs="Times New Roman"/>
              </w:rPr>
              <w:t>)</w:t>
            </w:r>
          </w:p>
        </w:tc>
        <w:tc>
          <w:tcPr>
            <w:tcW w:w="5692" w:type="dxa"/>
          </w:tcPr>
          <w:p w14:paraId="161BD889" w14:textId="7846BD06"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0BA1E700" w14:textId="77777777" w:rsidTr="003B0AE7">
        <w:tc>
          <w:tcPr>
            <w:tcW w:w="1838" w:type="dxa"/>
          </w:tcPr>
          <w:p w14:paraId="78A69964" w14:textId="77777777" w:rsidR="003C6CDA" w:rsidRDefault="003C6CDA" w:rsidP="003C6CDA">
            <w:pPr>
              <w:rPr>
                <w:rFonts w:ascii="Times New Roman" w:hAnsi="Times New Roman" w:cs="Times New Roman"/>
              </w:rPr>
            </w:pPr>
          </w:p>
        </w:tc>
        <w:tc>
          <w:tcPr>
            <w:tcW w:w="3260" w:type="dxa"/>
          </w:tcPr>
          <w:p w14:paraId="2A5780AC" w14:textId="2C952050" w:rsidR="003C6CDA" w:rsidRDefault="003C6CDA" w:rsidP="003C6CDA">
            <w:pPr>
              <w:rPr>
                <w:rFonts w:ascii="Times New Roman" w:hAnsi="Times New Roman" w:cs="Times New Roman"/>
              </w:rPr>
            </w:pPr>
            <w:proofErr w:type="spellStart"/>
            <w:r w:rsidRPr="004C152A">
              <w:rPr>
                <w:rFonts w:ascii="Times New Roman" w:hAnsi="Times New Roman" w:cs="Times New Roman"/>
              </w:rPr>
              <w:t>Acetosyringone</w:t>
            </w:r>
            <w:proofErr w:type="spellEnd"/>
            <w:r>
              <w:rPr>
                <w:rFonts w:ascii="Times New Roman" w:hAnsi="Times New Roman" w:cs="Times New Roman"/>
              </w:rPr>
              <w:t xml:space="preserve"> (</w:t>
            </w:r>
            <w:r w:rsidRPr="004C152A">
              <w:rPr>
                <w:rFonts w:ascii="Times New Roman" w:hAnsi="Times New Roman" w:cs="Times New Roman"/>
              </w:rPr>
              <w:t>40 mg/l</w:t>
            </w:r>
            <w:r>
              <w:rPr>
                <w:rFonts w:ascii="Times New Roman" w:hAnsi="Times New Roman" w:cs="Times New Roman"/>
              </w:rPr>
              <w:t>)</w:t>
            </w:r>
          </w:p>
        </w:tc>
        <w:tc>
          <w:tcPr>
            <w:tcW w:w="5692" w:type="dxa"/>
          </w:tcPr>
          <w:p w14:paraId="79F01D53" w14:textId="2CF9DEE8"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5A6F01FE" w14:textId="77777777" w:rsidTr="003B0AE7">
        <w:tc>
          <w:tcPr>
            <w:tcW w:w="1838" w:type="dxa"/>
          </w:tcPr>
          <w:p w14:paraId="5D27A990" w14:textId="77777777" w:rsidR="003C6CDA" w:rsidRDefault="003C6CDA" w:rsidP="003C6CDA">
            <w:pPr>
              <w:rPr>
                <w:rFonts w:ascii="Times New Roman" w:hAnsi="Times New Roman" w:cs="Times New Roman"/>
              </w:rPr>
            </w:pPr>
          </w:p>
        </w:tc>
        <w:tc>
          <w:tcPr>
            <w:tcW w:w="3260" w:type="dxa"/>
          </w:tcPr>
          <w:p w14:paraId="55A0ECDA" w14:textId="0680A272" w:rsidR="003C6CDA" w:rsidRDefault="00A26E0B" w:rsidP="003C6CDA">
            <w:pPr>
              <w:rPr>
                <w:rFonts w:ascii="Times New Roman" w:hAnsi="Times New Roman" w:cs="Times New Roman"/>
              </w:rPr>
            </w:pPr>
            <w:r w:rsidRPr="00A26E0B">
              <w:rPr>
                <w:rFonts w:ascii="Times New Roman" w:hAnsi="Times New Roman" w:cs="Times New Roman"/>
              </w:rPr>
              <w:t xml:space="preserve">Dithiothreitol </w:t>
            </w:r>
            <w:r>
              <w:rPr>
                <w:rFonts w:ascii="Times New Roman" w:hAnsi="Times New Roman" w:cs="Times New Roman"/>
              </w:rPr>
              <w:t>(</w:t>
            </w:r>
            <w:r w:rsidR="003C6CDA" w:rsidRPr="004C152A">
              <w:rPr>
                <w:rFonts w:ascii="Times New Roman" w:hAnsi="Times New Roman" w:cs="Times New Roman"/>
              </w:rPr>
              <w:t>DTT</w:t>
            </w:r>
            <w:r>
              <w:rPr>
                <w:rFonts w:ascii="Times New Roman" w:hAnsi="Times New Roman" w:cs="Times New Roman"/>
              </w:rPr>
              <w:t>)</w:t>
            </w:r>
            <w:r w:rsidR="003C6CDA" w:rsidRPr="004C152A">
              <w:rPr>
                <w:rFonts w:ascii="Times New Roman" w:hAnsi="Times New Roman" w:cs="Times New Roman"/>
              </w:rPr>
              <w:t xml:space="preserve"> (154.2 mg/l)</w:t>
            </w:r>
          </w:p>
        </w:tc>
        <w:tc>
          <w:tcPr>
            <w:tcW w:w="5692" w:type="dxa"/>
          </w:tcPr>
          <w:p w14:paraId="19AB447C" w14:textId="4F1F5B2A" w:rsidR="003C6CDA" w:rsidRDefault="00A26E0B" w:rsidP="003C6CDA">
            <w:pPr>
              <w:rPr>
                <w:rFonts w:ascii="Times New Roman" w:hAnsi="Times New Roman" w:cs="Times New Roman"/>
              </w:rPr>
            </w:pPr>
            <w:r w:rsidRPr="004D4EBC">
              <w:rPr>
                <w:rFonts w:ascii="Times New Roman" w:hAnsi="Times New Roman" w:cs="Times New Roman"/>
              </w:rPr>
              <w:t>Sigma-Aldrich, Germany</w:t>
            </w:r>
          </w:p>
        </w:tc>
      </w:tr>
      <w:tr w:rsidR="003C6CDA" w14:paraId="642D8BC6" w14:textId="77777777" w:rsidTr="003B0AE7">
        <w:tc>
          <w:tcPr>
            <w:tcW w:w="1838" w:type="dxa"/>
          </w:tcPr>
          <w:p w14:paraId="6FAC48E8" w14:textId="77777777" w:rsidR="003C6CDA" w:rsidRDefault="003C6CDA" w:rsidP="003C6CDA">
            <w:pPr>
              <w:rPr>
                <w:rFonts w:ascii="Times New Roman" w:hAnsi="Times New Roman" w:cs="Times New Roman"/>
              </w:rPr>
            </w:pPr>
          </w:p>
        </w:tc>
        <w:tc>
          <w:tcPr>
            <w:tcW w:w="3260" w:type="dxa"/>
          </w:tcPr>
          <w:p w14:paraId="3F75F21B" w14:textId="5982E41D" w:rsidR="003C6CDA" w:rsidRDefault="003C6CDA" w:rsidP="003C6CDA">
            <w:pPr>
              <w:rPr>
                <w:rFonts w:ascii="Times New Roman" w:hAnsi="Times New Roman" w:cs="Times New Roman"/>
              </w:rPr>
            </w:pPr>
            <w:r w:rsidRPr="004C152A">
              <w:rPr>
                <w:rFonts w:ascii="Times New Roman" w:hAnsi="Times New Roman" w:cs="Times New Roman"/>
              </w:rPr>
              <w:t>L-</w:t>
            </w:r>
            <w:proofErr w:type="spellStart"/>
            <w:r w:rsidRPr="004C152A">
              <w:rPr>
                <w:rFonts w:ascii="Times New Roman" w:hAnsi="Times New Roman" w:cs="Times New Roman"/>
              </w:rPr>
              <w:t>cys</w:t>
            </w:r>
            <w:proofErr w:type="spellEnd"/>
            <w:r>
              <w:rPr>
                <w:rFonts w:ascii="Times New Roman" w:hAnsi="Times New Roman" w:cs="Times New Roman"/>
              </w:rPr>
              <w:t xml:space="preserve"> (</w:t>
            </w:r>
            <w:r w:rsidRPr="004C152A">
              <w:rPr>
                <w:rFonts w:ascii="Times New Roman" w:hAnsi="Times New Roman" w:cs="Times New Roman"/>
              </w:rPr>
              <w:t>400 mg/l</w:t>
            </w:r>
            <w:r>
              <w:rPr>
                <w:rFonts w:ascii="Times New Roman" w:hAnsi="Times New Roman" w:cs="Times New Roman"/>
              </w:rPr>
              <w:t>)</w:t>
            </w:r>
          </w:p>
        </w:tc>
        <w:tc>
          <w:tcPr>
            <w:tcW w:w="5692" w:type="dxa"/>
          </w:tcPr>
          <w:p w14:paraId="2AD5B92C" w14:textId="2522C1B2"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7AC8B1C0" w14:textId="77777777" w:rsidTr="003B0AE7">
        <w:tc>
          <w:tcPr>
            <w:tcW w:w="1838" w:type="dxa"/>
          </w:tcPr>
          <w:p w14:paraId="42580D03" w14:textId="77777777" w:rsidR="003C6CDA" w:rsidRDefault="003C6CDA" w:rsidP="003C6CDA">
            <w:pPr>
              <w:rPr>
                <w:rFonts w:ascii="Times New Roman" w:hAnsi="Times New Roman" w:cs="Times New Roman"/>
              </w:rPr>
            </w:pPr>
          </w:p>
        </w:tc>
        <w:tc>
          <w:tcPr>
            <w:tcW w:w="3260" w:type="dxa"/>
          </w:tcPr>
          <w:p w14:paraId="46F7FD03" w14:textId="1200455F" w:rsidR="003C6CDA" w:rsidRDefault="003C6CDA" w:rsidP="003C6CDA">
            <w:pPr>
              <w:rPr>
                <w:rFonts w:ascii="Times New Roman" w:hAnsi="Times New Roman" w:cs="Times New Roman"/>
              </w:rPr>
            </w:pPr>
            <w:r>
              <w:rPr>
                <w:rFonts w:ascii="Times New Roman" w:hAnsi="Times New Roman" w:cs="Times New Roman"/>
              </w:rPr>
              <w:t>S</w:t>
            </w:r>
            <w:r w:rsidRPr="004C152A">
              <w:rPr>
                <w:rFonts w:ascii="Times New Roman" w:hAnsi="Times New Roman" w:cs="Times New Roman"/>
              </w:rPr>
              <w:t>odium thiosulfate</w:t>
            </w:r>
            <w:r>
              <w:rPr>
                <w:rFonts w:ascii="Times New Roman" w:hAnsi="Times New Roman" w:cs="Times New Roman"/>
              </w:rPr>
              <w:t xml:space="preserve"> (</w:t>
            </w:r>
            <w:r w:rsidRPr="004C152A">
              <w:rPr>
                <w:rFonts w:ascii="Times New Roman" w:hAnsi="Times New Roman" w:cs="Times New Roman"/>
              </w:rPr>
              <w:t>158 mg/l</w:t>
            </w:r>
            <w:r>
              <w:rPr>
                <w:rFonts w:ascii="Times New Roman" w:hAnsi="Times New Roman" w:cs="Times New Roman"/>
              </w:rPr>
              <w:t>)</w:t>
            </w:r>
          </w:p>
        </w:tc>
        <w:tc>
          <w:tcPr>
            <w:tcW w:w="5692" w:type="dxa"/>
          </w:tcPr>
          <w:p w14:paraId="32B23C86" w14:textId="068D71CB" w:rsidR="003C6CDA"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13242263" w14:textId="77777777" w:rsidTr="003B0AE7">
        <w:tc>
          <w:tcPr>
            <w:tcW w:w="1838" w:type="dxa"/>
          </w:tcPr>
          <w:p w14:paraId="00580120" w14:textId="77777777" w:rsidR="003C6CDA" w:rsidRDefault="003C6CDA" w:rsidP="003C6CDA">
            <w:pPr>
              <w:rPr>
                <w:rFonts w:ascii="Times New Roman" w:hAnsi="Times New Roman" w:cs="Times New Roman"/>
              </w:rPr>
            </w:pPr>
          </w:p>
        </w:tc>
        <w:tc>
          <w:tcPr>
            <w:tcW w:w="3260" w:type="dxa"/>
          </w:tcPr>
          <w:p w14:paraId="4B2FCB2B" w14:textId="3346FCCC" w:rsidR="003C6CDA" w:rsidRDefault="003C6CDA" w:rsidP="003C6CDA">
            <w:pPr>
              <w:rPr>
                <w:rFonts w:ascii="Times New Roman" w:hAnsi="Times New Roman" w:cs="Times New Roman"/>
              </w:rPr>
            </w:pPr>
            <w:r>
              <w:rPr>
                <w:rFonts w:ascii="Times New Roman" w:hAnsi="Times New Roman" w:cs="Times New Roman"/>
              </w:rPr>
              <w:t>A</w:t>
            </w:r>
            <w:r w:rsidRPr="004C152A">
              <w:rPr>
                <w:rFonts w:ascii="Times New Roman" w:hAnsi="Times New Roman" w:cs="Times New Roman"/>
              </w:rPr>
              <w:t>garose</w:t>
            </w:r>
            <w:r>
              <w:rPr>
                <w:rFonts w:ascii="Times New Roman" w:hAnsi="Times New Roman" w:cs="Times New Roman"/>
              </w:rPr>
              <w:t xml:space="preserve"> (5 g/l)</w:t>
            </w:r>
          </w:p>
        </w:tc>
        <w:tc>
          <w:tcPr>
            <w:tcW w:w="5692" w:type="dxa"/>
          </w:tcPr>
          <w:p w14:paraId="0392005A" w14:textId="12888BEF" w:rsidR="003C6CDA" w:rsidRDefault="003C6CDA" w:rsidP="003C6CDA">
            <w:pPr>
              <w:rPr>
                <w:rFonts w:ascii="Times New Roman" w:hAnsi="Times New Roman" w:cs="Times New Roman"/>
              </w:rPr>
            </w:pPr>
            <w:proofErr w:type="spellStart"/>
            <w:r w:rsidRPr="00351A8E">
              <w:rPr>
                <w:rFonts w:ascii="Times New Roman" w:hAnsi="Times New Roman" w:cs="Times New Roman"/>
              </w:rPr>
              <w:t>Biowest</w:t>
            </w:r>
            <w:proofErr w:type="spellEnd"/>
            <w:r w:rsidRPr="00351A8E">
              <w:rPr>
                <w:rFonts w:ascii="Times New Roman" w:hAnsi="Times New Roman" w:cs="Times New Roman"/>
              </w:rPr>
              <w:t>, Spain</w:t>
            </w:r>
          </w:p>
        </w:tc>
      </w:tr>
      <w:tr w:rsidR="003B0AE7" w14:paraId="61CD9DAD" w14:textId="77777777" w:rsidTr="003B0AE7">
        <w:tc>
          <w:tcPr>
            <w:tcW w:w="1838" w:type="dxa"/>
          </w:tcPr>
          <w:p w14:paraId="2AF68B66" w14:textId="77777777" w:rsidR="003B0AE7" w:rsidRDefault="003B0AE7" w:rsidP="003C6CDA">
            <w:pPr>
              <w:rPr>
                <w:rFonts w:ascii="Times New Roman" w:hAnsi="Times New Roman" w:cs="Times New Roman"/>
              </w:rPr>
            </w:pPr>
          </w:p>
        </w:tc>
        <w:tc>
          <w:tcPr>
            <w:tcW w:w="3260" w:type="dxa"/>
          </w:tcPr>
          <w:p w14:paraId="4F4E85CC" w14:textId="77777777" w:rsidR="003B0AE7" w:rsidRDefault="003B0AE7" w:rsidP="003C6CDA">
            <w:pPr>
              <w:rPr>
                <w:rFonts w:ascii="Times New Roman" w:hAnsi="Times New Roman" w:cs="Times New Roman"/>
              </w:rPr>
            </w:pPr>
          </w:p>
        </w:tc>
        <w:tc>
          <w:tcPr>
            <w:tcW w:w="5692" w:type="dxa"/>
          </w:tcPr>
          <w:p w14:paraId="126FB05D" w14:textId="77777777" w:rsidR="003B0AE7" w:rsidRPr="00351A8E" w:rsidRDefault="003B0AE7" w:rsidP="003C6CDA">
            <w:pPr>
              <w:rPr>
                <w:rFonts w:ascii="Times New Roman" w:hAnsi="Times New Roman" w:cs="Times New Roman"/>
              </w:rPr>
            </w:pPr>
          </w:p>
        </w:tc>
      </w:tr>
      <w:tr w:rsidR="003C6CDA" w14:paraId="48296A98" w14:textId="77777777" w:rsidTr="003B0AE7">
        <w:tc>
          <w:tcPr>
            <w:tcW w:w="1838" w:type="dxa"/>
          </w:tcPr>
          <w:p w14:paraId="3FAECB82" w14:textId="77777777" w:rsidR="003C6CDA" w:rsidRDefault="003C6CDA" w:rsidP="003C6CDA">
            <w:pPr>
              <w:rPr>
                <w:rFonts w:ascii="Times New Roman" w:hAnsi="Times New Roman" w:cs="Times New Roman"/>
              </w:rPr>
            </w:pPr>
            <w:r w:rsidRPr="00C31326">
              <w:rPr>
                <w:rFonts w:ascii="Times New Roman" w:hAnsi="Times New Roman" w:cs="Times New Roman"/>
              </w:rPr>
              <w:t>SIM</w:t>
            </w:r>
            <w:r>
              <w:rPr>
                <w:rFonts w:ascii="Times New Roman" w:hAnsi="Times New Roman" w:cs="Times New Roman"/>
              </w:rPr>
              <w:t xml:space="preserve"> </w:t>
            </w:r>
          </w:p>
          <w:p w14:paraId="6C47F173" w14:textId="36CDC2EE" w:rsidR="003C6CDA" w:rsidRDefault="00B01A6B" w:rsidP="003C6CDA">
            <w:pPr>
              <w:rPr>
                <w:rFonts w:ascii="Times New Roman" w:hAnsi="Times New Roman" w:cs="Times New Roman"/>
              </w:rPr>
            </w:pPr>
            <w:r>
              <w:rPr>
                <w:rFonts w:ascii="Times New Roman" w:hAnsi="Times New Roman" w:cs="Times New Roman"/>
                <w:sz w:val="20"/>
                <w:szCs w:val="20"/>
              </w:rPr>
              <w:t>(</w:t>
            </w:r>
            <w:r w:rsidR="003C6CDA" w:rsidRPr="00CB1D02">
              <w:rPr>
                <w:rFonts w:ascii="Times New Roman" w:hAnsi="Times New Roman" w:cs="Times New Roman"/>
                <w:sz w:val="20"/>
                <w:szCs w:val="20"/>
              </w:rPr>
              <w:t>pH 5.6</w:t>
            </w:r>
            <w:r>
              <w:rPr>
                <w:rFonts w:ascii="Times New Roman" w:hAnsi="Times New Roman" w:cs="Times New Roman"/>
                <w:sz w:val="20"/>
                <w:szCs w:val="20"/>
              </w:rPr>
              <w:t>)</w:t>
            </w:r>
          </w:p>
        </w:tc>
        <w:tc>
          <w:tcPr>
            <w:tcW w:w="3260" w:type="dxa"/>
          </w:tcPr>
          <w:p w14:paraId="1F06BF8B" w14:textId="67297197" w:rsidR="003C6CDA" w:rsidRDefault="003C6CDA" w:rsidP="003C6CDA">
            <w:pPr>
              <w:rPr>
                <w:rFonts w:ascii="Times New Roman" w:hAnsi="Times New Roman" w:cs="Times New Roman"/>
              </w:rPr>
            </w:pPr>
            <w:r>
              <w:rPr>
                <w:rFonts w:ascii="Times New Roman" w:hAnsi="Times New Roman" w:cs="Times New Roman"/>
              </w:rPr>
              <w:t xml:space="preserve">1x </w:t>
            </w:r>
            <w:r w:rsidRPr="00C31326">
              <w:rPr>
                <w:rFonts w:ascii="Times New Roman" w:hAnsi="Times New Roman" w:cs="Times New Roman"/>
              </w:rPr>
              <w:t>Gamborg B5 including vitamins</w:t>
            </w:r>
          </w:p>
        </w:tc>
        <w:tc>
          <w:tcPr>
            <w:tcW w:w="5692" w:type="dxa"/>
          </w:tcPr>
          <w:p w14:paraId="60EEE739" w14:textId="1786A29B"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596507F1" w14:textId="77777777" w:rsidTr="003B0AE7">
        <w:tc>
          <w:tcPr>
            <w:tcW w:w="1838" w:type="dxa"/>
          </w:tcPr>
          <w:p w14:paraId="77EB30D7" w14:textId="77777777" w:rsidR="003C6CDA" w:rsidRDefault="003C6CDA" w:rsidP="003C6CDA">
            <w:pPr>
              <w:rPr>
                <w:rFonts w:ascii="Times New Roman" w:hAnsi="Times New Roman" w:cs="Times New Roman"/>
              </w:rPr>
            </w:pPr>
          </w:p>
        </w:tc>
        <w:tc>
          <w:tcPr>
            <w:tcW w:w="3260" w:type="dxa"/>
          </w:tcPr>
          <w:p w14:paraId="14BDB054" w14:textId="6767BA31" w:rsidR="003C6CDA" w:rsidRDefault="003C6CDA" w:rsidP="003C6CDA">
            <w:pPr>
              <w:rPr>
                <w:rFonts w:ascii="Times New Roman" w:hAnsi="Times New Roman" w:cs="Times New Roman"/>
              </w:rPr>
            </w:pPr>
            <w:r>
              <w:rPr>
                <w:rFonts w:ascii="Times New Roman" w:hAnsi="Times New Roman" w:cs="Times New Roman"/>
              </w:rPr>
              <w:t>Sucrose (30 g/l)</w:t>
            </w:r>
          </w:p>
        </w:tc>
        <w:tc>
          <w:tcPr>
            <w:tcW w:w="5692" w:type="dxa"/>
          </w:tcPr>
          <w:p w14:paraId="4C2242AF" w14:textId="105FCBAB" w:rsidR="003C6CDA"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3904BD44" w14:textId="77777777" w:rsidTr="003B0AE7">
        <w:tc>
          <w:tcPr>
            <w:tcW w:w="1838" w:type="dxa"/>
          </w:tcPr>
          <w:p w14:paraId="57F9DAF2" w14:textId="77777777" w:rsidR="003C6CDA" w:rsidRDefault="003C6CDA" w:rsidP="003C6CDA">
            <w:pPr>
              <w:rPr>
                <w:rFonts w:ascii="Times New Roman" w:hAnsi="Times New Roman" w:cs="Times New Roman"/>
              </w:rPr>
            </w:pPr>
          </w:p>
        </w:tc>
        <w:tc>
          <w:tcPr>
            <w:tcW w:w="3260" w:type="dxa"/>
          </w:tcPr>
          <w:p w14:paraId="27516A94" w14:textId="15A5B67F" w:rsidR="003C6CDA" w:rsidRDefault="003C6CDA" w:rsidP="003C6CDA">
            <w:pPr>
              <w:rPr>
                <w:rFonts w:ascii="Times New Roman" w:hAnsi="Times New Roman" w:cs="Times New Roman"/>
              </w:rPr>
            </w:pPr>
            <w:r w:rsidRPr="003C5200">
              <w:rPr>
                <w:rFonts w:ascii="Times New Roman" w:hAnsi="Times New Roman" w:cs="Times New Roman"/>
              </w:rPr>
              <w:t>MES monohydrate</w:t>
            </w:r>
            <w:r>
              <w:rPr>
                <w:rFonts w:ascii="Times New Roman" w:hAnsi="Times New Roman" w:cs="Times New Roman"/>
              </w:rPr>
              <w:t xml:space="preserve"> (</w:t>
            </w:r>
            <w:r w:rsidRPr="002826C3">
              <w:rPr>
                <w:rFonts w:ascii="Times New Roman" w:hAnsi="Times New Roman" w:cs="Times New Roman"/>
              </w:rPr>
              <w:t>0.58 g/l</w:t>
            </w:r>
            <w:r>
              <w:rPr>
                <w:rFonts w:ascii="Times New Roman" w:hAnsi="Times New Roman" w:cs="Times New Roman"/>
              </w:rPr>
              <w:t>)</w:t>
            </w:r>
          </w:p>
        </w:tc>
        <w:tc>
          <w:tcPr>
            <w:tcW w:w="5692" w:type="dxa"/>
          </w:tcPr>
          <w:p w14:paraId="7972827C" w14:textId="1855A7EE" w:rsidR="003C6CDA" w:rsidRPr="003C5200" w:rsidRDefault="003C6CDA" w:rsidP="003C6CDA">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3C6CDA" w14:paraId="7FAF7035" w14:textId="77777777" w:rsidTr="003B0AE7">
        <w:tc>
          <w:tcPr>
            <w:tcW w:w="1838" w:type="dxa"/>
          </w:tcPr>
          <w:p w14:paraId="7126A997" w14:textId="77777777" w:rsidR="003C6CDA" w:rsidRDefault="003C6CDA" w:rsidP="003C6CDA">
            <w:pPr>
              <w:rPr>
                <w:rFonts w:ascii="Times New Roman" w:hAnsi="Times New Roman" w:cs="Times New Roman"/>
              </w:rPr>
            </w:pPr>
          </w:p>
        </w:tc>
        <w:tc>
          <w:tcPr>
            <w:tcW w:w="3260" w:type="dxa"/>
          </w:tcPr>
          <w:p w14:paraId="7344F113" w14:textId="691C44FB" w:rsidR="003C6CDA" w:rsidRDefault="003C6CDA" w:rsidP="003C6CDA">
            <w:pPr>
              <w:rPr>
                <w:rFonts w:ascii="Times New Roman" w:hAnsi="Times New Roman" w:cs="Times New Roman"/>
              </w:rPr>
            </w:pPr>
            <w:r w:rsidRPr="003C5200">
              <w:rPr>
                <w:rFonts w:ascii="Times New Roman" w:hAnsi="Times New Roman" w:cs="Times New Roman"/>
              </w:rPr>
              <w:t>6-BA</w:t>
            </w:r>
            <w:r>
              <w:rPr>
                <w:rFonts w:ascii="Times New Roman" w:hAnsi="Times New Roman" w:cs="Times New Roman"/>
              </w:rPr>
              <w:t xml:space="preserve"> (</w:t>
            </w:r>
            <w:r w:rsidRPr="003C5200">
              <w:rPr>
                <w:rFonts w:ascii="Times New Roman" w:hAnsi="Times New Roman" w:cs="Times New Roman"/>
              </w:rPr>
              <w:t>1.67 mg</w:t>
            </w:r>
            <w:r>
              <w:rPr>
                <w:rFonts w:ascii="Times New Roman" w:hAnsi="Times New Roman" w:cs="Times New Roman"/>
              </w:rPr>
              <w:t>/l)</w:t>
            </w:r>
          </w:p>
        </w:tc>
        <w:tc>
          <w:tcPr>
            <w:tcW w:w="5692" w:type="dxa"/>
          </w:tcPr>
          <w:p w14:paraId="36E16368" w14:textId="296FE9F4" w:rsidR="003C6CDA" w:rsidRPr="003C5200" w:rsidRDefault="003C6CDA" w:rsidP="003C6CDA">
            <w:pPr>
              <w:rPr>
                <w:rFonts w:ascii="Times New Roman" w:hAnsi="Times New Roman" w:cs="Times New Roman"/>
              </w:rPr>
            </w:pPr>
            <w:r w:rsidRPr="004D4EBC">
              <w:rPr>
                <w:rFonts w:ascii="Times New Roman" w:hAnsi="Times New Roman" w:cs="Times New Roman"/>
              </w:rPr>
              <w:t>Sigma-Aldrich, Germany</w:t>
            </w:r>
          </w:p>
        </w:tc>
      </w:tr>
      <w:tr w:rsidR="003C6CDA" w14:paraId="5321A56B" w14:textId="77777777" w:rsidTr="003B0AE7">
        <w:tc>
          <w:tcPr>
            <w:tcW w:w="1838" w:type="dxa"/>
          </w:tcPr>
          <w:p w14:paraId="29299285" w14:textId="77777777" w:rsidR="003C6CDA" w:rsidRDefault="003C6CDA" w:rsidP="003C6CDA">
            <w:pPr>
              <w:rPr>
                <w:rFonts w:ascii="Times New Roman" w:hAnsi="Times New Roman" w:cs="Times New Roman"/>
              </w:rPr>
            </w:pPr>
          </w:p>
        </w:tc>
        <w:tc>
          <w:tcPr>
            <w:tcW w:w="3260" w:type="dxa"/>
          </w:tcPr>
          <w:p w14:paraId="3AE6CEA2" w14:textId="028567E4" w:rsidR="003C6CDA" w:rsidRDefault="003C6CDA" w:rsidP="003C6CDA">
            <w:pPr>
              <w:rPr>
                <w:rFonts w:ascii="Times New Roman" w:hAnsi="Times New Roman" w:cs="Times New Roman"/>
              </w:rPr>
            </w:pPr>
            <w:r>
              <w:rPr>
                <w:rFonts w:ascii="Times New Roman" w:hAnsi="Times New Roman" w:cs="Times New Roman"/>
              </w:rPr>
              <w:t>C</w:t>
            </w:r>
            <w:r w:rsidRPr="002826C3">
              <w:rPr>
                <w:rFonts w:ascii="Times New Roman" w:hAnsi="Times New Roman" w:cs="Times New Roman"/>
              </w:rPr>
              <w:t>efotaxime</w:t>
            </w:r>
            <w:r>
              <w:rPr>
                <w:rFonts w:ascii="Times New Roman" w:hAnsi="Times New Roman" w:cs="Times New Roman"/>
              </w:rPr>
              <w:t xml:space="preserve"> (</w:t>
            </w:r>
            <w:r w:rsidRPr="002826C3">
              <w:rPr>
                <w:rFonts w:ascii="Times New Roman" w:hAnsi="Times New Roman" w:cs="Times New Roman"/>
              </w:rPr>
              <w:t>200 mg/l</w:t>
            </w:r>
            <w:r>
              <w:rPr>
                <w:rFonts w:ascii="Times New Roman" w:hAnsi="Times New Roman" w:cs="Times New Roman"/>
              </w:rPr>
              <w:t>)</w:t>
            </w:r>
          </w:p>
        </w:tc>
        <w:tc>
          <w:tcPr>
            <w:tcW w:w="5692" w:type="dxa"/>
          </w:tcPr>
          <w:p w14:paraId="43920048" w14:textId="2994A66A" w:rsidR="003C6CDA" w:rsidRPr="003C5200" w:rsidRDefault="003C6CDA" w:rsidP="003C6CDA">
            <w:pPr>
              <w:rPr>
                <w:rFonts w:ascii="Times New Roman" w:hAnsi="Times New Roman" w:cs="Times New Roman"/>
              </w:rPr>
            </w:pPr>
            <w:proofErr w:type="spellStart"/>
            <w:r w:rsidRPr="004D4EBC">
              <w:rPr>
                <w:rFonts w:ascii="Times New Roman" w:hAnsi="Times New Roman" w:cs="Times New Roman"/>
              </w:rPr>
              <w:t>Duchefa</w:t>
            </w:r>
            <w:proofErr w:type="spellEnd"/>
            <w:r w:rsidRPr="004D4EBC">
              <w:rPr>
                <w:rFonts w:ascii="Times New Roman" w:hAnsi="Times New Roman" w:cs="Times New Roman"/>
              </w:rPr>
              <w:t xml:space="preserve"> </w:t>
            </w:r>
            <w:proofErr w:type="spellStart"/>
            <w:r w:rsidRPr="004D4EBC">
              <w:rPr>
                <w:rFonts w:ascii="Times New Roman" w:hAnsi="Times New Roman" w:cs="Times New Roman"/>
              </w:rPr>
              <w:t>Biochemie</w:t>
            </w:r>
            <w:proofErr w:type="spellEnd"/>
            <w:r w:rsidRPr="004D4EBC">
              <w:rPr>
                <w:rFonts w:ascii="Times New Roman" w:hAnsi="Times New Roman" w:cs="Times New Roman"/>
              </w:rPr>
              <w:t xml:space="preserve"> B.V, Haarlem, North Holland, NL</w:t>
            </w:r>
          </w:p>
        </w:tc>
      </w:tr>
      <w:tr w:rsidR="00A26E0B" w14:paraId="794A37CE" w14:textId="77777777" w:rsidTr="003B0AE7">
        <w:tc>
          <w:tcPr>
            <w:tcW w:w="1838" w:type="dxa"/>
          </w:tcPr>
          <w:p w14:paraId="6D16C6F7" w14:textId="77777777" w:rsidR="00A26E0B" w:rsidRDefault="00A26E0B" w:rsidP="00A26E0B">
            <w:pPr>
              <w:rPr>
                <w:rFonts w:ascii="Times New Roman" w:hAnsi="Times New Roman" w:cs="Times New Roman"/>
              </w:rPr>
            </w:pPr>
          </w:p>
        </w:tc>
        <w:tc>
          <w:tcPr>
            <w:tcW w:w="3260" w:type="dxa"/>
          </w:tcPr>
          <w:p w14:paraId="1DDBE32D" w14:textId="13726D62" w:rsidR="00A26E0B" w:rsidRDefault="00A26E0B" w:rsidP="00A26E0B">
            <w:pPr>
              <w:rPr>
                <w:rFonts w:ascii="Times New Roman" w:hAnsi="Times New Roman" w:cs="Times New Roman"/>
              </w:rPr>
            </w:pPr>
            <w:r w:rsidRPr="002826C3">
              <w:rPr>
                <w:rFonts w:ascii="Times New Roman" w:hAnsi="Times New Roman" w:cs="Times New Roman"/>
              </w:rPr>
              <w:t>Timentin</w:t>
            </w:r>
            <w:r>
              <w:rPr>
                <w:rFonts w:ascii="Times New Roman" w:hAnsi="Times New Roman" w:cs="Times New Roman"/>
              </w:rPr>
              <w:t xml:space="preserve"> (</w:t>
            </w:r>
            <w:r w:rsidRPr="002826C3">
              <w:rPr>
                <w:rFonts w:ascii="Times New Roman" w:hAnsi="Times New Roman" w:cs="Times New Roman"/>
              </w:rPr>
              <w:t>100 mg/l</w:t>
            </w:r>
            <w:r>
              <w:rPr>
                <w:rFonts w:ascii="Times New Roman" w:hAnsi="Times New Roman" w:cs="Times New Roman"/>
              </w:rPr>
              <w:t>)</w:t>
            </w:r>
          </w:p>
        </w:tc>
        <w:tc>
          <w:tcPr>
            <w:tcW w:w="5692" w:type="dxa"/>
          </w:tcPr>
          <w:p w14:paraId="17A6E920" w14:textId="2C80ECE4" w:rsidR="00A26E0B" w:rsidRPr="003C5200" w:rsidRDefault="00A26E0B" w:rsidP="00A26E0B">
            <w:pPr>
              <w:rPr>
                <w:rFonts w:ascii="Times New Roman" w:hAnsi="Times New Roman" w:cs="Times New Roman"/>
              </w:rPr>
            </w:pPr>
            <w:proofErr w:type="spellStart"/>
            <w:r w:rsidRPr="004D4EBC">
              <w:rPr>
                <w:rFonts w:ascii="Times New Roman" w:hAnsi="Times New Roman" w:cs="Times New Roman"/>
              </w:rPr>
              <w:t>Duchefa</w:t>
            </w:r>
            <w:proofErr w:type="spellEnd"/>
            <w:r w:rsidRPr="004D4EBC">
              <w:rPr>
                <w:rFonts w:ascii="Times New Roman" w:hAnsi="Times New Roman" w:cs="Times New Roman"/>
              </w:rPr>
              <w:t xml:space="preserve"> </w:t>
            </w:r>
            <w:proofErr w:type="spellStart"/>
            <w:r w:rsidRPr="004D4EBC">
              <w:rPr>
                <w:rFonts w:ascii="Times New Roman" w:hAnsi="Times New Roman" w:cs="Times New Roman"/>
              </w:rPr>
              <w:t>Biochemie</w:t>
            </w:r>
            <w:proofErr w:type="spellEnd"/>
            <w:r w:rsidRPr="004D4EBC">
              <w:rPr>
                <w:rFonts w:ascii="Times New Roman" w:hAnsi="Times New Roman" w:cs="Times New Roman"/>
              </w:rPr>
              <w:t xml:space="preserve"> B.V, Haarlem, North Holland, NL</w:t>
            </w:r>
          </w:p>
        </w:tc>
      </w:tr>
      <w:tr w:rsidR="00A26E0B" w14:paraId="2DB74AE9" w14:textId="77777777" w:rsidTr="003B0AE7">
        <w:tc>
          <w:tcPr>
            <w:tcW w:w="1838" w:type="dxa"/>
          </w:tcPr>
          <w:p w14:paraId="5F9AD8DD" w14:textId="77777777" w:rsidR="00A26E0B" w:rsidRDefault="00A26E0B" w:rsidP="00A26E0B">
            <w:pPr>
              <w:rPr>
                <w:rFonts w:ascii="Times New Roman" w:hAnsi="Times New Roman" w:cs="Times New Roman"/>
              </w:rPr>
            </w:pPr>
          </w:p>
        </w:tc>
        <w:tc>
          <w:tcPr>
            <w:tcW w:w="3260" w:type="dxa"/>
          </w:tcPr>
          <w:p w14:paraId="527E7A77" w14:textId="493EE6F1" w:rsidR="00A26E0B" w:rsidRPr="002826C3" w:rsidRDefault="00A26E0B" w:rsidP="00A26E0B">
            <w:pPr>
              <w:rPr>
                <w:rFonts w:ascii="Times New Roman" w:hAnsi="Times New Roman" w:cs="Times New Roman"/>
              </w:rPr>
            </w:pPr>
            <w:r>
              <w:rPr>
                <w:rFonts w:ascii="Times New Roman" w:hAnsi="Times New Roman" w:cs="Times New Roman"/>
              </w:rPr>
              <w:t>K</w:t>
            </w:r>
            <w:r w:rsidRPr="002826C3">
              <w:rPr>
                <w:rFonts w:ascii="Times New Roman" w:hAnsi="Times New Roman" w:cs="Times New Roman"/>
              </w:rPr>
              <w:t>anamycin</w:t>
            </w:r>
            <w:r>
              <w:rPr>
                <w:rFonts w:ascii="Times New Roman" w:hAnsi="Times New Roman" w:cs="Times New Roman"/>
              </w:rPr>
              <w:t xml:space="preserve"> (</w:t>
            </w:r>
            <w:r w:rsidRPr="002826C3">
              <w:rPr>
                <w:rFonts w:ascii="Times New Roman" w:hAnsi="Times New Roman" w:cs="Times New Roman"/>
              </w:rPr>
              <w:t>50 mg/l</w:t>
            </w:r>
            <w:r>
              <w:rPr>
                <w:rFonts w:ascii="Times New Roman" w:hAnsi="Times New Roman" w:cs="Times New Roman"/>
              </w:rPr>
              <w:t>)</w:t>
            </w:r>
          </w:p>
        </w:tc>
        <w:tc>
          <w:tcPr>
            <w:tcW w:w="5692" w:type="dxa"/>
          </w:tcPr>
          <w:p w14:paraId="592CFB73" w14:textId="6715EFFD" w:rsidR="00A26E0B" w:rsidRPr="003C5200" w:rsidRDefault="00A26E0B" w:rsidP="00A26E0B">
            <w:pPr>
              <w:rPr>
                <w:rFonts w:ascii="Times New Roman" w:hAnsi="Times New Roman" w:cs="Times New Roman"/>
              </w:rPr>
            </w:pPr>
            <w:proofErr w:type="spellStart"/>
            <w:r w:rsidRPr="004D4EBC">
              <w:rPr>
                <w:rFonts w:ascii="Times New Roman" w:hAnsi="Times New Roman" w:cs="Times New Roman"/>
              </w:rPr>
              <w:t>Duchefa</w:t>
            </w:r>
            <w:proofErr w:type="spellEnd"/>
            <w:r w:rsidRPr="004D4EBC">
              <w:rPr>
                <w:rFonts w:ascii="Times New Roman" w:hAnsi="Times New Roman" w:cs="Times New Roman"/>
              </w:rPr>
              <w:t xml:space="preserve"> </w:t>
            </w:r>
            <w:proofErr w:type="spellStart"/>
            <w:r w:rsidRPr="004D4EBC">
              <w:rPr>
                <w:rFonts w:ascii="Times New Roman" w:hAnsi="Times New Roman" w:cs="Times New Roman"/>
              </w:rPr>
              <w:t>Biochemie</w:t>
            </w:r>
            <w:proofErr w:type="spellEnd"/>
            <w:r w:rsidRPr="004D4EBC">
              <w:rPr>
                <w:rFonts w:ascii="Times New Roman" w:hAnsi="Times New Roman" w:cs="Times New Roman"/>
              </w:rPr>
              <w:t xml:space="preserve"> B.V, Haarlem, North Holland, NL</w:t>
            </w:r>
          </w:p>
        </w:tc>
      </w:tr>
      <w:tr w:rsidR="00A26E0B" w14:paraId="5E7DDF5E" w14:textId="77777777" w:rsidTr="003B0AE7">
        <w:tc>
          <w:tcPr>
            <w:tcW w:w="1838" w:type="dxa"/>
          </w:tcPr>
          <w:p w14:paraId="0F1870A2" w14:textId="77777777" w:rsidR="00A26E0B" w:rsidRDefault="00A26E0B" w:rsidP="00A26E0B">
            <w:pPr>
              <w:rPr>
                <w:rFonts w:ascii="Times New Roman" w:hAnsi="Times New Roman" w:cs="Times New Roman"/>
              </w:rPr>
            </w:pPr>
          </w:p>
        </w:tc>
        <w:tc>
          <w:tcPr>
            <w:tcW w:w="3260" w:type="dxa"/>
          </w:tcPr>
          <w:p w14:paraId="37A5C142" w14:textId="05268B45" w:rsidR="00A26E0B" w:rsidRPr="002826C3" w:rsidRDefault="00A26E0B" w:rsidP="00A26E0B">
            <w:pPr>
              <w:rPr>
                <w:rFonts w:ascii="Times New Roman" w:hAnsi="Times New Roman" w:cs="Times New Roman"/>
              </w:rPr>
            </w:pPr>
            <w:r>
              <w:rPr>
                <w:rFonts w:ascii="Times New Roman" w:hAnsi="Times New Roman" w:cs="Times New Roman"/>
              </w:rPr>
              <w:t>P</w:t>
            </w:r>
            <w:r w:rsidRPr="00A14F2F">
              <w:rPr>
                <w:rFonts w:ascii="Times New Roman" w:hAnsi="Times New Roman" w:cs="Times New Roman"/>
              </w:rPr>
              <w:t>hytagel</w:t>
            </w:r>
            <w:r>
              <w:rPr>
                <w:rFonts w:ascii="Times New Roman" w:hAnsi="Times New Roman" w:cs="Times New Roman"/>
              </w:rPr>
              <w:t xml:space="preserve"> (</w:t>
            </w:r>
            <w:r w:rsidRPr="00A14F2F">
              <w:rPr>
                <w:rFonts w:ascii="Times New Roman" w:hAnsi="Times New Roman" w:cs="Times New Roman"/>
              </w:rPr>
              <w:t>2.5g/l</w:t>
            </w:r>
            <w:r>
              <w:rPr>
                <w:rFonts w:ascii="Times New Roman" w:hAnsi="Times New Roman" w:cs="Times New Roman"/>
              </w:rPr>
              <w:t>)</w:t>
            </w:r>
          </w:p>
        </w:tc>
        <w:tc>
          <w:tcPr>
            <w:tcW w:w="5692" w:type="dxa"/>
          </w:tcPr>
          <w:p w14:paraId="6CF3C29D" w14:textId="76AAD3D4" w:rsidR="00A26E0B" w:rsidRPr="003C5200" w:rsidRDefault="00A26E0B" w:rsidP="00A26E0B">
            <w:pPr>
              <w:rPr>
                <w:rFonts w:ascii="Times New Roman" w:hAnsi="Times New Roman" w:cs="Times New Roman"/>
              </w:rPr>
            </w:pPr>
            <w:r w:rsidRPr="00A14F2F">
              <w:rPr>
                <w:rFonts w:ascii="Times New Roman" w:hAnsi="Times New Roman" w:cs="Times New Roman"/>
              </w:rPr>
              <w:t>Sigma-Aldrich, Germany</w:t>
            </w:r>
          </w:p>
        </w:tc>
      </w:tr>
      <w:tr w:rsidR="003B0AE7" w14:paraId="718E236A" w14:textId="77777777" w:rsidTr="003B0AE7">
        <w:tc>
          <w:tcPr>
            <w:tcW w:w="1838" w:type="dxa"/>
          </w:tcPr>
          <w:p w14:paraId="1A9E6DC4" w14:textId="77777777" w:rsidR="003B0AE7" w:rsidRDefault="003B0AE7" w:rsidP="00A26E0B">
            <w:pPr>
              <w:rPr>
                <w:rFonts w:ascii="Times New Roman" w:hAnsi="Times New Roman" w:cs="Times New Roman"/>
              </w:rPr>
            </w:pPr>
          </w:p>
        </w:tc>
        <w:tc>
          <w:tcPr>
            <w:tcW w:w="3260" w:type="dxa"/>
          </w:tcPr>
          <w:p w14:paraId="4AE5B1E6" w14:textId="77777777" w:rsidR="003B0AE7" w:rsidRDefault="003B0AE7" w:rsidP="00A26E0B">
            <w:pPr>
              <w:rPr>
                <w:rFonts w:ascii="Times New Roman" w:hAnsi="Times New Roman" w:cs="Times New Roman"/>
              </w:rPr>
            </w:pPr>
          </w:p>
        </w:tc>
        <w:tc>
          <w:tcPr>
            <w:tcW w:w="5692" w:type="dxa"/>
          </w:tcPr>
          <w:p w14:paraId="68E69926" w14:textId="77777777" w:rsidR="003B0AE7" w:rsidRPr="00A14F2F" w:rsidRDefault="003B0AE7" w:rsidP="00A26E0B">
            <w:pPr>
              <w:rPr>
                <w:rFonts w:ascii="Times New Roman" w:hAnsi="Times New Roman" w:cs="Times New Roman"/>
              </w:rPr>
            </w:pPr>
          </w:p>
        </w:tc>
      </w:tr>
      <w:tr w:rsidR="00A26E0B" w14:paraId="085DE86E" w14:textId="77777777" w:rsidTr="003B0AE7">
        <w:tc>
          <w:tcPr>
            <w:tcW w:w="1838" w:type="dxa"/>
          </w:tcPr>
          <w:p w14:paraId="793DC640" w14:textId="5A576154" w:rsidR="00A26E0B" w:rsidRDefault="00A26E0B" w:rsidP="00B01A6B">
            <w:pPr>
              <w:rPr>
                <w:rFonts w:ascii="Times New Roman" w:hAnsi="Times New Roman" w:cs="Times New Roman"/>
              </w:rPr>
            </w:pPr>
            <w:r w:rsidRPr="00A14F2F">
              <w:rPr>
                <w:rFonts w:ascii="Times New Roman" w:hAnsi="Times New Roman" w:cs="Times New Roman"/>
              </w:rPr>
              <w:t>M</w:t>
            </w:r>
            <w:r>
              <w:rPr>
                <w:rFonts w:ascii="Times New Roman" w:hAnsi="Times New Roman" w:cs="Times New Roman"/>
              </w:rPr>
              <w:t>2</w:t>
            </w:r>
            <w:r w:rsidRPr="00A14F2F">
              <w:rPr>
                <w:rFonts w:ascii="Times New Roman" w:hAnsi="Times New Roman" w:cs="Times New Roman"/>
              </w:rPr>
              <w:t xml:space="preserve"> </w:t>
            </w:r>
            <w:r w:rsidR="00B01A6B">
              <w:rPr>
                <w:rFonts w:ascii="Times New Roman" w:hAnsi="Times New Roman" w:cs="Times New Roman"/>
              </w:rPr>
              <w:t>(</w:t>
            </w:r>
            <w:r w:rsidRPr="00CB1D02">
              <w:rPr>
                <w:rFonts w:ascii="Times New Roman" w:hAnsi="Times New Roman" w:cs="Times New Roman"/>
                <w:sz w:val="20"/>
                <w:szCs w:val="20"/>
              </w:rPr>
              <w:t>pH = 5.8</w:t>
            </w:r>
            <w:r w:rsidR="00B01A6B">
              <w:rPr>
                <w:rFonts w:ascii="Times New Roman" w:hAnsi="Times New Roman" w:cs="Times New Roman"/>
                <w:sz w:val="20"/>
                <w:szCs w:val="20"/>
              </w:rPr>
              <w:t>)</w:t>
            </w:r>
            <w:r w:rsidRPr="00CB1D02">
              <w:rPr>
                <w:rFonts w:ascii="Times New Roman" w:hAnsi="Times New Roman" w:cs="Times New Roman"/>
                <w:sz w:val="20"/>
                <w:szCs w:val="20"/>
              </w:rPr>
              <w:t xml:space="preserve">  </w:t>
            </w:r>
          </w:p>
        </w:tc>
        <w:tc>
          <w:tcPr>
            <w:tcW w:w="3260" w:type="dxa"/>
          </w:tcPr>
          <w:p w14:paraId="51EB7EC8" w14:textId="6540B279" w:rsidR="00A26E0B" w:rsidRDefault="00A26E0B" w:rsidP="00A26E0B">
            <w:pPr>
              <w:rPr>
                <w:rFonts w:ascii="Times New Roman" w:hAnsi="Times New Roman" w:cs="Times New Roman"/>
              </w:rPr>
            </w:pPr>
            <w:r w:rsidRPr="00A14F2F">
              <w:rPr>
                <w:rFonts w:ascii="Times New Roman" w:hAnsi="Times New Roman" w:cs="Times New Roman"/>
              </w:rPr>
              <w:t>1x MS including vitamins</w:t>
            </w:r>
          </w:p>
        </w:tc>
        <w:tc>
          <w:tcPr>
            <w:tcW w:w="5692" w:type="dxa"/>
          </w:tcPr>
          <w:p w14:paraId="526BB079" w14:textId="7E0BB11B" w:rsidR="00A26E0B" w:rsidRPr="00A14F2F" w:rsidRDefault="00A26E0B" w:rsidP="00A26E0B">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A26E0B" w14:paraId="65A71399" w14:textId="77777777" w:rsidTr="003B0AE7">
        <w:tc>
          <w:tcPr>
            <w:tcW w:w="1838" w:type="dxa"/>
          </w:tcPr>
          <w:p w14:paraId="141B08A5" w14:textId="77777777" w:rsidR="00A26E0B" w:rsidRDefault="00A26E0B" w:rsidP="00A26E0B">
            <w:pPr>
              <w:rPr>
                <w:rFonts w:ascii="Times New Roman" w:hAnsi="Times New Roman" w:cs="Times New Roman"/>
              </w:rPr>
            </w:pPr>
          </w:p>
        </w:tc>
        <w:tc>
          <w:tcPr>
            <w:tcW w:w="3260" w:type="dxa"/>
          </w:tcPr>
          <w:p w14:paraId="6C274E12" w14:textId="69B3FD6F" w:rsidR="00A26E0B" w:rsidRDefault="00A26E0B" w:rsidP="00A26E0B">
            <w:pPr>
              <w:rPr>
                <w:rFonts w:ascii="Times New Roman" w:hAnsi="Times New Roman" w:cs="Times New Roman"/>
              </w:rPr>
            </w:pPr>
            <w:r>
              <w:rPr>
                <w:rFonts w:ascii="Times New Roman" w:hAnsi="Times New Roman" w:cs="Times New Roman"/>
              </w:rPr>
              <w:t>S</w:t>
            </w:r>
            <w:r w:rsidRPr="00A14F2F">
              <w:rPr>
                <w:rFonts w:ascii="Times New Roman" w:hAnsi="Times New Roman" w:cs="Times New Roman"/>
              </w:rPr>
              <w:t>ucrose</w:t>
            </w:r>
            <w:r>
              <w:rPr>
                <w:rFonts w:ascii="Times New Roman" w:hAnsi="Times New Roman" w:cs="Times New Roman"/>
              </w:rPr>
              <w:t xml:space="preserve"> (20</w:t>
            </w:r>
            <w:r w:rsidRPr="00A14F2F">
              <w:rPr>
                <w:rFonts w:ascii="Times New Roman" w:hAnsi="Times New Roman" w:cs="Times New Roman"/>
              </w:rPr>
              <w:t xml:space="preserve"> g/</w:t>
            </w:r>
            <w:r>
              <w:rPr>
                <w:rFonts w:ascii="Times New Roman" w:hAnsi="Times New Roman" w:cs="Times New Roman"/>
              </w:rPr>
              <w:t>l)</w:t>
            </w:r>
          </w:p>
        </w:tc>
        <w:tc>
          <w:tcPr>
            <w:tcW w:w="5692" w:type="dxa"/>
          </w:tcPr>
          <w:p w14:paraId="3AEB0838" w14:textId="211DCB9D" w:rsidR="00A26E0B" w:rsidRPr="00A14F2F" w:rsidRDefault="00A26E0B" w:rsidP="00A26E0B">
            <w:pPr>
              <w:rPr>
                <w:rFonts w:ascii="Times New Roman" w:hAnsi="Times New Roman" w:cs="Times New Roman"/>
              </w:rPr>
            </w:pPr>
            <w:proofErr w:type="spellStart"/>
            <w:r w:rsidRPr="003C5200">
              <w:rPr>
                <w:rFonts w:ascii="Times New Roman" w:hAnsi="Times New Roman" w:cs="Times New Roman"/>
              </w:rPr>
              <w:t>Duchefa</w:t>
            </w:r>
            <w:proofErr w:type="spellEnd"/>
            <w:r w:rsidRPr="003C5200">
              <w:rPr>
                <w:rFonts w:ascii="Times New Roman" w:hAnsi="Times New Roman" w:cs="Times New Roman"/>
              </w:rPr>
              <w:t xml:space="preserve"> </w:t>
            </w:r>
            <w:proofErr w:type="spellStart"/>
            <w:r w:rsidRPr="003C5200">
              <w:rPr>
                <w:rFonts w:ascii="Times New Roman" w:hAnsi="Times New Roman" w:cs="Times New Roman"/>
              </w:rPr>
              <w:t>Biochemie</w:t>
            </w:r>
            <w:proofErr w:type="spellEnd"/>
            <w:r w:rsidRPr="003C5200">
              <w:rPr>
                <w:rFonts w:ascii="Times New Roman" w:hAnsi="Times New Roman" w:cs="Times New Roman"/>
              </w:rPr>
              <w:t xml:space="preserve"> B.V, Haarlem, North Holland, NL</w:t>
            </w:r>
          </w:p>
        </w:tc>
      </w:tr>
      <w:tr w:rsidR="00A26E0B" w14:paraId="2CBF4B68" w14:textId="77777777" w:rsidTr="003B0AE7">
        <w:tc>
          <w:tcPr>
            <w:tcW w:w="1838" w:type="dxa"/>
            <w:tcBorders>
              <w:bottom w:val="single" w:sz="4" w:space="0" w:color="auto"/>
            </w:tcBorders>
          </w:tcPr>
          <w:p w14:paraId="37B6C08F" w14:textId="77777777" w:rsidR="00A26E0B" w:rsidRDefault="00A26E0B" w:rsidP="00A26E0B">
            <w:pPr>
              <w:rPr>
                <w:rFonts w:ascii="Times New Roman" w:hAnsi="Times New Roman" w:cs="Times New Roman"/>
              </w:rPr>
            </w:pPr>
          </w:p>
        </w:tc>
        <w:tc>
          <w:tcPr>
            <w:tcW w:w="3260" w:type="dxa"/>
            <w:tcBorders>
              <w:bottom w:val="single" w:sz="4" w:space="0" w:color="auto"/>
            </w:tcBorders>
          </w:tcPr>
          <w:p w14:paraId="790601B7" w14:textId="0F190714" w:rsidR="00A26E0B" w:rsidRDefault="00A26E0B" w:rsidP="00A26E0B">
            <w:pPr>
              <w:rPr>
                <w:rFonts w:ascii="Times New Roman" w:hAnsi="Times New Roman" w:cs="Times New Roman"/>
              </w:rPr>
            </w:pPr>
            <w:r>
              <w:rPr>
                <w:rFonts w:ascii="Times New Roman" w:hAnsi="Times New Roman" w:cs="Times New Roman"/>
              </w:rPr>
              <w:t>P</w:t>
            </w:r>
            <w:r w:rsidRPr="00A14F2F">
              <w:rPr>
                <w:rFonts w:ascii="Times New Roman" w:hAnsi="Times New Roman" w:cs="Times New Roman"/>
              </w:rPr>
              <w:t>hytagel</w:t>
            </w:r>
            <w:r>
              <w:rPr>
                <w:rFonts w:ascii="Times New Roman" w:hAnsi="Times New Roman" w:cs="Times New Roman"/>
              </w:rPr>
              <w:t xml:space="preserve"> (</w:t>
            </w:r>
            <w:r w:rsidRPr="00A14F2F">
              <w:rPr>
                <w:rFonts w:ascii="Times New Roman" w:hAnsi="Times New Roman" w:cs="Times New Roman"/>
              </w:rPr>
              <w:t>2.5g/l</w:t>
            </w:r>
            <w:r>
              <w:rPr>
                <w:rFonts w:ascii="Times New Roman" w:hAnsi="Times New Roman" w:cs="Times New Roman"/>
              </w:rPr>
              <w:t>)</w:t>
            </w:r>
          </w:p>
        </w:tc>
        <w:tc>
          <w:tcPr>
            <w:tcW w:w="5692" w:type="dxa"/>
            <w:tcBorders>
              <w:bottom w:val="single" w:sz="4" w:space="0" w:color="auto"/>
            </w:tcBorders>
          </w:tcPr>
          <w:p w14:paraId="767CCC87" w14:textId="4E3130DA" w:rsidR="00A26E0B" w:rsidRPr="00A14F2F" w:rsidRDefault="00A26E0B" w:rsidP="00A26E0B">
            <w:pPr>
              <w:rPr>
                <w:rFonts w:ascii="Times New Roman" w:hAnsi="Times New Roman" w:cs="Times New Roman"/>
              </w:rPr>
            </w:pPr>
            <w:r w:rsidRPr="00A14F2F">
              <w:rPr>
                <w:rFonts w:ascii="Times New Roman" w:hAnsi="Times New Roman" w:cs="Times New Roman"/>
              </w:rPr>
              <w:t>Sigma-Aldrich, Germany</w:t>
            </w:r>
          </w:p>
        </w:tc>
      </w:tr>
    </w:tbl>
    <w:p w14:paraId="13EE96A0" w14:textId="77777777" w:rsidR="00AF46CB" w:rsidRDefault="00AF46CB" w:rsidP="00AF46CB">
      <w:pPr>
        <w:rPr>
          <w:rFonts w:ascii="Times New Roman" w:hAnsi="Times New Roman" w:cs="Times New Roman"/>
        </w:rPr>
      </w:pPr>
    </w:p>
    <w:p w14:paraId="6B2C6DEB" w14:textId="77777777" w:rsidR="0080377C" w:rsidRDefault="0080377C" w:rsidP="0028420E">
      <w:pPr>
        <w:jc w:val="both"/>
        <w:rPr>
          <w:rFonts w:ascii="Times New Roman" w:hAnsi="Times New Roman" w:cs="Times New Roman"/>
          <w:b/>
          <w:sz w:val="24"/>
          <w:szCs w:val="24"/>
        </w:rPr>
      </w:pPr>
    </w:p>
    <w:p w14:paraId="6884B0A6" w14:textId="77777777" w:rsidR="0080377C" w:rsidRDefault="0080377C" w:rsidP="0028420E">
      <w:pPr>
        <w:jc w:val="both"/>
        <w:rPr>
          <w:rFonts w:ascii="Times New Roman" w:hAnsi="Times New Roman" w:cs="Times New Roman"/>
          <w:b/>
          <w:sz w:val="24"/>
          <w:szCs w:val="24"/>
        </w:rPr>
      </w:pPr>
    </w:p>
    <w:p w14:paraId="69CE6499" w14:textId="77777777" w:rsidR="0080377C" w:rsidRDefault="0080377C" w:rsidP="0028420E">
      <w:pPr>
        <w:jc w:val="both"/>
        <w:rPr>
          <w:rFonts w:ascii="Times New Roman" w:hAnsi="Times New Roman" w:cs="Times New Roman"/>
          <w:b/>
          <w:sz w:val="24"/>
          <w:szCs w:val="24"/>
        </w:rPr>
      </w:pPr>
    </w:p>
    <w:p w14:paraId="5B15AFE3" w14:textId="77777777" w:rsidR="0080377C" w:rsidRDefault="0080377C" w:rsidP="0028420E">
      <w:pPr>
        <w:jc w:val="both"/>
        <w:rPr>
          <w:rFonts w:ascii="Times New Roman" w:hAnsi="Times New Roman" w:cs="Times New Roman"/>
          <w:b/>
          <w:sz w:val="24"/>
          <w:szCs w:val="24"/>
        </w:rPr>
      </w:pPr>
    </w:p>
    <w:p w14:paraId="0BFB3915" w14:textId="77777777" w:rsidR="0080377C" w:rsidRDefault="0080377C" w:rsidP="0028420E">
      <w:pPr>
        <w:jc w:val="both"/>
        <w:rPr>
          <w:rFonts w:ascii="Times New Roman" w:hAnsi="Times New Roman" w:cs="Times New Roman"/>
          <w:b/>
          <w:sz w:val="24"/>
          <w:szCs w:val="24"/>
        </w:rPr>
      </w:pPr>
    </w:p>
    <w:p w14:paraId="3EB53AC7" w14:textId="77777777" w:rsidR="003D5A9A" w:rsidRDefault="003D5A9A" w:rsidP="0028420E">
      <w:pPr>
        <w:jc w:val="both"/>
        <w:rPr>
          <w:rFonts w:ascii="Times New Roman" w:hAnsi="Times New Roman" w:cs="Times New Roman"/>
          <w:b/>
          <w:sz w:val="24"/>
          <w:szCs w:val="24"/>
        </w:rPr>
      </w:pPr>
    </w:p>
    <w:p w14:paraId="1E78E18B" w14:textId="77777777" w:rsidR="003D5A9A" w:rsidRDefault="003D5A9A" w:rsidP="0028420E">
      <w:pPr>
        <w:jc w:val="both"/>
        <w:rPr>
          <w:rFonts w:ascii="Times New Roman" w:hAnsi="Times New Roman" w:cs="Times New Roman"/>
          <w:b/>
          <w:sz w:val="24"/>
          <w:szCs w:val="24"/>
        </w:rPr>
      </w:pPr>
    </w:p>
    <w:p w14:paraId="3CE2FB87" w14:textId="499CC686" w:rsidR="000500F8" w:rsidRDefault="00D96F6F" w:rsidP="0028420E">
      <w:pPr>
        <w:jc w:val="both"/>
        <w:rPr>
          <w:rFonts w:ascii="Times New Roman" w:hAnsi="Times New Roman" w:cs="Times New Roman"/>
          <w:bCs/>
          <w:sz w:val="24"/>
          <w:szCs w:val="24"/>
        </w:rPr>
      </w:pPr>
      <w:r w:rsidRPr="00CF5640">
        <w:rPr>
          <w:rFonts w:ascii="Times New Roman" w:hAnsi="Times New Roman" w:cs="Times New Roman"/>
          <w:b/>
          <w:sz w:val="24"/>
          <w:szCs w:val="24"/>
        </w:rPr>
        <w:t>Table S</w:t>
      </w:r>
      <w:r w:rsidR="00C34C19">
        <w:rPr>
          <w:rFonts w:ascii="Times New Roman" w:hAnsi="Times New Roman" w:cs="Times New Roman"/>
          <w:b/>
          <w:sz w:val="24"/>
          <w:szCs w:val="24"/>
        </w:rPr>
        <w:t>4</w:t>
      </w:r>
      <w:r>
        <w:rPr>
          <w:rFonts w:ascii="Times New Roman" w:hAnsi="Times New Roman" w:cs="Times New Roman"/>
          <w:b/>
          <w:sz w:val="24"/>
          <w:szCs w:val="24"/>
        </w:rPr>
        <w:t xml:space="preserve"> </w:t>
      </w:r>
      <w:r w:rsidR="005C01F2">
        <w:rPr>
          <w:rFonts w:ascii="Times New Roman" w:hAnsi="Times New Roman" w:cs="Times New Roman"/>
          <w:bCs/>
          <w:sz w:val="24"/>
          <w:szCs w:val="24"/>
        </w:rPr>
        <w:t>Transformation efficiency in red clover</w:t>
      </w:r>
      <w:r w:rsidR="00AF46CB">
        <w:rPr>
          <w:rFonts w:ascii="Times New Roman" w:hAnsi="Times New Roman" w:cs="Times New Roman"/>
          <w:bCs/>
          <w:sz w:val="24"/>
          <w:szCs w:val="24"/>
        </w:rPr>
        <w:t>.</w:t>
      </w:r>
    </w:p>
    <w:tbl>
      <w:tblPr>
        <w:tblStyle w:val="PlainTable4"/>
        <w:tblW w:w="0" w:type="auto"/>
        <w:shd w:val="clear" w:color="auto" w:fill="FFFFFF" w:themeFill="background1"/>
        <w:tblLook w:val="04A0" w:firstRow="1" w:lastRow="0" w:firstColumn="1" w:lastColumn="0" w:noHBand="0" w:noVBand="1"/>
      </w:tblPr>
      <w:tblGrid>
        <w:gridCol w:w="2689"/>
        <w:gridCol w:w="1984"/>
        <w:gridCol w:w="1848"/>
        <w:gridCol w:w="1857"/>
      </w:tblGrid>
      <w:tr w:rsidR="00D96F6F" w:rsidRPr="00D1764B" w14:paraId="72B0A2E8" w14:textId="77777777" w:rsidTr="00042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bottom w:val="single" w:sz="4" w:space="0" w:color="auto"/>
            </w:tcBorders>
            <w:shd w:val="clear" w:color="auto" w:fill="FFFFFF" w:themeFill="background1"/>
          </w:tcPr>
          <w:p w14:paraId="36585C6E" w14:textId="480BEA21" w:rsidR="00D96F6F" w:rsidRPr="00D1764B" w:rsidRDefault="00D96F6F" w:rsidP="0028420E">
            <w:pPr>
              <w:jc w:val="both"/>
              <w:rPr>
                <w:rFonts w:ascii="Times New Roman" w:hAnsi="Times New Roman" w:cs="Times New Roman"/>
                <w:b w:val="0"/>
              </w:rPr>
            </w:pPr>
            <w:r w:rsidRPr="00D1764B">
              <w:rPr>
                <w:rFonts w:ascii="Times New Roman" w:hAnsi="Times New Roman" w:cs="Times New Roman"/>
              </w:rPr>
              <w:t>Construct</w:t>
            </w:r>
          </w:p>
        </w:tc>
        <w:tc>
          <w:tcPr>
            <w:tcW w:w="1984" w:type="dxa"/>
            <w:tcBorders>
              <w:top w:val="single" w:sz="4" w:space="0" w:color="auto"/>
              <w:bottom w:val="single" w:sz="4" w:space="0" w:color="auto"/>
            </w:tcBorders>
            <w:shd w:val="clear" w:color="auto" w:fill="FFFFFF" w:themeFill="background1"/>
          </w:tcPr>
          <w:p w14:paraId="76DECA0A" w14:textId="5B3F859D" w:rsidR="00D96F6F" w:rsidRPr="00D1764B" w:rsidRDefault="00D96F6F" w:rsidP="002842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D1764B">
              <w:rPr>
                <w:rFonts w:ascii="Times New Roman" w:hAnsi="Times New Roman" w:cs="Times New Roman"/>
              </w:rPr>
              <w:t>No. of hypocotyls co-cultivated</w:t>
            </w:r>
          </w:p>
        </w:tc>
        <w:tc>
          <w:tcPr>
            <w:tcW w:w="1848" w:type="dxa"/>
            <w:tcBorders>
              <w:top w:val="single" w:sz="4" w:space="0" w:color="auto"/>
              <w:bottom w:val="single" w:sz="4" w:space="0" w:color="auto"/>
            </w:tcBorders>
            <w:shd w:val="clear" w:color="auto" w:fill="FFFFFF" w:themeFill="background1"/>
          </w:tcPr>
          <w:p w14:paraId="5BF9D8EB" w14:textId="0E4811F3" w:rsidR="00D96F6F" w:rsidRPr="00D1764B" w:rsidRDefault="00D96F6F" w:rsidP="002842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D1764B">
              <w:rPr>
                <w:rFonts w:ascii="Times New Roman" w:hAnsi="Times New Roman" w:cs="Times New Roman"/>
              </w:rPr>
              <w:t>PCR confirmed transgenic plants</w:t>
            </w:r>
          </w:p>
        </w:tc>
        <w:tc>
          <w:tcPr>
            <w:tcW w:w="1857" w:type="dxa"/>
            <w:tcBorders>
              <w:top w:val="single" w:sz="4" w:space="0" w:color="auto"/>
              <w:bottom w:val="single" w:sz="4" w:space="0" w:color="auto"/>
            </w:tcBorders>
            <w:shd w:val="clear" w:color="auto" w:fill="FFFFFF" w:themeFill="background1"/>
          </w:tcPr>
          <w:p w14:paraId="1B038FCE" w14:textId="5B9FD583" w:rsidR="00D96F6F" w:rsidRPr="00D1764B" w:rsidRDefault="00D96F6F" w:rsidP="002842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D1764B">
              <w:rPr>
                <w:rFonts w:ascii="Times New Roman" w:hAnsi="Times New Roman" w:cs="Times New Roman"/>
              </w:rPr>
              <w:t>Transformation efficiency (%)</w:t>
            </w:r>
          </w:p>
        </w:tc>
      </w:tr>
      <w:tr w:rsidR="00D96F6F" w:rsidRPr="00D1764B" w14:paraId="406A1634" w14:textId="77777777" w:rsidTr="00042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tcBorders>
            <w:shd w:val="clear" w:color="auto" w:fill="FFFFFF" w:themeFill="background1"/>
          </w:tcPr>
          <w:p w14:paraId="7D668CA6" w14:textId="5F877930" w:rsidR="00D96F6F" w:rsidRPr="00D1764B" w:rsidRDefault="00D96F6F" w:rsidP="0028420E">
            <w:pPr>
              <w:jc w:val="both"/>
              <w:rPr>
                <w:rFonts w:ascii="Times New Roman" w:hAnsi="Times New Roman" w:cs="Times New Roman"/>
                <w:b w:val="0"/>
                <w:bCs w:val="0"/>
              </w:rPr>
            </w:pPr>
            <w:r w:rsidRPr="00D1764B">
              <w:rPr>
                <w:rFonts w:ascii="Times New Roman" w:hAnsi="Times New Roman" w:cs="Times New Roman"/>
                <w:b w:val="0"/>
                <w:bCs w:val="0"/>
                <w:i/>
                <w:iCs/>
              </w:rPr>
              <w:t>p35S:TpUGT89B1-GFP</w:t>
            </w:r>
          </w:p>
        </w:tc>
        <w:tc>
          <w:tcPr>
            <w:tcW w:w="1984" w:type="dxa"/>
            <w:tcBorders>
              <w:top w:val="single" w:sz="4" w:space="0" w:color="auto"/>
            </w:tcBorders>
            <w:shd w:val="clear" w:color="auto" w:fill="FFFFFF" w:themeFill="background1"/>
          </w:tcPr>
          <w:p w14:paraId="622EAB92" w14:textId="7A88C596" w:rsidR="00D96F6F" w:rsidRPr="00D1764B" w:rsidRDefault="00D96F6F" w:rsidP="0028420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500</w:t>
            </w:r>
          </w:p>
        </w:tc>
        <w:tc>
          <w:tcPr>
            <w:tcW w:w="1848" w:type="dxa"/>
            <w:tcBorders>
              <w:top w:val="single" w:sz="4" w:space="0" w:color="auto"/>
            </w:tcBorders>
            <w:shd w:val="clear" w:color="auto" w:fill="FFFFFF" w:themeFill="background1"/>
          </w:tcPr>
          <w:p w14:paraId="3378F634" w14:textId="72A10F1C" w:rsidR="00D96F6F" w:rsidRPr="00D1764B" w:rsidRDefault="00D96F6F" w:rsidP="0028420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23</w:t>
            </w:r>
          </w:p>
        </w:tc>
        <w:tc>
          <w:tcPr>
            <w:tcW w:w="1857" w:type="dxa"/>
            <w:tcBorders>
              <w:top w:val="single" w:sz="4" w:space="0" w:color="auto"/>
            </w:tcBorders>
            <w:shd w:val="clear" w:color="auto" w:fill="FFFFFF" w:themeFill="background1"/>
          </w:tcPr>
          <w:p w14:paraId="4289ED86" w14:textId="648FF173" w:rsidR="00D96F6F" w:rsidRPr="00D1764B" w:rsidRDefault="00D96F6F" w:rsidP="0028420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4.6</w:t>
            </w:r>
          </w:p>
        </w:tc>
      </w:tr>
      <w:tr w:rsidR="00D96F6F" w:rsidRPr="00D1764B" w14:paraId="2CBBD0CC" w14:textId="77777777" w:rsidTr="00042ED0">
        <w:tc>
          <w:tcPr>
            <w:cnfStyle w:val="001000000000" w:firstRow="0" w:lastRow="0" w:firstColumn="1" w:lastColumn="0" w:oddVBand="0" w:evenVBand="0" w:oddHBand="0" w:evenHBand="0" w:firstRowFirstColumn="0" w:firstRowLastColumn="0" w:lastRowFirstColumn="0" w:lastRowLastColumn="0"/>
            <w:tcW w:w="2689" w:type="dxa"/>
            <w:tcBorders>
              <w:bottom w:val="single" w:sz="4" w:space="0" w:color="auto"/>
            </w:tcBorders>
            <w:shd w:val="clear" w:color="auto" w:fill="FFFFFF" w:themeFill="background1"/>
          </w:tcPr>
          <w:p w14:paraId="40E2B1A4" w14:textId="32BD9F1C" w:rsidR="00D96F6F" w:rsidRPr="00D1764B" w:rsidRDefault="00D96F6F" w:rsidP="0028420E">
            <w:pPr>
              <w:jc w:val="both"/>
              <w:rPr>
                <w:rFonts w:ascii="Times New Roman" w:hAnsi="Times New Roman" w:cs="Times New Roman"/>
                <w:b w:val="0"/>
                <w:bCs w:val="0"/>
              </w:rPr>
            </w:pPr>
            <w:r w:rsidRPr="00D1764B">
              <w:rPr>
                <w:rFonts w:ascii="Times New Roman" w:hAnsi="Times New Roman" w:cs="Times New Roman"/>
                <w:b w:val="0"/>
                <w:bCs w:val="0"/>
                <w:i/>
                <w:iCs/>
              </w:rPr>
              <w:t>p35S:TpLRR-RLK-GFP</w:t>
            </w:r>
          </w:p>
        </w:tc>
        <w:tc>
          <w:tcPr>
            <w:tcW w:w="1984" w:type="dxa"/>
            <w:tcBorders>
              <w:bottom w:val="single" w:sz="4" w:space="0" w:color="auto"/>
            </w:tcBorders>
            <w:shd w:val="clear" w:color="auto" w:fill="FFFFFF" w:themeFill="background1"/>
          </w:tcPr>
          <w:p w14:paraId="53C5B7DE" w14:textId="7E5EB1C4" w:rsidR="00D96F6F" w:rsidRPr="00D1764B" w:rsidRDefault="00D96F6F" w:rsidP="002842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500</w:t>
            </w:r>
          </w:p>
        </w:tc>
        <w:tc>
          <w:tcPr>
            <w:tcW w:w="1848" w:type="dxa"/>
            <w:tcBorders>
              <w:bottom w:val="single" w:sz="4" w:space="0" w:color="auto"/>
            </w:tcBorders>
            <w:shd w:val="clear" w:color="auto" w:fill="FFFFFF" w:themeFill="background1"/>
          </w:tcPr>
          <w:p w14:paraId="632BB0F0" w14:textId="16CCCB85" w:rsidR="00D96F6F" w:rsidRPr="00D1764B" w:rsidRDefault="00D96F6F" w:rsidP="002842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33</w:t>
            </w:r>
          </w:p>
        </w:tc>
        <w:tc>
          <w:tcPr>
            <w:tcW w:w="1857" w:type="dxa"/>
            <w:tcBorders>
              <w:bottom w:val="single" w:sz="4" w:space="0" w:color="auto"/>
            </w:tcBorders>
            <w:shd w:val="clear" w:color="auto" w:fill="FFFFFF" w:themeFill="background1"/>
          </w:tcPr>
          <w:p w14:paraId="1E2FD99B" w14:textId="53E0F6F5" w:rsidR="00D96F6F" w:rsidRPr="00D1764B" w:rsidRDefault="00D96F6F" w:rsidP="002842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1764B">
              <w:rPr>
                <w:rFonts w:ascii="Times New Roman" w:hAnsi="Times New Roman" w:cs="Times New Roman"/>
                <w:bCs/>
              </w:rPr>
              <w:t>6.6</w:t>
            </w:r>
          </w:p>
        </w:tc>
      </w:tr>
    </w:tbl>
    <w:p w14:paraId="70D309BC" w14:textId="3E2F9CA8" w:rsidR="00D96F6F" w:rsidRPr="00084A52" w:rsidRDefault="00D96F6F" w:rsidP="00D96F6F">
      <w:pPr>
        <w:spacing w:after="0" w:line="240" w:lineRule="auto"/>
        <w:jc w:val="both"/>
        <w:rPr>
          <w:rFonts w:ascii="Times New Roman" w:hAnsi="Times New Roman" w:cs="Times New Roman"/>
          <w:bCs/>
          <w:sz w:val="20"/>
          <w:szCs w:val="20"/>
        </w:rPr>
      </w:pPr>
      <w:r w:rsidRPr="00084A52">
        <w:rPr>
          <w:rFonts w:ascii="Times New Roman" w:hAnsi="Times New Roman" w:cs="Times New Roman"/>
          <w:bCs/>
          <w:sz w:val="20"/>
          <w:szCs w:val="20"/>
        </w:rPr>
        <w:t xml:space="preserve">Transformation efficiency is expressed as </w:t>
      </w:r>
      <w:r w:rsidR="00E316E4" w:rsidRPr="00084A52">
        <w:rPr>
          <w:rFonts w:ascii="Times New Roman" w:hAnsi="Times New Roman" w:cs="Times New Roman"/>
          <w:bCs/>
          <w:sz w:val="20"/>
          <w:szCs w:val="20"/>
        </w:rPr>
        <w:t xml:space="preserve">percentage of </w:t>
      </w:r>
      <w:r w:rsidRPr="00084A52">
        <w:rPr>
          <w:rFonts w:ascii="Times New Roman" w:hAnsi="Times New Roman" w:cs="Times New Roman"/>
          <w:bCs/>
          <w:sz w:val="20"/>
          <w:szCs w:val="20"/>
        </w:rPr>
        <w:t xml:space="preserve">PCR-confirmed independent transgenic plants </w:t>
      </w:r>
    </w:p>
    <w:p w14:paraId="65120207" w14:textId="799F56D4" w:rsidR="00D96F6F" w:rsidRPr="00084A52" w:rsidRDefault="00D96F6F" w:rsidP="00D96F6F">
      <w:pPr>
        <w:spacing w:after="0" w:line="240" w:lineRule="auto"/>
        <w:jc w:val="both"/>
        <w:rPr>
          <w:rFonts w:ascii="Times New Roman" w:hAnsi="Times New Roman" w:cs="Times New Roman"/>
          <w:bCs/>
          <w:sz w:val="20"/>
          <w:szCs w:val="20"/>
        </w:rPr>
      </w:pPr>
      <w:r w:rsidRPr="00084A52">
        <w:rPr>
          <w:rFonts w:ascii="Times New Roman" w:hAnsi="Times New Roman" w:cs="Times New Roman"/>
          <w:bCs/>
          <w:sz w:val="20"/>
          <w:szCs w:val="20"/>
        </w:rPr>
        <w:t>per 100 inoculated hypocotyl explants.</w:t>
      </w:r>
    </w:p>
    <w:p w14:paraId="02BA28EB" w14:textId="77777777" w:rsidR="000500F8" w:rsidRDefault="000500F8" w:rsidP="0028420E">
      <w:pPr>
        <w:jc w:val="both"/>
        <w:rPr>
          <w:rFonts w:ascii="Times New Roman" w:hAnsi="Times New Roman" w:cs="Times New Roman"/>
          <w:b/>
          <w:sz w:val="24"/>
          <w:szCs w:val="24"/>
        </w:rPr>
      </w:pPr>
    </w:p>
    <w:p w14:paraId="0608293B" w14:textId="77777777" w:rsidR="000500F8" w:rsidRDefault="000500F8" w:rsidP="0028420E">
      <w:pPr>
        <w:jc w:val="both"/>
        <w:rPr>
          <w:rFonts w:ascii="Times New Roman" w:hAnsi="Times New Roman" w:cs="Times New Roman"/>
          <w:b/>
          <w:sz w:val="24"/>
          <w:szCs w:val="24"/>
        </w:rPr>
      </w:pPr>
    </w:p>
    <w:p w14:paraId="7F9EDEA1" w14:textId="77777777" w:rsidR="000500F8" w:rsidRDefault="000500F8" w:rsidP="0028420E">
      <w:pPr>
        <w:jc w:val="both"/>
        <w:rPr>
          <w:rFonts w:ascii="Times New Roman" w:hAnsi="Times New Roman" w:cs="Times New Roman"/>
          <w:b/>
          <w:sz w:val="24"/>
          <w:szCs w:val="24"/>
        </w:rPr>
      </w:pPr>
    </w:p>
    <w:p w14:paraId="1AC6F463" w14:textId="77777777" w:rsidR="000500F8" w:rsidRDefault="000500F8" w:rsidP="0028420E">
      <w:pPr>
        <w:jc w:val="both"/>
        <w:rPr>
          <w:rFonts w:ascii="Times New Roman" w:hAnsi="Times New Roman" w:cs="Times New Roman"/>
          <w:b/>
          <w:sz w:val="24"/>
          <w:szCs w:val="24"/>
        </w:rPr>
      </w:pPr>
    </w:p>
    <w:p w14:paraId="0309C8F9" w14:textId="77777777" w:rsidR="000500F8" w:rsidRDefault="000500F8" w:rsidP="0028420E">
      <w:pPr>
        <w:jc w:val="both"/>
        <w:rPr>
          <w:rFonts w:ascii="Times New Roman" w:hAnsi="Times New Roman" w:cs="Times New Roman"/>
          <w:b/>
          <w:sz w:val="24"/>
          <w:szCs w:val="24"/>
        </w:rPr>
      </w:pPr>
    </w:p>
    <w:p w14:paraId="39358341" w14:textId="77777777" w:rsidR="000500F8" w:rsidRDefault="000500F8" w:rsidP="0028420E">
      <w:pPr>
        <w:jc w:val="both"/>
        <w:rPr>
          <w:rFonts w:ascii="Times New Roman" w:hAnsi="Times New Roman" w:cs="Times New Roman"/>
          <w:b/>
          <w:sz w:val="24"/>
          <w:szCs w:val="24"/>
        </w:rPr>
      </w:pPr>
    </w:p>
    <w:p w14:paraId="745002A4" w14:textId="77777777" w:rsidR="000500F8" w:rsidRDefault="000500F8" w:rsidP="0028420E">
      <w:pPr>
        <w:jc w:val="both"/>
        <w:rPr>
          <w:rFonts w:ascii="Times New Roman" w:hAnsi="Times New Roman" w:cs="Times New Roman"/>
          <w:b/>
          <w:sz w:val="24"/>
          <w:szCs w:val="24"/>
        </w:rPr>
      </w:pPr>
    </w:p>
    <w:p w14:paraId="6BB59D02" w14:textId="77777777" w:rsidR="000500F8" w:rsidRDefault="000500F8" w:rsidP="0028420E">
      <w:pPr>
        <w:jc w:val="both"/>
        <w:rPr>
          <w:rFonts w:ascii="Times New Roman" w:hAnsi="Times New Roman" w:cs="Times New Roman"/>
          <w:b/>
          <w:sz w:val="24"/>
          <w:szCs w:val="24"/>
        </w:rPr>
      </w:pPr>
    </w:p>
    <w:p w14:paraId="2E956240" w14:textId="77777777" w:rsidR="000500F8" w:rsidRDefault="000500F8" w:rsidP="0028420E">
      <w:pPr>
        <w:jc w:val="both"/>
        <w:rPr>
          <w:rFonts w:ascii="Times New Roman" w:hAnsi="Times New Roman" w:cs="Times New Roman"/>
          <w:b/>
          <w:sz w:val="24"/>
          <w:szCs w:val="24"/>
        </w:rPr>
      </w:pPr>
    </w:p>
    <w:p w14:paraId="4095EF0E" w14:textId="77777777" w:rsidR="000500F8" w:rsidRDefault="000500F8" w:rsidP="0028420E">
      <w:pPr>
        <w:jc w:val="both"/>
        <w:rPr>
          <w:rFonts w:ascii="Times New Roman" w:hAnsi="Times New Roman" w:cs="Times New Roman"/>
          <w:b/>
          <w:sz w:val="24"/>
          <w:szCs w:val="24"/>
        </w:rPr>
      </w:pPr>
    </w:p>
    <w:p w14:paraId="5F964831" w14:textId="77777777" w:rsidR="000500F8" w:rsidRDefault="000500F8" w:rsidP="0028420E">
      <w:pPr>
        <w:jc w:val="both"/>
        <w:rPr>
          <w:rFonts w:ascii="Times New Roman" w:hAnsi="Times New Roman" w:cs="Times New Roman"/>
          <w:b/>
          <w:sz w:val="24"/>
          <w:szCs w:val="24"/>
        </w:rPr>
      </w:pPr>
    </w:p>
    <w:p w14:paraId="29E1CF00" w14:textId="77777777" w:rsidR="000500F8" w:rsidRDefault="000500F8" w:rsidP="0028420E">
      <w:pPr>
        <w:jc w:val="both"/>
        <w:rPr>
          <w:rFonts w:ascii="Times New Roman" w:hAnsi="Times New Roman" w:cs="Times New Roman"/>
          <w:b/>
          <w:sz w:val="24"/>
          <w:szCs w:val="24"/>
        </w:rPr>
      </w:pPr>
    </w:p>
    <w:p w14:paraId="5E1E5D71" w14:textId="77777777" w:rsidR="000500F8" w:rsidRDefault="000500F8" w:rsidP="0028420E">
      <w:pPr>
        <w:jc w:val="both"/>
        <w:rPr>
          <w:rFonts w:ascii="Times New Roman" w:hAnsi="Times New Roman" w:cs="Times New Roman"/>
          <w:b/>
          <w:sz w:val="24"/>
          <w:szCs w:val="24"/>
        </w:rPr>
      </w:pPr>
    </w:p>
    <w:p w14:paraId="17E81EB2" w14:textId="77777777" w:rsidR="000500F8" w:rsidRDefault="000500F8" w:rsidP="0028420E">
      <w:pPr>
        <w:jc w:val="both"/>
        <w:rPr>
          <w:rFonts w:ascii="Times New Roman" w:hAnsi="Times New Roman" w:cs="Times New Roman"/>
          <w:b/>
          <w:sz w:val="24"/>
          <w:szCs w:val="24"/>
        </w:rPr>
      </w:pPr>
    </w:p>
    <w:p w14:paraId="5880E82B" w14:textId="77777777" w:rsidR="000500F8" w:rsidRDefault="000500F8" w:rsidP="0028420E">
      <w:pPr>
        <w:jc w:val="both"/>
        <w:rPr>
          <w:rFonts w:ascii="Times New Roman" w:hAnsi="Times New Roman" w:cs="Times New Roman"/>
          <w:b/>
          <w:sz w:val="24"/>
          <w:szCs w:val="24"/>
        </w:rPr>
      </w:pPr>
    </w:p>
    <w:p w14:paraId="102DF71E" w14:textId="77777777" w:rsidR="000500F8" w:rsidRDefault="000500F8" w:rsidP="0028420E">
      <w:pPr>
        <w:jc w:val="both"/>
        <w:rPr>
          <w:rFonts w:ascii="Times New Roman" w:hAnsi="Times New Roman" w:cs="Times New Roman"/>
          <w:b/>
          <w:sz w:val="24"/>
          <w:szCs w:val="24"/>
        </w:rPr>
      </w:pPr>
    </w:p>
    <w:p w14:paraId="6C3516A7" w14:textId="77777777" w:rsidR="000500F8" w:rsidRDefault="000500F8" w:rsidP="0028420E">
      <w:pPr>
        <w:jc w:val="both"/>
        <w:rPr>
          <w:rFonts w:ascii="Times New Roman" w:hAnsi="Times New Roman" w:cs="Times New Roman"/>
          <w:b/>
          <w:sz w:val="24"/>
          <w:szCs w:val="24"/>
        </w:rPr>
      </w:pPr>
    </w:p>
    <w:p w14:paraId="2DA95284" w14:textId="77777777" w:rsidR="000500F8" w:rsidRDefault="000500F8" w:rsidP="0028420E">
      <w:pPr>
        <w:jc w:val="both"/>
        <w:rPr>
          <w:rFonts w:ascii="Times New Roman" w:hAnsi="Times New Roman" w:cs="Times New Roman"/>
          <w:b/>
          <w:sz w:val="24"/>
          <w:szCs w:val="24"/>
        </w:rPr>
      </w:pPr>
    </w:p>
    <w:p w14:paraId="55F44D1A" w14:textId="77777777" w:rsidR="000500F8" w:rsidRDefault="000500F8" w:rsidP="0028420E">
      <w:pPr>
        <w:jc w:val="both"/>
        <w:rPr>
          <w:rFonts w:ascii="Times New Roman" w:hAnsi="Times New Roman" w:cs="Times New Roman"/>
          <w:b/>
          <w:sz w:val="24"/>
          <w:szCs w:val="24"/>
        </w:rPr>
      </w:pPr>
    </w:p>
    <w:p w14:paraId="384D8469" w14:textId="77777777" w:rsidR="000500F8" w:rsidRDefault="000500F8" w:rsidP="0028420E">
      <w:pPr>
        <w:jc w:val="both"/>
        <w:rPr>
          <w:rFonts w:ascii="Times New Roman" w:hAnsi="Times New Roman" w:cs="Times New Roman"/>
          <w:b/>
          <w:sz w:val="24"/>
          <w:szCs w:val="24"/>
        </w:rPr>
      </w:pPr>
    </w:p>
    <w:p w14:paraId="1AFE1D03" w14:textId="77777777" w:rsidR="000500F8" w:rsidRDefault="000500F8" w:rsidP="0028420E">
      <w:pPr>
        <w:jc w:val="both"/>
        <w:rPr>
          <w:rFonts w:ascii="Times New Roman" w:hAnsi="Times New Roman" w:cs="Times New Roman"/>
          <w:b/>
          <w:sz w:val="24"/>
          <w:szCs w:val="24"/>
        </w:rPr>
      </w:pPr>
    </w:p>
    <w:p w14:paraId="51D186FA" w14:textId="77777777" w:rsidR="000500F8" w:rsidRDefault="000500F8" w:rsidP="0028420E">
      <w:pPr>
        <w:jc w:val="both"/>
        <w:rPr>
          <w:rFonts w:ascii="Times New Roman" w:hAnsi="Times New Roman" w:cs="Times New Roman"/>
          <w:b/>
          <w:sz w:val="24"/>
          <w:szCs w:val="24"/>
        </w:rPr>
      </w:pPr>
    </w:p>
    <w:p w14:paraId="1D2B1584" w14:textId="77777777" w:rsidR="000500F8" w:rsidRDefault="000500F8" w:rsidP="0028420E">
      <w:pPr>
        <w:jc w:val="both"/>
        <w:rPr>
          <w:rFonts w:ascii="Times New Roman" w:hAnsi="Times New Roman" w:cs="Times New Roman"/>
          <w:b/>
          <w:sz w:val="24"/>
          <w:szCs w:val="24"/>
        </w:rPr>
      </w:pPr>
    </w:p>
    <w:p w14:paraId="316C0690" w14:textId="77777777" w:rsidR="00904D41" w:rsidRDefault="00904D41" w:rsidP="0028420E">
      <w:pPr>
        <w:jc w:val="both"/>
        <w:rPr>
          <w:rFonts w:ascii="Times New Roman" w:hAnsi="Times New Roman" w:cs="Times New Roman"/>
          <w:b/>
          <w:sz w:val="24"/>
          <w:szCs w:val="24"/>
        </w:rPr>
      </w:pPr>
    </w:p>
    <w:p w14:paraId="1C078BC1" w14:textId="77777777" w:rsidR="00904D41" w:rsidRDefault="00904D41" w:rsidP="0028420E">
      <w:pPr>
        <w:jc w:val="both"/>
        <w:rPr>
          <w:rFonts w:ascii="Times New Roman" w:hAnsi="Times New Roman" w:cs="Times New Roman"/>
          <w:b/>
          <w:sz w:val="24"/>
          <w:szCs w:val="24"/>
        </w:rPr>
      </w:pPr>
    </w:p>
    <w:p w14:paraId="3BD9DEDB" w14:textId="1844A200" w:rsidR="003E3A4E" w:rsidRPr="00EB4990" w:rsidRDefault="00CF5640" w:rsidP="0028420E">
      <w:pPr>
        <w:jc w:val="both"/>
        <w:rPr>
          <w:rFonts w:ascii="Times New Roman" w:hAnsi="Times New Roman" w:cs="Times New Roman"/>
          <w:bCs/>
          <w:sz w:val="24"/>
          <w:szCs w:val="24"/>
        </w:rPr>
      </w:pPr>
      <w:r w:rsidRPr="00CF5640">
        <w:rPr>
          <w:rFonts w:ascii="Times New Roman" w:hAnsi="Times New Roman" w:cs="Times New Roman"/>
          <w:b/>
          <w:sz w:val="24"/>
          <w:szCs w:val="24"/>
        </w:rPr>
        <w:lastRenderedPageBreak/>
        <w:t>Table S</w:t>
      </w:r>
      <w:r w:rsidR="00C34C19">
        <w:rPr>
          <w:rFonts w:ascii="Times New Roman" w:hAnsi="Times New Roman" w:cs="Times New Roman"/>
          <w:b/>
          <w:sz w:val="24"/>
          <w:szCs w:val="24"/>
        </w:rPr>
        <w:t>5</w:t>
      </w:r>
      <w:r>
        <w:rPr>
          <w:rFonts w:ascii="Times New Roman" w:hAnsi="Times New Roman" w:cs="Times New Roman"/>
          <w:b/>
          <w:sz w:val="24"/>
          <w:szCs w:val="24"/>
        </w:rPr>
        <w:t xml:space="preserve"> </w:t>
      </w:r>
      <w:r w:rsidR="00274A30" w:rsidRPr="00274A30">
        <w:rPr>
          <w:rFonts w:ascii="Times New Roman" w:hAnsi="Times New Roman" w:cs="Times New Roman"/>
          <w:bCs/>
          <w:sz w:val="24"/>
          <w:szCs w:val="24"/>
        </w:rPr>
        <w:t xml:space="preserve">STRING-based predicted </w:t>
      </w:r>
      <w:r w:rsidR="006B5FD6">
        <w:rPr>
          <w:rFonts w:ascii="Times New Roman" w:hAnsi="Times New Roman" w:cs="Times New Roman"/>
          <w:bCs/>
          <w:sz w:val="24"/>
          <w:szCs w:val="24"/>
        </w:rPr>
        <w:t xml:space="preserve">protein </w:t>
      </w:r>
      <w:r w:rsidR="00274A30" w:rsidRPr="00274A30">
        <w:rPr>
          <w:rFonts w:ascii="Times New Roman" w:hAnsi="Times New Roman" w:cs="Times New Roman"/>
          <w:bCs/>
          <w:sz w:val="24"/>
          <w:szCs w:val="24"/>
        </w:rPr>
        <w:t xml:space="preserve">interaction partners of the </w:t>
      </w:r>
      <w:r w:rsidR="00274A30" w:rsidRPr="00274A30">
        <w:rPr>
          <w:rFonts w:ascii="Times New Roman" w:hAnsi="Times New Roman" w:cs="Times New Roman"/>
          <w:bCs/>
          <w:i/>
          <w:iCs/>
          <w:sz w:val="24"/>
          <w:szCs w:val="24"/>
        </w:rPr>
        <w:t>Medicago truncatula</w:t>
      </w:r>
      <w:r w:rsidR="00274A30" w:rsidRPr="00274A30">
        <w:rPr>
          <w:rFonts w:ascii="Times New Roman" w:hAnsi="Times New Roman" w:cs="Times New Roman"/>
          <w:bCs/>
          <w:sz w:val="24"/>
          <w:szCs w:val="24"/>
        </w:rPr>
        <w:t xml:space="preserve"> ortholog A0A072UML8 (</w:t>
      </w:r>
      <w:r w:rsidR="00981B08">
        <w:rPr>
          <w:rFonts w:ascii="Times New Roman" w:hAnsi="Times New Roman" w:cs="Times New Roman"/>
          <w:bCs/>
          <w:sz w:val="24"/>
          <w:szCs w:val="24"/>
        </w:rPr>
        <w:t>bitscore 206.5</w:t>
      </w:r>
      <w:r w:rsidR="00D268A2">
        <w:rPr>
          <w:rFonts w:ascii="Times New Roman" w:hAnsi="Times New Roman" w:cs="Times New Roman"/>
          <w:bCs/>
          <w:sz w:val="24"/>
          <w:szCs w:val="24"/>
        </w:rPr>
        <w:t>;</w:t>
      </w:r>
      <w:r w:rsidR="00981B08">
        <w:rPr>
          <w:rFonts w:ascii="Times New Roman" w:hAnsi="Times New Roman" w:cs="Times New Roman"/>
          <w:bCs/>
          <w:sz w:val="24"/>
          <w:szCs w:val="24"/>
        </w:rPr>
        <w:t xml:space="preserve"> </w:t>
      </w:r>
      <w:r w:rsidR="00274A30" w:rsidRPr="00274A30">
        <w:rPr>
          <w:rFonts w:ascii="Times New Roman" w:hAnsi="Times New Roman" w:cs="Times New Roman"/>
          <w:bCs/>
          <w:sz w:val="24"/>
          <w:szCs w:val="24"/>
        </w:rPr>
        <w:t>31.4% identity to TpUGT89B1)</w:t>
      </w:r>
      <w:r w:rsidR="006B5FD6" w:rsidRPr="006B5FD6">
        <w:t xml:space="preserve"> </w:t>
      </w:r>
      <w:r w:rsidR="006B5FD6" w:rsidRPr="006B5FD6">
        <w:rPr>
          <w:rFonts w:ascii="Times New Roman" w:hAnsi="Times New Roman" w:cs="Times New Roman"/>
          <w:bCs/>
          <w:sz w:val="24"/>
          <w:szCs w:val="24"/>
        </w:rPr>
        <w:t>associated with the</w:t>
      </w:r>
      <w:r w:rsidR="006B5FD6" w:rsidRPr="006B5FD6">
        <w:t xml:space="preserve"> </w:t>
      </w:r>
      <w:r w:rsidR="006B5FD6" w:rsidRPr="006B5FD6">
        <w:rPr>
          <w:rFonts w:ascii="Times New Roman" w:hAnsi="Times New Roman" w:cs="Times New Roman"/>
          <w:bCs/>
          <w:sz w:val="24"/>
          <w:szCs w:val="24"/>
        </w:rPr>
        <w:t>phenylpropanoid and flavonoid biosynthesis</w:t>
      </w:r>
      <w:r w:rsidR="006B5FD6">
        <w:rPr>
          <w:rFonts w:ascii="Times New Roman" w:hAnsi="Times New Roman" w:cs="Times New Roman"/>
          <w:bCs/>
          <w:sz w:val="24"/>
          <w:szCs w:val="24"/>
        </w:rPr>
        <w:t xml:space="preserve"> pathway</w:t>
      </w:r>
      <w:r w:rsidR="00AF46CB">
        <w:rPr>
          <w:rFonts w:ascii="Times New Roman" w:hAnsi="Times New Roman" w:cs="Times New Roman"/>
          <w:bCs/>
          <w:sz w:val="24"/>
          <w:szCs w:val="24"/>
        </w:rPr>
        <w:t>.</w:t>
      </w:r>
    </w:p>
    <w:tbl>
      <w:tblPr>
        <w:tblStyle w:val="PlainTable4"/>
        <w:tblW w:w="0" w:type="auto"/>
        <w:shd w:val="clear" w:color="auto" w:fill="FFFFFF" w:themeFill="background1"/>
        <w:tblLook w:val="04A0" w:firstRow="1" w:lastRow="0" w:firstColumn="1" w:lastColumn="0" w:noHBand="0" w:noVBand="1"/>
      </w:tblPr>
      <w:tblGrid>
        <w:gridCol w:w="1952"/>
        <w:gridCol w:w="4536"/>
        <w:gridCol w:w="1280"/>
        <w:gridCol w:w="1418"/>
      </w:tblGrid>
      <w:tr w:rsidR="00981B08" w:rsidRPr="00EB4990" w14:paraId="661D8460" w14:textId="77777777" w:rsidTr="00D1764B">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tcBorders>
              <w:top w:val="single" w:sz="4" w:space="0" w:color="auto"/>
              <w:bottom w:val="single" w:sz="4" w:space="0" w:color="auto"/>
            </w:tcBorders>
            <w:shd w:val="clear" w:color="auto" w:fill="FFFFFF" w:themeFill="background1"/>
          </w:tcPr>
          <w:p w14:paraId="02E055D3" w14:textId="032A2EAE" w:rsidR="00981B08" w:rsidRPr="00EB4990" w:rsidRDefault="00981B08" w:rsidP="006932F9">
            <w:pPr>
              <w:rPr>
                <w:rFonts w:ascii="Times New Roman" w:hAnsi="Times New Roman" w:cs="Times New Roman"/>
              </w:rPr>
            </w:pPr>
            <w:r w:rsidRPr="00EB4990">
              <w:rPr>
                <w:rFonts w:ascii="Times New Roman" w:eastAsia="Arial" w:hAnsi="Times New Roman" w:cs="Times New Roman"/>
                <w:color w:val="000000"/>
              </w:rPr>
              <w:t>Protein Partner</w:t>
            </w:r>
            <w:r>
              <w:rPr>
                <w:rFonts w:ascii="Times New Roman" w:eastAsia="Arial" w:hAnsi="Times New Roman" w:cs="Times New Roman"/>
                <w:color w:val="000000"/>
              </w:rPr>
              <w:t>s</w:t>
            </w:r>
          </w:p>
        </w:tc>
        <w:tc>
          <w:tcPr>
            <w:tcW w:w="4536" w:type="dxa"/>
            <w:tcBorders>
              <w:top w:val="single" w:sz="4" w:space="0" w:color="auto"/>
              <w:bottom w:val="single" w:sz="4" w:space="0" w:color="auto"/>
            </w:tcBorders>
            <w:shd w:val="clear" w:color="auto" w:fill="FFFFFF" w:themeFill="background1"/>
          </w:tcPr>
          <w:p w14:paraId="36350551" w14:textId="55740DBD" w:rsidR="00981B08" w:rsidRPr="00EB4990" w:rsidRDefault="00981B08" w:rsidP="006932F9">
            <w:pP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color w:val="000000"/>
              </w:rPr>
            </w:pPr>
            <w:r>
              <w:rPr>
                <w:rFonts w:ascii="Times New Roman" w:eastAsia="Arial" w:hAnsi="Times New Roman" w:cs="Times New Roman"/>
                <w:color w:val="000000"/>
              </w:rPr>
              <w:t>Function</w:t>
            </w:r>
          </w:p>
        </w:tc>
        <w:tc>
          <w:tcPr>
            <w:tcW w:w="1211" w:type="dxa"/>
            <w:tcBorders>
              <w:top w:val="single" w:sz="4" w:space="0" w:color="auto"/>
              <w:bottom w:val="single" w:sz="4" w:space="0" w:color="auto"/>
            </w:tcBorders>
            <w:shd w:val="clear" w:color="auto" w:fill="FFFFFF" w:themeFill="background1"/>
          </w:tcPr>
          <w:p w14:paraId="27FC8854" w14:textId="77777777" w:rsidR="00911CA1" w:rsidRDefault="00981B08" w:rsidP="00EF56A3">
            <w:pP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color w:val="000000"/>
              </w:rPr>
            </w:pPr>
            <w:r w:rsidRPr="00EB4990">
              <w:rPr>
                <w:rFonts w:ascii="Times New Roman" w:eastAsia="Arial" w:hAnsi="Times New Roman" w:cs="Times New Roman"/>
                <w:color w:val="000000"/>
              </w:rPr>
              <w:t>Confidence</w:t>
            </w:r>
            <w:r>
              <w:rPr>
                <w:rFonts w:ascii="Times New Roman" w:eastAsia="Arial" w:hAnsi="Times New Roman" w:cs="Times New Roman"/>
                <w:color w:val="000000"/>
              </w:rPr>
              <w:t xml:space="preserve"> </w:t>
            </w:r>
          </w:p>
          <w:p w14:paraId="580DA3C0" w14:textId="5DC9F658" w:rsidR="00981B08" w:rsidRPr="00EB4990" w:rsidRDefault="00981B08" w:rsidP="00EF56A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Arial" w:hAnsi="Times New Roman" w:cs="Times New Roman"/>
                <w:color w:val="000000"/>
              </w:rPr>
              <w:t>score</w:t>
            </w:r>
          </w:p>
        </w:tc>
        <w:tc>
          <w:tcPr>
            <w:tcW w:w="1418" w:type="dxa"/>
            <w:tcBorders>
              <w:top w:val="single" w:sz="4" w:space="0" w:color="auto"/>
              <w:bottom w:val="single" w:sz="4" w:space="0" w:color="auto"/>
            </w:tcBorders>
            <w:shd w:val="clear" w:color="auto" w:fill="FFFFFF" w:themeFill="background1"/>
          </w:tcPr>
          <w:p w14:paraId="1E4FE713" w14:textId="33604974" w:rsidR="00981B08" w:rsidRPr="00EB4990" w:rsidRDefault="00981B08" w:rsidP="006932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 xml:space="preserve">Evidence </w:t>
            </w:r>
            <w:r w:rsidR="00911CA1">
              <w:rPr>
                <w:rFonts w:ascii="Times New Roman" w:eastAsia="Arial" w:hAnsi="Times New Roman" w:cs="Times New Roman"/>
                <w:color w:val="000000"/>
              </w:rPr>
              <w:t>t</w:t>
            </w:r>
            <w:r w:rsidRPr="00EB4990">
              <w:rPr>
                <w:rFonts w:ascii="Times New Roman" w:eastAsia="Arial" w:hAnsi="Times New Roman" w:cs="Times New Roman"/>
                <w:color w:val="000000"/>
              </w:rPr>
              <w:t>ype</w:t>
            </w:r>
          </w:p>
        </w:tc>
      </w:tr>
      <w:tr w:rsidR="00981B08" w:rsidRPr="00EB4990" w14:paraId="655149B5"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tcBorders>
              <w:top w:val="single" w:sz="4" w:space="0" w:color="auto"/>
            </w:tcBorders>
            <w:shd w:val="clear" w:color="auto" w:fill="FFFFFF" w:themeFill="background1"/>
          </w:tcPr>
          <w:p w14:paraId="156C513C"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ANS</w:t>
            </w:r>
          </w:p>
        </w:tc>
        <w:tc>
          <w:tcPr>
            <w:tcW w:w="4536" w:type="dxa"/>
            <w:tcBorders>
              <w:top w:val="single" w:sz="4" w:space="0" w:color="auto"/>
            </w:tcBorders>
            <w:shd w:val="clear" w:color="auto" w:fill="FFFFFF" w:themeFill="background1"/>
          </w:tcPr>
          <w:p w14:paraId="156D1683" w14:textId="28CE85DC"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Pr>
                <w:rFonts w:ascii="Times New Roman" w:eastAsia="Arial" w:hAnsi="Times New Roman" w:cs="Times New Roman"/>
                <w:color w:val="000000"/>
              </w:rPr>
              <w:t>L</w:t>
            </w:r>
            <w:r w:rsidRPr="00EF56A3">
              <w:rPr>
                <w:rFonts w:ascii="Times New Roman" w:eastAsia="Arial" w:hAnsi="Times New Roman" w:cs="Times New Roman"/>
                <w:color w:val="000000"/>
              </w:rPr>
              <w:t>eucoanthocyanidin dioxygenase-like protein; Belongs to the iron/ascorbate-dependent oxidoreductase family</w:t>
            </w:r>
          </w:p>
        </w:tc>
        <w:tc>
          <w:tcPr>
            <w:tcW w:w="1211" w:type="dxa"/>
            <w:tcBorders>
              <w:top w:val="single" w:sz="4" w:space="0" w:color="auto"/>
            </w:tcBorders>
            <w:shd w:val="clear" w:color="auto" w:fill="FFFFFF" w:themeFill="background1"/>
          </w:tcPr>
          <w:p w14:paraId="66A66C1A" w14:textId="2B19BCCF"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0.727</w:t>
            </w:r>
          </w:p>
        </w:tc>
        <w:tc>
          <w:tcPr>
            <w:tcW w:w="1418" w:type="dxa"/>
            <w:tcBorders>
              <w:top w:val="single" w:sz="4" w:space="0" w:color="auto"/>
            </w:tcBorders>
            <w:shd w:val="clear" w:color="auto" w:fill="FFFFFF" w:themeFill="background1"/>
          </w:tcPr>
          <w:p w14:paraId="198E1F41" w14:textId="2619E1D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Text mining</w:t>
            </w:r>
          </w:p>
        </w:tc>
      </w:tr>
      <w:tr w:rsidR="00981B08" w:rsidRPr="00EB4990" w14:paraId="6497F116"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7A858D6D"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G7I515_MEDTR</w:t>
            </w:r>
          </w:p>
        </w:tc>
        <w:tc>
          <w:tcPr>
            <w:tcW w:w="4536" w:type="dxa"/>
            <w:shd w:val="clear" w:color="auto" w:fill="FFFFFF" w:themeFill="background1"/>
          </w:tcPr>
          <w:p w14:paraId="086A63B0" w14:textId="15F20385"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w:t>
            </w:r>
          </w:p>
        </w:tc>
        <w:tc>
          <w:tcPr>
            <w:tcW w:w="1211" w:type="dxa"/>
            <w:shd w:val="clear" w:color="auto" w:fill="FFFFFF" w:themeFill="background1"/>
          </w:tcPr>
          <w:p w14:paraId="4CF91092" w14:textId="150553BE"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0.656</w:t>
            </w:r>
          </w:p>
        </w:tc>
        <w:tc>
          <w:tcPr>
            <w:tcW w:w="1418" w:type="dxa"/>
            <w:shd w:val="clear" w:color="auto" w:fill="FFFFFF" w:themeFill="background1"/>
          </w:tcPr>
          <w:p w14:paraId="09FD7CCC" w14:textId="77777777"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46AD31F0"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3408D3E0"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G7IBI3_MEDTR</w:t>
            </w:r>
          </w:p>
        </w:tc>
        <w:tc>
          <w:tcPr>
            <w:tcW w:w="4536" w:type="dxa"/>
            <w:shd w:val="clear" w:color="auto" w:fill="FFFFFF" w:themeFill="background1"/>
          </w:tcPr>
          <w:p w14:paraId="48DEF4C2" w14:textId="4FB0DAAC"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w:t>
            </w:r>
          </w:p>
        </w:tc>
        <w:tc>
          <w:tcPr>
            <w:tcW w:w="1211" w:type="dxa"/>
            <w:shd w:val="clear" w:color="auto" w:fill="FFFFFF" w:themeFill="background1"/>
          </w:tcPr>
          <w:p w14:paraId="29E7A0E5" w14:textId="68979F2E"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0.62</w:t>
            </w:r>
            <w:r>
              <w:rPr>
                <w:rFonts w:ascii="Times New Roman" w:eastAsia="Arial" w:hAnsi="Times New Roman" w:cs="Times New Roman"/>
                <w:color w:val="000000"/>
              </w:rPr>
              <w:t>0</w:t>
            </w:r>
          </w:p>
        </w:tc>
        <w:tc>
          <w:tcPr>
            <w:tcW w:w="1418" w:type="dxa"/>
            <w:shd w:val="clear" w:color="auto" w:fill="FFFFFF" w:themeFill="background1"/>
          </w:tcPr>
          <w:p w14:paraId="36144B2E" w14:textId="7777777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51EAD041"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7D619329"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A0A072U4G3</w:t>
            </w:r>
          </w:p>
        </w:tc>
        <w:tc>
          <w:tcPr>
            <w:tcW w:w="4536" w:type="dxa"/>
            <w:shd w:val="clear" w:color="auto" w:fill="FFFFFF" w:themeFill="background1"/>
          </w:tcPr>
          <w:p w14:paraId="0E7391C6" w14:textId="007DBA72"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w:t>
            </w:r>
          </w:p>
        </w:tc>
        <w:tc>
          <w:tcPr>
            <w:tcW w:w="1211" w:type="dxa"/>
            <w:shd w:val="clear" w:color="auto" w:fill="FFFFFF" w:themeFill="background1"/>
          </w:tcPr>
          <w:p w14:paraId="6D7BD14C" w14:textId="044D738D"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0.62</w:t>
            </w:r>
            <w:r>
              <w:rPr>
                <w:rFonts w:ascii="Times New Roman" w:eastAsia="Arial" w:hAnsi="Times New Roman" w:cs="Times New Roman"/>
                <w:color w:val="000000"/>
              </w:rPr>
              <w:t>0</w:t>
            </w:r>
          </w:p>
        </w:tc>
        <w:tc>
          <w:tcPr>
            <w:tcW w:w="1418" w:type="dxa"/>
            <w:shd w:val="clear" w:color="auto" w:fill="FFFFFF" w:themeFill="background1"/>
          </w:tcPr>
          <w:p w14:paraId="42193C35" w14:textId="77777777"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78AB3CD5"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384427E7"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A0A072VD63</w:t>
            </w:r>
          </w:p>
        </w:tc>
        <w:tc>
          <w:tcPr>
            <w:tcW w:w="4536" w:type="dxa"/>
            <w:shd w:val="clear" w:color="auto" w:fill="FFFFFF" w:themeFill="background1"/>
          </w:tcPr>
          <w:p w14:paraId="205BA150" w14:textId="72665292"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ammonia-lyase-like protein; Belongs to the PAL/</w:t>
            </w:r>
            <w:proofErr w:type="spellStart"/>
            <w:r w:rsidRPr="00EF56A3">
              <w:rPr>
                <w:rFonts w:ascii="Times New Roman" w:eastAsia="Arial" w:hAnsi="Times New Roman" w:cs="Times New Roman"/>
                <w:color w:val="000000"/>
              </w:rPr>
              <w:t>histidase</w:t>
            </w:r>
            <w:proofErr w:type="spellEnd"/>
            <w:r w:rsidRPr="00EF56A3">
              <w:rPr>
                <w:rFonts w:ascii="Times New Roman" w:eastAsia="Arial" w:hAnsi="Times New Roman" w:cs="Times New Roman"/>
                <w:color w:val="000000"/>
              </w:rPr>
              <w:t xml:space="preserve"> family</w:t>
            </w:r>
          </w:p>
        </w:tc>
        <w:tc>
          <w:tcPr>
            <w:tcW w:w="1211" w:type="dxa"/>
            <w:shd w:val="clear" w:color="auto" w:fill="FFFFFF" w:themeFill="background1"/>
          </w:tcPr>
          <w:p w14:paraId="1DAAA64C" w14:textId="2A568D64"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0.62</w:t>
            </w:r>
            <w:r>
              <w:rPr>
                <w:rFonts w:ascii="Times New Roman" w:eastAsia="Arial" w:hAnsi="Times New Roman" w:cs="Times New Roman"/>
                <w:color w:val="000000"/>
              </w:rPr>
              <w:t>0</w:t>
            </w:r>
          </w:p>
        </w:tc>
        <w:tc>
          <w:tcPr>
            <w:tcW w:w="1418" w:type="dxa"/>
            <w:shd w:val="clear" w:color="auto" w:fill="FFFFFF" w:themeFill="background1"/>
          </w:tcPr>
          <w:p w14:paraId="36BA8215" w14:textId="7777777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48452264"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5C49A380"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G7K0Q0_MEDTR</w:t>
            </w:r>
          </w:p>
        </w:tc>
        <w:tc>
          <w:tcPr>
            <w:tcW w:w="4536" w:type="dxa"/>
            <w:shd w:val="clear" w:color="auto" w:fill="FFFFFF" w:themeFill="background1"/>
          </w:tcPr>
          <w:p w14:paraId="4DA5862A" w14:textId="5DA8F481"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w:t>
            </w:r>
          </w:p>
        </w:tc>
        <w:tc>
          <w:tcPr>
            <w:tcW w:w="1211" w:type="dxa"/>
            <w:shd w:val="clear" w:color="auto" w:fill="FFFFFF" w:themeFill="background1"/>
          </w:tcPr>
          <w:p w14:paraId="27B5B709" w14:textId="557B0365"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0.62</w:t>
            </w:r>
            <w:r>
              <w:rPr>
                <w:rFonts w:ascii="Times New Roman" w:eastAsia="Arial" w:hAnsi="Times New Roman" w:cs="Times New Roman"/>
                <w:color w:val="000000"/>
              </w:rPr>
              <w:t>0</w:t>
            </w:r>
          </w:p>
        </w:tc>
        <w:tc>
          <w:tcPr>
            <w:tcW w:w="1418" w:type="dxa"/>
            <w:shd w:val="clear" w:color="auto" w:fill="FFFFFF" w:themeFill="background1"/>
          </w:tcPr>
          <w:p w14:paraId="013BAD10" w14:textId="77777777"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6B404F8C"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1F452AC6"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A0A072U2U7</w:t>
            </w:r>
          </w:p>
        </w:tc>
        <w:tc>
          <w:tcPr>
            <w:tcW w:w="4536" w:type="dxa"/>
            <w:shd w:val="clear" w:color="auto" w:fill="FFFFFF" w:themeFill="background1"/>
          </w:tcPr>
          <w:p w14:paraId="6E58ACE3" w14:textId="5A7A9CDB"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Phenylalanine ammonia-lyase</w:t>
            </w:r>
          </w:p>
        </w:tc>
        <w:tc>
          <w:tcPr>
            <w:tcW w:w="1211" w:type="dxa"/>
            <w:shd w:val="clear" w:color="auto" w:fill="FFFFFF" w:themeFill="background1"/>
          </w:tcPr>
          <w:p w14:paraId="3AFE5582" w14:textId="6B3E0E9F"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0.62</w:t>
            </w:r>
            <w:r>
              <w:rPr>
                <w:rFonts w:ascii="Times New Roman" w:eastAsia="Arial" w:hAnsi="Times New Roman" w:cs="Times New Roman"/>
                <w:color w:val="000000"/>
              </w:rPr>
              <w:t>0</w:t>
            </w:r>
          </w:p>
        </w:tc>
        <w:tc>
          <w:tcPr>
            <w:tcW w:w="1418" w:type="dxa"/>
            <w:shd w:val="clear" w:color="auto" w:fill="FFFFFF" w:themeFill="background1"/>
          </w:tcPr>
          <w:p w14:paraId="4A2335D7" w14:textId="7777777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Co-expression</w:t>
            </w:r>
          </w:p>
        </w:tc>
      </w:tr>
      <w:tr w:rsidR="00981B08" w:rsidRPr="00EB4990" w14:paraId="5C414317"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1D38A154"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lar</w:t>
            </w:r>
          </w:p>
        </w:tc>
        <w:tc>
          <w:tcPr>
            <w:tcW w:w="4536" w:type="dxa"/>
            <w:shd w:val="clear" w:color="auto" w:fill="FFFFFF" w:themeFill="background1"/>
          </w:tcPr>
          <w:p w14:paraId="643A3432" w14:textId="19EFF643"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Putative leucoanthocyanidin reductase</w:t>
            </w:r>
          </w:p>
        </w:tc>
        <w:tc>
          <w:tcPr>
            <w:tcW w:w="1211" w:type="dxa"/>
            <w:shd w:val="clear" w:color="auto" w:fill="FFFFFF" w:themeFill="background1"/>
          </w:tcPr>
          <w:p w14:paraId="130795E6" w14:textId="5AED7F51"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0.601</w:t>
            </w:r>
          </w:p>
        </w:tc>
        <w:tc>
          <w:tcPr>
            <w:tcW w:w="1418" w:type="dxa"/>
            <w:shd w:val="clear" w:color="auto" w:fill="FFFFFF" w:themeFill="background1"/>
          </w:tcPr>
          <w:p w14:paraId="250E4956" w14:textId="1892A0BA"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2273D8AB"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4EB7B075"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G7K8W9_MEDTR</w:t>
            </w:r>
          </w:p>
        </w:tc>
        <w:tc>
          <w:tcPr>
            <w:tcW w:w="4536" w:type="dxa"/>
            <w:shd w:val="clear" w:color="auto" w:fill="FFFFFF" w:themeFill="background1"/>
          </w:tcPr>
          <w:p w14:paraId="6D301D2E" w14:textId="0FEBEFE8"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proofErr w:type="spellStart"/>
            <w:r w:rsidRPr="00EF56A3">
              <w:rPr>
                <w:rFonts w:ascii="Times New Roman" w:eastAsia="Arial" w:hAnsi="Times New Roman" w:cs="Times New Roman"/>
                <w:color w:val="000000"/>
              </w:rPr>
              <w:t>Flavonol</w:t>
            </w:r>
            <w:proofErr w:type="spellEnd"/>
            <w:r w:rsidRPr="00EF56A3">
              <w:rPr>
                <w:rFonts w:ascii="Times New Roman" w:eastAsia="Arial" w:hAnsi="Times New Roman" w:cs="Times New Roman"/>
                <w:color w:val="000000"/>
              </w:rPr>
              <w:t xml:space="preserve"> synthase/flavanone 3-hydroxylase; Belongs to the iron/ascorbate-dependent oxidoreductase family</w:t>
            </w:r>
          </w:p>
        </w:tc>
        <w:tc>
          <w:tcPr>
            <w:tcW w:w="1211" w:type="dxa"/>
            <w:shd w:val="clear" w:color="auto" w:fill="FFFFFF" w:themeFill="background1"/>
          </w:tcPr>
          <w:p w14:paraId="327CCFC8" w14:textId="27F13FFA"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0.502</w:t>
            </w:r>
          </w:p>
        </w:tc>
        <w:tc>
          <w:tcPr>
            <w:tcW w:w="1418" w:type="dxa"/>
            <w:shd w:val="clear" w:color="auto" w:fill="FFFFFF" w:themeFill="background1"/>
          </w:tcPr>
          <w:p w14:paraId="793BEF9D" w14:textId="4F3B6B2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47C7C4CA"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514BD39D"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G7J3J7_MEDTR</w:t>
            </w:r>
          </w:p>
        </w:tc>
        <w:tc>
          <w:tcPr>
            <w:tcW w:w="4536" w:type="dxa"/>
            <w:shd w:val="clear" w:color="auto" w:fill="FFFFFF" w:themeFill="background1"/>
          </w:tcPr>
          <w:p w14:paraId="4463CA84" w14:textId="5A7DA4F7"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proofErr w:type="spellStart"/>
            <w:r w:rsidRPr="00EF56A3">
              <w:rPr>
                <w:rFonts w:ascii="Times New Roman" w:eastAsia="Arial" w:hAnsi="Times New Roman" w:cs="Times New Roman"/>
                <w:color w:val="000000"/>
              </w:rPr>
              <w:t>Flavonol</w:t>
            </w:r>
            <w:proofErr w:type="spellEnd"/>
            <w:r w:rsidRPr="00EF56A3">
              <w:rPr>
                <w:rFonts w:ascii="Times New Roman" w:eastAsia="Arial" w:hAnsi="Times New Roman" w:cs="Times New Roman"/>
                <w:color w:val="000000"/>
              </w:rPr>
              <w:t xml:space="preserve"> synthase/flavanone 3-hydroxylase; Belongs to the iron/ascorbate-dependent oxidoreductase family</w:t>
            </w:r>
          </w:p>
        </w:tc>
        <w:tc>
          <w:tcPr>
            <w:tcW w:w="1211" w:type="dxa"/>
            <w:shd w:val="clear" w:color="auto" w:fill="FFFFFF" w:themeFill="background1"/>
          </w:tcPr>
          <w:p w14:paraId="1B3C9F4E" w14:textId="69DC52DD"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0.502</w:t>
            </w:r>
          </w:p>
        </w:tc>
        <w:tc>
          <w:tcPr>
            <w:tcW w:w="1418" w:type="dxa"/>
            <w:shd w:val="clear" w:color="auto" w:fill="FFFFFF" w:themeFill="background1"/>
          </w:tcPr>
          <w:p w14:paraId="7FB84348" w14:textId="25D9B1BF"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6FF948DE"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55D54A74"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D2DFB1_MEDTR</w:t>
            </w:r>
          </w:p>
        </w:tc>
        <w:tc>
          <w:tcPr>
            <w:tcW w:w="4536" w:type="dxa"/>
            <w:shd w:val="clear" w:color="auto" w:fill="FFFFFF" w:themeFill="background1"/>
          </w:tcPr>
          <w:p w14:paraId="6327EBC0" w14:textId="69BDC8A9"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Pr>
                <w:rFonts w:ascii="Times New Roman" w:eastAsia="Arial" w:hAnsi="Times New Roman" w:cs="Times New Roman"/>
                <w:color w:val="000000"/>
              </w:rPr>
              <w:t>N</w:t>
            </w:r>
            <w:r w:rsidRPr="00EF56A3">
              <w:rPr>
                <w:rFonts w:ascii="Times New Roman" w:eastAsia="Arial" w:hAnsi="Times New Roman" w:cs="Times New Roman"/>
                <w:color w:val="000000"/>
              </w:rPr>
              <w:t>aringenin 3-dioxygenase (Flavanone-3-hydroxylase); Belongs to the iron/ascorbate-dependent oxidoreductase family</w:t>
            </w:r>
          </w:p>
        </w:tc>
        <w:tc>
          <w:tcPr>
            <w:tcW w:w="1211" w:type="dxa"/>
            <w:shd w:val="clear" w:color="auto" w:fill="FFFFFF" w:themeFill="background1"/>
          </w:tcPr>
          <w:p w14:paraId="071C946D" w14:textId="435D08D0"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0.502</w:t>
            </w:r>
          </w:p>
        </w:tc>
        <w:tc>
          <w:tcPr>
            <w:tcW w:w="1418" w:type="dxa"/>
            <w:shd w:val="clear" w:color="auto" w:fill="FFFFFF" w:themeFill="background1"/>
          </w:tcPr>
          <w:p w14:paraId="6E76BBFD" w14:textId="3E0ED603"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0D134A85"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496D667B"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G7J3J8_MEDTR</w:t>
            </w:r>
          </w:p>
        </w:tc>
        <w:tc>
          <w:tcPr>
            <w:tcW w:w="4536" w:type="dxa"/>
            <w:shd w:val="clear" w:color="auto" w:fill="FFFFFF" w:themeFill="background1"/>
          </w:tcPr>
          <w:p w14:paraId="533EE426" w14:textId="55A86731"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proofErr w:type="spellStart"/>
            <w:r w:rsidRPr="00EF56A3">
              <w:rPr>
                <w:rFonts w:ascii="Times New Roman" w:eastAsia="Arial" w:hAnsi="Times New Roman" w:cs="Times New Roman"/>
                <w:color w:val="000000"/>
              </w:rPr>
              <w:t>Flavonol</w:t>
            </w:r>
            <w:proofErr w:type="spellEnd"/>
            <w:r w:rsidRPr="00EF56A3">
              <w:rPr>
                <w:rFonts w:ascii="Times New Roman" w:eastAsia="Arial" w:hAnsi="Times New Roman" w:cs="Times New Roman"/>
                <w:color w:val="000000"/>
              </w:rPr>
              <w:t xml:space="preserve"> synthase/flavanone 3-hydroxylase; Belongs to the iron/ascorbate-dependent oxidoreductase family</w:t>
            </w:r>
          </w:p>
        </w:tc>
        <w:tc>
          <w:tcPr>
            <w:tcW w:w="1211" w:type="dxa"/>
            <w:shd w:val="clear" w:color="auto" w:fill="FFFFFF" w:themeFill="background1"/>
          </w:tcPr>
          <w:p w14:paraId="21668D13" w14:textId="0D8C1CF0"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0.502</w:t>
            </w:r>
          </w:p>
        </w:tc>
        <w:tc>
          <w:tcPr>
            <w:tcW w:w="1418" w:type="dxa"/>
            <w:shd w:val="clear" w:color="auto" w:fill="FFFFFF" w:themeFill="background1"/>
          </w:tcPr>
          <w:p w14:paraId="763EDE67" w14:textId="342919AC"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68FB8EE7"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381E8238"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G7K8X0_MEDTR</w:t>
            </w:r>
          </w:p>
        </w:tc>
        <w:tc>
          <w:tcPr>
            <w:tcW w:w="4536" w:type="dxa"/>
            <w:shd w:val="clear" w:color="auto" w:fill="FFFFFF" w:themeFill="background1"/>
          </w:tcPr>
          <w:p w14:paraId="1AFF0EAC" w14:textId="01E64400"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proofErr w:type="spellStart"/>
            <w:r w:rsidRPr="00EF56A3">
              <w:rPr>
                <w:rFonts w:ascii="Times New Roman" w:eastAsia="Arial" w:hAnsi="Times New Roman" w:cs="Times New Roman"/>
                <w:color w:val="000000"/>
              </w:rPr>
              <w:t>Flavonol</w:t>
            </w:r>
            <w:proofErr w:type="spellEnd"/>
            <w:r w:rsidRPr="00EF56A3">
              <w:rPr>
                <w:rFonts w:ascii="Times New Roman" w:eastAsia="Arial" w:hAnsi="Times New Roman" w:cs="Times New Roman"/>
                <w:color w:val="000000"/>
              </w:rPr>
              <w:t xml:space="preserve"> synthase/flavanone 3-hydroxylase; Belongs to the iron/ascorbate-dependent oxidoreductase family</w:t>
            </w:r>
          </w:p>
        </w:tc>
        <w:tc>
          <w:tcPr>
            <w:tcW w:w="1211" w:type="dxa"/>
            <w:shd w:val="clear" w:color="auto" w:fill="FFFFFF" w:themeFill="background1"/>
          </w:tcPr>
          <w:p w14:paraId="2CC5368F" w14:textId="2EC37227"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0.502</w:t>
            </w:r>
          </w:p>
        </w:tc>
        <w:tc>
          <w:tcPr>
            <w:tcW w:w="1418" w:type="dxa"/>
            <w:shd w:val="clear" w:color="auto" w:fill="FFFFFF" w:themeFill="background1"/>
          </w:tcPr>
          <w:p w14:paraId="24CAD24F" w14:textId="3DCE5CB4"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5E685507" w14:textId="77777777" w:rsidTr="00D1764B">
        <w:trPr>
          <w:trHeight w:val="301"/>
        </w:trPr>
        <w:tc>
          <w:tcPr>
            <w:cnfStyle w:val="001000000000" w:firstRow="0" w:lastRow="0" w:firstColumn="1" w:lastColumn="0" w:oddVBand="0" w:evenVBand="0" w:oddHBand="0" w:evenHBand="0" w:firstRowFirstColumn="0" w:firstRowLastColumn="0" w:lastRowFirstColumn="0" w:lastRowLastColumn="0"/>
            <w:tcW w:w="1756" w:type="dxa"/>
            <w:shd w:val="clear" w:color="auto" w:fill="FFFFFF" w:themeFill="background1"/>
          </w:tcPr>
          <w:p w14:paraId="15A613D4"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A0A072TWS3</w:t>
            </w:r>
          </w:p>
        </w:tc>
        <w:tc>
          <w:tcPr>
            <w:tcW w:w="4536" w:type="dxa"/>
            <w:shd w:val="clear" w:color="auto" w:fill="FFFFFF" w:themeFill="background1"/>
          </w:tcPr>
          <w:p w14:paraId="225763E9" w14:textId="5881E78A"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Putative phosphoglycerate mutase (2,3-diphosphoglycerate-independent)</w:t>
            </w:r>
          </w:p>
        </w:tc>
        <w:tc>
          <w:tcPr>
            <w:tcW w:w="1211" w:type="dxa"/>
            <w:shd w:val="clear" w:color="auto" w:fill="FFFFFF" w:themeFill="background1"/>
          </w:tcPr>
          <w:p w14:paraId="5F631556" w14:textId="45E2A16B" w:rsidR="00981B08" w:rsidRPr="00EB4990" w:rsidRDefault="00981B08" w:rsidP="00EF56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0.501</w:t>
            </w:r>
          </w:p>
        </w:tc>
        <w:tc>
          <w:tcPr>
            <w:tcW w:w="1418" w:type="dxa"/>
            <w:shd w:val="clear" w:color="auto" w:fill="FFFFFF" w:themeFill="background1"/>
          </w:tcPr>
          <w:p w14:paraId="773670CF" w14:textId="5B816DA7" w:rsidR="00981B08" w:rsidRPr="00EB4990"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r w:rsidR="00981B08" w:rsidRPr="00EB4990" w14:paraId="1A0953FF" w14:textId="77777777" w:rsidTr="00D1764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6" w:type="dxa"/>
            <w:tcBorders>
              <w:bottom w:val="single" w:sz="4" w:space="0" w:color="auto"/>
            </w:tcBorders>
            <w:shd w:val="clear" w:color="auto" w:fill="FFFFFF" w:themeFill="background1"/>
          </w:tcPr>
          <w:p w14:paraId="6392CCC6" w14:textId="77777777"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Q6TQT1_MEDTR</w:t>
            </w:r>
          </w:p>
        </w:tc>
        <w:tc>
          <w:tcPr>
            <w:tcW w:w="4536" w:type="dxa"/>
            <w:tcBorders>
              <w:bottom w:val="single" w:sz="4" w:space="0" w:color="auto"/>
            </w:tcBorders>
            <w:shd w:val="clear" w:color="auto" w:fill="FFFFFF" w:themeFill="background1"/>
          </w:tcPr>
          <w:p w14:paraId="64493AA6" w14:textId="1003E72B"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rPr>
            </w:pPr>
            <w:r w:rsidRPr="00EF56A3">
              <w:rPr>
                <w:rFonts w:ascii="Times New Roman" w:eastAsia="Arial" w:hAnsi="Times New Roman" w:cs="Times New Roman"/>
                <w:color w:val="000000"/>
              </w:rPr>
              <w:t xml:space="preserve">Putative </w:t>
            </w:r>
            <w:proofErr w:type="spellStart"/>
            <w:r w:rsidRPr="00EF56A3">
              <w:rPr>
                <w:rFonts w:ascii="Times New Roman" w:eastAsia="Arial" w:hAnsi="Times New Roman" w:cs="Times New Roman"/>
                <w:color w:val="000000"/>
              </w:rPr>
              <w:t>dihydroflavanol</w:t>
            </w:r>
            <w:proofErr w:type="spellEnd"/>
            <w:r w:rsidRPr="00EF56A3">
              <w:rPr>
                <w:rFonts w:ascii="Times New Roman" w:eastAsia="Arial" w:hAnsi="Times New Roman" w:cs="Times New Roman"/>
                <w:color w:val="000000"/>
              </w:rPr>
              <w:t xml:space="preserve"> 4-reductase</w:t>
            </w:r>
          </w:p>
        </w:tc>
        <w:tc>
          <w:tcPr>
            <w:tcW w:w="1211" w:type="dxa"/>
            <w:tcBorders>
              <w:bottom w:val="single" w:sz="4" w:space="0" w:color="auto"/>
            </w:tcBorders>
            <w:shd w:val="clear" w:color="auto" w:fill="FFFFFF" w:themeFill="background1"/>
          </w:tcPr>
          <w:p w14:paraId="11323AF3" w14:textId="0DA0938D" w:rsidR="00981B08" w:rsidRPr="00EB4990" w:rsidRDefault="00981B08" w:rsidP="00EF56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4990">
              <w:rPr>
                <w:rFonts w:ascii="Times New Roman" w:eastAsia="Arial" w:hAnsi="Times New Roman" w:cs="Times New Roman"/>
                <w:color w:val="000000"/>
              </w:rPr>
              <w:t>0.464</w:t>
            </w:r>
          </w:p>
        </w:tc>
        <w:tc>
          <w:tcPr>
            <w:tcW w:w="1418" w:type="dxa"/>
            <w:tcBorders>
              <w:bottom w:val="single" w:sz="4" w:space="0" w:color="auto"/>
            </w:tcBorders>
            <w:shd w:val="clear" w:color="auto" w:fill="FFFFFF" w:themeFill="background1"/>
          </w:tcPr>
          <w:p w14:paraId="4F0C3F1D" w14:textId="409ABAC7" w:rsidR="00981B08" w:rsidRPr="00EB4990"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F56A3">
              <w:rPr>
                <w:rFonts w:ascii="Times New Roman" w:hAnsi="Times New Roman" w:cs="Times New Roman"/>
              </w:rPr>
              <w:t>Text mining</w:t>
            </w:r>
          </w:p>
        </w:tc>
      </w:tr>
    </w:tbl>
    <w:p w14:paraId="77F165EE" w14:textId="77777777" w:rsidR="00CF5640" w:rsidRPr="00CF5640" w:rsidRDefault="00CF5640" w:rsidP="0028420E">
      <w:pPr>
        <w:jc w:val="both"/>
        <w:rPr>
          <w:rFonts w:ascii="Times New Roman" w:hAnsi="Times New Roman" w:cs="Times New Roman"/>
          <w:bCs/>
          <w:sz w:val="28"/>
          <w:szCs w:val="28"/>
        </w:rPr>
      </w:pPr>
    </w:p>
    <w:p w14:paraId="09CA4640" w14:textId="77777777" w:rsidR="0028420E" w:rsidRDefault="0028420E">
      <w:pPr>
        <w:rPr>
          <w:rFonts w:ascii="Times New Roman" w:hAnsi="Times New Roman" w:cs="Times New Roman"/>
        </w:rPr>
      </w:pPr>
    </w:p>
    <w:p w14:paraId="3CE7C50E" w14:textId="77777777" w:rsidR="00703DFD" w:rsidRDefault="00703DFD">
      <w:pPr>
        <w:rPr>
          <w:rFonts w:ascii="Times New Roman" w:hAnsi="Times New Roman" w:cs="Times New Roman"/>
        </w:rPr>
      </w:pPr>
    </w:p>
    <w:p w14:paraId="0EE124B3" w14:textId="77777777" w:rsidR="00703DFD" w:rsidRDefault="00703DFD">
      <w:pPr>
        <w:rPr>
          <w:rFonts w:ascii="Times New Roman" w:hAnsi="Times New Roman" w:cs="Times New Roman"/>
        </w:rPr>
      </w:pPr>
    </w:p>
    <w:p w14:paraId="17ED01B8" w14:textId="77777777" w:rsidR="00703DFD" w:rsidRDefault="00703DFD">
      <w:pPr>
        <w:rPr>
          <w:rFonts w:ascii="Times New Roman" w:hAnsi="Times New Roman" w:cs="Times New Roman"/>
        </w:rPr>
      </w:pPr>
    </w:p>
    <w:p w14:paraId="143C43F3" w14:textId="77777777" w:rsidR="00703DFD" w:rsidRDefault="00703DFD">
      <w:pPr>
        <w:rPr>
          <w:rFonts w:ascii="Times New Roman" w:hAnsi="Times New Roman" w:cs="Times New Roman"/>
        </w:rPr>
      </w:pPr>
    </w:p>
    <w:p w14:paraId="163CBF9E" w14:textId="77777777" w:rsidR="000B66BC" w:rsidRDefault="000B66BC">
      <w:pPr>
        <w:rPr>
          <w:rFonts w:ascii="Times New Roman" w:hAnsi="Times New Roman" w:cs="Times New Roman"/>
          <w:b/>
          <w:sz w:val="24"/>
          <w:szCs w:val="24"/>
        </w:rPr>
      </w:pPr>
      <w:r>
        <w:rPr>
          <w:rFonts w:ascii="Times New Roman" w:hAnsi="Times New Roman" w:cs="Times New Roman"/>
          <w:b/>
          <w:sz w:val="24"/>
          <w:szCs w:val="24"/>
        </w:rPr>
        <w:br w:type="page"/>
      </w:r>
    </w:p>
    <w:p w14:paraId="74CAFD64" w14:textId="3D12D330" w:rsidR="00703DFD" w:rsidRDefault="00703DFD" w:rsidP="00703DFD">
      <w:pPr>
        <w:jc w:val="both"/>
        <w:rPr>
          <w:rFonts w:ascii="Times New Roman" w:hAnsi="Times New Roman" w:cs="Times New Roman"/>
          <w:bCs/>
          <w:sz w:val="24"/>
          <w:szCs w:val="24"/>
        </w:rPr>
      </w:pPr>
      <w:r w:rsidRPr="00CF5640">
        <w:rPr>
          <w:rFonts w:ascii="Times New Roman" w:hAnsi="Times New Roman" w:cs="Times New Roman"/>
          <w:b/>
          <w:sz w:val="24"/>
          <w:szCs w:val="24"/>
        </w:rPr>
        <w:lastRenderedPageBreak/>
        <w:t>Table S</w:t>
      </w:r>
      <w:r w:rsidR="00C34C19">
        <w:rPr>
          <w:rFonts w:ascii="Times New Roman" w:hAnsi="Times New Roman" w:cs="Times New Roman"/>
          <w:b/>
          <w:sz w:val="24"/>
          <w:szCs w:val="24"/>
        </w:rPr>
        <w:t>6</w:t>
      </w:r>
      <w:r>
        <w:rPr>
          <w:rFonts w:ascii="Times New Roman" w:hAnsi="Times New Roman" w:cs="Times New Roman"/>
          <w:b/>
          <w:sz w:val="24"/>
          <w:szCs w:val="24"/>
        </w:rPr>
        <w:t xml:space="preserve"> </w:t>
      </w:r>
      <w:r w:rsidRPr="00274A30">
        <w:rPr>
          <w:rFonts w:ascii="Times New Roman" w:hAnsi="Times New Roman" w:cs="Times New Roman"/>
          <w:bCs/>
          <w:sz w:val="24"/>
          <w:szCs w:val="24"/>
        </w:rPr>
        <w:t xml:space="preserve">STRING-based predicted </w:t>
      </w:r>
      <w:r w:rsidR="00D268A2">
        <w:rPr>
          <w:rFonts w:ascii="Times New Roman" w:hAnsi="Times New Roman" w:cs="Times New Roman"/>
          <w:bCs/>
          <w:sz w:val="24"/>
          <w:szCs w:val="24"/>
        </w:rPr>
        <w:t xml:space="preserve">protein </w:t>
      </w:r>
      <w:r w:rsidRPr="00274A30">
        <w:rPr>
          <w:rFonts w:ascii="Times New Roman" w:hAnsi="Times New Roman" w:cs="Times New Roman"/>
          <w:bCs/>
          <w:sz w:val="24"/>
          <w:szCs w:val="24"/>
        </w:rPr>
        <w:t xml:space="preserve">interaction partners of the </w:t>
      </w:r>
      <w:r>
        <w:rPr>
          <w:rFonts w:ascii="Times New Roman" w:hAnsi="Times New Roman" w:cs="Times New Roman"/>
          <w:bCs/>
          <w:i/>
          <w:iCs/>
          <w:sz w:val="24"/>
          <w:szCs w:val="24"/>
        </w:rPr>
        <w:t>Arabidopsis thaliana</w:t>
      </w:r>
      <w:r w:rsidRPr="00274A30">
        <w:rPr>
          <w:rFonts w:ascii="Times New Roman" w:hAnsi="Times New Roman" w:cs="Times New Roman"/>
          <w:bCs/>
          <w:sz w:val="24"/>
          <w:szCs w:val="24"/>
        </w:rPr>
        <w:t xml:space="preserve"> </w:t>
      </w:r>
      <w:r w:rsidRPr="00703DFD">
        <w:rPr>
          <w:rFonts w:ascii="Times New Roman" w:hAnsi="Times New Roman" w:cs="Times New Roman"/>
          <w:bCs/>
          <w:sz w:val="24"/>
          <w:szCs w:val="24"/>
        </w:rPr>
        <w:t xml:space="preserve">UGT89 orthologs </w:t>
      </w:r>
      <w:r w:rsidRPr="00274A30">
        <w:rPr>
          <w:rFonts w:ascii="Times New Roman" w:hAnsi="Times New Roman" w:cs="Times New Roman"/>
          <w:bCs/>
          <w:sz w:val="24"/>
          <w:szCs w:val="24"/>
        </w:rPr>
        <w:t>(</w:t>
      </w:r>
      <w:r w:rsidR="00981B08">
        <w:rPr>
          <w:rFonts w:ascii="Times New Roman" w:hAnsi="Times New Roman" w:cs="Times New Roman"/>
          <w:bCs/>
          <w:sz w:val="24"/>
          <w:szCs w:val="24"/>
        </w:rPr>
        <w:t>bitscore 252.3</w:t>
      </w:r>
      <w:r w:rsidR="00D268A2">
        <w:rPr>
          <w:rFonts w:ascii="Times New Roman" w:hAnsi="Times New Roman" w:cs="Times New Roman"/>
          <w:bCs/>
          <w:sz w:val="24"/>
          <w:szCs w:val="24"/>
        </w:rPr>
        <w:t>;</w:t>
      </w:r>
      <w:r w:rsidR="00981B08">
        <w:rPr>
          <w:rFonts w:ascii="Times New Roman" w:hAnsi="Times New Roman" w:cs="Times New Roman"/>
          <w:bCs/>
          <w:sz w:val="24"/>
          <w:szCs w:val="24"/>
        </w:rPr>
        <w:t xml:space="preserve"> </w:t>
      </w:r>
      <w:r w:rsidRPr="00274A30">
        <w:rPr>
          <w:rFonts w:ascii="Times New Roman" w:hAnsi="Times New Roman" w:cs="Times New Roman"/>
          <w:bCs/>
          <w:sz w:val="24"/>
          <w:szCs w:val="24"/>
        </w:rPr>
        <w:t>3</w:t>
      </w:r>
      <w:r w:rsidR="00981B08">
        <w:rPr>
          <w:rFonts w:ascii="Times New Roman" w:hAnsi="Times New Roman" w:cs="Times New Roman"/>
          <w:bCs/>
          <w:sz w:val="24"/>
          <w:szCs w:val="24"/>
        </w:rPr>
        <w:t>6</w:t>
      </w:r>
      <w:r w:rsidRPr="00274A30">
        <w:rPr>
          <w:rFonts w:ascii="Times New Roman" w:hAnsi="Times New Roman" w:cs="Times New Roman"/>
          <w:bCs/>
          <w:sz w:val="24"/>
          <w:szCs w:val="24"/>
        </w:rPr>
        <w:t>.4% identity to TpUGT89B1)</w:t>
      </w:r>
      <w:r w:rsidR="00D268A2">
        <w:rPr>
          <w:rFonts w:ascii="Times New Roman" w:hAnsi="Times New Roman" w:cs="Times New Roman"/>
          <w:bCs/>
          <w:sz w:val="24"/>
          <w:szCs w:val="24"/>
        </w:rPr>
        <w:t xml:space="preserve"> </w:t>
      </w:r>
      <w:r w:rsidR="00D268A2" w:rsidRPr="00D268A2">
        <w:rPr>
          <w:rFonts w:ascii="Times New Roman" w:hAnsi="Times New Roman" w:cs="Times New Roman"/>
          <w:bCs/>
          <w:sz w:val="24"/>
          <w:szCs w:val="24"/>
        </w:rPr>
        <w:t>associated with the flavonoid biosynthesis pathway</w:t>
      </w:r>
      <w:r w:rsidR="00AF46CB">
        <w:rPr>
          <w:rFonts w:ascii="Times New Roman" w:hAnsi="Times New Roman" w:cs="Times New Roman"/>
          <w:bCs/>
          <w:sz w:val="24"/>
          <w:szCs w:val="24"/>
        </w:rPr>
        <w:t>.</w:t>
      </w:r>
    </w:p>
    <w:tbl>
      <w:tblPr>
        <w:tblStyle w:val="PlainTable4"/>
        <w:tblW w:w="0" w:type="auto"/>
        <w:shd w:val="clear" w:color="auto" w:fill="FFFFFF" w:themeFill="background1"/>
        <w:tblLook w:val="04A0" w:firstRow="1" w:lastRow="0" w:firstColumn="1" w:lastColumn="0" w:noHBand="0" w:noVBand="1"/>
      </w:tblPr>
      <w:tblGrid>
        <w:gridCol w:w="1696"/>
        <w:gridCol w:w="4536"/>
        <w:gridCol w:w="1280"/>
        <w:gridCol w:w="1418"/>
      </w:tblGrid>
      <w:tr w:rsidR="00981B08" w:rsidRPr="00981B08" w14:paraId="7855274E" w14:textId="77777777" w:rsidTr="00D1764B">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bottom w:val="single" w:sz="4" w:space="0" w:color="auto"/>
            </w:tcBorders>
            <w:shd w:val="clear" w:color="auto" w:fill="FFFFFF" w:themeFill="background1"/>
          </w:tcPr>
          <w:p w14:paraId="28AA6995" w14:textId="709047B6" w:rsidR="00981B08" w:rsidRPr="00981B08" w:rsidRDefault="00981B08" w:rsidP="006932F9">
            <w:pPr>
              <w:rPr>
                <w:rFonts w:ascii="Times New Roman" w:hAnsi="Times New Roman" w:cs="Times New Roman"/>
              </w:rPr>
            </w:pPr>
            <w:r>
              <w:rPr>
                <w:rFonts w:ascii="Times New Roman" w:eastAsia="Arial" w:hAnsi="Times New Roman" w:cs="Times New Roman"/>
                <w:color w:val="000000"/>
              </w:rPr>
              <w:t xml:space="preserve">Protein </w:t>
            </w:r>
            <w:r w:rsidRPr="00981B08">
              <w:rPr>
                <w:rFonts w:ascii="Times New Roman" w:eastAsia="Arial" w:hAnsi="Times New Roman" w:cs="Times New Roman"/>
                <w:color w:val="000000"/>
              </w:rPr>
              <w:t>Partner</w:t>
            </w:r>
            <w:r>
              <w:rPr>
                <w:rFonts w:ascii="Times New Roman" w:eastAsia="Arial" w:hAnsi="Times New Roman" w:cs="Times New Roman"/>
                <w:color w:val="000000"/>
              </w:rPr>
              <w:t>s</w:t>
            </w:r>
          </w:p>
        </w:tc>
        <w:tc>
          <w:tcPr>
            <w:tcW w:w="4536" w:type="dxa"/>
            <w:tcBorders>
              <w:top w:val="single" w:sz="4" w:space="0" w:color="auto"/>
              <w:bottom w:val="single" w:sz="4" w:space="0" w:color="auto"/>
            </w:tcBorders>
            <w:shd w:val="clear" w:color="auto" w:fill="FFFFFF" w:themeFill="background1"/>
          </w:tcPr>
          <w:p w14:paraId="2CA13440" w14:textId="77777777" w:rsidR="00981B08" w:rsidRPr="00981B08" w:rsidRDefault="00981B08" w:rsidP="006932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Function</w:t>
            </w:r>
          </w:p>
        </w:tc>
        <w:tc>
          <w:tcPr>
            <w:tcW w:w="1134" w:type="dxa"/>
            <w:tcBorders>
              <w:top w:val="single" w:sz="4" w:space="0" w:color="auto"/>
              <w:bottom w:val="single" w:sz="4" w:space="0" w:color="auto"/>
            </w:tcBorders>
            <w:shd w:val="clear" w:color="auto" w:fill="FFFFFF" w:themeFill="background1"/>
          </w:tcPr>
          <w:p w14:paraId="3F5E3ACA" w14:textId="14DD5B15" w:rsidR="00981B08" w:rsidRPr="00981B08" w:rsidRDefault="00981B08" w:rsidP="0067238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Arial" w:hAnsi="Times New Roman" w:cs="Times New Roman"/>
                <w:color w:val="000000"/>
              </w:rPr>
              <w:t>Confidence s</w:t>
            </w:r>
            <w:r w:rsidRPr="00981B08">
              <w:rPr>
                <w:rFonts w:ascii="Times New Roman" w:eastAsia="Arial" w:hAnsi="Times New Roman" w:cs="Times New Roman"/>
                <w:color w:val="000000"/>
              </w:rPr>
              <w:t>core</w:t>
            </w:r>
          </w:p>
        </w:tc>
        <w:tc>
          <w:tcPr>
            <w:tcW w:w="1418" w:type="dxa"/>
            <w:tcBorders>
              <w:top w:val="single" w:sz="4" w:space="0" w:color="auto"/>
              <w:bottom w:val="single" w:sz="4" w:space="0" w:color="auto"/>
            </w:tcBorders>
            <w:shd w:val="clear" w:color="auto" w:fill="FFFFFF" w:themeFill="background1"/>
          </w:tcPr>
          <w:p w14:paraId="1D02326C" w14:textId="4BE00440" w:rsidR="00981B08" w:rsidRPr="00981B08" w:rsidRDefault="00981B08" w:rsidP="006932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Evidence</w:t>
            </w:r>
            <w:r w:rsidR="00911CA1">
              <w:rPr>
                <w:rFonts w:ascii="Times New Roman" w:eastAsia="Arial" w:hAnsi="Times New Roman" w:cs="Times New Roman"/>
                <w:color w:val="000000"/>
              </w:rPr>
              <w:t xml:space="preserve"> type</w:t>
            </w:r>
          </w:p>
        </w:tc>
      </w:tr>
      <w:tr w:rsidR="00981B08" w:rsidRPr="00981B08" w14:paraId="60B6C46C" w14:textId="77777777" w:rsidTr="00D1764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tcBorders>
            <w:shd w:val="clear" w:color="auto" w:fill="FFFFFF" w:themeFill="background1"/>
          </w:tcPr>
          <w:p w14:paraId="106CBD09" w14:textId="1CA972F1"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FLS1 </w:t>
            </w:r>
          </w:p>
        </w:tc>
        <w:tc>
          <w:tcPr>
            <w:tcW w:w="4536" w:type="dxa"/>
            <w:tcBorders>
              <w:top w:val="single" w:sz="4" w:space="0" w:color="auto"/>
            </w:tcBorders>
            <w:shd w:val="clear" w:color="auto" w:fill="FFFFFF" w:themeFill="background1"/>
          </w:tcPr>
          <w:p w14:paraId="369CC315" w14:textId="558C5F4C" w:rsidR="00981B08" w:rsidRPr="00981B08" w:rsidRDefault="00672384"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672384">
              <w:rPr>
                <w:rFonts w:ascii="Times New Roman" w:eastAsia="Arial" w:hAnsi="Times New Roman" w:cs="Times New Roman"/>
                <w:color w:val="000000"/>
              </w:rPr>
              <w:t>Flavonol</w:t>
            </w:r>
            <w:proofErr w:type="spellEnd"/>
            <w:r w:rsidRPr="00672384">
              <w:rPr>
                <w:rFonts w:ascii="Times New Roman" w:eastAsia="Arial" w:hAnsi="Times New Roman" w:cs="Times New Roman"/>
                <w:color w:val="000000"/>
              </w:rPr>
              <w:t xml:space="preserve"> synthase/flavanone 3-hydroxylase; Catalyzes the formation of </w:t>
            </w:r>
            <w:proofErr w:type="spellStart"/>
            <w:r w:rsidRPr="00672384">
              <w:rPr>
                <w:rFonts w:ascii="Times New Roman" w:eastAsia="Arial" w:hAnsi="Times New Roman" w:cs="Times New Roman"/>
                <w:color w:val="000000"/>
              </w:rPr>
              <w:t>flavonols</w:t>
            </w:r>
            <w:proofErr w:type="spellEnd"/>
            <w:r w:rsidRPr="00672384">
              <w:rPr>
                <w:rFonts w:ascii="Times New Roman" w:eastAsia="Arial" w:hAnsi="Times New Roman" w:cs="Times New Roman"/>
                <w:color w:val="000000"/>
              </w:rPr>
              <w:t xml:space="preserve"> from </w:t>
            </w:r>
            <w:proofErr w:type="spellStart"/>
            <w:r w:rsidRPr="00672384">
              <w:rPr>
                <w:rFonts w:ascii="Times New Roman" w:eastAsia="Arial" w:hAnsi="Times New Roman" w:cs="Times New Roman"/>
                <w:color w:val="000000"/>
              </w:rPr>
              <w:t>dihydroflavonols</w:t>
            </w:r>
            <w:proofErr w:type="spellEnd"/>
          </w:p>
        </w:tc>
        <w:tc>
          <w:tcPr>
            <w:tcW w:w="1134" w:type="dxa"/>
            <w:tcBorders>
              <w:top w:val="single" w:sz="4" w:space="0" w:color="auto"/>
            </w:tcBorders>
            <w:shd w:val="clear" w:color="auto" w:fill="FFFFFF" w:themeFill="background1"/>
          </w:tcPr>
          <w:p w14:paraId="36F4DB0A" w14:textId="77777777" w:rsidR="00981B08" w:rsidRPr="00981B08" w:rsidRDefault="00981B08"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0.797</w:t>
            </w:r>
          </w:p>
        </w:tc>
        <w:tc>
          <w:tcPr>
            <w:tcW w:w="1418" w:type="dxa"/>
            <w:tcBorders>
              <w:top w:val="single" w:sz="4" w:space="0" w:color="auto"/>
            </w:tcBorders>
            <w:shd w:val="clear" w:color="auto" w:fill="FFFFFF" w:themeFill="background1"/>
          </w:tcPr>
          <w:p w14:paraId="6A83E360" w14:textId="77777777" w:rsidR="00981B08" w:rsidRPr="00981B08"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78D5A78F" w14:textId="77777777" w:rsidTr="00D1764B">
        <w:trPr>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5FD5002C" w14:textId="2BAB5AA6"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CHI1  </w:t>
            </w:r>
          </w:p>
        </w:tc>
        <w:tc>
          <w:tcPr>
            <w:tcW w:w="4536" w:type="dxa"/>
            <w:shd w:val="clear" w:color="auto" w:fill="FFFFFF" w:themeFill="background1"/>
          </w:tcPr>
          <w:p w14:paraId="09749365" w14:textId="5500D99E" w:rsidR="00981B08" w:rsidRPr="00981B08" w:rsidRDefault="00672384"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72384">
              <w:rPr>
                <w:rFonts w:ascii="Times New Roman" w:eastAsia="Arial" w:hAnsi="Times New Roman" w:cs="Times New Roman"/>
                <w:color w:val="000000"/>
              </w:rPr>
              <w:t>Chalcone--</w:t>
            </w:r>
            <w:proofErr w:type="spellStart"/>
            <w:r w:rsidRPr="00672384">
              <w:rPr>
                <w:rFonts w:ascii="Times New Roman" w:eastAsia="Arial" w:hAnsi="Times New Roman" w:cs="Times New Roman"/>
                <w:color w:val="000000"/>
              </w:rPr>
              <w:t>flavonone</w:t>
            </w:r>
            <w:proofErr w:type="spellEnd"/>
            <w:r w:rsidRPr="00672384">
              <w:rPr>
                <w:rFonts w:ascii="Times New Roman" w:eastAsia="Arial" w:hAnsi="Times New Roman" w:cs="Times New Roman"/>
                <w:color w:val="000000"/>
              </w:rPr>
              <w:t xml:space="preserve"> isomerase 1; Catalyzes the intramolecular cyclization of bicyclic chalcones into tricyclic (S)-flavanones</w:t>
            </w:r>
          </w:p>
        </w:tc>
        <w:tc>
          <w:tcPr>
            <w:tcW w:w="1134" w:type="dxa"/>
            <w:shd w:val="clear" w:color="auto" w:fill="FFFFFF" w:themeFill="background1"/>
          </w:tcPr>
          <w:p w14:paraId="58474363" w14:textId="77777777" w:rsidR="00981B08" w:rsidRPr="00981B08" w:rsidRDefault="00981B08" w:rsidP="0067238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0.791</w:t>
            </w:r>
          </w:p>
        </w:tc>
        <w:tc>
          <w:tcPr>
            <w:tcW w:w="1418" w:type="dxa"/>
            <w:shd w:val="clear" w:color="auto" w:fill="FFFFFF" w:themeFill="background1"/>
          </w:tcPr>
          <w:p w14:paraId="40F1018F" w14:textId="77777777" w:rsidR="00981B08" w:rsidRPr="00981B08"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7426DD0E" w14:textId="77777777" w:rsidTr="00D1764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451F5F81" w14:textId="67C156A3"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CHS  </w:t>
            </w:r>
          </w:p>
        </w:tc>
        <w:tc>
          <w:tcPr>
            <w:tcW w:w="4536" w:type="dxa"/>
            <w:shd w:val="clear" w:color="auto" w:fill="FFFFFF" w:themeFill="background1"/>
          </w:tcPr>
          <w:p w14:paraId="5F9FBAEB" w14:textId="77777777" w:rsidR="00981B08" w:rsidRPr="00981B08"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72384">
              <w:rPr>
                <w:rFonts w:ascii="Times New Roman" w:eastAsia="Arial" w:hAnsi="Times New Roman" w:cs="Times New Roman"/>
                <w:color w:val="000000"/>
              </w:rPr>
              <w:t>Chalcone synthase</w:t>
            </w:r>
          </w:p>
        </w:tc>
        <w:tc>
          <w:tcPr>
            <w:tcW w:w="1134" w:type="dxa"/>
            <w:shd w:val="clear" w:color="auto" w:fill="FFFFFF" w:themeFill="background1"/>
          </w:tcPr>
          <w:p w14:paraId="0DD2A829" w14:textId="77777777" w:rsidR="00981B08" w:rsidRPr="00981B08" w:rsidRDefault="00981B08"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0.768</w:t>
            </w:r>
          </w:p>
        </w:tc>
        <w:tc>
          <w:tcPr>
            <w:tcW w:w="1418" w:type="dxa"/>
            <w:shd w:val="clear" w:color="auto" w:fill="FFFFFF" w:themeFill="background1"/>
          </w:tcPr>
          <w:p w14:paraId="6589D7C0" w14:textId="77777777" w:rsidR="00981B08" w:rsidRPr="00981B08"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52C0BA8F" w14:textId="77777777" w:rsidTr="00D1764B">
        <w:trPr>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702DCE49" w14:textId="7F259E3A"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CYP75B1  </w:t>
            </w:r>
          </w:p>
        </w:tc>
        <w:tc>
          <w:tcPr>
            <w:tcW w:w="4536" w:type="dxa"/>
            <w:shd w:val="clear" w:color="auto" w:fill="FFFFFF" w:themeFill="background1"/>
          </w:tcPr>
          <w:p w14:paraId="284FB591" w14:textId="50D2B42A" w:rsidR="00981B08" w:rsidRPr="00981B08" w:rsidRDefault="00672384"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72384">
              <w:rPr>
                <w:rFonts w:ascii="Times New Roman" w:eastAsia="Arial" w:hAnsi="Times New Roman" w:cs="Times New Roman"/>
                <w:color w:val="000000"/>
              </w:rPr>
              <w:t>Flavonoid 3'-monooxygenase; Catalyzes the 3'-hydroxylation of the flavonoid B-ring to the 3',4'-hydroxylated state</w:t>
            </w:r>
          </w:p>
        </w:tc>
        <w:tc>
          <w:tcPr>
            <w:tcW w:w="1134" w:type="dxa"/>
            <w:shd w:val="clear" w:color="auto" w:fill="FFFFFF" w:themeFill="background1"/>
          </w:tcPr>
          <w:p w14:paraId="14F536A6" w14:textId="77777777" w:rsidR="00981B08" w:rsidRPr="00981B08" w:rsidRDefault="00981B08" w:rsidP="0067238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0.722</w:t>
            </w:r>
          </w:p>
        </w:tc>
        <w:tc>
          <w:tcPr>
            <w:tcW w:w="1418" w:type="dxa"/>
            <w:shd w:val="clear" w:color="auto" w:fill="FFFFFF" w:themeFill="background1"/>
          </w:tcPr>
          <w:p w14:paraId="1E3E2FE9" w14:textId="77777777" w:rsidR="00981B08" w:rsidRPr="00981B08"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1DDF17BD" w14:textId="77777777" w:rsidTr="00D1764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9AC9F71" w14:textId="6134104D"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RHM1  </w:t>
            </w:r>
          </w:p>
        </w:tc>
        <w:tc>
          <w:tcPr>
            <w:tcW w:w="4536" w:type="dxa"/>
            <w:shd w:val="clear" w:color="auto" w:fill="FFFFFF" w:themeFill="background1"/>
          </w:tcPr>
          <w:p w14:paraId="0E6D62C2" w14:textId="24C0E37A" w:rsidR="00981B08" w:rsidRPr="00981B08"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Rhamnose synthase</w:t>
            </w:r>
            <w:r w:rsidR="00672384">
              <w:rPr>
                <w:rFonts w:ascii="Times New Roman" w:eastAsia="Arial" w:hAnsi="Times New Roman" w:cs="Times New Roman"/>
                <w:color w:val="000000"/>
              </w:rPr>
              <w:t>;</w:t>
            </w:r>
            <w:r w:rsidR="00672384">
              <w:t xml:space="preserve"> </w:t>
            </w:r>
            <w:r w:rsidR="00672384" w:rsidRPr="00672384">
              <w:rPr>
                <w:rFonts w:ascii="Times New Roman" w:eastAsia="Arial" w:hAnsi="Times New Roman" w:cs="Times New Roman"/>
                <w:color w:val="000000"/>
              </w:rPr>
              <w:t>Trifunctional enzyme involved in UDP-beta-L-rhamnose biosynthesis</w:t>
            </w:r>
          </w:p>
        </w:tc>
        <w:tc>
          <w:tcPr>
            <w:tcW w:w="1134" w:type="dxa"/>
            <w:shd w:val="clear" w:color="auto" w:fill="FFFFFF" w:themeFill="background1"/>
          </w:tcPr>
          <w:p w14:paraId="15726281" w14:textId="77777777" w:rsidR="00981B08" w:rsidRPr="00981B08" w:rsidRDefault="00981B08"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0.737</w:t>
            </w:r>
          </w:p>
        </w:tc>
        <w:tc>
          <w:tcPr>
            <w:tcW w:w="1418" w:type="dxa"/>
            <w:shd w:val="clear" w:color="auto" w:fill="FFFFFF" w:themeFill="background1"/>
          </w:tcPr>
          <w:p w14:paraId="6039A0EA" w14:textId="77777777" w:rsidR="00981B08" w:rsidRPr="00981B08" w:rsidRDefault="00981B08"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10199065" w14:textId="77777777" w:rsidTr="00D1764B">
        <w:trPr>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12C6B72" w14:textId="25625648"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F3H  </w:t>
            </w:r>
          </w:p>
        </w:tc>
        <w:tc>
          <w:tcPr>
            <w:tcW w:w="4536" w:type="dxa"/>
            <w:shd w:val="clear" w:color="auto" w:fill="FFFFFF" w:themeFill="background1"/>
          </w:tcPr>
          <w:p w14:paraId="0022DCB8" w14:textId="0C433914" w:rsidR="00981B08" w:rsidRPr="00981B08"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 xml:space="preserve">Flavanone </w:t>
            </w:r>
            <w:r w:rsidR="006D7450" w:rsidRPr="006D7450">
              <w:rPr>
                <w:rFonts w:ascii="Times New Roman" w:eastAsia="Arial" w:hAnsi="Times New Roman" w:cs="Times New Roman"/>
                <w:color w:val="000000"/>
              </w:rPr>
              <w:t>3′</w:t>
            </w:r>
            <w:r w:rsidRPr="00981B08">
              <w:rPr>
                <w:rFonts w:ascii="Times New Roman" w:eastAsia="Arial" w:hAnsi="Times New Roman" w:cs="Times New Roman"/>
                <w:color w:val="000000"/>
              </w:rPr>
              <w:t>-hydroxylase</w:t>
            </w:r>
          </w:p>
        </w:tc>
        <w:tc>
          <w:tcPr>
            <w:tcW w:w="1134" w:type="dxa"/>
            <w:shd w:val="clear" w:color="auto" w:fill="FFFFFF" w:themeFill="background1"/>
          </w:tcPr>
          <w:p w14:paraId="547A2C53" w14:textId="77777777" w:rsidR="00981B08" w:rsidRPr="00981B08" w:rsidRDefault="00981B08" w:rsidP="0067238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0.657</w:t>
            </w:r>
          </w:p>
        </w:tc>
        <w:tc>
          <w:tcPr>
            <w:tcW w:w="1418" w:type="dxa"/>
            <w:shd w:val="clear" w:color="auto" w:fill="FFFFFF" w:themeFill="background1"/>
          </w:tcPr>
          <w:p w14:paraId="6E034FCE" w14:textId="77777777" w:rsidR="00981B08" w:rsidRPr="00981B08" w:rsidRDefault="00981B08" w:rsidP="00693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r w:rsidR="00981B08" w:rsidRPr="00981B08" w14:paraId="10CA2ABC" w14:textId="77777777" w:rsidTr="00D1764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08255F01" w14:textId="161EC69C" w:rsidR="00981B08" w:rsidRPr="00D1764B" w:rsidRDefault="00981B08" w:rsidP="006932F9">
            <w:pPr>
              <w:rPr>
                <w:rFonts w:ascii="Times New Roman" w:hAnsi="Times New Roman" w:cs="Times New Roman"/>
                <w:b w:val="0"/>
                <w:bCs w:val="0"/>
              </w:rPr>
            </w:pPr>
            <w:r w:rsidRPr="00D1764B">
              <w:rPr>
                <w:rFonts w:ascii="Times New Roman" w:eastAsia="Arial" w:hAnsi="Times New Roman" w:cs="Times New Roman"/>
                <w:b w:val="0"/>
                <w:bCs w:val="0"/>
                <w:color w:val="000000"/>
              </w:rPr>
              <w:t>MYB75</w:t>
            </w:r>
          </w:p>
        </w:tc>
        <w:tc>
          <w:tcPr>
            <w:tcW w:w="4536" w:type="dxa"/>
            <w:shd w:val="clear" w:color="auto" w:fill="FFFFFF" w:themeFill="background1"/>
          </w:tcPr>
          <w:p w14:paraId="1CBA6B3A" w14:textId="0A933FAA" w:rsidR="00981B08" w:rsidRPr="00981B08" w:rsidRDefault="00672384"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72384">
              <w:rPr>
                <w:rFonts w:ascii="Times New Roman" w:eastAsia="Arial" w:hAnsi="Times New Roman" w:cs="Times New Roman"/>
                <w:color w:val="000000"/>
              </w:rPr>
              <w:t>Transcription factor MYB75; Transcription activator, when associated with BHLH12/MYC1, EGL3, or GL3</w:t>
            </w:r>
          </w:p>
        </w:tc>
        <w:tc>
          <w:tcPr>
            <w:tcW w:w="1134" w:type="dxa"/>
            <w:shd w:val="clear" w:color="auto" w:fill="FFFFFF" w:themeFill="background1"/>
          </w:tcPr>
          <w:p w14:paraId="36B05CF3" w14:textId="65D4658E" w:rsidR="00981B08" w:rsidRPr="00981B08" w:rsidRDefault="00981B08"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0.566</w:t>
            </w:r>
          </w:p>
        </w:tc>
        <w:tc>
          <w:tcPr>
            <w:tcW w:w="1418" w:type="dxa"/>
            <w:shd w:val="clear" w:color="auto" w:fill="FFFFFF" w:themeFill="background1"/>
          </w:tcPr>
          <w:p w14:paraId="26EA97B1" w14:textId="1883C1DD" w:rsidR="00981B08" w:rsidRPr="00981B08" w:rsidRDefault="00B05692" w:rsidP="00693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r>
              <w:rPr>
                <w:rFonts w:ascii="Times New Roman" w:eastAsia="Arial" w:hAnsi="Times New Roman" w:cs="Times New Roman"/>
                <w:color w:val="000000"/>
              </w:rPr>
              <w:t xml:space="preserve">/ </w:t>
            </w:r>
            <w:r w:rsidR="00981B08" w:rsidRPr="00981B08">
              <w:rPr>
                <w:rFonts w:ascii="Times New Roman" w:eastAsia="Arial" w:hAnsi="Times New Roman" w:cs="Times New Roman"/>
                <w:color w:val="000000"/>
              </w:rPr>
              <w:t>Text-mining</w:t>
            </w:r>
          </w:p>
        </w:tc>
      </w:tr>
      <w:tr w:rsidR="00672384" w:rsidRPr="00981B08" w14:paraId="62A6F2D3" w14:textId="77777777" w:rsidTr="00D1764B">
        <w:trPr>
          <w:trHeight w:val="2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0DBFB9DC" w14:textId="0C1B9670" w:rsidR="00672384" w:rsidRPr="00D1764B" w:rsidRDefault="00672384" w:rsidP="00672384">
            <w:pPr>
              <w:rPr>
                <w:rFonts w:ascii="Times New Roman" w:eastAsia="Arial" w:hAnsi="Times New Roman" w:cs="Times New Roman"/>
                <w:b w:val="0"/>
                <w:bCs w:val="0"/>
                <w:color w:val="000000"/>
              </w:rPr>
            </w:pPr>
            <w:r w:rsidRPr="00D1764B">
              <w:rPr>
                <w:rFonts w:ascii="Times New Roman" w:eastAsia="Arial" w:hAnsi="Times New Roman" w:cs="Times New Roman"/>
                <w:b w:val="0"/>
                <w:bCs w:val="0"/>
                <w:color w:val="000000"/>
              </w:rPr>
              <w:t>MYB111</w:t>
            </w:r>
          </w:p>
        </w:tc>
        <w:tc>
          <w:tcPr>
            <w:tcW w:w="4536" w:type="dxa"/>
            <w:shd w:val="clear" w:color="auto" w:fill="FFFFFF" w:themeFill="background1"/>
          </w:tcPr>
          <w:p w14:paraId="0F49D683" w14:textId="57D7A90A" w:rsidR="00672384" w:rsidRPr="00981B08" w:rsidRDefault="00672384" w:rsidP="00672384">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672384">
              <w:rPr>
                <w:rFonts w:ascii="Times New Roman" w:eastAsia="Arial" w:hAnsi="Times New Roman" w:cs="Times New Roman"/>
                <w:color w:val="000000"/>
              </w:rPr>
              <w:t xml:space="preserve">Transcription factor MYB111; </w:t>
            </w:r>
            <w:proofErr w:type="spellStart"/>
            <w:r w:rsidRPr="00672384">
              <w:rPr>
                <w:rFonts w:ascii="Times New Roman" w:eastAsia="Arial" w:hAnsi="Times New Roman" w:cs="Times New Roman"/>
                <w:color w:val="000000"/>
              </w:rPr>
              <w:t>Flavonol</w:t>
            </w:r>
            <w:proofErr w:type="spellEnd"/>
            <w:r w:rsidRPr="00672384">
              <w:rPr>
                <w:rFonts w:ascii="Times New Roman" w:eastAsia="Arial" w:hAnsi="Times New Roman" w:cs="Times New Roman"/>
                <w:color w:val="000000"/>
              </w:rPr>
              <w:t>-specific transcription activator</w:t>
            </w:r>
          </w:p>
        </w:tc>
        <w:tc>
          <w:tcPr>
            <w:tcW w:w="1134" w:type="dxa"/>
            <w:shd w:val="clear" w:color="auto" w:fill="FFFFFF" w:themeFill="background1"/>
          </w:tcPr>
          <w:p w14:paraId="1EB70BCD" w14:textId="16EEAF5B" w:rsidR="00672384" w:rsidRPr="00981B08" w:rsidRDefault="00911CA1" w:rsidP="00672384">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911CA1">
              <w:rPr>
                <w:rFonts w:ascii="Times New Roman" w:eastAsia="Arial" w:hAnsi="Times New Roman" w:cs="Times New Roman"/>
                <w:color w:val="000000"/>
              </w:rPr>
              <w:t>0.559</w:t>
            </w:r>
          </w:p>
        </w:tc>
        <w:tc>
          <w:tcPr>
            <w:tcW w:w="1418" w:type="dxa"/>
            <w:shd w:val="clear" w:color="auto" w:fill="FFFFFF" w:themeFill="background1"/>
          </w:tcPr>
          <w:p w14:paraId="6F4C7164" w14:textId="23DA8C6B" w:rsidR="00672384" w:rsidRPr="00981B08" w:rsidRDefault="00B05692" w:rsidP="00672384">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rPr>
            </w:pPr>
            <w:r w:rsidRPr="00981B08">
              <w:rPr>
                <w:rFonts w:ascii="Times New Roman" w:eastAsia="Arial" w:hAnsi="Times New Roman" w:cs="Times New Roman"/>
                <w:color w:val="000000"/>
              </w:rPr>
              <w:t>Co-expression</w:t>
            </w:r>
            <w:r>
              <w:rPr>
                <w:rFonts w:ascii="Times New Roman" w:eastAsia="Arial" w:hAnsi="Times New Roman" w:cs="Times New Roman"/>
                <w:color w:val="000000"/>
              </w:rPr>
              <w:t xml:space="preserve">/ </w:t>
            </w:r>
            <w:r w:rsidRPr="00981B08">
              <w:rPr>
                <w:rFonts w:ascii="Times New Roman" w:eastAsia="Arial" w:hAnsi="Times New Roman" w:cs="Times New Roman"/>
                <w:color w:val="000000"/>
              </w:rPr>
              <w:t>Text-mining</w:t>
            </w:r>
          </w:p>
        </w:tc>
      </w:tr>
      <w:tr w:rsidR="00672384" w:rsidRPr="00981B08" w14:paraId="3E93ACEF" w14:textId="77777777" w:rsidTr="00D1764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auto"/>
            </w:tcBorders>
            <w:shd w:val="clear" w:color="auto" w:fill="FFFFFF" w:themeFill="background1"/>
          </w:tcPr>
          <w:p w14:paraId="4FE5FA15" w14:textId="4894C8BF" w:rsidR="00672384" w:rsidRPr="00D1764B" w:rsidRDefault="00672384" w:rsidP="00672384">
            <w:pPr>
              <w:rPr>
                <w:rFonts w:ascii="Times New Roman" w:hAnsi="Times New Roman" w:cs="Times New Roman"/>
                <w:b w:val="0"/>
                <w:bCs w:val="0"/>
              </w:rPr>
            </w:pPr>
            <w:r w:rsidRPr="00D1764B">
              <w:rPr>
                <w:rFonts w:ascii="Times New Roman" w:eastAsia="Arial" w:hAnsi="Times New Roman" w:cs="Times New Roman"/>
                <w:b w:val="0"/>
                <w:bCs w:val="0"/>
                <w:color w:val="000000"/>
              </w:rPr>
              <w:t xml:space="preserve">DFRA  </w:t>
            </w:r>
          </w:p>
        </w:tc>
        <w:tc>
          <w:tcPr>
            <w:tcW w:w="4536" w:type="dxa"/>
            <w:tcBorders>
              <w:bottom w:val="single" w:sz="4" w:space="0" w:color="auto"/>
            </w:tcBorders>
            <w:shd w:val="clear" w:color="auto" w:fill="FFFFFF" w:themeFill="background1"/>
          </w:tcPr>
          <w:p w14:paraId="44B7E6E6" w14:textId="481813C7" w:rsidR="00672384" w:rsidRPr="00981B08" w:rsidRDefault="00672384"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981B08">
              <w:rPr>
                <w:rFonts w:ascii="Times New Roman" w:eastAsia="Arial" w:hAnsi="Times New Roman" w:cs="Times New Roman"/>
                <w:color w:val="000000"/>
              </w:rPr>
              <w:t>Dihydroflavonol</w:t>
            </w:r>
            <w:proofErr w:type="spellEnd"/>
            <w:r w:rsidRPr="00981B08">
              <w:rPr>
                <w:rFonts w:ascii="Times New Roman" w:eastAsia="Arial" w:hAnsi="Times New Roman" w:cs="Times New Roman"/>
                <w:color w:val="000000"/>
              </w:rPr>
              <w:t xml:space="preserve"> 4-reductase</w:t>
            </w:r>
            <w:r w:rsidR="00911CA1">
              <w:rPr>
                <w:rFonts w:ascii="Times New Roman" w:eastAsia="Arial" w:hAnsi="Times New Roman" w:cs="Times New Roman"/>
                <w:color w:val="000000"/>
              </w:rPr>
              <w:t xml:space="preserve">; </w:t>
            </w:r>
            <w:r w:rsidR="00911CA1" w:rsidRPr="00911CA1">
              <w:rPr>
                <w:rFonts w:ascii="Times New Roman" w:eastAsia="Arial" w:hAnsi="Times New Roman" w:cs="Times New Roman"/>
                <w:color w:val="000000"/>
              </w:rPr>
              <w:t>Bifunctional enzyme involved in flavonoid metabolism.</w:t>
            </w:r>
          </w:p>
        </w:tc>
        <w:tc>
          <w:tcPr>
            <w:tcW w:w="1134" w:type="dxa"/>
            <w:tcBorders>
              <w:bottom w:val="single" w:sz="4" w:space="0" w:color="auto"/>
            </w:tcBorders>
            <w:shd w:val="clear" w:color="auto" w:fill="FFFFFF" w:themeFill="background1"/>
          </w:tcPr>
          <w:p w14:paraId="5E21D547" w14:textId="77777777" w:rsidR="00672384" w:rsidRPr="00981B08" w:rsidRDefault="00672384"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0.488</w:t>
            </w:r>
          </w:p>
        </w:tc>
        <w:tc>
          <w:tcPr>
            <w:tcW w:w="1418" w:type="dxa"/>
            <w:tcBorders>
              <w:bottom w:val="single" w:sz="4" w:space="0" w:color="auto"/>
            </w:tcBorders>
            <w:shd w:val="clear" w:color="auto" w:fill="FFFFFF" w:themeFill="background1"/>
          </w:tcPr>
          <w:p w14:paraId="52FFE8D2" w14:textId="77777777" w:rsidR="00672384" w:rsidRPr="00981B08" w:rsidRDefault="00672384" w:rsidP="0067238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B08">
              <w:rPr>
                <w:rFonts w:ascii="Times New Roman" w:eastAsia="Arial" w:hAnsi="Times New Roman" w:cs="Times New Roman"/>
                <w:color w:val="000000"/>
              </w:rPr>
              <w:t>Co-expression</w:t>
            </w:r>
          </w:p>
        </w:tc>
      </w:tr>
    </w:tbl>
    <w:p w14:paraId="20C444C7" w14:textId="77777777" w:rsidR="00981B08" w:rsidRDefault="00981B08" w:rsidP="00703DFD">
      <w:pPr>
        <w:jc w:val="both"/>
        <w:rPr>
          <w:rFonts w:ascii="Times New Roman" w:hAnsi="Times New Roman" w:cs="Times New Roman"/>
          <w:bCs/>
          <w:sz w:val="24"/>
          <w:szCs w:val="24"/>
        </w:rPr>
      </w:pPr>
    </w:p>
    <w:p w14:paraId="03E5F218" w14:textId="77777777" w:rsidR="00091B08" w:rsidRDefault="00091B08" w:rsidP="00703DFD">
      <w:pPr>
        <w:jc w:val="both"/>
        <w:rPr>
          <w:rFonts w:ascii="Times New Roman" w:hAnsi="Times New Roman" w:cs="Times New Roman"/>
          <w:bCs/>
          <w:sz w:val="24"/>
          <w:szCs w:val="24"/>
        </w:rPr>
      </w:pPr>
    </w:p>
    <w:p w14:paraId="3A048A4A" w14:textId="77777777" w:rsidR="00091B08" w:rsidRDefault="00091B08" w:rsidP="00703DFD">
      <w:pPr>
        <w:jc w:val="both"/>
        <w:rPr>
          <w:rFonts w:ascii="Times New Roman" w:hAnsi="Times New Roman" w:cs="Times New Roman"/>
          <w:bCs/>
          <w:sz w:val="24"/>
          <w:szCs w:val="24"/>
        </w:rPr>
      </w:pPr>
    </w:p>
    <w:p w14:paraId="5BBF6DF7" w14:textId="77777777" w:rsidR="00091B08" w:rsidRDefault="00091B08" w:rsidP="00703DFD">
      <w:pPr>
        <w:jc w:val="both"/>
        <w:rPr>
          <w:rFonts w:ascii="Times New Roman" w:hAnsi="Times New Roman" w:cs="Times New Roman"/>
          <w:bCs/>
          <w:sz w:val="24"/>
          <w:szCs w:val="24"/>
        </w:rPr>
      </w:pPr>
    </w:p>
    <w:p w14:paraId="179659E1" w14:textId="77777777" w:rsidR="00091B08" w:rsidRDefault="00091B08" w:rsidP="00703DFD">
      <w:pPr>
        <w:jc w:val="both"/>
        <w:rPr>
          <w:rFonts w:ascii="Times New Roman" w:hAnsi="Times New Roman" w:cs="Times New Roman"/>
          <w:bCs/>
          <w:sz w:val="24"/>
          <w:szCs w:val="24"/>
        </w:rPr>
      </w:pPr>
    </w:p>
    <w:p w14:paraId="4D1E726D" w14:textId="77777777" w:rsidR="00091B08" w:rsidRDefault="00091B08" w:rsidP="00703DFD">
      <w:pPr>
        <w:jc w:val="both"/>
        <w:rPr>
          <w:rFonts w:ascii="Times New Roman" w:hAnsi="Times New Roman" w:cs="Times New Roman"/>
          <w:bCs/>
          <w:sz w:val="24"/>
          <w:szCs w:val="24"/>
        </w:rPr>
      </w:pPr>
    </w:p>
    <w:p w14:paraId="5D19C280" w14:textId="77777777" w:rsidR="00091B08" w:rsidRDefault="00091B08" w:rsidP="00703DFD">
      <w:pPr>
        <w:jc w:val="both"/>
        <w:rPr>
          <w:rFonts w:ascii="Times New Roman" w:hAnsi="Times New Roman" w:cs="Times New Roman"/>
          <w:bCs/>
          <w:sz w:val="24"/>
          <w:szCs w:val="24"/>
        </w:rPr>
      </w:pPr>
    </w:p>
    <w:p w14:paraId="11B95CC8" w14:textId="77777777" w:rsidR="00091B08" w:rsidRDefault="00091B08" w:rsidP="00703DFD">
      <w:pPr>
        <w:jc w:val="both"/>
        <w:rPr>
          <w:rFonts w:ascii="Times New Roman" w:hAnsi="Times New Roman" w:cs="Times New Roman"/>
          <w:bCs/>
          <w:sz w:val="24"/>
          <w:szCs w:val="24"/>
        </w:rPr>
      </w:pPr>
    </w:p>
    <w:p w14:paraId="37D1938A" w14:textId="77777777" w:rsidR="00091B08" w:rsidRDefault="00091B08" w:rsidP="00703DFD">
      <w:pPr>
        <w:jc w:val="both"/>
        <w:rPr>
          <w:rFonts w:ascii="Times New Roman" w:hAnsi="Times New Roman" w:cs="Times New Roman"/>
          <w:bCs/>
          <w:sz w:val="24"/>
          <w:szCs w:val="24"/>
        </w:rPr>
      </w:pPr>
    </w:p>
    <w:p w14:paraId="2A3E5AFA" w14:textId="77777777" w:rsidR="00091B08" w:rsidRDefault="00091B08" w:rsidP="00703DFD">
      <w:pPr>
        <w:jc w:val="both"/>
        <w:rPr>
          <w:rFonts w:ascii="Times New Roman" w:hAnsi="Times New Roman" w:cs="Times New Roman"/>
          <w:bCs/>
          <w:sz w:val="24"/>
          <w:szCs w:val="24"/>
        </w:rPr>
      </w:pPr>
    </w:p>
    <w:p w14:paraId="49F98A01" w14:textId="77777777" w:rsidR="00091B08" w:rsidRDefault="00091B08" w:rsidP="00703DFD">
      <w:pPr>
        <w:jc w:val="both"/>
        <w:rPr>
          <w:rFonts w:ascii="Times New Roman" w:hAnsi="Times New Roman" w:cs="Times New Roman"/>
          <w:bCs/>
          <w:sz w:val="24"/>
          <w:szCs w:val="24"/>
        </w:rPr>
      </w:pPr>
    </w:p>
    <w:p w14:paraId="209D4D96" w14:textId="77777777" w:rsidR="00091B08" w:rsidRDefault="00091B08" w:rsidP="00703DFD">
      <w:pPr>
        <w:jc w:val="both"/>
        <w:rPr>
          <w:rFonts w:ascii="Times New Roman" w:hAnsi="Times New Roman" w:cs="Times New Roman"/>
          <w:bCs/>
          <w:sz w:val="24"/>
          <w:szCs w:val="24"/>
        </w:rPr>
      </w:pPr>
    </w:p>
    <w:p w14:paraId="60A2C286" w14:textId="77777777" w:rsidR="00091B08" w:rsidRDefault="00091B08" w:rsidP="00703DFD">
      <w:pPr>
        <w:jc w:val="both"/>
        <w:rPr>
          <w:rFonts w:ascii="Times New Roman" w:hAnsi="Times New Roman" w:cs="Times New Roman"/>
          <w:bCs/>
          <w:sz w:val="24"/>
          <w:szCs w:val="24"/>
        </w:rPr>
      </w:pPr>
    </w:p>
    <w:p w14:paraId="5E8ACB5C" w14:textId="77777777" w:rsidR="00091B08" w:rsidRDefault="00091B08" w:rsidP="00703DFD">
      <w:pPr>
        <w:jc w:val="both"/>
        <w:rPr>
          <w:rFonts w:ascii="Times New Roman" w:hAnsi="Times New Roman" w:cs="Times New Roman"/>
          <w:bCs/>
          <w:sz w:val="24"/>
          <w:szCs w:val="24"/>
        </w:rPr>
      </w:pPr>
    </w:p>
    <w:p w14:paraId="162B26F7" w14:textId="3BD3DCF3" w:rsidR="00091B08" w:rsidRPr="00EB4990" w:rsidRDefault="004E38FE" w:rsidP="00703DFD">
      <w:pPr>
        <w:jc w:val="both"/>
        <w:rPr>
          <w:rFonts w:ascii="Times New Roman" w:hAnsi="Times New Roman" w:cs="Times New Roman"/>
          <w:bCs/>
          <w:sz w:val="24"/>
          <w:szCs w:val="24"/>
        </w:rPr>
      </w:pPr>
      <w:r w:rsidRPr="00E40491">
        <w:rPr>
          <w:rFonts w:ascii="Times New Roman" w:hAnsi="Times New Roman" w:cs="Times New Roman"/>
          <w:b/>
          <w:sz w:val="24"/>
          <w:szCs w:val="24"/>
        </w:rPr>
        <w:lastRenderedPageBreak/>
        <w:t>Table S</w:t>
      </w:r>
      <w:r w:rsidR="000500F8">
        <w:rPr>
          <w:rFonts w:ascii="Times New Roman" w:hAnsi="Times New Roman" w:cs="Times New Roman"/>
          <w:b/>
          <w:sz w:val="24"/>
          <w:szCs w:val="24"/>
        </w:rPr>
        <w:t>7</w:t>
      </w:r>
      <w:r>
        <w:rPr>
          <w:rFonts w:ascii="Times New Roman" w:hAnsi="Times New Roman" w:cs="Times New Roman"/>
          <w:bCs/>
          <w:sz w:val="24"/>
          <w:szCs w:val="24"/>
        </w:rPr>
        <w:t xml:space="preserve"> </w:t>
      </w:r>
      <w:r>
        <w:rPr>
          <w:rFonts w:ascii="Times New Roman" w:hAnsi="Times New Roman" w:cs="Times New Roman"/>
          <w:sz w:val="24"/>
        </w:rPr>
        <w:t>T</w:t>
      </w:r>
      <w:r w:rsidR="00E40491">
        <w:rPr>
          <w:rFonts w:ascii="Times New Roman" w:hAnsi="Times New Roman" w:cs="Times New Roman"/>
          <w:sz w:val="24"/>
        </w:rPr>
        <w:t>he</w:t>
      </w:r>
      <w:r w:rsidRPr="00B83660">
        <w:rPr>
          <w:rFonts w:ascii="Times New Roman" w:hAnsi="Times New Roman" w:cs="Times New Roman"/>
          <w:sz w:val="24"/>
        </w:rPr>
        <w:t xml:space="preserve"> 50 highly upregulated genes unique to </w:t>
      </w:r>
      <w:r w:rsidRPr="00B83660">
        <w:rPr>
          <w:rFonts w:ascii="Times New Roman" w:hAnsi="Times New Roman" w:cs="Times New Roman"/>
          <w:i/>
          <w:iCs/>
          <w:sz w:val="24"/>
        </w:rPr>
        <w:t>F. avenaceum</w:t>
      </w:r>
      <w:r w:rsidRPr="00B83660">
        <w:rPr>
          <w:rFonts w:ascii="Times New Roman" w:hAnsi="Times New Roman" w:cs="Times New Roman"/>
          <w:sz w:val="24"/>
        </w:rPr>
        <w:t xml:space="preserve">-infected resistant </w:t>
      </w:r>
      <w:r>
        <w:rPr>
          <w:rFonts w:ascii="Times New Roman" w:hAnsi="Times New Roman" w:cs="Times New Roman"/>
          <w:sz w:val="24"/>
        </w:rPr>
        <w:t xml:space="preserve">Formica </w:t>
      </w:r>
      <w:r w:rsidRPr="00B83660">
        <w:rPr>
          <w:rFonts w:ascii="Times New Roman" w:hAnsi="Times New Roman" w:cs="Times New Roman"/>
          <w:sz w:val="24"/>
        </w:rPr>
        <w:t>red clover (</w:t>
      </w:r>
      <w:r w:rsidRPr="00B83660">
        <w:rPr>
          <w:rFonts w:ascii="Times New Roman" w:hAnsi="Times New Roman" w:cs="Times New Roman"/>
          <w:i/>
          <w:iCs/>
          <w:sz w:val="24"/>
        </w:rPr>
        <w:t>Trifolium pratense</w:t>
      </w:r>
      <w:r w:rsidRPr="00B83660">
        <w:rPr>
          <w:rFonts w:ascii="Times New Roman" w:hAnsi="Times New Roman" w:cs="Times New Roman"/>
          <w:sz w:val="24"/>
        </w:rPr>
        <w:t xml:space="preserve">) compared with </w:t>
      </w:r>
      <w:r>
        <w:rPr>
          <w:rFonts w:ascii="Times New Roman" w:hAnsi="Times New Roman" w:cs="Times New Roman"/>
          <w:sz w:val="24"/>
        </w:rPr>
        <w:t>non-</w:t>
      </w:r>
      <w:r w:rsidRPr="00B83660">
        <w:rPr>
          <w:rFonts w:ascii="Times New Roman" w:hAnsi="Times New Roman" w:cs="Times New Roman"/>
          <w:sz w:val="24"/>
        </w:rPr>
        <w:t xml:space="preserve">infected </w:t>
      </w:r>
      <w:r>
        <w:rPr>
          <w:rFonts w:ascii="Times New Roman" w:hAnsi="Times New Roman" w:cs="Times New Roman"/>
          <w:sz w:val="24"/>
        </w:rPr>
        <w:t>control Formica</w:t>
      </w:r>
      <w:r w:rsidRPr="00B83660">
        <w:rPr>
          <w:rFonts w:ascii="Times New Roman" w:hAnsi="Times New Roman" w:cs="Times New Roman"/>
          <w:sz w:val="24"/>
        </w:rPr>
        <w:t xml:space="preserve"> plants (</w:t>
      </w:r>
      <w:r w:rsidR="00B737FA" w:rsidRPr="003524C5">
        <w:rPr>
          <w:rFonts w:ascii="Times New Roman" w:hAnsi="Times New Roman" w:cs="Times New Roman"/>
          <w:sz w:val="24"/>
        </w:rPr>
        <w:t>RP vs. RC</w:t>
      </w:r>
      <w:r w:rsidR="00B737FA">
        <w:rPr>
          <w:rFonts w:ascii="Times New Roman" w:hAnsi="Times New Roman" w:cs="Times New Roman"/>
          <w:sz w:val="24"/>
        </w:rPr>
        <w:t>;</w:t>
      </w:r>
      <w:r w:rsidR="00B737FA" w:rsidRPr="003524C5">
        <w:rPr>
          <w:rFonts w:ascii="Times New Roman" w:hAnsi="Times New Roman" w:cs="Times New Roman"/>
          <w:sz w:val="24"/>
        </w:rPr>
        <w:t xml:space="preserve"> </w:t>
      </w:r>
      <w:r w:rsidR="00B737FA" w:rsidRPr="00E77619">
        <w:rPr>
          <w:rFonts w:ascii="Times New Roman" w:hAnsi="Times New Roman" w:cs="Times New Roman"/>
          <w:sz w:val="24"/>
        </w:rPr>
        <w:t xml:space="preserve">RP = </w:t>
      </w:r>
      <w:r w:rsidR="00B737FA">
        <w:rPr>
          <w:rFonts w:ascii="Times New Roman" w:hAnsi="Times New Roman" w:cs="Times New Roman"/>
          <w:sz w:val="24"/>
        </w:rPr>
        <w:t xml:space="preserve">pathogen </w:t>
      </w:r>
      <w:r w:rsidR="00B737FA" w:rsidRPr="00E77619">
        <w:rPr>
          <w:rFonts w:ascii="Times New Roman" w:hAnsi="Times New Roman" w:cs="Times New Roman"/>
          <w:sz w:val="24"/>
        </w:rPr>
        <w:t xml:space="preserve">infected resistant plants; </w:t>
      </w:r>
      <w:r w:rsidR="00B737FA">
        <w:rPr>
          <w:rFonts w:ascii="Times New Roman" w:hAnsi="Times New Roman" w:cs="Times New Roman"/>
          <w:sz w:val="24"/>
        </w:rPr>
        <w:t>RC</w:t>
      </w:r>
      <w:r w:rsidR="00B737FA" w:rsidRPr="00E77619">
        <w:rPr>
          <w:rFonts w:ascii="Times New Roman" w:hAnsi="Times New Roman" w:cs="Times New Roman"/>
          <w:sz w:val="24"/>
        </w:rPr>
        <w:t xml:space="preserve"> = </w:t>
      </w:r>
      <w:r w:rsidR="00B737FA">
        <w:rPr>
          <w:rFonts w:ascii="Times New Roman" w:hAnsi="Times New Roman" w:cs="Times New Roman"/>
          <w:sz w:val="24"/>
        </w:rPr>
        <w:t>non-infected resistant control</w:t>
      </w:r>
      <w:r w:rsidR="00B737FA" w:rsidRPr="00E77619">
        <w:rPr>
          <w:rFonts w:ascii="Times New Roman" w:hAnsi="Times New Roman" w:cs="Times New Roman"/>
          <w:sz w:val="24"/>
        </w:rPr>
        <w:t xml:space="preserve"> plants; log</w:t>
      </w:r>
      <w:r w:rsidR="00B737FA" w:rsidRPr="00E77619">
        <w:rPr>
          <w:rFonts w:ascii="Times New Roman" w:hAnsi="Times New Roman" w:cs="Times New Roman"/>
          <w:sz w:val="24"/>
          <w:vertAlign w:val="subscript"/>
        </w:rPr>
        <w:t>2</w:t>
      </w:r>
      <w:r w:rsidR="00B737FA">
        <w:rPr>
          <w:rFonts w:ascii="Times New Roman" w:hAnsi="Times New Roman" w:cs="Times New Roman"/>
          <w:sz w:val="24"/>
        </w:rPr>
        <w:t>foldchange</w:t>
      </w:r>
      <w:r w:rsidR="00B737FA" w:rsidRPr="00E77619">
        <w:rPr>
          <w:rFonts w:ascii="Times New Roman" w:hAnsi="Times New Roman" w:cs="Times New Roman"/>
          <w:sz w:val="24"/>
        </w:rPr>
        <w:t xml:space="preserve"> &gt; 1</w:t>
      </w:r>
      <w:r w:rsidR="00B737FA">
        <w:rPr>
          <w:rFonts w:ascii="Times New Roman" w:hAnsi="Times New Roman" w:cs="Times New Roman"/>
          <w:sz w:val="24"/>
        </w:rPr>
        <w:t xml:space="preserve">; </w:t>
      </w:r>
      <w:r w:rsidR="003524C5" w:rsidRPr="00B83660">
        <w:rPr>
          <w:rFonts w:ascii="Times New Roman" w:hAnsi="Times New Roman" w:cs="Times New Roman"/>
          <w:i/>
          <w:iCs/>
          <w:sz w:val="24"/>
        </w:rPr>
        <w:t>P</w:t>
      </w:r>
      <w:r w:rsidR="003524C5" w:rsidRPr="00B83660">
        <w:rPr>
          <w:rFonts w:ascii="Times New Roman" w:hAnsi="Times New Roman" w:cs="Times New Roman"/>
          <w:sz w:val="24"/>
        </w:rPr>
        <w:t xml:space="preserve"> &lt; 0.01</w:t>
      </w:r>
      <w:r w:rsidR="003524C5">
        <w:rPr>
          <w:rFonts w:ascii="Times New Roman" w:hAnsi="Times New Roman" w:cs="Times New Roman"/>
          <w:sz w:val="24"/>
        </w:rPr>
        <w:t>;</w:t>
      </w:r>
      <w:r w:rsidR="003524C5" w:rsidRPr="00B83660">
        <w:rPr>
          <w:rFonts w:ascii="Times New Roman" w:hAnsi="Times New Roman" w:cs="Times New Roman"/>
          <w:sz w:val="24"/>
        </w:rPr>
        <w:t xml:space="preserve"> adjusted </w:t>
      </w:r>
      <w:r w:rsidR="003524C5" w:rsidRPr="00B83660">
        <w:rPr>
          <w:rFonts w:ascii="Times New Roman" w:hAnsi="Times New Roman" w:cs="Times New Roman"/>
          <w:i/>
          <w:iCs/>
          <w:sz w:val="24"/>
        </w:rPr>
        <w:t>P</w:t>
      </w:r>
      <w:r w:rsidR="003524C5" w:rsidRPr="00B83660">
        <w:rPr>
          <w:rFonts w:ascii="Times New Roman" w:hAnsi="Times New Roman" w:cs="Times New Roman"/>
          <w:sz w:val="24"/>
        </w:rPr>
        <w:t xml:space="preserve"> &lt; 0.05</w:t>
      </w:r>
      <w:r w:rsidRPr="00B83660">
        <w:rPr>
          <w:rFonts w:ascii="Times New Roman" w:hAnsi="Times New Roman" w:cs="Times New Roman"/>
          <w:sz w:val="24"/>
        </w:rPr>
        <w:t>)</w:t>
      </w:r>
      <w:r>
        <w:rPr>
          <w:rFonts w:ascii="Times New Roman" w:hAnsi="Times New Roman" w:cs="Times New Roman"/>
          <w:sz w:val="24"/>
        </w:rPr>
        <w:t>.</w:t>
      </w:r>
    </w:p>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1559"/>
        <w:gridCol w:w="993"/>
        <w:gridCol w:w="992"/>
        <w:gridCol w:w="850"/>
        <w:gridCol w:w="851"/>
        <w:gridCol w:w="992"/>
        <w:gridCol w:w="2977"/>
      </w:tblGrid>
      <w:tr w:rsidR="00FF17DD" w:rsidRPr="00925BFD" w14:paraId="5C9619BD" w14:textId="77777777" w:rsidTr="00D1764B">
        <w:trPr>
          <w:trHeight w:val="274"/>
        </w:trPr>
        <w:tc>
          <w:tcPr>
            <w:tcW w:w="1838" w:type="dxa"/>
            <w:tcBorders>
              <w:top w:val="single" w:sz="4" w:space="0" w:color="auto"/>
              <w:bottom w:val="single" w:sz="4" w:space="0" w:color="auto"/>
            </w:tcBorders>
            <w:noWrap/>
            <w:hideMark/>
          </w:tcPr>
          <w:p w14:paraId="6B83EA11"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Gene name</w:t>
            </w:r>
          </w:p>
        </w:tc>
        <w:tc>
          <w:tcPr>
            <w:tcW w:w="1559" w:type="dxa"/>
            <w:tcBorders>
              <w:top w:val="single" w:sz="4" w:space="0" w:color="auto"/>
              <w:bottom w:val="single" w:sz="4" w:space="0" w:color="auto"/>
            </w:tcBorders>
          </w:tcPr>
          <w:p w14:paraId="3EB770B5"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Chromosomal location</w:t>
            </w:r>
          </w:p>
        </w:tc>
        <w:tc>
          <w:tcPr>
            <w:tcW w:w="993" w:type="dxa"/>
            <w:tcBorders>
              <w:top w:val="single" w:sz="4" w:space="0" w:color="auto"/>
              <w:bottom w:val="single" w:sz="4" w:space="0" w:color="auto"/>
            </w:tcBorders>
          </w:tcPr>
          <w:p w14:paraId="1E6BA433"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Start</w:t>
            </w:r>
          </w:p>
          <w:p w14:paraId="22870734"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position</w:t>
            </w:r>
          </w:p>
        </w:tc>
        <w:tc>
          <w:tcPr>
            <w:tcW w:w="992" w:type="dxa"/>
            <w:tcBorders>
              <w:top w:val="single" w:sz="4" w:space="0" w:color="auto"/>
              <w:bottom w:val="single" w:sz="4" w:space="0" w:color="auto"/>
            </w:tcBorders>
          </w:tcPr>
          <w:p w14:paraId="312C2517"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End position</w:t>
            </w:r>
          </w:p>
        </w:tc>
        <w:tc>
          <w:tcPr>
            <w:tcW w:w="850" w:type="dxa"/>
            <w:tcBorders>
              <w:top w:val="single" w:sz="4" w:space="0" w:color="auto"/>
              <w:bottom w:val="single" w:sz="4" w:space="0" w:color="auto"/>
            </w:tcBorders>
            <w:noWrap/>
            <w:hideMark/>
          </w:tcPr>
          <w:p w14:paraId="0597BCF9"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Log2</w:t>
            </w:r>
          </w:p>
          <w:p w14:paraId="2939593A"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fold</w:t>
            </w:r>
          </w:p>
          <w:p w14:paraId="1820C576"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change</w:t>
            </w:r>
          </w:p>
        </w:tc>
        <w:tc>
          <w:tcPr>
            <w:tcW w:w="851" w:type="dxa"/>
            <w:tcBorders>
              <w:top w:val="single" w:sz="4" w:space="0" w:color="auto"/>
              <w:bottom w:val="single" w:sz="4" w:space="0" w:color="auto"/>
            </w:tcBorders>
            <w:noWrap/>
            <w:hideMark/>
          </w:tcPr>
          <w:p w14:paraId="3C440CF8"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i/>
                <w:sz w:val="18"/>
                <w:szCs w:val="18"/>
              </w:rPr>
              <w:t>P</w:t>
            </w:r>
            <w:r w:rsidRPr="00925BFD">
              <w:rPr>
                <w:rFonts w:ascii="Times New Roman" w:hAnsi="Times New Roman" w:cs="Times New Roman"/>
                <w:b/>
                <w:sz w:val="18"/>
                <w:szCs w:val="18"/>
              </w:rPr>
              <w:t xml:space="preserve"> value</w:t>
            </w:r>
          </w:p>
        </w:tc>
        <w:tc>
          <w:tcPr>
            <w:tcW w:w="992" w:type="dxa"/>
            <w:tcBorders>
              <w:top w:val="single" w:sz="4" w:space="0" w:color="auto"/>
              <w:bottom w:val="single" w:sz="4" w:space="0" w:color="auto"/>
            </w:tcBorders>
            <w:noWrap/>
            <w:hideMark/>
          </w:tcPr>
          <w:p w14:paraId="19B25C6A" w14:textId="77777777" w:rsidR="00FF17DD" w:rsidRPr="00925BFD" w:rsidRDefault="00FF17DD" w:rsidP="00E80CA3">
            <w:pPr>
              <w:jc w:val="both"/>
              <w:rPr>
                <w:rFonts w:ascii="Times New Roman" w:hAnsi="Times New Roman" w:cs="Times New Roman"/>
                <w:b/>
                <w:i/>
                <w:sz w:val="18"/>
                <w:szCs w:val="18"/>
              </w:rPr>
            </w:pPr>
            <w:r w:rsidRPr="00925BFD">
              <w:rPr>
                <w:rFonts w:ascii="Times New Roman" w:hAnsi="Times New Roman" w:cs="Times New Roman"/>
                <w:b/>
                <w:i/>
                <w:sz w:val="18"/>
                <w:szCs w:val="18"/>
              </w:rPr>
              <w:t>p</w:t>
            </w:r>
            <w:r w:rsidRPr="00925BFD">
              <w:rPr>
                <w:rFonts w:ascii="Times New Roman" w:hAnsi="Times New Roman" w:cs="Times New Roman"/>
                <w:b/>
                <w:sz w:val="18"/>
                <w:szCs w:val="18"/>
              </w:rPr>
              <w:t xml:space="preserve"> adj</w:t>
            </w:r>
          </w:p>
          <w:p w14:paraId="6A900B92"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value</w:t>
            </w:r>
          </w:p>
        </w:tc>
        <w:tc>
          <w:tcPr>
            <w:tcW w:w="2977" w:type="dxa"/>
            <w:tcBorders>
              <w:top w:val="single" w:sz="4" w:space="0" w:color="auto"/>
              <w:bottom w:val="single" w:sz="4" w:space="0" w:color="auto"/>
            </w:tcBorders>
            <w:noWrap/>
            <w:hideMark/>
          </w:tcPr>
          <w:p w14:paraId="3318E1AB" w14:textId="77777777" w:rsidR="00FF17DD" w:rsidRPr="00925BFD" w:rsidRDefault="00FF17DD" w:rsidP="00E80CA3">
            <w:pPr>
              <w:jc w:val="both"/>
              <w:rPr>
                <w:rFonts w:ascii="Times New Roman" w:hAnsi="Times New Roman" w:cs="Times New Roman"/>
                <w:b/>
                <w:sz w:val="18"/>
                <w:szCs w:val="18"/>
              </w:rPr>
            </w:pPr>
            <w:r w:rsidRPr="00925BFD">
              <w:rPr>
                <w:rFonts w:ascii="Times New Roman" w:hAnsi="Times New Roman" w:cs="Times New Roman"/>
                <w:b/>
                <w:sz w:val="18"/>
                <w:szCs w:val="18"/>
              </w:rPr>
              <w:t>Gene description</w:t>
            </w:r>
          </w:p>
        </w:tc>
      </w:tr>
      <w:tr w:rsidR="00925BFD" w:rsidRPr="00925BFD" w14:paraId="4E51B962" w14:textId="77777777" w:rsidTr="00D1764B">
        <w:trPr>
          <w:trHeight w:val="274"/>
        </w:trPr>
        <w:tc>
          <w:tcPr>
            <w:tcW w:w="1838" w:type="dxa"/>
            <w:tcBorders>
              <w:top w:val="single" w:sz="4" w:space="0" w:color="auto"/>
            </w:tcBorders>
            <w:noWrap/>
          </w:tcPr>
          <w:p w14:paraId="05663F7B" w14:textId="68E911FC"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Tp57577_TGAC_v2_gene39680</w:t>
            </w:r>
          </w:p>
        </w:tc>
        <w:tc>
          <w:tcPr>
            <w:tcW w:w="1559" w:type="dxa"/>
            <w:tcBorders>
              <w:top w:val="single" w:sz="4" w:space="0" w:color="auto"/>
            </w:tcBorders>
          </w:tcPr>
          <w:p w14:paraId="3E9E00AA" w14:textId="246217D1"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LG5</w:t>
            </w:r>
          </w:p>
        </w:tc>
        <w:tc>
          <w:tcPr>
            <w:tcW w:w="993" w:type="dxa"/>
            <w:tcBorders>
              <w:top w:val="single" w:sz="4" w:space="0" w:color="auto"/>
            </w:tcBorders>
          </w:tcPr>
          <w:p w14:paraId="4E8C4F53" w14:textId="652A7C93"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4434449</w:t>
            </w:r>
          </w:p>
        </w:tc>
        <w:tc>
          <w:tcPr>
            <w:tcW w:w="992" w:type="dxa"/>
            <w:tcBorders>
              <w:top w:val="single" w:sz="4" w:space="0" w:color="auto"/>
            </w:tcBorders>
          </w:tcPr>
          <w:p w14:paraId="77CC0D9F" w14:textId="29FA0A3E"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4443398</w:t>
            </w:r>
          </w:p>
        </w:tc>
        <w:tc>
          <w:tcPr>
            <w:tcW w:w="850" w:type="dxa"/>
            <w:tcBorders>
              <w:top w:val="single" w:sz="4" w:space="0" w:color="auto"/>
            </w:tcBorders>
            <w:noWrap/>
          </w:tcPr>
          <w:p w14:paraId="6A33913C" w14:textId="2835C337"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23.8</w:t>
            </w:r>
          </w:p>
        </w:tc>
        <w:tc>
          <w:tcPr>
            <w:tcW w:w="851" w:type="dxa"/>
            <w:tcBorders>
              <w:top w:val="single" w:sz="4" w:space="0" w:color="auto"/>
            </w:tcBorders>
            <w:noWrap/>
          </w:tcPr>
          <w:p w14:paraId="57578A08" w14:textId="0682D0E5"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3.8E-11</w:t>
            </w:r>
          </w:p>
        </w:tc>
        <w:tc>
          <w:tcPr>
            <w:tcW w:w="992" w:type="dxa"/>
            <w:tcBorders>
              <w:top w:val="single" w:sz="4" w:space="0" w:color="auto"/>
            </w:tcBorders>
            <w:noWrap/>
          </w:tcPr>
          <w:p w14:paraId="54572993" w14:textId="63949F15"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1.3E-09</w:t>
            </w:r>
          </w:p>
        </w:tc>
        <w:tc>
          <w:tcPr>
            <w:tcW w:w="2977" w:type="dxa"/>
            <w:tcBorders>
              <w:top w:val="single" w:sz="4" w:space="0" w:color="auto"/>
            </w:tcBorders>
            <w:noWrap/>
          </w:tcPr>
          <w:p w14:paraId="2EE2CFFC" w14:textId="55999964" w:rsidR="00925BFD" w:rsidRPr="00925BFD" w:rsidRDefault="00925BFD" w:rsidP="00925BFD">
            <w:pPr>
              <w:jc w:val="both"/>
              <w:rPr>
                <w:rFonts w:ascii="Times New Roman" w:hAnsi="Times New Roman" w:cs="Times New Roman"/>
                <w:b/>
                <w:bCs/>
                <w:sz w:val="18"/>
                <w:szCs w:val="18"/>
                <w:highlight w:val="lightGray"/>
              </w:rPr>
            </w:pPr>
            <w:r w:rsidRPr="00925BFD">
              <w:rPr>
                <w:rFonts w:ascii="Times New Roman" w:hAnsi="Times New Roman" w:cs="Times New Roman"/>
                <w:sz w:val="18"/>
                <w:szCs w:val="18"/>
              </w:rPr>
              <w:t>Transposase-associated domain-containing protein</w:t>
            </w:r>
          </w:p>
        </w:tc>
      </w:tr>
      <w:tr w:rsidR="00925BFD" w:rsidRPr="00925BFD" w14:paraId="48B6A710" w14:textId="77777777" w:rsidTr="00D1764B">
        <w:trPr>
          <w:trHeight w:val="274"/>
        </w:trPr>
        <w:tc>
          <w:tcPr>
            <w:tcW w:w="1838" w:type="dxa"/>
            <w:noWrap/>
          </w:tcPr>
          <w:p w14:paraId="3041BF57" w14:textId="5063EC6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Tp57577_TGAC_v2_gene19856</w:t>
            </w:r>
          </w:p>
        </w:tc>
        <w:tc>
          <w:tcPr>
            <w:tcW w:w="1559" w:type="dxa"/>
          </w:tcPr>
          <w:p w14:paraId="6556452B" w14:textId="6238781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FKJA01000331.1</w:t>
            </w:r>
          </w:p>
        </w:tc>
        <w:tc>
          <w:tcPr>
            <w:tcW w:w="993" w:type="dxa"/>
          </w:tcPr>
          <w:p w14:paraId="39A87749" w14:textId="7867A32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21021</w:t>
            </w:r>
          </w:p>
        </w:tc>
        <w:tc>
          <w:tcPr>
            <w:tcW w:w="992" w:type="dxa"/>
          </w:tcPr>
          <w:p w14:paraId="0EF4FE3E" w14:textId="3AEAAC3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27075</w:t>
            </w:r>
          </w:p>
        </w:tc>
        <w:tc>
          <w:tcPr>
            <w:tcW w:w="850" w:type="dxa"/>
            <w:noWrap/>
          </w:tcPr>
          <w:p w14:paraId="67CA5861" w14:textId="318ED77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23.3</w:t>
            </w:r>
          </w:p>
        </w:tc>
        <w:tc>
          <w:tcPr>
            <w:tcW w:w="851" w:type="dxa"/>
            <w:noWrap/>
          </w:tcPr>
          <w:p w14:paraId="58AD627E" w14:textId="57A7C3D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5.6E-23</w:t>
            </w:r>
          </w:p>
        </w:tc>
        <w:tc>
          <w:tcPr>
            <w:tcW w:w="992" w:type="dxa"/>
            <w:noWrap/>
          </w:tcPr>
          <w:p w14:paraId="0EA87323" w14:textId="5A1004F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1.1E-20</w:t>
            </w:r>
          </w:p>
        </w:tc>
        <w:tc>
          <w:tcPr>
            <w:tcW w:w="2977" w:type="dxa"/>
            <w:noWrap/>
          </w:tcPr>
          <w:p w14:paraId="6F55C6C0" w14:textId="009E719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LRR receptor-like serine/threonine-protein kinase At3g47570</w:t>
            </w:r>
          </w:p>
        </w:tc>
      </w:tr>
      <w:tr w:rsidR="00925BFD" w:rsidRPr="00925BFD" w14:paraId="3310630F" w14:textId="77777777" w:rsidTr="00D1764B">
        <w:trPr>
          <w:trHeight w:val="274"/>
        </w:trPr>
        <w:tc>
          <w:tcPr>
            <w:tcW w:w="1838" w:type="dxa"/>
            <w:noWrap/>
          </w:tcPr>
          <w:p w14:paraId="2233FFA2" w14:textId="24710EE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Tp57577_TGAC_v2_gene1746</w:t>
            </w:r>
          </w:p>
        </w:tc>
        <w:tc>
          <w:tcPr>
            <w:tcW w:w="1559" w:type="dxa"/>
          </w:tcPr>
          <w:p w14:paraId="3FE2B621" w14:textId="2B63783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FKJA01001927.1</w:t>
            </w:r>
          </w:p>
        </w:tc>
        <w:tc>
          <w:tcPr>
            <w:tcW w:w="993" w:type="dxa"/>
          </w:tcPr>
          <w:p w14:paraId="7771E661" w14:textId="57DE8C4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3728</w:t>
            </w:r>
          </w:p>
        </w:tc>
        <w:tc>
          <w:tcPr>
            <w:tcW w:w="992" w:type="dxa"/>
          </w:tcPr>
          <w:p w14:paraId="67A001A2" w14:textId="0FB8841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6174</w:t>
            </w:r>
          </w:p>
        </w:tc>
        <w:tc>
          <w:tcPr>
            <w:tcW w:w="850" w:type="dxa"/>
            <w:noWrap/>
          </w:tcPr>
          <w:p w14:paraId="006BA15C" w14:textId="4FEBE84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22.8</w:t>
            </w:r>
          </w:p>
        </w:tc>
        <w:tc>
          <w:tcPr>
            <w:tcW w:w="851" w:type="dxa"/>
            <w:noWrap/>
          </w:tcPr>
          <w:p w14:paraId="3C1A036A" w14:textId="339A472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6.8E-10</w:t>
            </w:r>
          </w:p>
        </w:tc>
        <w:tc>
          <w:tcPr>
            <w:tcW w:w="992" w:type="dxa"/>
            <w:noWrap/>
          </w:tcPr>
          <w:p w14:paraId="4D01CDCE" w14:textId="40A76B9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1.8E-08</w:t>
            </w:r>
          </w:p>
        </w:tc>
        <w:tc>
          <w:tcPr>
            <w:tcW w:w="2977" w:type="dxa"/>
            <w:noWrap/>
          </w:tcPr>
          <w:p w14:paraId="59412409" w14:textId="5979572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Mariner transposase</w:t>
            </w:r>
          </w:p>
        </w:tc>
      </w:tr>
      <w:tr w:rsidR="00925BFD" w:rsidRPr="00925BFD" w14:paraId="25C17AA0" w14:textId="77777777" w:rsidTr="00D1764B">
        <w:trPr>
          <w:trHeight w:val="274"/>
        </w:trPr>
        <w:tc>
          <w:tcPr>
            <w:tcW w:w="1838" w:type="dxa"/>
            <w:noWrap/>
          </w:tcPr>
          <w:p w14:paraId="16B4FE9C" w14:textId="205655F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Tp57577_TGAC_v2_gene40047</w:t>
            </w:r>
          </w:p>
        </w:tc>
        <w:tc>
          <w:tcPr>
            <w:tcW w:w="1559" w:type="dxa"/>
          </w:tcPr>
          <w:p w14:paraId="38985714" w14:textId="2207FE3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FKJA01017513.1</w:t>
            </w:r>
          </w:p>
        </w:tc>
        <w:tc>
          <w:tcPr>
            <w:tcW w:w="993" w:type="dxa"/>
          </w:tcPr>
          <w:p w14:paraId="47515AC7" w14:textId="34B1443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17146D32" w14:textId="0F920F1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1303</w:t>
            </w:r>
          </w:p>
        </w:tc>
        <w:tc>
          <w:tcPr>
            <w:tcW w:w="850" w:type="dxa"/>
            <w:noWrap/>
          </w:tcPr>
          <w:p w14:paraId="05ADD608" w14:textId="283C0BD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21.9</w:t>
            </w:r>
          </w:p>
        </w:tc>
        <w:tc>
          <w:tcPr>
            <w:tcW w:w="851" w:type="dxa"/>
            <w:noWrap/>
          </w:tcPr>
          <w:p w14:paraId="78F8B397" w14:textId="71D77F4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2.1E-12</w:t>
            </w:r>
          </w:p>
        </w:tc>
        <w:tc>
          <w:tcPr>
            <w:tcW w:w="992" w:type="dxa"/>
            <w:noWrap/>
          </w:tcPr>
          <w:p w14:paraId="780E9B04" w14:textId="733BD26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9.1E-11</w:t>
            </w:r>
          </w:p>
        </w:tc>
        <w:tc>
          <w:tcPr>
            <w:tcW w:w="2977" w:type="dxa"/>
            <w:noWrap/>
          </w:tcPr>
          <w:p w14:paraId="635DEFB2" w14:textId="1F12033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probable RNA-dependent RNA polymerase 5</w:t>
            </w:r>
          </w:p>
        </w:tc>
      </w:tr>
      <w:tr w:rsidR="00925BFD" w:rsidRPr="00925BFD" w14:paraId="1742309C" w14:textId="77777777" w:rsidTr="00D1764B">
        <w:trPr>
          <w:trHeight w:val="274"/>
        </w:trPr>
        <w:tc>
          <w:tcPr>
            <w:tcW w:w="1838" w:type="dxa"/>
            <w:noWrap/>
          </w:tcPr>
          <w:p w14:paraId="0A8A0260" w14:textId="2B2CC39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Tp57577_TGAC_v2_gene3812</w:t>
            </w:r>
          </w:p>
        </w:tc>
        <w:tc>
          <w:tcPr>
            <w:tcW w:w="1559" w:type="dxa"/>
          </w:tcPr>
          <w:p w14:paraId="6B89E3D4" w14:textId="27AF95B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LG1</w:t>
            </w:r>
          </w:p>
        </w:tc>
        <w:tc>
          <w:tcPr>
            <w:tcW w:w="993" w:type="dxa"/>
          </w:tcPr>
          <w:p w14:paraId="23F63CBF" w14:textId="71592EB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20852314</w:t>
            </w:r>
          </w:p>
        </w:tc>
        <w:tc>
          <w:tcPr>
            <w:tcW w:w="992" w:type="dxa"/>
          </w:tcPr>
          <w:p w14:paraId="38852143" w14:textId="0562AC2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20854225</w:t>
            </w:r>
          </w:p>
        </w:tc>
        <w:tc>
          <w:tcPr>
            <w:tcW w:w="850" w:type="dxa"/>
            <w:noWrap/>
          </w:tcPr>
          <w:p w14:paraId="6659D1D1" w14:textId="22A0367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20.9</w:t>
            </w:r>
          </w:p>
        </w:tc>
        <w:tc>
          <w:tcPr>
            <w:tcW w:w="851" w:type="dxa"/>
            <w:noWrap/>
          </w:tcPr>
          <w:p w14:paraId="1ED32DE6" w14:textId="590408B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2E-17</w:t>
            </w:r>
          </w:p>
        </w:tc>
        <w:tc>
          <w:tcPr>
            <w:tcW w:w="992" w:type="dxa"/>
            <w:noWrap/>
          </w:tcPr>
          <w:p w14:paraId="26948468" w14:textId="0AD051F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1.8E-15</w:t>
            </w:r>
          </w:p>
        </w:tc>
        <w:tc>
          <w:tcPr>
            <w:tcW w:w="2977" w:type="dxa"/>
            <w:noWrap/>
          </w:tcPr>
          <w:p w14:paraId="2AA857EF" w14:textId="1112E85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w:t>
            </w:r>
          </w:p>
        </w:tc>
      </w:tr>
      <w:tr w:rsidR="00925BFD" w:rsidRPr="00925BFD" w14:paraId="21AE274C" w14:textId="77777777" w:rsidTr="00D1764B">
        <w:trPr>
          <w:trHeight w:val="274"/>
        </w:trPr>
        <w:tc>
          <w:tcPr>
            <w:tcW w:w="1838" w:type="dxa"/>
            <w:noWrap/>
          </w:tcPr>
          <w:p w14:paraId="614FA0C5" w14:textId="6F58500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Tp57577_TGAC_v2_gene17089</w:t>
            </w:r>
          </w:p>
        </w:tc>
        <w:tc>
          <w:tcPr>
            <w:tcW w:w="1559" w:type="dxa"/>
          </w:tcPr>
          <w:p w14:paraId="46D78613" w14:textId="160E4C6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LG3</w:t>
            </w:r>
          </w:p>
        </w:tc>
        <w:tc>
          <w:tcPr>
            <w:tcW w:w="993" w:type="dxa"/>
          </w:tcPr>
          <w:p w14:paraId="553F5EF1" w14:textId="3574181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8973189</w:t>
            </w:r>
          </w:p>
        </w:tc>
        <w:tc>
          <w:tcPr>
            <w:tcW w:w="992" w:type="dxa"/>
          </w:tcPr>
          <w:p w14:paraId="7B2A2DCC" w14:textId="41CCC06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8975799</w:t>
            </w:r>
          </w:p>
        </w:tc>
        <w:tc>
          <w:tcPr>
            <w:tcW w:w="850" w:type="dxa"/>
            <w:noWrap/>
          </w:tcPr>
          <w:p w14:paraId="1C2BDAAE" w14:textId="77554B0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20.8</w:t>
            </w:r>
          </w:p>
        </w:tc>
        <w:tc>
          <w:tcPr>
            <w:tcW w:w="851" w:type="dxa"/>
            <w:noWrap/>
          </w:tcPr>
          <w:p w14:paraId="59710A85" w14:textId="74E45A1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1.1E-12</w:t>
            </w:r>
          </w:p>
        </w:tc>
        <w:tc>
          <w:tcPr>
            <w:tcW w:w="992" w:type="dxa"/>
            <w:noWrap/>
          </w:tcPr>
          <w:p w14:paraId="60AD6AD4" w14:textId="776253B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4.9E-11</w:t>
            </w:r>
          </w:p>
        </w:tc>
        <w:tc>
          <w:tcPr>
            <w:tcW w:w="2977" w:type="dxa"/>
            <w:noWrap/>
          </w:tcPr>
          <w:p w14:paraId="77E83109" w14:textId="1D683FC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Pentatricopeptide repeat-containing protein At3g02650</w:t>
            </w:r>
          </w:p>
        </w:tc>
      </w:tr>
      <w:tr w:rsidR="00925BFD" w:rsidRPr="00925BFD" w14:paraId="4FF2F9E4" w14:textId="77777777" w:rsidTr="00D1764B">
        <w:trPr>
          <w:trHeight w:val="274"/>
        </w:trPr>
        <w:tc>
          <w:tcPr>
            <w:tcW w:w="1838" w:type="dxa"/>
            <w:noWrap/>
          </w:tcPr>
          <w:p w14:paraId="3126605B" w14:textId="2A03AE2F"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Tp57577_TGAC_v2_gene26507</w:t>
            </w:r>
          </w:p>
        </w:tc>
        <w:tc>
          <w:tcPr>
            <w:tcW w:w="1559" w:type="dxa"/>
          </w:tcPr>
          <w:p w14:paraId="284B636B" w14:textId="3D956ECC"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Contig FKJA01000910.1</w:t>
            </w:r>
          </w:p>
        </w:tc>
        <w:tc>
          <w:tcPr>
            <w:tcW w:w="993" w:type="dxa"/>
          </w:tcPr>
          <w:p w14:paraId="6F31C9F9" w14:textId="66FD58E0"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73841</w:t>
            </w:r>
          </w:p>
        </w:tc>
        <w:tc>
          <w:tcPr>
            <w:tcW w:w="992" w:type="dxa"/>
          </w:tcPr>
          <w:p w14:paraId="641E47F2" w14:textId="20476B15"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74487</w:t>
            </w:r>
          </w:p>
        </w:tc>
        <w:tc>
          <w:tcPr>
            <w:tcW w:w="850" w:type="dxa"/>
            <w:noWrap/>
          </w:tcPr>
          <w:p w14:paraId="78BAFDBB" w14:textId="1E2BBA9D"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19.8</w:t>
            </w:r>
          </w:p>
        </w:tc>
        <w:tc>
          <w:tcPr>
            <w:tcW w:w="851" w:type="dxa"/>
            <w:noWrap/>
          </w:tcPr>
          <w:p w14:paraId="38A4E193" w14:textId="12328872"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5.9E-09</w:t>
            </w:r>
          </w:p>
        </w:tc>
        <w:tc>
          <w:tcPr>
            <w:tcW w:w="992" w:type="dxa"/>
            <w:noWrap/>
          </w:tcPr>
          <w:p w14:paraId="286E9AF2" w14:textId="37A945B8"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1.3E-07</w:t>
            </w:r>
          </w:p>
        </w:tc>
        <w:tc>
          <w:tcPr>
            <w:tcW w:w="2977" w:type="dxa"/>
            <w:noWrap/>
          </w:tcPr>
          <w:p w14:paraId="11AA5E5E" w14:textId="4362830A"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Pentatricopeptide repeat-containing protein</w:t>
            </w:r>
          </w:p>
        </w:tc>
      </w:tr>
      <w:tr w:rsidR="00925BFD" w:rsidRPr="00925BFD" w14:paraId="4DD11336" w14:textId="77777777" w:rsidTr="00D1764B">
        <w:trPr>
          <w:trHeight w:val="274"/>
        </w:trPr>
        <w:tc>
          <w:tcPr>
            <w:tcW w:w="1838" w:type="dxa"/>
            <w:noWrap/>
          </w:tcPr>
          <w:p w14:paraId="37696D14" w14:textId="6A3E0209"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Tp57577_TGAC_v2_gene31350</w:t>
            </w:r>
          </w:p>
        </w:tc>
        <w:tc>
          <w:tcPr>
            <w:tcW w:w="1559" w:type="dxa"/>
          </w:tcPr>
          <w:p w14:paraId="628A7C85" w14:textId="28C8531D"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Contig FKJA01000748.1</w:t>
            </w:r>
          </w:p>
        </w:tc>
        <w:tc>
          <w:tcPr>
            <w:tcW w:w="993" w:type="dxa"/>
          </w:tcPr>
          <w:p w14:paraId="75D7D580" w14:textId="6EE3D912"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104578</w:t>
            </w:r>
          </w:p>
        </w:tc>
        <w:tc>
          <w:tcPr>
            <w:tcW w:w="992" w:type="dxa"/>
          </w:tcPr>
          <w:p w14:paraId="742691DF" w14:textId="360B7C94"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108273</w:t>
            </w:r>
          </w:p>
        </w:tc>
        <w:tc>
          <w:tcPr>
            <w:tcW w:w="850" w:type="dxa"/>
            <w:noWrap/>
          </w:tcPr>
          <w:p w14:paraId="06B71A51" w14:textId="0EA2CAB7"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19.5</w:t>
            </w:r>
          </w:p>
        </w:tc>
        <w:tc>
          <w:tcPr>
            <w:tcW w:w="851" w:type="dxa"/>
            <w:noWrap/>
          </w:tcPr>
          <w:p w14:paraId="3979441B" w14:textId="73E4888B"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1.7E-06</w:t>
            </w:r>
          </w:p>
        </w:tc>
        <w:tc>
          <w:tcPr>
            <w:tcW w:w="992" w:type="dxa"/>
            <w:noWrap/>
          </w:tcPr>
          <w:p w14:paraId="7C369FDD" w14:textId="2157417F"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2E-05</w:t>
            </w:r>
          </w:p>
        </w:tc>
        <w:tc>
          <w:tcPr>
            <w:tcW w:w="2977" w:type="dxa"/>
            <w:noWrap/>
          </w:tcPr>
          <w:p w14:paraId="569FDC3E" w14:textId="3549EBC1"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Putative aquaporin TIP-type alpha</w:t>
            </w:r>
          </w:p>
        </w:tc>
      </w:tr>
      <w:tr w:rsidR="00925BFD" w:rsidRPr="00925BFD" w14:paraId="3E904E31" w14:textId="77777777" w:rsidTr="00D1764B">
        <w:trPr>
          <w:trHeight w:val="274"/>
        </w:trPr>
        <w:tc>
          <w:tcPr>
            <w:tcW w:w="1838" w:type="dxa"/>
            <w:noWrap/>
          </w:tcPr>
          <w:p w14:paraId="68DACC8A" w14:textId="67E0FF9D"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Tp57577_TGAC_v2_gene31541</w:t>
            </w:r>
          </w:p>
        </w:tc>
        <w:tc>
          <w:tcPr>
            <w:tcW w:w="1559" w:type="dxa"/>
          </w:tcPr>
          <w:p w14:paraId="2CE5C6BD" w14:textId="2829528F"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LG5</w:t>
            </w:r>
          </w:p>
        </w:tc>
        <w:tc>
          <w:tcPr>
            <w:tcW w:w="993" w:type="dxa"/>
          </w:tcPr>
          <w:p w14:paraId="06061D20" w14:textId="71B7091D"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12198700</w:t>
            </w:r>
          </w:p>
        </w:tc>
        <w:tc>
          <w:tcPr>
            <w:tcW w:w="992" w:type="dxa"/>
          </w:tcPr>
          <w:p w14:paraId="33980DA6" w14:textId="15E58517"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12199462</w:t>
            </w:r>
          </w:p>
        </w:tc>
        <w:tc>
          <w:tcPr>
            <w:tcW w:w="850" w:type="dxa"/>
            <w:noWrap/>
          </w:tcPr>
          <w:p w14:paraId="6B50558B" w14:textId="1647925E"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19.5</w:t>
            </w:r>
          </w:p>
        </w:tc>
        <w:tc>
          <w:tcPr>
            <w:tcW w:w="851" w:type="dxa"/>
            <w:noWrap/>
          </w:tcPr>
          <w:p w14:paraId="03EEB733" w14:textId="2B786880"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1.1E-09</w:t>
            </w:r>
          </w:p>
        </w:tc>
        <w:tc>
          <w:tcPr>
            <w:tcW w:w="992" w:type="dxa"/>
            <w:noWrap/>
          </w:tcPr>
          <w:p w14:paraId="77F6E32F" w14:textId="454DB54A"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2.9E-08</w:t>
            </w:r>
          </w:p>
        </w:tc>
        <w:tc>
          <w:tcPr>
            <w:tcW w:w="2977" w:type="dxa"/>
            <w:noWrap/>
          </w:tcPr>
          <w:p w14:paraId="5576831A" w14:textId="6FE60BC6" w:rsidR="00925BFD" w:rsidRPr="00925BFD" w:rsidRDefault="00925BFD" w:rsidP="00925BFD">
            <w:pPr>
              <w:jc w:val="both"/>
              <w:rPr>
                <w:rFonts w:ascii="Times New Roman" w:hAnsi="Times New Roman" w:cs="Times New Roman"/>
                <w:b/>
                <w:bCs/>
                <w:sz w:val="18"/>
                <w:szCs w:val="18"/>
              </w:rPr>
            </w:pPr>
            <w:r w:rsidRPr="00925BFD">
              <w:rPr>
                <w:rFonts w:ascii="Times New Roman" w:hAnsi="Times New Roman" w:cs="Times New Roman"/>
                <w:sz w:val="18"/>
                <w:szCs w:val="18"/>
              </w:rPr>
              <w:t xml:space="preserve">Cysteine </w:t>
            </w:r>
            <w:proofErr w:type="spellStart"/>
            <w:r w:rsidRPr="00925BFD">
              <w:rPr>
                <w:rFonts w:ascii="Times New Roman" w:hAnsi="Times New Roman" w:cs="Times New Roman"/>
                <w:sz w:val="18"/>
                <w:szCs w:val="18"/>
              </w:rPr>
              <w:t>desulfurase</w:t>
            </w:r>
            <w:proofErr w:type="spellEnd"/>
            <w:r w:rsidRPr="00925BFD">
              <w:rPr>
                <w:rFonts w:ascii="Times New Roman" w:hAnsi="Times New Roman" w:cs="Times New Roman"/>
                <w:sz w:val="18"/>
                <w:szCs w:val="18"/>
              </w:rPr>
              <w:t xml:space="preserve"> mitochondrial-like</w:t>
            </w:r>
          </w:p>
        </w:tc>
      </w:tr>
      <w:tr w:rsidR="00925BFD" w:rsidRPr="00925BFD" w14:paraId="5D2A3620" w14:textId="77777777" w:rsidTr="00D1764B">
        <w:trPr>
          <w:trHeight w:val="274"/>
        </w:trPr>
        <w:tc>
          <w:tcPr>
            <w:tcW w:w="1838" w:type="dxa"/>
            <w:noWrap/>
          </w:tcPr>
          <w:p w14:paraId="41148E29" w14:textId="3DBB1CE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Tp57577_TGAC_v2_gene3212</w:t>
            </w:r>
          </w:p>
        </w:tc>
        <w:tc>
          <w:tcPr>
            <w:tcW w:w="1559" w:type="dxa"/>
          </w:tcPr>
          <w:p w14:paraId="4C9E8500" w14:textId="5450F55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LG1</w:t>
            </w:r>
          </w:p>
        </w:tc>
        <w:tc>
          <w:tcPr>
            <w:tcW w:w="993" w:type="dxa"/>
          </w:tcPr>
          <w:p w14:paraId="78611D20" w14:textId="212F780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24682843</w:t>
            </w:r>
          </w:p>
        </w:tc>
        <w:tc>
          <w:tcPr>
            <w:tcW w:w="992" w:type="dxa"/>
          </w:tcPr>
          <w:p w14:paraId="40A74372" w14:textId="351C98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24685261</w:t>
            </w:r>
          </w:p>
        </w:tc>
        <w:tc>
          <w:tcPr>
            <w:tcW w:w="850" w:type="dxa"/>
            <w:noWrap/>
          </w:tcPr>
          <w:p w14:paraId="6BD338C3" w14:textId="52C6E95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19.4</w:t>
            </w:r>
          </w:p>
        </w:tc>
        <w:tc>
          <w:tcPr>
            <w:tcW w:w="851" w:type="dxa"/>
            <w:noWrap/>
          </w:tcPr>
          <w:p w14:paraId="21359491" w14:textId="5130B9F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3E-20</w:t>
            </w:r>
          </w:p>
        </w:tc>
        <w:tc>
          <w:tcPr>
            <w:tcW w:w="992" w:type="dxa"/>
            <w:noWrap/>
          </w:tcPr>
          <w:p w14:paraId="1F913EBE" w14:textId="555B09A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4.3E-18</w:t>
            </w:r>
          </w:p>
        </w:tc>
        <w:tc>
          <w:tcPr>
            <w:tcW w:w="2977" w:type="dxa"/>
            <w:noWrap/>
          </w:tcPr>
          <w:p w14:paraId="2220BE1D" w14:textId="675EA1C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Transcription termination factor MTERF protein</w:t>
            </w:r>
          </w:p>
        </w:tc>
      </w:tr>
      <w:tr w:rsidR="00925BFD" w:rsidRPr="00925BFD" w14:paraId="1D98A508" w14:textId="77777777" w:rsidTr="00D1764B">
        <w:trPr>
          <w:trHeight w:val="274"/>
        </w:trPr>
        <w:tc>
          <w:tcPr>
            <w:tcW w:w="1838" w:type="dxa"/>
            <w:noWrap/>
          </w:tcPr>
          <w:p w14:paraId="376B506D" w14:textId="4E508ED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Tp57577_TGAC_v2_gene24437</w:t>
            </w:r>
          </w:p>
        </w:tc>
        <w:tc>
          <w:tcPr>
            <w:tcW w:w="1559" w:type="dxa"/>
          </w:tcPr>
          <w:p w14:paraId="2AF94788" w14:textId="40DFF53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LG2</w:t>
            </w:r>
          </w:p>
        </w:tc>
        <w:tc>
          <w:tcPr>
            <w:tcW w:w="993" w:type="dxa"/>
          </w:tcPr>
          <w:p w14:paraId="3839EF65" w14:textId="2525B95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18464814</w:t>
            </w:r>
          </w:p>
        </w:tc>
        <w:tc>
          <w:tcPr>
            <w:tcW w:w="992" w:type="dxa"/>
          </w:tcPr>
          <w:p w14:paraId="21A1B801" w14:textId="3344F90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18467847</w:t>
            </w:r>
          </w:p>
        </w:tc>
        <w:tc>
          <w:tcPr>
            <w:tcW w:w="850" w:type="dxa"/>
            <w:noWrap/>
          </w:tcPr>
          <w:p w14:paraId="541CCEAF" w14:textId="33F30D4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19.4</w:t>
            </w:r>
          </w:p>
        </w:tc>
        <w:tc>
          <w:tcPr>
            <w:tcW w:w="851" w:type="dxa"/>
            <w:noWrap/>
          </w:tcPr>
          <w:p w14:paraId="703204FC" w14:textId="208E2C1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4.4E-09</w:t>
            </w:r>
          </w:p>
        </w:tc>
        <w:tc>
          <w:tcPr>
            <w:tcW w:w="992" w:type="dxa"/>
            <w:noWrap/>
          </w:tcPr>
          <w:p w14:paraId="49F62996" w14:textId="093EB28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9.7E-08</w:t>
            </w:r>
          </w:p>
        </w:tc>
        <w:tc>
          <w:tcPr>
            <w:tcW w:w="2977" w:type="dxa"/>
            <w:noWrap/>
          </w:tcPr>
          <w:p w14:paraId="03A64B05" w14:textId="3470B95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WRKY DNA-binding domain protein</w:t>
            </w:r>
          </w:p>
        </w:tc>
      </w:tr>
      <w:tr w:rsidR="00925BFD" w:rsidRPr="00925BFD" w14:paraId="150D6B06" w14:textId="77777777" w:rsidTr="00D1764B">
        <w:trPr>
          <w:trHeight w:val="274"/>
        </w:trPr>
        <w:tc>
          <w:tcPr>
            <w:tcW w:w="1838" w:type="dxa"/>
            <w:noWrap/>
          </w:tcPr>
          <w:p w14:paraId="03FFEFD0" w14:textId="03851F3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Tp57577_TGAC_v2_gene16314</w:t>
            </w:r>
          </w:p>
        </w:tc>
        <w:tc>
          <w:tcPr>
            <w:tcW w:w="1559" w:type="dxa"/>
          </w:tcPr>
          <w:p w14:paraId="0C9FB21E" w14:textId="6ACE780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LG7</w:t>
            </w:r>
          </w:p>
        </w:tc>
        <w:tc>
          <w:tcPr>
            <w:tcW w:w="993" w:type="dxa"/>
          </w:tcPr>
          <w:p w14:paraId="6580DB2C" w14:textId="78117B7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19421924</w:t>
            </w:r>
          </w:p>
        </w:tc>
        <w:tc>
          <w:tcPr>
            <w:tcW w:w="992" w:type="dxa"/>
          </w:tcPr>
          <w:p w14:paraId="1B65229E" w14:textId="51BB92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19424395</w:t>
            </w:r>
          </w:p>
        </w:tc>
        <w:tc>
          <w:tcPr>
            <w:tcW w:w="850" w:type="dxa"/>
            <w:noWrap/>
          </w:tcPr>
          <w:p w14:paraId="11EDD600" w14:textId="0E51C9C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19.4</w:t>
            </w:r>
          </w:p>
        </w:tc>
        <w:tc>
          <w:tcPr>
            <w:tcW w:w="851" w:type="dxa"/>
            <w:noWrap/>
          </w:tcPr>
          <w:p w14:paraId="6C37863A" w14:textId="4553605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3.3E-08</w:t>
            </w:r>
          </w:p>
        </w:tc>
        <w:tc>
          <w:tcPr>
            <w:tcW w:w="992" w:type="dxa"/>
            <w:noWrap/>
          </w:tcPr>
          <w:p w14:paraId="2925632C" w14:textId="2AA318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5.9E-07</w:t>
            </w:r>
          </w:p>
        </w:tc>
        <w:tc>
          <w:tcPr>
            <w:tcW w:w="2977" w:type="dxa"/>
            <w:noWrap/>
          </w:tcPr>
          <w:p w14:paraId="1A5A4B74" w14:textId="63830FF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Zinc finger BED domain-containing protein DAYSLEEPER-like</w:t>
            </w:r>
          </w:p>
        </w:tc>
      </w:tr>
      <w:tr w:rsidR="00925BFD" w:rsidRPr="00925BFD" w14:paraId="08E04820" w14:textId="77777777" w:rsidTr="00D1764B">
        <w:trPr>
          <w:trHeight w:val="274"/>
        </w:trPr>
        <w:tc>
          <w:tcPr>
            <w:tcW w:w="1838" w:type="dxa"/>
            <w:noWrap/>
          </w:tcPr>
          <w:p w14:paraId="3ECF7C67" w14:textId="250BF2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Tp57577_TGAC_v2_gene33714</w:t>
            </w:r>
          </w:p>
        </w:tc>
        <w:tc>
          <w:tcPr>
            <w:tcW w:w="1559" w:type="dxa"/>
          </w:tcPr>
          <w:p w14:paraId="38E4503D" w14:textId="0DDF577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LG7</w:t>
            </w:r>
          </w:p>
        </w:tc>
        <w:tc>
          <w:tcPr>
            <w:tcW w:w="993" w:type="dxa"/>
          </w:tcPr>
          <w:p w14:paraId="29E6FF51" w14:textId="23F7B5A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15714874</w:t>
            </w:r>
          </w:p>
        </w:tc>
        <w:tc>
          <w:tcPr>
            <w:tcW w:w="992" w:type="dxa"/>
          </w:tcPr>
          <w:p w14:paraId="1DDD8106" w14:textId="7101366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15729182</w:t>
            </w:r>
          </w:p>
        </w:tc>
        <w:tc>
          <w:tcPr>
            <w:tcW w:w="850" w:type="dxa"/>
            <w:noWrap/>
          </w:tcPr>
          <w:p w14:paraId="55AB784E" w14:textId="72B7388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19.3</w:t>
            </w:r>
          </w:p>
        </w:tc>
        <w:tc>
          <w:tcPr>
            <w:tcW w:w="851" w:type="dxa"/>
            <w:noWrap/>
          </w:tcPr>
          <w:p w14:paraId="2E3319DC" w14:textId="4E02444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5.8E-22</w:t>
            </w:r>
          </w:p>
        </w:tc>
        <w:tc>
          <w:tcPr>
            <w:tcW w:w="992" w:type="dxa"/>
            <w:noWrap/>
          </w:tcPr>
          <w:p w14:paraId="7973D85F" w14:textId="4803261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1E-19</w:t>
            </w:r>
          </w:p>
        </w:tc>
        <w:tc>
          <w:tcPr>
            <w:tcW w:w="2977" w:type="dxa"/>
            <w:noWrap/>
          </w:tcPr>
          <w:p w14:paraId="6C40B157" w14:textId="3608CD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Cation/H(+) antiporter 15-like</w:t>
            </w:r>
          </w:p>
        </w:tc>
      </w:tr>
      <w:tr w:rsidR="00925BFD" w:rsidRPr="00925BFD" w14:paraId="24F9CC27" w14:textId="77777777" w:rsidTr="00D1764B">
        <w:trPr>
          <w:trHeight w:val="274"/>
        </w:trPr>
        <w:tc>
          <w:tcPr>
            <w:tcW w:w="1838" w:type="dxa"/>
            <w:noWrap/>
          </w:tcPr>
          <w:p w14:paraId="1F3BAE4C" w14:textId="566A95D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Tp57577_TGAC_v2_gene5324</w:t>
            </w:r>
          </w:p>
        </w:tc>
        <w:tc>
          <w:tcPr>
            <w:tcW w:w="1559" w:type="dxa"/>
          </w:tcPr>
          <w:p w14:paraId="4F9A55B4" w14:textId="4C2C6A6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LG2</w:t>
            </w:r>
          </w:p>
        </w:tc>
        <w:tc>
          <w:tcPr>
            <w:tcW w:w="993" w:type="dxa"/>
          </w:tcPr>
          <w:p w14:paraId="6ED6A7CA" w14:textId="569068E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23879894</w:t>
            </w:r>
          </w:p>
        </w:tc>
        <w:tc>
          <w:tcPr>
            <w:tcW w:w="992" w:type="dxa"/>
          </w:tcPr>
          <w:p w14:paraId="3BEFE293" w14:textId="7D163A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23889408</w:t>
            </w:r>
          </w:p>
        </w:tc>
        <w:tc>
          <w:tcPr>
            <w:tcW w:w="850" w:type="dxa"/>
            <w:noWrap/>
          </w:tcPr>
          <w:p w14:paraId="7CD3F458" w14:textId="7A006D5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19.2</w:t>
            </w:r>
          </w:p>
        </w:tc>
        <w:tc>
          <w:tcPr>
            <w:tcW w:w="851" w:type="dxa"/>
            <w:noWrap/>
          </w:tcPr>
          <w:p w14:paraId="6A51D717" w14:textId="3BDA5F8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6E-12</w:t>
            </w:r>
          </w:p>
        </w:tc>
        <w:tc>
          <w:tcPr>
            <w:tcW w:w="992" w:type="dxa"/>
            <w:noWrap/>
          </w:tcPr>
          <w:p w14:paraId="60B588C3" w14:textId="438FD04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2.4E-10</w:t>
            </w:r>
          </w:p>
        </w:tc>
        <w:tc>
          <w:tcPr>
            <w:tcW w:w="2977" w:type="dxa"/>
            <w:noWrap/>
          </w:tcPr>
          <w:p w14:paraId="2F4C80E6" w14:textId="0AC82AB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E3 ubiquitin-protein ligase SINA (Seven-in-absentia protein)-like</w:t>
            </w:r>
          </w:p>
        </w:tc>
      </w:tr>
      <w:tr w:rsidR="00925BFD" w:rsidRPr="00925BFD" w14:paraId="4A6AA1B7" w14:textId="77777777" w:rsidTr="00D1764B">
        <w:trPr>
          <w:trHeight w:val="274"/>
        </w:trPr>
        <w:tc>
          <w:tcPr>
            <w:tcW w:w="1838" w:type="dxa"/>
            <w:noWrap/>
          </w:tcPr>
          <w:p w14:paraId="1E19AA6B" w14:textId="5202562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Tp57577_TGAC_v2_gene14648</w:t>
            </w:r>
          </w:p>
        </w:tc>
        <w:tc>
          <w:tcPr>
            <w:tcW w:w="1559" w:type="dxa"/>
          </w:tcPr>
          <w:p w14:paraId="59AB91D4" w14:textId="5EFA749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FKJA01000474.1</w:t>
            </w:r>
          </w:p>
        </w:tc>
        <w:tc>
          <w:tcPr>
            <w:tcW w:w="993" w:type="dxa"/>
          </w:tcPr>
          <w:p w14:paraId="26064C62" w14:textId="58D955E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175133</w:t>
            </w:r>
          </w:p>
        </w:tc>
        <w:tc>
          <w:tcPr>
            <w:tcW w:w="992" w:type="dxa"/>
          </w:tcPr>
          <w:p w14:paraId="5AAD0153" w14:textId="24C183E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178723</w:t>
            </w:r>
          </w:p>
        </w:tc>
        <w:tc>
          <w:tcPr>
            <w:tcW w:w="850" w:type="dxa"/>
            <w:noWrap/>
          </w:tcPr>
          <w:p w14:paraId="3A18B00F" w14:textId="7D6F2B1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19.2</w:t>
            </w:r>
          </w:p>
        </w:tc>
        <w:tc>
          <w:tcPr>
            <w:tcW w:w="851" w:type="dxa"/>
            <w:noWrap/>
          </w:tcPr>
          <w:p w14:paraId="6027004C" w14:textId="7F37096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1.4E-10</w:t>
            </w:r>
          </w:p>
        </w:tc>
        <w:tc>
          <w:tcPr>
            <w:tcW w:w="992" w:type="dxa"/>
            <w:noWrap/>
          </w:tcPr>
          <w:p w14:paraId="53433D13" w14:textId="7D701E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4.3E-09</w:t>
            </w:r>
          </w:p>
        </w:tc>
        <w:tc>
          <w:tcPr>
            <w:tcW w:w="2977" w:type="dxa"/>
            <w:noWrap/>
          </w:tcPr>
          <w:p w14:paraId="558AD718" w14:textId="3C1C5E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Probable serine/threonine-protein kinase PBL25</w:t>
            </w:r>
          </w:p>
        </w:tc>
      </w:tr>
      <w:tr w:rsidR="00925BFD" w:rsidRPr="00925BFD" w14:paraId="03B6B7D9" w14:textId="77777777" w:rsidTr="00D1764B">
        <w:trPr>
          <w:trHeight w:val="274"/>
        </w:trPr>
        <w:tc>
          <w:tcPr>
            <w:tcW w:w="1838" w:type="dxa"/>
            <w:noWrap/>
          </w:tcPr>
          <w:p w14:paraId="77CAB5D4" w14:textId="3EAF1CB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Tp57577_TGAC_v2_gene6006</w:t>
            </w:r>
          </w:p>
        </w:tc>
        <w:tc>
          <w:tcPr>
            <w:tcW w:w="1559" w:type="dxa"/>
          </w:tcPr>
          <w:p w14:paraId="36AE89BE" w14:textId="4956AA4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LG2</w:t>
            </w:r>
          </w:p>
        </w:tc>
        <w:tc>
          <w:tcPr>
            <w:tcW w:w="993" w:type="dxa"/>
          </w:tcPr>
          <w:p w14:paraId="60E6FE16" w14:textId="2EEE91A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21888137</w:t>
            </w:r>
          </w:p>
        </w:tc>
        <w:tc>
          <w:tcPr>
            <w:tcW w:w="992" w:type="dxa"/>
          </w:tcPr>
          <w:p w14:paraId="18AE7773" w14:textId="1156B83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21892779</w:t>
            </w:r>
          </w:p>
        </w:tc>
        <w:tc>
          <w:tcPr>
            <w:tcW w:w="850" w:type="dxa"/>
            <w:noWrap/>
          </w:tcPr>
          <w:p w14:paraId="78292801" w14:textId="2CD43F9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19.2</w:t>
            </w:r>
          </w:p>
        </w:tc>
        <w:tc>
          <w:tcPr>
            <w:tcW w:w="851" w:type="dxa"/>
            <w:noWrap/>
          </w:tcPr>
          <w:p w14:paraId="5DF0952A" w14:textId="5161ABD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1.6E-06</w:t>
            </w:r>
          </w:p>
        </w:tc>
        <w:tc>
          <w:tcPr>
            <w:tcW w:w="992" w:type="dxa"/>
            <w:noWrap/>
          </w:tcPr>
          <w:p w14:paraId="71974E30" w14:textId="2B0A78E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1.9E-05</w:t>
            </w:r>
          </w:p>
        </w:tc>
        <w:tc>
          <w:tcPr>
            <w:tcW w:w="2977" w:type="dxa"/>
            <w:noWrap/>
          </w:tcPr>
          <w:p w14:paraId="549F70C9" w14:textId="2772111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RNA-dependent RNA polymerase 5-like protein</w:t>
            </w:r>
          </w:p>
        </w:tc>
      </w:tr>
      <w:tr w:rsidR="00925BFD" w:rsidRPr="00925BFD" w14:paraId="5F55C795" w14:textId="77777777" w:rsidTr="00D1764B">
        <w:trPr>
          <w:trHeight w:val="274"/>
        </w:trPr>
        <w:tc>
          <w:tcPr>
            <w:tcW w:w="1838" w:type="dxa"/>
            <w:noWrap/>
          </w:tcPr>
          <w:p w14:paraId="13B7B7BB" w14:textId="5EED3B1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Tp57577_TGAC_v2_gene2296</w:t>
            </w:r>
          </w:p>
        </w:tc>
        <w:tc>
          <w:tcPr>
            <w:tcW w:w="1559" w:type="dxa"/>
          </w:tcPr>
          <w:p w14:paraId="0A1047BF" w14:textId="1CCF4A3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LG2</w:t>
            </w:r>
          </w:p>
        </w:tc>
        <w:tc>
          <w:tcPr>
            <w:tcW w:w="993" w:type="dxa"/>
          </w:tcPr>
          <w:p w14:paraId="2D9D1074" w14:textId="46E5FC2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8431656</w:t>
            </w:r>
          </w:p>
        </w:tc>
        <w:tc>
          <w:tcPr>
            <w:tcW w:w="992" w:type="dxa"/>
          </w:tcPr>
          <w:p w14:paraId="7D8CF01A" w14:textId="000867A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8439023</w:t>
            </w:r>
          </w:p>
        </w:tc>
        <w:tc>
          <w:tcPr>
            <w:tcW w:w="850" w:type="dxa"/>
            <w:noWrap/>
          </w:tcPr>
          <w:p w14:paraId="22E41DF7" w14:textId="6599171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18.8</w:t>
            </w:r>
          </w:p>
        </w:tc>
        <w:tc>
          <w:tcPr>
            <w:tcW w:w="851" w:type="dxa"/>
            <w:noWrap/>
          </w:tcPr>
          <w:p w14:paraId="245E64C6" w14:textId="4BCC096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2.5E-15</w:t>
            </w:r>
          </w:p>
        </w:tc>
        <w:tc>
          <w:tcPr>
            <w:tcW w:w="992" w:type="dxa"/>
            <w:noWrap/>
          </w:tcPr>
          <w:p w14:paraId="544CC3D0" w14:textId="6D92BB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1.7E-13</w:t>
            </w:r>
          </w:p>
        </w:tc>
        <w:tc>
          <w:tcPr>
            <w:tcW w:w="2977" w:type="dxa"/>
            <w:noWrap/>
          </w:tcPr>
          <w:p w14:paraId="2000F222" w14:textId="5E05C61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Methyl-CpG binding domain-containing protein 9-like</w:t>
            </w:r>
          </w:p>
        </w:tc>
      </w:tr>
      <w:tr w:rsidR="00925BFD" w:rsidRPr="00925BFD" w14:paraId="2AB2AA0C" w14:textId="77777777" w:rsidTr="00D1764B">
        <w:trPr>
          <w:trHeight w:val="274"/>
        </w:trPr>
        <w:tc>
          <w:tcPr>
            <w:tcW w:w="1838" w:type="dxa"/>
            <w:noWrap/>
          </w:tcPr>
          <w:p w14:paraId="78D69909" w14:textId="4E0104C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Tp57577_TGAC_v2_gene40450</w:t>
            </w:r>
          </w:p>
        </w:tc>
        <w:tc>
          <w:tcPr>
            <w:tcW w:w="1559" w:type="dxa"/>
          </w:tcPr>
          <w:p w14:paraId="5BB9DC6A" w14:textId="575E494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FKJA01029250.1</w:t>
            </w:r>
          </w:p>
        </w:tc>
        <w:tc>
          <w:tcPr>
            <w:tcW w:w="993" w:type="dxa"/>
          </w:tcPr>
          <w:p w14:paraId="0449A8F3" w14:textId="5D7C22B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18E32EF9" w14:textId="7E4CAC2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742</w:t>
            </w:r>
          </w:p>
        </w:tc>
        <w:tc>
          <w:tcPr>
            <w:tcW w:w="850" w:type="dxa"/>
            <w:noWrap/>
          </w:tcPr>
          <w:p w14:paraId="5E8DBEE0" w14:textId="3D16C76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18.5</w:t>
            </w:r>
          </w:p>
        </w:tc>
        <w:tc>
          <w:tcPr>
            <w:tcW w:w="851" w:type="dxa"/>
            <w:noWrap/>
          </w:tcPr>
          <w:p w14:paraId="7EE08EF5" w14:textId="314002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5.9E-07</w:t>
            </w:r>
          </w:p>
        </w:tc>
        <w:tc>
          <w:tcPr>
            <w:tcW w:w="992" w:type="dxa"/>
            <w:noWrap/>
          </w:tcPr>
          <w:p w14:paraId="07D94950" w14:textId="7FBF448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7.8E-06</w:t>
            </w:r>
          </w:p>
        </w:tc>
        <w:tc>
          <w:tcPr>
            <w:tcW w:w="2977" w:type="dxa"/>
            <w:noWrap/>
          </w:tcPr>
          <w:p w14:paraId="35DE42BA" w14:textId="1E8E39E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52181E42" w14:textId="77777777" w:rsidTr="00D1764B">
        <w:trPr>
          <w:trHeight w:val="274"/>
        </w:trPr>
        <w:tc>
          <w:tcPr>
            <w:tcW w:w="1838" w:type="dxa"/>
            <w:noWrap/>
          </w:tcPr>
          <w:p w14:paraId="233244FC" w14:textId="1820FFD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Tp57577_TGAC_v2_gene22876</w:t>
            </w:r>
          </w:p>
        </w:tc>
        <w:tc>
          <w:tcPr>
            <w:tcW w:w="1559" w:type="dxa"/>
          </w:tcPr>
          <w:p w14:paraId="5A8D3AFB" w14:textId="572E6FA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LG5</w:t>
            </w:r>
          </w:p>
        </w:tc>
        <w:tc>
          <w:tcPr>
            <w:tcW w:w="993" w:type="dxa"/>
          </w:tcPr>
          <w:p w14:paraId="771C9B4D" w14:textId="5E7574A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3084334</w:t>
            </w:r>
          </w:p>
        </w:tc>
        <w:tc>
          <w:tcPr>
            <w:tcW w:w="992" w:type="dxa"/>
          </w:tcPr>
          <w:p w14:paraId="1F7EDD4C" w14:textId="5B097A9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3086289</w:t>
            </w:r>
          </w:p>
        </w:tc>
        <w:tc>
          <w:tcPr>
            <w:tcW w:w="850" w:type="dxa"/>
            <w:noWrap/>
          </w:tcPr>
          <w:p w14:paraId="60FC7E0E" w14:textId="2DEBDD2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18.4</w:t>
            </w:r>
          </w:p>
        </w:tc>
        <w:tc>
          <w:tcPr>
            <w:tcW w:w="851" w:type="dxa"/>
            <w:noWrap/>
          </w:tcPr>
          <w:p w14:paraId="517CC9EF" w14:textId="67B3E33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2.1E-11</w:t>
            </w:r>
          </w:p>
        </w:tc>
        <w:tc>
          <w:tcPr>
            <w:tcW w:w="992" w:type="dxa"/>
            <w:noWrap/>
          </w:tcPr>
          <w:p w14:paraId="3B5BB06A" w14:textId="7B21044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7.5E-10</w:t>
            </w:r>
          </w:p>
        </w:tc>
        <w:tc>
          <w:tcPr>
            <w:tcW w:w="2977" w:type="dxa"/>
            <w:noWrap/>
          </w:tcPr>
          <w:p w14:paraId="478B9D23" w14:textId="5151087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Ribonuclease H</w:t>
            </w:r>
          </w:p>
        </w:tc>
      </w:tr>
      <w:tr w:rsidR="00925BFD" w:rsidRPr="00925BFD" w14:paraId="5B035ED6" w14:textId="77777777" w:rsidTr="00D1764B">
        <w:trPr>
          <w:trHeight w:val="274"/>
        </w:trPr>
        <w:tc>
          <w:tcPr>
            <w:tcW w:w="1838" w:type="dxa"/>
            <w:noWrap/>
          </w:tcPr>
          <w:p w14:paraId="024D9BF4" w14:textId="4503A1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Tp57577_TGAC_v2_gene22878</w:t>
            </w:r>
          </w:p>
        </w:tc>
        <w:tc>
          <w:tcPr>
            <w:tcW w:w="1559" w:type="dxa"/>
          </w:tcPr>
          <w:p w14:paraId="7664882D" w14:textId="2B7E365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LG5</w:t>
            </w:r>
          </w:p>
        </w:tc>
        <w:tc>
          <w:tcPr>
            <w:tcW w:w="993" w:type="dxa"/>
          </w:tcPr>
          <w:p w14:paraId="09C90A75" w14:textId="15B0F51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3083364</w:t>
            </w:r>
          </w:p>
        </w:tc>
        <w:tc>
          <w:tcPr>
            <w:tcW w:w="992" w:type="dxa"/>
          </w:tcPr>
          <w:p w14:paraId="00A2E879" w14:textId="40B6F4A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3084666</w:t>
            </w:r>
          </w:p>
        </w:tc>
        <w:tc>
          <w:tcPr>
            <w:tcW w:w="850" w:type="dxa"/>
            <w:noWrap/>
          </w:tcPr>
          <w:p w14:paraId="04BD25C1" w14:textId="4C8F35B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17.9</w:t>
            </w:r>
          </w:p>
        </w:tc>
        <w:tc>
          <w:tcPr>
            <w:tcW w:w="851" w:type="dxa"/>
            <w:noWrap/>
          </w:tcPr>
          <w:p w14:paraId="675E0EA4" w14:textId="3CAF152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5.8E-12</w:t>
            </w:r>
          </w:p>
        </w:tc>
        <w:tc>
          <w:tcPr>
            <w:tcW w:w="992" w:type="dxa"/>
            <w:noWrap/>
          </w:tcPr>
          <w:p w14:paraId="1E649164" w14:textId="23CC4E7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2.3E-10</w:t>
            </w:r>
          </w:p>
        </w:tc>
        <w:tc>
          <w:tcPr>
            <w:tcW w:w="2977" w:type="dxa"/>
            <w:noWrap/>
          </w:tcPr>
          <w:p w14:paraId="132A5B75" w14:textId="2CBDE4F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DUF6598 domain-containing protein</w:t>
            </w:r>
          </w:p>
        </w:tc>
      </w:tr>
      <w:tr w:rsidR="00925BFD" w:rsidRPr="00925BFD" w14:paraId="483F9FA7" w14:textId="77777777" w:rsidTr="00D1764B">
        <w:trPr>
          <w:trHeight w:val="274"/>
        </w:trPr>
        <w:tc>
          <w:tcPr>
            <w:tcW w:w="1838" w:type="dxa"/>
            <w:noWrap/>
          </w:tcPr>
          <w:p w14:paraId="2B5A0E96" w14:textId="37619AB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Tp57577_TGAC_v2_gene18004</w:t>
            </w:r>
          </w:p>
        </w:tc>
        <w:tc>
          <w:tcPr>
            <w:tcW w:w="1559" w:type="dxa"/>
          </w:tcPr>
          <w:p w14:paraId="38EE57F9" w14:textId="23F80E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FKJA01011641.1</w:t>
            </w:r>
          </w:p>
        </w:tc>
        <w:tc>
          <w:tcPr>
            <w:tcW w:w="993" w:type="dxa"/>
          </w:tcPr>
          <w:p w14:paraId="2AB1D03D" w14:textId="45D3A1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028E7367" w14:textId="62EF285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1767</w:t>
            </w:r>
          </w:p>
        </w:tc>
        <w:tc>
          <w:tcPr>
            <w:tcW w:w="850" w:type="dxa"/>
            <w:noWrap/>
          </w:tcPr>
          <w:p w14:paraId="2DEDF595" w14:textId="2D0CC1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16.1</w:t>
            </w:r>
          </w:p>
        </w:tc>
        <w:tc>
          <w:tcPr>
            <w:tcW w:w="851" w:type="dxa"/>
            <w:noWrap/>
          </w:tcPr>
          <w:p w14:paraId="1CF333B1" w14:textId="6FEB136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3.3E-08</w:t>
            </w:r>
          </w:p>
        </w:tc>
        <w:tc>
          <w:tcPr>
            <w:tcW w:w="992" w:type="dxa"/>
            <w:noWrap/>
          </w:tcPr>
          <w:p w14:paraId="3912E09F" w14:textId="28535C8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5.9E-07</w:t>
            </w:r>
          </w:p>
        </w:tc>
        <w:tc>
          <w:tcPr>
            <w:tcW w:w="2977" w:type="dxa"/>
            <w:noWrap/>
          </w:tcPr>
          <w:p w14:paraId="24400D01" w14:textId="0C05B2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DUF6598 domain-containing protein</w:t>
            </w:r>
          </w:p>
        </w:tc>
      </w:tr>
      <w:tr w:rsidR="00925BFD" w:rsidRPr="00925BFD" w14:paraId="77A744F3" w14:textId="77777777" w:rsidTr="00D1764B">
        <w:trPr>
          <w:trHeight w:val="274"/>
        </w:trPr>
        <w:tc>
          <w:tcPr>
            <w:tcW w:w="1838" w:type="dxa"/>
            <w:noWrap/>
          </w:tcPr>
          <w:p w14:paraId="4BDC9DAA" w14:textId="367864D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Tp57577_TGAC_v2_gene15449</w:t>
            </w:r>
          </w:p>
        </w:tc>
        <w:tc>
          <w:tcPr>
            <w:tcW w:w="1559" w:type="dxa"/>
          </w:tcPr>
          <w:p w14:paraId="69994DFC" w14:textId="7E63AFC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FKJA01004668.1</w:t>
            </w:r>
          </w:p>
        </w:tc>
        <w:tc>
          <w:tcPr>
            <w:tcW w:w="993" w:type="dxa"/>
          </w:tcPr>
          <w:p w14:paraId="3951A479" w14:textId="0BEC7DE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1365</w:t>
            </w:r>
          </w:p>
        </w:tc>
        <w:tc>
          <w:tcPr>
            <w:tcW w:w="992" w:type="dxa"/>
          </w:tcPr>
          <w:p w14:paraId="0C1F8D54" w14:textId="0AA70C5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2773</w:t>
            </w:r>
          </w:p>
        </w:tc>
        <w:tc>
          <w:tcPr>
            <w:tcW w:w="850" w:type="dxa"/>
            <w:noWrap/>
          </w:tcPr>
          <w:p w14:paraId="317D7B0D" w14:textId="5D78015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15.7</w:t>
            </w:r>
          </w:p>
        </w:tc>
        <w:tc>
          <w:tcPr>
            <w:tcW w:w="851" w:type="dxa"/>
            <w:noWrap/>
          </w:tcPr>
          <w:p w14:paraId="35E669A8" w14:textId="2110D33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1.5E-07</w:t>
            </w:r>
          </w:p>
        </w:tc>
        <w:tc>
          <w:tcPr>
            <w:tcW w:w="992" w:type="dxa"/>
            <w:noWrap/>
          </w:tcPr>
          <w:p w14:paraId="637013E4" w14:textId="1D831B8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2.4E-06</w:t>
            </w:r>
          </w:p>
        </w:tc>
        <w:tc>
          <w:tcPr>
            <w:tcW w:w="2977" w:type="dxa"/>
            <w:noWrap/>
          </w:tcPr>
          <w:p w14:paraId="5DB80511" w14:textId="51A23DE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746011C2" w14:textId="77777777" w:rsidTr="00D1764B">
        <w:trPr>
          <w:trHeight w:val="274"/>
        </w:trPr>
        <w:tc>
          <w:tcPr>
            <w:tcW w:w="1838" w:type="dxa"/>
            <w:noWrap/>
          </w:tcPr>
          <w:p w14:paraId="670D0E11" w14:textId="43C2A06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Tp57577_TGAC_v2_gene1193</w:t>
            </w:r>
          </w:p>
        </w:tc>
        <w:tc>
          <w:tcPr>
            <w:tcW w:w="1559" w:type="dxa"/>
          </w:tcPr>
          <w:p w14:paraId="7AE1A2AD" w14:textId="515BB4D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LG4</w:t>
            </w:r>
          </w:p>
        </w:tc>
        <w:tc>
          <w:tcPr>
            <w:tcW w:w="993" w:type="dxa"/>
          </w:tcPr>
          <w:p w14:paraId="3D2AB465" w14:textId="459238E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671634</w:t>
            </w:r>
          </w:p>
        </w:tc>
        <w:tc>
          <w:tcPr>
            <w:tcW w:w="992" w:type="dxa"/>
          </w:tcPr>
          <w:p w14:paraId="2A574FC0" w14:textId="159CFB9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677131</w:t>
            </w:r>
          </w:p>
        </w:tc>
        <w:tc>
          <w:tcPr>
            <w:tcW w:w="850" w:type="dxa"/>
            <w:noWrap/>
          </w:tcPr>
          <w:p w14:paraId="729B300B" w14:textId="5FD7CCC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14.7</w:t>
            </w:r>
          </w:p>
        </w:tc>
        <w:tc>
          <w:tcPr>
            <w:tcW w:w="851" w:type="dxa"/>
            <w:noWrap/>
          </w:tcPr>
          <w:p w14:paraId="468F1825" w14:textId="49C4C9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1.3E-06</w:t>
            </w:r>
          </w:p>
        </w:tc>
        <w:tc>
          <w:tcPr>
            <w:tcW w:w="992" w:type="dxa"/>
            <w:noWrap/>
          </w:tcPr>
          <w:p w14:paraId="7A9E30E9" w14:textId="1D7D1A0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1.6E-05</w:t>
            </w:r>
          </w:p>
        </w:tc>
        <w:tc>
          <w:tcPr>
            <w:tcW w:w="2977" w:type="dxa"/>
            <w:noWrap/>
          </w:tcPr>
          <w:p w14:paraId="21C742F2" w14:textId="582D8CF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Cysteine-rich RECEPTOR-like kinase</w:t>
            </w:r>
          </w:p>
        </w:tc>
      </w:tr>
      <w:tr w:rsidR="00925BFD" w:rsidRPr="00925BFD" w14:paraId="3F9EF9CE" w14:textId="77777777" w:rsidTr="00D1764B">
        <w:trPr>
          <w:trHeight w:val="274"/>
        </w:trPr>
        <w:tc>
          <w:tcPr>
            <w:tcW w:w="1838" w:type="dxa"/>
            <w:noWrap/>
          </w:tcPr>
          <w:p w14:paraId="24962322" w14:textId="1C9107C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Tp57577_TGAC_v2_gene9693</w:t>
            </w:r>
          </w:p>
        </w:tc>
        <w:tc>
          <w:tcPr>
            <w:tcW w:w="1559" w:type="dxa"/>
          </w:tcPr>
          <w:p w14:paraId="2ECE994F" w14:textId="4635A20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FKJA01000213.1</w:t>
            </w:r>
          </w:p>
        </w:tc>
        <w:tc>
          <w:tcPr>
            <w:tcW w:w="993" w:type="dxa"/>
          </w:tcPr>
          <w:p w14:paraId="46DC29E4" w14:textId="426B856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292825</w:t>
            </w:r>
          </w:p>
        </w:tc>
        <w:tc>
          <w:tcPr>
            <w:tcW w:w="992" w:type="dxa"/>
          </w:tcPr>
          <w:p w14:paraId="073FE088" w14:textId="31E97BD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299484</w:t>
            </w:r>
          </w:p>
        </w:tc>
        <w:tc>
          <w:tcPr>
            <w:tcW w:w="850" w:type="dxa"/>
            <w:noWrap/>
          </w:tcPr>
          <w:p w14:paraId="38956692" w14:textId="74D6EE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13.5</w:t>
            </w:r>
          </w:p>
        </w:tc>
        <w:tc>
          <w:tcPr>
            <w:tcW w:w="851" w:type="dxa"/>
            <w:noWrap/>
          </w:tcPr>
          <w:p w14:paraId="568CCC79" w14:textId="635B5BD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3.7E-06</w:t>
            </w:r>
          </w:p>
        </w:tc>
        <w:tc>
          <w:tcPr>
            <w:tcW w:w="992" w:type="dxa"/>
            <w:noWrap/>
          </w:tcPr>
          <w:p w14:paraId="728D2B33" w14:textId="42E06D1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4E-05</w:t>
            </w:r>
          </w:p>
        </w:tc>
        <w:tc>
          <w:tcPr>
            <w:tcW w:w="2977" w:type="dxa"/>
            <w:noWrap/>
          </w:tcPr>
          <w:p w14:paraId="2CBF3D4A" w14:textId="6686264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Ty3/gypsy retrotransposon protein</w:t>
            </w:r>
          </w:p>
        </w:tc>
      </w:tr>
      <w:tr w:rsidR="00925BFD" w:rsidRPr="00925BFD" w14:paraId="2104797C" w14:textId="77777777" w:rsidTr="00D1764B">
        <w:trPr>
          <w:trHeight w:val="274"/>
        </w:trPr>
        <w:tc>
          <w:tcPr>
            <w:tcW w:w="1838" w:type="dxa"/>
            <w:noWrap/>
          </w:tcPr>
          <w:p w14:paraId="50E216F9" w14:textId="02E5490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Tp57577_TGAC_v2_gene39000</w:t>
            </w:r>
          </w:p>
        </w:tc>
        <w:tc>
          <w:tcPr>
            <w:tcW w:w="1559" w:type="dxa"/>
          </w:tcPr>
          <w:p w14:paraId="0C981EB5" w14:textId="1294CA8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LG7</w:t>
            </w:r>
          </w:p>
        </w:tc>
        <w:tc>
          <w:tcPr>
            <w:tcW w:w="993" w:type="dxa"/>
          </w:tcPr>
          <w:p w14:paraId="42DECDD6" w14:textId="65409C2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8357215</w:t>
            </w:r>
          </w:p>
        </w:tc>
        <w:tc>
          <w:tcPr>
            <w:tcW w:w="992" w:type="dxa"/>
          </w:tcPr>
          <w:p w14:paraId="788B5A8A" w14:textId="7AB3751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8360493</w:t>
            </w:r>
          </w:p>
        </w:tc>
        <w:tc>
          <w:tcPr>
            <w:tcW w:w="850" w:type="dxa"/>
            <w:noWrap/>
          </w:tcPr>
          <w:p w14:paraId="151D4B22" w14:textId="7492A93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13.1</w:t>
            </w:r>
          </w:p>
        </w:tc>
        <w:tc>
          <w:tcPr>
            <w:tcW w:w="851" w:type="dxa"/>
            <w:noWrap/>
          </w:tcPr>
          <w:p w14:paraId="1FD81984" w14:textId="36C6584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7.3E-08</w:t>
            </w:r>
          </w:p>
        </w:tc>
        <w:tc>
          <w:tcPr>
            <w:tcW w:w="992" w:type="dxa"/>
            <w:noWrap/>
          </w:tcPr>
          <w:p w14:paraId="40579F57" w14:textId="7235BA3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1.2E-06</w:t>
            </w:r>
          </w:p>
        </w:tc>
        <w:tc>
          <w:tcPr>
            <w:tcW w:w="2977" w:type="dxa"/>
            <w:noWrap/>
          </w:tcPr>
          <w:p w14:paraId="7C88A3E5" w14:textId="4377CC0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46D843AA" w14:textId="77777777" w:rsidTr="00D1764B">
        <w:trPr>
          <w:trHeight w:val="274"/>
        </w:trPr>
        <w:tc>
          <w:tcPr>
            <w:tcW w:w="1838" w:type="dxa"/>
            <w:noWrap/>
          </w:tcPr>
          <w:p w14:paraId="43B55619" w14:textId="312E2C5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Tp57577_TGAC_v2_gene1702</w:t>
            </w:r>
          </w:p>
        </w:tc>
        <w:tc>
          <w:tcPr>
            <w:tcW w:w="1559" w:type="dxa"/>
          </w:tcPr>
          <w:p w14:paraId="1EB4E4EF" w14:textId="712B099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LG3</w:t>
            </w:r>
          </w:p>
        </w:tc>
        <w:tc>
          <w:tcPr>
            <w:tcW w:w="993" w:type="dxa"/>
          </w:tcPr>
          <w:p w14:paraId="1CBF753A" w14:textId="519F9C9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13020395</w:t>
            </w:r>
          </w:p>
        </w:tc>
        <w:tc>
          <w:tcPr>
            <w:tcW w:w="992" w:type="dxa"/>
          </w:tcPr>
          <w:p w14:paraId="7800E1B9" w14:textId="73463C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13026023</w:t>
            </w:r>
          </w:p>
        </w:tc>
        <w:tc>
          <w:tcPr>
            <w:tcW w:w="850" w:type="dxa"/>
            <w:noWrap/>
          </w:tcPr>
          <w:p w14:paraId="54E06420" w14:textId="3971D4D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12.3</w:t>
            </w:r>
          </w:p>
        </w:tc>
        <w:tc>
          <w:tcPr>
            <w:tcW w:w="851" w:type="dxa"/>
            <w:noWrap/>
          </w:tcPr>
          <w:p w14:paraId="3F6E0B72" w14:textId="1234C33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0.00023</w:t>
            </w:r>
          </w:p>
        </w:tc>
        <w:tc>
          <w:tcPr>
            <w:tcW w:w="992" w:type="dxa"/>
            <w:noWrap/>
          </w:tcPr>
          <w:p w14:paraId="7BB9FCDC" w14:textId="0D30FD1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0.00141</w:t>
            </w:r>
          </w:p>
        </w:tc>
        <w:tc>
          <w:tcPr>
            <w:tcW w:w="2977" w:type="dxa"/>
            <w:noWrap/>
          </w:tcPr>
          <w:p w14:paraId="29268C11" w14:textId="65DC39D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Probable disease resistance protein At5g66900 (CC-NBS-LRR class family)</w:t>
            </w:r>
          </w:p>
        </w:tc>
      </w:tr>
      <w:tr w:rsidR="00925BFD" w:rsidRPr="00925BFD" w14:paraId="42738626" w14:textId="77777777" w:rsidTr="00D1764B">
        <w:trPr>
          <w:trHeight w:val="274"/>
        </w:trPr>
        <w:tc>
          <w:tcPr>
            <w:tcW w:w="1838" w:type="dxa"/>
            <w:noWrap/>
          </w:tcPr>
          <w:p w14:paraId="71A8A247" w14:textId="5367C6F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Tp57577_TGAC_v2_gene40580</w:t>
            </w:r>
          </w:p>
        </w:tc>
        <w:tc>
          <w:tcPr>
            <w:tcW w:w="1559" w:type="dxa"/>
          </w:tcPr>
          <w:p w14:paraId="6D666F9B" w14:textId="1B1BD08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FKJA01015918.1</w:t>
            </w:r>
          </w:p>
        </w:tc>
        <w:tc>
          <w:tcPr>
            <w:tcW w:w="993" w:type="dxa"/>
          </w:tcPr>
          <w:p w14:paraId="0DD48A38" w14:textId="689BDFD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245</w:t>
            </w:r>
          </w:p>
        </w:tc>
        <w:tc>
          <w:tcPr>
            <w:tcW w:w="992" w:type="dxa"/>
          </w:tcPr>
          <w:p w14:paraId="2DC73207" w14:textId="3EE6CD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1416</w:t>
            </w:r>
          </w:p>
        </w:tc>
        <w:tc>
          <w:tcPr>
            <w:tcW w:w="850" w:type="dxa"/>
            <w:noWrap/>
          </w:tcPr>
          <w:p w14:paraId="4DD70C69" w14:textId="5EFEB7F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12.2</w:t>
            </w:r>
          </w:p>
        </w:tc>
        <w:tc>
          <w:tcPr>
            <w:tcW w:w="851" w:type="dxa"/>
            <w:noWrap/>
          </w:tcPr>
          <w:p w14:paraId="4E03F821" w14:textId="2B6AA12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5.6E-05</w:t>
            </w:r>
          </w:p>
        </w:tc>
        <w:tc>
          <w:tcPr>
            <w:tcW w:w="992" w:type="dxa"/>
            <w:noWrap/>
          </w:tcPr>
          <w:p w14:paraId="0952D79E" w14:textId="34B5B67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0.00042</w:t>
            </w:r>
          </w:p>
        </w:tc>
        <w:tc>
          <w:tcPr>
            <w:tcW w:w="2977" w:type="dxa"/>
            <w:noWrap/>
          </w:tcPr>
          <w:p w14:paraId="4A2682C4" w14:textId="4CA481A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Putative pectinesterase 10</w:t>
            </w:r>
          </w:p>
        </w:tc>
      </w:tr>
      <w:tr w:rsidR="00925BFD" w:rsidRPr="00925BFD" w14:paraId="1EB76504" w14:textId="77777777" w:rsidTr="00D1764B">
        <w:trPr>
          <w:trHeight w:val="274"/>
        </w:trPr>
        <w:tc>
          <w:tcPr>
            <w:tcW w:w="1838" w:type="dxa"/>
            <w:noWrap/>
          </w:tcPr>
          <w:p w14:paraId="64EE3DB0" w14:textId="4F480B6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Tp57577_TGAC_v2_gene30420</w:t>
            </w:r>
          </w:p>
        </w:tc>
        <w:tc>
          <w:tcPr>
            <w:tcW w:w="1559" w:type="dxa"/>
          </w:tcPr>
          <w:p w14:paraId="22C179A2" w14:textId="151CA43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FKJA01000484.1</w:t>
            </w:r>
          </w:p>
        </w:tc>
        <w:tc>
          <w:tcPr>
            <w:tcW w:w="993" w:type="dxa"/>
          </w:tcPr>
          <w:p w14:paraId="7363F685" w14:textId="3776543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56114</w:t>
            </w:r>
          </w:p>
        </w:tc>
        <w:tc>
          <w:tcPr>
            <w:tcW w:w="992" w:type="dxa"/>
          </w:tcPr>
          <w:p w14:paraId="5CF52EC5" w14:textId="5188888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57109</w:t>
            </w:r>
          </w:p>
        </w:tc>
        <w:tc>
          <w:tcPr>
            <w:tcW w:w="850" w:type="dxa"/>
            <w:noWrap/>
          </w:tcPr>
          <w:p w14:paraId="45102F7B" w14:textId="6CE518C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12.2</w:t>
            </w:r>
          </w:p>
        </w:tc>
        <w:tc>
          <w:tcPr>
            <w:tcW w:w="851" w:type="dxa"/>
            <w:noWrap/>
          </w:tcPr>
          <w:p w14:paraId="18FA5B73" w14:textId="3A26479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8.4E-05</w:t>
            </w:r>
          </w:p>
        </w:tc>
        <w:tc>
          <w:tcPr>
            <w:tcW w:w="992" w:type="dxa"/>
            <w:noWrap/>
          </w:tcPr>
          <w:p w14:paraId="5793157B" w14:textId="6994C9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0.00059</w:t>
            </w:r>
          </w:p>
        </w:tc>
        <w:tc>
          <w:tcPr>
            <w:tcW w:w="2977" w:type="dxa"/>
            <w:noWrap/>
          </w:tcPr>
          <w:p w14:paraId="40ABED32" w14:textId="5E0F414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Histone H4</w:t>
            </w:r>
          </w:p>
        </w:tc>
      </w:tr>
      <w:tr w:rsidR="00925BFD" w:rsidRPr="00925BFD" w14:paraId="7F490E40" w14:textId="77777777" w:rsidTr="00D1764B">
        <w:trPr>
          <w:trHeight w:val="274"/>
        </w:trPr>
        <w:tc>
          <w:tcPr>
            <w:tcW w:w="1838" w:type="dxa"/>
            <w:noWrap/>
          </w:tcPr>
          <w:p w14:paraId="7CAB19B9" w14:textId="19E95D6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Tp57577_TGAC_v2_gene22922</w:t>
            </w:r>
          </w:p>
        </w:tc>
        <w:tc>
          <w:tcPr>
            <w:tcW w:w="1559" w:type="dxa"/>
          </w:tcPr>
          <w:p w14:paraId="4B06D527" w14:textId="06D58B0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FKJA01010312.1</w:t>
            </w:r>
          </w:p>
        </w:tc>
        <w:tc>
          <w:tcPr>
            <w:tcW w:w="993" w:type="dxa"/>
          </w:tcPr>
          <w:p w14:paraId="602C1840" w14:textId="7DEAB41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108</w:t>
            </w:r>
          </w:p>
        </w:tc>
        <w:tc>
          <w:tcPr>
            <w:tcW w:w="992" w:type="dxa"/>
          </w:tcPr>
          <w:p w14:paraId="16AB3C59" w14:textId="300C3C7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1871</w:t>
            </w:r>
          </w:p>
        </w:tc>
        <w:tc>
          <w:tcPr>
            <w:tcW w:w="850" w:type="dxa"/>
            <w:noWrap/>
          </w:tcPr>
          <w:p w14:paraId="4236E7CA" w14:textId="2BF3BEF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12.1</w:t>
            </w:r>
          </w:p>
        </w:tc>
        <w:tc>
          <w:tcPr>
            <w:tcW w:w="851" w:type="dxa"/>
            <w:noWrap/>
          </w:tcPr>
          <w:p w14:paraId="4F6718D5" w14:textId="0C0D253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0.00044</w:t>
            </w:r>
          </w:p>
        </w:tc>
        <w:tc>
          <w:tcPr>
            <w:tcW w:w="992" w:type="dxa"/>
            <w:noWrap/>
          </w:tcPr>
          <w:p w14:paraId="41308529" w14:textId="6F5A887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0.00243</w:t>
            </w:r>
          </w:p>
        </w:tc>
        <w:tc>
          <w:tcPr>
            <w:tcW w:w="2977" w:type="dxa"/>
            <w:noWrap/>
          </w:tcPr>
          <w:p w14:paraId="7D71514E" w14:textId="0A49326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Hypothetical protein L195_g016577</w:t>
            </w:r>
          </w:p>
        </w:tc>
      </w:tr>
      <w:tr w:rsidR="00925BFD" w:rsidRPr="00925BFD" w14:paraId="350F52CC" w14:textId="77777777" w:rsidTr="00D1764B">
        <w:trPr>
          <w:trHeight w:val="274"/>
        </w:trPr>
        <w:tc>
          <w:tcPr>
            <w:tcW w:w="1838" w:type="dxa"/>
            <w:noWrap/>
          </w:tcPr>
          <w:p w14:paraId="30B4A343" w14:textId="28B232F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lastRenderedPageBreak/>
              <w:t>Tp57577_TGAC_v2_gene38069</w:t>
            </w:r>
          </w:p>
        </w:tc>
        <w:tc>
          <w:tcPr>
            <w:tcW w:w="1559" w:type="dxa"/>
          </w:tcPr>
          <w:p w14:paraId="1CE81E7A" w14:textId="494387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FKJA01028157.1</w:t>
            </w:r>
          </w:p>
        </w:tc>
        <w:tc>
          <w:tcPr>
            <w:tcW w:w="993" w:type="dxa"/>
          </w:tcPr>
          <w:p w14:paraId="0FE5FFB2" w14:textId="60784DD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058F0D2F" w14:textId="024E015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541</w:t>
            </w:r>
          </w:p>
        </w:tc>
        <w:tc>
          <w:tcPr>
            <w:tcW w:w="850" w:type="dxa"/>
            <w:noWrap/>
          </w:tcPr>
          <w:p w14:paraId="5BF97C6B" w14:textId="40F2DB2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10.8</w:t>
            </w:r>
          </w:p>
        </w:tc>
        <w:tc>
          <w:tcPr>
            <w:tcW w:w="851" w:type="dxa"/>
            <w:noWrap/>
          </w:tcPr>
          <w:p w14:paraId="0D27057E" w14:textId="7F3278B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3.4E-13</w:t>
            </w:r>
          </w:p>
        </w:tc>
        <w:tc>
          <w:tcPr>
            <w:tcW w:w="992" w:type="dxa"/>
            <w:noWrap/>
          </w:tcPr>
          <w:p w14:paraId="2D0A667A" w14:textId="4E4D56D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1.7E-11</w:t>
            </w:r>
          </w:p>
        </w:tc>
        <w:tc>
          <w:tcPr>
            <w:tcW w:w="2977" w:type="dxa"/>
            <w:noWrap/>
          </w:tcPr>
          <w:p w14:paraId="030A168A" w14:textId="351FE7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Pentatricopeptide repeat-containing protein</w:t>
            </w:r>
          </w:p>
        </w:tc>
      </w:tr>
      <w:tr w:rsidR="00925BFD" w:rsidRPr="00925BFD" w14:paraId="4259D7D6" w14:textId="77777777" w:rsidTr="00D1764B">
        <w:trPr>
          <w:trHeight w:val="274"/>
        </w:trPr>
        <w:tc>
          <w:tcPr>
            <w:tcW w:w="1838" w:type="dxa"/>
            <w:noWrap/>
          </w:tcPr>
          <w:p w14:paraId="27E82B76" w14:textId="5759AD5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Tp57577_TGAC_v2_gene563</w:t>
            </w:r>
          </w:p>
        </w:tc>
        <w:tc>
          <w:tcPr>
            <w:tcW w:w="1559" w:type="dxa"/>
          </w:tcPr>
          <w:p w14:paraId="10D82610" w14:textId="3EB9B70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FKJA01031643.1</w:t>
            </w:r>
          </w:p>
        </w:tc>
        <w:tc>
          <w:tcPr>
            <w:tcW w:w="993" w:type="dxa"/>
          </w:tcPr>
          <w:p w14:paraId="4F38DF45" w14:textId="0595A20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53DA4164" w14:textId="5876787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666</w:t>
            </w:r>
          </w:p>
        </w:tc>
        <w:tc>
          <w:tcPr>
            <w:tcW w:w="850" w:type="dxa"/>
            <w:noWrap/>
          </w:tcPr>
          <w:p w14:paraId="770B85AC" w14:textId="3FCD7E6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10.6</w:t>
            </w:r>
          </w:p>
        </w:tc>
        <w:tc>
          <w:tcPr>
            <w:tcW w:w="851" w:type="dxa"/>
            <w:noWrap/>
          </w:tcPr>
          <w:p w14:paraId="10140A5A" w14:textId="0809AB5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1.8E-07</w:t>
            </w:r>
          </w:p>
        </w:tc>
        <w:tc>
          <w:tcPr>
            <w:tcW w:w="992" w:type="dxa"/>
            <w:noWrap/>
          </w:tcPr>
          <w:p w14:paraId="6BDDE3B4" w14:textId="75FFAAC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2.7E-06</w:t>
            </w:r>
          </w:p>
        </w:tc>
        <w:tc>
          <w:tcPr>
            <w:tcW w:w="2977" w:type="dxa"/>
            <w:noWrap/>
          </w:tcPr>
          <w:p w14:paraId="3A755565" w14:textId="240593C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Cystatin domain-containing protein</w:t>
            </w:r>
          </w:p>
        </w:tc>
      </w:tr>
      <w:tr w:rsidR="00925BFD" w:rsidRPr="00925BFD" w14:paraId="3D1F8BF4" w14:textId="77777777" w:rsidTr="00D1764B">
        <w:trPr>
          <w:trHeight w:val="274"/>
        </w:trPr>
        <w:tc>
          <w:tcPr>
            <w:tcW w:w="1838" w:type="dxa"/>
            <w:noWrap/>
          </w:tcPr>
          <w:p w14:paraId="0BBA05E9" w14:textId="265C596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Tp57577_TGAC_v2_gene39325</w:t>
            </w:r>
          </w:p>
        </w:tc>
        <w:tc>
          <w:tcPr>
            <w:tcW w:w="1559" w:type="dxa"/>
          </w:tcPr>
          <w:p w14:paraId="7A8174F6" w14:textId="75AFF2B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LG5</w:t>
            </w:r>
          </w:p>
        </w:tc>
        <w:tc>
          <w:tcPr>
            <w:tcW w:w="993" w:type="dxa"/>
          </w:tcPr>
          <w:p w14:paraId="5370FFD8" w14:textId="53F8FA8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9562324</w:t>
            </w:r>
          </w:p>
        </w:tc>
        <w:tc>
          <w:tcPr>
            <w:tcW w:w="992" w:type="dxa"/>
          </w:tcPr>
          <w:p w14:paraId="3113F2B0" w14:textId="11AF5D7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9563402</w:t>
            </w:r>
          </w:p>
        </w:tc>
        <w:tc>
          <w:tcPr>
            <w:tcW w:w="850" w:type="dxa"/>
            <w:noWrap/>
          </w:tcPr>
          <w:p w14:paraId="65520F05" w14:textId="555E6F2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9.46</w:t>
            </w:r>
          </w:p>
        </w:tc>
        <w:tc>
          <w:tcPr>
            <w:tcW w:w="851" w:type="dxa"/>
            <w:noWrap/>
          </w:tcPr>
          <w:p w14:paraId="18171ECA" w14:textId="6C489E7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3.4E-14</w:t>
            </w:r>
          </w:p>
        </w:tc>
        <w:tc>
          <w:tcPr>
            <w:tcW w:w="992" w:type="dxa"/>
            <w:noWrap/>
          </w:tcPr>
          <w:p w14:paraId="4A04FB68" w14:textId="38F512C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2E-12</w:t>
            </w:r>
          </w:p>
        </w:tc>
        <w:tc>
          <w:tcPr>
            <w:tcW w:w="2977" w:type="dxa"/>
            <w:noWrap/>
          </w:tcPr>
          <w:p w14:paraId="3C2D9E52" w14:textId="050425E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Leucine-rich receptor-like protein 9a</w:t>
            </w:r>
          </w:p>
        </w:tc>
      </w:tr>
      <w:tr w:rsidR="00925BFD" w:rsidRPr="00925BFD" w14:paraId="1387C2E7" w14:textId="77777777" w:rsidTr="00D1764B">
        <w:trPr>
          <w:trHeight w:val="274"/>
        </w:trPr>
        <w:tc>
          <w:tcPr>
            <w:tcW w:w="1838" w:type="dxa"/>
            <w:noWrap/>
          </w:tcPr>
          <w:p w14:paraId="7E48D326" w14:textId="3FDF4426"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Tp57577_TGAC_v2_gene12214</w:t>
            </w:r>
          </w:p>
        </w:tc>
        <w:tc>
          <w:tcPr>
            <w:tcW w:w="1559" w:type="dxa"/>
          </w:tcPr>
          <w:p w14:paraId="4AD94BE5" w14:textId="7A004361"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LG3</w:t>
            </w:r>
          </w:p>
        </w:tc>
        <w:tc>
          <w:tcPr>
            <w:tcW w:w="993" w:type="dxa"/>
          </w:tcPr>
          <w:p w14:paraId="0D416A09" w14:textId="0FA16AF6"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28967271</w:t>
            </w:r>
          </w:p>
        </w:tc>
        <w:tc>
          <w:tcPr>
            <w:tcW w:w="992" w:type="dxa"/>
          </w:tcPr>
          <w:p w14:paraId="218D8695" w14:textId="3E9112D8"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28967935</w:t>
            </w:r>
          </w:p>
        </w:tc>
        <w:tc>
          <w:tcPr>
            <w:tcW w:w="850" w:type="dxa"/>
            <w:noWrap/>
          </w:tcPr>
          <w:p w14:paraId="4D70B528" w14:textId="4977AB42"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9.4</w:t>
            </w:r>
          </w:p>
        </w:tc>
        <w:tc>
          <w:tcPr>
            <w:tcW w:w="851" w:type="dxa"/>
            <w:noWrap/>
          </w:tcPr>
          <w:p w14:paraId="77E28DC1" w14:textId="2CDE2F64"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8.8E-11</w:t>
            </w:r>
          </w:p>
        </w:tc>
        <w:tc>
          <w:tcPr>
            <w:tcW w:w="992" w:type="dxa"/>
            <w:noWrap/>
          </w:tcPr>
          <w:p w14:paraId="4965173B" w14:textId="62CCD3A9"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2.8E-09</w:t>
            </w:r>
          </w:p>
        </w:tc>
        <w:tc>
          <w:tcPr>
            <w:tcW w:w="2977" w:type="dxa"/>
            <w:noWrap/>
          </w:tcPr>
          <w:p w14:paraId="4638FE7C" w14:textId="0B2E96CA" w:rsidR="00925BFD" w:rsidRPr="002F2B71" w:rsidRDefault="00925BFD" w:rsidP="00925BFD">
            <w:pPr>
              <w:jc w:val="both"/>
              <w:rPr>
                <w:rFonts w:ascii="Times New Roman" w:hAnsi="Times New Roman" w:cs="Times New Roman"/>
                <w:sz w:val="18"/>
                <w:szCs w:val="18"/>
                <w:highlight w:val="darkGray"/>
              </w:rPr>
            </w:pPr>
            <w:r w:rsidRPr="002F2B71">
              <w:rPr>
                <w:rFonts w:ascii="Times New Roman" w:hAnsi="Times New Roman" w:cs="Times New Roman"/>
                <w:sz w:val="18"/>
                <w:szCs w:val="18"/>
                <w:highlight w:val="darkGray"/>
              </w:rPr>
              <w:t>Flavonoid 3'-hydroxylase</w:t>
            </w:r>
          </w:p>
        </w:tc>
      </w:tr>
      <w:tr w:rsidR="00925BFD" w:rsidRPr="00925BFD" w14:paraId="7757CC90" w14:textId="77777777" w:rsidTr="00D1764B">
        <w:trPr>
          <w:trHeight w:val="274"/>
        </w:trPr>
        <w:tc>
          <w:tcPr>
            <w:tcW w:w="1838" w:type="dxa"/>
            <w:noWrap/>
          </w:tcPr>
          <w:p w14:paraId="5A4CC1F4" w14:textId="73463D5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Tp57577_TGAC_v2_gene7012</w:t>
            </w:r>
          </w:p>
        </w:tc>
        <w:tc>
          <w:tcPr>
            <w:tcW w:w="1559" w:type="dxa"/>
          </w:tcPr>
          <w:p w14:paraId="4DB983A8" w14:textId="7725D0D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LG6</w:t>
            </w:r>
          </w:p>
        </w:tc>
        <w:tc>
          <w:tcPr>
            <w:tcW w:w="993" w:type="dxa"/>
          </w:tcPr>
          <w:p w14:paraId="60FCB1F3" w14:textId="5E8CBA2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3770796</w:t>
            </w:r>
          </w:p>
        </w:tc>
        <w:tc>
          <w:tcPr>
            <w:tcW w:w="992" w:type="dxa"/>
          </w:tcPr>
          <w:p w14:paraId="5943A306" w14:textId="57CDD07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3772190</w:t>
            </w:r>
          </w:p>
        </w:tc>
        <w:tc>
          <w:tcPr>
            <w:tcW w:w="850" w:type="dxa"/>
            <w:noWrap/>
          </w:tcPr>
          <w:p w14:paraId="12D1FEAA" w14:textId="44A44EB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9.15</w:t>
            </w:r>
          </w:p>
        </w:tc>
        <w:tc>
          <w:tcPr>
            <w:tcW w:w="851" w:type="dxa"/>
            <w:noWrap/>
          </w:tcPr>
          <w:p w14:paraId="1D237F4D" w14:textId="66E0ED6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9.2E-14</w:t>
            </w:r>
          </w:p>
        </w:tc>
        <w:tc>
          <w:tcPr>
            <w:tcW w:w="992" w:type="dxa"/>
            <w:noWrap/>
          </w:tcPr>
          <w:p w14:paraId="75D761A5" w14:textId="5E00A80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5.1E-12</w:t>
            </w:r>
          </w:p>
        </w:tc>
        <w:tc>
          <w:tcPr>
            <w:tcW w:w="2977" w:type="dxa"/>
            <w:noWrap/>
          </w:tcPr>
          <w:p w14:paraId="62C9EB61" w14:textId="155B79A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Calmodulin-2/4-like</w:t>
            </w:r>
          </w:p>
        </w:tc>
      </w:tr>
      <w:tr w:rsidR="00925BFD" w:rsidRPr="00925BFD" w14:paraId="23B993BD" w14:textId="77777777" w:rsidTr="00D1764B">
        <w:trPr>
          <w:trHeight w:val="274"/>
        </w:trPr>
        <w:tc>
          <w:tcPr>
            <w:tcW w:w="1838" w:type="dxa"/>
            <w:noWrap/>
          </w:tcPr>
          <w:p w14:paraId="7E4FB8D4" w14:textId="68AB52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Tp57577_TGAC_v2_gene39467</w:t>
            </w:r>
          </w:p>
        </w:tc>
        <w:tc>
          <w:tcPr>
            <w:tcW w:w="1559" w:type="dxa"/>
          </w:tcPr>
          <w:p w14:paraId="53729B6B" w14:textId="00CA3BB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FKJA01002902.1</w:t>
            </w:r>
          </w:p>
        </w:tc>
        <w:tc>
          <w:tcPr>
            <w:tcW w:w="993" w:type="dxa"/>
          </w:tcPr>
          <w:p w14:paraId="6EC14231" w14:textId="0DC359D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07154857" w14:textId="1A59990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1476</w:t>
            </w:r>
          </w:p>
        </w:tc>
        <w:tc>
          <w:tcPr>
            <w:tcW w:w="850" w:type="dxa"/>
            <w:noWrap/>
          </w:tcPr>
          <w:p w14:paraId="5684F2DE" w14:textId="6E6BDBE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9.13</w:t>
            </w:r>
          </w:p>
        </w:tc>
        <w:tc>
          <w:tcPr>
            <w:tcW w:w="851" w:type="dxa"/>
            <w:noWrap/>
          </w:tcPr>
          <w:p w14:paraId="45661081" w14:textId="5A3A773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4.3E-06</w:t>
            </w:r>
          </w:p>
        </w:tc>
        <w:tc>
          <w:tcPr>
            <w:tcW w:w="992" w:type="dxa"/>
            <w:noWrap/>
          </w:tcPr>
          <w:p w14:paraId="7794073E" w14:textId="0FFD84E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4.5E-05</w:t>
            </w:r>
          </w:p>
        </w:tc>
        <w:tc>
          <w:tcPr>
            <w:tcW w:w="2977" w:type="dxa"/>
            <w:noWrap/>
          </w:tcPr>
          <w:p w14:paraId="04E6C253" w14:textId="715602C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Zinc finger MYM-type protein 1-like</w:t>
            </w:r>
          </w:p>
        </w:tc>
      </w:tr>
      <w:tr w:rsidR="00925BFD" w:rsidRPr="00925BFD" w14:paraId="1DF3DF6E" w14:textId="77777777" w:rsidTr="00D1764B">
        <w:trPr>
          <w:trHeight w:val="274"/>
        </w:trPr>
        <w:tc>
          <w:tcPr>
            <w:tcW w:w="1838" w:type="dxa"/>
            <w:noWrap/>
          </w:tcPr>
          <w:p w14:paraId="21658C3C" w14:textId="0F8D83E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Tp57577_TGAC_v2_gene20829</w:t>
            </w:r>
          </w:p>
        </w:tc>
        <w:tc>
          <w:tcPr>
            <w:tcW w:w="1559" w:type="dxa"/>
          </w:tcPr>
          <w:p w14:paraId="4FC193B7" w14:textId="6961094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FKJA01011790.1</w:t>
            </w:r>
          </w:p>
        </w:tc>
        <w:tc>
          <w:tcPr>
            <w:tcW w:w="993" w:type="dxa"/>
          </w:tcPr>
          <w:p w14:paraId="504CBCFB" w14:textId="7A5106F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w:t>
            </w:r>
          </w:p>
        </w:tc>
        <w:tc>
          <w:tcPr>
            <w:tcW w:w="992" w:type="dxa"/>
          </w:tcPr>
          <w:p w14:paraId="2AFAB96F" w14:textId="11855F5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489</w:t>
            </w:r>
          </w:p>
        </w:tc>
        <w:tc>
          <w:tcPr>
            <w:tcW w:w="850" w:type="dxa"/>
            <w:noWrap/>
          </w:tcPr>
          <w:p w14:paraId="6FA89F67" w14:textId="47765E0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w:t>
            </w:r>
          </w:p>
        </w:tc>
        <w:tc>
          <w:tcPr>
            <w:tcW w:w="851" w:type="dxa"/>
            <w:noWrap/>
          </w:tcPr>
          <w:p w14:paraId="32F82895" w14:textId="0BE063A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1.8E-05</w:t>
            </w:r>
          </w:p>
        </w:tc>
        <w:tc>
          <w:tcPr>
            <w:tcW w:w="992" w:type="dxa"/>
            <w:noWrap/>
          </w:tcPr>
          <w:p w14:paraId="7539A0D6" w14:textId="3A5C511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0.00015</w:t>
            </w:r>
          </w:p>
        </w:tc>
        <w:tc>
          <w:tcPr>
            <w:tcW w:w="2977" w:type="dxa"/>
            <w:noWrap/>
          </w:tcPr>
          <w:p w14:paraId="3EDC213C" w14:textId="0BB6999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BED zinc finger and HAT family dimerization domain-containing protein</w:t>
            </w:r>
          </w:p>
        </w:tc>
      </w:tr>
      <w:tr w:rsidR="00925BFD" w:rsidRPr="00925BFD" w14:paraId="2851F4BA" w14:textId="77777777" w:rsidTr="00D1764B">
        <w:trPr>
          <w:trHeight w:val="274"/>
        </w:trPr>
        <w:tc>
          <w:tcPr>
            <w:tcW w:w="1838" w:type="dxa"/>
            <w:noWrap/>
          </w:tcPr>
          <w:p w14:paraId="2FCF3044" w14:textId="43098B6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Tp57577_TGAC_v2_gene16816</w:t>
            </w:r>
          </w:p>
        </w:tc>
        <w:tc>
          <w:tcPr>
            <w:tcW w:w="1559" w:type="dxa"/>
          </w:tcPr>
          <w:p w14:paraId="3A7B681C" w14:textId="4AAE056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FKJA01000264.1</w:t>
            </w:r>
          </w:p>
        </w:tc>
        <w:tc>
          <w:tcPr>
            <w:tcW w:w="993" w:type="dxa"/>
          </w:tcPr>
          <w:p w14:paraId="2B55D7FC" w14:textId="44A7613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233014</w:t>
            </w:r>
          </w:p>
        </w:tc>
        <w:tc>
          <w:tcPr>
            <w:tcW w:w="992" w:type="dxa"/>
          </w:tcPr>
          <w:p w14:paraId="174BA1E9" w14:textId="6448BE2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237238</w:t>
            </w:r>
          </w:p>
        </w:tc>
        <w:tc>
          <w:tcPr>
            <w:tcW w:w="850" w:type="dxa"/>
            <w:noWrap/>
          </w:tcPr>
          <w:p w14:paraId="4B8F266F" w14:textId="415B9C2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8.94</w:t>
            </w:r>
          </w:p>
        </w:tc>
        <w:tc>
          <w:tcPr>
            <w:tcW w:w="851" w:type="dxa"/>
            <w:noWrap/>
          </w:tcPr>
          <w:p w14:paraId="4DC25268" w14:textId="02A0B60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7.1E-07</w:t>
            </w:r>
          </w:p>
        </w:tc>
        <w:tc>
          <w:tcPr>
            <w:tcW w:w="992" w:type="dxa"/>
            <w:noWrap/>
          </w:tcPr>
          <w:p w14:paraId="32E030B4" w14:textId="6A73107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9.2E-06</w:t>
            </w:r>
          </w:p>
        </w:tc>
        <w:tc>
          <w:tcPr>
            <w:tcW w:w="2977" w:type="dxa"/>
            <w:noWrap/>
          </w:tcPr>
          <w:p w14:paraId="5DB949D2" w14:textId="772E058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F-box/RNI/FBD/LRR-repeat protein At3g14710</w:t>
            </w:r>
          </w:p>
        </w:tc>
      </w:tr>
      <w:tr w:rsidR="00925BFD" w:rsidRPr="00925BFD" w14:paraId="2EA3A5D4" w14:textId="77777777" w:rsidTr="00D1764B">
        <w:trPr>
          <w:trHeight w:val="274"/>
        </w:trPr>
        <w:tc>
          <w:tcPr>
            <w:tcW w:w="1838" w:type="dxa"/>
            <w:noWrap/>
          </w:tcPr>
          <w:p w14:paraId="6B264B93" w14:textId="6035FCD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Tp57577_TGAC_v2_gene10715</w:t>
            </w:r>
          </w:p>
        </w:tc>
        <w:tc>
          <w:tcPr>
            <w:tcW w:w="1559" w:type="dxa"/>
          </w:tcPr>
          <w:p w14:paraId="372E3599" w14:textId="1111CAC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FKJA01000221.1</w:t>
            </w:r>
          </w:p>
        </w:tc>
        <w:tc>
          <w:tcPr>
            <w:tcW w:w="993" w:type="dxa"/>
          </w:tcPr>
          <w:p w14:paraId="02CAF757" w14:textId="55B3320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339206</w:t>
            </w:r>
          </w:p>
        </w:tc>
        <w:tc>
          <w:tcPr>
            <w:tcW w:w="992" w:type="dxa"/>
          </w:tcPr>
          <w:p w14:paraId="3F7F8665" w14:textId="56935DA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343267</w:t>
            </w:r>
          </w:p>
        </w:tc>
        <w:tc>
          <w:tcPr>
            <w:tcW w:w="850" w:type="dxa"/>
            <w:noWrap/>
          </w:tcPr>
          <w:p w14:paraId="1A53969B" w14:textId="7283903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8.93</w:t>
            </w:r>
          </w:p>
        </w:tc>
        <w:tc>
          <w:tcPr>
            <w:tcW w:w="851" w:type="dxa"/>
            <w:noWrap/>
          </w:tcPr>
          <w:p w14:paraId="13C56E7C" w14:textId="5B4C7A3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3.1E-06</w:t>
            </w:r>
          </w:p>
        </w:tc>
        <w:tc>
          <w:tcPr>
            <w:tcW w:w="992" w:type="dxa"/>
            <w:noWrap/>
          </w:tcPr>
          <w:p w14:paraId="182C4B0A" w14:textId="1FFA0CB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3.4E-05</w:t>
            </w:r>
          </w:p>
        </w:tc>
        <w:tc>
          <w:tcPr>
            <w:tcW w:w="2977" w:type="dxa"/>
            <w:noWrap/>
          </w:tcPr>
          <w:p w14:paraId="764776C0" w14:textId="3B97BCB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G-type lectin S-receptor-like serine/threonine-protein kinase LECRK1</w:t>
            </w:r>
          </w:p>
        </w:tc>
      </w:tr>
      <w:tr w:rsidR="00925BFD" w:rsidRPr="00925BFD" w14:paraId="74513AB3" w14:textId="77777777" w:rsidTr="00D1764B">
        <w:trPr>
          <w:trHeight w:val="274"/>
        </w:trPr>
        <w:tc>
          <w:tcPr>
            <w:tcW w:w="1838" w:type="dxa"/>
            <w:noWrap/>
          </w:tcPr>
          <w:p w14:paraId="571D7614" w14:textId="123242D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Tp57577_TGAC_v2_gene17629</w:t>
            </w:r>
          </w:p>
        </w:tc>
        <w:tc>
          <w:tcPr>
            <w:tcW w:w="1559" w:type="dxa"/>
          </w:tcPr>
          <w:p w14:paraId="2047C2B9" w14:textId="729C50D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FKJA01002309.1</w:t>
            </w:r>
          </w:p>
        </w:tc>
        <w:tc>
          <w:tcPr>
            <w:tcW w:w="993" w:type="dxa"/>
          </w:tcPr>
          <w:p w14:paraId="7C05E46E" w14:textId="6E7BEBF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1518</w:t>
            </w:r>
          </w:p>
        </w:tc>
        <w:tc>
          <w:tcPr>
            <w:tcW w:w="992" w:type="dxa"/>
          </w:tcPr>
          <w:p w14:paraId="09195D21" w14:textId="2317391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5539</w:t>
            </w:r>
          </w:p>
        </w:tc>
        <w:tc>
          <w:tcPr>
            <w:tcW w:w="850" w:type="dxa"/>
            <w:noWrap/>
          </w:tcPr>
          <w:p w14:paraId="2D16768F" w14:textId="3C4153D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8.79</w:t>
            </w:r>
          </w:p>
        </w:tc>
        <w:tc>
          <w:tcPr>
            <w:tcW w:w="851" w:type="dxa"/>
            <w:noWrap/>
          </w:tcPr>
          <w:p w14:paraId="51CF0EEF" w14:textId="56C695C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1.4E-07</w:t>
            </w:r>
          </w:p>
        </w:tc>
        <w:tc>
          <w:tcPr>
            <w:tcW w:w="992" w:type="dxa"/>
            <w:noWrap/>
          </w:tcPr>
          <w:p w14:paraId="0F7CCF81" w14:textId="1B6DEB1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2.1E-06</w:t>
            </w:r>
          </w:p>
        </w:tc>
        <w:tc>
          <w:tcPr>
            <w:tcW w:w="2977" w:type="dxa"/>
            <w:noWrap/>
          </w:tcPr>
          <w:p w14:paraId="423131D3" w14:textId="472F0E2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18924305" w14:textId="77777777" w:rsidTr="00D1764B">
        <w:trPr>
          <w:trHeight w:val="274"/>
        </w:trPr>
        <w:tc>
          <w:tcPr>
            <w:tcW w:w="1838" w:type="dxa"/>
            <w:noWrap/>
          </w:tcPr>
          <w:p w14:paraId="6B45D711" w14:textId="2D3BE1F1"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Tp57577_TGAC_v2_gene14710</w:t>
            </w:r>
          </w:p>
        </w:tc>
        <w:tc>
          <w:tcPr>
            <w:tcW w:w="1559" w:type="dxa"/>
          </w:tcPr>
          <w:p w14:paraId="715892B2" w14:textId="71D706B3"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Contig FKJA01000476.1</w:t>
            </w:r>
          </w:p>
        </w:tc>
        <w:tc>
          <w:tcPr>
            <w:tcW w:w="993" w:type="dxa"/>
          </w:tcPr>
          <w:p w14:paraId="6E00A9AD" w14:textId="4CF61E91"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102422</w:t>
            </w:r>
          </w:p>
        </w:tc>
        <w:tc>
          <w:tcPr>
            <w:tcW w:w="992" w:type="dxa"/>
          </w:tcPr>
          <w:p w14:paraId="2A7A4B29" w14:textId="18FF7A25"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104759</w:t>
            </w:r>
          </w:p>
        </w:tc>
        <w:tc>
          <w:tcPr>
            <w:tcW w:w="850" w:type="dxa"/>
            <w:noWrap/>
          </w:tcPr>
          <w:p w14:paraId="30A21A5E" w14:textId="2302DFFB"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8.7</w:t>
            </w:r>
          </w:p>
        </w:tc>
        <w:tc>
          <w:tcPr>
            <w:tcW w:w="851" w:type="dxa"/>
            <w:noWrap/>
          </w:tcPr>
          <w:p w14:paraId="55DA6402" w14:textId="62DF7584"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2.1E-08</w:t>
            </w:r>
          </w:p>
        </w:tc>
        <w:tc>
          <w:tcPr>
            <w:tcW w:w="992" w:type="dxa"/>
            <w:noWrap/>
          </w:tcPr>
          <w:p w14:paraId="363B9517" w14:textId="31AC2557"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4E-07</w:t>
            </w:r>
          </w:p>
        </w:tc>
        <w:tc>
          <w:tcPr>
            <w:tcW w:w="2977" w:type="dxa"/>
            <w:noWrap/>
          </w:tcPr>
          <w:p w14:paraId="26D37091" w14:textId="733E8997" w:rsidR="00925BFD" w:rsidRPr="00FE10BB" w:rsidRDefault="00925BFD" w:rsidP="00925BFD">
            <w:pPr>
              <w:jc w:val="both"/>
              <w:rPr>
                <w:rFonts w:ascii="Times New Roman" w:hAnsi="Times New Roman" w:cs="Times New Roman"/>
                <w:sz w:val="18"/>
                <w:szCs w:val="18"/>
                <w:highlight w:val="darkGray"/>
              </w:rPr>
            </w:pPr>
            <w:r w:rsidRPr="00FE10BB">
              <w:rPr>
                <w:rFonts w:ascii="Times New Roman" w:hAnsi="Times New Roman" w:cs="Times New Roman"/>
                <w:sz w:val="18"/>
                <w:szCs w:val="18"/>
                <w:highlight w:val="darkGray"/>
              </w:rPr>
              <w:t>Chalcone/stilbene synthase</w:t>
            </w:r>
          </w:p>
        </w:tc>
      </w:tr>
      <w:tr w:rsidR="00925BFD" w:rsidRPr="00925BFD" w14:paraId="54E5DAEC" w14:textId="77777777" w:rsidTr="00D1764B">
        <w:trPr>
          <w:trHeight w:val="274"/>
        </w:trPr>
        <w:tc>
          <w:tcPr>
            <w:tcW w:w="1838" w:type="dxa"/>
            <w:noWrap/>
          </w:tcPr>
          <w:p w14:paraId="3E21D036" w14:textId="6D57A33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Tp57577_TGAC_v2_gene27661</w:t>
            </w:r>
          </w:p>
        </w:tc>
        <w:tc>
          <w:tcPr>
            <w:tcW w:w="1559" w:type="dxa"/>
          </w:tcPr>
          <w:p w14:paraId="323D86B4" w14:textId="6128E7C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FKJA01008725.1</w:t>
            </w:r>
          </w:p>
        </w:tc>
        <w:tc>
          <w:tcPr>
            <w:tcW w:w="993" w:type="dxa"/>
          </w:tcPr>
          <w:p w14:paraId="7D656E1F" w14:textId="1BFD8C4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29</w:t>
            </w:r>
          </w:p>
        </w:tc>
        <w:tc>
          <w:tcPr>
            <w:tcW w:w="992" w:type="dxa"/>
          </w:tcPr>
          <w:p w14:paraId="373E8716" w14:textId="68FB210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1249</w:t>
            </w:r>
          </w:p>
        </w:tc>
        <w:tc>
          <w:tcPr>
            <w:tcW w:w="850" w:type="dxa"/>
            <w:noWrap/>
          </w:tcPr>
          <w:p w14:paraId="74D11927" w14:textId="4057700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8.7</w:t>
            </w:r>
          </w:p>
        </w:tc>
        <w:tc>
          <w:tcPr>
            <w:tcW w:w="851" w:type="dxa"/>
            <w:noWrap/>
          </w:tcPr>
          <w:p w14:paraId="14BED5EC" w14:textId="3421530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1.9E-05</w:t>
            </w:r>
          </w:p>
        </w:tc>
        <w:tc>
          <w:tcPr>
            <w:tcW w:w="992" w:type="dxa"/>
            <w:noWrap/>
          </w:tcPr>
          <w:p w14:paraId="78216FCF" w14:textId="7D7ACD8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0.00016</w:t>
            </w:r>
          </w:p>
        </w:tc>
        <w:tc>
          <w:tcPr>
            <w:tcW w:w="2977" w:type="dxa"/>
            <w:noWrap/>
          </w:tcPr>
          <w:p w14:paraId="35CB576E" w14:textId="41315221"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3D66111B" w14:textId="77777777" w:rsidTr="00D1764B">
        <w:trPr>
          <w:trHeight w:val="274"/>
        </w:trPr>
        <w:tc>
          <w:tcPr>
            <w:tcW w:w="1838" w:type="dxa"/>
            <w:noWrap/>
          </w:tcPr>
          <w:p w14:paraId="110C5FE9" w14:textId="561DEF9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Tp57577_TGAC_v2_gene24908</w:t>
            </w:r>
          </w:p>
        </w:tc>
        <w:tc>
          <w:tcPr>
            <w:tcW w:w="1559" w:type="dxa"/>
          </w:tcPr>
          <w:p w14:paraId="22C82EC2" w14:textId="794FB22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LG3</w:t>
            </w:r>
          </w:p>
        </w:tc>
        <w:tc>
          <w:tcPr>
            <w:tcW w:w="993" w:type="dxa"/>
          </w:tcPr>
          <w:p w14:paraId="74B69C65" w14:textId="05302F2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27866221</w:t>
            </w:r>
          </w:p>
        </w:tc>
        <w:tc>
          <w:tcPr>
            <w:tcW w:w="992" w:type="dxa"/>
          </w:tcPr>
          <w:p w14:paraId="1C9AB951" w14:textId="248E3B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27883778</w:t>
            </w:r>
          </w:p>
        </w:tc>
        <w:tc>
          <w:tcPr>
            <w:tcW w:w="850" w:type="dxa"/>
            <w:noWrap/>
          </w:tcPr>
          <w:p w14:paraId="76C41E2E" w14:textId="41EA9B4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8.67</w:t>
            </w:r>
          </w:p>
        </w:tc>
        <w:tc>
          <w:tcPr>
            <w:tcW w:w="851" w:type="dxa"/>
            <w:noWrap/>
          </w:tcPr>
          <w:p w14:paraId="5CC6CF08" w14:textId="6B2C287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1.5E-07</w:t>
            </w:r>
          </w:p>
        </w:tc>
        <w:tc>
          <w:tcPr>
            <w:tcW w:w="992" w:type="dxa"/>
            <w:noWrap/>
          </w:tcPr>
          <w:p w14:paraId="52015DB7" w14:textId="1818FE2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2.3E-06</w:t>
            </w:r>
          </w:p>
        </w:tc>
        <w:tc>
          <w:tcPr>
            <w:tcW w:w="2977" w:type="dxa"/>
            <w:noWrap/>
          </w:tcPr>
          <w:p w14:paraId="19752055" w14:textId="1C28819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SPX domain-containing protein 1-like</w:t>
            </w:r>
          </w:p>
        </w:tc>
      </w:tr>
      <w:tr w:rsidR="00925BFD" w:rsidRPr="00925BFD" w14:paraId="646955DD" w14:textId="77777777" w:rsidTr="00D1764B">
        <w:trPr>
          <w:trHeight w:val="274"/>
        </w:trPr>
        <w:tc>
          <w:tcPr>
            <w:tcW w:w="1838" w:type="dxa"/>
            <w:noWrap/>
          </w:tcPr>
          <w:p w14:paraId="0FAB0371" w14:textId="557E4A8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Tp57577_TGAC_v2_gene23293</w:t>
            </w:r>
          </w:p>
        </w:tc>
        <w:tc>
          <w:tcPr>
            <w:tcW w:w="1559" w:type="dxa"/>
          </w:tcPr>
          <w:p w14:paraId="2EAFB63B" w14:textId="0172503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FKJA01000139.1</w:t>
            </w:r>
          </w:p>
        </w:tc>
        <w:tc>
          <w:tcPr>
            <w:tcW w:w="993" w:type="dxa"/>
          </w:tcPr>
          <w:p w14:paraId="25EEC768" w14:textId="7F9202A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185506</w:t>
            </w:r>
          </w:p>
        </w:tc>
        <w:tc>
          <w:tcPr>
            <w:tcW w:w="992" w:type="dxa"/>
          </w:tcPr>
          <w:p w14:paraId="5464AFAE" w14:textId="1F7D7E5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187360</w:t>
            </w:r>
          </w:p>
        </w:tc>
        <w:tc>
          <w:tcPr>
            <w:tcW w:w="850" w:type="dxa"/>
            <w:noWrap/>
          </w:tcPr>
          <w:p w14:paraId="35B48A51" w14:textId="7572BB0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8.6</w:t>
            </w:r>
          </w:p>
        </w:tc>
        <w:tc>
          <w:tcPr>
            <w:tcW w:w="851" w:type="dxa"/>
            <w:noWrap/>
          </w:tcPr>
          <w:p w14:paraId="6A2B12AD" w14:textId="11D9E19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0.00184</w:t>
            </w:r>
          </w:p>
        </w:tc>
        <w:tc>
          <w:tcPr>
            <w:tcW w:w="992" w:type="dxa"/>
            <w:noWrap/>
          </w:tcPr>
          <w:p w14:paraId="11785B1B" w14:textId="6EAF96F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0.00817</w:t>
            </w:r>
          </w:p>
        </w:tc>
        <w:tc>
          <w:tcPr>
            <w:tcW w:w="2977" w:type="dxa"/>
            <w:noWrap/>
          </w:tcPr>
          <w:p w14:paraId="514BCFA2" w14:textId="59009A9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F-box/LRR-repeat protein</w:t>
            </w:r>
          </w:p>
        </w:tc>
      </w:tr>
      <w:tr w:rsidR="00925BFD" w:rsidRPr="00925BFD" w14:paraId="157E73E4" w14:textId="77777777" w:rsidTr="00D1764B">
        <w:trPr>
          <w:trHeight w:val="274"/>
        </w:trPr>
        <w:tc>
          <w:tcPr>
            <w:tcW w:w="1838" w:type="dxa"/>
            <w:noWrap/>
          </w:tcPr>
          <w:p w14:paraId="380FDB39" w14:textId="68FD02F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Tp57577_TGAC_v2_gene33845</w:t>
            </w:r>
          </w:p>
        </w:tc>
        <w:tc>
          <w:tcPr>
            <w:tcW w:w="1559" w:type="dxa"/>
          </w:tcPr>
          <w:p w14:paraId="5359EEAD" w14:textId="197D3ED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LG7</w:t>
            </w:r>
          </w:p>
        </w:tc>
        <w:tc>
          <w:tcPr>
            <w:tcW w:w="993" w:type="dxa"/>
          </w:tcPr>
          <w:p w14:paraId="3C263BF0" w14:textId="2C6595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2302267</w:t>
            </w:r>
          </w:p>
        </w:tc>
        <w:tc>
          <w:tcPr>
            <w:tcW w:w="992" w:type="dxa"/>
          </w:tcPr>
          <w:p w14:paraId="21D63EE8" w14:textId="5029B47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2304237</w:t>
            </w:r>
          </w:p>
        </w:tc>
        <w:tc>
          <w:tcPr>
            <w:tcW w:w="850" w:type="dxa"/>
            <w:noWrap/>
          </w:tcPr>
          <w:p w14:paraId="33380028" w14:textId="34E2651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8.48</w:t>
            </w:r>
          </w:p>
        </w:tc>
        <w:tc>
          <w:tcPr>
            <w:tcW w:w="851" w:type="dxa"/>
            <w:noWrap/>
          </w:tcPr>
          <w:p w14:paraId="066AC904" w14:textId="613FAEBD"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3.5E-08</w:t>
            </w:r>
          </w:p>
        </w:tc>
        <w:tc>
          <w:tcPr>
            <w:tcW w:w="992" w:type="dxa"/>
            <w:noWrap/>
          </w:tcPr>
          <w:p w14:paraId="49AE40B2" w14:textId="631F723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6.3E-07</w:t>
            </w:r>
          </w:p>
        </w:tc>
        <w:tc>
          <w:tcPr>
            <w:tcW w:w="2977" w:type="dxa"/>
            <w:noWrap/>
          </w:tcPr>
          <w:p w14:paraId="3CF4C6E1" w14:textId="073805D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Isoflavone reductase-like protein</w:t>
            </w:r>
          </w:p>
        </w:tc>
      </w:tr>
      <w:tr w:rsidR="00925BFD" w:rsidRPr="00925BFD" w14:paraId="0D0DE5C8" w14:textId="77777777" w:rsidTr="00D1764B">
        <w:trPr>
          <w:trHeight w:val="274"/>
        </w:trPr>
        <w:tc>
          <w:tcPr>
            <w:tcW w:w="1838" w:type="dxa"/>
            <w:noWrap/>
          </w:tcPr>
          <w:p w14:paraId="2F30B69D" w14:textId="4D6892BB"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Tp57577_TGAC_v2_gene18100</w:t>
            </w:r>
          </w:p>
        </w:tc>
        <w:tc>
          <w:tcPr>
            <w:tcW w:w="1559" w:type="dxa"/>
          </w:tcPr>
          <w:p w14:paraId="7ADA7521" w14:textId="74E1135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LG2</w:t>
            </w:r>
          </w:p>
        </w:tc>
        <w:tc>
          <w:tcPr>
            <w:tcW w:w="993" w:type="dxa"/>
          </w:tcPr>
          <w:p w14:paraId="29CC79DC" w14:textId="6AFC88C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10639453</w:t>
            </w:r>
          </w:p>
        </w:tc>
        <w:tc>
          <w:tcPr>
            <w:tcW w:w="992" w:type="dxa"/>
          </w:tcPr>
          <w:p w14:paraId="246BC4F7" w14:textId="751719F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10643163</w:t>
            </w:r>
          </w:p>
        </w:tc>
        <w:tc>
          <w:tcPr>
            <w:tcW w:w="850" w:type="dxa"/>
            <w:noWrap/>
          </w:tcPr>
          <w:p w14:paraId="556FFB9D" w14:textId="6C4C753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8.44</w:t>
            </w:r>
          </w:p>
        </w:tc>
        <w:tc>
          <w:tcPr>
            <w:tcW w:w="851" w:type="dxa"/>
            <w:noWrap/>
          </w:tcPr>
          <w:p w14:paraId="4414A59A" w14:textId="486E3F0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0.00155</w:t>
            </w:r>
          </w:p>
        </w:tc>
        <w:tc>
          <w:tcPr>
            <w:tcW w:w="992" w:type="dxa"/>
            <w:noWrap/>
          </w:tcPr>
          <w:p w14:paraId="6721F08A" w14:textId="4874406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0.00708</w:t>
            </w:r>
          </w:p>
        </w:tc>
        <w:tc>
          <w:tcPr>
            <w:tcW w:w="2977" w:type="dxa"/>
            <w:noWrap/>
          </w:tcPr>
          <w:p w14:paraId="1C15D80B" w14:textId="0B4531F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Ribonuclease H</w:t>
            </w:r>
          </w:p>
        </w:tc>
      </w:tr>
      <w:tr w:rsidR="00925BFD" w:rsidRPr="00925BFD" w14:paraId="43DDE998" w14:textId="77777777" w:rsidTr="00D1764B">
        <w:trPr>
          <w:trHeight w:val="274"/>
        </w:trPr>
        <w:tc>
          <w:tcPr>
            <w:tcW w:w="1838" w:type="dxa"/>
            <w:noWrap/>
          </w:tcPr>
          <w:p w14:paraId="6934DD94" w14:textId="3FD1DC3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Tp57577_TGAC_v2_gene23732</w:t>
            </w:r>
          </w:p>
        </w:tc>
        <w:tc>
          <w:tcPr>
            <w:tcW w:w="1559" w:type="dxa"/>
          </w:tcPr>
          <w:p w14:paraId="2C257240" w14:textId="79B0471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LG3</w:t>
            </w:r>
          </w:p>
        </w:tc>
        <w:tc>
          <w:tcPr>
            <w:tcW w:w="993" w:type="dxa"/>
          </w:tcPr>
          <w:p w14:paraId="339CC1EA" w14:textId="124B3DD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18378692</w:t>
            </w:r>
          </w:p>
        </w:tc>
        <w:tc>
          <w:tcPr>
            <w:tcW w:w="992" w:type="dxa"/>
          </w:tcPr>
          <w:p w14:paraId="1FC7FE7C" w14:textId="6B9054B8"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18383857</w:t>
            </w:r>
          </w:p>
        </w:tc>
        <w:tc>
          <w:tcPr>
            <w:tcW w:w="850" w:type="dxa"/>
            <w:noWrap/>
          </w:tcPr>
          <w:p w14:paraId="567A91AB" w14:textId="4C39039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8.38</w:t>
            </w:r>
          </w:p>
        </w:tc>
        <w:tc>
          <w:tcPr>
            <w:tcW w:w="851" w:type="dxa"/>
            <w:noWrap/>
          </w:tcPr>
          <w:p w14:paraId="373336EC" w14:textId="2ED7F2A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0.00051</w:t>
            </w:r>
          </w:p>
        </w:tc>
        <w:tc>
          <w:tcPr>
            <w:tcW w:w="992" w:type="dxa"/>
            <w:noWrap/>
          </w:tcPr>
          <w:p w14:paraId="42CEC17E" w14:textId="2D85E4B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0.00277</w:t>
            </w:r>
          </w:p>
        </w:tc>
        <w:tc>
          <w:tcPr>
            <w:tcW w:w="2977" w:type="dxa"/>
            <w:noWrap/>
          </w:tcPr>
          <w:p w14:paraId="10E1DCBD" w14:textId="789BC72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PI-PLC X domain-containing protein At5g67130-like </w:t>
            </w:r>
          </w:p>
        </w:tc>
      </w:tr>
      <w:tr w:rsidR="00925BFD" w:rsidRPr="00925BFD" w14:paraId="6E226092" w14:textId="77777777" w:rsidTr="00D1764B">
        <w:trPr>
          <w:trHeight w:val="274"/>
        </w:trPr>
        <w:tc>
          <w:tcPr>
            <w:tcW w:w="1838" w:type="dxa"/>
            <w:noWrap/>
          </w:tcPr>
          <w:p w14:paraId="33574922" w14:textId="70F9DA0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Tp57577_TGAC_v2_gene8465</w:t>
            </w:r>
          </w:p>
        </w:tc>
        <w:tc>
          <w:tcPr>
            <w:tcW w:w="1559" w:type="dxa"/>
          </w:tcPr>
          <w:p w14:paraId="369D59D2" w14:textId="7AA40210"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Contig FKJA01000308.1</w:t>
            </w:r>
          </w:p>
        </w:tc>
        <w:tc>
          <w:tcPr>
            <w:tcW w:w="993" w:type="dxa"/>
          </w:tcPr>
          <w:p w14:paraId="4D8B972B" w14:textId="1B0EFB1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225169</w:t>
            </w:r>
          </w:p>
        </w:tc>
        <w:tc>
          <w:tcPr>
            <w:tcW w:w="992" w:type="dxa"/>
          </w:tcPr>
          <w:p w14:paraId="7F332A34" w14:textId="28C3C96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225794</w:t>
            </w:r>
          </w:p>
        </w:tc>
        <w:tc>
          <w:tcPr>
            <w:tcW w:w="850" w:type="dxa"/>
            <w:noWrap/>
          </w:tcPr>
          <w:p w14:paraId="68E70812" w14:textId="424A83A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8.35</w:t>
            </w:r>
          </w:p>
        </w:tc>
        <w:tc>
          <w:tcPr>
            <w:tcW w:w="851" w:type="dxa"/>
            <w:noWrap/>
          </w:tcPr>
          <w:p w14:paraId="022D8C0F" w14:textId="04A307DC"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1.9E-06</w:t>
            </w:r>
          </w:p>
        </w:tc>
        <w:tc>
          <w:tcPr>
            <w:tcW w:w="992" w:type="dxa"/>
            <w:noWrap/>
          </w:tcPr>
          <w:p w14:paraId="2862D60B" w14:textId="7D71472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2.2E-05</w:t>
            </w:r>
          </w:p>
        </w:tc>
        <w:tc>
          <w:tcPr>
            <w:tcW w:w="2977" w:type="dxa"/>
            <w:noWrap/>
          </w:tcPr>
          <w:p w14:paraId="72BA3F7C" w14:textId="0B33C98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Uncharacterized protein</w:t>
            </w:r>
          </w:p>
        </w:tc>
      </w:tr>
      <w:tr w:rsidR="00925BFD" w:rsidRPr="00925BFD" w14:paraId="2735386C" w14:textId="77777777" w:rsidTr="00D1764B">
        <w:trPr>
          <w:trHeight w:val="274"/>
        </w:trPr>
        <w:tc>
          <w:tcPr>
            <w:tcW w:w="1838" w:type="dxa"/>
            <w:noWrap/>
          </w:tcPr>
          <w:p w14:paraId="37DFA9DD" w14:textId="3C2D6920"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Tp57577_TGAC_v2_gene30588</w:t>
            </w:r>
          </w:p>
        </w:tc>
        <w:tc>
          <w:tcPr>
            <w:tcW w:w="1559" w:type="dxa"/>
          </w:tcPr>
          <w:p w14:paraId="1A84619F" w14:textId="00F00F63"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LG1</w:t>
            </w:r>
          </w:p>
        </w:tc>
        <w:tc>
          <w:tcPr>
            <w:tcW w:w="993" w:type="dxa"/>
          </w:tcPr>
          <w:p w14:paraId="63A1DE89" w14:textId="7A12F7D1"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15986689</w:t>
            </w:r>
          </w:p>
        </w:tc>
        <w:tc>
          <w:tcPr>
            <w:tcW w:w="992" w:type="dxa"/>
          </w:tcPr>
          <w:p w14:paraId="53E31C70" w14:textId="44BA06FC"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16000208</w:t>
            </w:r>
          </w:p>
        </w:tc>
        <w:tc>
          <w:tcPr>
            <w:tcW w:w="850" w:type="dxa"/>
            <w:noWrap/>
          </w:tcPr>
          <w:p w14:paraId="4AC6D964" w14:textId="3FA97D6D"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8.35</w:t>
            </w:r>
          </w:p>
        </w:tc>
        <w:tc>
          <w:tcPr>
            <w:tcW w:w="851" w:type="dxa"/>
            <w:noWrap/>
          </w:tcPr>
          <w:p w14:paraId="498EAFF6" w14:textId="7DC49BC1"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0.00027</w:t>
            </w:r>
          </w:p>
        </w:tc>
        <w:tc>
          <w:tcPr>
            <w:tcW w:w="992" w:type="dxa"/>
            <w:noWrap/>
          </w:tcPr>
          <w:p w14:paraId="02015A05" w14:textId="7A98389D"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0.00164</w:t>
            </w:r>
          </w:p>
        </w:tc>
        <w:tc>
          <w:tcPr>
            <w:tcW w:w="2977" w:type="dxa"/>
            <w:noWrap/>
          </w:tcPr>
          <w:p w14:paraId="08E729A4" w14:textId="5CC7403E" w:rsidR="00925BFD" w:rsidRPr="00925BFD" w:rsidRDefault="00925BFD" w:rsidP="00925BFD">
            <w:pPr>
              <w:jc w:val="both"/>
              <w:rPr>
                <w:rFonts w:ascii="Times New Roman" w:hAnsi="Times New Roman" w:cs="Times New Roman"/>
                <w:sz w:val="18"/>
                <w:szCs w:val="18"/>
                <w:highlight w:val="lightGray"/>
              </w:rPr>
            </w:pPr>
            <w:r w:rsidRPr="00925BFD">
              <w:rPr>
                <w:rFonts w:ascii="Times New Roman" w:hAnsi="Times New Roman" w:cs="Times New Roman"/>
                <w:sz w:val="18"/>
                <w:szCs w:val="18"/>
              </w:rPr>
              <w:t>Uncharacterized protein</w:t>
            </w:r>
          </w:p>
        </w:tc>
      </w:tr>
      <w:tr w:rsidR="00925BFD" w:rsidRPr="00925BFD" w14:paraId="65D65638" w14:textId="77777777" w:rsidTr="00D1764B">
        <w:trPr>
          <w:trHeight w:val="274"/>
        </w:trPr>
        <w:tc>
          <w:tcPr>
            <w:tcW w:w="1838" w:type="dxa"/>
            <w:noWrap/>
          </w:tcPr>
          <w:p w14:paraId="3FC2486A" w14:textId="3526C7C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Tp57577_TGAC_v2_gene30439</w:t>
            </w:r>
          </w:p>
        </w:tc>
        <w:tc>
          <w:tcPr>
            <w:tcW w:w="1559" w:type="dxa"/>
          </w:tcPr>
          <w:p w14:paraId="1B60D627" w14:textId="148AE7E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LG3</w:t>
            </w:r>
          </w:p>
        </w:tc>
        <w:tc>
          <w:tcPr>
            <w:tcW w:w="993" w:type="dxa"/>
          </w:tcPr>
          <w:p w14:paraId="6D044479" w14:textId="2FAAC757"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26159492</w:t>
            </w:r>
          </w:p>
        </w:tc>
        <w:tc>
          <w:tcPr>
            <w:tcW w:w="992" w:type="dxa"/>
          </w:tcPr>
          <w:p w14:paraId="57C3B989" w14:textId="45AE2D9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26160388</w:t>
            </w:r>
          </w:p>
        </w:tc>
        <w:tc>
          <w:tcPr>
            <w:tcW w:w="850" w:type="dxa"/>
            <w:noWrap/>
          </w:tcPr>
          <w:p w14:paraId="0AB1A60C" w14:textId="643D9DAE"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8.31</w:t>
            </w:r>
          </w:p>
        </w:tc>
        <w:tc>
          <w:tcPr>
            <w:tcW w:w="851" w:type="dxa"/>
            <w:noWrap/>
          </w:tcPr>
          <w:p w14:paraId="5C3BD5B4" w14:textId="3CC0E8D4"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1E-06</w:t>
            </w:r>
          </w:p>
        </w:tc>
        <w:tc>
          <w:tcPr>
            <w:tcW w:w="992" w:type="dxa"/>
            <w:noWrap/>
          </w:tcPr>
          <w:p w14:paraId="7E822ED5" w14:textId="4FB0E85A"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1.3E-05</w:t>
            </w:r>
          </w:p>
        </w:tc>
        <w:tc>
          <w:tcPr>
            <w:tcW w:w="2977" w:type="dxa"/>
            <w:noWrap/>
          </w:tcPr>
          <w:p w14:paraId="634B966A" w14:textId="62F8828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Pectinesterase inhibitor 2-like protein</w:t>
            </w:r>
          </w:p>
        </w:tc>
      </w:tr>
      <w:tr w:rsidR="00925BFD" w:rsidRPr="00925BFD" w14:paraId="399C34E0" w14:textId="77777777" w:rsidTr="00D1764B">
        <w:trPr>
          <w:trHeight w:val="274"/>
        </w:trPr>
        <w:tc>
          <w:tcPr>
            <w:tcW w:w="1838" w:type="dxa"/>
            <w:tcBorders>
              <w:bottom w:val="single" w:sz="4" w:space="0" w:color="auto"/>
            </w:tcBorders>
            <w:noWrap/>
          </w:tcPr>
          <w:p w14:paraId="6AB689E4" w14:textId="2BCA8D8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Tp57577_TGAC_v2_gene6952</w:t>
            </w:r>
          </w:p>
        </w:tc>
        <w:tc>
          <w:tcPr>
            <w:tcW w:w="1559" w:type="dxa"/>
            <w:tcBorders>
              <w:bottom w:val="single" w:sz="4" w:space="0" w:color="auto"/>
            </w:tcBorders>
          </w:tcPr>
          <w:p w14:paraId="77D4F114" w14:textId="2FEFB029"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LG6</w:t>
            </w:r>
          </w:p>
        </w:tc>
        <w:tc>
          <w:tcPr>
            <w:tcW w:w="993" w:type="dxa"/>
            <w:tcBorders>
              <w:bottom w:val="single" w:sz="4" w:space="0" w:color="auto"/>
            </w:tcBorders>
          </w:tcPr>
          <w:p w14:paraId="3F3172C5" w14:textId="4618FE82"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3762235</w:t>
            </w:r>
          </w:p>
        </w:tc>
        <w:tc>
          <w:tcPr>
            <w:tcW w:w="992" w:type="dxa"/>
            <w:tcBorders>
              <w:bottom w:val="single" w:sz="4" w:space="0" w:color="auto"/>
            </w:tcBorders>
          </w:tcPr>
          <w:p w14:paraId="670CB59F" w14:textId="47E8A19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3765602</w:t>
            </w:r>
          </w:p>
        </w:tc>
        <w:tc>
          <w:tcPr>
            <w:tcW w:w="850" w:type="dxa"/>
            <w:tcBorders>
              <w:bottom w:val="single" w:sz="4" w:space="0" w:color="auto"/>
            </w:tcBorders>
            <w:noWrap/>
          </w:tcPr>
          <w:p w14:paraId="6DA08E98" w14:textId="2AD7094F"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8.28</w:t>
            </w:r>
          </w:p>
        </w:tc>
        <w:tc>
          <w:tcPr>
            <w:tcW w:w="851" w:type="dxa"/>
            <w:tcBorders>
              <w:bottom w:val="single" w:sz="4" w:space="0" w:color="auto"/>
            </w:tcBorders>
            <w:noWrap/>
          </w:tcPr>
          <w:p w14:paraId="438B4465" w14:textId="50CEAEA5"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2.4E-22</w:t>
            </w:r>
          </w:p>
        </w:tc>
        <w:tc>
          <w:tcPr>
            <w:tcW w:w="992" w:type="dxa"/>
            <w:tcBorders>
              <w:bottom w:val="single" w:sz="4" w:space="0" w:color="auto"/>
            </w:tcBorders>
            <w:noWrap/>
          </w:tcPr>
          <w:p w14:paraId="50CBB52D" w14:textId="240EC3A3"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4.3E-20</w:t>
            </w:r>
          </w:p>
        </w:tc>
        <w:tc>
          <w:tcPr>
            <w:tcW w:w="2977" w:type="dxa"/>
            <w:tcBorders>
              <w:bottom w:val="single" w:sz="4" w:space="0" w:color="auto"/>
            </w:tcBorders>
            <w:noWrap/>
          </w:tcPr>
          <w:p w14:paraId="31F25B10" w14:textId="72B58156" w:rsidR="00925BFD" w:rsidRPr="00925BFD" w:rsidRDefault="00925BFD" w:rsidP="00925BFD">
            <w:pPr>
              <w:jc w:val="both"/>
              <w:rPr>
                <w:rFonts w:ascii="Times New Roman" w:hAnsi="Times New Roman" w:cs="Times New Roman"/>
                <w:sz w:val="18"/>
                <w:szCs w:val="18"/>
              </w:rPr>
            </w:pPr>
            <w:r w:rsidRPr="00925BFD">
              <w:rPr>
                <w:rFonts w:ascii="Times New Roman" w:hAnsi="Times New Roman" w:cs="Times New Roman"/>
                <w:sz w:val="18"/>
                <w:szCs w:val="18"/>
              </w:rPr>
              <w:t xml:space="preserve">Probable </w:t>
            </w:r>
            <w:proofErr w:type="spellStart"/>
            <w:r w:rsidRPr="00925BFD">
              <w:rPr>
                <w:rFonts w:ascii="Times New Roman" w:hAnsi="Times New Roman" w:cs="Times New Roman"/>
                <w:sz w:val="18"/>
                <w:szCs w:val="18"/>
              </w:rPr>
              <w:t>aldo</w:t>
            </w:r>
            <w:proofErr w:type="spellEnd"/>
            <w:r w:rsidRPr="00925BFD">
              <w:rPr>
                <w:rFonts w:ascii="Times New Roman" w:hAnsi="Times New Roman" w:cs="Times New Roman"/>
                <w:sz w:val="18"/>
                <w:szCs w:val="18"/>
              </w:rPr>
              <w:t>-keto reductase 1 </w:t>
            </w:r>
          </w:p>
        </w:tc>
      </w:tr>
    </w:tbl>
    <w:p w14:paraId="456DA526" w14:textId="52552A23" w:rsidR="006367CF" w:rsidRDefault="00FE10BB" w:rsidP="00DD0B3D">
      <w:pPr>
        <w:jc w:val="both"/>
        <w:rPr>
          <w:rFonts w:ascii="Times New Roman" w:hAnsi="Times New Roman" w:cs="Times New Roman"/>
        </w:rPr>
      </w:pPr>
      <w:r w:rsidRPr="00032FEC">
        <w:rPr>
          <w:rFonts w:ascii="Times New Roman" w:hAnsi="Times New Roman" w:cs="Times New Roman"/>
          <w:bCs/>
          <w:sz w:val="18"/>
          <w:szCs w:val="18"/>
        </w:rPr>
        <w:t xml:space="preserve">Grey highlighted are the </w:t>
      </w:r>
      <w:r w:rsidR="001D28AB" w:rsidRPr="00FE10BB">
        <w:rPr>
          <w:rFonts w:ascii="Times New Roman" w:hAnsi="Times New Roman" w:cs="Times New Roman"/>
          <w:bCs/>
          <w:sz w:val="18"/>
          <w:szCs w:val="18"/>
        </w:rPr>
        <w:t>flavonoid biosynthesis</w:t>
      </w:r>
      <w:r w:rsidR="001D28AB">
        <w:rPr>
          <w:rFonts w:ascii="Times New Roman" w:hAnsi="Times New Roman" w:cs="Times New Roman"/>
          <w:bCs/>
          <w:sz w:val="18"/>
          <w:szCs w:val="18"/>
        </w:rPr>
        <w:t xml:space="preserve"> pathway</w:t>
      </w:r>
      <w:r w:rsidR="001D28AB" w:rsidRPr="00032FEC">
        <w:rPr>
          <w:rFonts w:ascii="Times New Roman" w:hAnsi="Times New Roman" w:cs="Times New Roman"/>
          <w:bCs/>
          <w:sz w:val="18"/>
          <w:szCs w:val="18"/>
        </w:rPr>
        <w:t xml:space="preserve"> </w:t>
      </w:r>
      <w:r>
        <w:rPr>
          <w:rFonts w:ascii="Times New Roman" w:hAnsi="Times New Roman" w:cs="Times New Roman"/>
          <w:bCs/>
          <w:sz w:val="18"/>
          <w:szCs w:val="18"/>
        </w:rPr>
        <w:t xml:space="preserve">genes </w:t>
      </w:r>
      <w:r w:rsidRPr="00032FEC">
        <w:rPr>
          <w:rFonts w:ascii="Times New Roman" w:hAnsi="Times New Roman" w:cs="Times New Roman"/>
          <w:bCs/>
          <w:sz w:val="18"/>
          <w:szCs w:val="18"/>
        </w:rPr>
        <w:t xml:space="preserve">identified </w:t>
      </w:r>
      <w:r>
        <w:rPr>
          <w:rFonts w:ascii="Times New Roman" w:hAnsi="Times New Roman" w:cs="Times New Roman"/>
          <w:bCs/>
          <w:sz w:val="18"/>
          <w:szCs w:val="18"/>
        </w:rPr>
        <w:t xml:space="preserve">in </w:t>
      </w:r>
      <w:r w:rsidRPr="00032FEC">
        <w:rPr>
          <w:rFonts w:ascii="Times New Roman" w:hAnsi="Times New Roman" w:cs="Times New Roman"/>
          <w:bCs/>
          <w:sz w:val="18"/>
          <w:szCs w:val="18"/>
        </w:rPr>
        <w:t>this dataset</w:t>
      </w:r>
      <w:r>
        <w:rPr>
          <w:rFonts w:ascii="Times New Roman" w:hAnsi="Times New Roman" w:cs="Times New Roman"/>
          <w:bCs/>
          <w:sz w:val="18"/>
          <w:szCs w:val="18"/>
        </w:rPr>
        <w:t>.</w:t>
      </w:r>
    </w:p>
    <w:p w14:paraId="438B0AAE" w14:textId="77777777" w:rsidR="006367CF" w:rsidRDefault="006367CF" w:rsidP="00384DE4">
      <w:pPr>
        <w:rPr>
          <w:rFonts w:ascii="Times New Roman" w:hAnsi="Times New Roman" w:cs="Times New Roman"/>
        </w:rPr>
      </w:pPr>
    </w:p>
    <w:p w14:paraId="6557E719" w14:textId="77777777" w:rsidR="006367CF" w:rsidRDefault="006367CF" w:rsidP="00384DE4">
      <w:pPr>
        <w:rPr>
          <w:rFonts w:ascii="Times New Roman" w:hAnsi="Times New Roman" w:cs="Times New Roman"/>
        </w:rPr>
      </w:pPr>
    </w:p>
    <w:p w14:paraId="39F1A867" w14:textId="77777777" w:rsidR="006367CF" w:rsidRDefault="006367CF" w:rsidP="00384DE4">
      <w:pPr>
        <w:rPr>
          <w:rFonts w:ascii="Times New Roman" w:hAnsi="Times New Roman" w:cs="Times New Roman"/>
        </w:rPr>
      </w:pPr>
    </w:p>
    <w:p w14:paraId="675F9DFE" w14:textId="77777777" w:rsidR="006367CF" w:rsidRDefault="006367CF" w:rsidP="00384DE4">
      <w:pPr>
        <w:rPr>
          <w:rFonts w:ascii="Times New Roman" w:hAnsi="Times New Roman" w:cs="Times New Roman"/>
        </w:rPr>
      </w:pPr>
    </w:p>
    <w:p w14:paraId="6FF9A930" w14:textId="77777777" w:rsidR="006367CF" w:rsidRDefault="006367CF" w:rsidP="00384DE4">
      <w:pPr>
        <w:rPr>
          <w:rFonts w:ascii="Times New Roman" w:hAnsi="Times New Roman" w:cs="Times New Roman"/>
        </w:rPr>
      </w:pPr>
    </w:p>
    <w:p w14:paraId="40AF0FD0" w14:textId="77777777" w:rsidR="006367CF" w:rsidRDefault="006367CF" w:rsidP="00384DE4">
      <w:pPr>
        <w:rPr>
          <w:rFonts w:ascii="Times New Roman" w:hAnsi="Times New Roman" w:cs="Times New Roman"/>
        </w:rPr>
      </w:pPr>
    </w:p>
    <w:p w14:paraId="3C12F0F1" w14:textId="77777777" w:rsidR="006367CF" w:rsidRDefault="006367CF" w:rsidP="00384DE4">
      <w:pPr>
        <w:rPr>
          <w:rFonts w:ascii="Times New Roman" w:hAnsi="Times New Roman" w:cs="Times New Roman"/>
        </w:rPr>
      </w:pPr>
    </w:p>
    <w:p w14:paraId="77E2CA62" w14:textId="77777777" w:rsidR="006367CF" w:rsidRDefault="006367CF" w:rsidP="00384DE4">
      <w:pPr>
        <w:rPr>
          <w:rFonts w:ascii="Times New Roman" w:hAnsi="Times New Roman" w:cs="Times New Roman"/>
        </w:rPr>
      </w:pPr>
    </w:p>
    <w:p w14:paraId="4D838AD0" w14:textId="77777777" w:rsidR="00AB470B" w:rsidRDefault="00AB470B" w:rsidP="00384DE4">
      <w:pPr>
        <w:rPr>
          <w:rFonts w:ascii="Times New Roman" w:hAnsi="Times New Roman" w:cs="Times New Roman"/>
        </w:rPr>
      </w:pPr>
    </w:p>
    <w:sectPr w:rsidR="00AB470B" w:rsidSect="00B83660">
      <w:footerReference w:type="even" r:id="rId13"/>
      <w:footerReference w:type="default" r:id="rId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E6DC" w14:textId="77777777" w:rsidR="00DC549E" w:rsidRDefault="00DC549E" w:rsidP="00925BFD">
      <w:pPr>
        <w:spacing w:after="0" w:line="240" w:lineRule="auto"/>
      </w:pPr>
      <w:r>
        <w:separator/>
      </w:r>
    </w:p>
  </w:endnote>
  <w:endnote w:type="continuationSeparator" w:id="0">
    <w:p w14:paraId="6794344F" w14:textId="77777777" w:rsidR="00DC549E" w:rsidRDefault="00DC549E" w:rsidP="0092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3574150"/>
      <w:docPartObj>
        <w:docPartGallery w:val="Page Numbers (Bottom of Page)"/>
        <w:docPartUnique/>
      </w:docPartObj>
    </w:sdtPr>
    <w:sdtContent>
      <w:p w14:paraId="5F58BAAC" w14:textId="5CCE32EB" w:rsidR="000B66BC" w:rsidRDefault="000B66BC" w:rsidP="00CB15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DCBD58" w14:textId="77777777" w:rsidR="000B66BC" w:rsidRDefault="000B66BC" w:rsidP="000B66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269183"/>
      <w:docPartObj>
        <w:docPartGallery w:val="Page Numbers (Bottom of Page)"/>
        <w:docPartUnique/>
      </w:docPartObj>
    </w:sdtPr>
    <w:sdtContent>
      <w:p w14:paraId="67E4ECDC" w14:textId="7639276D" w:rsidR="000B66BC" w:rsidRDefault="000B66BC" w:rsidP="00CB15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7A3BEC4B" w14:textId="77777777" w:rsidR="000B66BC" w:rsidRDefault="000B66BC" w:rsidP="000B66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6784" w14:textId="77777777" w:rsidR="00DC549E" w:rsidRDefault="00DC549E" w:rsidP="00925BFD">
      <w:pPr>
        <w:spacing w:after="0" w:line="240" w:lineRule="auto"/>
      </w:pPr>
      <w:r>
        <w:separator/>
      </w:r>
    </w:p>
  </w:footnote>
  <w:footnote w:type="continuationSeparator" w:id="0">
    <w:p w14:paraId="17672AAE" w14:textId="77777777" w:rsidR="00DC549E" w:rsidRDefault="00DC549E" w:rsidP="00925B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EE"/>
    <w:rsid w:val="00000596"/>
    <w:rsid w:val="000108CD"/>
    <w:rsid w:val="0001327E"/>
    <w:rsid w:val="000308EE"/>
    <w:rsid w:val="00032FEC"/>
    <w:rsid w:val="00033E89"/>
    <w:rsid w:val="00042ED0"/>
    <w:rsid w:val="00044DE7"/>
    <w:rsid w:val="00047575"/>
    <w:rsid w:val="000500F8"/>
    <w:rsid w:val="00084A52"/>
    <w:rsid w:val="00091B08"/>
    <w:rsid w:val="000A506E"/>
    <w:rsid w:val="000B66BC"/>
    <w:rsid w:val="000B7E68"/>
    <w:rsid w:val="000D6ABC"/>
    <w:rsid w:val="000F3647"/>
    <w:rsid w:val="00152A88"/>
    <w:rsid w:val="00186720"/>
    <w:rsid w:val="001B5E22"/>
    <w:rsid w:val="001D28AB"/>
    <w:rsid w:val="00203440"/>
    <w:rsid w:val="002211F5"/>
    <w:rsid w:val="00266A2B"/>
    <w:rsid w:val="00274A30"/>
    <w:rsid w:val="002826C3"/>
    <w:rsid w:val="0028420E"/>
    <w:rsid w:val="002A5E3F"/>
    <w:rsid w:val="002D0A49"/>
    <w:rsid w:val="002F2B71"/>
    <w:rsid w:val="00310A06"/>
    <w:rsid w:val="00315BF7"/>
    <w:rsid w:val="00351A8E"/>
    <w:rsid w:val="003524C5"/>
    <w:rsid w:val="00364AC6"/>
    <w:rsid w:val="00365CFF"/>
    <w:rsid w:val="00384A80"/>
    <w:rsid w:val="00384DE4"/>
    <w:rsid w:val="003914CB"/>
    <w:rsid w:val="003A2070"/>
    <w:rsid w:val="003A5BEB"/>
    <w:rsid w:val="003A6255"/>
    <w:rsid w:val="003B0AE7"/>
    <w:rsid w:val="003C0CA4"/>
    <w:rsid w:val="003C5200"/>
    <w:rsid w:val="003C6609"/>
    <w:rsid w:val="003C6CDA"/>
    <w:rsid w:val="003D37C6"/>
    <w:rsid w:val="003D5A9A"/>
    <w:rsid w:val="003E0614"/>
    <w:rsid w:val="003E3A4E"/>
    <w:rsid w:val="00421EC2"/>
    <w:rsid w:val="004335D1"/>
    <w:rsid w:val="004537BA"/>
    <w:rsid w:val="00463C23"/>
    <w:rsid w:val="00490397"/>
    <w:rsid w:val="004C152A"/>
    <w:rsid w:val="004C2067"/>
    <w:rsid w:val="004D4EBC"/>
    <w:rsid w:val="004E38FE"/>
    <w:rsid w:val="005055D8"/>
    <w:rsid w:val="005315A3"/>
    <w:rsid w:val="00553956"/>
    <w:rsid w:val="005851D3"/>
    <w:rsid w:val="005A0724"/>
    <w:rsid w:val="005A14AD"/>
    <w:rsid w:val="005A6930"/>
    <w:rsid w:val="005C01F2"/>
    <w:rsid w:val="005C246B"/>
    <w:rsid w:val="005D3434"/>
    <w:rsid w:val="005E0D35"/>
    <w:rsid w:val="005E5161"/>
    <w:rsid w:val="00603897"/>
    <w:rsid w:val="00605907"/>
    <w:rsid w:val="0062156C"/>
    <w:rsid w:val="006367CF"/>
    <w:rsid w:val="006658E8"/>
    <w:rsid w:val="00672384"/>
    <w:rsid w:val="006727FD"/>
    <w:rsid w:val="006908A0"/>
    <w:rsid w:val="006B5FD6"/>
    <w:rsid w:val="006D2448"/>
    <w:rsid w:val="006D7450"/>
    <w:rsid w:val="00703DFD"/>
    <w:rsid w:val="0072383E"/>
    <w:rsid w:val="00782E0C"/>
    <w:rsid w:val="007A20AA"/>
    <w:rsid w:val="007E7B46"/>
    <w:rsid w:val="007F685E"/>
    <w:rsid w:val="00802E91"/>
    <w:rsid w:val="0080377C"/>
    <w:rsid w:val="008324A7"/>
    <w:rsid w:val="00843E9F"/>
    <w:rsid w:val="0088341A"/>
    <w:rsid w:val="008E1430"/>
    <w:rsid w:val="00904D41"/>
    <w:rsid w:val="00911CA1"/>
    <w:rsid w:val="009224B9"/>
    <w:rsid w:val="00925BFD"/>
    <w:rsid w:val="00937D33"/>
    <w:rsid w:val="00954E08"/>
    <w:rsid w:val="00960C4A"/>
    <w:rsid w:val="00981B08"/>
    <w:rsid w:val="00996F3D"/>
    <w:rsid w:val="009A5050"/>
    <w:rsid w:val="009A60C3"/>
    <w:rsid w:val="009E180B"/>
    <w:rsid w:val="009F79DE"/>
    <w:rsid w:val="00A14F2F"/>
    <w:rsid w:val="00A26E0B"/>
    <w:rsid w:val="00A42F3F"/>
    <w:rsid w:val="00A96228"/>
    <w:rsid w:val="00AB470B"/>
    <w:rsid w:val="00AC42C7"/>
    <w:rsid w:val="00AD26A2"/>
    <w:rsid w:val="00AF46CB"/>
    <w:rsid w:val="00B01A6B"/>
    <w:rsid w:val="00B05692"/>
    <w:rsid w:val="00B140C2"/>
    <w:rsid w:val="00B737FA"/>
    <w:rsid w:val="00B74EB8"/>
    <w:rsid w:val="00B83660"/>
    <w:rsid w:val="00B844DC"/>
    <w:rsid w:val="00B85EEC"/>
    <w:rsid w:val="00B962AB"/>
    <w:rsid w:val="00B965CB"/>
    <w:rsid w:val="00BD4626"/>
    <w:rsid w:val="00BE2EFB"/>
    <w:rsid w:val="00C12FAE"/>
    <w:rsid w:val="00C2189B"/>
    <w:rsid w:val="00C31326"/>
    <w:rsid w:val="00C34C19"/>
    <w:rsid w:val="00CB1D02"/>
    <w:rsid w:val="00CB58A3"/>
    <w:rsid w:val="00CB5E8E"/>
    <w:rsid w:val="00CC12B5"/>
    <w:rsid w:val="00CD5F8B"/>
    <w:rsid w:val="00CE456E"/>
    <w:rsid w:val="00CE4657"/>
    <w:rsid w:val="00CF0EA6"/>
    <w:rsid w:val="00CF4A4C"/>
    <w:rsid w:val="00CF5640"/>
    <w:rsid w:val="00D036DD"/>
    <w:rsid w:val="00D1764B"/>
    <w:rsid w:val="00D268A2"/>
    <w:rsid w:val="00D42C7F"/>
    <w:rsid w:val="00D85697"/>
    <w:rsid w:val="00D96F6F"/>
    <w:rsid w:val="00DC549E"/>
    <w:rsid w:val="00DD0B3D"/>
    <w:rsid w:val="00E316E4"/>
    <w:rsid w:val="00E355F7"/>
    <w:rsid w:val="00E40491"/>
    <w:rsid w:val="00E510AB"/>
    <w:rsid w:val="00E5283F"/>
    <w:rsid w:val="00E566A1"/>
    <w:rsid w:val="00E7539E"/>
    <w:rsid w:val="00E77619"/>
    <w:rsid w:val="00E82187"/>
    <w:rsid w:val="00EA2541"/>
    <w:rsid w:val="00EB15F6"/>
    <w:rsid w:val="00EB4990"/>
    <w:rsid w:val="00EE18F7"/>
    <w:rsid w:val="00EE2689"/>
    <w:rsid w:val="00EF56A3"/>
    <w:rsid w:val="00F139B3"/>
    <w:rsid w:val="00F63623"/>
    <w:rsid w:val="00F80E17"/>
    <w:rsid w:val="00FB2363"/>
    <w:rsid w:val="00FE10BB"/>
    <w:rsid w:val="00FF17DD"/>
    <w:rsid w:val="00FF2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767B"/>
  <w15:chartTrackingRefBased/>
  <w15:docId w15:val="{F64073A8-254F-4F1D-88DE-CE261D4E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5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62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255"/>
    <w:rPr>
      <w:rFonts w:ascii="Segoe UI" w:hAnsi="Segoe UI" w:cs="Segoe UI"/>
      <w:sz w:val="18"/>
      <w:szCs w:val="18"/>
    </w:rPr>
  </w:style>
  <w:style w:type="character" w:styleId="Hyperlink">
    <w:name w:val="Hyperlink"/>
    <w:basedOn w:val="DefaultParagraphFont"/>
    <w:uiPriority w:val="99"/>
    <w:unhideWhenUsed/>
    <w:rsid w:val="00AC42C7"/>
    <w:rPr>
      <w:color w:val="0563C1" w:themeColor="hyperlink"/>
      <w:u w:val="single"/>
    </w:rPr>
  </w:style>
  <w:style w:type="table" w:styleId="LightGrid-Accent1">
    <w:name w:val="Light Grid Accent 1"/>
    <w:basedOn w:val="TableNormal"/>
    <w:uiPriority w:val="62"/>
    <w:rsid w:val="00925BFD"/>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PlainTable4">
    <w:name w:val="Plain Table 4"/>
    <w:basedOn w:val="TableNormal"/>
    <w:uiPriority w:val="44"/>
    <w:rsid w:val="00E355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0B66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6BC"/>
  </w:style>
  <w:style w:type="character" w:styleId="PageNumber">
    <w:name w:val="page number"/>
    <w:basedOn w:val="DefaultParagraphFont"/>
    <w:uiPriority w:val="99"/>
    <w:semiHidden/>
    <w:unhideWhenUsed/>
    <w:rsid w:val="000B66BC"/>
  </w:style>
  <w:style w:type="paragraph" w:styleId="Revision">
    <w:name w:val="Revision"/>
    <w:hidden/>
    <w:uiPriority w:val="99"/>
    <w:semiHidden/>
    <w:rsid w:val="002D0A49"/>
    <w:pPr>
      <w:spacing w:after="0" w:line="240" w:lineRule="auto"/>
    </w:pPr>
  </w:style>
  <w:style w:type="character" w:styleId="UnresolvedMention">
    <w:name w:val="Unresolved Mention"/>
    <w:basedOn w:val="DefaultParagraphFont"/>
    <w:uiPriority w:val="99"/>
    <w:semiHidden/>
    <w:unhideWhenUsed/>
    <w:rsid w:val="00033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171735">
      <w:bodyDiv w:val="1"/>
      <w:marLeft w:val="0"/>
      <w:marRight w:val="0"/>
      <w:marTop w:val="0"/>
      <w:marBottom w:val="0"/>
      <w:divBdr>
        <w:top w:val="none" w:sz="0" w:space="0" w:color="auto"/>
        <w:left w:val="none" w:sz="0" w:space="0" w:color="auto"/>
        <w:bottom w:val="none" w:sz="0" w:space="0" w:color="auto"/>
        <w:right w:val="none" w:sz="0" w:space="0" w:color="auto"/>
      </w:divBdr>
    </w:div>
    <w:div w:id="825978766">
      <w:bodyDiv w:val="1"/>
      <w:marLeft w:val="0"/>
      <w:marRight w:val="0"/>
      <w:marTop w:val="0"/>
      <w:marBottom w:val="0"/>
      <w:divBdr>
        <w:top w:val="none" w:sz="0" w:space="0" w:color="auto"/>
        <w:left w:val="none" w:sz="0" w:space="0" w:color="auto"/>
        <w:bottom w:val="none" w:sz="0" w:space="0" w:color="auto"/>
        <w:right w:val="none" w:sz="0" w:space="0" w:color="auto"/>
      </w:divBdr>
    </w:div>
    <w:div w:id="929506945">
      <w:bodyDiv w:val="1"/>
      <w:marLeft w:val="0"/>
      <w:marRight w:val="0"/>
      <w:marTop w:val="0"/>
      <w:marBottom w:val="0"/>
      <w:divBdr>
        <w:top w:val="none" w:sz="0" w:space="0" w:color="auto"/>
        <w:left w:val="none" w:sz="0" w:space="0" w:color="auto"/>
        <w:bottom w:val="none" w:sz="0" w:space="0" w:color="auto"/>
        <w:right w:val="none" w:sz="0" w:space="0" w:color="auto"/>
      </w:divBdr>
    </w:div>
    <w:div w:id="1036126660">
      <w:bodyDiv w:val="1"/>
      <w:marLeft w:val="0"/>
      <w:marRight w:val="0"/>
      <w:marTop w:val="0"/>
      <w:marBottom w:val="0"/>
      <w:divBdr>
        <w:top w:val="none" w:sz="0" w:space="0" w:color="auto"/>
        <w:left w:val="none" w:sz="0" w:space="0" w:color="auto"/>
        <w:bottom w:val="none" w:sz="0" w:space="0" w:color="auto"/>
        <w:right w:val="none" w:sz="0" w:space="0" w:color="auto"/>
      </w:divBdr>
    </w:div>
    <w:div w:id="114000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doi.org/10.1007/s00425-012-1682-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16/j.mimet.2018.12.009"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1263/jbb.104.34"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3401</Words>
  <Characters>19389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Shridhar Jambagi</dc:creator>
  <cp:keywords/>
  <dc:description/>
  <cp:lastModifiedBy>Shridhar Jambagi</cp:lastModifiedBy>
  <cp:revision>9</cp:revision>
  <cp:lastPrinted>2023-01-16T13:04:00Z</cp:lastPrinted>
  <dcterms:created xsi:type="dcterms:W3CDTF">2026-08-19T10:59:00Z</dcterms:created>
  <dcterms:modified xsi:type="dcterms:W3CDTF">2026-08-19T11:38:00Z</dcterms:modified>
</cp:coreProperties>
</file>