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C6420" w14:textId="6B8762CC" w:rsidR="00CD6772" w:rsidRDefault="00BF04B5" w:rsidP="00B5343F">
      <w:pPr>
        <w:spacing w:afterLines="50" w:after="156" w:line="480" w:lineRule="auto"/>
        <w:jc w:val="center"/>
        <w:rPr>
          <w:rFonts w:ascii="Times New Roman" w:hAnsi="Times New Roman"/>
          <w:b/>
          <w:sz w:val="28"/>
          <w:szCs w:val="28"/>
        </w:rPr>
      </w:pPr>
      <w:bookmarkStart w:id="0" w:name="_Hlk231159948"/>
      <w:r w:rsidRPr="00326579">
        <w:rPr>
          <w:rFonts w:ascii="Times New Roman" w:hAnsi="Times New Roman" w:cs="Times New Roman"/>
          <w:sz w:val="36"/>
          <w:szCs w:val="36"/>
        </w:rPr>
        <w:t xml:space="preserve">Supplementary </w:t>
      </w:r>
      <w:bookmarkEnd w:id="0"/>
      <w:r w:rsidR="0003412A">
        <w:rPr>
          <w:rFonts w:ascii="Times New Roman" w:hAnsi="Times New Roman" w:cs="Times New Roman"/>
          <w:sz w:val="36"/>
          <w:szCs w:val="36"/>
        </w:rPr>
        <w:t>Information</w:t>
      </w:r>
      <w:r w:rsidRPr="00326579">
        <w:rPr>
          <w:rFonts w:ascii="Times New Roman" w:hAnsi="Times New Roman" w:cs="Times New Roman"/>
          <w:sz w:val="36"/>
          <w:szCs w:val="36"/>
        </w:rPr>
        <w:t xml:space="preserve"> for</w:t>
      </w:r>
    </w:p>
    <w:p w14:paraId="097C27AB" w14:textId="62619362" w:rsidR="0015010F" w:rsidRPr="006574EE" w:rsidRDefault="001D776A" w:rsidP="00B5343F">
      <w:pPr>
        <w:spacing w:afterLines="50" w:after="156" w:line="480" w:lineRule="auto"/>
        <w:jc w:val="center"/>
        <w:rPr>
          <w:rFonts w:ascii="Times New Roman" w:eastAsia="微软雅黑" w:hAnsi="Times New Roman" w:cs="Times New Roman"/>
          <w:b/>
          <w:sz w:val="26"/>
          <w:szCs w:val="26"/>
        </w:rPr>
      </w:pPr>
      <w:bookmarkStart w:id="1" w:name="OLE_LINK61"/>
      <w:bookmarkStart w:id="2" w:name="OLE_LINK67"/>
      <w:r w:rsidRPr="001D776A">
        <w:rPr>
          <w:rFonts w:ascii="Times New Roman" w:eastAsia="微软雅黑" w:hAnsi="Times New Roman" w:cs="Times New Roman" w:hint="eastAsia"/>
          <w:b/>
          <w:sz w:val="26"/>
          <w:szCs w:val="26"/>
        </w:rPr>
        <w:t>Polarization-coupled complete operators in sliding ferroelectric semiconductors for native in-memory attention computin</w:t>
      </w:r>
      <w:r w:rsidR="0015010F" w:rsidRPr="006574EE">
        <w:rPr>
          <w:rFonts w:ascii="Times New Roman" w:eastAsia="微软雅黑" w:hAnsi="Times New Roman" w:cs="Times New Roman"/>
          <w:b/>
          <w:sz w:val="26"/>
          <w:szCs w:val="26"/>
        </w:rPr>
        <w:t>g</w:t>
      </w:r>
      <w:bookmarkEnd w:id="1"/>
      <w:bookmarkEnd w:id="2"/>
    </w:p>
    <w:p w14:paraId="11D8C73E" w14:textId="0AE84E33" w:rsidR="00BF04B5" w:rsidRPr="00BF04B5" w:rsidRDefault="0003412A" w:rsidP="00B5343F">
      <w:pPr>
        <w:adjustRightInd w:val="0"/>
        <w:snapToGrid w:val="0"/>
        <w:spacing w:afterLines="50" w:after="156" w:line="480" w:lineRule="auto"/>
        <w:jc w:val="center"/>
        <w:rPr>
          <w:rFonts w:ascii="Times New Roman" w:eastAsia="微软雅黑" w:hAnsi="Times New Roman" w:cs="Times New Roman"/>
          <w:i/>
          <w:sz w:val="24"/>
          <w:szCs w:val="24"/>
        </w:rPr>
      </w:pPr>
      <w:r>
        <w:rPr>
          <w:rFonts w:ascii="Times New Roman" w:eastAsia="微软雅黑" w:hAnsi="Times New Roman" w:cs="Times New Roman"/>
          <w:sz w:val="24"/>
          <w:szCs w:val="24"/>
        </w:rPr>
        <w:t>Di Wang</w:t>
      </w:r>
      <w:r w:rsidR="00BF04B5" w:rsidRPr="00BF04B5">
        <w:rPr>
          <w:rFonts w:ascii="Times New Roman" w:eastAsia="微软雅黑" w:hAnsi="Times New Roman" w:cs="Times New Roman"/>
          <w:sz w:val="24"/>
          <w:szCs w:val="24"/>
        </w:rPr>
        <w:t xml:space="preserve"> </w:t>
      </w:r>
      <w:r w:rsidR="00BF04B5" w:rsidRPr="00BF04B5">
        <w:rPr>
          <w:rFonts w:ascii="Times New Roman" w:eastAsia="微软雅黑" w:hAnsi="Times New Roman" w:cs="Times New Roman"/>
          <w:i/>
          <w:sz w:val="24"/>
          <w:szCs w:val="24"/>
        </w:rPr>
        <w:t>et al.</w:t>
      </w:r>
    </w:p>
    <w:p w14:paraId="34DE031A" w14:textId="3D31018F" w:rsidR="004D1D11" w:rsidRPr="004D1D11" w:rsidRDefault="004D1D11" w:rsidP="004D1D11">
      <w:pPr>
        <w:widowControl/>
        <w:adjustRightInd w:val="0"/>
        <w:snapToGrid w:val="0"/>
        <w:spacing w:line="480" w:lineRule="auto"/>
        <w:ind w:left="120" w:hangingChars="50" w:hanging="120"/>
        <w:jc w:val="left"/>
        <w:rPr>
          <w:rFonts w:ascii="Arial" w:eastAsia="等线" w:hAnsi="Arial" w:cs="Arial"/>
          <w:sz w:val="24"/>
        </w:rPr>
      </w:pPr>
      <w:r w:rsidRPr="004D1D11">
        <w:rPr>
          <w:rFonts w:ascii="Times New Roman" w:eastAsia="宋体" w:hAnsi="Times New Roman" w:cs="Times New Roman"/>
          <w:sz w:val="24"/>
          <w:szCs w:val="24"/>
        </w:rPr>
        <w:t>*Corresponding authors. E-mail addresses:</w:t>
      </w:r>
      <w:r w:rsidRPr="004D1D11">
        <w:rPr>
          <w:rFonts w:ascii="Times New Roman" w:eastAsia="宋体" w:hAnsi="Times New Roman" w:cs="Times New Roman"/>
          <w:color w:val="FF0000"/>
          <w:sz w:val="24"/>
          <w:szCs w:val="24"/>
        </w:rPr>
        <w:t xml:space="preserve"> </w:t>
      </w:r>
      <w:hyperlink r:id="rId8" w:history="1">
        <w:r w:rsidRPr="004D1D11">
          <w:rPr>
            <w:rFonts w:ascii="Times New Roman" w:eastAsia="宋体" w:hAnsi="Times New Roman" w:cs="Times New Roman"/>
            <w:color w:val="0563C1"/>
            <w:sz w:val="24"/>
            <w:szCs w:val="24"/>
            <w:u w:val="single"/>
          </w:rPr>
          <w:t>hkxlwu@nju.edu.cn</w:t>
        </w:r>
      </w:hyperlink>
      <w:r w:rsidRPr="004D1D11">
        <w:rPr>
          <w:rFonts w:ascii="Times New Roman" w:eastAsia="宋体" w:hAnsi="Times New Roman" w:cs="Times New Roman"/>
          <w:sz w:val="24"/>
          <w:szCs w:val="24"/>
        </w:rPr>
        <w:t xml:space="preserve"> (Xinglong Wu); </w:t>
      </w:r>
      <w:hyperlink r:id="rId9" w:history="1">
        <w:r w:rsidRPr="004D1D11">
          <w:rPr>
            <w:rFonts w:ascii="Times New Roman" w:eastAsia="等线" w:hAnsi="Times New Roman" w:cs="Times New Roman"/>
            <w:color w:val="0563C1"/>
            <w:sz w:val="24"/>
            <w:szCs w:val="24"/>
            <w:u w:val="single"/>
            <w14:ligatures w14:val="standardContextual"/>
          </w:rPr>
          <w:t>zhangjinlei@mail.usts.edu.cn</w:t>
        </w:r>
      </w:hyperlink>
      <w:r w:rsidRPr="004D1D11">
        <w:rPr>
          <w:rFonts w:ascii="Times New Roman" w:eastAsia="宋体" w:hAnsi="Times New Roman" w:cs="Times New Roman"/>
          <w:color w:val="0563C1"/>
          <w:sz w:val="24"/>
          <w:szCs w:val="24"/>
          <w:u w:val="single"/>
        </w:rPr>
        <w:t xml:space="preserve"> </w:t>
      </w:r>
      <w:r w:rsidRPr="004D1D11">
        <w:rPr>
          <w:rFonts w:ascii="Times New Roman" w:eastAsia="宋体" w:hAnsi="Times New Roman" w:cs="Times New Roman"/>
          <w:sz w:val="24"/>
          <w:szCs w:val="24"/>
        </w:rPr>
        <w:t xml:space="preserve">(Jinlei Zhang); </w:t>
      </w:r>
      <w:r w:rsidRPr="004D1D11">
        <w:rPr>
          <w:rFonts w:ascii="Times New Roman" w:eastAsia="宋体" w:hAnsi="Times New Roman" w:cs="Times New Roman"/>
          <w:color w:val="0563C1"/>
          <w:sz w:val="24"/>
          <w:szCs w:val="24"/>
          <w:u w:val="single"/>
        </w:rPr>
        <w:t>wuhyi@connect.hku.hk</w:t>
      </w:r>
      <w:r w:rsidRPr="004D1D11">
        <w:rPr>
          <w:rFonts w:ascii="Times New Roman" w:eastAsia="宋体" w:hAnsi="Times New Roman" w:cs="Times New Roman"/>
          <w:sz w:val="24"/>
          <w:szCs w:val="24"/>
        </w:rPr>
        <w:t xml:space="preserve"> (Hongyi Wu); </w:t>
      </w:r>
      <w:hyperlink r:id="rId10" w:history="1">
        <w:r w:rsidRPr="004D1D11">
          <w:rPr>
            <w:rFonts w:ascii="Times New Roman" w:eastAsia="宋体" w:hAnsi="Times New Roman" w:cs="Times New Roman"/>
            <w:color w:val="0563C1"/>
            <w:sz w:val="24"/>
            <w:szCs w:val="24"/>
            <w:u w:val="single"/>
          </w:rPr>
          <w:t>zouynn@nju.edu.cn</w:t>
        </w:r>
      </w:hyperlink>
      <w:r w:rsidRPr="004D1D11">
        <w:rPr>
          <w:rFonts w:ascii="Times New Roman" w:eastAsia="宋体" w:hAnsi="Times New Roman" w:cs="Times New Roman"/>
          <w:color w:val="0563C1"/>
          <w:sz w:val="24"/>
          <w:szCs w:val="24"/>
          <w:u w:val="single"/>
        </w:rPr>
        <w:t xml:space="preserve"> </w:t>
      </w:r>
      <w:r w:rsidRPr="004D1D11">
        <w:rPr>
          <w:rFonts w:ascii="Times New Roman" w:eastAsia="宋体" w:hAnsi="Times New Roman" w:cs="Times New Roman"/>
          <w:sz w:val="24"/>
          <w:szCs w:val="24"/>
        </w:rPr>
        <w:t>(Yinuo Zou)</w:t>
      </w:r>
    </w:p>
    <w:p w14:paraId="06D42409" w14:textId="53C39931" w:rsidR="008B085F" w:rsidRPr="00FD7CD1" w:rsidRDefault="008B085F" w:rsidP="00B5343F">
      <w:pPr>
        <w:spacing w:line="480" w:lineRule="auto"/>
        <w:jc w:val="center"/>
        <w:rPr>
          <w:rFonts w:ascii="Times New Roman" w:eastAsia="微软雅黑" w:hAnsi="Times New Roman" w:cs="Times New Roman"/>
          <w:b/>
          <w:sz w:val="24"/>
          <w:szCs w:val="24"/>
        </w:rPr>
      </w:pPr>
    </w:p>
    <w:p w14:paraId="5D61885A" w14:textId="77777777" w:rsidR="00BF04B5" w:rsidRDefault="00BF04B5" w:rsidP="00B5343F">
      <w:pPr>
        <w:widowControl/>
        <w:adjustRightInd w:val="0"/>
        <w:snapToGrid w:val="0"/>
        <w:spacing w:beforeLines="50" w:before="156" w:afterLines="50" w:after="156" w:line="480" w:lineRule="auto"/>
        <w:jc w:val="left"/>
        <w:rPr>
          <w:rFonts w:ascii="Times New Roman" w:hAnsi="Times New Roman" w:cs="Times New Roman"/>
          <w:b/>
          <w:bCs/>
          <w:sz w:val="28"/>
          <w:szCs w:val="32"/>
        </w:rPr>
      </w:pPr>
      <w:r w:rsidRPr="002D33AF">
        <w:rPr>
          <w:rFonts w:ascii="Times New Roman" w:hAnsi="Times New Roman" w:cs="Times New Roman"/>
          <w:b/>
          <w:bCs/>
          <w:sz w:val="28"/>
          <w:szCs w:val="32"/>
        </w:rPr>
        <w:t>The PDF file includes:</w:t>
      </w:r>
    </w:p>
    <w:p w14:paraId="3E31EE49" w14:textId="1C81E5F2" w:rsidR="00C81B54" w:rsidRDefault="00C81B54" w:rsidP="00B5343F">
      <w:pPr>
        <w:widowControl/>
        <w:adjustRightInd w:val="0"/>
        <w:snapToGrid w:val="0"/>
        <w:spacing w:afterLines="50" w:after="156" w:line="480" w:lineRule="auto"/>
        <w:ind w:firstLineChars="350" w:firstLine="840"/>
        <w:jc w:val="left"/>
        <w:rPr>
          <w:rFonts w:ascii="Times New Roman" w:hAnsi="Times New Roman" w:cs="Times New Roman"/>
          <w:sz w:val="24"/>
          <w:szCs w:val="28"/>
        </w:rPr>
      </w:pPr>
      <w:bookmarkStart w:id="3" w:name="_Hlk233317833"/>
      <w:bookmarkStart w:id="4" w:name="_Hlk161145553"/>
      <w:r w:rsidRPr="00C56F2E">
        <w:rPr>
          <w:rFonts w:ascii="Times New Roman" w:hAnsi="Times New Roman" w:cs="Times New Roman" w:hint="eastAsia"/>
          <w:sz w:val="24"/>
          <w:szCs w:val="28"/>
        </w:rPr>
        <w:t>Supplementary</w:t>
      </w:r>
      <w:r>
        <w:rPr>
          <w:rFonts w:ascii="Times New Roman" w:hAnsi="Times New Roman" w:cs="Times New Roman"/>
          <w:sz w:val="24"/>
          <w:szCs w:val="28"/>
        </w:rPr>
        <w:t xml:space="preserve"> N</w:t>
      </w:r>
      <w:r>
        <w:rPr>
          <w:rFonts w:ascii="Times New Roman" w:hAnsi="Times New Roman" w:cs="Times New Roman" w:hint="eastAsia"/>
          <w:sz w:val="24"/>
          <w:szCs w:val="28"/>
        </w:rPr>
        <w:t>ot</w:t>
      </w:r>
      <w:r>
        <w:rPr>
          <w:rFonts w:ascii="Times New Roman" w:hAnsi="Times New Roman" w:cs="Times New Roman"/>
          <w:sz w:val="24"/>
          <w:szCs w:val="28"/>
        </w:rPr>
        <w:t>e 1</w:t>
      </w:r>
    </w:p>
    <w:bookmarkEnd w:id="3"/>
    <w:p w14:paraId="2B1B7548" w14:textId="0D74356A" w:rsidR="00BF04B5" w:rsidRDefault="00C56F2E" w:rsidP="00B5343F">
      <w:pPr>
        <w:widowControl/>
        <w:adjustRightInd w:val="0"/>
        <w:snapToGrid w:val="0"/>
        <w:spacing w:afterLines="50" w:after="156" w:line="480" w:lineRule="auto"/>
        <w:ind w:firstLineChars="350" w:firstLine="840"/>
        <w:jc w:val="left"/>
        <w:rPr>
          <w:rFonts w:ascii="Times New Roman" w:hAnsi="Times New Roman" w:cs="Times New Roman"/>
          <w:sz w:val="24"/>
          <w:szCs w:val="28"/>
        </w:rPr>
      </w:pPr>
      <w:r w:rsidRPr="00C56F2E">
        <w:rPr>
          <w:rFonts w:ascii="Times New Roman" w:hAnsi="Times New Roman" w:cs="Times New Roman" w:hint="eastAsia"/>
          <w:sz w:val="24"/>
          <w:szCs w:val="28"/>
        </w:rPr>
        <w:t>Supplementary Figures</w:t>
      </w:r>
      <w:r w:rsidR="00BF04B5" w:rsidRPr="002D33AF">
        <w:rPr>
          <w:rFonts w:ascii="Times New Roman" w:hAnsi="Times New Roman" w:cs="Times New Roman"/>
          <w:sz w:val="24"/>
          <w:szCs w:val="28"/>
        </w:rPr>
        <w:t xml:space="preserve"> 1 to </w:t>
      </w:r>
      <w:r w:rsidR="0015010F">
        <w:rPr>
          <w:rFonts w:ascii="Times New Roman" w:hAnsi="Times New Roman" w:cs="Times New Roman" w:hint="eastAsia"/>
          <w:sz w:val="24"/>
          <w:szCs w:val="28"/>
        </w:rPr>
        <w:t>1</w:t>
      </w:r>
      <w:r w:rsidR="00685F11">
        <w:rPr>
          <w:rFonts w:ascii="Times New Roman" w:hAnsi="Times New Roman" w:cs="Times New Roman" w:hint="eastAsia"/>
          <w:sz w:val="24"/>
          <w:szCs w:val="28"/>
        </w:rPr>
        <w:t>0</w:t>
      </w:r>
    </w:p>
    <w:p w14:paraId="586552AC" w14:textId="42216FB8" w:rsidR="00494816" w:rsidRDefault="00BF04B5" w:rsidP="00B5343F">
      <w:pPr>
        <w:adjustRightInd w:val="0"/>
        <w:snapToGrid w:val="0"/>
        <w:spacing w:afterLines="50" w:after="156" w:line="480" w:lineRule="auto"/>
        <w:ind w:firstLineChars="350" w:firstLine="840"/>
        <w:jc w:val="left"/>
        <w:rPr>
          <w:rFonts w:ascii="Times New Roman" w:hAnsi="Times New Roman" w:cs="Times New Roman"/>
          <w:sz w:val="24"/>
          <w:szCs w:val="28"/>
        </w:rPr>
      </w:pPr>
      <w:r>
        <w:rPr>
          <w:rFonts w:ascii="Times New Roman" w:hAnsi="Times New Roman" w:cs="Times New Roman" w:hint="eastAsia"/>
          <w:sz w:val="24"/>
          <w:szCs w:val="28"/>
        </w:rPr>
        <w:t>R</w:t>
      </w:r>
      <w:r>
        <w:rPr>
          <w:rFonts w:ascii="Times New Roman" w:hAnsi="Times New Roman" w:cs="Times New Roman"/>
          <w:sz w:val="24"/>
          <w:szCs w:val="28"/>
        </w:rPr>
        <w:t>eferences</w:t>
      </w:r>
      <w:bookmarkEnd w:id="4"/>
      <w:r w:rsidR="00494816">
        <w:rPr>
          <w:rFonts w:ascii="Times New Roman" w:hAnsi="Times New Roman" w:cs="Times New Roman"/>
          <w:sz w:val="24"/>
          <w:szCs w:val="28"/>
        </w:rPr>
        <w:t xml:space="preserve"> </w:t>
      </w:r>
    </w:p>
    <w:p w14:paraId="13772F5C" w14:textId="6E83FBF2" w:rsidR="008B085F" w:rsidRPr="00BF04B5" w:rsidRDefault="00BF04B5" w:rsidP="00B5343F">
      <w:pPr>
        <w:adjustRightInd w:val="0"/>
        <w:snapToGrid w:val="0"/>
        <w:spacing w:afterLines="50" w:after="156" w:line="480" w:lineRule="auto"/>
        <w:ind w:firstLineChars="350" w:firstLine="840"/>
        <w:jc w:val="left"/>
        <w:rPr>
          <w:rFonts w:ascii="Times New Roman" w:hAnsi="Times New Roman" w:cs="Times New Roman"/>
          <w:sz w:val="24"/>
          <w:szCs w:val="28"/>
        </w:rPr>
      </w:pPr>
      <w:r>
        <w:rPr>
          <w:rFonts w:ascii="Times New Roman" w:hAnsi="Times New Roman" w:cs="Times New Roman"/>
          <w:sz w:val="24"/>
          <w:szCs w:val="28"/>
        </w:rPr>
        <w:br w:type="page"/>
      </w:r>
    </w:p>
    <w:p w14:paraId="210FF392" w14:textId="4ACFAD8D" w:rsidR="006007AD" w:rsidRPr="00F035D6" w:rsidRDefault="00C81B54" w:rsidP="00B5343F">
      <w:pPr>
        <w:spacing w:line="480" w:lineRule="auto"/>
        <w:rPr>
          <w:rFonts w:ascii="Times New Roman" w:hAnsi="Times New Roman" w:cs="Times New Roman"/>
          <w:b/>
          <w:iCs/>
          <w:sz w:val="24"/>
        </w:rPr>
      </w:pPr>
      <w:bookmarkStart w:id="5" w:name="_Hlk231159909"/>
      <w:r w:rsidRPr="00C81B54">
        <w:rPr>
          <w:rFonts w:ascii="Times New Roman" w:hAnsi="Times New Roman" w:cs="Times New Roman"/>
          <w:b/>
          <w:iCs/>
          <w:sz w:val="24"/>
        </w:rPr>
        <w:lastRenderedPageBreak/>
        <w:t>Supplementary Note 1</w:t>
      </w:r>
      <w:r>
        <w:rPr>
          <w:rFonts w:ascii="Times New Roman" w:hAnsi="Times New Roman" w:cs="Times New Roman"/>
          <w:b/>
          <w:iCs/>
          <w:sz w:val="24"/>
        </w:rPr>
        <w:t xml:space="preserve">: </w:t>
      </w:r>
      <w:r w:rsidR="006007AD" w:rsidRPr="00F035D6">
        <w:rPr>
          <w:rFonts w:ascii="Times New Roman" w:hAnsi="Times New Roman" w:cs="Times New Roman"/>
          <w:b/>
          <w:iCs/>
          <w:sz w:val="24"/>
        </w:rPr>
        <w:t>Simulation methods</w:t>
      </w:r>
    </w:p>
    <w:p w14:paraId="7BFFEBD9" w14:textId="77777777" w:rsidR="006007AD" w:rsidRPr="003621B4" w:rsidRDefault="006007AD" w:rsidP="00B5343F">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Device-level simulations were performed using experimentally measured I–V characteristics and resistance-state distributions as input parameters. A numerical framework based on a dual-barrier ferroelectric-coupling model was constructed to fit the dependence of device resistance on pulse amplitude and polarization state. All simulations were conducted in Python using SciPy for parameter regression. A Monte Carlo device model was further established using experimentally extracted high/low resistance ranges, exponential-mapping relations, and state-noise statistics.</w:t>
      </w:r>
    </w:p>
    <w:p w14:paraId="2407CC6F" w14:textId="77777777" w:rsidR="006007AD" w:rsidRPr="003621B4" w:rsidRDefault="006007AD" w:rsidP="00F035D6">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For array-level simulations, the actual (9×3)×9 topology was implemented, incorporating non-idealities such as row/column addressing delays, parasitic coupling, readout resistance, and pulse attenuation to closely match hardware behavior. The inference procedure mirrors the hardware workflow: quantized weights are first written into the virtual array, followed by sequential row readout, linear accumulation, exponential mapping, and normalization.</w:t>
      </w:r>
    </w:p>
    <w:p w14:paraId="5B37F38D" w14:textId="461A84BD" w:rsidR="006007AD" w:rsidRPr="006007AD" w:rsidRDefault="006007AD" w:rsidP="00F035D6">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System-level simulations were carried out by constructing a lightweight generative-model framework in Python, using the simulated array output conductance as intermediate network features. The effects of device noise, weight perturbation, and pulse errors on generation accuracy were statistically analyzed. All simulations were repeated at least 20 times under a fixed random seed to ensure statistical stability</w:t>
      </w:r>
      <w:r w:rsidRPr="003621B4">
        <w:rPr>
          <w:rFonts w:ascii="Times New Roman" w:eastAsia="微软雅黑" w:hAnsi="Times New Roman" w:cs="Times New Roman"/>
          <w:bCs/>
          <w:color w:val="0000FF"/>
          <w:sz w:val="24"/>
        </w:rPr>
        <w:t>.</w:t>
      </w:r>
    </w:p>
    <w:p w14:paraId="465B39CA" w14:textId="696C2BF3" w:rsidR="002F4949" w:rsidRPr="003621B4" w:rsidRDefault="002F4949" w:rsidP="00B5343F">
      <w:pPr>
        <w:spacing w:line="480" w:lineRule="auto"/>
        <w:rPr>
          <w:rFonts w:ascii="Times New Roman" w:eastAsia="宋体" w:hAnsi="Times New Roman" w:cs="Times New Roman"/>
          <w:bCs/>
          <w:sz w:val="24"/>
        </w:rPr>
      </w:pPr>
      <w:bookmarkStart w:id="6" w:name="OLE_LINK83"/>
      <w:bookmarkEnd w:id="5"/>
      <w:r w:rsidRPr="003621B4">
        <w:rPr>
          <w:rFonts w:ascii="Times New Roman" w:eastAsia="宋体" w:hAnsi="Times New Roman" w:cs="Times New Roman"/>
          <w:bCs/>
          <w:sz w:val="24"/>
        </w:rPr>
        <w:t xml:space="preserve">The first-principles calculation was based on the pseudo-potential density-functional-theory (DFT) code Vienna Ab initio Simulation Package (VASP) with the projected augmented wave (PAW) method. The generalized-gradient-approximation (GGA) was adopted using the Perdew–Burke–Ernzerhof (PBE) exchange-correlation functional. The lattice constants were set as 6.41 and 6.54 Å for the a and b axes, respectively, and the angle between the a and b axes was set as 119.3°. Meanwhile, </w:t>
      </w:r>
      <w:r w:rsidRPr="003621B4">
        <w:rPr>
          <w:rFonts w:ascii="Times New Roman" w:eastAsia="宋体" w:hAnsi="Times New Roman" w:cs="Times New Roman"/>
          <w:bCs/>
          <w:sz w:val="24"/>
        </w:rPr>
        <w:lastRenderedPageBreak/>
        <w:t>the height of the vacuum layer was set as 20 Å to prevent interlayer interactions. In the relaxations, the convergence criteria were set to be 0.001 eV/Å and 10</w:t>
      </w:r>
      <w:r w:rsidRPr="003621B4">
        <w:rPr>
          <w:rFonts w:ascii="Times New Roman" w:eastAsia="微软雅黑" w:hAnsi="Times New Roman" w:cs="Times New Roman"/>
          <w:bCs/>
          <w:sz w:val="24"/>
        </w:rPr>
        <w:t>−</w:t>
      </w:r>
      <w:r w:rsidRPr="003621B4">
        <w:rPr>
          <w:rFonts w:ascii="Times New Roman" w:eastAsia="宋体" w:hAnsi="Times New Roman" w:cs="Times New Roman"/>
          <w:bCs/>
          <w:sz w:val="24"/>
        </w:rPr>
        <w:t>5 eV/atom, respectively, with a 5×5×1 Monkhorst-Pack k-point grid and a 550</w:t>
      </w:r>
      <w:r w:rsidR="00F035D6">
        <w:rPr>
          <w:rFonts w:ascii="Times New Roman" w:eastAsia="MS Gothic" w:hAnsi="Times New Roman" w:cs="Times New Roman"/>
          <w:bCs/>
          <w:sz w:val="24"/>
        </w:rPr>
        <w:t xml:space="preserve"> </w:t>
      </w:r>
      <w:r w:rsidRPr="003621B4">
        <w:rPr>
          <w:rFonts w:ascii="Times New Roman" w:eastAsia="宋体" w:hAnsi="Times New Roman" w:cs="Times New Roman"/>
          <w:bCs/>
          <w:sz w:val="24"/>
        </w:rPr>
        <w:t xml:space="preserve">eV energy cutoff. The van der Waals (vdW) interactions were semi-empirically described by the DFT-D3 correction method of Grimme. The electric polarization was calculated by the evaluation of the Berry phase expressions according to the modern theory of polarization. </w:t>
      </w:r>
    </w:p>
    <w:p w14:paraId="34C4DB1E" w14:textId="32BF9F32" w:rsidR="002F4949" w:rsidRPr="003621B4" w:rsidRDefault="002F4949" w:rsidP="00F035D6">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 xml:space="preserve">The 1T monolayer </w:t>
      </w:r>
      <w:r w:rsidRPr="003621B4">
        <w:rPr>
          <w:rFonts w:ascii="Times New Roman" w:eastAsia="微软雅黑" w:hAnsi="Times New Roman" w:cs="Times New Roman"/>
          <w:color w:val="000000" w:themeColor="text1"/>
          <w:sz w:val="24"/>
        </w:rPr>
        <w:t>ReS</w:t>
      </w:r>
      <w:r w:rsidRPr="003621B4">
        <w:rPr>
          <w:rFonts w:ascii="Times New Roman" w:eastAsia="微软雅黑" w:hAnsi="Times New Roman" w:cs="Times New Roman"/>
          <w:color w:val="000000" w:themeColor="text1"/>
          <w:sz w:val="24"/>
          <w:vertAlign w:val="subscript"/>
        </w:rPr>
        <w:t>2</w:t>
      </w:r>
      <w:r w:rsidRPr="003621B4">
        <w:rPr>
          <w:rFonts w:ascii="Times New Roman" w:eastAsia="宋体" w:hAnsi="Times New Roman" w:cs="Times New Roman"/>
          <w:bCs/>
          <w:sz w:val="24"/>
        </w:rPr>
        <w:t xml:space="preserve"> is known to undergo a spontaneous lattice distortion to the 1T’ structure where the Re atoms form characteristic in-plane Re–Re zigzag chains. The 1T′ monolayer </w:t>
      </w:r>
      <w:r w:rsidRPr="003621B4">
        <w:rPr>
          <w:rFonts w:ascii="Times New Roman" w:eastAsia="微软雅黑" w:hAnsi="Times New Roman" w:cs="Times New Roman"/>
          <w:color w:val="000000" w:themeColor="text1"/>
          <w:sz w:val="24"/>
        </w:rPr>
        <w:t>ReS</w:t>
      </w:r>
      <w:r w:rsidRPr="003621B4">
        <w:rPr>
          <w:rFonts w:ascii="Times New Roman" w:eastAsia="微软雅黑" w:hAnsi="Times New Roman" w:cs="Times New Roman"/>
          <w:color w:val="000000" w:themeColor="text1"/>
          <w:sz w:val="24"/>
          <w:vertAlign w:val="subscript"/>
        </w:rPr>
        <w:t>2</w:t>
      </w:r>
      <w:r w:rsidRPr="003621B4">
        <w:rPr>
          <w:rFonts w:ascii="Times New Roman" w:eastAsia="宋体" w:hAnsi="Times New Roman" w:cs="Times New Roman"/>
          <w:bCs/>
          <w:sz w:val="24"/>
        </w:rPr>
        <w:t xml:space="preserve"> has the inversion symmetry, which prohibits the emergence of polarization. To study the sliding ferroelectricity of bilayer </w:t>
      </w:r>
      <w:r w:rsidRPr="003621B4">
        <w:rPr>
          <w:rFonts w:ascii="Times New Roman" w:eastAsia="微软雅黑" w:hAnsi="Times New Roman" w:cs="Times New Roman"/>
          <w:color w:val="000000" w:themeColor="text1"/>
          <w:sz w:val="24"/>
        </w:rPr>
        <w:t>ReS</w:t>
      </w:r>
      <w:r w:rsidRPr="003621B4">
        <w:rPr>
          <w:rFonts w:ascii="Times New Roman" w:eastAsia="微软雅黑" w:hAnsi="Times New Roman" w:cs="Times New Roman"/>
          <w:color w:val="000000" w:themeColor="text1"/>
          <w:sz w:val="24"/>
          <w:vertAlign w:val="subscript"/>
        </w:rPr>
        <w:t>2</w:t>
      </w:r>
      <w:r w:rsidRPr="003621B4">
        <w:rPr>
          <w:rFonts w:ascii="Times New Roman" w:eastAsia="宋体" w:hAnsi="Times New Roman" w:cs="Times New Roman"/>
          <w:bCs/>
          <w:sz w:val="24"/>
        </w:rPr>
        <w:t xml:space="preserve">, we first stack two monolayers according to the xy-plane mirror symmetry, then slide the upper layer along the a and b axes with the sliding distance </w:t>
      </w:r>
      <m:oMath>
        <m:d>
          <m:dPr>
            <m:ctrlPr>
              <w:rPr>
                <w:rFonts w:ascii="Cambria Math" w:eastAsia="宋体" w:hAnsi="Cambria Math" w:cs="Times New Roman"/>
                <w:bCs/>
                <w:sz w:val="24"/>
              </w:rPr>
            </m:ctrlPr>
          </m:dPr>
          <m:e>
            <m:sSub>
              <m:sSubPr>
                <m:ctrlPr>
                  <w:rPr>
                    <w:rFonts w:ascii="Cambria Math" w:eastAsia="宋体" w:hAnsi="Cambria Math" w:cs="Times New Roman"/>
                    <w:bCs/>
                    <w:sz w:val="24"/>
                  </w:rPr>
                </m:ctrlPr>
              </m:sSubPr>
              <m:e>
                <m:r>
                  <w:rPr>
                    <w:rFonts w:ascii="Cambria Math" w:eastAsia="宋体" w:hAnsi="Cambria Math" w:cs="Times New Roman"/>
                    <w:sz w:val="24"/>
                  </w:rPr>
                  <m:t>l</m:t>
                </m:r>
              </m:e>
              <m:sub>
                <m:r>
                  <w:rPr>
                    <w:rFonts w:ascii="Cambria Math" w:eastAsia="宋体" w:hAnsi="Cambria Math" w:cs="Times New Roman"/>
                    <w:sz w:val="24"/>
                  </w:rPr>
                  <m:t>a</m:t>
                </m:r>
              </m:sub>
            </m:sSub>
            <m:r>
              <m:rPr>
                <m:sty m:val="p"/>
              </m:rPr>
              <w:rPr>
                <w:rFonts w:ascii="Cambria Math" w:eastAsia="宋体" w:hAnsi="Cambria Math" w:cs="Times New Roman"/>
                <w:sz w:val="24"/>
              </w:rPr>
              <m:t>,</m:t>
            </m:r>
            <m:sSub>
              <m:sSubPr>
                <m:ctrlPr>
                  <w:rPr>
                    <w:rFonts w:ascii="Cambria Math" w:eastAsia="宋体" w:hAnsi="Cambria Math" w:cs="Times New Roman"/>
                    <w:bCs/>
                    <w:sz w:val="24"/>
                  </w:rPr>
                </m:ctrlPr>
              </m:sSubPr>
              <m:e>
                <m:r>
                  <w:rPr>
                    <w:rFonts w:ascii="Cambria Math" w:eastAsia="宋体" w:hAnsi="Cambria Math" w:cs="Times New Roman"/>
                    <w:sz w:val="24"/>
                  </w:rPr>
                  <m:t>l</m:t>
                </m:r>
              </m:e>
              <m:sub>
                <m:r>
                  <w:rPr>
                    <w:rFonts w:ascii="Cambria Math" w:eastAsia="宋体" w:hAnsi="Cambria Math" w:cs="Times New Roman"/>
                    <w:sz w:val="24"/>
                  </w:rPr>
                  <m:t>b</m:t>
                </m:r>
              </m:sub>
            </m:sSub>
          </m:e>
        </m:d>
      </m:oMath>
      <w:r w:rsidRPr="003621B4">
        <w:rPr>
          <w:rFonts w:ascii="Times New Roman" w:eastAsia="宋体" w:hAnsi="Times New Roman" w:cs="Times New Roman"/>
          <w:bCs/>
          <w:sz w:val="24"/>
        </w:rPr>
        <w:t xml:space="preserve">. The method is the same as that in ref. </w:t>
      </w:r>
      <w:r w:rsidR="0039656E">
        <w:rPr>
          <w:rFonts w:ascii="Times New Roman" w:eastAsia="微软雅黑" w:hAnsi="Times New Roman" w:cs="Times New Roman"/>
          <w:bCs/>
          <w:color w:val="0000FF"/>
          <w:sz w:val="24"/>
        </w:rPr>
        <w:t>2</w:t>
      </w:r>
      <w:r>
        <w:rPr>
          <w:rFonts w:ascii="Times New Roman" w:eastAsia="微软雅黑" w:hAnsi="Times New Roman" w:cs="Times New Roman" w:hint="eastAsia"/>
          <w:bCs/>
          <w:color w:val="0000FF"/>
          <w:sz w:val="24"/>
        </w:rPr>
        <w:t>7</w:t>
      </w:r>
      <w:r w:rsidRPr="003621B4">
        <w:rPr>
          <w:rFonts w:ascii="Times New Roman" w:eastAsia="微软雅黑" w:hAnsi="Times New Roman" w:cs="Times New Roman"/>
          <w:bCs/>
          <w:sz w:val="24"/>
        </w:rPr>
        <w:t>.</w:t>
      </w:r>
    </w:p>
    <w:p w14:paraId="7F16D47A" w14:textId="77777777" w:rsidR="002F4949" w:rsidRPr="003621B4" w:rsidRDefault="002F4949" w:rsidP="00F035D6">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 xml:space="preserve">For in-plane transport through the FeS-FET channel, the carrier densities in monolayer or few-layer </w:t>
      </w:r>
      <w:r w:rsidRPr="003621B4">
        <w:rPr>
          <w:rFonts w:ascii="Times New Roman" w:eastAsia="微软雅黑" w:hAnsi="Times New Roman" w:cs="Times New Roman"/>
          <w:color w:val="000000" w:themeColor="text1"/>
          <w:sz w:val="24"/>
        </w:rPr>
        <w:t>ReS</w:t>
      </w:r>
      <w:r w:rsidRPr="003621B4">
        <w:rPr>
          <w:rFonts w:ascii="Times New Roman" w:eastAsia="微软雅黑" w:hAnsi="Times New Roman" w:cs="Times New Roman"/>
          <w:color w:val="000000" w:themeColor="text1"/>
          <w:sz w:val="24"/>
          <w:vertAlign w:val="subscript"/>
        </w:rPr>
        <w:t>2</w:t>
      </w:r>
      <w:r w:rsidRPr="003621B4">
        <w:rPr>
          <w:rFonts w:ascii="Times New Roman" w:eastAsia="宋体" w:hAnsi="Times New Roman" w:cs="Times New Roman"/>
          <w:bCs/>
          <w:sz w:val="24"/>
        </w:rPr>
        <w:t xml:space="preserve"> are described by Fermi–Dirac statistics as</w:t>
      </w:r>
    </w:p>
    <w:p w14:paraId="29E25092" w14:textId="77777777" w:rsidR="002F4949" w:rsidRPr="003621B4" w:rsidRDefault="002F4949" w:rsidP="00B5343F">
      <w:pPr>
        <w:spacing w:line="480" w:lineRule="auto"/>
        <w:jc w:val="right"/>
        <w:rPr>
          <w:rFonts w:ascii="Times New Roman" w:eastAsia="宋体" w:hAnsi="Times New Roman" w:cs="Times New Roman"/>
          <w:bCs/>
          <w:sz w:val="24"/>
        </w:rPr>
      </w:pPr>
      <m:oMath>
        <m:r>
          <w:rPr>
            <w:rFonts w:ascii="Cambria Math" w:eastAsia="宋体" w:hAnsi="Cambria Math" w:cs="Times New Roman"/>
            <w:sz w:val="24"/>
          </w:rPr>
          <m:t>n</m:t>
        </m:r>
        <m:r>
          <m:rPr>
            <m:sty m:val="p"/>
          </m:rPr>
          <w:rPr>
            <w:rFonts w:ascii="Cambria Math" w:eastAsia="宋体" w:hAnsi="Cambria Math" w:cs="Times New Roman"/>
            <w:sz w:val="24"/>
          </w:rPr>
          <m:t>=</m:t>
        </m:r>
        <m:f>
          <m:fPr>
            <m:ctrlPr>
              <w:rPr>
                <w:rFonts w:ascii="Cambria Math" w:eastAsia="宋体" w:hAnsi="Cambria Math" w:cs="Times New Roman"/>
                <w:bCs/>
                <w:sz w:val="24"/>
              </w:rPr>
            </m:ctrlPr>
          </m:fPr>
          <m:num>
            <m:sSub>
              <m:sSubPr>
                <m:ctrlPr>
                  <w:rPr>
                    <w:rFonts w:ascii="Cambria Math" w:eastAsia="宋体" w:hAnsi="Cambria Math" w:cs="Times New Roman"/>
                    <w:bCs/>
                    <w:sz w:val="24"/>
                  </w:rPr>
                </m:ctrlPr>
              </m:sSubPr>
              <m:e>
                <m:r>
                  <w:rPr>
                    <w:rFonts w:ascii="Cambria Math" w:eastAsia="宋体" w:hAnsi="Cambria Math" w:cs="Times New Roman"/>
                    <w:sz w:val="24"/>
                  </w:rPr>
                  <m:t>g</m:t>
                </m:r>
              </m:e>
              <m:sub>
                <m:r>
                  <w:rPr>
                    <w:rFonts w:ascii="Cambria Math" w:eastAsia="宋体" w:hAnsi="Cambria Math" w:cs="Times New Roman"/>
                    <w:sz w:val="24"/>
                  </w:rPr>
                  <m:t>c</m:t>
                </m:r>
              </m:sub>
            </m:sSub>
          </m:num>
          <m:den>
            <m:sSub>
              <m:sSubPr>
                <m:ctrlPr>
                  <w:rPr>
                    <w:rFonts w:ascii="Cambria Math" w:eastAsia="宋体" w:hAnsi="Cambria Math" w:cs="Times New Roman"/>
                    <w:bCs/>
                    <w:sz w:val="24"/>
                  </w:rPr>
                </m:ctrlPr>
              </m:sSubPr>
              <m:e>
                <m:r>
                  <w:rPr>
                    <w:rFonts w:ascii="Cambria Math" w:eastAsia="宋体" w:hAnsi="Cambria Math" w:cs="Times New Roman"/>
                    <w:sz w:val="24"/>
                  </w:rPr>
                  <m:t>t</m:t>
                </m:r>
              </m:e>
              <m:sub>
                <m:r>
                  <w:rPr>
                    <w:rFonts w:ascii="Cambria Math" w:eastAsia="宋体" w:hAnsi="Cambria Math" w:cs="Times New Roman"/>
                    <w:sz w:val="24"/>
                  </w:rPr>
                  <m:t>L</m:t>
                </m:r>
              </m:sub>
            </m:sSub>
          </m:den>
        </m:f>
        <w:bookmarkStart w:id="7" w:name="OLE_LINK7"/>
        <m:sSub>
          <m:sSubPr>
            <m:ctrlPr>
              <w:rPr>
                <w:rFonts w:ascii="Cambria Math" w:eastAsia="宋体" w:hAnsi="Cambria Math" w:cs="Times New Roman"/>
                <w:bCs/>
                <w:sz w:val="24"/>
              </w:rPr>
            </m:ctrlPr>
          </m:sSubPr>
          <m:e>
            <m:r>
              <w:rPr>
                <w:rFonts w:ascii="Cambria Math" w:eastAsia="宋体" w:hAnsi="Cambria Math" w:cs="Times New Roman"/>
                <w:sz w:val="24"/>
              </w:rPr>
              <m:t>k</m:t>
            </m:r>
          </m:e>
          <m:sub>
            <m:r>
              <w:rPr>
                <w:rFonts w:ascii="Cambria Math" w:eastAsia="宋体" w:hAnsi="Cambria Math" w:cs="Times New Roman"/>
                <w:sz w:val="24"/>
              </w:rPr>
              <m:t>B</m:t>
            </m:r>
          </m:sub>
        </m:sSub>
        <m:r>
          <w:rPr>
            <w:rFonts w:ascii="Cambria Math" w:eastAsia="宋体" w:hAnsi="Cambria Math" w:cs="Times New Roman"/>
            <w:sz w:val="24"/>
          </w:rPr>
          <m:t>T</m:t>
        </m:r>
        <w:bookmarkEnd w:id="7"/>
        <m:func>
          <m:funcPr>
            <m:ctrlPr>
              <w:rPr>
                <w:rFonts w:ascii="Cambria Math" w:eastAsia="宋体" w:hAnsi="Cambria Math" w:cs="Times New Roman"/>
                <w:bCs/>
                <w:sz w:val="24"/>
              </w:rPr>
            </m:ctrlPr>
          </m:funcPr>
          <m:fName>
            <m:r>
              <m:rPr>
                <m:sty m:val="p"/>
              </m:rPr>
              <w:rPr>
                <w:rFonts w:ascii="Cambria Math" w:eastAsia="宋体" w:hAnsi="Cambria Math" w:cs="Times New Roman"/>
                <w:sz w:val="24"/>
              </w:rPr>
              <m:t>log</m:t>
            </m:r>
          </m:fName>
          <m:e>
            <m:d>
              <m:dPr>
                <m:ctrlPr>
                  <w:rPr>
                    <w:rFonts w:ascii="Cambria Math" w:eastAsia="宋体" w:hAnsi="Cambria Math" w:cs="Times New Roman"/>
                    <w:bCs/>
                    <w:sz w:val="24"/>
                  </w:rPr>
                </m:ctrlPr>
              </m:dPr>
              <m:e>
                <m:r>
                  <m:rPr>
                    <m:sty m:val="p"/>
                  </m:rPr>
                  <w:rPr>
                    <w:rFonts w:ascii="Cambria Math" w:eastAsia="宋体" w:hAnsi="Cambria Math" w:cs="Times New Roman"/>
                    <w:sz w:val="24"/>
                  </w:rPr>
                  <m:t>1+</m:t>
                </m:r>
                <m:r>
                  <m:rPr>
                    <m:nor/>
                  </m:rPr>
                  <w:rPr>
                    <w:rFonts w:ascii="Times New Roman" w:eastAsia="宋体" w:hAnsi="Times New Roman" w:cs="Times New Roman"/>
                    <w:bCs/>
                    <w:sz w:val="24"/>
                  </w:rPr>
                  <m:t>exp</m:t>
                </m:r>
                <m:d>
                  <m:dPr>
                    <m:ctrlPr>
                      <w:rPr>
                        <w:rFonts w:ascii="Cambria Math" w:eastAsia="宋体" w:hAnsi="Cambria Math" w:cs="Times New Roman"/>
                        <w:bCs/>
                        <w:sz w:val="24"/>
                      </w:rPr>
                    </m:ctrlPr>
                  </m:dPr>
                  <m:e>
                    <m:f>
                      <m:fPr>
                        <m:ctrlPr>
                          <w:rPr>
                            <w:rFonts w:ascii="Cambria Math" w:eastAsia="宋体" w:hAnsi="Cambria Math" w:cs="Times New Roman"/>
                            <w:bCs/>
                            <w:sz w:val="24"/>
                          </w:rPr>
                        </m:ctrlPr>
                      </m:fPr>
                      <m:num>
                        <m:sSub>
                          <m:sSubPr>
                            <m:ctrlPr>
                              <w:rPr>
                                <w:rFonts w:ascii="Cambria Math" w:eastAsia="宋体" w:hAnsi="Cambria Math" w:cs="Times New Roman"/>
                                <w:bCs/>
                                <w:sz w:val="24"/>
                              </w:rPr>
                            </m:ctrlPr>
                          </m:sSubPr>
                          <m:e>
                            <m:r>
                              <w:rPr>
                                <w:rFonts w:ascii="Cambria Math" w:eastAsia="宋体" w:hAnsi="Cambria Math" w:cs="Times New Roman"/>
                                <w:sz w:val="24"/>
                              </w:rPr>
                              <m:t>E</m:t>
                            </m:r>
                          </m:e>
                          <m:sub>
                            <m:r>
                              <w:rPr>
                                <w:rFonts w:ascii="Cambria Math" w:eastAsia="宋体" w:hAnsi="Cambria Math" w:cs="Times New Roman"/>
                                <w:sz w:val="24"/>
                              </w:rPr>
                              <m:t>F</m:t>
                            </m:r>
                          </m:sub>
                        </m:sSub>
                        <m:r>
                          <m:rPr>
                            <m:sty m:val="p"/>
                          </m:rPr>
                          <w:rPr>
                            <w:rFonts w:ascii="Cambria Math" w:eastAsia="宋体" w:hAnsi="Cambria Math" w:cs="Times New Roman"/>
                            <w:sz w:val="24"/>
                          </w:rPr>
                          <m:t>-</m:t>
                        </m:r>
                        <m:sSub>
                          <m:sSubPr>
                            <m:ctrlPr>
                              <w:rPr>
                                <w:rFonts w:ascii="Cambria Math" w:eastAsia="宋体" w:hAnsi="Cambria Math" w:cs="Times New Roman"/>
                                <w:bCs/>
                                <w:sz w:val="24"/>
                              </w:rPr>
                            </m:ctrlPr>
                          </m:sSubPr>
                          <m:e>
                            <m:r>
                              <w:rPr>
                                <w:rFonts w:ascii="Cambria Math" w:eastAsia="宋体" w:hAnsi="Cambria Math" w:cs="Times New Roman"/>
                                <w:sz w:val="24"/>
                              </w:rPr>
                              <m:t>E</m:t>
                            </m:r>
                          </m:e>
                          <m:sub>
                            <m:r>
                              <w:rPr>
                                <w:rFonts w:ascii="Cambria Math" w:eastAsia="宋体" w:hAnsi="Cambria Math" w:cs="Times New Roman"/>
                                <w:sz w:val="24"/>
                              </w:rPr>
                              <m:t>C</m:t>
                            </m:r>
                          </m:sub>
                        </m:sSub>
                        <m:r>
                          <m:rPr>
                            <m:sty m:val="p"/>
                          </m:rPr>
                          <w:rPr>
                            <w:rFonts w:ascii="Cambria Math" w:eastAsia="宋体" w:hAnsi="Cambria Math" w:cs="Times New Roman"/>
                            <w:sz w:val="24"/>
                          </w:rPr>
                          <m:t>-</m:t>
                        </m:r>
                        <m:r>
                          <w:rPr>
                            <w:rFonts w:ascii="Cambria Math" w:eastAsia="宋体" w:hAnsi="Cambria Math" w:cs="Times New Roman"/>
                            <w:sz w:val="24"/>
                          </w:rPr>
                          <m:t>eV</m:t>
                        </m:r>
                      </m:num>
                      <m:den>
                        <m:sSub>
                          <m:sSubPr>
                            <m:ctrlPr>
                              <w:rPr>
                                <w:rFonts w:ascii="Cambria Math" w:eastAsia="宋体" w:hAnsi="Cambria Math" w:cs="Times New Roman"/>
                                <w:bCs/>
                                <w:sz w:val="24"/>
                              </w:rPr>
                            </m:ctrlPr>
                          </m:sSubPr>
                          <m:e>
                            <m:r>
                              <w:rPr>
                                <w:rFonts w:ascii="Cambria Math" w:eastAsia="宋体" w:hAnsi="Cambria Math" w:cs="Times New Roman"/>
                                <w:sz w:val="24"/>
                              </w:rPr>
                              <m:t>k</m:t>
                            </m:r>
                          </m:e>
                          <m:sub>
                            <m:r>
                              <w:rPr>
                                <w:rFonts w:ascii="Cambria Math" w:eastAsia="宋体" w:hAnsi="Cambria Math" w:cs="Times New Roman"/>
                                <w:sz w:val="24"/>
                              </w:rPr>
                              <m:t>B</m:t>
                            </m:r>
                          </m:sub>
                        </m:sSub>
                        <m:r>
                          <w:rPr>
                            <w:rFonts w:ascii="Cambria Math" w:eastAsia="宋体" w:hAnsi="Cambria Math" w:cs="Times New Roman"/>
                            <w:sz w:val="24"/>
                          </w:rPr>
                          <m:t>T</m:t>
                        </m:r>
                      </m:den>
                    </m:f>
                  </m:e>
                </m:d>
              </m:e>
            </m:d>
          </m:e>
        </m:func>
      </m:oMath>
      <w:r>
        <w:rPr>
          <w:rFonts w:ascii="Times New Roman" w:eastAsia="宋体" w:hAnsi="Times New Roman" w:cs="Times New Roman" w:hint="eastAsia"/>
          <w:bCs/>
          <w:sz w:val="24"/>
        </w:rPr>
        <w:t xml:space="preserve">                      </w:t>
      </w:r>
      <w:r w:rsidRPr="005F392C">
        <w:rPr>
          <w:rFonts w:ascii="Times New Roman" w:hAnsi="Times New Roman" w:cs="Times New Roman"/>
          <w:sz w:val="24"/>
          <w:szCs w:val="24"/>
        </w:rPr>
        <w:fldChar w:fldCharType="begin"/>
      </w:r>
      <w:r w:rsidRPr="005F392C">
        <w:rPr>
          <w:rFonts w:ascii="Times New Roman" w:hAnsi="Times New Roman" w:cs="Times New Roman"/>
          <w:sz w:val="24"/>
          <w:szCs w:val="24"/>
        </w:rPr>
        <w:instrText xml:space="preserve"> MACROBUTTON MTPlaceRef \* MERGEFORMAT </w:instrText>
      </w:r>
      <w:r w:rsidRPr="005F392C">
        <w:rPr>
          <w:rFonts w:ascii="Times New Roman" w:hAnsi="Times New Roman" w:cs="Times New Roman"/>
          <w:sz w:val="24"/>
          <w:szCs w:val="24"/>
        </w:rPr>
        <w:fldChar w:fldCharType="begin"/>
      </w:r>
      <w:r w:rsidRPr="005F392C">
        <w:rPr>
          <w:rFonts w:ascii="Times New Roman" w:hAnsi="Times New Roman" w:cs="Times New Roman"/>
          <w:sz w:val="24"/>
          <w:szCs w:val="24"/>
        </w:rPr>
        <w:instrText xml:space="preserve"> SEQ MTEqn \h \* MERGEFORMAT </w:instrText>
      </w:r>
      <w:r w:rsidRPr="005F392C">
        <w:rPr>
          <w:rFonts w:ascii="Times New Roman" w:hAnsi="Times New Roman" w:cs="Times New Roman"/>
          <w:sz w:val="24"/>
          <w:szCs w:val="24"/>
        </w:rPr>
        <w:fldChar w:fldCharType="end"/>
      </w:r>
      <w:r w:rsidRPr="005F392C">
        <w:rPr>
          <w:rFonts w:ascii="Times New Roman" w:hAnsi="Times New Roman" w:cs="Times New Roman"/>
          <w:sz w:val="24"/>
          <w:szCs w:val="24"/>
        </w:rPr>
        <w:instrText>(</w:instrText>
      </w:r>
      <w:r w:rsidRPr="005F392C">
        <w:rPr>
          <w:rFonts w:ascii="Times New Roman" w:hAnsi="Times New Roman" w:cs="Times New Roman"/>
          <w:noProof/>
          <w:sz w:val="24"/>
          <w:szCs w:val="24"/>
        </w:rPr>
        <w:fldChar w:fldCharType="begin"/>
      </w:r>
      <w:r w:rsidRPr="005F392C">
        <w:rPr>
          <w:rFonts w:ascii="Times New Roman" w:hAnsi="Times New Roman" w:cs="Times New Roman"/>
          <w:noProof/>
          <w:sz w:val="24"/>
          <w:szCs w:val="24"/>
        </w:rPr>
        <w:instrText xml:space="preserve"> SEQ MTEqn \c \* Arabic \* MERGEFORMAT </w:instrText>
      </w:r>
      <w:r w:rsidRPr="005F392C">
        <w:rPr>
          <w:rFonts w:ascii="Times New Roman" w:hAnsi="Times New Roman" w:cs="Times New Roman"/>
          <w:noProof/>
          <w:sz w:val="24"/>
          <w:szCs w:val="24"/>
        </w:rPr>
        <w:fldChar w:fldCharType="separate"/>
      </w:r>
      <w:r w:rsidRPr="005F392C">
        <w:rPr>
          <w:rFonts w:ascii="Times New Roman" w:hAnsi="Times New Roman" w:cs="Times New Roman"/>
          <w:noProof/>
          <w:sz w:val="24"/>
          <w:szCs w:val="24"/>
        </w:rPr>
        <w:instrText>1</w:instrText>
      </w:r>
      <w:r w:rsidRPr="005F392C">
        <w:rPr>
          <w:rFonts w:ascii="Times New Roman" w:hAnsi="Times New Roman" w:cs="Times New Roman"/>
          <w:noProof/>
          <w:sz w:val="24"/>
          <w:szCs w:val="24"/>
        </w:rPr>
        <w:fldChar w:fldCharType="end"/>
      </w:r>
      <w:r w:rsidRPr="005F392C">
        <w:rPr>
          <w:rFonts w:ascii="Times New Roman" w:hAnsi="Times New Roman" w:cs="Times New Roman"/>
          <w:sz w:val="24"/>
          <w:szCs w:val="24"/>
        </w:rPr>
        <w:instrText>)</w:instrText>
      </w:r>
      <w:r w:rsidRPr="005F392C">
        <w:rPr>
          <w:rFonts w:ascii="Times New Roman" w:hAnsi="Times New Roman" w:cs="Times New Roman"/>
          <w:sz w:val="24"/>
          <w:szCs w:val="24"/>
        </w:rPr>
        <w:fldChar w:fldCharType="end"/>
      </w:r>
    </w:p>
    <w:p w14:paraId="6A39BB71" w14:textId="77777777" w:rsidR="002F4949" w:rsidRPr="003621B4" w:rsidRDefault="002F4949" w:rsidP="00B5343F">
      <w:pPr>
        <w:spacing w:line="480" w:lineRule="auto"/>
        <w:jc w:val="right"/>
        <w:rPr>
          <w:rFonts w:ascii="Times New Roman" w:eastAsia="宋体" w:hAnsi="Times New Roman" w:cs="Times New Roman"/>
          <w:bCs/>
          <w:sz w:val="24"/>
        </w:rPr>
      </w:pPr>
      <m:oMath>
        <m:r>
          <w:rPr>
            <w:rFonts w:ascii="Cambria Math" w:eastAsia="宋体" w:hAnsi="Cambria Math" w:cs="Times New Roman"/>
            <w:sz w:val="24"/>
          </w:rPr>
          <m:t>p</m:t>
        </m:r>
        <m:r>
          <m:rPr>
            <m:sty m:val="p"/>
          </m:rPr>
          <w:rPr>
            <w:rFonts w:ascii="Cambria Math" w:eastAsia="宋体" w:hAnsi="Cambria Math" w:cs="Times New Roman"/>
            <w:sz w:val="24"/>
          </w:rPr>
          <m:t>=</m:t>
        </m:r>
        <m:f>
          <m:fPr>
            <m:ctrlPr>
              <w:rPr>
                <w:rFonts w:ascii="Cambria Math" w:eastAsia="宋体" w:hAnsi="Cambria Math" w:cs="Times New Roman"/>
                <w:bCs/>
                <w:sz w:val="24"/>
              </w:rPr>
            </m:ctrlPr>
          </m:fPr>
          <m:num>
            <m:sSub>
              <m:sSubPr>
                <m:ctrlPr>
                  <w:rPr>
                    <w:rFonts w:ascii="Cambria Math" w:eastAsia="宋体" w:hAnsi="Cambria Math" w:cs="Times New Roman"/>
                    <w:bCs/>
                    <w:sz w:val="24"/>
                  </w:rPr>
                </m:ctrlPr>
              </m:sSubPr>
              <m:e>
                <m:r>
                  <w:rPr>
                    <w:rFonts w:ascii="Cambria Math" w:eastAsia="宋体" w:hAnsi="Cambria Math" w:cs="Times New Roman"/>
                    <w:sz w:val="24"/>
                  </w:rPr>
                  <m:t>g</m:t>
                </m:r>
              </m:e>
              <m:sub>
                <m:r>
                  <w:rPr>
                    <w:rFonts w:ascii="Cambria Math" w:eastAsia="宋体" w:hAnsi="Cambria Math" w:cs="Times New Roman"/>
                    <w:sz w:val="24"/>
                  </w:rPr>
                  <m:t>V</m:t>
                </m:r>
              </m:sub>
            </m:sSub>
          </m:num>
          <m:den>
            <m:sSub>
              <m:sSubPr>
                <m:ctrlPr>
                  <w:rPr>
                    <w:rFonts w:ascii="Cambria Math" w:eastAsia="宋体" w:hAnsi="Cambria Math" w:cs="Times New Roman"/>
                    <w:bCs/>
                    <w:sz w:val="24"/>
                  </w:rPr>
                </m:ctrlPr>
              </m:sSubPr>
              <m:e>
                <m:r>
                  <w:rPr>
                    <w:rFonts w:ascii="Cambria Math" w:eastAsia="宋体" w:hAnsi="Cambria Math" w:cs="Times New Roman"/>
                    <w:sz w:val="24"/>
                  </w:rPr>
                  <m:t>t</m:t>
                </m:r>
              </m:e>
              <m:sub>
                <m:r>
                  <w:rPr>
                    <w:rFonts w:ascii="Cambria Math" w:eastAsia="宋体" w:hAnsi="Cambria Math" w:cs="Times New Roman"/>
                    <w:sz w:val="24"/>
                  </w:rPr>
                  <m:t>L</m:t>
                </m:r>
              </m:sub>
            </m:sSub>
          </m:den>
        </m:f>
        <m:sSub>
          <m:sSubPr>
            <m:ctrlPr>
              <w:rPr>
                <w:rFonts w:ascii="Cambria Math" w:eastAsia="宋体" w:hAnsi="Cambria Math" w:cs="Times New Roman"/>
                <w:bCs/>
                <w:sz w:val="24"/>
              </w:rPr>
            </m:ctrlPr>
          </m:sSubPr>
          <m:e>
            <m:r>
              <w:rPr>
                <w:rFonts w:ascii="Cambria Math" w:eastAsia="宋体" w:hAnsi="Cambria Math" w:cs="Times New Roman"/>
                <w:sz w:val="24"/>
              </w:rPr>
              <m:t>k</m:t>
            </m:r>
          </m:e>
          <m:sub>
            <m:r>
              <w:rPr>
                <w:rFonts w:ascii="Cambria Math" w:eastAsia="宋体" w:hAnsi="Cambria Math" w:cs="Times New Roman"/>
                <w:sz w:val="24"/>
              </w:rPr>
              <m:t>B</m:t>
            </m:r>
          </m:sub>
        </m:sSub>
        <m:r>
          <w:rPr>
            <w:rFonts w:ascii="Cambria Math" w:eastAsia="宋体" w:hAnsi="Cambria Math" w:cs="Times New Roman"/>
            <w:sz w:val="24"/>
          </w:rPr>
          <m:t>T</m:t>
        </m:r>
        <m:func>
          <m:funcPr>
            <m:ctrlPr>
              <w:rPr>
                <w:rFonts w:ascii="Cambria Math" w:eastAsia="宋体" w:hAnsi="Cambria Math" w:cs="Times New Roman"/>
                <w:bCs/>
                <w:sz w:val="24"/>
              </w:rPr>
            </m:ctrlPr>
          </m:funcPr>
          <m:fName>
            <m:r>
              <m:rPr>
                <m:sty m:val="p"/>
              </m:rPr>
              <w:rPr>
                <w:rFonts w:ascii="Cambria Math" w:eastAsia="宋体" w:hAnsi="Cambria Math" w:cs="Times New Roman"/>
                <w:sz w:val="24"/>
              </w:rPr>
              <m:t>log</m:t>
            </m:r>
          </m:fName>
          <m:e>
            <m:d>
              <m:dPr>
                <m:ctrlPr>
                  <w:rPr>
                    <w:rFonts w:ascii="Cambria Math" w:eastAsia="宋体" w:hAnsi="Cambria Math" w:cs="Times New Roman"/>
                    <w:bCs/>
                    <w:sz w:val="24"/>
                  </w:rPr>
                </m:ctrlPr>
              </m:dPr>
              <m:e>
                <m:r>
                  <m:rPr>
                    <m:sty m:val="p"/>
                  </m:rPr>
                  <w:rPr>
                    <w:rFonts w:ascii="Cambria Math" w:eastAsia="宋体" w:hAnsi="Cambria Math" w:cs="Times New Roman"/>
                    <w:sz w:val="24"/>
                  </w:rPr>
                  <m:t>1+</m:t>
                </m:r>
                <m:r>
                  <m:rPr>
                    <m:nor/>
                  </m:rPr>
                  <w:rPr>
                    <w:rFonts w:ascii="Times New Roman" w:eastAsia="宋体" w:hAnsi="Times New Roman" w:cs="Times New Roman"/>
                    <w:bCs/>
                    <w:sz w:val="24"/>
                  </w:rPr>
                  <m:t>exp</m:t>
                </m:r>
                <m:d>
                  <m:dPr>
                    <m:ctrlPr>
                      <w:rPr>
                        <w:rFonts w:ascii="Cambria Math" w:eastAsia="宋体" w:hAnsi="Cambria Math" w:cs="Times New Roman"/>
                        <w:bCs/>
                        <w:sz w:val="24"/>
                      </w:rPr>
                    </m:ctrlPr>
                  </m:dPr>
                  <m:e>
                    <m:f>
                      <m:fPr>
                        <m:ctrlPr>
                          <w:rPr>
                            <w:rFonts w:ascii="Cambria Math" w:eastAsia="宋体" w:hAnsi="Cambria Math" w:cs="Times New Roman"/>
                            <w:bCs/>
                            <w:sz w:val="24"/>
                          </w:rPr>
                        </m:ctrlPr>
                      </m:fPr>
                      <m:num>
                        <m:sSub>
                          <m:sSubPr>
                            <m:ctrlPr>
                              <w:rPr>
                                <w:rFonts w:ascii="Cambria Math" w:eastAsia="宋体" w:hAnsi="Cambria Math" w:cs="Times New Roman"/>
                                <w:bCs/>
                                <w:sz w:val="24"/>
                              </w:rPr>
                            </m:ctrlPr>
                          </m:sSubPr>
                          <m:e>
                            <m:r>
                              <w:rPr>
                                <w:rFonts w:ascii="Cambria Math" w:eastAsia="宋体" w:hAnsi="Cambria Math" w:cs="Times New Roman"/>
                                <w:sz w:val="24"/>
                              </w:rPr>
                              <m:t>E</m:t>
                            </m:r>
                          </m:e>
                          <m:sub>
                            <m:r>
                              <w:rPr>
                                <w:rFonts w:ascii="Cambria Math" w:eastAsia="宋体" w:hAnsi="Cambria Math" w:cs="Times New Roman"/>
                                <w:sz w:val="24"/>
                              </w:rPr>
                              <m:t>V</m:t>
                            </m:r>
                          </m:sub>
                        </m:sSub>
                        <m:r>
                          <m:rPr>
                            <m:sty m:val="p"/>
                          </m:rPr>
                          <w:rPr>
                            <w:rFonts w:ascii="Cambria Math" w:eastAsia="宋体" w:hAnsi="Cambria Math" w:cs="Times New Roman"/>
                            <w:sz w:val="24"/>
                          </w:rPr>
                          <m:t>+</m:t>
                        </m:r>
                        <m:r>
                          <w:rPr>
                            <w:rFonts w:ascii="Cambria Math" w:eastAsia="宋体" w:hAnsi="Cambria Math" w:cs="Times New Roman"/>
                            <w:sz w:val="24"/>
                          </w:rPr>
                          <m:t>eV</m:t>
                        </m:r>
                        <m:r>
                          <m:rPr>
                            <m:sty m:val="p"/>
                          </m:rPr>
                          <w:rPr>
                            <w:rFonts w:ascii="Cambria Math" w:eastAsia="宋体" w:hAnsi="Cambria Math" w:cs="Times New Roman"/>
                            <w:sz w:val="24"/>
                          </w:rPr>
                          <m:t>-</m:t>
                        </m:r>
                        <m:sSub>
                          <m:sSubPr>
                            <m:ctrlPr>
                              <w:rPr>
                                <w:rFonts w:ascii="Cambria Math" w:eastAsia="宋体" w:hAnsi="Cambria Math" w:cs="Times New Roman"/>
                                <w:bCs/>
                                <w:sz w:val="24"/>
                              </w:rPr>
                            </m:ctrlPr>
                          </m:sSubPr>
                          <m:e>
                            <m:r>
                              <w:rPr>
                                <w:rFonts w:ascii="Cambria Math" w:eastAsia="宋体" w:hAnsi="Cambria Math" w:cs="Times New Roman"/>
                                <w:sz w:val="24"/>
                              </w:rPr>
                              <m:t>E</m:t>
                            </m:r>
                          </m:e>
                          <m:sub>
                            <m:r>
                              <w:rPr>
                                <w:rFonts w:ascii="Cambria Math" w:eastAsia="宋体" w:hAnsi="Cambria Math" w:cs="Times New Roman"/>
                                <w:sz w:val="24"/>
                              </w:rPr>
                              <m:t>F</m:t>
                            </m:r>
                          </m:sub>
                        </m:sSub>
                      </m:num>
                      <m:den>
                        <m:sSub>
                          <m:sSubPr>
                            <m:ctrlPr>
                              <w:rPr>
                                <w:rFonts w:ascii="Cambria Math" w:eastAsia="宋体" w:hAnsi="Cambria Math" w:cs="Times New Roman"/>
                                <w:bCs/>
                                <w:sz w:val="24"/>
                              </w:rPr>
                            </m:ctrlPr>
                          </m:sSubPr>
                          <m:e>
                            <m:r>
                              <w:rPr>
                                <w:rFonts w:ascii="Cambria Math" w:eastAsia="宋体" w:hAnsi="Cambria Math" w:cs="Times New Roman"/>
                                <w:sz w:val="24"/>
                              </w:rPr>
                              <m:t>k</m:t>
                            </m:r>
                          </m:e>
                          <m:sub>
                            <m:r>
                              <w:rPr>
                                <w:rFonts w:ascii="Cambria Math" w:eastAsia="宋体" w:hAnsi="Cambria Math" w:cs="Times New Roman"/>
                                <w:sz w:val="24"/>
                              </w:rPr>
                              <m:t>B</m:t>
                            </m:r>
                          </m:sub>
                        </m:sSub>
                        <m:r>
                          <w:rPr>
                            <w:rFonts w:ascii="Cambria Math" w:eastAsia="宋体" w:hAnsi="Cambria Math" w:cs="Times New Roman"/>
                            <w:sz w:val="24"/>
                          </w:rPr>
                          <m:t>T</m:t>
                        </m:r>
                      </m:den>
                    </m:f>
                  </m:e>
                </m:d>
              </m:e>
            </m:d>
            <m:r>
              <w:rPr>
                <w:rFonts w:ascii="Cambria Math" w:eastAsia="宋体" w:hAnsi="Cambria Math" w:cs="Times New Roman"/>
                <w:sz w:val="24"/>
              </w:rPr>
              <m:t xml:space="preserve">                                                 </m:t>
            </m:r>
          </m:e>
        </m:func>
      </m:oMath>
      <w:r w:rsidRPr="005F392C">
        <w:rPr>
          <w:rFonts w:ascii="Times New Roman" w:eastAsia="宋体" w:hAnsi="Times New Roman" w:cs="Times New Roman"/>
          <w:sz w:val="24"/>
          <w:szCs w:val="24"/>
        </w:rPr>
        <w:fldChar w:fldCharType="begin"/>
      </w:r>
      <w:r w:rsidRPr="005F392C">
        <w:rPr>
          <w:rFonts w:ascii="Times New Roman" w:eastAsia="宋体" w:hAnsi="Times New Roman" w:cs="Times New Roman"/>
          <w:sz w:val="24"/>
          <w:szCs w:val="24"/>
        </w:rPr>
        <w:instrText xml:space="preserve"> MACROBUTTON MTPlaceRef \* MERGEFORMAT </w:instrText>
      </w:r>
      <w:r w:rsidRPr="005F392C">
        <w:rPr>
          <w:rFonts w:ascii="Times New Roman" w:eastAsia="宋体" w:hAnsi="Times New Roman" w:cs="Times New Roman"/>
          <w:sz w:val="24"/>
          <w:szCs w:val="24"/>
        </w:rPr>
        <w:fldChar w:fldCharType="begin"/>
      </w:r>
      <w:r w:rsidRPr="005F392C">
        <w:rPr>
          <w:rFonts w:ascii="Times New Roman" w:eastAsia="宋体" w:hAnsi="Times New Roman" w:cs="Times New Roman"/>
          <w:sz w:val="24"/>
          <w:szCs w:val="24"/>
        </w:rPr>
        <w:instrText xml:space="preserve"> SEQ MTEqn \h \* MERGEFORMAT </w:instrText>
      </w:r>
      <w:r w:rsidRPr="005F392C">
        <w:rPr>
          <w:rFonts w:ascii="Times New Roman" w:eastAsia="宋体" w:hAnsi="Times New Roman" w:cs="Times New Roman"/>
          <w:sz w:val="24"/>
          <w:szCs w:val="24"/>
        </w:rPr>
        <w:fldChar w:fldCharType="end"/>
      </w:r>
      <w:r w:rsidRPr="005F392C">
        <w:rPr>
          <w:rFonts w:ascii="Times New Roman" w:eastAsia="宋体" w:hAnsi="Times New Roman" w:cs="Times New Roman"/>
          <w:sz w:val="24"/>
          <w:szCs w:val="24"/>
        </w:rPr>
        <w:instrText>(</w:instrText>
      </w:r>
      <w:r w:rsidRPr="005F392C">
        <w:rPr>
          <w:rFonts w:ascii="Times New Roman" w:eastAsia="宋体" w:hAnsi="Times New Roman" w:cs="Times New Roman"/>
          <w:sz w:val="24"/>
          <w:szCs w:val="24"/>
        </w:rPr>
        <w:fldChar w:fldCharType="begin"/>
      </w:r>
      <w:r w:rsidRPr="005F392C">
        <w:rPr>
          <w:rFonts w:ascii="Times New Roman" w:eastAsia="宋体" w:hAnsi="Times New Roman" w:cs="Times New Roman"/>
          <w:sz w:val="24"/>
          <w:szCs w:val="24"/>
        </w:rPr>
        <w:instrText xml:space="preserve"> SEQ MTEqn \c \* Arabic \* MERGEFORMAT </w:instrText>
      </w:r>
      <w:r w:rsidRPr="005F392C">
        <w:rPr>
          <w:rFonts w:ascii="Times New Roman" w:eastAsia="宋体" w:hAnsi="Times New Roman" w:cs="Times New Roman"/>
          <w:sz w:val="24"/>
          <w:szCs w:val="24"/>
        </w:rPr>
        <w:fldChar w:fldCharType="separate"/>
      </w:r>
      <w:r w:rsidRPr="005F392C">
        <w:rPr>
          <w:rFonts w:ascii="Times New Roman" w:eastAsia="宋体" w:hAnsi="Times New Roman" w:cs="Times New Roman"/>
          <w:noProof/>
          <w:sz w:val="24"/>
          <w:szCs w:val="24"/>
        </w:rPr>
        <w:instrText>2</w:instrText>
      </w:r>
      <w:r w:rsidRPr="005F392C">
        <w:rPr>
          <w:rFonts w:ascii="Times New Roman" w:eastAsia="宋体" w:hAnsi="Times New Roman" w:cs="Times New Roman"/>
          <w:sz w:val="24"/>
          <w:szCs w:val="24"/>
        </w:rPr>
        <w:fldChar w:fldCharType="end"/>
      </w:r>
      <w:r w:rsidRPr="005F392C">
        <w:rPr>
          <w:rFonts w:ascii="Times New Roman" w:eastAsia="宋体" w:hAnsi="Times New Roman" w:cs="Times New Roman"/>
          <w:sz w:val="24"/>
          <w:szCs w:val="24"/>
        </w:rPr>
        <w:instrText>)</w:instrText>
      </w:r>
      <w:r w:rsidRPr="005F392C">
        <w:rPr>
          <w:rFonts w:ascii="Times New Roman" w:eastAsia="宋体" w:hAnsi="Times New Roman" w:cs="Times New Roman"/>
          <w:sz w:val="24"/>
          <w:szCs w:val="24"/>
        </w:rPr>
        <w:fldChar w:fldCharType="end"/>
      </w:r>
    </w:p>
    <w:p w14:paraId="43D8C60D" w14:textId="38DB740B" w:rsidR="002F4949" w:rsidRPr="003621B4" w:rsidRDefault="002F4949" w:rsidP="00B5343F">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 xml:space="preserve">respectively, with </w:t>
      </w:r>
      <m:oMath>
        <m:sSub>
          <m:sSubPr>
            <m:ctrlPr>
              <w:rPr>
                <w:rFonts w:ascii="Cambria Math" w:eastAsia="宋体" w:hAnsi="Cambria Math" w:cs="Times New Roman"/>
                <w:bCs/>
                <w:sz w:val="24"/>
              </w:rPr>
            </m:ctrlPr>
          </m:sSubPr>
          <m:e>
            <m:r>
              <w:rPr>
                <w:rFonts w:ascii="Cambria Math" w:eastAsia="宋体" w:hAnsi="Cambria Math" w:cs="Times New Roman"/>
                <w:sz w:val="24"/>
              </w:rPr>
              <m:t>g</m:t>
            </m:r>
          </m:e>
          <m:sub>
            <m:r>
              <w:rPr>
                <w:rFonts w:ascii="Cambria Math" w:eastAsia="宋体" w:hAnsi="Cambria Math" w:cs="Times New Roman"/>
                <w:sz w:val="24"/>
              </w:rPr>
              <m:t>c</m:t>
            </m:r>
            <m:r>
              <m:rPr>
                <m:sty m:val="p"/>
              </m:rPr>
              <w:rPr>
                <w:rFonts w:ascii="Cambria Math" w:eastAsia="宋体" w:hAnsi="Cambria Math" w:cs="Times New Roman"/>
                <w:sz w:val="24"/>
              </w:rPr>
              <m:t>(</m:t>
            </m:r>
            <m:r>
              <w:rPr>
                <w:rFonts w:ascii="Cambria Math" w:eastAsia="宋体" w:hAnsi="Cambria Math" w:cs="Times New Roman"/>
                <w:sz w:val="24"/>
              </w:rPr>
              <m:t>V</m:t>
            </m:r>
            <m:r>
              <m:rPr>
                <m:sty m:val="p"/>
              </m:rPr>
              <w:rPr>
                <w:rFonts w:ascii="Cambria Math" w:eastAsia="宋体" w:hAnsi="Cambria Math" w:cs="Times New Roman"/>
                <w:sz w:val="24"/>
              </w:rPr>
              <m:t>)</m:t>
            </m:r>
          </m:sub>
        </m:sSub>
        <m:r>
          <m:rPr>
            <m:sty m:val="p"/>
          </m:rPr>
          <w:rPr>
            <w:rFonts w:ascii="Cambria Math" w:eastAsia="宋体" w:hAnsi="Cambria Math" w:cs="Times New Roman"/>
            <w:sz w:val="24"/>
          </w:rPr>
          <m:t>=</m:t>
        </m:r>
        <m:f>
          <m:fPr>
            <m:ctrlPr>
              <w:rPr>
                <w:rFonts w:ascii="Cambria Math" w:eastAsia="宋体" w:hAnsi="Cambria Math" w:cs="Times New Roman"/>
                <w:bCs/>
                <w:sz w:val="24"/>
              </w:rPr>
            </m:ctrlPr>
          </m:fPr>
          <m:num>
            <m:r>
              <m:rPr>
                <m:sty m:val="p"/>
              </m:rPr>
              <w:rPr>
                <w:rFonts w:ascii="Cambria Math" w:eastAsia="宋体" w:hAnsi="Cambria Math" w:cs="Times New Roman"/>
                <w:sz w:val="24"/>
              </w:rPr>
              <m:t>2</m:t>
            </m:r>
            <m:sSub>
              <m:sSubPr>
                <m:ctrlPr>
                  <w:rPr>
                    <w:rFonts w:ascii="Cambria Math" w:eastAsia="宋体" w:hAnsi="Cambria Math" w:cs="Times New Roman"/>
                    <w:bCs/>
                    <w:sz w:val="24"/>
                  </w:rPr>
                </m:ctrlPr>
              </m:sSubPr>
              <m:e>
                <m:r>
                  <w:rPr>
                    <w:rFonts w:ascii="Cambria Math" w:eastAsia="宋体" w:hAnsi="Cambria Math" w:cs="Times New Roman"/>
                    <w:sz w:val="24"/>
                  </w:rPr>
                  <m:t>m</m:t>
                </m:r>
              </m:e>
              <m:sub>
                <m:r>
                  <w:rPr>
                    <w:rFonts w:ascii="Cambria Math" w:eastAsia="宋体" w:hAnsi="Cambria Math" w:cs="Times New Roman"/>
                    <w:sz w:val="24"/>
                  </w:rPr>
                  <m:t>C</m:t>
                </m:r>
                <m:r>
                  <m:rPr>
                    <m:sty m:val="p"/>
                  </m:rPr>
                  <w:rPr>
                    <w:rFonts w:ascii="Cambria Math" w:eastAsia="宋体" w:hAnsi="Cambria Math" w:cs="Times New Roman"/>
                    <w:sz w:val="24"/>
                  </w:rPr>
                  <m:t>(</m:t>
                </m:r>
                <m:r>
                  <w:rPr>
                    <w:rFonts w:ascii="Cambria Math" w:eastAsia="宋体" w:hAnsi="Cambria Math" w:cs="Times New Roman"/>
                    <w:sz w:val="24"/>
                  </w:rPr>
                  <m:t>V</m:t>
                </m:r>
                <m:r>
                  <m:rPr>
                    <m:sty m:val="p"/>
                  </m:rPr>
                  <w:rPr>
                    <w:rFonts w:ascii="Cambria Math" w:eastAsia="宋体" w:hAnsi="Cambria Math" w:cs="Times New Roman"/>
                    <w:sz w:val="24"/>
                  </w:rPr>
                  <m:t>)</m:t>
                </m:r>
              </m:sub>
            </m:sSub>
          </m:num>
          <m:den>
            <m:r>
              <w:rPr>
                <w:rFonts w:ascii="Cambria Math" w:eastAsia="宋体" w:hAnsi="Cambria Math" w:cs="Times New Roman"/>
                <w:sz w:val="24"/>
              </w:rPr>
              <m:t>π</m:t>
            </m:r>
            <m:sSup>
              <m:sSupPr>
                <m:ctrlPr>
                  <w:rPr>
                    <w:rFonts w:ascii="Cambria Math" w:eastAsia="宋体" w:hAnsi="Cambria Math" w:cs="Times New Roman"/>
                    <w:bCs/>
                    <w:sz w:val="24"/>
                  </w:rPr>
                </m:ctrlPr>
              </m:sSupPr>
              <m:e>
                <m:r>
                  <m:rPr>
                    <m:sty m:val="p"/>
                  </m:rPr>
                  <w:rPr>
                    <w:rFonts w:ascii="Cambria Math" w:eastAsia="宋体" w:hAnsi="Cambria Math" w:cs="Times New Roman"/>
                    <w:sz w:val="24"/>
                  </w:rPr>
                  <m:t>ℏ</m:t>
                </m:r>
              </m:e>
              <m:sup>
                <m:r>
                  <m:rPr>
                    <m:sty m:val="p"/>
                  </m:rPr>
                  <w:rPr>
                    <w:rFonts w:ascii="Cambria Math" w:eastAsia="宋体" w:hAnsi="Cambria Math" w:cs="Times New Roman"/>
                    <w:sz w:val="24"/>
                  </w:rPr>
                  <m:t>2</m:t>
                </m:r>
              </m:sup>
            </m:sSup>
          </m:den>
        </m:f>
      </m:oMath>
      <w:r w:rsidRPr="003621B4">
        <w:rPr>
          <w:rFonts w:ascii="Times New Roman" w:eastAsia="宋体" w:hAnsi="Times New Roman" w:cs="Times New Roman"/>
          <w:bCs/>
          <w:sz w:val="24"/>
        </w:rPr>
        <w:t xml:space="preserve"> the 2D electronic (hole) density of states (DOS), where the electronic (hole) effective mass </w:t>
      </w:r>
      <m:oMath>
        <m:sSub>
          <m:sSubPr>
            <m:ctrlPr>
              <w:rPr>
                <w:rFonts w:ascii="Cambria Math" w:eastAsia="宋体" w:hAnsi="Cambria Math" w:cs="Times New Roman"/>
                <w:bCs/>
                <w:sz w:val="24"/>
              </w:rPr>
            </m:ctrlPr>
          </m:sSubPr>
          <m:e>
            <m:r>
              <w:rPr>
                <w:rFonts w:ascii="Cambria Math" w:eastAsia="宋体" w:hAnsi="Cambria Math" w:cs="Times New Roman"/>
                <w:sz w:val="24"/>
              </w:rPr>
              <m:t>m</m:t>
            </m:r>
          </m:e>
          <m:sub>
            <m:r>
              <w:rPr>
                <w:rFonts w:ascii="Cambria Math" w:eastAsia="宋体" w:hAnsi="Cambria Math" w:cs="Times New Roman"/>
                <w:sz w:val="24"/>
              </w:rPr>
              <m:t>C</m:t>
            </m:r>
            <m:r>
              <m:rPr>
                <m:sty m:val="p"/>
              </m:rPr>
              <w:rPr>
                <w:rFonts w:ascii="Cambria Math" w:eastAsia="宋体" w:hAnsi="Cambria Math" w:cs="Times New Roman"/>
                <w:sz w:val="24"/>
              </w:rPr>
              <m:t>(</m:t>
            </m:r>
            <m:r>
              <w:rPr>
                <w:rFonts w:ascii="Cambria Math" w:eastAsia="宋体" w:hAnsi="Cambria Math" w:cs="Times New Roman"/>
                <w:sz w:val="24"/>
              </w:rPr>
              <m:t>V</m:t>
            </m:r>
            <m:r>
              <m:rPr>
                <m:sty m:val="p"/>
              </m:rPr>
              <w:rPr>
                <w:rFonts w:ascii="Cambria Math" w:eastAsia="宋体" w:hAnsi="Cambria Math" w:cs="Times New Roman"/>
                <w:sz w:val="24"/>
              </w:rPr>
              <m:t>)</m:t>
            </m:r>
          </m:sub>
        </m:sSub>
      </m:oMath>
      <w:r w:rsidRPr="003621B4">
        <w:rPr>
          <w:rFonts w:ascii="Times New Roman" w:eastAsia="宋体" w:hAnsi="Times New Roman" w:cs="Times New Roman"/>
          <w:bCs/>
          <w:sz w:val="24"/>
        </w:rPr>
        <w:t xml:space="preserve"> is obtained from the curvature of the conduction (valence) band in the vicinity of its minimum (maximum). </w:t>
      </w:r>
      <m:oMath>
        <m:sSub>
          <m:sSubPr>
            <m:ctrlPr>
              <w:rPr>
                <w:rFonts w:ascii="Cambria Math" w:eastAsia="宋体" w:hAnsi="Cambria Math" w:cs="Times New Roman"/>
                <w:bCs/>
                <w:sz w:val="24"/>
              </w:rPr>
            </m:ctrlPr>
          </m:sSubPr>
          <m:e>
            <m:r>
              <w:rPr>
                <w:rFonts w:ascii="Cambria Math" w:eastAsia="宋体" w:hAnsi="Cambria Math" w:cs="Times New Roman"/>
                <w:sz w:val="24"/>
              </w:rPr>
              <m:t>t</m:t>
            </m:r>
          </m:e>
          <m:sub>
            <m:r>
              <w:rPr>
                <w:rFonts w:ascii="Cambria Math" w:eastAsia="宋体" w:hAnsi="Cambria Math" w:cs="Times New Roman"/>
                <w:sz w:val="24"/>
              </w:rPr>
              <m:t>L</m:t>
            </m:r>
          </m:sub>
        </m:sSub>
      </m:oMath>
      <w:r w:rsidRPr="003621B4">
        <w:rPr>
          <w:rFonts w:ascii="Times New Roman" w:eastAsia="宋体" w:hAnsi="Times New Roman" w:cs="Times New Roman"/>
          <w:bCs/>
          <w:sz w:val="24"/>
        </w:rPr>
        <w:t xml:space="preserve"> is the layer thickness. The resistance of </w:t>
      </w:r>
      <w:r>
        <w:rPr>
          <w:rFonts w:ascii="Times New Roman" w:eastAsia="宋体" w:hAnsi="Times New Roman" w:cs="Times New Roman" w:hint="eastAsia"/>
          <w:bCs/>
          <w:sz w:val="24"/>
        </w:rPr>
        <w:t>FeS-</w:t>
      </w:r>
      <w:r w:rsidRPr="003621B4">
        <w:rPr>
          <w:rFonts w:ascii="Times New Roman" w:eastAsia="宋体" w:hAnsi="Times New Roman" w:cs="Times New Roman"/>
          <w:bCs/>
          <w:sz w:val="24"/>
        </w:rPr>
        <w:t xml:space="preserve">FET devices can be written as </w:t>
      </w:r>
      <m:oMath>
        <m:r>
          <w:rPr>
            <w:rFonts w:ascii="Cambria Math" w:eastAsia="宋体" w:hAnsi="Cambria Math" w:cs="Times New Roman"/>
            <w:sz w:val="24"/>
          </w:rPr>
          <m:t>R</m:t>
        </m:r>
        <m:r>
          <m:rPr>
            <m:sty m:val="p"/>
          </m:rPr>
          <w:rPr>
            <w:rFonts w:ascii="Cambria Math" w:eastAsia="宋体" w:hAnsi="Cambria Math" w:cs="Times New Roman"/>
            <w:sz w:val="24"/>
          </w:rPr>
          <m:t>=</m:t>
        </m:r>
        <m:f>
          <m:fPr>
            <m:ctrlPr>
              <w:rPr>
                <w:rFonts w:ascii="Cambria Math" w:eastAsia="宋体" w:hAnsi="Cambria Math" w:cs="Times New Roman"/>
                <w:bCs/>
                <w:sz w:val="24"/>
              </w:rPr>
            </m:ctrlPr>
          </m:fPr>
          <m:num>
            <m:r>
              <m:rPr>
                <m:sty m:val="p"/>
              </m:rPr>
              <w:rPr>
                <w:rFonts w:ascii="Cambria Math" w:eastAsia="宋体" w:hAnsi="Cambria Math" w:cs="Times New Roman"/>
                <w:sz w:val="24"/>
              </w:rPr>
              <m:t>1</m:t>
            </m:r>
          </m:num>
          <m:den>
            <m:sSub>
              <m:sSubPr>
                <m:ctrlPr>
                  <w:rPr>
                    <w:rFonts w:ascii="Cambria Math" w:eastAsia="宋体" w:hAnsi="Cambria Math" w:cs="Times New Roman"/>
                    <w:bCs/>
                    <w:sz w:val="24"/>
                  </w:rPr>
                </m:ctrlPr>
              </m:sSubPr>
              <m:e>
                <m:r>
                  <w:rPr>
                    <w:rFonts w:ascii="Cambria Math" w:eastAsia="宋体" w:hAnsi="Cambria Math" w:cs="Times New Roman"/>
                    <w:sz w:val="24"/>
                  </w:rPr>
                  <m:t>σ</m:t>
                </m:r>
              </m:e>
              <m:sub>
                <m:r>
                  <w:rPr>
                    <w:rFonts w:ascii="Cambria Math" w:eastAsia="宋体" w:hAnsi="Cambria Math" w:cs="Times New Roman"/>
                    <w:sz w:val="24"/>
                  </w:rPr>
                  <m:t>C</m:t>
                </m:r>
              </m:sub>
            </m:sSub>
            <m:r>
              <m:rPr>
                <m:sty m:val="p"/>
              </m:rPr>
              <w:rPr>
                <w:rFonts w:ascii="Cambria Math" w:eastAsia="宋体" w:hAnsi="Cambria Math" w:cs="Times New Roman"/>
                <w:sz w:val="24"/>
              </w:rPr>
              <m:t>+</m:t>
            </m:r>
            <m:sSub>
              <m:sSubPr>
                <m:ctrlPr>
                  <w:rPr>
                    <w:rFonts w:ascii="Cambria Math" w:eastAsia="宋体" w:hAnsi="Cambria Math" w:cs="Times New Roman"/>
                    <w:bCs/>
                    <w:sz w:val="24"/>
                  </w:rPr>
                </m:ctrlPr>
              </m:sSubPr>
              <m:e>
                <m:r>
                  <w:rPr>
                    <w:rFonts w:ascii="Cambria Math" w:eastAsia="宋体" w:hAnsi="Cambria Math" w:cs="Times New Roman"/>
                    <w:sz w:val="24"/>
                  </w:rPr>
                  <m:t>σ</m:t>
                </m:r>
              </m:e>
              <m:sub>
                <m:r>
                  <w:rPr>
                    <w:rFonts w:ascii="Cambria Math" w:eastAsia="宋体" w:hAnsi="Cambria Math" w:cs="Times New Roman"/>
                    <w:sz w:val="24"/>
                  </w:rPr>
                  <m:t>V</m:t>
                </m:r>
              </m:sub>
            </m:sSub>
          </m:den>
        </m:f>
        <m:r>
          <m:rPr>
            <m:sty m:val="p"/>
          </m:rPr>
          <w:rPr>
            <w:rFonts w:ascii="Cambria Math" w:eastAsia="宋体" w:hAnsi="Cambria Math" w:cs="Times New Roman"/>
            <w:sz w:val="24"/>
          </w:rPr>
          <m:t>∙</m:t>
        </m:r>
        <m:f>
          <m:fPr>
            <m:ctrlPr>
              <w:rPr>
                <w:rFonts w:ascii="Cambria Math" w:eastAsia="宋体" w:hAnsi="Cambria Math" w:cs="Times New Roman"/>
                <w:bCs/>
                <w:sz w:val="24"/>
              </w:rPr>
            </m:ctrlPr>
          </m:fPr>
          <m:num>
            <m:sSub>
              <m:sSubPr>
                <m:ctrlPr>
                  <w:rPr>
                    <w:rFonts w:ascii="Cambria Math" w:eastAsia="宋体" w:hAnsi="Cambria Math" w:cs="Times New Roman"/>
                    <w:bCs/>
                    <w:sz w:val="24"/>
                  </w:rPr>
                </m:ctrlPr>
              </m:sSubPr>
              <m:e>
                <m:r>
                  <w:rPr>
                    <w:rFonts w:ascii="Cambria Math" w:eastAsia="宋体" w:hAnsi="Cambria Math" w:cs="Times New Roman"/>
                    <w:sz w:val="24"/>
                  </w:rPr>
                  <m:t>L</m:t>
                </m:r>
              </m:e>
              <m:sub>
                <m:r>
                  <w:rPr>
                    <w:rFonts w:ascii="Cambria Math" w:eastAsia="宋体" w:hAnsi="Cambria Math" w:cs="Times New Roman"/>
                    <w:sz w:val="24"/>
                  </w:rPr>
                  <m:t>ch</m:t>
                </m:r>
              </m:sub>
            </m:sSub>
          </m:num>
          <m:den>
            <m:sSub>
              <m:sSubPr>
                <m:ctrlPr>
                  <w:rPr>
                    <w:rFonts w:ascii="Cambria Math" w:eastAsia="宋体" w:hAnsi="Cambria Math" w:cs="Times New Roman"/>
                    <w:bCs/>
                    <w:sz w:val="24"/>
                  </w:rPr>
                </m:ctrlPr>
              </m:sSubPr>
              <m:e>
                <m:r>
                  <w:rPr>
                    <w:rFonts w:ascii="Cambria Math" w:eastAsia="宋体" w:hAnsi="Cambria Math" w:cs="Times New Roman"/>
                    <w:sz w:val="24"/>
                  </w:rPr>
                  <m:t>S</m:t>
                </m:r>
              </m:e>
              <m:sub>
                <m:r>
                  <w:rPr>
                    <w:rFonts w:ascii="Cambria Math" w:eastAsia="宋体" w:hAnsi="Cambria Math" w:cs="Times New Roman"/>
                    <w:sz w:val="24"/>
                  </w:rPr>
                  <m:t>ch</m:t>
                </m:r>
              </m:sub>
            </m:sSub>
          </m:den>
        </m:f>
      </m:oMath>
      <w:r w:rsidRPr="003621B4">
        <w:rPr>
          <w:rFonts w:ascii="Times New Roman" w:eastAsia="宋体" w:hAnsi="Times New Roman" w:cs="Times New Roman"/>
          <w:bCs/>
          <w:sz w:val="24"/>
        </w:rPr>
        <w:t xml:space="preserve"> where the electronic and hole conductivities are </w:t>
      </w:r>
      <m:oMath>
        <m:sSub>
          <m:sSubPr>
            <m:ctrlPr>
              <w:rPr>
                <w:rFonts w:ascii="Cambria Math" w:eastAsia="宋体" w:hAnsi="Cambria Math" w:cs="Times New Roman"/>
                <w:bCs/>
                <w:sz w:val="24"/>
              </w:rPr>
            </m:ctrlPr>
          </m:sSubPr>
          <m:e>
            <m:r>
              <w:rPr>
                <w:rFonts w:ascii="Cambria Math" w:eastAsia="宋体" w:hAnsi="Cambria Math" w:cs="Times New Roman"/>
                <w:sz w:val="24"/>
              </w:rPr>
              <m:t>σ</m:t>
            </m:r>
          </m:e>
          <m:sub>
            <m:r>
              <w:rPr>
                <w:rFonts w:ascii="Cambria Math" w:eastAsia="宋体" w:hAnsi="Cambria Math" w:cs="Times New Roman"/>
                <w:sz w:val="24"/>
              </w:rPr>
              <m:t>C</m:t>
            </m:r>
          </m:sub>
        </m:sSub>
        <m:r>
          <m:rPr>
            <m:sty m:val="p"/>
          </m:rPr>
          <w:rPr>
            <w:rFonts w:ascii="Cambria Math" w:eastAsia="宋体" w:hAnsi="Cambria Math" w:cs="Times New Roman"/>
            <w:sz w:val="24"/>
          </w:rPr>
          <m:t>=</m:t>
        </m:r>
        <m:r>
          <w:rPr>
            <w:rFonts w:ascii="Cambria Math" w:eastAsia="宋体" w:hAnsi="Cambria Math" w:cs="Times New Roman"/>
            <w:sz w:val="24"/>
          </w:rPr>
          <m:t>enμ</m:t>
        </m:r>
      </m:oMath>
      <w:r w:rsidRPr="003621B4">
        <w:rPr>
          <w:rFonts w:ascii="Times New Roman" w:eastAsia="宋体" w:hAnsi="Times New Roman" w:cs="Times New Roman"/>
          <w:bCs/>
          <w:sz w:val="24"/>
        </w:rPr>
        <w:t xml:space="preserve"> and </w:t>
      </w:r>
      <m:oMath>
        <m:sSub>
          <m:sSubPr>
            <m:ctrlPr>
              <w:rPr>
                <w:rFonts w:ascii="Cambria Math" w:eastAsia="宋体" w:hAnsi="Cambria Math" w:cs="Times New Roman"/>
                <w:bCs/>
                <w:sz w:val="24"/>
              </w:rPr>
            </m:ctrlPr>
          </m:sSubPr>
          <m:e>
            <m:r>
              <w:rPr>
                <w:rFonts w:ascii="Cambria Math" w:eastAsia="宋体" w:hAnsi="Cambria Math" w:cs="Times New Roman"/>
                <w:sz w:val="24"/>
              </w:rPr>
              <m:t>σ</m:t>
            </m:r>
          </m:e>
          <m:sub>
            <m:r>
              <w:rPr>
                <w:rFonts w:ascii="Cambria Math" w:eastAsia="宋体" w:hAnsi="Cambria Math" w:cs="Times New Roman"/>
                <w:sz w:val="24"/>
              </w:rPr>
              <m:t>V</m:t>
            </m:r>
          </m:sub>
        </m:sSub>
        <m:r>
          <m:rPr>
            <m:sty m:val="p"/>
          </m:rPr>
          <w:rPr>
            <w:rFonts w:ascii="Cambria Math" w:eastAsia="宋体" w:hAnsi="Cambria Math" w:cs="Times New Roman"/>
            <w:sz w:val="24"/>
          </w:rPr>
          <m:t>=</m:t>
        </m:r>
        <m:r>
          <w:rPr>
            <w:rFonts w:ascii="Cambria Math" w:eastAsia="宋体" w:hAnsi="Cambria Math" w:cs="Times New Roman"/>
            <w:sz w:val="24"/>
          </w:rPr>
          <m:t>epμ</m:t>
        </m:r>
      </m:oMath>
      <w:r w:rsidRPr="003621B4">
        <w:rPr>
          <w:rFonts w:ascii="Times New Roman" w:eastAsia="宋体" w:hAnsi="Times New Roman" w:cs="Times New Roman"/>
          <w:bCs/>
          <w:sz w:val="24"/>
        </w:rPr>
        <w:t xml:space="preserve">, respectively, with </w:t>
      </w:r>
      <m:oMath>
        <m:r>
          <w:rPr>
            <w:rFonts w:ascii="Cambria Math" w:eastAsia="宋体" w:hAnsi="Cambria Math" w:cs="Times New Roman"/>
            <w:sz w:val="24"/>
          </w:rPr>
          <m:t>μ</m:t>
        </m:r>
      </m:oMath>
      <w:r w:rsidRPr="003621B4">
        <w:rPr>
          <w:rFonts w:ascii="Times New Roman" w:eastAsia="宋体" w:hAnsi="Times New Roman" w:cs="Times New Roman"/>
          <w:bCs/>
          <w:sz w:val="24"/>
        </w:rPr>
        <w:t xml:space="preserve"> the carrier mobility, which was taken as 16 cm</w:t>
      </w:r>
      <w:r w:rsidRPr="003621B4">
        <w:rPr>
          <w:rFonts w:ascii="Times New Roman" w:eastAsia="宋体" w:hAnsi="Times New Roman" w:cs="Times New Roman"/>
          <w:bCs/>
          <w:sz w:val="24"/>
          <w:vertAlign w:val="superscript"/>
        </w:rPr>
        <w:t>2</w:t>
      </w:r>
      <w:r w:rsidRPr="003621B4">
        <w:rPr>
          <w:rFonts w:ascii="Times New Roman" w:eastAsia="宋体" w:hAnsi="Times New Roman" w:cs="Times New Roman"/>
          <w:bCs/>
          <w:sz w:val="24"/>
        </w:rPr>
        <w:t>V</w:t>
      </w:r>
      <w:r w:rsidR="00A86C97">
        <w:rPr>
          <w:rFonts w:ascii="Times New Roman" w:eastAsia="宋体" w:hAnsi="Times New Roman" w:cs="Times New Roman"/>
          <w:bCs/>
          <w:sz w:val="24"/>
          <w:vertAlign w:val="superscript"/>
        </w:rPr>
        <w:sym w:font="Symbol" w:char="F02D"/>
      </w:r>
      <w:r w:rsidRPr="003621B4">
        <w:rPr>
          <w:rFonts w:ascii="Times New Roman" w:eastAsia="宋体" w:hAnsi="Times New Roman" w:cs="Times New Roman"/>
          <w:bCs/>
          <w:sz w:val="24"/>
          <w:vertAlign w:val="superscript"/>
        </w:rPr>
        <w:t>1</w:t>
      </w:r>
      <w:r w:rsidRPr="003621B4">
        <w:rPr>
          <w:rFonts w:ascii="Times New Roman" w:eastAsia="宋体" w:hAnsi="Times New Roman" w:cs="Times New Roman"/>
          <w:bCs/>
          <w:sz w:val="24"/>
        </w:rPr>
        <w:t>s</w:t>
      </w:r>
      <w:r w:rsidR="00A86C97">
        <w:rPr>
          <w:rFonts w:ascii="Times New Roman" w:eastAsia="宋体" w:hAnsi="Times New Roman" w:cs="Times New Roman"/>
          <w:bCs/>
          <w:sz w:val="24"/>
          <w:vertAlign w:val="superscript"/>
        </w:rPr>
        <w:sym w:font="Symbol" w:char="F02D"/>
      </w:r>
      <w:r w:rsidRPr="003621B4">
        <w:rPr>
          <w:rFonts w:ascii="Times New Roman" w:eastAsia="宋体" w:hAnsi="Times New Roman" w:cs="Times New Roman"/>
          <w:bCs/>
          <w:sz w:val="24"/>
          <w:vertAlign w:val="superscript"/>
        </w:rPr>
        <w:t>1</w:t>
      </w:r>
      <w:r w:rsidRPr="003621B4">
        <w:rPr>
          <w:rFonts w:ascii="Times New Roman" w:eastAsia="微软雅黑" w:hAnsi="Times New Roman" w:cs="Times New Roman"/>
          <w:b/>
          <w:color w:val="0000FF"/>
          <w:sz w:val="24"/>
        </w:rPr>
        <w:t xml:space="preserve"> </w:t>
      </w:r>
      <w:r w:rsidRPr="003621B4">
        <w:rPr>
          <w:rFonts w:ascii="Times New Roman" w:eastAsia="微软雅黑" w:hAnsi="Times New Roman" w:cs="Times New Roman"/>
          <w:bCs/>
          <w:sz w:val="24"/>
        </w:rPr>
        <w:t>(</w:t>
      </w:r>
      <w:r w:rsidR="00F035D6">
        <w:rPr>
          <w:rFonts w:ascii="Times New Roman" w:eastAsia="微软雅黑" w:hAnsi="Times New Roman" w:cs="Times New Roman"/>
          <w:bCs/>
          <w:sz w:val="24"/>
        </w:rPr>
        <w:t xml:space="preserve">ref. </w:t>
      </w:r>
      <w:r w:rsidR="003209CC" w:rsidRPr="00F035D6">
        <w:rPr>
          <w:rFonts w:ascii="Times New Roman" w:eastAsia="微软雅黑" w:hAnsi="Times New Roman" w:cs="Times New Roman" w:hint="eastAsia"/>
          <w:bCs/>
          <w:color w:val="0000FF"/>
          <w:sz w:val="24"/>
        </w:rPr>
        <w:lastRenderedPageBreak/>
        <w:t>41</w:t>
      </w:r>
      <w:r w:rsidRPr="003621B4">
        <w:rPr>
          <w:rFonts w:ascii="Times New Roman" w:eastAsia="微软雅黑" w:hAnsi="Times New Roman" w:cs="Times New Roman"/>
          <w:bCs/>
          <w:sz w:val="24"/>
        </w:rPr>
        <w:t>)</w:t>
      </w:r>
      <w:r w:rsidRPr="003621B4">
        <w:rPr>
          <w:rFonts w:ascii="Times New Roman" w:eastAsia="宋体" w:hAnsi="Times New Roman" w:cs="Times New Roman"/>
          <w:bCs/>
          <w:sz w:val="24"/>
        </w:rPr>
        <w:t xml:space="preserve">. Here, </w:t>
      </w:r>
      <m:oMath>
        <m:sSub>
          <m:sSubPr>
            <m:ctrlPr>
              <w:rPr>
                <w:rFonts w:ascii="Cambria Math" w:eastAsia="宋体" w:hAnsi="Cambria Math" w:cs="Times New Roman"/>
                <w:bCs/>
                <w:sz w:val="24"/>
              </w:rPr>
            </m:ctrlPr>
          </m:sSubPr>
          <m:e>
            <m:r>
              <w:rPr>
                <w:rFonts w:ascii="Cambria Math" w:eastAsia="宋体" w:hAnsi="Cambria Math" w:cs="Times New Roman"/>
                <w:sz w:val="24"/>
              </w:rPr>
              <m:t>L</m:t>
            </m:r>
          </m:e>
          <m:sub>
            <m:r>
              <w:rPr>
                <w:rFonts w:ascii="Cambria Math" w:eastAsia="宋体" w:hAnsi="Cambria Math" w:cs="Times New Roman"/>
                <w:sz w:val="24"/>
              </w:rPr>
              <m:t>ch</m:t>
            </m:r>
          </m:sub>
        </m:sSub>
      </m:oMath>
      <w:r w:rsidRPr="003621B4">
        <w:rPr>
          <w:rFonts w:ascii="Times New Roman" w:eastAsia="宋体" w:hAnsi="Times New Roman" w:cs="Times New Roman"/>
          <w:bCs/>
          <w:sz w:val="24"/>
        </w:rPr>
        <w:t xml:space="preserve"> and </w:t>
      </w:r>
      <m:oMath>
        <m:sSub>
          <m:sSubPr>
            <m:ctrlPr>
              <w:rPr>
                <w:rFonts w:ascii="Cambria Math" w:eastAsia="宋体" w:hAnsi="Cambria Math" w:cs="Times New Roman"/>
                <w:bCs/>
                <w:sz w:val="24"/>
              </w:rPr>
            </m:ctrlPr>
          </m:sSubPr>
          <m:e>
            <m:r>
              <w:rPr>
                <w:rFonts w:ascii="Cambria Math" w:eastAsia="宋体" w:hAnsi="Cambria Math" w:cs="Times New Roman"/>
                <w:sz w:val="24"/>
              </w:rPr>
              <m:t>S</m:t>
            </m:r>
          </m:e>
          <m:sub>
            <m:r>
              <w:rPr>
                <w:rFonts w:ascii="Cambria Math" w:eastAsia="宋体" w:hAnsi="Cambria Math" w:cs="Times New Roman"/>
                <w:sz w:val="24"/>
              </w:rPr>
              <m:t>ch</m:t>
            </m:r>
          </m:sub>
        </m:sSub>
      </m:oMath>
      <w:r w:rsidRPr="003621B4">
        <w:rPr>
          <w:rFonts w:ascii="Times New Roman" w:eastAsia="宋体" w:hAnsi="Times New Roman" w:cs="Times New Roman"/>
          <w:bCs/>
          <w:sz w:val="24"/>
        </w:rPr>
        <w:t xml:space="preserve"> are the length and section area of the channel. In experiment, the majority carriers of a monolayer or few-layer </w:t>
      </w:r>
      <w:r w:rsidRPr="003621B4">
        <w:rPr>
          <w:rFonts w:ascii="Times New Roman" w:eastAsia="微软雅黑" w:hAnsi="Times New Roman" w:cs="Times New Roman"/>
          <w:color w:val="000000" w:themeColor="text1"/>
          <w:sz w:val="24"/>
        </w:rPr>
        <w:t>ReS</w:t>
      </w:r>
      <w:r w:rsidRPr="003621B4">
        <w:rPr>
          <w:rFonts w:ascii="Times New Roman" w:eastAsia="微软雅黑" w:hAnsi="Times New Roman" w:cs="Times New Roman"/>
          <w:color w:val="000000" w:themeColor="text1"/>
          <w:sz w:val="24"/>
          <w:vertAlign w:val="subscript"/>
        </w:rPr>
        <w:t>2</w:t>
      </w:r>
      <w:r w:rsidRPr="003621B4">
        <w:rPr>
          <w:rFonts w:ascii="Times New Roman" w:eastAsia="宋体" w:hAnsi="Times New Roman" w:cs="Times New Roman"/>
          <w:bCs/>
          <w:sz w:val="24"/>
        </w:rPr>
        <w:t xml:space="preserve"> FeS-FET device are electrons, which dominate the contribution to the resistance.</w:t>
      </w:r>
    </w:p>
    <w:p w14:paraId="6E32BF0E" w14:textId="525C9D24" w:rsidR="002F4949" w:rsidRPr="003621B4" w:rsidRDefault="002F4949" w:rsidP="00F035D6">
      <w:pPr>
        <w:spacing w:line="480" w:lineRule="auto"/>
        <w:rPr>
          <w:rFonts w:ascii="Times New Roman" w:eastAsia="宋体" w:hAnsi="Times New Roman" w:cs="Times New Roman"/>
          <w:bCs/>
          <w:sz w:val="24"/>
        </w:rPr>
      </w:pPr>
      <w:r w:rsidRPr="003621B4">
        <w:rPr>
          <w:rFonts w:ascii="Times New Roman" w:eastAsia="宋体" w:hAnsi="Times New Roman" w:cs="Times New Roman"/>
          <w:bCs/>
          <w:sz w:val="24"/>
        </w:rPr>
        <w:t>For out-of-plane transport across the FTJ, the electronic conductivity along the z-axis was calculated using the semi-empirical Boltzmann transport theory</w:t>
      </w:r>
      <w:r w:rsidRPr="00C81B54">
        <w:rPr>
          <w:rFonts w:ascii="Times New Roman" w:eastAsia="微软雅黑" w:hAnsi="Times New Roman" w:cs="Times New Roman"/>
          <w:bCs/>
          <w:color w:val="0000FF"/>
          <w:sz w:val="24"/>
          <w:vertAlign w:val="superscript"/>
        </w:rPr>
        <w:t>4</w:t>
      </w:r>
      <w:r w:rsidR="003209CC" w:rsidRPr="00C81B54">
        <w:rPr>
          <w:rFonts w:ascii="Times New Roman" w:eastAsia="微软雅黑" w:hAnsi="Times New Roman" w:cs="Times New Roman" w:hint="eastAsia"/>
          <w:bCs/>
          <w:color w:val="0000FF"/>
          <w:sz w:val="24"/>
          <w:vertAlign w:val="superscript"/>
        </w:rPr>
        <w:t>2</w:t>
      </w:r>
      <w:r w:rsidRPr="003621B4">
        <w:rPr>
          <w:rFonts w:ascii="Times New Roman" w:eastAsia="宋体" w:hAnsi="Times New Roman" w:cs="Times New Roman"/>
          <w:bCs/>
          <w:sz w:val="24"/>
        </w:rPr>
        <w:t xml:space="preserve">, which adopts a constant relaxation time </w:t>
      </w:r>
      <m:oMath>
        <m:r>
          <w:rPr>
            <w:rFonts w:ascii="Cambria Math" w:eastAsia="宋体" w:hAnsi="Cambria Math" w:cs="Times New Roman"/>
            <w:sz w:val="24"/>
          </w:rPr>
          <m:t>τ</m:t>
        </m:r>
      </m:oMath>
      <w:r w:rsidRPr="003621B4">
        <w:rPr>
          <w:rFonts w:ascii="Times New Roman" w:eastAsia="宋体" w:hAnsi="Times New Roman" w:cs="Times New Roman"/>
          <w:bCs/>
          <w:sz w:val="24"/>
        </w:rPr>
        <w:t>, irrelevant with the band index and the wave vector. In our calculation, it is set as 10</w:t>
      </w:r>
      <w:r w:rsidR="00E96C7D">
        <w:rPr>
          <w:rFonts w:ascii="Times New Roman" w:eastAsia="宋体" w:hAnsi="Times New Roman" w:cs="Times New Roman"/>
          <w:bCs/>
          <w:sz w:val="24"/>
          <w:vertAlign w:val="superscript"/>
        </w:rPr>
        <w:sym w:font="Symbol" w:char="F02D"/>
      </w:r>
      <w:r w:rsidRPr="0015010F">
        <w:rPr>
          <w:rFonts w:ascii="Times New Roman" w:eastAsia="宋体" w:hAnsi="Times New Roman" w:cs="Times New Roman"/>
          <w:bCs/>
          <w:sz w:val="24"/>
          <w:vertAlign w:val="superscript"/>
        </w:rPr>
        <w:t>16</w:t>
      </w:r>
      <w:r w:rsidRPr="003621B4">
        <w:rPr>
          <w:rFonts w:ascii="Times New Roman" w:eastAsia="宋体" w:hAnsi="Times New Roman" w:cs="Times New Roman"/>
          <w:bCs/>
          <w:sz w:val="24"/>
        </w:rPr>
        <w:t xml:space="preserve"> s.</w:t>
      </w:r>
    </w:p>
    <w:p w14:paraId="2BD8703A" w14:textId="77777777" w:rsidR="002F4949" w:rsidRPr="003B49A0" w:rsidRDefault="002F4949" w:rsidP="00B5343F">
      <w:pPr>
        <w:spacing w:line="480" w:lineRule="auto"/>
        <w:rPr>
          <w:rFonts w:ascii="Times New Roman" w:eastAsia="微软雅黑" w:hAnsi="Times New Roman" w:cs="Times New Roman"/>
          <w:sz w:val="24"/>
          <w:szCs w:val="24"/>
        </w:rPr>
      </w:pPr>
      <w:r w:rsidRPr="0015010F">
        <w:rPr>
          <w:rFonts w:ascii="Times New Roman" w:eastAsia="宋体" w:hAnsi="Times New Roman" w:cs="Times New Roman"/>
          <w:sz w:val="24"/>
          <w:szCs w:val="24"/>
        </w:rPr>
        <w:t xml:space="preserve">According to the Wentzel-Kramers-Brillouin (WKB) approximation, the transmission through the FTJ is </w:t>
      </w:r>
      <m:oMath>
        <m:r>
          <w:rPr>
            <w:rFonts w:ascii="Cambria Math" w:eastAsia="宋体" w:hAnsi="Cambria Math" w:cs="Times New Roman"/>
            <w:sz w:val="24"/>
            <w:szCs w:val="24"/>
          </w:rPr>
          <m:t>T≈</m:t>
        </m:r>
        <m:r>
          <m:rPr>
            <m:nor/>
          </m:rPr>
          <w:rPr>
            <w:rFonts w:ascii="Times New Roman" w:eastAsia="宋体" w:hAnsi="Times New Roman" w:cs="Times New Roman"/>
            <w:sz w:val="24"/>
            <w:szCs w:val="24"/>
          </w:rPr>
          <m:t>exp</m:t>
        </m:r>
        <m:d>
          <m:dPr>
            <m:ctrlPr>
              <w:rPr>
                <w:rFonts w:ascii="Cambria Math" w:eastAsia="宋体" w:hAnsi="Cambria Math" w:cs="Times New Roman"/>
                <w:sz w:val="24"/>
                <w:szCs w:val="24"/>
              </w:rPr>
            </m:ctrlPr>
          </m:dPr>
          <m:e>
            <m:r>
              <w:rPr>
                <w:rFonts w:ascii="Cambria Math" w:eastAsia="宋体" w:hAnsi="Cambria Math" w:cs="Times New Roman"/>
                <w:sz w:val="24"/>
                <w:szCs w:val="24"/>
              </w:rPr>
              <m:t>-2</m:t>
            </m:r>
            <w:bookmarkStart w:id="8" w:name="OLE_LINK25"/>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t</m:t>
                </m:r>
              </m:e>
              <m:sub>
                <m:r>
                  <w:rPr>
                    <w:rFonts w:ascii="Cambria Math" w:eastAsia="宋体" w:hAnsi="Cambria Math" w:cs="Times New Roman"/>
                    <w:sz w:val="24"/>
                    <w:szCs w:val="24"/>
                  </w:rPr>
                  <m:t>L</m:t>
                </m:r>
              </m:sub>
            </m:sSub>
            <w:bookmarkEnd w:id="8"/>
            <m:f>
              <m:fPr>
                <m:ctrlPr>
                  <w:rPr>
                    <w:rFonts w:ascii="Cambria Math" w:eastAsia="宋体" w:hAnsi="Cambria Math" w:cs="Times New Roman"/>
                    <w:sz w:val="24"/>
                    <w:szCs w:val="24"/>
                  </w:rPr>
                </m:ctrlPr>
              </m:fPr>
              <m:num>
                <m:rad>
                  <m:radPr>
                    <m:degHide m:val="1"/>
                    <m:ctrlPr>
                      <w:rPr>
                        <w:rFonts w:ascii="Cambria Math" w:eastAsia="宋体" w:hAnsi="Cambria Math" w:cs="Times New Roman"/>
                        <w:sz w:val="24"/>
                        <w:szCs w:val="24"/>
                      </w:rPr>
                    </m:ctrlPr>
                  </m:radPr>
                  <m:deg/>
                  <m:e>
                    <m:r>
                      <w:rPr>
                        <w:rFonts w:ascii="Cambria Math" w:eastAsia="宋体" w:hAnsi="Cambria Math" w:cs="Times New Roman"/>
                        <w:sz w:val="24"/>
                        <w:szCs w:val="24"/>
                      </w:rPr>
                      <m:t>2</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m</m:t>
                        </m:r>
                      </m:e>
                      <m:sub>
                        <m:r>
                          <w:rPr>
                            <w:rFonts w:ascii="Cambria Math" w:eastAsia="宋体" w:hAnsi="Cambria Math" w:cs="Times New Roman"/>
                            <w:sz w:val="24"/>
                            <w:szCs w:val="24"/>
                          </w:rPr>
                          <m:t>C</m:t>
                        </m:r>
                      </m:sub>
                    </m:sSub>
                    <m:d>
                      <m:dPr>
                        <m:ctrlPr>
                          <w:rPr>
                            <w:rFonts w:ascii="Cambria Math" w:eastAsia="宋体" w:hAnsi="Cambria Math" w:cs="Times New Roman"/>
                            <w:sz w:val="24"/>
                            <w:szCs w:val="24"/>
                          </w:rPr>
                        </m:ctrlPr>
                      </m:dPr>
                      <m:e>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C</m:t>
                            </m:r>
                          </m:sub>
                        </m:sSub>
                        <m:r>
                          <w:rPr>
                            <w:rFonts w:ascii="Cambria Math" w:eastAsia="宋体" w:hAnsi="Cambria Math" w:cs="Times New Roman"/>
                            <w:sz w:val="24"/>
                            <w:szCs w:val="24"/>
                          </w:rPr>
                          <m:t>+eV-E</m:t>
                        </m:r>
                      </m:e>
                    </m:d>
                    <m:ctrlPr>
                      <w:rPr>
                        <w:rFonts w:ascii="Cambria Math" w:eastAsia="宋体" w:hAnsi="Cambria Math" w:cs="Times New Roman"/>
                        <w:i/>
                        <w:sz w:val="24"/>
                        <w:szCs w:val="24"/>
                      </w:rPr>
                    </m:ctrlPr>
                  </m:e>
                </m:rad>
              </m:num>
              <m:den>
                <m:r>
                  <w:rPr>
                    <w:rFonts w:ascii="Cambria Math" w:eastAsia="宋体" w:hAnsi="Cambria Math" w:cs="Times New Roman"/>
                    <w:sz w:val="24"/>
                    <w:szCs w:val="24"/>
                  </w:rPr>
                  <m:t>ℏ</m:t>
                </m:r>
              </m:den>
            </m:f>
          </m:e>
        </m:d>
      </m:oMath>
      <w:r w:rsidRPr="0015010F">
        <w:rPr>
          <w:rFonts w:ascii="Times New Roman" w:eastAsia="宋体" w:hAnsi="Times New Roman" w:cs="Times New Roman"/>
          <w:sz w:val="24"/>
          <w:szCs w:val="24"/>
        </w:rPr>
        <w:t xml:space="preserve">. Here, the FTJ is simplified as a 1D square barrier, with </w:t>
      </w:r>
      <m:oMath>
        <m:sSub>
          <m:sSubPr>
            <m:ctrlPr>
              <w:rPr>
                <w:rFonts w:ascii="Cambria Math" w:eastAsia="宋体" w:hAnsi="Cambria Math" w:cs="Times New Roman"/>
                <w:i/>
                <w:sz w:val="24"/>
                <w:szCs w:val="24"/>
              </w:rPr>
            </m:ctrlPr>
          </m:sSubPr>
          <m:e>
            <m:r>
              <w:rPr>
                <w:rFonts w:ascii="Cambria Math" w:eastAsia="宋体" w:hAnsi="Cambria Math" w:cs="Times New Roman"/>
                <w:kern w:val="0"/>
                <w:sz w:val="24"/>
                <w:szCs w:val="24"/>
              </w:rPr>
              <m:t>t</m:t>
            </m:r>
          </m:e>
          <m:sub>
            <m:r>
              <w:rPr>
                <w:rFonts w:ascii="Cambria Math" w:eastAsia="宋体" w:hAnsi="Cambria Math" w:cs="Times New Roman"/>
                <w:kern w:val="0"/>
                <w:sz w:val="24"/>
                <w:szCs w:val="24"/>
              </w:rPr>
              <m:t>L</m:t>
            </m:r>
          </m:sub>
        </m:sSub>
      </m:oMath>
      <w:r w:rsidRPr="0015010F">
        <w:rPr>
          <w:rFonts w:ascii="Times New Roman" w:eastAsia="宋体" w:hAnsi="Times New Roman" w:cs="Times New Roman"/>
          <w:sz w:val="24"/>
          <w:szCs w:val="24"/>
        </w:rPr>
        <w:t xml:space="preserve"> the barrier width. In the linear response regime,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R</m:t>
            </m:r>
          </m:e>
          <m:sub>
            <m:r>
              <w:rPr>
                <w:rFonts w:ascii="Cambria Math" w:eastAsia="宋体" w:hAnsi="Cambria Math" w:cs="Times New Roman"/>
                <w:sz w:val="24"/>
                <w:szCs w:val="24"/>
              </w:rPr>
              <m:t>FTJ</m:t>
            </m:r>
          </m:sub>
        </m:sSub>
        <m:r>
          <w:rPr>
            <w:rFonts w:ascii="Cambria Math" w:eastAsia="宋体" w:hAnsi="Cambria Math" w:cs="Times New Roman"/>
            <w:sz w:val="24"/>
            <w:szCs w:val="24"/>
          </w:rPr>
          <m:t>=</m:t>
        </m:r>
        <w:bookmarkStart w:id="9" w:name="OLE_LINK30"/>
        <w:bookmarkStart w:id="10" w:name="OLE_LINK31"/>
        <m:f>
          <m:fPr>
            <m:ctrlPr>
              <w:rPr>
                <w:rFonts w:ascii="Cambria Math" w:eastAsia="宋体" w:hAnsi="Cambria Math" w:cs="Times New Roman"/>
                <w:i/>
                <w:sz w:val="24"/>
                <w:szCs w:val="24"/>
              </w:rPr>
            </m:ctrlPr>
          </m:fPr>
          <m:num>
            <m:r>
              <w:rPr>
                <w:rFonts w:ascii="Cambria Math" w:eastAsia="宋体" w:hAnsi="Cambria Math" w:cs="Times New Roman"/>
                <w:sz w:val="24"/>
                <w:szCs w:val="24"/>
              </w:rPr>
              <m:t>h</m:t>
            </m:r>
          </m:num>
          <m:den>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e</m:t>
                </m:r>
              </m:e>
              <m:sup>
                <m:r>
                  <w:rPr>
                    <w:rFonts w:ascii="Cambria Math" w:eastAsia="宋体" w:hAnsi="Cambria Math" w:cs="Times New Roman"/>
                    <w:sz w:val="24"/>
                    <w:szCs w:val="24"/>
                  </w:rPr>
                  <m:t>2</m:t>
                </m:r>
              </m:sup>
            </m:sSup>
          </m:den>
        </m:f>
        <w:bookmarkEnd w:id="9"/>
        <w:bookmarkEnd w:id="10"/>
        <m:r>
          <m:rPr>
            <m:nor/>
          </m:rPr>
          <w:rPr>
            <w:rFonts w:ascii="Times New Roman" w:eastAsia="宋体" w:hAnsi="Times New Roman" w:cs="Times New Roman"/>
            <w:sz w:val="24"/>
            <w:szCs w:val="24"/>
          </w:rPr>
          <m:t>exp</m:t>
        </m:r>
        <m:d>
          <m:dPr>
            <m:ctrlPr>
              <w:rPr>
                <w:rFonts w:ascii="Cambria Math" w:eastAsia="宋体" w:hAnsi="Cambria Math" w:cs="Times New Roman"/>
                <w:sz w:val="24"/>
                <w:szCs w:val="24"/>
              </w:rPr>
            </m:ctrlPr>
          </m:dPr>
          <m:e>
            <w:bookmarkStart w:id="11" w:name="OLE_LINK34"/>
            <w:bookmarkStart w:id="12" w:name="OLE_LINK35"/>
            <m:r>
              <w:rPr>
                <w:rFonts w:ascii="Cambria Math" w:eastAsia="宋体" w:hAnsi="Cambria Math" w:cs="Times New Roman"/>
                <w:sz w:val="24"/>
                <w:szCs w:val="24"/>
              </w:rPr>
              <m:t>2</m:t>
            </m:r>
            <m:sSub>
              <m:sSubPr>
                <m:ctrlPr>
                  <w:rPr>
                    <w:rFonts w:ascii="Cambria Math" w:eastAsia="宋体" w:hAnsi="Cambria Math" w:cs="Times New Roman"/>
                    <w:i/>
                    <w:sz w:val="24"/>
                    <w:szCs w:val="24"/>
                  </w:rPr>
                </m:ctrlPr>
              </m:sSubPr>
              <m:e>
                <m:r>
                  <w:rPr>
                    <w:rFonts w:ascii="Cambria Math" w:eastAsia="宋体" w:hAnsi="Cambria Math" w:cs="Times New Roman"/>
                    <w:kern w:val="0"/>
                    <w:sz w:val="24"/>
                    <w:szCs w:val="24"/>
                  </w:rPr>
                  <m:t>t</m:t>
                </m:r>
              </m:e>
              <m:sub>
                <m:r>
                  <w:rPr>
                    <w:rFonts w:ascii="Cambria Math" w:eastAsia="宋体" w:hAnsi="Cambria Math" w:cs="Times New Roman"/>
                    <w:kern w:val="0"/>
                    <w:sz w:val="24"/>
                    <w:szCs w:val="24"/>
                  </w:rPr>
                  <m:t>L</m:t>
                </m:r>
              </m:sub>
            </m:sSub>
            <w:bookmarkEnd w:id="11"/>
            <w:bookmarkEnd w:id="12"/>
            <m:f>
              <m:fPr>
                <m:ctrlPr>
                  <w:rPr>
                    <w:rFonts w:ascii="Cambria Math" w:eastAsia="宋体" w:hAnsi="Cambria Math" w:cs="Times New Roman"/>
                    <w:sz w:val="24"/>
                    <w:szCs w:val="24"/>
                  </w:rPr>
                </m:ctrlPr>
              </m:fPr>
              <m:num>
                <m:rad>
                  <m:radPr>
                    <m:degHide m:val="1"/>
                    <m:ctrlPr>
                      <w:rPr>
                        <w:rFonts w:ascii="Cambria Math" w:eastAsia="宋体" w:hAnsi="Cambria Math" w:cs="Times New Roman"/>
                        <w:sz w:val="24"/>
                        <w:szCs w:val="24"/>
                      </w:rPr>
                    </m:ctrlPr>
                  </m:radPr>
                  <m:deg/>
                  <m:e>
                    <w:bookmarkStart w:id="13" w:name="OLE_LINK36"/>
                    <m:r>
                      <w:rPr>
                        <w:rFonts w:ascii="Cambria Math" w:eastAsia="宋体" w:hAnsi="Cambria Math" w:cs="Times New Roman"/>
                        <w:sz w:val="24"/>
                        <w:szCs w:val="24"/>
                      </w:rPr>
                      <m:t>2</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m</m:t>
                        </m:r>
                      </m:e>
                      <m:sub>
                        <m:r>
                          <w:rPr>
                            <w:rFonts w:ascii="Cambria Math" w:eastAsia="宋体" w:hAnsi="Cambria Math" w:cs="Times New Roman"/>
                            <w:sz w:val="24"/>
                            <w:szCs w:val="24"/>
                          </w:rPr>
                          <m:t>C</m:t>
                        </m:r>
                      </m:sub>
                    </m:sSub>
                    <w:bookmarkEnd w:id="13"/>
                    <m:d>
                      <m:dPr>
                        <m:ctrlPr>
                          <w:rPr>
                            <w:rFonts w:ascii="Cambria Math" w:eastAsia="宋体" w:hAnsi="Cambria Math" w:cs="Times New Roman"/>
                            <w:sz w:val="24"/>
                            <w:szCs w:val="24"/>
                          </w:rPr>
                        </m:ctrlPr>
                      </m:dPr>
                      <m:e>
                        <w:bookmarkStart w:id="14" w:name="OLE_LINK27"/>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C</m:t>
                            </m:r>
                          </m:sub>
                        </m:sSub>
                        <m:r>
                          <w:rPr>
                            <w:rFonts w:ascii="Cambria Math" w:eastAsia="宋体" w:hAnsi="Cambria Math" w:cs="Times New Roman"/>
                            <w:sz w:val="24"/>
                            <w:szCs w:val="24"/>
                          </w:rPr>
                          <m:t>+eV-</m:t>
                        </m:r>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F</m:t>
                            </m:r>
                          </m:sub>
                        </m:sSub>
                        <w:bookmarkEnd w:id="14"/>
                      </m:e>
                    </m:d>
                    <m:ctrlPr>
                      <w:rPr>
                        <w:rFonts w:ascii="Cambria Math" w:eastAsia="宋体" w:hAnsi="Cambria Math" w:cs="Times New Roman"/>
                        <w:i/>
                        <w:sz w:val="24"/>
                        <w:szCs w:val="24"/>
                      </w:rPr>
                    </m:ctrlPr>
                  </m:e>
                </m:rad>
              </m:num>
              <m:den>
                <m:r>
                  <w:rPr>
                    <w:rFonts w:ascii="Cambria Math" w:eastAsia="宋体" w:hAnsi="Cambria Math" w:cs="Times New Roman"/>
                    <w:sz w:val="24"/>
                    <w:szCs w:val="24"/>
                  </w:rPr>
                  <m:t>ℏ</m:t>
                </m:r>
              </m:den>
            </m:f>
          </m:e>
        </m:d>
        <m:r>
          <m:rPr>
            <m:sty m:val="p"/>
          </m:rPr>
          <w:rPr>
            <w:rFonts w:ascii="Cambria Math" w:eastAsia="宋体" w:hAnsi="Cambria Math" w:cs="Times New Roman"/>
            <w:sz w:val="24"/>
            <w:szCs w:val="24"/>
          </w:rPr>
          <m:t>=</m:t>
        </m:r>
        <w:bookmarkStart w:id="15" w:name="OLE_LINK28"/>
        <w:bookmarkStart w:id="16" w:name="OLE_LINK29"/>
        <w:bookmarkStart w:id="17" w:name="OLE_LINK37"/>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w:bookmarkEnd w:id="15"/>
        <w:bookmarkEnd w:id="16"/>
        <w:bookmarkEnd w:id="17"/>
        <m:r>
          <m:rPr>
            <m:nor/>
          </m:rPr>
          <w:rPr>
            <w:rFonts w:ascii="Times New Roman" w:eastAsia="宋体" w:hAnsi="Times New Roman" w:cs="Times New Roman"/>
            <w:sz w:val="24"/>
            <w:szCs w:val="24"/>
          </w:rPr>
          <m:t>exp</m:t>
        </m:r>
        <m:d>
          <m:dPr>
            <m:ctrlPr>
              <w:rPr>
                <w:rFonts w:ascii="Cambria Math" w:eastAsia="宋体" w:hAnsi="Cambria Math" w:cs="Times New Roman"/>
                <w:i/>
                <w:sz w:val="24"/>
                <w:szCs w:val="24"/>
              </w:rPr>
            </m:ctrlPr>
          </m:dPr>
          <m:e>
            <w:bookmarkStart w:id="18" w:name="OLE_LINK32"/>
            <w:bookmarkStart w:id="19" w:name="OLE_LINK33"/>
            <w:bookmarkStart w:id="20" w:name="OLE_LINK38"/>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1</m:t>
                </m:r>
              </m:sub>
            </m:sSub>
            <w:bookmarkEnd w:id="18"/>
            <w:bookmarkEnd w:id="19"/>
            <w:bookmarkEnd w:id="20"/>
            <m:rad>
              <m:radPr>
                <m:degHide m:val="1"/>
                <m:ctrlPr>
                  <w:rPr>
                    <w:rFonts w:ascii="Cambria Math" w:eastAsia="宋体" w:hAnsi="Cambria Math" w:cs="Times New Roman"/>
                    <w:i/>
                    <w:sz w:val="24"/>
                    <w:szCs w:val="24"/>
                  </w:rPr>
                </m:ctrlPr>
              </m:radPr>
              <m:deg/>
              <m:e>
                <w:bookmarkStart w:id="21" w:name="OLE_LINK39"/>
                <w:bookmarkStart w:id="22" w:name="OLE_LINK40"/>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C</m:t>
                    </m:r>
                  </m:sub>
                </m:sSub>
                <m:r>
                  <w:rPr>
                    <w:rFonts w:ascii="Cambria Math" w:eastAsia="宋体" w:hAnsi="Cambria Math" w:cs="Times New Roman"/>
                    <w:sz w:val="24"/>
                    <w:szCs w:val="24"/>
                  </w:rPr>
                  <m:t>+eV-</m:t>
                </m:r>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F</m:t>
                    </m:r>
                  </m:sub>
                </m:sSub>
                <w:bookmarkEnd w:id="21"/>
                <w:bookmarkEnd w:id="22"/>
              </m:e>
            </m:rad>
          </m:e>
        </m:d>
      </m:oMath>
      <w:r w:rsidRPr="0015010F">
        <w:rPr>
          <w:rFonts w:ascii="Times New Roman" w:eastAsia="宋体" w:hAnsi="Times New Roman" w:cs="Times New Roman"/>
          <w:sz w:val="24"/>
          <w:szCs w:val="24"/>
        </w:rPr>
        <w:t xml:space="preserve"> with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r>
              <w:rPr>
                <w:rFonts w:ascii="Cambria Math" w:eastAsia="宋体" w:hAnsi="Cambria Math" w:cs="Times New Roman"/>
                <w:sz w:val="24"/>
                <w:szCs w:val="24"/>
              </w:rPr>
              <m:t>h</m:t>
            </m:r>
          </m:num>
          <m:den>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e</m:t>
                </m:r>
              </m:e>
              <m:sup>
                <m:r>
                  <w:rPr>
                    <w:rFonts w:ascii="Cambria Math" w:eastAsia="宋体" w:hAnsi="Cambria Math" w:cs="Times New Roman"/>
                    <w:sz w:val="24"/>
                    <w:szCs w:val="24"/>
                  </w:rPr>
                  <m:t>2</m:t>
                </m:r>
              </m:sup>
            </m:sSup>
          </m:den>
        </m:f>
      </m:oMath>
      <w:r w:rsidRPr="0015010F">
        <w:rPr>
          <w:rFonts w:ascii="Times New Roman" w:eastAsia="宋体" w:hAnsi="Times New Roman" w:cs="Times New Roman"/>
          <w:sz w:val="24"/>
          <w:szCs w:val="24"/>
        </w:rPr>
        <w:t xml:space="preserve"> and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1</m:t>
            </m:r>
          </m:sub>
        </m:sSub>
        <m:r>
          <w:rPr>
            <w:rFonts w:ascii="Cambria Math" w:eastAsia="宋体" w:hAnsi="Cambria Math" w:cs="Times New Roman"/>
            <w:sz w:val="24"/>
            <w:szCs w:val="24"/>
          </w:rPr>
          <m:t>=2</m:t>
        </m:r>
        <w:bookmarkStart w:id="23" w:name="OLE_LINK50"/>
        <w:bookmarkStart w:id="24" w:name="OLE_LINK51"/>
        <m:sSub>
          <m:sSubPr>
            <m:ctrlPr>
              <w:rPr>
                <w:rFonts w:ascii="Cambria Math" w:eastAsia="宋体" w:hAnsi="Cambria Math" w:cs="Times New Roman"/>
                <w:i/>
                <w:sz w:val="24"/>
                <w:szCs w:val="24"/>
              </w:rPr>
            </m:ctrlPr>
          </m:sSubPr>
          <m:e>
            <m:r>
              <w:rPr>
                <w:rFonts w:ascii="Cambria Math" w:eastAsia="宋体" w:hAnsi="Cambria Math" w:cs="Times New Roman"/>
                <w:kern w:val="0"/>
                <w:sz w:val="24"/>
                <w:szCs w:val="24"/>
              </w:rPr>
              <m:t>t</m:t>
            </m:r>
          </m:e>
          <m:sub>
            <m:r>
              <w:rPr>
                <w:rFonts w:ascii="Cambria Math" w:eastAsia="宋体" w:hAnsi="Cambria Math" w:cs="Times New Roman"/>
                <w:kern w:val="0"/>
                <w:sz w:val="24"/>
                <w:szCs w:val="24"/>
              </w:rPr>
              <m:t>L</m:t>
            </m:r>
          </m:sub>
        </m:sSub>
        <w:bookmarkEnd w:id="23"/>
        <w:bookmarkEnd w:id="24"/>
        <m:f>
          <m:fPr>
            <m:ctrlPr>
              <w:rPr>
                <w:rFonts w:ascii="Cambria Math" w:eastAsia="宋体" w:hAnsi="Cambria Math" w:cs="Times New Roman"/>
                <w:i/>
                <w:sz w:val="24"/>
                <w:szCs w:val="24"/>
              </w:rPr>
            </m:ctrlPr>
          </m:fPr>
          <m:num>
            <m:rad>
              <m:radPr>
                <m:degHide m:val="1"/>
                <m:ctrlPr>
                  <w:rPr>
                    <w:rFonts w:ascii="Cambria Math" w:eastAsia="宋体" w:hAnsi="Cambria Math" w:cs="Times New Roman"/>
                    <w:i/>
                    <w:sz w:val="24"/>
                    <w:szCs w:val="24"/>
                  </w:rPr>
                </m:ctrlPr>
              </m:radPr>
              <m:deg/>
              <m:e>
                <m:r>
                  <w:rPr>
                    <w:rFonts w:ascii="Cambria Math" w:eastAsia="宋体" w:hAnsi="Cambria Math" w:cs="Times New Roman"/>
                    <w:sz w:val="24"/>
                    <w:szCs w:val="24"/>
                  </w:rPr>
                  <m:t>2</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m</m:t>
                    </m:r>
                  </m:e>
                  <m:sub>
                    <m:r>
                      <w:rPr>
                        <w:rFonts w:ascii="Cambria Math" w:eastAsia="宋体" w:hAnsi="Cambria Math" w:cs="Times New Roman"/>
                        <w:sz w:val="24"/>
                        <w:szCs w:val="24"/>
                      </w:rPr>
                      <m:t>C</m:t>
                    </m:r>
                  </m:sub>
                </m:sSub>
              </m:e>
            </m:rad>
          </m:num>
          <m:den>
            <w:bookmarkStart w:id="25" w:name="OLE_LINK48"/>
            <w:bookmarkStart w:id="26" w:name="OLE_LINK49"/>
            <m:r>
              <w:rPr>
                <w:rFonts w:ascii="Cambria Math" w:eastAsia="宋体" w:hAnsi="Cambria Math" w:cs="Times New Roman"/>
                <w:sz w:val="24"/>
                <w:szCs w:val="24"/>
              </w:rPr>
              <m:t>ℏ</m:t>
            </m:r>
            <w:bookmarkEnd w:id="25"/>
            <w:bookmarkEnd w:id="26"/>
          </m:den>
        </m:f>
      </m:oMath>
      <w:r w:rsidRPr="0015010F">
        <w:rPr>
          <w:rFonts w:ascii="Times New Roman" w:eastAsia="宋体" w:hAnsi="Times New Roman" w:cs="Times New Roman"/>
          <w:sz w:val="24"/>
          <w:szCs w:val="24"/>
        </w:rPr>
        <w:t xml:space="preserve">. On the other hand, the electronic density in the </w:t>
      </w:r>
      <w:r w:rsidRPr="0015010F">
        <w:rPr>
          <w:rFonts w:ascii="Times New Roman" w:eastAsia="微软雅黑" w:hAnsi="Times New Roman" w:cs="Times New Roman"/>
          <w:color w:val="000000"/>
          <w:kern w:val="0"/>
          <w:sz w:val="24"/>
          <w:szCs w:val="24"/>
        </w:rPr>
        <w:t>ReS</w:t>
      </w:r>
      <w:r w:rsidRPr="0015010F">
        <w:rPr>
          <w:rFonts w:ascii="Times New Roman" w:eastAsia="微软雅黑" w:hAnsi="Times New Roman" w:cs="Times New Roman"/>
          <w:color w:val="000000"/>
          <w:kern w:val="0"/>
          <w:sz w:val="24"/>
          <w:szCs w:val="24"/>
          <w:vertAlign w:val="subscript"/>
        </w:rPr>
        <w:t>2</w:t>
      </w:r>
      <w:r w:rsidRPr="0015010F">
        <w:rPr>
          <w:rFonts w:ascii="Times New Roman" w:eastAsia="微软雅黑" w:hAnsi="Times New Roman" w:cs="Times New Roman"/>
          <w:color w:val="000000"/>
          <w:kern w:val="0"/>
          <w:sz w:val="24"/>
          <w:szCs w:val="24"/>
        </w:rPr>
        <w:t xml:space="preserve"> </w:t>
      </w:r>
      <w:r>
        <w:rPr>
          <w:rFonts w:ascii="Times New Roman" w:eastAsia="微软雅黑" w:hAnsi="Times New Roman" w:cs="Times New Roman" w:hint="eastAsia"/>
          <w:color w:val="000000"/>
          <w:kern w:val="0"/>
          <w:sz w:val="24"/>
          <w:szCs w:val="24"/>
        </w:rPr>
        <w:t>FeS-</w:t>
      </w:r>
      <w:r w:rsidRPr="0015010F">
        <w:rPr>
          <w:rFonts w:ascii="Times New Roman" w:eastAsia="微软雅黑" w:hAnsi="Times New Roman" w:cs="Times New Roman"/>
          <w:color w:val="000000"/>
          <w:kern w:val="0"/>
          <w:sz w:val="24"/>
          <w:szCs w:val="24"/>
        </w:rPr>
        <w:t xml:space="preserve">FET device is approximately </w:t>
      </w:r>
      <m:oMath>
        <m:r>
          <w:rPr>
            <w:rFonts w:ascii="Cambria Math" w:eastAsia="微软雅黑" w:hAnsi="Cambria Math" w:cs="Times New Roman"/>
            <w:color w:val="000000"/>
            <w:kern w:val="0"/>
            <w:sz w:val="24"/>
            <w:szCs w:val="24"/>
          </w:rPr>
          <m:t>n</m:t>
        </m:r>
        <m:r>
          <m:rPr>
            <m:sty m:val="p"/>
          </m:rPr>
          <w:rPr>
            <w:rFonts w:ascii="Cambria Math" w:eastAsia="微软雅黑" w:hAnsi="Cambria Math" w:cs="Times New Roman"/>
            <w:color w:val="000000"/>
            <w:kern w:val="0"/>
            <w:sz w:val="24"/>
            <w:szCs w:val="24"/>
          </w:rPr>
          <m:t>~</m:t>
        </m:r>
        <m:r>
          <m:rPr>
            <m:nor/>
          </m:rPr>
          <w:rPr>
            <w:rFonts w:ascii="Times New Roman" w:eastAsia="微软雅黑" w:hAnsi="Times New Roman" w:cs="Times New Roman"/>
            <w:color w:val="000000"/>
            <w:kern w:val="0"/>
            <w:sz w:val="24"/>
            <w:szCs w:val="24"/>
          </w:rPr>
          <m:t>exp</m:t>
        </m:r>
        <m:d>
          <m:dPr>
            <m:ctrlPr>
              <w:rPr>
                <w:rFonts w:ascii="Cambria Math" w:eastAsia="微软雅黑" w:hAnsi="Cambria Math" w:cs="Times New Roman"/>
                <w:i/>
                <w:color w:val="000000"/>
                <w:kern w:val="0"/>
                <w:sz w:val="24"/>
                <w:szCs w:val="24"/>
              </w:rPr>
            </m:ctrlPr>
          </m:dPr>
          <m:e>
            <m:f>
              <m:fPr>
                <m:ctrlPr>
                  <w:rPr>
                    <w:rFonts w:ascii="Cambria Math" w:eastAsia="微软雅黑" w:hAnsi="Cambria Math" w:cs="Times New Roman"/>
                    <w:i/>
                    <w:color w:val="000000"/>
                    <w:kern w:val="0"/>
                    <w:sz w:val="24"/>
                    <w:szCs w:val="24"/>
                  </w:rPr>
                </m:ctrlPr>
              </m:fPr>
              <m:num>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E</m:t>
                    </m:r>
                  </m:e>
                  <m:sub>
                    <m:r>
                      <w:rPr>
                        <w:rFonts w:ascii="Cambria Math" w:eastAsia="微软雅黑" w:hAnsi="Cambria Math" w:cs="Times New Roman"/>
                        <w:color w:val="000000"/>
                        <w:kern w:val="0"/>
                        <w:sz w:val="24"/>
                        <w:szCs w:val="24"/>
                      </w:rPr>
                      <m:t>F</m:t>
                    </m:r>
                  </m:sub>
                </m:sSub>
                <m:r>
                  <w:rPr>
                    <w:rFonts w:ascii="Cambria Math" w:eastAsia="微软雅黑" w:hAnsi="Cambria Math" w:cs="Times New Roman"/>
                    <w:color w:val="000000"/>
                    <w:kern w:val="0"/>
                    <w:sz w:val="24"/>
                    <w:szCs w:val="24"/>
                  </w:rPr>
                  <m:t>-</m:t>
                </m:r>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E</m:t>
                    </m:r>
                  </m:e>
                  <m:sub>
                    <m:r>
                      <w:rPr>
                        <w:rFonts w:ascii="Cambria Math" w:eastAsia="微软雅黑" w:hAnsi="Cambria Math" w:cs="Times New Roman"/>
                        <w:color w:val="000000"/>
                        <w:kern w:val="0"/>
                        <w:sz w:val="24"/>
                        <w:szCs w:val="24"/>
                      </w:rPr>
                      <m:t>C</m:t>
                    </m:r>
                  </m:sub>
                </m:sSub>
                <m:r>
                  <w:rPr>
                    <w:rFonts w:ascii="Cambria Math" w:eastAsia="微软雅黑" w:hAnsi="Cambria Math" w:cs="Times New Roman"/>
                    <w:color w:val="000000"/>
                    <w:kern w:val="0"/>
                    <w:sz w:val="24"/>
                    <w:szCs w:val="24"/>
                  </w:rPr>
                  <m:t>-eV</m:t>
                </m:r>
              </m:num>
              <m:den>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k</m:t>
                    </m:r>
                  </m:e>
                  <m:sub>
                    <m:r>
                      <w:rPr>
                        <w:rFonts w:ascii="Cambria Math" w:eastAsia="微软雅黑" w:hAnsi="Cambria Math" w:cs="Times New Roman"/>
                        <w:color w:val="000000"/>
                        <w:kern w:val="0"/>
                        <w:sz w:val="24"/>
                        <w:szCs w:val="24"/>
                      </w:rPr>
                      <m:t>B</m:t>
                    </m:r>
                  </m:sub>
                </m:sSub>
                <m:r>
                  <w:rPr>
                    <w:rFonts w:ascii="Cambria Math" w:eastAsia="微软雅黑" w:hAnsi="Cambria Math" w:cs="Times New Roman"/>
                    <w:color w:val="000000"/>
                    <w:kern w:val="0"/>
                    <w:sz w:val="24"/>
                    <w:szCs w:val="24"/>
                  </w:rPr>
                  <m:t>T</m:t>
                </m:r>
              </m:den>
            </m:f>
          </m:e>
        </m:d>
      </m:oMath>
      <w:r w:rsidRPr="0015010F">
        <w:rPr>
          <w:rFonts w:ascii="Times New Roman" w:eastAsia="微软雅黑" w:hAnsi="Times New Roman" w:cs="Times New Roman"/>
          <w:color w:val="000000"/>
          <w:kern w:val="0"/>
          <w:sz w:val="24"/>
          <w:szCs w:val="24"/>
        </w:rPr>
        <w:t xml:space="preserve">, and the resistance </w:t>
      </w:r>
      <m:oMath>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R</m:t>
            </m:r>
          </m:e>
          <m:sub>
            <m:r>
              <w:rPr>
                <w:rFonts w:ascii="Cambria Math" w:hAnsi="Cambria Math"/>
                <w:sz w:val="24"/>
                <w:szCs w:val="24"/>
              </w:rPr>
              <m:t>FeS-FET</m:t>
            </m:r>
          </m:sub>
        </m:sSub>
        <m:r>
          <m:rPr>
            <m:sty m:val="p"/>
          </m:rPr>
          <w:rPr>
            <w:rFonts w:ascii="Cambria Math" w:eastAsia="微软雅黑" w:hAnsi="Cambria Math" w:cs="Times New Roman"/>
            <w:color w:val="000000"/>
            <w:kern w:val="0"/>
            <w:sz w:val="24"/>
            <w:szCs w:val="24"/>
          </w:rPr>
          <m:t>=</m:t>
        </m:r>
        <m:f>
          <m:fPr>
            <m:ctrlPr>
              <w:rPr>
                <w:rFonts w:ascii="Cambria Math" w:eastAsia="微软雅黑" w:hAnsi="Cambria Math" w:cs="Times New Roman"/>
                <w:color w:val="000000"/>
                <w:kern w:val="0"/>
                <w:sz w:val="24"/>
                <w:szCs w:val="24"/>
              </w:rPr>
            </m:ctrlPr>
          </m:fPr>
          <m:num>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L</m:t>
                </m:r>
              </m:e>
              <m:sub>
                <m:r>
                  <w:rPr>
                    <w:rFonts w:ascii="Cambria Math" w:eastAsia="微软雅黑" w:hAnsi="Cambria Math" w:cs="Times New Roman"/>
                    <w:color w:val="000000"/>
                    <w:kern w:val="0"/>
                    <w:sz w:val="24"/>
                    <w:szCs w:val="24"/>
                  </w:rPr>
                  <m:t>ch</m:t>
                </m:r>
              </m:sub>
            </m:sSub>
          </m:num>
          <m:den>
            <m:r>
              <w:rPr>
                <w:rFonts w:ascii="Cambria Math" w:eastAsia="微软雅黑" w:hAnsi="Cambria Math" w:cs="Times New Roman"/>
                <w:color w:val="000000"/>
                <w:kern w:val="0"/>
                <w:sz w:val="24"/>
                <w:szCs w:val="24"/>
              </w:rPr>
              <m:t>eμ</m:t>
            </m:r>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S</m:t>
                </m:r>
              </m:e>
              <m:sub>
                <m:r>
                  <w:rPr>
                    <w:rFonts w:ascii="Cambria Math" w:eastAsia="微软雅黑" w:hAnsi="Cambria Math" w:cs="Times New Roman"/>
                    <w:color w:val="000000"/>
                    <w:kern w:val="0"/>
                    <w:sz w:val="24"/>
                    <w:szCs w:val="24"/>
                  </w:rPr>
                  <m:t>ch</m:t>
                </m:r>
              </m:sub>
            </m:sSub>
          </m:den>
        </m:f>
        <m:sSup>
          <m:sSupPr>
            <m:ctrlPr>
              <w:rPr>
                <w:rFonts w:ascii="Cambria Math" w:eastAsia="微软雅黑" w:hAnsi="Cambria Math" w:cs="Times New Roman"/>
                <w:color w:val="000000"/>
                <w:kern w:val="0"/>
                <w:sz w:val="24"/>
                <w:szCs w:val="24"/>
              </w:rPr>
            </m:ctrlPr>
          </m:sSupPr>
          <m:e>
            <m:d>
              <m:dPr>
                <m:ctrlPr>
                  <w:rPr>
                    <w:rFonts w:ascii="Cambria Math" w:eastAsia="微软雅黑" w:hAnsi="Cambria Math" w:cs="Times New Roman"/>
                    <w:color w:val="000000"/>
                    <w:kern w:val="0"/>
                    <w:sz w:val="24"/>
                    <w:szCs w:val="24"/>
                  </w:rPr>
                </m:ctrlPr>
              </m:dPr>
              <m:e>
                <m:f>
                  <m:fPr>
                    <m:ctrlPr>
                      <w:rPr>
                        <w:rFonts w:ascii="Cambria Math" w:eastAsia="微软雅黑" w:hAnsi="Cambria Math" w:cs="Times New Roman"/>
                        <w:color w:val="000000"/>
                        <w:kern w:val="0"/>
                        <w:sz w:val="24"/>
                        <w:szCs w:val="24"/>
                      </w:rPr>
                    </m:ctrlPr>
                  </m:fPr>
                  <m:num>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g</m:t>
                        </m:r>
                      </m:e>
                      <m:sub>
                        <m:r>
                          <w:rPr>
                            <w:rFonts w:ascii="Cambria Math" w:eastAsia="微软雅黑" w:hAnsi="Cambria Math" w:cs="Times New Roman"/>
                            <w:color w:val="000000"/>
                            <w:kern w:val="0"/>
                            <w:sz w:val="24"/>
                            <w:szCs w:val="24"/>
                          </w:rPr>
                          <m:t>C</m:t>
                        </m:r>
                      </m:sub>
                    </m:sSub>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k</m:t>
                        </m:r>
                      </m:e>
                      <m:sub>
                        <m:r>
                          <w:rPr>
                            <w:rFonts w:ascii="Cambria Math" w:eastAsia="微软雅黑" w:hAnsi="Cambria Math" w:cs="Times New Roman"/>
                            <w:color w:val="000000"/>
                            <w:kern w:val="0"/>
                            <w:sz w:val="24"/>
                            <w:szCs w:val="24"/>
                          </w:rPr>
                          <m:t>B</m:t>
                        </m:r>
                      </m:sub>
                    </m:sSub>
                    <m:r>
                      <w:rPr>
                        <w:rFonts w:ascii="Cambria Math" w:eastAsia="微软雅黑" w:hAnsi="Cambria Math" w:cs="Times New Roman"/>
                        <w:color w:val="000000"/>
                        <w:kern w:val="0"/>
                        <w:sz w:val="24"/>
                        <w:szCs w:val="24"/>
                      </w:rPr>
                      <m:t>T</m:t>
                    </m:r>
                  </m:num>
                  <m:den>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t</m:t>
                        </m:r>
                      </m:e>
                      <m:sub>
                        <m:r>
                          <w:rPr>
                            <w:rFonts w:ascii="Cambria Math" w:eastAsia="微软雅黑" w:hAnsi="Cambria Math" w:cs="Times New Roman"/>
                            <w:color w:val="000000"/>
                            <w:kern w:val="0"/>
                            <w:sz w:val="24"/>
                            <w:szCs w:val="24"/>
                          </w:rPr>
                          <m:t>L</m:t>
                        </m:r>
                      </m:sub>
                    </m:sSub>
                  </m:den>
                </m:f>
              </m:e>
            </m:d>
          </m:e>
          <m:sup>
            <m:r>
              <m:rPr>
                <m:sty m:val="p"/>
              </m:rPr>
              <w:rPr>
                <w:rFonts w:ascii="Cambria Math" w:eastAsia="微软雅黑" w:hAnsi="Cambria Math" w:cs="Times New Roman"/>
                <w:color w:val="000000"/>
                <w:kern w:val="0"/>
                <w:sz w:val="24"/>
                <w:szCs w:val="24"/>
              </w:rPr>
              <m:t>-1</m:t>
            </m:r>
          </m:sup>
        </m:sSup>
        <m:r>
          <m:rPr>
            <m:nor/>
          </m:rPr>
          <w:rPr>
            <w:rFonts w:ascii="Times New Roman" w:eastAsia="微软雅黑" w:hAnsi="Times New Roman" w:cs="Times New Roman"/>
            <w:color w:val="000000"/>
            <w:kern w:val="0"/>
            <w:sz w:val="24"/>
            <w:szCs w:val="24"/>
          </w:rPr>
          <m:t>exp</m:t>
        </m:r>
        <m:d>
          <m:dPr>
            <m:ctrlPr>
              <w:rPr>
                <w:rFonts w:ascii="Cambria Math" w:eastAsia="微软雅黑" w:hAnsi="Cambria Math" w:cs="Times New Roman"/>
                <w:i/>
                <w:color w:val="000000"/>
                <w:kern w:val="0"/>
                <w:sz w:val="24"/>
                <w:szCs w:val="24"/>
              </w:rPr>
            </m:ctrlPr>
          </m:dPr>
          <m:e>
            <m:f>
              <m:fPr>
                <m:ctrlPr>
                  <w:rPr>
                    <w:rFonts w:ascii="Cambria Math" w:eastAsia="微软雅黑" w:hAnsi="Cambria Math" w:cs="Times New Roman"/>
                    <w:i/>
                    <w:color w:val="000000"/>
                    <w:kern w:val="0"/>
                    <w:sz w:val="24"/>
                    <w:szCs w:val="24"/>
                  </w:rPr>
                </m:ctrlPr>
              </m:fPr>
              <m:num>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E</m:t>
                    </m:r>
                  </m:e>
                  <m:sub>
                    <m:r>
                      <w:rPr>
                        <w:rFonts w:ascii="Cambria Math" w:eastAsia="微软雅黑" w:hAnsi="Cambria Math" w:cs="Times New Roman"/>
                        <w:color w:val="000000"/>
                        <w:kern w:val="0"/>
                        <w:sz w:val="24"/>
                        <w:szCs w:val="24"/>
                      </w:rPr>
                      <m:t>C</m:t>
                    </m:r>
                  </m:sub>
                </m:sSub>
                <m:r>
                  <w:rPr>
                    <w:rFonts w:ascii="Cambria Math" w:eastAsia="微软雅黑" w:hAnsi="Cambria Math" w:cs="Times New Roman"/>
                    <w:color w:val="000000"/>
                    <w:kern w:val="0"/>
                    <w:sz w:val="24"/>
                    <w:szCs w:val="24"/>
                  </w:rPr>
                  <m:t>+eV-</m:t>
                </m:r>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E</m:t>
                    </m:r>
                  </m:e>
                  <m:sub>
                    <m:r>
                      <w:rPr>
                        <w:rFonts w:ascii="Cambria Math" w:eastAsia="微软雅黑" w:hAnsi="Cambria Math" w:cs="Times New Roman"/>
                        <w:color w:val="000000"/>
                        <w:kern w:val="0"/>
                        <w:sz w:val="24"/>
                        <w:szCs w:val="24"/>
                      </w:rPr>
                      <m:t>F</m:t>
                    </m:r>
                  </m:sub>
                </m:sSub>
              </m:num>
              <m:den>
                <w:bookmarkStart w:id="27" w:name="OLE_LINK46"/>
                <w:bookmarkStart w:id="28" w:name="OLE_LINK47"/>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k</m:t>
                    </m:r>
                  </m:e>
                  <m:sub>
                    <m:r>
                      <w:rPr>
                        <w:rFonts w:ascii="Cambria Math" w:eastAsia="微软雅黑" w:hAnsi="Cambria Math" w:cs="Times New Roman"/>
                        <w:color w:val="000000"/>
                        <w:kern w:val="0"/>
                        <w:sz w:val="24"/>
                        <w:szCs w:val="24"/>
                      </w:rPr>
                      <m:t>B</m:t>
                    </m:r>
                  </m:sub>
                </m:sSub>
                <m:r>
                  <w:rPr>
                    <w:rFonts w:ascii="Cambria Math" w:eastAsia="微软雅黑" w:hAnsi="Cambria Math" w:cs="Times New Roman"/>
                    <w:color w:val="000000"/>
                    <w:kern w:val="0"/>
                    <w:sz w:val="24"/>
                    <w:szCs w:val="24"/>
                  </w:rPr>
                  <m:t>T</m:t>
                </m:r>
                <w:bookmarkEnd w:id="27"/>
                <w:bookmarkEnd w:id="28"/>
              </m:den>
            </m:f>
          </m:e>
        </m:d>
        <m:r>
          <w:rPr>
            <w:rFonts w:ascii="Cambria Math" w:eastAsia="微软雅黑" w:hAnsi="Cambria Math" w:cs="Times New Roman"/>
            <w:color w:val="000000"/>
            <w:kern w:val="0"/>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2</m:t>
            </m:r>
          </m:sub>
        </m:sSub>
        <m:r>
          <m:rPr>
            <m:nor/>
          </m:rPr>
          <w:rPr>
            <w:rFonts w:ascii="Times New Roman" w:eastAsia="宋体" w:hAnsi="Times New Roman" w:cs="Times New Roman"/>
            <w:sz w:val="24"/>
            <w:szCs w:val="24"/>
          </w:rPr>
          <m:t>exp</m:t>
        </m:r>
        <m:d>
          <m:dPr>
            <m:begChr m:val="["/>
            <m:endChr m:val="]"/>
            <m:ctrlPr>
              <w:rPr>
                <w:rFonts w:ascii="Cambria Math" w:eastAsia="宋体" w:hAnsi="Cambria Math" w:cs="Times New Roman"/>
                <w:i/>
                <w:sz w:val="24"/>
                <w:szCs w:val="24"/>
              </w:rPr>
            </m:ctrlPr>
          </m:dPr>
          <m:e>
            <w:bookmarkStart w:id="29" w:name="OLE_LINK44"/>
            <w:bookmarkStart w:id="30" w:name="OLE_LINK45"/>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2</m:t>
                </m:r>
              </m:sub>
            </m:sSub>
            <w:bookmarkEnd w:id="29"/>
            <w:bookmarkEnd w:id="30"/>
            <m:d>
              <m:dPr>
                <m:ctrlPr>
                  <w:rPr>
                    <w:rFonts w:ascii="Cambria Math" w:eastAsia="宋体" w:hAnsi="Cambria Math" w:cs="Times New Roman"/>
                    <w:i/>
                    <w:sz w:val="24"/>
                    <w:szCs w:val="24"/>
                  </w:rPr>
                </m:ctrlPr>
              </m:dPr>
              <m:e>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C</m:t>
                    </m:r>
                  </m:sub>
                </m:sSub>
                <m:r>
                  <w:rPr>
                    <w:rFonts w:ascii="Cambria Math" w:eastAsia="宋体" w:hAnsi="Cambria Math" w:cs="Times New Roman"/>
                    <w:sz w:val="24"/>
                    <w:szCs w:val="24"/>
                  </w:rPr>
                  <m:t>+eV-</m:t>
                </m:r>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F</m:t>
                    </m:r>
                  </m:sub>
                </m:sSub>
              </m:e>
            </m:d>
          </m:e>
        </m:d>
      </m:oMath>
      <w:r w:rsidRPr="0015010F">
        <w:rPr>
          <w:rFonts w:ascii="Times New Roman" w:eastAsia="微软雅黑" w:hAnsi="Times New Roman" w:cs="Times New Roman"/>
          <w:color w:val="000000"/>
          <w:kern w:val="0"/>
          <w:sz w:val="24"/>
          <w:szCs w:val="24"/>
        </w:rPr>
        <w:t xml:space="preserve">. As a result, we can obtain the relation </w:t>
      </w:r>
      <m:oMath>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R</m:t>
            </m:r>
          </m:e>
          <m:sub>
            <m:r>
              <w:rPr>
                <w:rFonts w:ascii="Cambria Math" w:hAnsi="Cambria Math"/>
                <w:sz w:val="24"/>
                <w:szCs w:val="24"/>
              </w:rPr>
              <m:t>FeS-FET</m:t>
            </m:r>
          </m:sub>
        </m:sSub>
        <m:r>
          <w:rPr>
            <w:rFonts w:ascii="Cambria Math" w:eastAsia="微软雅黑" w:hAnsi="Cambria Math" w:cs="Times New Roman"/>
            <w:color w:val="000000"/>
            <w:kern w:val="0"/>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2</m:t>
            </m:r>
          </m:sub>
        </m:sSub>
        <m:sSup>
          <m:sSupPr>
            <m:ctrlPr>
              <w:rPr>
                <w:rFonts w:ascii="Cambria Math" w:eastAsia="宋体" w:hAnsi="Cambria Math" w:cs="Times New Roman"/>
                <w:sz w:val="24"/>
                <w:szCs w:val="24"/>
              </w:rPr>
            </m:ctrlPr>
          </m:sSupPr>
          <m:e>
            <m:d>
              <m:dPr>
                <m:ctrlPr>
                  <w:rPr>
                    <w:rFonts w:ascii="Cambria Math" w:eastAsia="宋体" w:hAnsi="Cambria Math" w:cs="Times New Roman"/>
                    <w:sz w:val="24"/>
                    <w:szCs w:val="24"/>
                  </w:rPr>
                </m:ctrlPr>
              </m:dPr>
              <m:e>
                <m:f>
                  <m:fPr>
                    <m:ctrlPr>
                      <w:rPr>
                        <w:rFonts w:ascii="Cambria Math" w:eastAsia="宋体" w:hAnsi="Cambria Math" w:cs="Times New Roman"/>
                        <w:sz w:val="24"/>
                        <w:szCs w:val="24"/>
                      </w:rPr>
                    </m:ctrlPr>
                  </m:fPr>
                  <m:num>
                    <m:sSub>
                      <m:sSubPr>
                        <m:ctrlPr>
                          <w:rPr>
                            <w:rFonts w:ascii="Cambria Math" w:eastAsia="宋体" w:hAnsi="Cambria Math" w:cs="Times New Roman"/>
                            <w:sz w:val="24"/>
                            <w:szCs w:val="24"/>
                          </w:rPr>
                        </m:ctrlPr>
                      </m:sSubPr>
                      <m:e>
                        <m:r>
                          <w:rPr>
                            <w:rFonts w:ascii="Cambria Math" w:eastAsia="宋体" w:hAnsi="Cambria Math" w:cs="Times New Roman"/>
                            <w:sz w:val="24"/>
                            <w:szCs w:val="24"/>
                          </w:rPr>
                          <m:t>R</m:t>
                        </m:r>
                      </m:e>
                      <m:sub>
                        <m:r>
                          <w:rPr>
                            <w:rFonts w:ascii="Cambria Math" w:eastAsia="宋体" w:hAnsi="Cambria Math" w:cs="Times New Roman"/>
                            <w:sz w:val="24"/>
                            <w:szCs w:val="24"/>
                          </w:rPr>
                          <m:t>FTJ</m:t>
                        </m:r>
                      </m:sub>
                    </m:sSub>
                  </m:num>
                  <m:den>
                    <w:bookmarkStart w:id="31" w:name="OLE_LINK41"/>
                    <w:bookmarkStart w:id="32" w:name="OLE_LINK42"/>
                    <w:bookmarkStart w:id="33" w:name="OLE_LINK43"/>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w:bookmarkEnd w:id="31"/>
                    <w:bookmarkEnd w:id="32"/>
                    <w:bookmarkEnd w:id="33"/>
                  </m:den>
                </m:f>
              </m:e>
            </m:d>
          </m:e>
          <m:sup>
            <m:f>
              <m:fPr>
                <m:ctrlPr>
                  <w:rPr>
                    <w:rFonts w:ascii="Cambria Math" w:eastAsia="宋体" w:hAnsi="Cambria Math" w:cs="Times New Roman"/>
                    <w:sz w:val="24"/>
                    <w:szCs w:val="24"/>
                  </w:rPr>
                </m:ctrlPr>
              </m:fPr>
              <m:num>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2</m:t>
                    </m:r>
                  </m:sub>
                </m:sSub>
              </m:num>
              <m:den>
                <m:sSup>
                  <m:sSupPr>
                    <m:ctrlPr>
                      <w:rPr>
                        <w:rFonts w:ascii="Cambria Math" w:eastAsia="宋体" w:hAnsi="Cambria Math" w:cs="Times New Roman"/>
                        <w:i/>
                        <w:sz w:val="24"/>
                        <w:szCs w:val="24"/>
                      </w:rPr>
                    </m:ctrlPr>
                  </m:sSup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1</m:t>
                        </m:r>
                      </m:sub>
                    </m:sSub>
                  </m:e>
                  <m:sup>
                    <m:r>
                      <w:rPr>
                        <w:rFonts w:ascii="Cambria Math" w:eastAsia="宋体" w:hAnsi="Cambria Math" w:cs="Times New Roman"/>
                        <w:sz w:val="24"/>
                        <w:szCs w:val="24"/>
                      </w:rPr>
                      <m:t>2</m:t>
                    </m:r>
                  </m:sup>
                </m:sSup>
              </m:den>
            </m:f>
            <m:r>
              <m:rPr>
                <m:sty m:val="p"/>
              </m:rPr>
              <w:rPr>
                <w:rFonts w:ascii="Cambria Math" w:eastAsia="宋体" w:hAnsi="Cambria Math" w:cs="Times New Roman"/>
                <w:sz w:val="24"/>
                <w:szCs w:val="24"/>
              </w:rPr>
              <m:t>ln</m:t>
            </m:r>
            <m:d>
              <m:dPr>
                <m:ctrlPr>
                  <w:rPr>
                    <w:rFonts w:ascii="Cambria Math" w:eastAsia="宋体" w:hAnsi="Cambria Math" w:cs="Times New Roman"/>
                    <w:sz w:val="24"/>
                    <w:szCs w:val="24"/>
                  </w:rPr>
                </m:ctrlPr>
              </m:dPr>
              <m:e>
                <m:f>
                  <m:fPr>
                    <m:type m:val="skw"/>
                    <m:ctrlPr>
                      <w:rPr>
                        <w:rFonts w:ascii="Cambria Math" w:eastAsia="宋体" w:hAnsi="Cambria Math" w:cs="Times New Roman"/>
                        <w:sz w:val="24"/>
                        <w:szCs w:val="24"/>
                      </w:rPr>
                    </m:ctrlPr>
                  </m:fPr>
                  <m:num>
                    <m:sSub>
                      <m:sSubPr>
                        <m:ctrlPr>
                          <w:rPr>
                            <w:rFonts w:ascii="Cambria Math" w:eastAsia="宋体" w:hAnsi="Cambria Math" w:cs="Times New Roman"/>
                            <w:sz w:val="24"/>
                            <w:szCs w:val="24"/>
                          </w:rPr>
                        </m:ctrlPr>
                      </m:sSubPr>
                      <m:e>
                        <m:r>
                          <w:rPr>
                            <w:rFonts w:ascii="Cambria Math" w:eastAsia="宋体" w:hAnsi="Cambria Math" w:cs="Times New Roman"/>
                            <w:sz w:val="24"/>
                            <w:szCs w:val="24"/>
                          </w:rPr>
                          <m:t>R</m:t>
                        </m:r>
                      </m:e>
                      <m:sub>
                        <m:r>
                          <w:rPr>
                            <w:rFonts w:ascii="Cambria Math" w:eastAsia="宋体" w:hAnsi="Cambria Math" w:cs="Times New Roman"/>
                            <w:sz w:val="24"/>
                            <w:szCs w:val="24"/>
                          </w:rPr>
                          <m:t>FTJ</m:t>
                        </m:r>
                      </m:sub>
                    </m:sSub>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m:den>
                </m:f>
              </m:e>
            </m:d>
          </m:sup>
        </m:sSup>
      </m:oMath>
      <w:r w:rsidRPr="0015010F">
        <w:rPr>
          <w:rFonts w:ascii="Times New Roman" w:eastAsia="微软雅黑" w:hAnsi="Times New Roman" w:cs="Times New Roman"/>
          <w:sz w:val="24"/>
          <w:szCs w:val="24"/>
        </w:rPr>
        <w:t xml:space="preserve">, where </w:t>
      </w:r>
      <m:oMath>
        <m:f>
          <m:fPr>
            <m:ctrlPr>
              <w:rPr>
                <w:rFonts w:ascii="Cambria Math" w:eastAsia="微软雅黑" w:hAnsi="Cambria Math" w:cs="Times New Roman"/>
                <w:sz w:val="24"/>
                <w:szCs w:val="24"/>
              </w:rPr>
            </m:ctrlPr>
          </m:fPr>
          <m:num>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c</m:t>
                </m:r>
              </m:e>
              <m:sub>
                <m:r>
                  <w:rPr>
                    <w:rFonts w:ascii="Cambria Math" w:eastAsia="微软雅黑" w:hAnsi="Cambria Math" w:cs="Times New Roman"/>
                    <w:sz w:val="24"/>
                    <w:szCs w:val="24"/>
                  </w:rPr>
                  <m:t>2</m:t>
                </m:r>
              </m:sub>
            </m:sSub>
          </m:num>
          <m:den>
            <m:sSup>
              <m:sSupPr>
                <m:ctrlPr>
                  <w:rPr>
                    <w:rFonts w:ascii="Cambria Math" w:eastAsia="微软雅黑" w:hAnsi="Cambria Math" w:cs="Times New Roman"/>
                    <w:i/>
                    <w:sz w:val="24"/>
                    <w:szCs w:val="24"/>
                  </w:rPr>
                </m:ctrlPr>
              </m:sSupPr>
              <m:e>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c</m:t>
                    </m:r>
                  </m:e>
                  <m:sub>
                    <m:r>
                      <w:rPr>
                        <w:rFonts w:ascii="Cambria Math" w:eastAsia="微软雅黑" w:hAnsi="Cambria Math" w:cs="Times New Roman"/>
                        <w:sz w:val="24"/>
                        <w:szCs w:val="24"/>
                      </w:rPr>
                      <m:t>1</m:t>
                    </m:r>
                  </m:sub>
                </m:sSub>
              </m:e>
              <m:sup>
                <m:r>
                  <w:rPr>
                    <w:rFonts w:ascii="Cambria Math" w:eastAsia="微软雅黑" w:hAnsi="Cambria Math" w:cs="Times New Roman"/>
                    <w:sz w:val="24"/>
                    <w:szCs w:val="24"/>
                  </w:rPr>
                  <m:t>2</m:t>
                </m:r>
              </m:sup>
            </m:sSup>
          </m:den>
        </m:f>
        <m:r>
          <m:rPr>
            <m:sty m:val="p"/>
          </m:rPr>
          <w:rPr>
            <w:rFonts w:ascii="Cambria Math" w:eastAsia="微软雅黑" w:hAnsi="Cambria Math" w:cs="Times New Roman"/>
            <w:sz w:val="24"/>
            <w:szCs w:val="24"/>
          </w:rPr>
          <m:t>=</m:t>
        </m:r>
        <m:f>
          <m:fPr>
            <m:ctrlPr>
              <w:rPr>
                <w:rFonts w:ascii="Cambria Math" w:eastAsia="微软雅黑" w:hAnsi="Cambria Math" w:cs="Times New Roman"/>
                <w:sz w:val="24"/>
                <w:szCs w:val="24"/>
              </w:rPr>
            </m:ctrlPr>
          </m:fPr>
          <m:num>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ℏ</m:t>
                </m:r>
              </m:e>
              <m:sup>
                <m:r>
                  <w:rPr>
                    <w:rFonts w:ascii="Cambria Math" w:eastAsia="宋体" w:hAnsi="Cambria Math" w:cs="Times New Roman"/>
                    <w:sz w:val="24"/>
                    <w:szCs w:val="24"/>
                  </w:rPr>
                  <m:t>2</m:t>
                </m:r>
              </m:sup>
            </m:sSup>
          </m:num>
          <m:den>
            <m:r>
              <m:rPr>
                <m:sty m:val="p"/>
              </m:rPr>
              <w:rPr>
                <w:rFonts w:ascii="Cambria Math" w:eastAsia="微软雅黑" w:hAnsi="Cambria Math" w:cs="Times New Roman"/>
                <w:sz w:val="24"/>
                <w:szCs w:val="24"/>
              </w:rPr>
              <m:t>8</m:t>
            </m:r>
            <m:sSub>
              <m:sSubPr>
                <m:ctrlPr>
                  <w:rPr>
                    <w:rFonts w:ascii="Cambria Math" w:eastAsia="微软雅黑" w:hAnsi="Cambria Math" w:cs="Times New Roman"/>
                    <w:i/>
                    <w:color w:val="000000"/>
                    <w:kern w:val="0"/>
                    <w:sz w:val="24"/>
                    <w:szCs w:val="24"/>
                  </w:rPr>
                </m:ctrlPr>
              </m:sSubPr>
              <m:e>
                <m:r>
                  <w:rPr>
                    <w:rFonts w:ascii="Cambria Math" w:eastAsia="微软雅黑" w:hAnsi="Cambria Math" w:cs="Times New Roman"/>
                    <w:color w:val="000000"/>
                    <w:kern w:val="0"/>
                    <w:sz w:val="24"/>
                    <w:szCs w:val="24"/>
                  </w:rPr>
                  <m:t>k</m:t>
                </m:r>
              </m:e>
              <m:sub>
                <m:r>
                  <w:rPr>
                    <w:rFonts w:ascii="Cambria Math" w:eastAsia="微软雅黑" w:hAnsi="Cambria Math" w:cs="Times New Roman"/>
                    <w:color w:val="000000"/>
                    <w:kern w:val="0"/>
                    <w:sz w:val="24"/>
                    <w:szCs w:val="24"/>
                  </w:rPr>
                  <m:t>B</m:t>
                </m:r>
              </m:sub>
            </m:sSub>
            <m:r>
              <w:rPr>
                <w:rFonts w:ascii="Cambria Math" w:eastAsia="微软雅黑" w:hAnsi="Cambria Math" w:cs="Times New Roman"/>
                <w:color w:val="000000"/>
                <w:kern w:val="0"/>
                <w:sz w:val="24"/>
                <w:szCs w:val="24"/>
              </w:rPr>
              <m:t>T</m:t>
            </m:r>
            <m:sSup>
              <m:sSupPr>
                <m:ctrlPr>
                  <w:rPr>
                    <w:rFonts w:ascii="Cambria Math" w:eastAsia="宋体" w:hAnsi="Cambria Math" w:cs="Times New Roman"/>
                    <w:i/>
                    <w:sz w:val="24"/>
                    <w:szCs w:val="24"/>
                  </w:rPr>
                </m:ctrlPr>
              </m:sSupPr>
              <m:e>
                <m:sSub>
                  <m:sSubPr>
                    <m:ctrlPr>
                      <w:rPr>
                        <w:rFonts w:ascii="Cambria Math" w:eastAsia="宋体" w:hAnsi="Cambria Math" w:cs="Times New Roman"/>
                        <w:i/>
                        <w:sz w:val="24"/>
                        <w:szCs w:val="24"/>
                      </w:rPr>
                    </m:ctrlPr>
                  </m:sSubPr>
                  <m:e>
                    <m:r>
                      <w:rPr>
                        <w:rFonts w:ascii="Cambria Math" w:eastAsia="宋体" w:hAnsi="Cambria Math" w:cs="Times New Roman"/>
                        <w:kern w:val="0"/>
                        <w:sz w:val="24"/>
                        <w:szCs w:val="24"/>
                      </w:rPr>
                      <m:t>t</m:t>
                    </m:r>
                  </m:e>
                  <m:sub>
                    <m:r>
                      <w:rPr>
                        <w:rFonts w:ascii="Cambria Math" w:eastAsia="宋体" w:hAnsi="Cambria Math" w:cs="Times New Roman"/>
                        <w:kern w:val="0"/>
                        <w:sz w:val="24"/>
                        <w:szCs w:val="24"/>
                      </w:rPr>
                      <m:t>L</m:t>
                    </m:r>
                  </m:sub>
                </m:sSub>
              </m:e>
              <m:sup>
                <m:r>
                  <w:rPr>
                    <w:rFonts w:ascii="Cambria Math" w:eastAsia="宋体" w:hAnsi="Cambria Math" w:cs="Times New Roman"/>
                    <w:sz w:val="24"/>
                    <w:szCs w:val="24"/>
                  </w:rPr>
                  <m:t>2</m:t>
                </m:r>
              </m:sup>
            </m:sSup>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m</m:t>
                </m:r>
              </m:e>
              <m:sub>
                <m:r>
                  <w:rPr>
                    <w:rFonts w:ascii="Cambria Math" w:eastAsia="宋体" w:hAnsi="Cambria Math" w:cs="Times New Roman"/>
                    <w:sz w:val="24"/>
                    <w:szCs w:val="24"/>
                  </w:rPr>
                  <m:t>C</m:t>
                </m:r>
              </m:sub>
            </m:sSub>
          </m:den>
        </m:f>
      </m:oMath>
      <w:r>
        <w:rPr>
          <w:rFonts w:ascii="Times New Roman" w:eastAsia="微软雅黑" w:hAnsi="Times New Roman" w:cs="Times New Roman" w:hint="eastAsia"/>
          <w:sz w:val="24"/>
          <w:szCs w:val="24"/>
        </w:rPr>
        <w:t xml:space="preserve">, </w:t>
      </w:r>
      <w:r w:rsidRPr="003B49A0">
        <w:rPr>
          <w:rFonts w:ascii="Times New Roman" w:eastAsia="微软雅黑" w:hAnsi="Times New Roman" w:cs="Times New Roman"/>
          <w:sz w:val="24"/>
          <w:szCs w:val="24"/>
        </w:rPr>
        <w:t>yielding:</w:t>
      </w:r>
      <w:r>
        <w:rPr>
          <w:rFonts w:ascii="Times New Roman" w:eastAsia="微软雅黑" w:hAnsi="Times New Roman" w:cs="Times New Roman"/>
          <w:sz w:val="24"/>
          <w:szCs w:val="24"/>
        </w:rPr>
        <w:br/>
      </w:r>
      <m:oMathPara>
        <m:oMath>
          <m:func>
            <m:funcPr>
              <m:ctrlPr>
                <w:rPr>
                  <w:rFonts w:ascii="Cambria Math" w:hAnsi="Cambria Math"/>
                  <w:sz w:val="24"/>
                  <w:szCs w:val="24"/>
                </w:rPr>
              </m:ctrlPr>
            </m:funcPr>
            <m:fName>
              <m:r>
                <m:rPr>
                  <m:sty m:val="p"/>
                </m:rPr>
                <w:rPr>
                  <w:rFonts w:ascii="Cambria Math" w:hAnsi="Cambria Math"/>
                  <w:sz w:val="24"/>
                  <w:szCs w:val="24"/>
                </w:rPr>
                <m:t>ln</m:t>
              </m:r>
            </m:fName>
            <m:e>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FeS-FET</m:t>
                  </m:r>
                </m:sub>
              </m:sSub>
            </m:e>
          </m:func>
          <m:r>
            <m:rPr>
              <m:sty m:val="p"/>
            </m:rPr>
            <w:rPr>
              <w:rFonts w:ascii="Cambria Math" w:hAnsi="Cambria Math"/>
              <w:sz w:val="24"/>
              <w:szCs w:val="24"/>
            </w:rPr>
            <m:t>∝</m:t>
          </m:r>
          <m:sSup>
            <m:sSupPr>
              <m:ctrlPr>
                <w:rPr>
                  <w:rFonts w:ascii="Cambria Math" w:hAnsi="Cambria Math"/>
                  <w:sz w:val="24"/>
                  <w:szCs w:val="24"/>
                </w:rPr>
              </m:ctrlPr>
            </m:sSupPr>
            <m:e>
              <m:func>
                <m:funcPr>
                  <m:ctrlPr>
                    <w:rPr>
                      <w:rFonts w:ascii="Cambria Math" w:hAnsi="Cambria Math"/>
                      <w:sz w:val="24"/>
                      <w:szCs w:val="24"/>
                    </w:rPr>
                  </m:ctrlPr>
                </m:funcPr>
                <m:fName>
                  <m:r>
                    <m:rPr>
                      <m:sty m:val="p"/>
                    </m:rPr>
                    <w:rPr>
                      <w:rFonts w:ascii="Cambria Math" w:hAnsi="Cambria Math"/>
                      <w:sz w:val="24"/>
                      <w:szCs w:val="24"/>
                    </w:rPr>
                    <m:t>ln</m:t>
                  </m:r>
                </m:fName>
                <m:e>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FTJ</m:t>
                      </m:r>
                    </m:sub>
                  </m:sSub>
                </m:e>
              </m:func>
            </m:e>
            <m:sup>
              <m:r>
                <w:rPr>
                  <w:rFonts w:ascii="Cambria Math" w:hAnsi="Cambria Math"/>
                  <w:sz w:val="24"/>
                  <w:szCs w:val="24"/>
                </w:rPr>
                <m:t xml:space="preserve"> </m:t>
              </m:r>
            </m:sup>
          </m:sSup>
        </m:oMath>
      </m:oMathPara>
    </w:p>
    <w:p w14:paraId="29562987" w14:textId="3D529D7E" w:rsidR="002F4949" w:rsidRPr="00B5343F" w:rsidRDefault="002F4949" w:rsidP="00B5343F">
      <w:pPr>
        <w:spacing w:line="480" w:lineRule="auto"/>
        <w:rPr>
          <w:rFonts w:ascii="Times New Roman" w:eastAsia="微软雅黑" w:hAnsi="Times New Roman" w:cs="Times New Roman"/>
          <w:color w:val="000000" w:themeColor="text1"/>
          <w:sz w:val="24"/>
          <w:szCs w:val="24"/>
        </w:rPr>
      </w:pPr>
      <w:r w:rsidRPr="00B5343F">
        <w:rPr>
          <w:rFonts w:ascii="Times New Roman" w:eastAsia="微软雅黑" w:hAnsi="Times New Roman" w:cs="Times New Roman"/>
          <w:color w:val="000000" w:themeColor="text1"/>
          <w:sz w:val="24"/>
          <w:szCs w:val="24"/>
        </w:rPr>
        <w:t>For high-field operation, the out-of-plane transport across the FTJ can be further described by the Fowler–Nordheim</w:t>
      </w:r>
      <w:r w:rsidR="008C4E93" w:rsidRPr="00B5343F">
        <w:rPr>
          <w:rFonts w:ascii="Times New Roman" w:eastAsia="微软雅黑" w:hAnsi="Times New Roman" w:cs="Times New Roman" w:hint="eastAsia"/>
          <w:color w:val="000000" w:themeColor="text1"/>
          <w:sz w:val="24"/>
          <w:szCs w:val="24"/>
        </w:rPr>
        <w:t xml:space="preserve"> </w:t>
      </w:r>
      <w:r w:rsidRPr="00B5343F">
        <w:rPr>
          <w:rFonts w:ascii="Times New Roman" w:eastAsia="微软雅黑" w:hAnsi="Times New Roman" w:cs="Times New Roman"/>
          <w:color w:val="000000" w:themeColor="text1"/>
          <w:sz w:val="24"/>
          <w:szCs w:val="24"/>
        </w:rPr>
        <w:t>tunneling model:</w:t>
      </w:r>
    </w:p>
    <w:p w14:paraId="6983EC51" w14:textId="61203365" w:rsidR="002F4949" w:rsidRPr="00B5343F" w:rsidRDefault="006F4E80" w:rsidP="00B5343F">
      <w:pPr>
        <w:spacing w:line="480" w:lineRule="auto"/>
        <w:jc w:val="right"/>
        <w:rPr>
          <w:rFonts w:ascii="Times New Roman" w:eastAsia="宋体" w:hAnsi="Times New Roman" w:cs="Times New Roman"/>
          <w:bCs/>
          <w:color w:val="000000" w:themeColor="text1"/>
          <w:sz w:val="24"/>
        </w:rPr>
      </w:p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J</m:t>
            </m:r>
          </m:e>
          <m:sub>
            <m:r>
              <w:rPr>
                <w:rFonts w:ascii="Cambria Math" w:hAnsi="Cambria Math"/>
                <w:color w:val="000000" w:themeColor="text1"/>
                <w:sz w:val="24"/>
                <w:szCs w:val="24"/>
              </w:rPr>
              <m:t>FTJ</m:t>
            </m:r>
          </m:sub>
        </m:sSub>
        <m:r>
          <m:rPr>
            <m:sty m:val="p"/>
          </m:rPr>
          <w:rPr>
            <w:rFonts w:ascii="Cambria Math" w:hAnsi="Cambria Math"/>
            <w:color w:val="000000" w:themeColor="text1"/>
            <w:sz w:val="24"/>
            <w:szCs w:val="24"/>
          </w:rPr>
          <m:t>=</m:t>
        </m:r>
        <m:r>
          <w:rPr>
            <w:rFonts w:ascii="Cambria Math" w:hAnsi="Cambria Math"/>
            <w:color w:val="000000" w:themeColor="text1"/>
            <w:sz w:val="24"/>
            <w:szCs w:val="24"/>
          </w:rPr>
          <m:t>A</m:t>
        </m:r>
        <m:sSup>
          <m:sSupPr>
            <m:ctrlPr>
              <w:rPr>
                <w:rFonts w:ascii="Cambria Math" w:hAnsi="Cambria Math"/>
                <w:color w:val="000000" w:themeColor="text1"/>
                <w:sz w:val="24"/>
                <w:szCs w:val="24"/>
              </w:rPr>
            </m:ctrlPr>
          </m:sSupPr>
          <m:e>
            <m:r>
              <w:rPr>
                <w:rFonts w:ascii="Cambria Math" w:hAnsi="Cambria Math"/>
                <w:color w:val="000000" w:themeColor="text1"/>
                <w:sz w:val="24"/>
                <w:szCs w:val="24"/>
              </w:rPr>
              <m:t>E</m:t>
            </m:r>
          </m:e>
          <m:sup>
            <m:r>
              <m:rPr>
                <m:sty m:val="p"/>
              </m:rPr>
              <w:rPr>
                <w:rFonts w:ascii="Cambria Math" w:hAnsi="Cambria Math"/>
                <w:color w:val="000000" w:themeColor="text1"/>
                <w:sz w:val="24"/>
                <w:szCs w:val="24"/>
              </w:rPr>
              <m:t>2</m:t>
            </m:r>
          </m:sup>
        </m:sSup>
        <m:r>
          <m:rPr>
            <m:sty m:val="p"/>
          </m:rPr>
          <w:rPr>
            <w:rFonts w:ascii="Cambria Math" w:hAnsi="Cambria Math"/>
            <w:color w:val="000000" w:themeColor="text1"/>
            <w:sz w:val="24"/>
            <w:szCs w:val="24"/>
          </w:rPr>
          <m:t>exp⁡</m:t>
        </m:r>
        <m:d>
          <m:dPr>
            <m:ctrlPr>
              <w:rPr>
                <w:rFonts w:ascii="Cambria Math" w:hAnsi="Cambria Math"/>
                <w:color w:val="000000" w:themeColor="text1"/>
                <w:sz w:val="24"/>
                <w:szCs w:val="24"/>
              </w:rPr>
            </m:ctrlPr>
          </m:dPr>
          <m:e>
            <m:r>
              <m:rPr>
                <m:sty m:val="p"/>
              </m:rPr>
              <w:rPr>
                <w:rFonts w:ascii="Cambria Math" w:hAnsi="Cambria Math"/>
                <w:color w:val="000000" w:themeColor="text1"/>
                <w:sz w:val="24"/>
                <w:szCs w:val="24"/>
              </w:rPr>
              <m:t>-</m:t>
            </m:r>
            <m:f>
              <m:fPr>
                <m:ctrlPr>
                  <w:rPr>
                    <w:rFonts w:ascii="Cambria Math" w:hAnsi="Cambria Math"/>
                    <w:color w:val="000000" w:themeColor="text1"/>
                    <w:sz w:val="24"/>
                    <w:szCs w:val="24"/>
                  </w:rPr>
                </m:ctrlPr>
              </m:fPr>
              <m:num>
                <m:r>
                  <w:rPr>
                    <w:rFonts w:ascii="Cambria Math" w:hAnsi="Cambria Math"/>
                    <w:color w:val="000000" w:themeColor="text1"/>
                    <w:sz w:val="24"/>
                    <w:szCs w:val="24"/>
                  </w:rPr>
                  <m:t>B</m:t>
                </m:r>
                <m:sSubSup>
                  <m:sSubSupPr>
                    <m:ctrlPr>
                      <w:rPr>
                        <w:rFonts w:ascii="Cambria Math" w:hAnsi="Cambria Math"/>
                        <w:color w:val="000000" w:themeColor="text1"/>
                        <w:sz w:val="24"/>
                        <w:szCs w:val="24"/>
                      </w:rPr>
                    </m:ctrlPr>
                  </m:sSubSupPr>
                  <m:e>
                    <m:r>
                      <w:rPr>
                        <w:rFonts w:ascii="Cambria Math" w:hAnsi="Cambria Math"/>
                        <w:color w:val="000000" w:themeColor="text1"/>
                        <w:sz w:val="24"/>
                        <w:szCs w:val="24"/>
                      </w:rPr>
                      <m:t>ϕ</m:t>
                    </m:r>
                  </m:e>
                  <m:sub>
                    <m:r>
                      <w:rPr>
                        <w:rFonts w:ascii="Cambria Math" w:hAnsi="Cambria Math"/>
                        <w:color w:val="000000" w:themeColor="text1"/>
                        <w:sz w:val="24"/>
                        <w:szCs w:val="24"/>
                      </w:rPr>
                      <m:t>B</m:t>
                    </m:r>
                  </m:sub>
                  <m:sup>
                    <m:r>
                      <m:rPr>
                        <m:sty m:val="p"/>
                      </m:rPr>
                      <w:rPr>
                        <w:rFonts w:ascii="Cambria Math" w:hAnsi="Cambria Math"/>
                        <w:color w:val="000000" w:themeColor="text1"/>
                        <w:sz w:val="24"/>
                        <w:szCs w:val="24"/>
                      </w:rPr>
                      <m:t>3/2</m:t>
                    </m:r>
                  </m:sup>
                </m:sSubSup>
              </m:num>
              <m:den>
                <m:r>
                  <w:rPr>
                    <w:rFonts w:ascii="Cambria Math" w:hAnsi="Cambria Math"/>
                    <w:color w:val="000000" w:themeColor="text1"/>
                    <w:sz w:val="24"/>
                    <w:szCs w:val="24"/>
                  </w:rPr>
                  <m:t>E</m:t>
                </m:r>
              </m:den>
            </m:f>
          </m:e>
        </m:d>
      </m:oMath>
      <w:r w:rsidR="002F4949" w:rsidRPr="00B5343F">
        <w:rPr>
          <w:rFonts w:ascii="Times New Roman" w:eastAsia="宋体" w:hAnsi="Times New Roman" w:cs="Times New Roman" w:hint="eastAsia"/>
          <w:bCs/>
          <w:color w:val="000000" w:themeColor="text1"/>
          <w:sz w:val="24"/>
        </w:rPr>
        <w:t xml:space="preserve"> </w:t>
      </w:r>
      <w:r w:rsidR="008C4E93" w:rsidRPr="00B5343F">
        <w:rPr>
          <w:rFonts w:ascii="Times New Roman" w:eastAsia="宋体" w:hAnsi="Times New Roman" w:cs="Times New Roman" w:hint="eastAsia"/>
          <w:bCs/>
          <w:color w:val="000000" w:themeColor="text1"/>
          <w:sz w:val="24"/>
        </w:rPr>
        <w:t xml:space="preserve">                          </w:t>
      </w:r>
      <w:r w:rsidR="008C4E93" w:rsidRPr="00B5343F">
        <w:rPr>
          <w:rFonts w:ascii="Times New Roman" w:eastAsia="宋体" w:hAnsi="Times New Roman" w:cs="Times New Roman"/>
          <w:color w:val="000000" w:themeColor="text1"/>
          <w:sz w:val="24"/>
          <w:szCs w:val="24"/>
        </w:rPr>
        <w:t>(3)</w:t>
      </w:r>
    </w:p>
    <w:p w14:paraId="050DDC2F" w14:textId="7AD5054F" w:rsidR="002F4949" w:rsidRPr="00B5343F" w:rsidRDefault="002F4949" w:rsidP="00B5343F">
      <w:pPr>
        <w:spacing w:line="480" w:lineRule="auto"/>
        <w:rPr>
          <w:rFonts w:ascii="Times New Roman" w:eastAsia="微软雅黑" w:hAnsi="Times New Roman" w:cs="Times New Roman"/>
          <w:color w:val="000000" w:themeColor="text1"/>
          <w:sz w:val="24"/>
          <w:szCs w:val="24"/>
        </w:rPr>
      </w:pPr>
      <w:r w:rsidRPr="00B5343F">
        <w:rPr>
          <w:rFonts w:ascii="Times New Roman" w:eastAsia="微软雅黑" w:hAnsi="Times New Roman" w:cs="Times New Roman"/>
          <w:color w:val="000000" w:themeColor="text1"/>
          <w:sz w:val="24"/>
          <w:szCs w:val="24"/>
        </w:rPr>
        <w:t xml:space="preserve">where </w:t>
      </w:r>
      <w:r w:rsidRPr="00B5343F">
        <w:rPr>
          <w:rFonts w:ascii="Times New Roman" w:eastAsia="微软雅黑" w:hAnsi="Times New Roman" w:cs="Times New Roman" w:hint="eastAsia"/>
          <w:i/>
          <w:iCs/>
          <w:color w:val="000000" w:themeColor="text1"/>
          <w:sz w:val="24"/>
          <w:szCs w:val="24"/>
        </w:rPr>
        <w:t>E</w:t>
      </w:r>
      <w:r w:rsidRPr="00B5343F">
        <w:rPr>
          <w:rFonts w:ascii="Times New Roman" w:eastAsia="微软雅黑" w:hAnsi="Times New Roman" w:cs="Times New Roman"/>
          <w:color w:val="000000" w:themeColor="text1"/>
          <w:sz w:val="24"/>
          <w:szCs w:val="24"/>
        </w:rPr>
        <w:t xml:space="preserve"> is the effective electric field and </w:t>
      </w:r>
      <m:oMath>
        <m:sSubSup>
          <m:sSubSupPr>
            <m:ctrlPr>
              <w:rPr>
                <w:rFonts w:ascii="Cambria Math" w:hAnsi="Cambria Math"/>
                <w:color w:val="000000" w:themeColor="text1"/>
              </w:rPr>
            </m:ctrlPr>
          </m:sSubSupPr>
          <m:e>
            <m:r>
              <w:rPr>
                <w:rFonts w:ascii="Cambria Math" w:hAnsi="Cambria Math"/>
                <w:color w:val="000000" w:themeColor="text1"/>
              </w:rPr>
              <m:t>ϕ</m:t>
            </m:r>
          </m:e>
          <m:sub>
            <m:r>
              <w:rPr>
                <w:rFonts w:ascii="Cambria Math" w:hAnsi="Cambria Math"/>
                <w:color w:val="000000" w:themeColor="text1"/>
              </w:rPr>
              <m:t>B</m:t>
            </m:r>
          </m:sub>
          <m:sup>
            <m:r>
              <w:rPr>
                <w:rFonts w:ascii="Cambria Math" w:hAnsi="Cambria Math"/>
                <w:color w:val="000000" w:themeColor="text1"/>
              </w:rPr>
              <m:t xml:space="preserve"> </m:t>
            </m:r>
          </m:sup>
        </m:sSubSup>
      </m:oMath>
      <w:r w:rsidRPr="00B5343F">
        <w:rPr>
          <w:rFonts w:ascii="Times New Roman" w:eastAsia="微软雅黑" w:hAnsi="Times New Roman" w:cs="Times New Roman"/>
          <w:color w:val="000000" w:themeColor="text1"/>
          <w:sz w:val="24"/>
          <w:szCs w:val="24"/>
        </w:rPr>
        <w:t xml:space="preserve"> is the polarization-modulated tunneling barrier. </w:t>
      </w:r>
      <w:r w:rsidRPr="00B5343F">
        <w:rPr>
          <w:rFonts w:ascii="Times New Roman" w:eastAsia="微软雅黑" w:hAnsi="Times New Roman" w:cs="Times New Roman" w:hint="eastAsia"/>
          <w:color w:val="000000" w:themeColor="text1"/>
          <w:sz w:val="24"/>
          <w:szCs w:val="24"/>
        </w:rPr>
        <w:t>T</w:t>
      </w:r>
      <w:r w:rsidRPr="00B5343F">
        <w:rPr>
          <w:rFonts w:ascii="Times New Roman" w:eastAsia="微软雅黑" w:hAnsi="Times New Roman" w:cs="Times New Roman"/>
          <w:color w:val="000000" w:themeColor="text1"/>
          <w:sz w:val="24"/>
          <w:szCs w:val="24"/>
        </w:rPr>
        <w:t xml:space="preserve">he tunnel resistance satisfies </w:t>
      </w:r>
      <m:oMath>
        <m:func>
          <m:funcPr>
            <m:ctrlPr>
              <w:rPr>
                <w:rFonts w:ascii="Cambria Math" w:hAnsi="Cambria Math"/>
                <w:color w:val="000000" w:themeColor="text1"/>
                <w:sz w:val="24"/>
                <w:szCs w:val="24"/>
              </w:rPr>
            </m:ctrlPr>
          </m:funcPr>
          <m:fName>
            <m:r>
              <m:rPr>
                <m:sty m:val="p"/>
              </m:rPr>
              <w:rPr>
                <w:rFonts w:ascii="Cambria Math" w:hAnsi="Cambria Math"/>
                <w:color w:val="000000" w:themeColor="text1"/>
                <w:sz w:val="24"/>
                <w:szCs w:val="24"/>
              </w:rPr>
              <m:t>ln</m:t>
            </m:r>
          </m:fName>
          <m:e>
            <m:sSub>
              <m:sSubPr>
                <m:ctrlPr>
                  <w:rPr>
                    <w:rFonts w:ascii="Cambria Math" w:hAnsi="Cambria Math"/>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FTJ</m:t>
                </m:r>
              </m:sub>
            </m:sSub>
          </m:e>
        </m:func>
      </m:oMath>
      <w:r w:rsidRPr="00B5343F">
        <w:rPr>
          <w:rFonts w:ascii="Times New Roman" w:eastAsia="微软雅黑" w:hAnsi="Times New Roman" w:cs="Times New Roman"/>
          <w:color w:val="000000" w:themeColor="text1"/>
          <w:sz w:val="24"/>
          <w:szCs w:val="24"/>
        </w:rPr>
        <w:t xml:space="preserve"> </w:t>
      </w:r>
      <m:oMath>
        <m:r>
          <m:rPr>
            <m:sty m:val="p"/>
          </m:rPr>
          <w:rPr>
            <w:rFonts w:ascii="Cambria Math" w:hAnsi="Cambria Math"/>
            <w:color w:val="000000" w:themeColor="text1"/>
            <w:sz w:val="24"/>
            <w:szCs w:val="24"/>
          </w:rPr>
          <m:t>∝</m:t>
        </m:r>
      </m:oMath>
      <w:r w:rsidRPr="00B5343F">
        <w:rPr>
          <w:rFonts w:ascii="Times New Roman" w:eastAsia="微软雅黑" w:hAnsi="Times New Roman" w:cs="Times New Roman"/>
          <w:color w:val="000000" w:themeColor="text1"/>
          <w:sz w:val="24"/>
          <w:szCs w:val="24"/>
        </w:rPr>
        <w:t xml:space="preserve"> </w:t>
      </w:r>
      <m:oMath>
        <m:sSubSup>
          <m:sSubSupPr>
            <m:ctrlPr>
              <w:rPr>
                <w:rFonts w:ascii="Cambria Math" w:hAnsi="Cambria Math"/>
                <w:color w:val="000000" w:themeColor="text1"/>
                <w:sz w:val="24"/>
                <w:szCs w:val="24"/>
              </w:rPr>
            </m:ctrlPr>
          </m:sSubSupPr>
          <m:e>
            <m:r>
              <w:rPr>
                <w:rFonts w:ascii="Cambria Math" w:hAnsi="Cambria Math"/>
                <w:color w:val="000000" w:themeColor="text1"/>
                <w:sz w:val="24"/>
                <w:szCs w:val="24"/>
              </w:rPr>
              <m:t>ϕ</m:t>
            </m:r>
          </m:e>
          <m:sub>
            <m:r>
              <w:rPr>
                <w:rFonts w:ascii="Cambria Math" w:hAnsi="Cambria Math"/>
                <w:color w:val="000000" w:themeColor="text1"/>
                <w:sz w:val="24"/>
                <w:szCs w:val="24"/>
              </w:rPr>
              <m:t>B</m:t>
            </m:r>
          </m:sub>
          <m:sup>
            <m:r>
              <m:rPr>
                <m:sty m:val="p"/>
              </m:rPr>
              <w:rPr>
                <w:rFonts w:ascii="Cambria Math" w:hAnsi="Cambria Math"/>
                <w:color w:val="000000" w:themeColor="text1"/>
                <w:sz w:val="24"/>
                <w:szCs w:val="24"/>
              </w:rPr>
              <m:t>3/2</m:t>
            </m:r>
          </m:sup>
        </m:sSubSup>
      </m:oMath>
      <w:r w:rsidRPr="00B5343F">
        <w:rPr>
          <w:rFonts w:ascii="Times New Roman" w:eastAsia="微软雅黑" w:hAnsi="Times New Roman" w:cs="Times New Roman"/>
          <w:color w:val="000000" w:themeColor="text1"/>
          <w:sz w:val="24"/>
          <w:szCs w:val="24"/>
        </w:rPr>
        <w:t>.</w:t>
      </w:r>
      <w:r w:rsidRPr="00B5343F">
        <w:rPr>
          <w:rFonts w:ascii="Times New Roman" w:eastAsia="微软雅黑" w:hAnsi="Times New Roman" w:cs="Times New Roman" w:hint="eastAsia"/>
          <w:color w:val="000000" w:themeColor="text1"/>
          <w:sz w:val="24"/>
          <w:szCs w:val="24"/>
        </w:rPr>
        <w:t xml:space="preserve"> </w:t>
      </w:r>
      <w:r w:rsidR="005F392C" w:rsidRPr="00B5343F">
        <w:rPr>
          <w:rFonts w:ascii="Times New Roman" w:eastAsia="微软雅黑" w:hAnsi="Times New Roman" w:cs="Times New Roman" w:hint="eastAsia"/>
          <w:color w:val="000000" w:themeColor="text1"/>
          <w:sz w:val="24"/>
          <w:szCs w:val="24"/>
        </w:rPr>
        <w:t>S</w:t>
      </w:r>
      <w:r w:rsidR="005F392C" w:rsidRPr="00B5343F">
        <w:rPr>
          <w:rFonts w:ascii="Times New Roman" w:eastAsia="微软雅黑" w:hAnsi="Times New Roman" w:cs="Times New Roman"/>
          <w:color w:val="000000" w:themeColor="text1"/>
          <w:sz w:val="24"/>
          <w:szCs w:val="24"/>
        </w:rPr>
        <w:t xml:space="preserve">ince </w:t>
      </w:r>
      <w:r w:rsidRPr="00B5343F">
        <w:rPr>
          <w:rFonts w:ascii="Times New Roman" w:eastAsia="微软雅黑" w:hAnsi="Times New Roman" w:cs="Times New Roman"/>
          <w:color w:val="000000" w:themeColor="text1"/>
          <w:sz w:val="24"/>
          <w:szCs w:val="24"/>
        </w:rPr>
        <w:t xml:space="preserve">both transport channels are </w:t>
      </w:r>
      <w:r w:rsidR="005F392C" w:rsidRPr="00B5343F">
        <w:rPr>
          <w:rFonts w:ascii="Times New Roman" w:eastAsia="微软雅黑" w:hAnsi="Times New Roman" w:cs="Times New Roman"/>
          <w:color w:val="000000" w:themeColor="text1"/>
          <w:sz w:val="24"/>
          <w:szCs w:val="24"/>
        </w:rPr>
        <w:t xml:space="preserve">controlled </w:t>
      </w:r>
      <w:r w:rsidRPr="00B5343F">
        <w:rPr>
          <w:rFonts w:ascii="Times New Roman" w:eastAsia="微软雅黑" w:hAnsi="Times New Roman" w:cs="Times New Roman"/>
          <w:color w:val="000000" w:themeColor="text1"/>
          <w:sz w:val="24"/>
          <w:szCs w:val="24"/>
        </w:rPr>
        <w:t xml:space="preserve">by the same sliding-ferroelectric polarization state, eliminating the intermediate barrier term </w:t>
      </w:r>
      <w:r w:rsidR="005F392C" w:rsidRPr="00B5343F">
        <w:rPr>
          <w:rFonts w:ascii="Times New Roman" w:eastAsia="微软雅黑" w:hAnsi="Times New Roman" w:cs="Times New Roman"/>
          <w:color w:val="000000" w:themeColor="text1"/>
          <w:sz w:val="24"/>
          <w:szCs w:val="24"/>
        </w:rPr>
        <w:t>gives</w:t>
      </w:r>
      <w:r w:rsidRPr="00B5343F">
        <w:rPr>
          <w:rFonts w:ascii="Times New Roman" w:eastAsia="微软雅黑" w:hAnsi="Times New Roman" w:cs="Times New Roman"/>
          <w:color w:val="000000" w:themeColor="text1"/>
          <w:sz w:val="24"/>
          <w:szCs w:val="24"/>
        </w:rPr>
        <w:t>:</w:t>
      </w:r>
    </w:p>
    <w:p w14:paraId="7FC4BB1B" w14:textId="4BF92F11" w:rsidR="002F4949" w:rsidRPr="00B5343F" w:rsidRDefault="006F4E80" w:rsidP="00B5343F">
      <w:pPr>
        <w:spacing w:line="480" w:lineRule="auto"/>
        <w:jc w:val="right"/>
        <w:rPr>
          <w:rFonts w:ascii="Times New Roman" w:eastAsia="微软雅黑" w:hAnsi="Times New Roman" w:cs="Times New Roman"/>
          <w:color w:val="000000" w:themeColor="text1"/>
          <w:sz w:val="24"/>
          <w:szCs w:val="24"/>
        </w:rPr>
      </w:pPr>
      <m:oMath>
        <m:func>
          <m:funcPr>
            <m:ctrlPr>
              <w:rPr>
                <w:rFonts w:ascii="Cambria Math" w:hAnsi="Cambria Math"/>
                <w:color w:val="000000" w:themeColor="text1"/>
                <w:sz w:val="24"/>
                <w:szCs w:val="24"/>
              </w:rPr>
            </m:ctrlPr>
          </m:funcPr>
          <m:fName>
            <m:r>
              <m:rPr>
                <m:sty m:val="p"/>
              </m:rPr>
              <w:rPr>
                <w:rFonts w:ascii="Cambria Math" w:hAnsi="Cambria Math"/>
                <w:color w:val="000000" w:themeColor="text1"/>
                <w:sz w:val="24"/>
                <w:szCs w:val="24"/>
              </w:rPr>
              <m:t>ln</m:t>
            </m:r>
          </m:fName>
          <m:e>
            <m:sSub>
              <m:sSubPr>
                <m:ctrlPr>
                  <w:rPr>
                    <w:rFonts w:ascii="Cambria Math" w:hAnsi="Cambria Math"/>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FeS-FET</m:t>
                </m:r>
              </m:sub>
            </m:sSub>
          </m:e>
        </m:func>
        <m:r>
          <m:rPr>
            <m:sty m:val="p"/>
          </m:rPr>
          <w:rPr>
            <w:rFonts w:ascii="Cambria Math" w:hAnsi="Cambria Math"/>
            <w:color w:val="000000" w:themeColor="text1"/>
            <w:sz w:val="24"/>
            <w:szCs w:val="24"/>
          </w:rPr>
          <m:t>∝</m:t>
        </m:r>
        <m:sSup>
          <m:sSupPr>
            <m:ctrlPr>
              <w:rPr>
                <w:rFonts w:ascii="Cambria Math" w:hAnsi="Cambria Math"/>
                <w:color w:val="000000" w:themeColor="text1"/>
                <w:sz w:val="24"/>
                <w:szCs w:val="24"/>
              </w:rPr>
            </m:ctrlPr>
          </m:sSupPr>
          <m:e>
            <m:d>
              <m:dPr>
                <m:ctrlPr>
                  <w:rPr>
                    <w:rFonts w:ascii="Cambria Math" w:hAnsi="Cambria Math"/>
                    <w:color w:val="000000" w:themeColor="text1"/>
                    <w:sz w:val="24"/>
                    <w:szCs w:val="24"/>
                  </w:rPr>
                </m:ctrlPr>
              </m:dPr>
              <m:e>
                <m:func>
                  <m:funcPr>
                    <m:ctrlPr>
                      <w:rPr>
                        <w:rFonts w:ascii="Cambria Math" w:hAnsi="Cambria Math"/>
                        <w:color w:val="000000" w:themeColor="text1"/>
                        <w:sz w:val="24"/>
                        <w:szCs w:val="24"/>
                      </w:rPr>
                    </m:ctrlPr>
                  </m:funcPr>
                  <m:fName>
                    <m:r>
                      <m:rPr>
                        <m:sty m:val="p"/>
                      </m:rPr>
                      <w:rPr>
                        <w:rFonts w:ascii="Cambria Math" w:hAnsi="Cambria Math"/>
                        <w:color w:val="000000" w:themeColor="text1"/>
                        <w:sz w:val="24"/>
                        <w:szCs w:val="24"/>
                      </w:rPr>
                      <m:t>ln</m:t>
                    </m:r>
                  </m:fName>
                  <m:e>
                    <m:sSub>
                      <m:sSubPr>
                        <m:ctrlPr>
                          <w:rPr>
                            <w:rFonts w:ascii="Cambria Math" w:hAnsi="Cambria Math"/>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FTJ</m:t>
                        </m:r>
                      </m:sub>
                    </m:sSub>
                  </m:e>
                </m:func>
              </m:e>
            </m:d>
          </m:e>
          <m:sup>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2</m:t>
                </m:r>
              </m:num>
              <m:den>
                <m:r>
                  <m:rPr>
                    <m:sty m:val="p"/>
                  </m:rPr>
                  <w:rPr>
                    <w:rFonts w:ascii="Cambria Math" w:hAnsi="Cambria Math"/>
                    <w:color w:val="000000" w:themeColor="text1"/>
                    <w:sz w:val="24"/>
                    <w:szCs w:val="24"/>
                  </w:rPr>
                  <m:t>3</m:t>
                </m:r>
              </m:den>
            </m:f>
          </m:sup>
        </m:sSup>
      </m:oMath>
      <w:r w:rsidR="008C4E93" w:rsidRPr="00B5343F">
        <w:rPr>
          <w:rFonts w:eastAsia="宋体" w:hint="eastAsia"/>
          <w:color w:val="000000" w:themeColor="text1"/>
          <w:sz w:val="24"/>
          <w:szCs w:val="24"/>
        </w:rPr>
        <w:t xml:space="preserve">                           </w:t>
      </w:r>
      <w:r w:rsidR="008C4E93" w:rsidRPr="00B5343F">
        <w:rPr>
          <w:rFonts w:ascii="Times New Roman" w:eastAsia="宋体" w:hAnsi="Times New Roman" w:cs="Times New Roman"/>
          <w:color w:val="000000" w:themeColor="text1"/>
          <w:sz w:val="24"/>
          <w:szCs w:val="24"/>
        </w:rPr>
        <w:t>(4)</w:t>
      </w:r>
    </w:p>
    <w:bookmarkEnd w:id="6"/>
    <w:p w14:paraId="08C3FE70" w14:textId="2B1D27EF" w:rsidR="003621B4" w:rsidRDefault="005F392C" w:rsidP="00B5343F">
      <w:pPr>
        <w:spacing w:line="480" w:lineRule="auto"/>
        <w:rPr>
          <w:rFonts w:ascii="Times New Roman" w:eastAsia="宋体" w:hAnsi="Times New Roman" w:cs="Times New Roman"/>
          <w:bCs/>
          <w:sz w:val="24"/>
        </w:rPr>
      </w:pPr>
      <w:r w:rsidRPr="00B5343F">
        <w:rPr>
          <w:rFonts w:ascii="Times New Roman" w:eastAsia="微软雅黑" w:hAnsi="Times New Roman" w:cs="Times New Roman"/>
          <w:color w:val="000000" w:themeColor="text1"/>
          <w:sz w:val="24"/>
          <w:szCs w:val="24"/>
        </w:rPr>
        <w:t xml:space="preserve">This indicates an intrinsic nonlinear coupling between the vertical tunneling resistance and the lateral </w:t>
      </w:r>
      <w:r w:rsidRPr="00B5343F">
        <w:rPr>
          <w:rFonts w:ascii="Times New Roman" w:eastAsia="微软雅黑" w:hAnsi="Times New Roman" w:cs="Times New Roman"/>
          <w:color w:val="000000" w:themeColor="text1"/>
          <w:sz w:val="24"/>
          <w:szCs w:val="24"/>
        </w:rPr>
        <w:lastRenderedPageBreak/>
        <w:t xml:space="preserve">channel resistance under the FN regime, thereby expanding the accessible nonlinear operating space of the coupled ferroelectric architecture. This relationship accounts for the results shown in Fig. </w:t>
      </w:r>
      <w:r w:rsidRPr="00B5343F">
        <w:rPr>
          <w:rFonts w:ascii="Times New Roman" w:eastAsia="微软雅黑" w:hAnsi="Times New Roman" w:cs="Times New Roman"/>
          <w:color w:val="0000FF"/>
          <w:sz w:val="24"/>
          <w:szCs w:val="24"/>
        </w:rPr>
        <w:t>1</w:t>
      </w:r>
      <w:r w:rsidR="00B5343F" w:rsidRPr="00B5343F">
        <w:rPr>
          <w:rFonts w:ascii="Times New Roman" w:eastAsia="微软雅黑" w:hAnsi="Times New Roman" w:cs="Times New Roman" w:hint="eastAsia"/>
          <w:color w:val="0000FF"/>
          <w:sz w:val="24"/>
          <w:szCs w:val="24"/>
        </w:rPr>
        <w:t>c</w:t>
      </w:r>
      <w:r w:rsidRPr="00B5343F">
        <w:rPr>
          <w:rFonts w:ascii="Times New Roman" w:eastAsia="微软雅黑" w:hAnsi="Times New Roman" w:cs="Times New Roman"/>
          <w:color w:val="000000" w:themeColor="text1"/>
          <w:sz w:val="24"/>
          <w:szCs w:val="24"/>
        </w:rPr>
        <w:t>.</w:t>
      </w:r>
    </w:p>
    <w:p w14:paraId="2C4839F7" w14:textId="77777777" w:rsidR="003621B4" w:rsidRPr="003621B4" w:rsidRDefault="003621B4" w:rsidP="00B5343F">
      <w:pPr>
        <w:spacing w:line="480" w:lineRule="auto"/>
        <w:rPr>
          <w:rFonts w:ascii="Times New Roman" w:hAnsi="Times New Roman" w:cs="Times New Roman"/>
          <w:sz w:val="24"/>
        </w:rPr>
      </w:pPr>
    </w:p>
    <w:p w14:paraId="560CA51F" w14:textId="3E2772E0" w:rsidR="00BF04B5" w:rsidRDefault="00BF04B5" w:rsidP="00B5343F">
      <w:pPr>
        <w:spacing w:line="480" w:lineRule="auto"/>
        <w:jc w:val="center"/>
        <w:rPr>
          <w:rFonts w:ascii="Times New Roman" w:hAnsi="Times New Roman" w:cs="Times New Roman"/>
          <w:b/>
          <w:bCs/>
          <w:sz w:val="28"/>
          <w:szCs w:val="32"/>
        </w:rPr>
      </w:pPr>
      <w:r>
        <w:rPr>
          <w:rFonts w:ascii="Times New Roman" w:hAnsi="Times New Roman" w:cs="Times New Roman"/>
          <w:b/>
          <w:bCs/>
          <w:sz w:val="28"/>
          <w:szCs w:val="32"/>
        </w:rPr>
        <w:br w:type="page"/>
      </w:r>
    </w:p>
    <w:p w14:paraId="2E9DA7C9" w14:textId="77777777" w:rsidR="00FB6AD8" w:rsidRDefault="00FB6AD8" w:rsidP="00B5343F">
      <w:pPr>
        <w:widowControl/>
        <w:spacing w:line="480" w:lineRule="auto"/>
        <w:jc w:val="center"/>
        <w:rPr>
          <w:rFonts w:ascii="Times New Roman" w:hAnsi="Times New Roman" w:cs="Times New Roman"/>
          <w:b/>
          <w:color w:val="0000FF"/>
          <w:sz w:val="24"/>
        </w:rPr>
      </w:pPr>
      <w:r>
        <w:rPr>
          <w:rFonts w:hint="eastAsia"/>
        </w:rPr>
        <w:object w:dxaOrig="15437" w:dyaOrig="11815" w14:anchorId="4DBB8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220.8pt" o:ole="">
            <v:imagedata r:id="rId11" o:title=""/>
          </v:shape>
          <o:OLEObject Type="Embed" ProgID="Origin95.Graph" ShapeID="_x0000_i1025" DrawAspect="Content" ObjectID="_1844405923" r:id="rId12"/>
        </w:object>
      </w:r>
    </w:p>
    <w:p w14:paraId="713AA01C" w14:textId="16E16780" w:rsidR="00FB6AD8" w:rsidRDefault="00411862" w:rsidP="00B5343F">
      <w:pPr>
        <w:spacing w:line="480" w:lineRule="auto"/>
        <w:rPr>
          <w:rFonts w:ascii="Times New Roman" w:hAnsi="Times New Roman"/>
          <w:b/>
          <w:sz w:val="24"/>
          <w:szCs w:val="24"/>
        </w:rPr>
      </w:pPr>
      <w:r w:rsidRPr="00411862">
        <w:rPr>
          <w:rFonts w:ascii="Times New Roman" w:hAnsi="Times New Roman" w:hint="eastAsia"/>
          <w:b/>
          <w:sz w:val="24"/>
          <w:szCs w:val="24"/>
        </w:rPr>
        <w:t>Supplementary Figure S</w:t>
      </w:r>
      <w:r w:rsidR="00FB6AD8">
        <w:rPr>
          <w:rFonts w:ascii="Times New Roman" w:hAnsi="Times New Roman" w:cs="Times New Roman"/>
          <w:b/>
          <w:sz w:val="24"/>
          <w:szCs w:val="24"/>
        </w:rPr>
        <w:t>1</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sidRPr="00E900C8">
        <w:rPr>
          <w:rFonts w:ascii="Times New Roman" w:hAnsi="Times New Roman" w:cs="Times New Roman"/>
          <w:b/>
          <w:bCs/>
          <w:color w:val="000000" w:themeColor="text1"/>
          <w:sz w:val="24"/>
          <w:szCs w:val="24"/>
        </w:rPr>
        <w:t>Raman spectroscopy of ReS</w:t>
      </w:r>
      <w:r w:rsidR="00FB6AD8">
        <w:rPr>
          <w:rFonts w:ascii="Times New Roman" w:hAnsi="Times New Roman" w:cs="Times New Roman"/>
          <w:b/>
          <w:bCs/>
          <w:color w:val="000000" w:themeColor="text1"/>
          <w:sz w:val="24"/>
          <w:szCs w:val="24"/>
          <w:vertAlign w:val="subscript"/>
        </w:rPr>
        <w:t>2</w:t>
      </w:r>
      <w:r w:rsidR="00FB6AD8" w:rsidRPr="00E900C8">
        <w:rPr>
          <w:rFonts w:ascii="Times New Roman" w:hAnsi="Times New Roman" w:cs="Times New Roman"/>
          <w:b/>
          <w:bCs/>
          <w:color w:val="000000" w:themeColor="text1"/>
          <w:sz w:val="24"/>
          <w:szCs w:val="24"/>
        </w:rPr>
        <w:t>.</w:t>
      </w:r>
      <w:r w:rsidR="00FB6AD8">
        <w:rPr>
          <w:rFonts w:ascii="Times New Roman" w:hAnsi="Times New Roman" w:cs="Times New Roman" w:hint="eastAsia"/>
          <w:b/>
          <w:bCs/>
          <w:color w:val="000000" w:themeColor="text1"/>
          <w:sz w:val="24"/>
          <w:szCs w:val="24"/>
        </w:rPr>
        <w:t xml:space="preserve"> </w:t>
      </w:r>
      <w:r w:rsidR="00FB6AD8" w:rsidRPr="00727AE5">
        <w:rPr>
          <w:rFonts w:ascii="Times New Roman" w:hAnsi="Times New Roman" w:cs="Times New Roman"/>
          <w:bCs/>
          <w:sz w:val="24"/>
          <w:szCs w:val="24"/>
        </w:rPr>
        <w:t>The repre</w:t>
      </w:r>
      <w:r w:rsidR="00FB6AD8" w:rsidRPr="00E900C8">
        <w:rPr>
          <w:rFonts w:ascii="Times New Roman" w:hAnsi="Times New Roman" w:cs="Times New Roman"/>
          <w:bCs/>
          <w:color w:val="000000" w:themeColor="text1"/>
          <w:sz w:val="24"/>
          <w:szCs w:val="24"/>
        </w:rPr>
        <w:t>sentative Raman spectrum of exfoliated ReS</w:t>
      </w:r>
      <w:r w:rsidR="00FB6AD8">
        <w:rPr>
          <w:rFonts w:ascii="Times New Roman" w:hAnsi="Times New Roman" w:cs="Times New Roman"/>
          <w:bCs/>
          <w:color w:val="000000" w:themeColor="text1"/>
          <w:sz w:val="24"/>
          <w:szCs w:val="24"/>
          <w:vertAlign w:val="subscript"/>
        </w:rPr>
        <w:t>2</w:t>
      </w:r>
      <w:r w:rsidR="00FB6AD8" w:rsidRPr="00E900C8">
        <w:rPr>
          <w:rFonts w:ascii="Times New Roman" w:hAnsi="Times New Roman" w:cs="Times New Roman"/>
          <w:bCs/>
          <w:color w:val="000000" w:themeColor="text1"/>
          <w:sz w:val="24"/>
          <w:szCs w:val="24"/>
        </w:rPr>
        <w:t xml:space="preserve"> show</w:t>
      </w:r>
      <w:r w:rsidR="00FB6AD8">
        <w:rPr>
          <w:rFonts w:ascii="Times New Roman" w:hAnsi="Times New Roman" w:cs="Times New Roman"/>
          <w:bCs/>
          <w:color w:val="000000" w:themeColor="text1"/>
          <w:sz w:val="24"/>
          <w:szCs w:val="24"/>
        </w:rPr>
        <w:t>s</w:t>
      </w:r>
      <w:r w:rsidR="00FB6AD8" w:rsidRPr="00E900C8">
        <w:rPr>
          <w:rFonts w:ascii="Times New Roman" w:hAnsi="Times New Roman" w:cs="Times New Roman"/>
          <w:bCs/>
          <w:color w:val="000000" w:themeColor="text1"/>
          <w:sz w:val="24"/>
          <w:szCs w:val="24"/>
        </w:rPr>
        <w:t xml:space="preserve"> three characteristic in-plane vibrational modes at</w:t>
      </w:r>
      <w:r w:rsidR="00FB6AD8" w:rsidRPr="00727AE5">
        <w:t xml:space="preserve"> </w:t>
      </w:r>
      <w:r w:rsidR="00FB6AD8" w:rsidRPr="00727AE5">
        <w:rPr>
          <w:rFonts w:ascii="Times New Roman" w:hAnsi="Times New Roman" w:cs="Times New Roman"/>
          <w:bCs/>
          <w:color w:val="000000" w:themeColor="text1"/>
          <w:sz w:val="24"/>
          <w:szCs w:val="24"/>
        </w:rPr>
        <w:t>approximately</w:t>
      </w:r>
      <w:r w:rsidR="00FB6AD8" w:rsidRPr="00E900C8">
        <w:rPr>
          <w:rFonts w:ascii="Times New Roman" w:hAnsi="Times New Roman" w:cs="Times New Roman"/>
          <w:bCs/>
          <w:color w:val="000000" w:themeColor="text1"/>
          <w:sz w:val="24"/>
          <w:szCs w:val="24"/>
        </w:rPr>
        <w:t xml:space="preserve"> ~150, ~161, and ~211 cm</w:t>
      </w:r>
      <w:r w:rsidR="00FB6AD8">
        <w:rPr>
          <w:rFonts w:ascii="Times New Roman" w:hAnsi="Times New Roman" w:cs="Times New Roman"/>
          <w:bCs/>
          <w:color w:val="000000" w:themeColor="text1"/>
          <w:sz w:val="24"/>
          <w:szCs w:val="24"/>
          <w:vertAlign w:val="superscript"/>
        </w:rPr>
        <w:t>-1</w:t>
      </w:r>
      <w:r w:rsidR="00FB6AD8" w:rsidRPr="00E900C8">
        <w:rPr>
          <w:rFonts w:ascii="Times New Roman" w:hAnsi="Times New Roman" w:cs="Times New Roman"/>
          <w:bCs/>
          <w:color w:val="000000" w:themeColor="text1"/>
          <w:sz w:val="24"/>
          <w:szCs w:val="24"/>
        </w:rPr>
        <w:t xml:space="preserve">, corresponding to the Ag phonon modes. The presence and relative intensity of these peaks confirm </w:t>
      </w:r>
      <w:r w:rsidR="00FB6AD8">
        <w:rPr>
          <w:rFonts w:ascii="Times New Roman" w:hAnsi="Times New Roman" w:cs="Times New Roman"/>
          <w:bCs/>
          <w:color w:val="000000" w:themeColor="text1"/>
          <w:sz w:val="24"/>
          <w:szCs w:val="24"/>
        </w:rPr>
        <w:t xml:space="preserve">both </w:t>
      </w:r>
      <w:r w:rsidR="00FB6AD8" w:rsidRPr="00E900C8">
        <w:rPr>
          <w:rFonts w:ascii="Times New Roman" w:hAnsi="Times New Roman" w:cs="Times New Roman"/>
          <w:bCs/>
          <w:color w:val="000000" w:themeColor="text1"/>
          <w:sz w:val="24"/>
          <w:szCs w:val="24"/>
        </w:rPr>
        <w:t xml:space="preserve">the crystallographic phase and </w:t>
      </w:r>
      <w:r w:rsidR="00FB6AD8">
        <w:rPr>
          <w:rFonts w:ascii="Times New Roman" w:hAnsi="Times New Roman" w:cs="Times New Roman"/>
          <w:bCs/>
          <w:color w:val="000000" w:themeColor="text1"/>
          <w:sz w:val="24"/>
          <w:szCs w:val="24"/>
        </w:rPr>
        <w:t xml:space="preserve">the </w:t>
      </w:r>
      <w:r w:rsidR="00FB6AD8" w:rsidRPr="00E900C8">
        <w:rPr>
          <w:rFonts w:ascii="Times New Roman" w:hAnsi="Times New Roman" w:cs="Times New Roman"/>
          <w:bCs/>
          <w:color w:val="000000" w:themeColor="text1"/>
          <w:sz w:val="24"/>
          <w:szCs w:val="24"/>
        </w:rPr>
        <w:t>high crystalline quality of the ReS</w:t>
      </w:r>
      <w:r w:rsidR="00FB6AD8">
        <w:rPr>
          <w:rFonts w:ascii="Times New Roman" w:hAnsi="Times New Roman" w:cs="Times New Roman"/>
          <w:bCs/>
          <w:color w:val="000000" w:themeColor="text1"/>
          <w:sz w:val="24"/>
          <w:szCs w:val="24"/>
          <w:vertAlign w:val="subscript"/>
        </w:rPr>
        <w:t>2</w:t>
      </w:r>
      <w:r w:rsidR="00FB6AD8" w:rsidRPr="00E900C8">
        <w:rPr>
          <w:rFonts w:ascii="Times New Roman" w:hAnsi="Times New Roman" w:cs="Times New Roman"/>
          <w:bCs/>
          <w:color w:val="000000" w:themeColor="text1"/>
          <w:sz w:val="24"/>
          <w:szCs w:val="24"/>
        </w:rPr>
        <w:t xml:space="preserve"> flakes.</w:t>
      </w:r>
    </w:p>
    <w:p w14:paraId="711D470F" w14:textId="77777777" w:rsidR="00FB6AD8" w:rsidRDefault="00FB6AD8" w:rsidP="00B5343F">
      <w:pPr>
        <w:widowControl/>
        <w:spacing w:line="480" w:lineRule="auto"/>
        <w:jc w:val="left"/>
        <w:rPr>
          <w:rFonts w:ascii="Times New Roman" w:hAnsi="Times New Roman" w:cs="Times New Roman"/>
          <w:sz w:val="24"/>
        </w:rPr>
      </w:pPr>
      <w:r w:rsidRPr="00012605">
        <w:rPr>
          <w:rFonts w:ascii="Times New Roman" w:hAnsi="Times New Roman" w:cs="Times New Roman"/>
          <w:sz w:val="24"/>
        </w:rPr>
        <w:br w:type="page"/>
      </w:r>
    </w:p>
    <w:p w14:paraId="0B3BF214" w14:textId="2B75E712" w:rsidR="00FB6AD8" w:rsidRDefault="001A0B2C" w:rsidP="00B5343F">
      <w:pPr>
        <w:spacing w:line="480" w:lineRule="auto"/>
        <w:jc w:val="center"/>
        <w:rPr>
          <w:noProof/>
          <w14:ligatures w14:val="standardContextual"/>
        </w:rPr>
      </w:pPr>
      <w:r>
        <w:rPr>
          <w:rFonts w:hint="eastAsia"/>
          <w:noProof/>
        </w:rPr>
        <w:lastRenderedPageBreak/>
        <w:drawing>
          <wp:inline distT="0" distB="0" distL="0" distR="0" wp14:anchorId="652E786D" wp14:editId="59CB4199">
            <wp:extent cx="2641092" cy="3666744"/>
            <wp:effectExtent l="0" t="0" r="698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3" cstate="hqprint">
                      <a:extLst>
                        <a:ext uri="{28A0092B-C50C-407E-A947-70E740481C1C}">
                          <a14:useLocalDpi xmlns:a14="http://schemas.microsoft.com/office/drawing/2010/main"/>
                        </a:ext>
                      </a:extLst>
                    </a:blip>
                    <a:stretch>
                      <a:fillRect/>
                    </a:stretch>
                  </pic:blipFill>
                  <pic:spPr>
                    <a:xfrm>
                      <a:off x="0" y="0"/>
                      <a:ext cx="2641092" cy="3666744"/>
                    </a:xfrm>
                    <a:prstGeom prst="rect">
                      <a:avLst/>
                    </a:prstGeom>
                  </pic:spPr>
                </pic:pic>
              </a:graphicData>
            </a:graphic>
          </wp:inline>
        </w:drawing>
      </w:r>
    </w:p>
    <w:p w14:paraId="15C2A4D6" w14:textId="0E48F309" w:rsidR="00FB6AD8" w:rsidRPr="00E900C8" w:rsidRDefault="00411862" w:rsidP="00B5343F">
      <w:pPr>
        <w:spacing w:line="480" w:lineRule="auto"/>
        <w:rPr>
          <w:rFonts w:ascii="Times New Roman" w:hAnsi="Times New Roman"/>
          <w:bCs/>
          <w:sz w:val="24"/>
          <w:szCs w:val="24"/>
        </w:rPr>
      </w:pPr>
      <w:r w:rsidRPr="00411862">
        <w:rPr>
          <w:rFonts w:ascii="Times New Roman" w:hAnsi="Times New Roman" w:hint="eastAsia"/>
          <w:b/>
          <w:sz w:val="24"/>
          <w:szCs w:val="24"/>
        </w:rPr>
        <w:t>Supplementary Figure S</w:t>
      </w:r>
      <w:r>
        <w:rPr>
          <w:rFonts w:ascii="Times New Roman" w:hAnsi="Times New Roman" w:cs="Times New Roman" w:hint="eastAsia"/>
          <w:b/>
          <w:sz w:val="24"/>
          <w:szCs w:val="24"/>
        </w:rPr>
        <w:t>2</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sidRPr="00E900C8">
        <w:rPr>
          <w:rFonts w:ascii="Times New Roman" w:hAnsi="Times New Roman" w:cs="Times New Roman"/>
          <w:b/>
          <w:bCs/>
          <w:color w:val="000000" w:themeColor="text1"/>
          <w:sz w:val="24"/>
          <w:szCs w:val="24"/>
        </w:rPr>
        <w:t>Atomic force microscopy (AFM) topography.</w:t>
      </w:r>
      <w:r w:rsidR="00FB6AD8">
        <w:rPr>
          <w:rFonts w:ascii="Times New Roman" w:hAnsi="Times New Roman" w:cs="Times New Roman" w:hint="eastAsia"/>
          <w:b/>
          <w:bCs/>
          <w:color w:val="000000" w:themeColor="text1"/>
          <w:sz w:val="24"/>
          <w:szCs w:val="24"/>
        </w:rPr>
        <w:t xml:space="preserve"> </w:t>
      </w:r>
      <w:r w:rsidR="00FB6AD8" w:rsidRPr="00E900C8">
        <w:rPr>
          <w:rFonts w:ascii="Times New Roman" w:hAnsi="Times New Roman" w:cs="Times New Roman"/>
          <w:bCs/>
          <w:color w:val="000000" w:themeColor="text1"/>
          <w:sz w:val="24"/>
          <w:szCs w:val="24"/>
        </w:rPr>
        <w:t>AFM height image of a representative ReS</w:t>
      </w:r>
      <w:r w:rsidR="00FB6AD8">
        <w:rPr>
          <w:rFonts w:ascii="Times New Roman" w:hAnsi="Times New Roman" w:cs="Times New Roman"/>
          <w:bCs/>
          <w:color w:val="000000" w:themeColor="text1"/>
          <w:sz w:val="24"/>
          <w:szCs w:val="24"/>
          <w:vertAlign w:val="subscript"/>
        </w:rPr>
        <w:t>2</w:t>
      </w:r>
      <w:r w:rsidR="00FB6AD8" w:rsidRPr="00E900C8">
        <w:rPr>
          <w:rFonts w:ascii="Times New Roman" w:hAnsi="Times New Roman" w:cs="Times New Roman"/>
          <w:bCs/>
          <w:color w:val="000000" w:themeColor="text1"/>
          <w:sz w:val="24"/>
          <w:szCs w:val="24"/>
        </w:rPr>
        <w:t xml:space="preserve"> flake deposited on the substrate. The dashed line indicates the position where the height profile is extracted.</w:t>
      </w:r>
    </w:p>
    <w:p w14:paraId="673A68BA" w14:textId="14BB4F67" w:rsidR="00FB6AD8" w:rsidRDefault="00FB6AD8" w:rsidP="00B5343F">
      <w:pPr>
        <w:widowControl/>
        <w:spacing w:line="480" w:lineRule="auto"/>
        <w:jc w:val="center"/>
        <w:rPr>
          <w:rFonts w:ascii="Times New Roman" w:hAnsi="Times New Roman"/>
          <w:b/>
          <w:kern w:val="24"/>
          <w:sz w:val="24"/>
          <w:szCs w:val="24"/>
        </w:rPr>
      </w:pPr>
      <w:r>
        <w:rPr>
          <w:rFonts w:ascii="Times New Roman" w:hAnsi="Times New Roman"/>
          <w:b/>
          <w:kern w:val="24"/>
          <w:sz w:val="24"/>
          <w:szCs w:val="24"/>
        </w:rPr>
        <w:br w:type="page"/>
      </w:r>
    </w:p>
    <w:p w14:paraId="77C0CC8A" w14:textId="2A05752C" w:rsidR="00F03BC5" w:rsidRDefault="00411862" w:rsidP="00B5343F">
      <w:pPr>
        <w:spacing w:line="480" w:lineRule="auto"/>
        <w:rPr>
          <w:rFonts w:ascii="Times New Roman" w:eastAsia="微软雅黑" w:hAnsi="Times New Roman"/>
          <w:color w:val="FF0000"/>
          <w:sz w:val="24"/>
          <w:szCs w:val="28"/>
        </w:rPr>
      </w:pPr>
      <w:r w:rsidRPr="00411862">
        <w:rPr>
          <w:rFonts w:ascii="Times New Roman" w:hAnsi="Times New Roman" w:hint="eastAsia"/>
          <w:b/>
          <w:sz w:val="24"/>
          <w:szCs w:val="24"/>
        </w:rPr>
        <w:lastRenderedPageBreak/>
        <w:t xml:space="preserve"> </w:t>
      </w:r>
      <w:r w:rsidR="00DA6ADC">
        <w:rPr>
          <w:rFonts w:ascii="Times New Roman" w:hAnsi="Times New Roman" w:hint="eastAsia"/>
          <w:b/>
          <w:noProof/>
          <w:sz w:val="24"/>
          <w:szCs w:val="24"/>
        </w:rPr>
        <w:drawing>
          <wp:inline distT="0" distB="0" distL="0" distR="0" wp14:anchorId="2D0560B8" wp14:editId="6E3A7D39">
            <wp:extent cx="6118832" cy="1736271"/>
            <wp:effectExtent l="0" t="0" r="0" b="0"/>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pic:nvPicPr>
                  <pic:blipFill rotWithShape="1">
                    <a:blip r:embed="rId14"/>
                    <a:srcRect t="34397" b="21170"/>
                    <a:stretch/>
                  </pic:blipFill>
                  <pic:spPr bwMode="auto">
                    <a:xfrm>
                      <a:off x="0" y="0"/>
                      <a:ext cx="6120130" cy="1736639"/>
                    </a:xfrm>
                    <a:prstGeom prst="rect">
                      <a:avLst/>
                    </a:prstGeom>
                    <a:ln>
                      <a:noFill/>
                    </a:ln>
                    <a:extLst>
                      <a:ext uri="{53640926-AAD7-44D8-BBD7-CCE9431645EC}">
                        <a14:shadowObscured xmlns:a14="http://schemas.microsoft.com/office/drawing/2010/main"/>
                      </a:ext>
                    </a:extLst>
                  </pic:spPr>
                </pic:pic>
              </a:graphicData>
            </a:graphic>
          </wp:inline>
        </w:drawing>
      </w:r>
      <w:r w:rsidRPr="00411862">
        <w:rPr>
          <w:rFonts w:ascii="Times New Roman" w:hAnsi="Times New Roman" w:hint="eastAsia"/>
          <w:b/>
          <w:sz w:val="24"/>
          <w:szCs w:val="24"/>
        </w:rPr>
        <w:t>Supplementary Figure S</w:t>
      </w:r>
      <w:r>
        <w:rPr>
          <w:rFonts w:ascii="Times New Roman" w:hAnsi="Times New Roman" w:cs="Times New Roman" w:hint="eastAsia"/>
          <w:b/>
          <w:sz w:val="24"/>
          <w:szCs w:val="24"/>
        </w:rPr>
        <w:t>3</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03BC5" w:rsidRPr="00411862">
        <w:rPr>
          <w:rFonts w:ascii="Times New Roman" w:hAnsi="Times New Roman" w:cs="Times New Roman"/>
          <w:b/>
          <w:sz w:val="24"/>
          <w:szCs w:val="24"/>
        </w:rPr>
        <w:t>Long-term retention of the resistive states measured over more than one year.</w:t>
      </w:r>
      <w:r w:rsidR="005B563F" w:rsidRPr="00411862">
        <w:rPr>
          <w:rFonts w:ascii="Times New Roman" w:hAnsi="Times New Roman" w:cs="Times New Roman" w:hint="eastAsia"/>
          <w:b/>
          <w:sz w:val="24"/>
          <w:szCs w:val="24"/>
        </w:rPr>
        <w:t xml:space="preserve"> </w:t>
      </w:r>
      <w:r w:rsidR="00685F11">
        <w:rPr>
          <w:rFonts w:ascii="Times New Roman" w:hAnsi="Times New Roman" w:cs="Times New Roman" w:hint="eastAsia"/>
          <w:b/>
          <w:sz w:val="24"/>
          <w:szCs w:val="24"/>
        </w:rPr>
        <w:t>a-b,</w:t>
      </w:r>
      <w:r w:rsidR="000557DD" w:rsidRPr="00411862">
        <w:rPr>
          <w:rFonts w:ascii="Times New Roman" w:hAnsi="Times New Roman" w:cs="Times New Roman" w:hint="eastAsia"/>
          <w:sz w:val="24"/>
          <w:szCs w:val="24"/>
        </w:rPr>
        <w:t xml:space="preserve"> </w:t>
      </w:r>
      <w:r w:rsidR="005B563F" w:rsidRPr="00411862">
        <w:rPr>
          <w:rFonts w:ascii="Times New Roman" w:hAnsi="Times New Roman" w:cs="Times New Roman" w:hint="eastAsia"/>
          <w:sz w:val="24"/>
          <w:szCs w:val="24"/>
        </w:rPr>
        <w:t xml:space="preserve">Retention characteristics of representative HRS and LRS in the FeS-FET </w:t>
      </w:r>
      <w:r w:rsidR="005B563F" w:rsidRPr="00685F11">
        <w:rPr>
          <w:rFonts w:ascii="Times New Roman" w:hAnsi="Times New Roman" w:cs="Times New Roman"/>
          <w:sz w:val="24"/>
          <w:szCs w:val="24"/>
        </w:rPr>
        <w:t>(</w:t>
      </w:r>
      <w:r w:rsidR="00685F11">
        <w:rPr>
          <w:rFonts w:ascii="Times New Roman" w:hAnsi="Times New Roman" w:cs="Times New Roman" w:hint="eastAsia"/>
          <w:b/>
          <w:bCs/>
          <w:sz w:val="24"/>
          <w:szCs w:val="24"/>
        </w:rPr>
        <w:t>a</w:t>
      </w:r>
      <w:r w:rsidR="005B563F" w:rsidRPr="00685F11">
        <w:rPr>
          <w:rFonts w:ascii="Times New Roman" w:hAnsi="Times New Roman" w:cs="Times New Roman"/>
          <w:sz w:val="24"/>
          <w:szCs w:val="24"/>
        </w:rPr>
        <w:t>)</w:t>
      </w:r>
      <w:r w:rsidR="005B563F" w:rsidRPr="00411862">
        <w:rPr>
          <w:rFonts w:ascii="Times New Roman" w:hAnsi="Times New Roman" w:cs="Times New Roman" w:hint="eastAsia"/>
          <w:sz w:val="24"/>
          <w:szCs w:val="24"/>
        </w:rPr>
        <w:t xml:space="preserve"> and the FTJ </w:t>
      </w:r>
      <w:r w:rsidR="00685F11" w:rsidRPr="00685F11">
        <w:rPr>
          <w:rFonts w:ascii="Times New Roman" w:hAnsi="Times New Roman" w:cs="Times New Roman"/>
          <w:sz w:val="24"/>
          <w:szCs w:val="24"/>
        </w:rPr>
        <w:t>(</w:t>
      </w:r>
      <w:r w:rsidR="00685F11">
        <w:rPr>
          <w:rFonts w:ascii="Times New Roman" w:hAnsi="Times New Roman" w:cs="Times New Roman" w:hint="eastAsia"/>
          <w:b/>
          <w:bCs/>
          <w:sz w:val="24"/>
          <w:szCs w:val="24"/>
        </w:rPr>
        <w:t>b</w:t>
      </w:r>
      <w:r w:rsidR="00685F11" w:rsidRPr="00685F11">
        <w:rPr>
          <w:rFonts w:ascii="Times New Roman" w:hAnsi="Times New Roman" w:cs="Times New Roman"/>
          <w:sz w:val="24"/>
          <w:szCs w:val="24"/>
        </w:rPr>
        <w:t>)</w:t>
      </w:r>
      <w:r w:rsidR="005B563F" w:rsidRPr="00411862">
        <w:rPr>
          <w:rFonts w:ascii="Times New Roman" w:hAnsi="Times New Roman" w:cs="Times New Roman" w:hint="eastAsia"/>
          <w:sz w:val="24"/>
          <w:szCs w:val="24"/>
        </w:rPr>
        <w:t>. The resistance states were measure up to 10</w:t>
      </w:r>
      <w:r w:rsidR="005B563F" w:rsidRPr="00411862">
        <w:rPr>
          <w:rFonts w:ascii="Times New Roman" w:hAnsi="Times New Roman" w:cs="Times New Roman" w:hint="eastAsia"/>
          <w:sz w:val="24"/>
          <w:szCs w:val="24"/>
          <w:vertAlign w:val="superscript"/>
        </w:rPr>
        <w:t>5</w:t>
      </w:r>
      <w:r w:rsidR="005B563F" w:rsidRPr="00411862">
        <w:rPr>
          <w:rFonts w:ascii="Times New Roman" w:hAnsi="Times New Roman" w:cs="Times New Roman" w:hint="eastAsia"/>
          <w:sz w:val="24"/>
          <w:szCs w:val="24"/>
        </w:rPr>
        <w:t xml:space="preserve"> s and remeasured at 10</w:t>
      </w:r>
      <w:r w:rsidR="005B563F" w:rsidRPr="00411862">
        <w:rPr>
          <w:rFonts w:ascii="Times New Roman" w:hAnsi="Times New Roman" w:cs="Times New Roman" w:hint="eastAsia"/>
          <w:sz w:val="24"/>
          <w:szCs w:val="24"/>
          <w:vertAlign w:val="superscript"/>
        </w:rPr>
        <w:t>7</w:t>
      </w:r>
      <w:r w:rsidR="005B563F" w:rsidRPr="00411862">
        <w:rPr>
          <w:rFonts w:ascii="Times New Roman" w:hAnsi="Times New Roman" w:cs="Times New Roman" w:hint="eastAsia"/>
          <w:sz w:val="24"/>
          <w:szCs w:val="24"/>
        </w:rPr>
        <w:t xml:space="preserve"> s, confirming that both states remain well separated after long-term storage.</w:t>
      </w:r>
      <w:r w:rsidR="005B563F" w:rsidRPr="009F4359">
        <w:rPr>
          <w:rFonts w:ascii="Times New Roman" w:eastAsia="微软雅黑" w:hAnsi="Times New Roman"/>
          <w:color w:val="FF0000"/>
          <w:sz w:val="24"/>
          <w:szCs w:val="28"/>
        </w:rPr>
        <w:t xml:space="preserve"> </w:t>
      </w:r>
    </w:p>
    <w:p w14:paraId="2ADE94A7" w14:textId="1CC2C9B4" w:rsidR="005B563F" w:rsidRDefault="005B563F" w:rsidP="00B5343F">
      <w:pPr>
        <w:spacing w:line="480" w:lineRule="auto"/>
        <w:rPr>
          <w:rFonts w:ascii="Times New Roman" w:eastAsia="微软雅黑" w:hAnsi="Times New Roman"/>
          <w:sz w:val="24"/>
          <w:szCs w:val="28"/>
        </w:rPr>
      </w:pPr>
      <w:r>
        <w:rPr>
          <w:rFonts w:ascii="Times New Roman" w:eastAsia="微软雅黑" w:hAnsi="Times New Roman"/>
          <w:sz w:val="24"/>
          <w:szCs w:val="28"/>
        </w:rPr>
        <w:br w:type="page"/>
      </w:r>
    </w:p>
    <w:p w14:paraId="265CC86F" w14:textId="5E2B7CA8" w:rsidR="000557DD" w:rsidRDefault="000557DD" w:rsidP="00B5343F">
      <w:pPr>
        <w:spacing w:line="480" w:lineRule="auto"/>
        <w:jc w:val="center"/>
        <w:rPr>
          <w:rFonts w:ascii="Times New Roman" w:hAnsi="Times New Roman"/>
          <w:b/>
          <w:kern w:val="24"/>
          <w:sz w:val="24"/>
          <w:szCs w:val="24"/>
        </w:rPr>
      </w:pPr>
    </w:p>
    <w:p w14:paraId="141662FF" w14:textId="7EBA4753" w:rsidR="00FB6AD8" w:rsidRDefault="00FB6AD8" w:rsidP="00B5343F">
      <w:pPr>
        <w:spacing w:line="480" w:lineRule="auto"/>
        <w:jc w:val="center"/>
        <w:rPr>
          <w:rFonts w:ascii="Times New Roman" w:hAnsi="Times New Roman"/>
          <w:b/>
          <w:kern w:val="24"/>
          <w:sz w:val="24"/>
          <w:szCs w:val="24"/>
        </w:rPr>
      </w:pPr>
      <w:r w:rsidRPr="00773353">
        <w:rPr>
          <w:rFonts w:ascii="Times New Roman" w:hAnsi="Times New Roman"/>
          <w:b/>
          <w:noProof/>
          <w:kern w:val="24"/>
          <w:sz w:val="24"/>
          <w:szCs w:val="24"/>
        </w:rPr>
        <w:drawing>
          <wp:inline distT="0" distB="0" distL="0" distR="0" wp14:anchorId="2D0D9D97" wp14:editId="7E636A24">
            <wp:extent cx="4628647" cy="4023983"/>
            <wp:effectExtent l="0" t="0" r="63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3165" cy="4027911"/>
                    </a:xfrm>
                    <a:prstGeom prst="rect">
                      <a:avLst/>
                    </a:prstGeom>
                  </pic:spPr>
                </pic:pic>
              </a:graphicData>
            </a:graphic>
          </wp:inline>
        </w:drawing>
      </w:r>
    </w:p>
    <w:p w14:paraId="39E0944C" w14:textId="21622038" w:rsidR="00FB6AD8" w:rsidRPr="00E97F16" w:rsidRDefault="00685F11" w:rsidP="00B5343F">
      <w:pPr>
        <w:spacing w:line="480" w:lineRule="auto"/>
        <w:rPr>
          <w:rFonts w:ascii="Times New Roman" w:hAnsi="Times New Roman" w:cs="Times New Roman"/>
          <w:bCs/>
          <w:sz w:val="24"/>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4</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sidRPr="002A7853">
        <w:rPr>
          <w:rFonts w:ascii="Times New Roman" w:hAnsi="Times New Roman" w:cs="Times New Roman" w:hint="eastAsia"/>
          <w:b/>
          <w:bCs/>
          <w:sz w:val="24"/>
        </w:rPr>
        <w:t>Schematic illustration of the nine-dimensional word embedding representation used in the hardware-based generative task.</w:t>
      </w:r>
      <w:r w:rsidR="00FB6AD8" w:rsidRPr="00E97F16">
        <w:rPr>
          <w:rFonts w:ascii="Times New Roman" w:hAnsi="Times New Roman" w:cs="Times New Roman" w:hint="eastAsia"/>
          <w:bCs/>
          <w:sz w:val="24"/>
        </w:rPr>
        <w:t xml:space="preserve"> Each word in the vocabulary is encoded as a 9-element numerical vector, </w:t>
      </w:r>
      <w:r w:rsidR="00FB6AD8">
        <w:rPr>
          <w:rFonts w:ascii="Times New Roman" w:hAnsi="Times New Roman" w:cs="Times New Roman"/>
          <w:bCs/>
          <w:sz w:val="24"/>
        </w:rPr>
        <w:t>c</w:t>
      </w:r>
      <w:r w:rsidR="00FB6AD8" w:rsidRPr="002A7853">
        <w:rPr>
          <w:rFonts w:ascii="Times New Roman" w:hAnsi="Times New Roman" w:cs="Times New Roman"/>
          <w:bCs/>
          <w:sz w:val="24"/>
        </w:rPr>
        <w:t xml:space="preserve">orresponding </w:t>
      </w:r>
      <w:r w:rsidR="00FB6AD8">
        <w:rPr>
          <w:rFonts w:ascii="Times New Roman" w:hAnsi="Times New Roman" w:cs="Times New Roman"/>
          <w:bCs/>
          <w:sz w:val="24"/>
        </w:rPr>
        <w:t>d</w:t>
      </w:r>
      <w:r w:rsidR="00FB6AD8" w:rsidRPr="002A7853">
        <w:rPr>
          <w:rFonts w:ascii="Times New Roman" w:hAnsi="Times New Roman" w:cs="Times New Roman"/>
          <w:bCs/>
          <w:sz w:val="24"/>
        </w:rPr>
        <w:t xml:space="preserve">irectly to </w:t>
      </w:r>
      <w:r w:rsidR="00FB6AD8" w:rsidRPr="00E97F16">
        <w:rPr>
          <w:rFonts w:ascii="Times New Roman" w:hAnsi="Times New Roman" w:cs="Times New Roman" w:hint="eastAsia"/>
          <w:bCs/>
          <w:sz w:val="24"/>
        </w:rPr>
        <w:t xml:space="preserve">the nine input channels of the COA array. Representative embedding vectors </w:t>
      </w:r>
      <w:r w:rsidR="00FB6AD8" w:rsidRPr="002A7853">
        <w:rPr>
          <w:rFonts w:ascii="Times New Roman" w:hAnsi="Times New Roman" w:cs="Times New Roman"/>
          <w:bCs/>
          <w:sz w:val="24"/>
        </w:rPr>
        <w:t xml:space="preserve">for </w:t>
      </w:r>
      <w:r w:rsidR="00FB6AD8">
        <w:rPr>
          <w:rFonts w:ascii="Times New Roman" w:hAnsi="Times New Roman" w:cs="Times New Roman"/>
          <w:bCs/>
          <w:sz w:val="24"/>
        </w:rPr>
        <w:t>s</w:t>
      </w:r>
      <w:r w:rsidR="00FB6AD8" w:rsidRPr="002A7853">
        <w:rPr>
          <w:rFonts w:ascii="Times New Roman" w:hAnsi="Times New Roman" w:cs="Times New Roman"/>
          <w:bCs/>
          <w:sz w:val="24"/>
        </w:rPr>
        <w:t xml:space="preserve">elected </w:t>
      </w:r>
      <w:r w:rsidR="00FB6AD8">
        <w:rPr>
          <w:rFonts w:ascii="Times New Roman" w:hAnsi="Times New Roman" w:cs="Times New Roman"/>
          <w:bCs/>
          <w:sz w:val="24"/>
        </w:rPr>
        <w:t>t</w:t>
      </w:r>
      <w:r w:rsidR="00FB6AD8" w:rsidRPr="002A7853">
        <w:rPr>
          <w:rFonts w:ascii="Times New Roman" w:hAnsi="Times New Roman" w:cs="Times New Roman"/>
          <w:bCs/>
          <w:sz w:val="24"/>
        </w:rPr>
        <w:t>okens</w:t>
      </w:r>
      <w:r w:rsidR="00FB6AD8">
        <w:rPr>
          <w:rFonts w:ascii="Times New Roman" w:hAnsi="Times New Roman" w:cs="Times New Roman"/>
          <w:bCs/>
          <w:sz w:val="24"/>
        </w:rPr>
        <w:t xml:space="preserve"> </w:t>
      </w:r>
      <w:r w:rsidR="00FB6AD8" w:rsidRPr="00E97F16">
        <w:rPr>
          <w:rFonts w:ascii="Times New Roman" w:hAnsi="Times New Roman" w:cs="Times New Roman" w:hint="eastAsia"/>
          <w:bCs/>
          <w:sz w:val="24"/>
        </w:rPr>
        <w:t xml:space="preserve">(e.g., </w:t>
      </w:r>
      <w:r w:rsidR="00FB6AD8">
        <w:rPr>
          <w:rFonts w:ascii="Times New Roman" w:hAnsi="Times New Roman" w:cs="Times New Roman"/>
          <w:bCs/>
          <w:sz w:val="24"/>
        </w:rPr>
        <w:t>“</w:t>
      </w:r>
      <w:r w:rsidR="00FB6AD8" w:rsidRPr="00E97F16">
        <w:rPr>
          <w:rFonts w:ascii="Times New Roman" w:hAnsi="Times New Roman" w:cs="Times New Roman" w:hint="eastAsia"/>
          <w:bCs/>
          <w:sz w:val="24"/>
        </w:rPr>
        <w:t>want</w:t>
      </w:r>
      <w:r w:rsidR="00FB6AD8">
        <w:rPr>
          <w:rFonts w:ascii="Times New Roman" w:hAnsi="Times New Roman" w:cs="Times New Roman"/>
          <w:bCs/>
          <w:sz w:val="24"/>
        </w:rPr>
        <w:t>”</w:t>
      </w:r>
      <w:r w:rsidR="00FB6AD8" w:rsidRPr="00E97F16">
        <w:rPr>
          <w:rFonts w:ascii="Times New Roman" w:hAnsi="Times New Roman" w:cs="Times New Roman" w:hint="eastAsia"/>
          <w:bCs/>
          <w:sz w:val="24"/>
        </w:rPr>
        <w:t xml:space="preserve">, </w:t>
      </w:r>
      <w:r w:rsidR="00FB6AD8">
        <w:rPr>
          <w:rFonts w:ascii="Times New Roman" w:hAnsi="Times New Roman" w:cs="Times New Roman"/>
          <w:bCs/>
          <w:sz w:val="24"/>
        </w:rPr>
        <w:t>“</w:t>
      </w:r>
      <w:r w:rsidR="00FB6AD8" w:rsidRPr="00E97F16">
        <w:rPr>
          <w:rFonts w:ascii="Times New Roman" w:hAnsi="Times New Roman" w:cs="Times New Roman" w:hint="eastAsia"/>
          <w:bCs/>
          <w:sz w:val="24"/>
        </w:rPr>
        <w:t>eat</w:t>
      </w:r>
      <w:r w:rsidR="00FB6AD8">
        <w:rPr>
          <w:rFonts w:ascii="Times New Roman" w:hAnsi="Times New Roman" w:cs="Times New Roman"/>
          <w:bCs/>
          <w:sz w:val="24"/>
        </w:rPr>
        <w:t>”</w:t>
      </w:r>
      <w:r w:rsidR="00FB6AD8" w:rsidRPr="00E97F16">
        <w:rPr>
          <w:rFonts w:ascii="Times New Roman" w:hAnsi="Times New Roman" w:cs="Times New Roman" w:hint="eastAsia"/>
          <w:bCs/>
          <w:sz w:val="24"/>
        </w:rPr>
        <w:t xml:space="preserve">, </w:t>
      </w:r>
      <w:r w:rsidR="00FB6AD8">
        <w:rPr>
          <w:rFonts w:ascii="Times New Roman" w:hAnsi="Times New Roman" w:cs="Times New Roman"/>
          <w:bCs/>
          <w:sz w:val="24"/>
        </w:rPr>
        <w:t>“</w:t>
      </w:r>
      <w:r w:rsidR="00FB6AD8" w:rsidRPr="00E97F16">
        <w:rPr>
          <w:rFonts w:ascii="Times New Roman" w:hAnsi="Times New Roman" w:cs="Times New Roman" w:hint="eastAsia"/>
          <w:bCs/>
          <w:sz w:val="24"/>
        </w:rPr>
        <w:t>pizza</w:t>
      </w:r>
      <w:r w:rsidR="00FB6AD8">
        <w:rPr>
          <w:rFonts w:ascii="Times New Roman" w:hAnsi="Times New Roman" w:cs="Times New Roman"/>
          <w:bCs/>
          <w:sz w:val="24"/>
        </w:rPr>
        <w:t>”</w:t>
      </w:r>
      <w:r w:rsidR="00FB6AD8" w:rsidRPr="00E97F16">
        <w:rPr>
          <w:rFonts w:ascii="Times New Roman" w:hAnsi="Times New Roman" w:cs="Times New Roman" w:hint="eastAsia"/>
          <w:bCs/>
          <w:sz w:val="24"/>
        </w:rPr>
        <w:t>)</w:t>
      </w:r>
      <w:r w:rsidR="00FB6AD8" w:rsidRPr="00A37C61">
        <w:t xml:space="preserve"> </w:t>
      </w:r>
      <w:r w:rsidR="00FB6AD8">
        <w:rPr>
          <w:rFonts w:ascii="Times New Roman" w:hAnsi="Times New Roman" w:cs="Times New Roman"/>
          <w:bCs/>
          <w:sz w:val="24"/>
        </w:rPr>
        <w:t>i</w:t>
      </w:r>
      <w:r w:rsidR="00FB6AD8" w:rsidRPr="00A37C61">
        <w:rPr>
          <w:rFonts w:ascii="Times New Roman" w:hAnsi="Times New Roman" w:cs="Times New Roman"/>
          <w:bCs/>
          <w:sz w:val="24"/>
        </w:rPr>
        <w:t xml:space="preserve">llustrate </w:t>
      </w:r>
      <w:r w:rsidR="00FB6AD8" w:rsidRPr="00E97F16">
        <w:rPr>
          <w:rFonts w:ascii="Times New Roman" w:hAnsi="Times New Roman" w:cs="Times New Roman" w:hint="eastAsia"/>
          <w:bCs/>
          <w:sz w:val="24"/>
        </w:rPr>
        <w:t xml:space="preserve">how semantic information is distributed across the nine dimensions. </w:t>
      </w:r>
    </w:p>
    <w:p w14:paraId="77A60245" w14:textId="77777777" w:rsidR="00FB6AD8" w:rsidRDefault="00FB6AD8" w:rsidP="00B5343F">
      <w:pPr>
        <w:widowControl/>
        <w:spacing w:line="480" w:lineRule="auto"/>
        <w:jc w:val="left"/>
        <w:rPr>
          <w:rFonts w:ascii="Times New Roman" w:hAnsi="Times New Roman" w:cs="Times New Roman"/>
          <w:b/>
          <w:sz w:val="24"/>
        </w:rPr>
      </w:pPr>
      <w:r>
        <w:rPr>
          <w:rFonts w:ascii="Times New Roman" w:hAnsi="Times New Roman" w:cs="Times New Roman"/>
          <w:b/>
          <w:sz w:val="24"/>
        </w:rPr>
        <w:br w:type="page"/>
      </w:r>
    </w:p>
    <w:p w14:paraId="36B20907" w14:textId="02DB2DCE" w:rsidR="00FB6AD8" w:rsidRDefault="00DA6ADC" w:rsidP="00B5343F">
      <w:pPr>
        <w:spacing w:line="480" w:lineRule="auto"/>
        <w:jc w:val="center"/>
        <w:rPr>
          <w:rFonts w:ascii="Times New Roman" w:hAnsi="Times New Roman"/>
          <w:b/>
          <w:kern w:val="24"/>
          <w:sz w:val="24"/>
          <w:szCs w:val="24"/>
        </w:rPr>
      </w:pPr>
      <w:r w:rsidRPr="00E376C4">
        <w:rPr>
          <w:rFonts w:ascii="Times New Roman" w:hAnsi="Times New Roman"/>
          <w:b/>
          <w:noProof/>
          <w:kern w:val="24"/>
          <w:sz w:val="24"/>
          <w:szCs w:val="24"/>
        </w:rPr>
        <w:lastRenderedPageBreak/>
        <w:drawing>
          <wp:inline distT="0" distB="0" distL="0" distR="0" wp14:anchorId="56957DBF" wp14:editId="2D78ECE3">
            <wp:extent cx="6120130" cy="32076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207610"/>
                    </a:xfrm>
                    <a:prstGeom prst="rect">
                      <a:avLst/>
                    </a:prstGeom>
                  </pic:spPr>
                </pic:pic>
              </a:graphicData>
            </a:graphic>
          </wp:inline>
        </w:drawing>
      </w:r>
    </w:p>
    <w:p w14:paraId="67112409" w14:textId="1D940650" w:rsidR="00FB6AD8" w:rsidRPr="00D96690" w:rsidRDefault="00685F11" w:rsidP="00B5343F">
      <w:pPr>
        <w:spacing w:line="480" w:lineRule="auto"/>
        <w:rPr>
          <w:rFonts w:ascii="Times New Roman" w:eastAsia="微软雅黑" w:hAnsi="Times New Roman" w:cs="Arial"/>
          <w:sz w:val="24"/>
          <w:szCs w:val="24"/>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5</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Pr>
          <w:rFonts w:ascii="Times New Roman" w:hAnsi="Times New Roman" w:cs="Times New Roman"/>
          <w:b/>
          <w:sz w:val="24"/>
        </w:rPr>
        <w:t>Distributions and comparison o</w:t>
      </w:r>
      <w:r w:rsidR="00FB6AD8" w:rsidRPr="00786E01">
        <w:rPr>
          <w:rFonts w:ascii="Times New Roman" w:hAnsi="Times New Roman" w:cs="Times New Roman"/>
          <w:b/>
          <w:sz w:val="24"/>
        </w:rPr>
        <w:t>f projection weights.</w:t>
      </w:r>
      <w:r w:rsidR="00FB6AD8">
        <w:rPr>
          <w:rFonts w:ascii="Times New Roman" w:hAnsi="Times New Roman" w:cs="Times New Roman"/>
          <w:b/>
          <w:sz w:val="24"/>
        </w:rPr>
        <w:t xml:space="preserve"> </w:t>
      </w:r>
      <w:r w:rsidR="00B11032">
        <w:rPr>
          <w:rFonts w:ascii="Times New Roman" w:hAnsi="Times New Roman" w:cs="Times New Roman" w:hint="eastAsia"/>
          <w:b/>
          <w:bCs/>
          <w:color w:val="000000" w:themeColor="text1"/>
          <w:sz w:val="24"/>
          <w:szCs w:val="24"/>
        </w:rPr>
        <w:t>a</w:t>
      </w:r>
      <w:r w:rsidR="00A07B3F">
        <w:rPr>
          <w:rFonts w:ascii="Times New Roman" w:hAnsi="Times New Roman" w:cs="Times New Roman"/>
          <w:b/>
          <w:bCs/>
          <w:color w:val="000000" w:themeColor="text1"/>
          <w:sz w:val="24"/>
          <w:szCs w:val="24"/>
        </w:rPr>
        <w:t>,</w:t>
      </w:r>
      <w:r w:rsidR="00FB6AD8" w:rsidRPr="00D96690">
        <w:rPr>
          <w:rFonts w:ascii="Times New Roman" w:hAnsi="Times New Roman" w:cs="Times New Roman"/>
          <w:b/>
          <w:bCs/>
          <w:sz w:val="24"/>
        </w:rPr>
        <w:t xml:space="preserve"> </w:t>
      </w:r>
      <w:r w:rsidR="00FB6AD8" w:rsidRPr="00D96690">
        <w:rPr>
          <w:rFonts w:ascii="Times New Roman" w:hAnsi="Times New Roman" w:cs="Times New Roman"/>
          <w:sz w:val="24"/>
        </w:rPr>
        <w:t>Distribution of the trained key projection weights (W</w:t>
      </w:r>
      <w:r w:rsidR="00FB6AD8" w:rsidRPr="00D96690">
        <w:rPr>
          <w:rFonts w:ascii="Times New Roman" w:hAnsi="Times New Roman" w:cs="Times New Roman"/>
          <w:sz w:val="24"/>
          <w:vertAlign w:val="subscript"/>
        </w:rPr>
        <w:t>k</w:t>
      </w:r>
      <w:r w:rsidR="00FB6AD8" w:rsidRPr="00D96690">
        <w:rPr>
          <w:rFonts w:ascii="Times New Roman" w:hAnsi="Times New Roman" w:cs="Times New Roman"/>
          <w:sz w:val="24"/>
        </w:rPr>
        <w:t xml:space="preserve">). </w:t>
      </w:r>
      <w:r w:rsidR="00B11032">
        <w:rPr>
          <w:rFonts w:ascii="Times New Roman" w:hAnsi="Times New Roman" w:cs="Times New Roman" w:hint="eastAsia"/>
          <w:b/>
          <w:bCs/>
          <w:color w:val="000000" w:themeColor="text1"/>
          <w:sz w:val="24"/>
          <w:szCs w:val="24"/>
        </w:rPr>
        <w:t>b</w:t>
      </w:r>
      <w:r w:rsidR="00A07B3F">
        <w:rPr>
          <w:rFonts w:ascii="Times New Roman" w:hAnsi="Times New Roman" w:cs="Times New Roman"/>
          <w:b/>
          <w:bCs/>
          <w:color w:val="000000" w:themeColor="text1"/>
          <w:sz w:val="24"/>
          <w:szCs w:val="24"/>
        </w:rPr>
        <w:t>,</w:t>
      </w:r>
      <w:r w:rsidR="00FB6AD8" w:rsidRPr="00D96690">
        <w:rPr>
          <w:rFonts w:ascii="Times New Roman" w:hAnsi="Times New Roman" w:cs="Times New Roman"/>
          <w:sz w:val="24"/>
        </w:rPr>
        <w:t xml:space="preserve"> Distribution of the trained value projection weights (W</w:t>
      </w:r>
      <w:r w:rsidR="00FB6AD8" w:rsidRPr="00D96690">
        <w:rPr>
          <w:rFonts w:ascii="Times New Roman" w:hAnsi="Times New Roman" w:cs="Times New Roman"/>
          <w:sz w:val="24"/>
          <w:vertAlign w:val="subscript"/>
        </w:rPr>
        <w:t>v</w:t>
      </w:r>
      <w:r w:rsidR="00FB6AD8" w:rsidRPr="00D96690">
        <w:rPr>
          <w:rFonts w:ascii="Times New Roman" w:hAnsi="Times New Roman" w:cs="Times New Roman"/>
          <w:sz w:val="24"/>
        </w:rPr>
        <w:t xml:space="preserve">). </w:t>
      </w:r>
      <w:r w:rsidR="00B11032">
        <w:rPr>
          <w:rFonts w:ascii="Times New Roman" w:hAnsi="Times New Roman" w:cs="Times New Roman" w:hint="eastAsia"/>
          <w:b/>
          <w:bCs/>
          <w:color w:val="000000" w:themeColor="text1"/>
          <w:sz w:val="24"/>
          <w:szCs w:val="24"/>
        </w:rPr>
        <w:t>c</w:t>
      </w:r>
      <w:r w:rsidR="00A07B3F">
        <w:rPr>
          <w:rFonts w:ascii="Times New Roman" w:hAnsi="Times New Roman" w:cs="Times New Roman"/>
          <w:b/>
          <w:bCs/>
          <w:color w:val="000000" w:themeColor="text1"/>
          <w:sz w:val="24"/>
          <w:szCs w:val="24"/>
        </w:rPr>
        <w:t>,</w:t>
      </w:r>
      <w:r w:rsidR="00FB6AD8" w:rsidRPr="00D96690">
        <w:rPr>
          <w:rFonts w:ascii="Times New Roman" w:hAnsi="Times New Roman" w:cs="Times New Roman"/>
          <w:sz w:val="24"/>
        </w:rPr>
        <w:t xml:space="preserve"> Distribution of the trained query projection weights (W</w:t>
      </w:r>
      <w:r w:rsidR="00FB6AD8" w:rsidRPr="00D96690">
        <w:rPr>
          <w:rFonts w:ascii="Times New Roman" w:hAnsi="Times New Roman" w:cs="Times New Roman"/>
          <w:sz w:val="24"/>
          <w:vertAlign w:val="subscript"/>
        </w:rPr>
        <w:t>q</w:t>
      </w:r>
      <w:r w:rsidR="00FB6AD8" w:rsidRPr="00D96690">
        <w:rPr>
          <w:rFonts w:ascii="Times New Roman" w:hAnsi="Times New Roman" w:cs="Times New Roman"/>
          <w:sz w:val="24"/>
        </w:rPr>
        <w:t xml:space="preserve">). </w:t>
      </w:r>
      <w:r w:rsidR="00B11032">
        <w:rPr>
          <w:rFonts w:ascii="Times New Roman" w:hAnsi="Times New Roman" w:cs="Times New Roman" w:hint="eastAsia"/>
          <w:b/>
          <w:bCs/>
          <w:color w:val="000000" w:themeColor="text1"/>
          <w:sz w:val="24"/>
          <w:szCs w:val="24"/>
        </w:rPr>
        <w:t>d</w:t>
      </w:r>
      <w:r w:rsidR="00A07B3F">
        <w:rPr>
          <w:rFonts w:ascii="Times New Roman" w:hAnsi="Times New Roman" w:cs="Times New Roman"/>
          <w:b/>
          <w:bCs/>
          <w:color w:val="000000" w:themeColor="text1"/>
          <w:sz w:val="24"/>
          <w:szCs w:val="24"/>
        </w:rPr>
        <w:t>,</w:t>
      </w:r>
      <w:r w:rsidR="00FB6AD8" w:rsidRPr="00D96690">
        <w:rPr>
          <w:rFonts w:ascii="Times New Roman" w:hAnsi="Times New Roman" w:cs="Times New Roman"/>
          <w:sz w:val="24"/>
        </w:rPr>
        <w:t xml:space="preserve"> Distribution of the learned word embedding weights, reflecting the numerical range of the nine-dimensional input representations. </w:t>
      </w:r>
      <w:r w:rsidR="00B11032">
        <w:rPr>
          <w:rFonts w:ascii="Times New Roman" w:hAnsi="Times New Roman" w:cs="Times New Roman" w:hint="eastAsia"/>
          <w:b/>
          <w:bCs/>
          <w:color w:val="000000" w:themeColor="text1"/>
          <w:sz w:val="24"/>
          <w:szCs w:val="24"/>
        </w:rPr>
        <w:t>e</w:t>
      </w:r>
      <w:r w:rsidR="00A07B3F">
        <w:rPr>
          <w:rFonts w:ascii="Times New Roman" w:hAnsi="Times New Roman" w:cs="Times New Roman"/>
          <w:b/>
          <w:bCs/>
          <w:color w:val="000000" w:themeColor="text1"/>
          <w:sz w:val="24"/>
          <w:szCs w:val="24"/>
        </w:rPr>
        <w:t>,</w:t>
      </w:r>
      <w:r w:rsidR="00FB6AD8" w:rsidRPr="00D96690">
        <w:rPr>
          <w:rFonts w:ascii="Times New Roman" w:hAnsi="Times New Roman" w:cs="Times New Roman"/>
          <w:sz w:val="24"/>
        </w:rPr>
        <w:t xml:space="preserve"> Combined comparison of the weight distributions for W</w:t>
      </w:r>
      <w:r w:rsidR="00FB6AD8" w:rsidRPr="00D96690">
        <w:rPr>
          <w:rFonts w:ascii="Times New Roman" w:hAnsi="Times New Roman" w:cs="Times New Roman"/>
          <w:sz w:val="24"/>
          <w:vertAlign w:val="subscript"/>
        </w:rPr>
        <w:t>q</w:t>
      </w:r>
      <w:r w:rsidR="00FB6AD8" w:rsidRPr="00D96690">
        <w:rPr>
          <w:rFonts w:ascii="Times New Roman" w:hAnsi="Times New Roman" w:cs="Times New Roman"/>
          <w:sz w:val="24"/>
        </w:rPr>
        <w:t>, and Wv, highlighting their relative scales and overlap.</w:t>
      </w:r>
      <w:r w:rsidR="003B180F" w:rsidRPr="008E5563">
        <w:rPr>
          <w:rFonts w:ascii="Times New Roman" w:hAnsi="Times New Roman" w:cs="Times New Roman"/>
          <w:b/>
          <w:bCs/>
          <w:color w:val="000000" w:themeColor="text1"/>
          <w:sz w:val="24"/>
          <w:szCs w:val="24"/>
        </w:rPr>
        <w:t xml:space="preserve"> </w:t>
      </w:r>
      <w:r w:rsidR="00B11032">
        <w:rPr>
          <w:rFonts w:ascii="Times New Roman" w:hAnsi="Times New Roman" w:cs="Times New Roman" w:hint="eastAsia"/>
          <w:b/>
          <w:bCs/>
          <w:color w:val="000000" w:themeColor="text1"/>
          <w:sz w:val="24"/>
          <w:szCs w:val="24"/>
        </w:rPr>
        <w:t>f</w:t>
      </w:r>
      <w:r w:rsidR="00A07B3F">
        <w:rPr>
          <w:rFonts w:ascii="Times New Roman" w:hAnsi="Times New Roman" w:cs="Times New Roman"/>
          <w:b/>
          <w:bCs/>
          <w:color w:val="000000" w:themeColor="text1"/>
          <w:sz w:val="24"/>
          <w:szCs w:val="24"/>
        </w:rPr>
        <w:t>,</w:t>
      </w:r>
      <w:r w:rsidR="00FB6AD8" w:rsidRPr="00D96690">
        <w:rPr>
          <w:rFonts w:ascii="Times New Roman" w:hAnsi="Times New Roman" w:cs="Times New Roman"/>
          <w:sz w:val="24"/>
        </w:rPr>
        <w:t xml:space="preserve"> Distribution of the output projection weights (W</w:t>
      </w:r>
      <w:r w:rsidR="00FB6AD8" w:rsidRPr="00D96690">
        <w:rPr>
          <w:rFonts w:ascii="Times New Roman" w:hAnsi="Times New Roman" w:cs="Times New Roman"/>
          <w:sz w:val="24"/>
          <w:vertAlign w:val="subscript"/>
        </w:rPr>
        <w:t>out</w:t>
      </w:r>
      <w:r w:rsidR="00FB6AD8" w:rsidRPr="00D96690">
        <w:rPr>
          <w:rFonts w:ascii="Times New Roman" w:hAnsi="Times New Roman" w:cs="Times New Roman"/>
          <w:sz w:val="24"/>
        </w:rPr>
        <w:t xml:space="preserve">). These statistical results confirm that all weight matrices </w:t>
      </w:r>
      <w:r w:rsidR="00FB6AD8">
        <w:rPr>
          <w:rFonts w:ascii="Times New Roman" w:hAnsi="Times New Roman" w:cs="Times New Roman"/>
          <w:sz w:val="24"/>
        </w:rPr>
        <w:t>stay</w:t>
      </w:r>
      <w:r w:rsidR="00FB6AD8" w:rsidRPr="00D96690">
        <w:rPr>
          <w:rFonts w:ascii="Times New Roman" w:hAnsi="Times New Roman" w:cs="Times New Roman"/>
          <w:sz w:val="24"/>
        </w:rPr>
        <w:t xml:space="preserve"> within a bounded and hardware-compatible numerical range after training.</w:t>
      </w:r>
    </w:p>
    <w:p w14:paraId="17A06CF3" w14:textId="77777777" w:rsidR="00FB6AD8" w:rsidRDefault="00FB6AD8" w:rsidP="00B5343F">
      <w:pPr>
        <w:widowControl/>
        <w:spacing w:line="480" w:lineRule="auto"/>
        <w:jc w:val="left"/>
        <w:rPr>
          <w:rFonts w:ascii="Times New Roman" w:hAnsi="Times New Roman" w:cs="Times New Roman"/>
          <w:sz w:val="24"/>
        </w:rPr>
      </w:pPr>
      <w:r>
        <w:rPr>
          <w:rFonts w:ascii="Times New Roman" w:hAnsi="Times New Roman" w:cs="Times New Roman"/>
          <w:sz w:val="24"/>
        </w:rPr>
        <w:br w:type="page"/>
      </w:r>
    </w:p>
    <w:p w14:paraId="24A94521" w14:textId="2A323302" w:rsidR="007B22BF" w:rsidRDefault="00DA6ADC" w:rsidP="00B5343F">
      <w:pPr>
        <w:spacing w:line="480" w:lineRule="auto"/>
        <w:jc w:val="center"/>
        <w:rPr>
          <w:rFonts w:ascii="Times New Roman" w:hAnsi="Times New Roman"/>
          <w:b/>
          <w:kern w:val="24"/>
          <w:sz w:val="24"/>
          <w:szCs w:val="24"/>
        </w:rPr>
      </w:pPr>
      <w:r>
        <w:rPr>
          <w:rFonts w:ascii="Times New Roman" w:hAnsi="Times New Roman"/>
          <w:b/>
          <w:noProof/>
          <w:kern w:val="24"/>
          <w:sz w:val="24"/>
          <w:szCs w:val="24"/>
        </w:rPr>
        <w:lastRenderedPageBreak/>
        <w:drawing>
          <wp:inline distT="0" distB="0" distL="0" distR="0" wp14:anchorId="150D3292" wp14:editId="62DB9CEE">
            <wp:extent cx="5736500" cy="1736009"/>
            <wp:effectExtent l="0" t="0" r="0" b="0"/>
            <wp:docPr id="5" name="图片 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10;&#10;描述已自动生成"/>
                    <pic:cNvPicPr/>
                  </pic:nvPicPr>
                  <pic:blipFill rotWithShape="1">
                    <a:blip r:embed="rId17"/>
                    <a:srcRect l="2046" t="44417" r="4195" b="29388"/>
                    <a:stretch/>
                  </pic:blipFill>
                  <pic:spPr bwMode="auto">
                    <a:xfrm>
                      <a:off x="0" y="0"/>
                      <a:ext cx="5738214" cy="1736528"/>
                    </a:xfrm>
                    <a:prstGeom prst="rect">
                      <a:avLst/>
                    </a:prstGeom>
                    <a:ln>
                      <a:noFill/>
                    </a:ln>
                    <a:extLst>
                      <a:ext uri="{53640926-AAD7-44D8-BBD7-CCE9431645EC}">
                        <a14:shadowObscured xmlns:a14="http://schemas.microsoft.com/office/drawing/2010/main"/>
                      </a:ext>
                    </a:extLst>
                  </pic:spPr>
                </pic:pic>
              </a:graphicData>
            </a:graphic>
          </wp:inline>
        </w:drawing>
      </w:r>
    </w:p>
    <w:p w14:paraId="3DC2667D" w14:textId="1BEB22C3" w:rsidR="00EE3F7A" w:rsidRPr="00056FDB" w:rsidRDefault="00685F11" w:rsidP="00B5343F">
      <w:pPr>
        <w:spacing w:line="480" w:lineRule="auto"/>
        <w:rPr>
          <w:rFonts w:ascii="Times New Roman" w:eastAsia="微软雅黑" w:hAnsi="Times New Roman" w:cs="Times New Roman"/>
          <w:bCs/>
          <w:color w:val="000000" w:themeColor="text1"/>
          <w:sz w:val="24"/>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6</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20C19" w:rsidRPr="00056FDB">
        <w:rPr>
          <w:rFonts w:ascii="Times New Roman" w:hAnsi="Times New Roman" w:cs="Times New Roman" w:hint="eastAsia"/>
          <w:b/>
          <w:color w:val="000000" w:themeColor="text1"/>
          <w:kern w:val="24"/>
          <w:sz w:val="24"/>
          <w:szCs w:val="24"/>
        </w:rPr>
        <w:t>Estimated latency and energy comparison with conventional CIM</w:t>
      </w:r>
      <w:r w:rsidR="007B22BF" w:rsidRPr="00056FDB">
        <w:rPr>
          <w:rFonts w:ascii="Times New Roman" w:hAnsi="Times New Roman" w:cs="Times New Roman"/>
          <w:b/>
          <w:color w:val="000000" w:themeColor="text1"/>
          <w:kern w:val="24"/>
          <w:sz w:val="24"/>
          <w:szCs w:val="24"/>
        </w:rPr>
        <w:t xml:space="preserve">. </w:t>
      </w:r>
      <w:r w:rsidR="003B180F" w:rsidRPr="00056FDB">
        <w:rPr>
          <w:rFonts w:ascii="Times New Roman" w:hAnsi="Times New Roman" w:cs="Times New Roman" w:hint="eastAsia"/>
          <w:b/>
          <w:bCs/>
          <w:color w:val="000000" w:themeColor="text1"/>
          <w:sz w:val="24"/>
          <w:szCs w:val="24"/>
        </w:rPr>
        <w:t>(</w:t>
      </w:r>
      <w:r w:rsidR="00B11032">
        <w:rPr>
          <w:rFonts w:ascii="Times New Roman" w:hAnsi="Times New Roman" w:cs="Times New Roman" w:hint="eastAsia"/>
          <w:b/>
          <w:bCs/>
          <w:color w:val="000000" w:themeColor="text1"/>
          <w:sz w:val="24"/>
          <w:szCs w:val="24"/>
        </w:rPr>
        <w:t>a</w:t>
      </w:r>
      <w:r w:rsidR="003B180F" w:rsidRPr="00056FDB">
        <w:rPr>
          <w:rFonts w:ascii="Times New Roman" w:hAnsi="Times New Roman" w:cs="Times New Roman" w:hint="eastAsia"/>
          <w:b/>
          <w:bCs/>
          <w:color w:val="000000" w:themeColor="text1"/>
          <w:sz w:val="24"/>
          <w:szCs w:val="24"/>
        </w:rPr>
        <w:t>)</w:t>
      </w:r>
      <w:r w:rsidR="007B22BF" w:rsidRPr="00056FDB">
        <w:rPr>
          <w:rFonts w:ascii="Times New Roman" w:eastAsia="微软雅黑" w:hAnsi="Times New Roman" w:cs="Times New Roman"/>
          <w:bCs/>
          <w:color w:val="000000" w:themeColor="text1"/>
          <w:sz w:val="24"/>
        </w:rPr>
        <w:t xml:space="preserve"> </w:t>
      </w:r>
      <w:r w:rsidR="00F20C19" w:rsidRPr="00056FDB">
        <w:rPr>
          <w:rFonts w:ascii="Times New Roman" w:eastAsia="微软雅黑" w:hAnsi="Times New Roman" w:cs="Times New Roman" w:hint="eastAsia"/>
          <w:bCs/>
          <w:color w:val="000000" w:themeColor="text1"/>
          <w:sz w:val="24"/>
        </w:rPr>
        <w:t>Estimated latency and energy consumption for transformer attention executed by the hardware COA array</w:t>
      </w:r>
      <w:r w:rsidR="00EE3F7A" w:rsidRPr="00056FDB">
        <w:rPr>
          <w:rFonts w:ascii="Times New Roman" w:eastAsia="微软雅黑" w:hAnsi="Times New Roman" w:cs="Times New Roman"/>
          <w:bCs/>
          <w:color w:val="000000" w:themeColor="text1"/>
          <w:sz w:val="24"/>
        </w:rPr>
        <w:t>,</w:t>
      </w:r>
      <w:r w:rsidR="00F20C19" w:rsidRPr="00056FDB">
        <w:rPr>
          <w:rFonts w:ascii="Times New Roman" w:eastAsia="微软雅黑" w:hAnsi="Times New Roman" w:cs="Times New Roman" w:hint="eastAsia"/>
          <w:bCs/>
          <w:color w:val="000000" w:themeColor="text1"/>
          <w:sz w:val="24"/>
        </w:rPr>
        <w:t xml:space="preserve"> compared with a conventional analog CIM implementation</w:t>
      </w:r>
      <w:r w:rsidR="007B22BF" w:rsidRPr="00056FDB">
        <w:rPr>
          <w:rFonts w:ascii="Times New Roman" w:eastAsia="微软雅黑" w:hAnsi="Times New Roman" w:cs="Times New Roman"/>
          <w:bCs/>
          <w:color w:val="000000" w:themeColor="text1"/>
          <w:sz w:val="24"/>
        </w:rPr>
        <w:t>.</w:t>
      </w:r>
      <w:r w:rsidR="007B22BF" w:rsidRPr="00056FDB">
        <w:rPr>
          <w:rFonts w:ascii="Times New Roman" w:eastAsia="微软雅黑" w:hAnsi="Times New Roman" w:cs="Times New Roman"/>
          <w:color w:val="000000" w:themeColor="text1"/>
          <w:sz w:val="24"/>
        </w:rPr>
        <w:t xml:space="preserve"> </w:t>
      </w:r>
      <w:r w:rsidR="003B180F" w:rsidRPr="00056FDB">
        <w:rPr>
          <w:rFonts w:ascii="Times New Roman" w:hAnsi="Times New Roman" w:cs="Times New Roman" w:hint="eastAsia"/>
          <w:b/>
          <w:bCs/>
          <w:color w:val="000000" w:themeColor="text1"/>
          <w:sz w:val="24"/>
          <w:szCs w:val="24"/>
        </w:rPr>
        <w:t>(</w:t>
      </w:r>
      <w:r w:rsidR="00B11032">
        <w:rPr>
          <w:rFonts w:ascii="Times New Roman" w:hAnsi="Times New Roman" w:cs="Times New Roman" w:hint="eastAsia"/>
          <w:b/>
          <w:bCs/>
          <w:color w:val="000000" w:themeColor="text1"/>
          <w:sz w:val="24"/>
          <w:szCs w:val="24"/>
        </w:rPr>
        <w:t>b</w:t>
      </w:r>
      <w:r w:rsidR="003B180F" w:rsidRPr="00056FDB">
        <w:rPr>
          <w:rFonts w:ascii="Times New Roman" w:hAnsi="Times New Roman" w:cs="Times New Roman" w:hint="eastAsia"/>
          <w:b/>
          <w:bCs/>
          <w:color w:val="000000" w:themeColor="text1"/>
          <w:sz w:val="24"/>
          <w:szCs w:val="24"/>
        </w:rPr>
        <w:t>)</w:t>
      </w:r>
      <w:r w:rsidR="00F20C19" w:rsidRPr="00056FDB">
        <w:rPr>
          <w:rFonts w:hint="eastAsia"/>
          <w:color w:val="000000" w:themeColor="text1"/>
        </w:rPr>
        <w:t xml:space="preserve"> </w:t>
      </w:r>
      <w:r w:rsidR="00F20C19" w:rsidRPr="00056FDB">
        <w:rPr>
          <w:rFonts w:ascii="Times New Roman" w:eastAsia="微软雅黑" w:hAnsi="Times New Roman" w:cs="Times New Roman" w:hint="eastAsia"/>
          <w:bCs/>
          <w:color w:val="000000" w:themeColor="text1"/>
          <w:sz w:val="24"/>
        </w:rPr>
        <w:t xml:space="preserve">Estimated latency and energy consumption for the large-scale measured-parameter generative simulation </w:t>
      </w:r>
      <w:r w:rsidR="00EE3F7A" w:rsidRPr="00056FDB">
        <w:rPr>
          <w:rFonts w:ascii="Times New Roman" w:eastAsia="微软雅黑" w:hAnsi="Times New Roman" w:cs="Times New Roman"/>
          <w:bCs/>
          <w:color w:val="000000" w:themeColor="text1"/>
          <w:sz w:val="24"/>
        </w:rPr>
        <w:t>using measured device parameters, compared with a conventional analog CIM implementation.</w:t>
      </w:r>
    </w:p>
    <w:p w14:paraId="11EF1F4B" w14:textId="0CCDB93D" w:rsidR="007B22BF" w:rsidRDefault="007B22BF" w:rsidP="00B5343F">
      <w:pPr>
        <w:spacing w:line="480" w:lineRule="auto"/>
        <w:jc w:val="center"/>
        <w:rPr>
          <w:rFonts w:ascii="Times New Roman" w:hAnsi="Times New Roman"/>
          <w:b/>
          <w:kern w:val="24"/>
          <w:sz w:val="24"/>
          <w:szCs w:val="24"/>
        </w:rPr>
      </w:pPr>
      <w:r>
        <w:rPr>
          <w:rFonts w:ascii="Times New Roman" w:hAnsi="Times New Roman"/>
          <w:b/>
          <w:kern w:val="24"/>
          <w:sz w:val="24"/>
          <w:szCs w:val="24"/>
        </w:rPr>
        <w:br w:type="page"/>
      </w:r>
    </w:p>
    <w:p w14:paraId="0B93855E" w14:textId="77777777" w:rsidR="00FB6AD8" w:rsidRDefault="00FB6AD8" w:rsidP="00B5343F">
      <w:pPr>
        <w:spacing w:line="480" w:lineRule="auto"/>
        <w:jc w:val="center"/>
        <w:rPr>
          <w:rFonts w:ascii="Times New Roman" w:hAnsi="Times New Roman"/>
          <w:b/>
          <w:kern w:val="24"/>
          <w:sz w:val="24"/>
          <w:szCs w:val="24"/>
        </w:rPr>
      </w:pPr>
      <w:r w:rsidRPr="00F9577A">
        <w:rPr>
          <w:rFonts w:ascii="Times New Roman" w:hAnsi="Times New Roman"/>
          <w:b/>
          <w:noProof/>
          <w:kern w:val="24"/>
          <w:sz w:val="24"/>
          <w:szCs w:val="24"/>
        </w:rPr>
        <w:lastRenderedPageBreak/>
        <w:drawing>
          <wp:inline distT="0" distB="0" distL="0" distR="0" wp14:anchorId="3C44C9E7" wp14:editId="0F8F42E1">
            <wp:extent cx="6085451" cy="3359403"/>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98960" cy="3366861"/>
                    </a:xfrm>
                    <a:prstGeom prst="rect">
                      <a:avLst/>
                    </a:prstGeom>
                  </pic:spPr>
                </pic:pic>
              </a:graphicData>
            </a:graphic>
          </wp:inline>
        </w:drawing>
      </w:r>
    </w:p>
    <w:p w14:paraId="357021F8" w14:textId="135E4B40" w:rsidR="00FB6AD8" w:rsidRPr="00810234" w:rsidRDefault="00685F11" w:rsidP="00B5343F">
      <w:pPr>
        <w:spacing w:line="480" w:lineRule="auto"/>
        <w:rPr>
          <w:rFonts w:ascii="Times New Roman" w:hAnsi="Times New Roman" w:cs="Times New Roman"/>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7</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sidRPr="00884738">
        <w:rPr>
          <w:rFonts w:ascii="Times New Roman" w:hAnsi="Times New Roman" w:cs="Times New Roman"/>
          <w:b/>
          <w:sz w:val="24"/>
        </w:rPr>
        <w:t>Schematic illustration of the three-terminal COA unit cell and its arrangement in an array architecture.</w:t>
      </w:r>
      <w:r w:rsidR="00FB6AD8" w:rsidRPr="00810234">
        <w:rPr>
          <w:rFonts w:ascii="Times New Roman" w:hAnsi="Times New Roman" w:cs="Times New Roman"/>
          <w:sz w:val="24"/>
        </w:rPr>
        <w:t xml:space="preserve"> Each unit cell integrates a lateral </w:t>
      </w:r>
      <w:r w:rsidR="00FB6AD8">
        <w:rPr>
          <w:rFonts w:ascii="Times New Roman" w:hAnsi="Times New Roman" w:cs="Times New Roman"/>
          <w:sz w:val="24"/>
        </w:rPr>
        <w:t>FeS-FET</w:t>
      </w:r>
      <w:r w:rsidR="00FB6AD8" w:rsidRPr="00810234">
        <w:rPr>
          <w:rFonts w:ascii="Times New Roman" w:hAnsi="Times New Roman" w:cs="Times New Roman"/>
          <w:sz w:val="24"/>
        </w:rPr>
        <w:t xml:space="preserve"> and a vertical FTJ sharing a common source line</w:t>
      </w:r>
      <w:r w:rsidR="00FB6AD8">
        <w:rPr>
          <w:rFonts w:ascii="Times New Roman" w:hAnsi="Times New Roman" w:cs="Times New Roman"/>
          <w:sz w:val="24"/>
        </w:rPr>
        <w:t xml:space="preserve">. The </w:t>
      </w:r>
      <w:r w:rsidR="00FB6AD8" w:rsidRPr="00810234">
        <w:rPr>
          <w:rFonts w:ascii="Times New Roman" w:hAnsi="Times New Roman" w:cs="Times New Roman"/>
          <w:sz w:val="24"/>
        </w:rPr>
        <w:t>gate, source, and drain lines are orthogonally organized to enable independent addressing of in-plane transport and out-of-plane tunneling within the same physical unit. Enlarged schematic views highlight the vertical FTJ structure</w:t>
      </w:r>
      <w:r w:rsidR="00FB6AD8">
        <w:rPr>
          <w:rFonts w:ascii="Times New Roman" w:hAnsi="Times New Roman" w:cs="Times New Roman"/>
          <w:sz w:val="24"/>
        </w:rPr>
        <w:t>,</w:t>
      </w:r>
      <w:r w:rsidR="00FB6AD8" w:rsidRPr="00810234">
        <w:rPr>
          <w:rFonts w:ascii="Times New Roman" w:hAnsi="Times New Roman" w:cs="Times New Roman"/>
          <w:sz w:val="24"/>
        </w:rPr>
        <w:t xml:space="preserve"> defined by top and bottom electrodes with a ferroelectric barrier of thickness d, as well as the lateral </w:t>
      </w:r>
      <w:r w:rsidR="00FB6AD8">
        <w:rPr>
          <w:rFonts w:ascii="Times New Roman" w:hAnsi="Times New Roman" w:cs="Times New Roman"/>
          <w:sz w:val="24"/>
        </w:rPr>
        <w:t>FeS-FET</w:t>
      </w:r>
      <w:r w:rsidR="00FB6AD8" w:rsidRPr="00810234">
        <w:rPr>
          <w:rFonts w:ascii="Times New Roman" w:hAnsi="Times New Roman" w:cs="Times New Roman"/>
          <w:sz w:val="24"/>
        </w:rPr>
        <w:t xml:space="preserve"> structure with source, drain, and gate electrodes, illustrating the dual-channel configuration enabled by the shared ferroelectric medium.</w:t>
      </w:r>
    </w:p>
    <w:p w14:paraId="29D3F120" w14:textId="77777777" w:rsidR="00FB6AD8" w:rsidRDefault="00FB6AD8" w:rsidP="00B5343F">
      <w:pPr>
        <w:spacing w:line="480" w:lineRule="auto"/>
        <w:rPr>
          <w:rFonts w:ascii="Times New Roman" w:hAnsi="Times New Roman" w:cs="Times New Roman"/>
          <w:sz w:val="24"/>
        </w:rPr>
      </w:pPr>
    </w:p>
    <w:p w14:paraId="42D61DC9" w14:textId="77777777" w:rsidR="00FB6AD8" w:rsidRDefault="00FB6AD8" w:rsidP="00B5343F">
      <w:pPr>
        <w:spacing w:line="480" w:lineRule="auto"/>
        <w:rPr>
          <w:rFonts w:ascii="Times New Roman" w:hAnsi="Times New Roman"/>
          <w:b/>
          <w:kern w:val="24"/>
          <w:sz w:val="24"/>
          <w:szCs w:val="24"/>
        </w:rPr>
      </w:pPr>
      <w:r>
        <w:rPr>
          <w:rFonts w:ascii="Times New Roman" w:hAnsi="Times New Roman"/>
          <w:b/>
          <w:kern w:val="24"/>
          <w:sz w:val="24"/>
          <w:szCs w:val="24"/>
        </w:rPr>
        <w:br w:type="page"/>
      </w:r>
    </w:p>
    <w:p w14:paraId="2B417499" w14:textId="77777777" w:rsidR="00FB6AD8" w:rsidRDefault="00FB6AD8" w:rsidP="00B5343F">
      <w:pPr>
        <w:spacing w:line="480" w:lineRule="auto"/>
        <w:jc w:val="center"/>
        <w:rPr>
          <w:rFonts w:ascii="Times New Roman" w:hAnsi="Times New Roman"/>
          <w:b/>
          <w:kern w:val="24"/>
          <w:sz w:val="24"/>
          <w:szCs w:val="24"/>
        </w:rPr>
      </w:pPr>
      <w:r w:rsidRPr="00F5701E">
        <w:rPr>
          <w:rFonts w:ascii="Times New Roman" w:hAnsi="Times New Roman"/>
          <w:b/>
          <w:noProof/>
          <w:kern w:val="24"/>
          <w:sz w:val="24"/>
          <w:szCs w:val="24"/>
        </w:rPr>
        <w:lastRenderedPageBreak/>
        <w:drawing>
          <wp:inline distT="0" distB="0" distL="0" distR="0" wp14:anchorId="154894E1" wp14:editId="01442279">
            <wp:extent cx="5972493" cy="3812117"/>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8093" cy="3815691"/>
                    </a:xfrm>
                    <a:prstGeom prst="rect">
                      <a:avLst/>
                    </a:prstGeom>
                  </pic:spPr>
                </pic:pic>
              </a:graphicData>
            </a:graphic>
          </wp:inline>
        </w:drawing>
      </w:r>
    </w:p>
    <w:p w14:paraId="21F441D2" w14:textId="073E2669" w:rsidR="00BD51A4" w:rsidRDefault="00685F11" w:rsidP="00B5343F">
      <w:pPr>
        <w:spacing w:line="480" w:lineRule="auto"/>
        <w:rPr>
          <w:rFonts w:ascii="Times New Roman" w:hAnsi="Times New Roman" w:cs="Times New Roman"/>
          <w:bCs/>
          <w:sz w:val="24"/>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8</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sidRPr="00AA1A12">
        <w:rPr>
          <w:rFonts w:ascii="Times New Roman" w:hAnsi="Times New Roman" w:cs="Times New Roman" w:hint="eastAsia"/>
          <w:b/>
          <w:bCs/>
          <w:sz w:val="24"/>
        </w:rPr>
        <w:t>Block diagram of the experimental measurement and control system for the COA array</w:t>
      </w:r>
      <w:r w:rsidR="00FB6AD8">
        <w:rPr>
          <w:rFonts w:ascii="Times New Roman" w:hAnsi="Times New Roman" w:cs="Times New Roman"/>
          <w:bCs/>
          <w:sz w:val="24"/>
        </w:rPr>
        <w:t xml:space="preserve">. This </w:t>
      </w:r>
      <w:bookmarkStart w:id="34" w:name="_Hlk231362116"/>
      <w:r w:rsidR="00BD51A4" w:rsidRPr="00BD51A4">
        <w:rPr>
          <w:rFonts w:ascii="Times New Roman" w:hAnsi="Times New Roman" w:cs="Times New Roman"/>
          <w:bCs/>
          <w:sz w:val="24"/>
        </w:rPr>
        <w:t>scheme illustrates the three-terminal addressing using gate line (GL), source line (SL), and drain line (DL). The system-level architecture integrates the COA array with FPGA-based control electronics, including row-source (Row-S), row-drain (Row-D), and column selection, along with peripheral digital-to-analog converters (DACs), analog-to-digital converters (ADCs), and transimpedance amplifiers (TIAs), enabling programmable write–read operations and parallel array-level measurements</w:t>
      </w:r>
      <w:r w:rsidR="00BD51A4">
        <w:rPr>
          <w:rFonts w:ascii="Times New Roman" w:hAnsi="Times New Roman" w:cs="Times New Roman"/>
          <w:bCs/>
          <w:sz w:val="24"/>
        </w:rPr>
        <w:t>.</w:t>
      </w:r>
    </w:p>
    <w:p w14:paraId="08EAE45F" w14:textId="77777777" w:rsidR="00BD51A4" w:rsidRDefault="00BD51A4" w:rsidP="00B5343F">
      <w:pPr>
        <w:spacing w:line="480" w:lineRule="auto"/>
        <w:rPr>
          <w:rFonts w:ascii="Times New Roman" w:hAnsi="Times New Roman" w:cs="Times New Roman"/>
          <w:bCs/>
          <w:sz w:val="24"/>
        </w:rPr>
      </w:pPr>
    </w:p>
    <w:p w14:paraId="7C5E79C0" w14:textId="77777777" w:rsidR="00BD51A4" w:rsidRDefault="00BD51A4" w:rsidP="00B5343F">
      <w:pPr>
        <w:spacing w:line="480" w:lineRule="auto"/>
        <w:rPr>
          <w:rFonts w:ascii="Times New Roman" w:hAnsi="Times New Roman" w:cs="Times New Roman"/>
          <w:bCs/>
          <w:sz w:val="24"/>
        </w:rPr>
      </w:pPr>
    </w:p>
    <w:bookmarkEnd w:id="34"/>
    <w:p w14:paraId="1997B7F7" w14:textId="79A54354" w:rsidR="00FB6AD8" w:rsidRDefault="00FB6AD8" w:rsidP="00B5343F">
      <w:pPr>
        <w:spacing w:line="480" w:lineRule="auto"/>
        <w:jc w:val="center"/>
        <w:rPr>
          <w:rFonts w:ascii="Times New Roman" w:hAnsi="Times New Roman" w:cs="Times New Roman"/>
          <w:color w:val="000000" w:themeColor="text1"/>
          <w:sz w:val="24"/>
        </w:rPr>
      </w:pPr>
      <w:r w:rsidRPr="00D96690">
        <w:rPr>
          <w:rFonts w:ascii="Times New Roman" w:hAnsi="Times New Roman" w:cs="Times New Roman"/>
          <w:sz w:val="24"/>
        </w:rPr>
        <w:br w:type="page"/>
      </w:r>
    </w:p>
    <w:p w14:paraId="6C793101" w14:textId="77777777" w:rsidR="00FB6AD8" w:rsidRDefault="00FB6AD8" w:rsidP="00B5343F">
      <w:pPr>
        <w:spacing w:line="480" w:lineRule="auto"/>
        <w:jc w:val="center"/>
        <w:rPr>
          <w:rFonts w:ascii="Times New Roman" w:hAnsi="Times New Roman" w:cs="Times New Roman"/>
          <w:color w:val="000000" w:themeColor="text1"/>
          <w:sz w:val="24"/>
        </w:rPr>
      </w:pPr>
      <w:r w:rsidRPr="008B575A">
        <w:rPr>
          <w:rFonts w:ascii="Times New Roman" w:hAnsi="Times New Roman" w:cs="Times New Roman"/>
          <w:noProof/>
          <w:color w:val="000000" w:themeColor="text1"/>
          <w:sz w:val="24"/>
        </w:rPr>
        <w:lastRenderedPageBreak/>
        <w:drawing>
          <wp:inline distT="0" distB="0" distL="0" distR="0" wp14:anchorId="6DB1B32D" wp14:editId="30BB760F">
            <wp:extent cx="5867597" cy="2151184"/>
            <wp:effectExtent l="0" t="0" r="0" b="190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73932" cy="2153506"/>
                    </a:xfrm>
                    <a:prstGeom prst="rect">
                      <a:avLst/>
                    </a:prstGeom>
                  </pic:spPr>
                </pic:pic>
              </a:graphicData>
            </a:graphic>
          </wp:inline>
        </w:drawing>
      </w:r>
    </w:p>
    <w:p w14:paraId="0059EF00" w14:textId="1B3112E4" w:rsidR="00FB6AD8" w:rsidRPr="00787964" w:rsidRDefault="00685F11" w:rsidP="00B5343F">
      <w:pPr>
        <w:spacing w:line="480" w:lineRule="auto"/>
        <w:rPr>
          <w:rFonts w:ascii="Times New Roman" w:hAnsi="Times New Roman" w:cs="Times New Roman"/>
          <w:bCs/>
          <w:sz w:val="24"/>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9</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FB6AD8" w:rsidRPr="005702D8">
        <w:rPr>
          <w:rFonts w:ascii="Times New Roman" w:hAnsi="Times New Roman" w:cs="Times New Roman"/>
          <w:b/>
          <w:bCs/>
          <w:sz w:val="24"/>
        </w:rPr>
        <w:t>Detailed algorithmic structure and layer-wise parameters of the generative model used in the simulations</w:t>
      </w:r>
      <w:r w:rsidR="00FB6AD8" w:rsidRPr="00787964">
        <w:rPr>
          <w:rFonts w:ascii="Times New Roman" w:hAnsi="Times New Roman" w:cs="Times New Roman"/>
          <w:bCs/>
          <w:sz w:val="24"/>
        </w:rPr>
        <w:t>.</w:t>
      </w:r>
      <w:r w:rsidR="00FB6AD8">
        <w:rPr>
          <w:rFonts w:ascii="Times New Roman" w:hAnsi="Times New Roman" w:cs="Times New Roman" w:hint="eastAsia"/>
          <w:bCs/>
          <w:sz w:val="24"/>
        </w:rPr>
        <w:t xml:space="preserve"> </w:t>
      </w:r>
      <w:r w:rsidR="00FB6AD8" w:rsidRPr="00787964">
        <w:rPr>
          <w:rFonts w:ascii="Times New Roman" w:hAnsi="Times New Roman" w:cs="Times New Roman"/>
          <w:bCs/>
          <w:sz w:val="24"/>
        </w:rPr>
        <w:t xml:space="preserve">The </w:t>
      </w:r>
      <w:r w:rsidR="00FB6AD8">
        <w:rPr>
          <w:rFonts w:ascii="Times New Roman" w:hAnsi="Times New Roman" w:cs="Times New Roman"/>
          <w:bCs/>
          <w:sz w:val="24"/>
        </w:rPr>
        <w:t>LFP</w:t>
      </w:r>
      <w:r w:rsidR="00FB6AD8" w:rsidRPr="00787964">
        <w:rPr>
          <w:rFonts w:ascii="Times New Roman" w:hAnsi="Times New Roman" w:cs="Times New Roman"/>
          <w:bCs/>
          <w:sz w:val="24"/>
        </w:rPr>
        <w:t xml:space="preserve"> encoder takes preprocessed </w:t>
      </w:r>
      <w:r w:rsidR="00FB6AD8">
        <w:rPr>
          <w:rFonts w:ascii="Times New Roman" w:hAnsi="Times New Roman" w:cs="Times New Roman"/>
          <w:bCs/>
          <w:sz w:val="24"/>
        </w:rPr>
        <w:t>LFP</w:t>
      </w:r>
      <w:r w:rsidR="00FB6AD8" w:rsidRPr="00787964">
        <w:rPr>
          <w:rFonts w:ascii="Times New Roman" w:hAnsi="Times New Roman" w:cs="Times New Roman"/>
          <w:bCs/>
          <w:sz w:val="24"/>
        </w:rPr>
        <w:t xml:space="preserve"> signals of shape 250×128 (time steps × channels) as input. A one-dimensional temporal convolution layer is applied first</w:t>
      </w:r>
      <w:r w:rsidR="00FB6AD8">
        <w:rPr>
          <w:rFonts w:ascii="Times New Roman" w:hAnsi="Times New Roman" w:cs="Times New Roman"/>
          <w:bCs/>
          <w:sz w:val="24"/>
        </w:rPr>
        <w:t>,</w:t>
      </w:r>
      <w:r w:rsidR="00FB6AD8" w:rsidRPr="00787964">
        <w:rPr>
          <w:rFonts w:ascii="Times New Roman" w:hAnsi="Times New Roman" w:cs="Times New Roman"/>
          <w:bCs/>
          <w:sz w:val="24"/>
        </w:rPr>
        <w:t xml:space="preserve"> with 128 input channels, 64 output channels, a kernel size of 3, and </w:t>
      </w:r>
      <w:r w:rsidR="00FB6AD8">
        <w:rPr>
          <w:rFonts w:ascii="Times New Roman" w:hAnsi="Times New Roman" w:cs="Times New Roman"/>
          <w:bCs/>
          <w:sz w:val="24"/>
        </w:rPr>
        <w:t xml:space="preserve">a </w:t>
      </w:r>
      <w:r w:rsidR="00FB6AD8" w:rsidRPr="00787964">
        <w:rPr>
          <w:rFonts w:ascii="Times New Roman" w:hAnsi="Times New Roman" w:cs="Times New Roman"/>
          <w:bCs/>
          <w:sz w:val="24"/>
        </w:rPr>
        <w:t>padding of 1</w:t>
      </w:r>
      <w:r w:rsidR="00FB6AD8">
        <w:rPr>
          <w:rFonts w:ascii="Times New Roman" w:hAnsi="Times New Roman" w:cs="Times New Roman"/>
          <w:bCs/>
          <w:sz w:val="24"/>
        </w:rPr>
        <w:t xml:space="preserve">. This is </w:t>
      </w:r>
      <w:r w:rsidR="00FB6AD8" w:rsidRPr="00787964">
        <w:rPr>
          <w:rFonts w:ascii="Times New Roman" w:hAnsi="Times New Roman" w:cs="Times New Roman"/>
          <w:bCs/>
          <w:sz w:val="24"/>
        </w:rPr>
        <w:t xml:space="preserve">followed by batch normalization, ReLU activation, and a dropout rate of 0.3. </w:t>
      </w:r>
      <w:r w:rsidR="00FB6AD8" w:rsidRPr="004240B7">
        <w:rPr>
          <w:rFonts w:ascii="Times New Roman" w:hAnsi="Times New Roman" w:cs="Times New Roman"/>
          <w:bCs/>
          <w:sz w:val="24"/>
        </w:rPr>
        <w:t>The resulting feature map retains the temporal length of 250 and is reshaped into a sequence of 250 feature vectors, each with 64 dimensions. These features are then processed by a two-layer LSTM with a hidden size of 64, operating in batch-first mode.</w:t>
      </w:r>
      <w:r w:rsidR="00FB6AD8">
        <w:rPr>
          <w:rFonts w:ascii="Times New Roman" w:hAnsi="Times New Roman" w:cs="Times New Roman" w:hint="eastAsia"/>
          <w:bCs/>
          <w:sz w:val="24"/>
        </w:rPr>
        <w:t xml:space="preserve"> </w:t>
      </w:r>
      <w:r w:rsidR="00FB6AD8" w:rsidRPr="004240B7">
        <w:rPr>
          <w:rFonts w:ascii="Times New Roman" w:hAnsi="Times New Roman" w:cs="Times New Roman"/>
          <w:bCs/>
          <w:sz w:val="24"/>
        </w:rPr>
        <w:t>The hidden state at the final time step is extracted and passed through a fully connected classifier, which consists of a 64-unit linear layer, ReLU activation, dropout (0.3), and a final linear projection to 4 output classes, resulting in a compact emotion state representation.</w:t>
      </w:r>
      <w:r w:rsidR="00FB6AD8">
        <w:rPr>
          <w:rFonts w:ascii="Times New Roman" w:hAnsi="Times New Roman" w:cs="Times New Roman"/>
          <w:bCs/>
          <w:sz w:val="24"/>
        </w:rPr>
        <w:t xml:space="preserve"> </w:t>
      </w:r>
      <w:r w:rsidR="00FB6AD8" w:rsidRPr="00787964">
        <w:rPr>
          <w:rFonts w:ascii="Times New Roman" w:hAnsi="Times New Roman" w:cs="Times New Roman"/>
          <w:bCs/>
          <w:sz w:val="24"/>
        </w:rPr>
        <w:t xml:space="preserve">The generative decoder is implemented as a lightweight Transformer model with a vocabulary size of 256 and an embedding dimension of 9. Each input token is mapped to a 9-dimensional embedding vector, which is </w:t>
      </w:r>
      <w:r w:rsidR="00FB6AD8">
        <w:rPr>
          <w:rFonts w:ascii="Times New Roman" w:hAnsi="Times New Roman" w:cs="Times New Roman"/>
          <w:bCs/>
          <w:sz w:val="24"/>
        </w:rPr>
        <w:t xml:space="preserve">then </w:t>
      </w:r>
      <w:r w:rsidR="00FB6AD8" w:rsidRPr="00787964">
        <w:rPr>
          <w:rFonts w:ascii="Times New Roman" w:hAnsi="Times New Roman" w:cs="Times New Roman"/>
          <w:bCs/>
          <w:sz w:val="24"/>
        </w:rPr>
        <w:t xml:space="preserve">linearly projected into query (Q), key (K), and value (V) representations using three independent linear layers of size 9×9, all without bias. The context is then </w:t>
      </w:r>
      <w:r w:rsidR="00FB6AD8" w:rsidRPr="004240B7">
        <w:rPr>
          <w:rFonts w:ascii="Times New Roman" w:hAnsi="Times New Roman" w:cs="Times New Roman"/>
          <w:bCs/>
          <w:sz w:val="24"/>
        </w:rPr>
        <w:t>passed through</w:t>
      </w:r>
      <w:r w:rsidR="00FB6AD8" w:rsidRPr="00787964">
        <w:rPr>
          <w:rFonts w:ascii="Times New Roman" w:hAnsi="Times New Roman" w:cs="Times New Roman"/>
          <w:bCs/>
          <w:sz w:val="24"/>
        </w:rPr>
        <w:t xml:space="preserve"> a final linear layer of size 9×256 to produce token logits, which are normalized by Softmax during inference to generate probabilistic text outputs.</w:t>
      </w:r>
      <w:r w:rsidR="00FB6AD8">
        <w:rPr>
          <w:rFonts w:ascii="Times New Roman" w:eastAsia="微软雅黑" w:hAnsi="Times New Roman" w:cs="Arial"/>
          <w:sz w:val="24"/>
          <w:szCs w:val="24"/>
        </w:rPr>
        <w:br w:type="page"/>
      </w:r>
    </w:p>
    <w:p w14:paraId="1DFF0D73" w14:textId="6E093151" w:rsidR="006D5303" w:rsidRDefault="00DA6ADC" w:rsidP="00B5343F">
      <w:pPr>
        <w:spacing w:line="480" w:lineRule="auto"/>
        <w:jc w:val="center"/>
        <w:rPr>
          <w:rFonts w:ascii="Times New Roman" w:hAnsi="Times New Roman" w:cs="Times New Roman"/>
          <w:b/>
          <w:sz w:val="24"/>
        </w:rPr>
      </w:pPr>
      <w:r>
        <w:rPr>
          <w:rFonts w:ascii="Times New Roman" w:hAnsi="Times New Roman" w:cs="Times New Roman" w:hint="eastAsia"/>
          <w:b/>
          <w:noProof/>
          <w:sz w:val="24"/>
        </w:rPr>
        <w:lastRenderedPageBreak/>
        <w:drawing>
          <wp:inline distT="0" distB="0" distL="0" distR="0" wp14:anchorId="2AC7CE8D" wp14:editId="2568C57B">
            <wp:extent cx="6119852" cy="5410200"/>
            <wp:effectExtent l="0" t="0" r="0" b="0"/>
            <wp:docPr id="7" name="图片 7"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包含 图示&#10;&#10;描述已自动生成"/>
                    <pic:cNvPicPr/>
                  </pic:nvPicPr>
                  <pic:blipFill rotWithShape="1">
                    <a:blip r:embed="rId21"/>
                    <a:srcRect t="9277" b="9109"/>
                    <a:stretch/>
                  </pic:blipFill>
                  <pic:spPr bwMode="auto">
                    <a:xfrm>
                      <a:off x="0" y="0"/>
                      <a:ext cx="6120130" cy="5410446"/>
                    </a:xfrm>
                    <a:prstGeom prst="rect">
                      <a:avLst/>
                    </a:prstGeom>
                    <a:ln>
                      <a:noFill/>
                    </a:ln>
                    <a:extLst>
                      <a:ext uri="{53640926-AAD7-44D8-BBD7-CCE9431645EC}">
                        <a14:shadowObscured xmlns:a14="http://schemas.microsoft.com/office/drawing/2010/main"/>
                      </a:ext>
                    </a:extLst>
                  </pic:spPr>
                </pic:pic>
              </a:graphicData>
            </a:graphic>
          </wp:inline>
        </w:drawing>
      </w:r>
    </w:p>
    <w:p w14:paraId="6BE06912" w14:textId="728542C3" w:rsidR="006D5303" w:rsidRPr="00991DF1" w:rsidRDefault="00685F11" w:rsidP="00B5343F">
      <w:pPr>
        <w:spacing w:line="480" w:lineRule="auto"/>
        <w:rPr>
          <w:rFonts w:ascii="Times New Roman" w:eastAsia="微软雅黑" w:hAnsi="Times New Roman" w:cs="Times New Roman"/>
          <w:bCs/>
          <w:color w:val="FF0000"/>
          <w:sz w:val="24"/>
        </w:rPr>
      </w:pPr>
      <w:r w:rsidRPr="00411862">
        <w:rPr>
          <w:rFonts w:ascii="Times New Roman" w:hAnsi="Times New Roman" w:hint="eastAsia"/>
          <w:b/>
          <w:sz w:val="24"/>
          <w:szCs w:val="24"/>
        </w:rPr>
        <w:t xml:space="preserve">Supplementary Figure </w:t>
      </w:r>
      <w:r>
        <w:rPr>
          <w:rFonts w:ascii="Times New Roman" w:hAnsi="Times New Roman" w:cs="Times New Roman" w:hint="eastAsia"/>
          <w:b/>
          <w:sz w:val="24"/>
          <w:szCs w:val="24"/>
        </w:rPr>
        <w:t>10</w:t>
      </w:r>
      <w:r w:rsidR="004F3B5B">
        <w:rPr>
          <w:rFonts w:ascii="Times New Roman" w:hAnsi="Times New Roman" w:cs="Times New Roman"/>
          <w:b/>
          <w:sz w:val="24"/>
          <w:szCs w:val="24"/>
        </w:rPr>
        <w:t xml:space="preserve"> </w:t>
      </w:r>
      <w:r>
        <w:rPr>
          <w:rFonts w:ascii="Times New Roman" w:hAnsi="Times New Roman" w:cs="Times New Roman" w:hint="eastAsia"/>
          <w:b/>
          <w:sz w:val="24"/>
          <w:szCs w:val="24"/>
        </w:rPr>
        <w:t>|</w:t>
      </w:r>
      <w:r w:rsidR="004F3B5B">
        <w:rPr>
          <w:rFonts w:ascii="Times New Roman" w:hAnsi="Times New Roman" w:cs="Times New Roman"/>
          <w:b/>
          <w:sz w:val="24"/>
          <w:szCs w:val="24"/>
        </w:rPr>
        <w:t xml:space="preserve"> </w:t>
      </w:r>
      <w:r w:rsidR="00A9249C" w:rsidRPr="00685F11">
        <w:rPr>
          <w:rFonts w:ascii="Times New Roman" w:eastAsia="微软雅黑" w:hAnsi="Times New Roman" w:cs="Arial" w:hint="eastAsia"/>
          <w:b/>
          <w:sz w:val="24"/>
          <w:szCs w:val="24"/>
        </w:rPr>
        <w:t>Emotion-intensity-dependent semantic controllability in COA-based generation</w:t>
      </w:r>
      <w:r w:rsidR="006D5303" w:rsidRPr="00685F11">
        <w:rPr>
          <w:rFonts w:ascii="Times New Roman" w:eastAsia="微软雅黑" w:hAnsi="Times New Roman" w:cs="Arial"/>
          <w:b/>
          <w:sz w:val="24"/>
          <w:szCs w:val="24"/>
        </w:rPr>
        <w:t>.</w:t>
      </w:r>
      <w:r w:rsidR="006D5303" w:rsidRPr="00685F11">
        <w:rPr>
          <w:rFonts w:ascii="Times New Roman" w:eastAsia="微软雅黑" w:hAnsi="Times New Roman" w:cs="Arial"/>
          <w:b/>
          <w:bCs/>
          <w:sz w:val="24"/>
          <w:szCs w:val="24"/>
        </w:rPr>
        <w:t xml:space="preserve"> </w:t>
      </w:r>
      <w:bookmarkStart w:id="35" w:name="OLE_LINK11"/>
      <w:r w:rsidR="00C81B54">
        <w:rPr>
          <w:rFonts w:ascii="Times New Roman" w:eastAsia="微软雅黑" w:hAnsi="Times New Roman" w:cs="Times New Roman"/>
          <w:b/>
          <w:sz w:val="24"/>
        </w:rPr>
        <w:t>a,</w:t>
      </w:r>
      <w:r w:rsidR="006D5303" w:rsidRPr="00685F11">
        <w:rPr>
          <w:rFonts w:ascii="Times New Roman" w:eastAsia="微软雅黑" w:hAnsi="Times New Roman" w:cs="Times New Roman"/>
          <w:bCs/>
          <w:sz w:val="24"/>
        </w:rPr>
        <w:t xml:space="preserve"> Emotion-intensity–dependent spectrograms and generated sentences, illustrating the tunability of semantic strength. </w:t>
      </w:r>
      <w:bookmarkStart w:id="36" w:name="OLE_LINK53"/>
      <w:r w:rsidR="00E53E7D" w:rsidRPr="00685F11">
        <w:rPr>
          <w:rFonts w:ascii="Times New Roman" w:eastAsia="微软雅黑" w:hAnsi="Times New Roman" w:cs="Times New Roman"/>
          <w:bCs/>
          <w:sz w:val="24"/>
        </w:rPr>
        <w:t>As hunger intensity gradually increases,</w:t>
      </w:r>
      <w:r w:rsidR="006D5303" w:rsidRPr="00685F11">
        <w:rPr>
          <w:rFonts w:ascii="Times New Roman" w:eastAsia="微软雅黑" w:hAnsi="Times New Roman" w:cs="Times New Roman"/>
          <w:bCs/>
          <w:sz w:val="24"/>
        </w:rPr>
        <w:t xml:space="preserve"> the model generates sentences that smoothly transition from mild intent (“I feel a little hungry, I want to look for a snack”) to urgent necessity (“I am starving! I must eat something immediately”)</w:t>
      </w:r>
      <w:bookmarkEnd w:id="36"/>
      <w:r w:rsidR="006D5303" w:rsidRPr="00685F11">
        <w:rPr>
          <w:rFonts w:ascii="Times New Roman" w:eastAsia="微软雅黑" w:hAnsi="Times New Roman" w:cs="Times New Roman"/>
          <w:bCs/>
          <w:sz w:val="24"/>
        </w:rPr>
        <w:t xml:space="preserve">. </w:t>
      </w:r>
      <w:r w:rsidR="00B11032">
        <w:rPr>
          <w:rFonts w:ascii="Times New Roman" w:eastAsia="微软雅黑" w:hAnsi="Times New Roman" w:cs="Times New Roman" w:hint="eastAsia"/>
          <w:b/>
          <w:sz w:val="24"/>
        </w:rPr>
        <w:t>b</w:t>
      </w:r>
      <w:r w:rsidR="00C81B54">
        <w:rPr>
          <w:rFonts w:ascii="Times New Roman" w:eastAsia="微软雅黑" w:hAnsi="Times New Roman" w:cs="Times New Roman"/>
          <w:b/>
          <w:sz w:val="24"/>
        </w:rPr>
        <w:t>,</w:t>
      </w:r>
      <w:r w:rsidR="006D5303" w:rsidRPr="00685F11">
        <w:rPr>
          <w:rFonts w:ascii="Times New Roman" w:eastAsia="微软雅黑" w:hAnsi="Times New Roman" w:cs="Times New Roman"/>
          <w:bCs/>
          <w:sz w:val="24"/>
        </w:rPr>
        <w:t xml:space="preserve"> Probability evolution of key intention verbs (“want,” “need,” “must”) as a function of emotion intensity.</w:t>
      </w:r>
      <w:bookmarkEnd w:id="35"/>
      <w:r w:rsidR="00991DF1">
        <w:rPr>
          <w:rFonts w:ascii="Times New Roman" w:eastAsia="微软雅黑" w:hAnsi="Times New Roman" w:cs="Times New Roman"/>
          <w:bCs/>
          <w:color w:val="FF0000"/>
          <w:sz w:val="24"/>
        </w:rPr>
        <w:br w:type="page"/>
      </w:r>
    </w:p>
    <w:p w14:paraId="617E1A79" w14:textId="63290B69" w:rsidR="006D5303" w:rsidRDefault="006D5303" w:rsidP="00B5343F">
      <w:pPr>
        <w:spacing w:line="480" w:lineRule="auto"/>
        <w:jc w:val="center"/>
        <w:rPr>
          <w:rFonts w:ascii="Times New Roman" w:hAnsi="Times New Roman" w:cs="Times New Roman"/>
          <w:b/>
          <w:sz w:val="24"/>
        </w:rPr>
      </w:pPr>
    </w:p>
    <w:p w14:paraId="3BFBFE85" w14:textId="014BF2C1" w:rsidR="003209CC" w:rsidRPr="00625F80" w:rsidRDefault="00685F11" w:rsidP="00B5343F">
      <w:pPr>
        <w:widowControl/>
        <w:spacing w:afterLines="50" w:after="156" w:line="480" w:lineRule="auto"/>
        <w:rPr>
          <w:rFonts w:ascii="Times New Roman" w:eastAsia="微软雅黑" w:hAnsi="Times New Roman" w:cs="Times New Roman"/>
          <w:b/>
          <w:sz w:val="24"/>
          <w:szCs w:val="18"/>
        </w:rPr>
      </w:pPr>
      <w:bookmarkStart w:id="37" w:name="_Hlk155723831"/>
      <w:r w:rsidRPr="00685F11">
        <w:rPr>
          <w:rFonts w:ascii="Times New Roman" w:eastAsia="微软雅黑" w:hAnsi="Times New Roman" w:cs="Times New Roman" w:hint="eastAsia"/>
          <w:b/>
          <w:sz w:val="24"/>
          <w:szCs w:val="18"/>
        </w:rPr>
        <w:t>References</w:t>
      </w:r>
    </w:p>
    <w:p w14:paraId="3B06E564" w14:textId="77777777" w:rsidR="0039656E"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hint="eastAsia"/>
          <w:sz w:val="24"/>
          <w14:ligatures w14:val="none"/>
        </w:rPr>
        <w:t xml:space="preserve">Vaswani, A. </w:t>
      </w:r>
      <w:r w:rsidRPr="002B7C40">
        <w:rPr>
          <w:rFonts w:ascii="Times New Roman" w:eastAsia="微软雅黑" w:hAnsi="Times New Roman" w:cs="Arial" w:hint="eastAsia"/>
          <w:i/>
          <w:iCs/>
          <w:sz w:val="24"/>
          <w14:ligatures w14:val="none"/>
        </w:rPr>
        <w:t>et al.</w:t>
      </w:r>
      <w:r w:rsidRPr="002B7C40">
        <w:rPr>
          <w:rFonts w:ascii="Times New Roman" w:eastAsia="微软雅黑" w:hAnsi="Times New Roman" w:cs="Arial" w:hint="eastAsia"/>
          <w:sz w:val="24"/>
          <w14:ligatures w14:val="none"/>
        </w:rPr>
        <w:t xml:space="preserve"> Attention is all you need. In Proc. 31st International Conference on Neural Information Processing Systems, NIPS</w:t>
      </w:r>
      <w:r w:rsidRPr="002B7C40">
        <w:rPr>
          <w:rFonts w:ascii="Times New Roman" w:eastAsia="微软雅黑" w:hAnsi="Times New Roman" w:cs="Arial"/>
          <w:sz w:val="24"/>
          <w14:ligatures w14:val="none"/>
        </w:rPr>
        <w:t>’</w:t>
      </w:r>
      <w:r w:rsidRPr="002B7C40">
        <w:rPr>
          <w:rFonts w:ascii="Times New Roman" w:eastAsia="微软雅黑" w:hAnsi="Times New Roman" w:cs="Arial" w:hint="eastAsia"/>
          <w:sz w:val="24"/>
          <w14:ligatures w14:val="none"/>
        </w:rPr>
        <w:t xml:space="preserve"> 17 6000-6010 (Curran Associates, 2017).</w:t>
      </w:r>
    </w:p>
    <w:p w14:paraId="129B0E5D" w14:textId="77777777" w:rsidR="0039656E" w:rsidRPr="00DF2BB5"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Leroux, N., Manea, PP., Sudarshan, C.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Analog in-memory computing attention mechanism for fast and energy-efficient large language models. </w:t>
      </w:r>
      <w:r w:rsidRPr="002B7C40">
        <w:rPr>
          <w:rFonts w:ascii="Times New Roman" w:eastAsia="微软雅黑" w:hAnsi="Times New Roman" w:cs="Arial"/>
          <w:i/>
          <w:iCs/>
          <w:sz w:val="24"/>
          <w14:ligatures w14:val="none"/>
        </w:rPr>
        <w:t>Nat. Comput. Sci</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5</w:t>
      </w:r>
      <w:r w:rsidRPr="002B7C40">
        <w:rPr>
          <w:rFonts w:ascii="Times New Roman" w:eastAsia="微软雅黑" w:hAnsi="Times New Roman" w:cs="Arial"/>
          <w:sz w:val="24"/>
          <w14:ligatures w14:val="none"/>
        </w:rPr>
        <w:t xml:space="preserve">, 813-824 (2025). </w:t>
      </w:r>
    </w:p>
    <w:p w14:paraId="6182C1E0"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Xia, Q., Yang, J. J. Memristive crossbar arrays for brain-inspired computing. </w:t>
      </w:r>
      <w:r w:rsidRPr="002B7C40">
        <w:rPr>
          <w:rFonts w:ascii="Times New Roman" w:eastAsia="微软雅黑" w:hAnsi="Times New Roman" w:cs="Arial"/>
          <w:i/>
          <w:iCs/>
          <w:sz w:val="24"/>
          <w14:ligatures w14:val="none"/>
        </w:rPr>
        <w:t xml:space="preserve">Nat. Mater. </w:t>
      </w:r>
      <w:r w:rsidRPr="002B7C40">
        <w:rPr>
          <w:rFonts w:ascii="Times New Roman" w:eastAsia="微软雅黑" w:hAnsi="Times New Roman" w:cs="Arial"/>
          <w:b/>
          <w:bCs/>
          <w:sz w:val="24"/>
          <w14:ligatures w14:val="none"/>
        </w:rPr>
        <w:t>18</w:t>
      </w:r>
      <w:r w:rsidRPr="002B7C40">
        <w:rPr>
          <w:rFonts w:ascii="Times New Roman" w:eastAsia="微软雅黑" w:hAnsi="Times New Roman" w:cs="Arial"/>
          <w:sz w:val="24"/>
          <w14:ligatures w14:val="none"/>
        </w:rPr>
        <w:t xml:space="preserve">, 309-323 (2019). </w:t>
      </w:r>
    </w:p>
    <w:p w14:paraId="7054A223" w14:textId="77777777" w:rsidR="0039656E"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DF2BB5">
        <w:rPr>
          <w:rFonts w:ascii="Times New Roman" w:eastAsia="微软雅黑" w:hAnsi="Times New Roman" w:cs="Arial"/>
          <w:sz w:val="24"/>
          <w14:ligatures w14:val="none"/>
        </w:rPr>
        <w:t>Singh, A., Le Gallo, M., Vasilopoulos, A. </w:t>
      </w:r>
      <w:r w:rsidRPr="00DF2BB5">
        <w:rPr>
          <w:rFonts w:ascii="Times New Roman" w:eastAsia="微软雅黑" w:hAnsi="Times New Roman" w:cs="Arial"/>
          <w:i/>
          <w:iCs/>
          <w:sz w:val="24"/>
          <w14:ligatures w14:val="none"/>
        </w:rPr>
        <w:t>et al.</w:t>
      </w:r>
      <w:r w:rsidRPr="00DF2BB5">
        <w:rPr>
          <w:rFonts w:ascii="Times New Roman" w:eastAsia="微软雅黑" w:hAnsi="Times New Roman" w:cs="Arial"/>
          <w:sz w:val="24"/>
          <w14:ligatures w14:val="none"/>
        </w:rPr>
        <w:t> The design of analogue in-memory computing tiles. </w:t>
      </w:r>
      <w:r w:rsidRPr="00DF2BB5">
        <w:rPr>
          <w:rFonts w:ascii="Times New Roman" w:eastAsia="微软雅黑" w:hAnsi="Times New Roman" w:cs="Arial"/>
          <w:i/>
          <w:iCs/>
          <w:sz w:val="24"/>
          <w14:ligatures w14:val="none"/>
        </w:rPr>
        <w:t>Nat Electron</w:t>
      </w:r>
      <w:r w:rsidRPr="00DF2BB5">
        <w:rPr>
          <w:rFonts w:ascii="Times New Roman" w:eastAsia="微软雅黑" w:hAnsi="Times New Roman" w:cs="Arial"/>
          <w:sz w:val="24"/>
          <w14:ligatures w14:val="none"/>
        </w:rPr>
        <w:t> </w:t>
      </w:r>
      <w:r w:rsidRPr="00DF2BB5">
        <w:rPr>
          <w:rFonts w:ascii="Times New Roman" w:eastAsia="微软雅黑" w:hAnsi="Times New Roman" w:cs="Arial"/>
          <w:b/>
          <w:bCs/>
          <w:sz w:val="24"/>
          <w14:ligatures w14:val="none"/>
        </w:rPr>
        <w:t>8</w:t>
      </w:r>
      <w:r w:rsidRPr="00DF2BB5">
        <w:rPr>
          <w:rFonts w:ascii="Times New Roman" w:eastAsia="微软雅黑" w:hAnsi="Times New Roman" w:cs="Arial"/>
          <w:sz w:val="24"/>
          <w14:ligatures w14:val="none"/>
        </w:rPr>
        <w:t>, 1156–1169 (2025).</w:t>
      </w:r>
    </w:p>
    <w:p w14:paraId="79DD0AE7"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Huang, Y., Ando, T., Sebastian, A. </w:t>
      </w:r>
      <w:r w:rsidRPr="002B7C40">
        <w:rPr>
          <w:rFonts w:ascii="Times New Roman" w:eastAsia="微软雅黑" w:hAnsi="Times New Roman" w:cs="Arial"/>
          <w:i/>
          <w:iCs/>
          <w:sz w:val="24"/>
          <w14:ligatures w14:val="none"/>
        </w:rPr>
        <w:t xml:space="preserve">et al. </w:t>
      </w:r>
      <w:r w:rsidRPr="002B7C40">
        <w:rPr>
          <w:rFonts w:ascii="Times New Roman" w:eastAsia="微软雅黑" w:hAnsi="Times New Roman" w:cs="Arial"/>
          <w:sz w:val="24"/>
          <w14:ligatures w14:val="none"/>
        </w:rPr>
        <w:t xml:space="preserve">Memristor-based hardware accelerators for artificial intelligence. </w:t>
      </w:r>
      <w:r w:rsidRPr="002B7C40">
        <w:rPr>
          <w:rFonts w:ascii="Times New Roman" w:eastAsia="微软雅黑" w:hAnsi="Times New Roman" w:cs="Arial"/>
          <w:i/>
          <w:iCs/>
          <w:sz w:val="24"/>
          <w14:ligatures w14:val="none"/>
        </w:rPr>
        <w:t xml:space="preserve">Nat. Rev. Electr. Eng. </w:t>
      </w:r>
      <w:r w:rsidRPr="002B7C40">
        <w:rPr>
          <w:rFonts w:ascii="Times New Roman" w:eastAsia="微软雅黑" w:hAnsi="Times New Roman" w:cs="Arial"/>
          <w:b/>
          <w:bCs/>
          <w:sz w:val="24"/>
          <w14:ligatures w14:val="none"/>
        </w:rPr>
        <w:t>1</w:t>
      </w:r>
      <w:r w:rsidRPr="002B7C40">
        <w:rPr>
          <w:rFonts w:ascii="Times New Roman" w:eastAsia="微软雅黑" w:hAnsi="Times New Roman" w:cs="Arial"/>
          <w:sz w:val="24"/>
          <w14:ligatures w14:val="none"/>
        </w:rPr>
        <w:t xml:space="preserve">, 286-299 (2024). </w:t>
      </w:r>
    </w:p>
    <w:p w14:paraId="2FF8393A"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hint="eastAsia"/>
          <w:sz w:val="24"/>
          <w:lang w:val="de-DE"/>
          <w14:ligatures w14:val="none"/>
        </w:rPr>
        <w:t xml:space="preserve">Yao, P., Wu, H., Gao, B. </w:t>
      </w:r>
      <w:r w:rsidRPr="002B7C40">
        <w:rPr>
          <w:rFonts w:ascii="Times New Roman" w:eastAsia="微软雅黑" w:hAnsi="Times New Roman" w:cs="Arial" w:hint="eastAsia"/>
          <w:i/>
          <w:iCs/>
          <w:sz w:val="24"/>
          <w:lang w:val="de-DE"/>
          <w14:ligatures w14:val="none"/>
        </w:rPr>
        <w:t>et al.</w:t>
      </w:r>
      <w:r w:rsidRPr="002B7C40">
        <w:rPr>
          <w:rFonts w:ascii="Times New Roman" w:eastAsia="微软雅黑" w:hAnsi="Times New Roman" w:cs="Arial" w:hint="eastAsia"/>
          <w:sz w:val="24"/>
          <w:lang w:val="de-DE"/>
          <w14:ligatures w14:val="none"/>
        </w:rPr>
        <w:t xml:space="preserve"> </w:t>
      </w:r>
      <w:r w:rsidRPr="002B7C40">
        <w:rPr>
          <w:rFonts w:ascii="Times New Roman" w:eastAsia="微软雅黑" w:hAnsi="Times New Roman" w:cs="Arial" w:hint="eastAsia"/>
          <w:sz w:val="24"/>
          <w14:ligatures w14:val="none"/>
        </w:rPr>
        <w:t xml:space="preserve">Fully hardware-implemented memristor convolutional neural network. </w:t>
      </w:r>
      <w:r w:rsidRPr="002B7C40">
        <w:rPr>
          <w:rFonts w:ascii="Times New Roman" w:eastAsia="微软雅黑" w:hAnsi="Times New Roman" w:cs="Arial" w:hint="eastAsia"/>
          <w:i/>
          <w:iCs/>
          <w:sz w:val="24"/>
          <w14:ligatures w14:val="none"/>
        </w:rPr>
        <w:t>Nature</w:t>
      </w:r>
      <w:r w:rsidRPr="002B7C40">
        <w:rPr>
          <w:rFonts w:ascii="Times New Roman" w:eastAsia="微软雅黑" w:hAnsi="Times New Roman" w:cs="Arial" w:hint="eastAsia"/>
          <w:sz w:val="24"/>
          <w14:ligatures w14:val="none"/>
        </w:rPr>
        <w:t xml:space="preserve"> </w:t>
      </w:r>
      <w:r w:rsidRPr="002B7C40">
        <w:rPr>
          <w:rFonts w:ascii="Times New Roman" w:eastAsia="微软雅黑" w:hAnsi="Times New Roman" w:cs="Arial" w:hint="eastAsia"/>
          <w:b/>
          <w:bCs/>
          <w:sz w:val="24"/>
          <w14:ligatures w14:val="none"/>
        </w:rPr>
        <w:t>577</w:t>
      </w:r>
      <w:r w:rsidRPr="002B7C40">
        <w:rPr>
          <w:rFonts w:ascii="Times New Roman" w:eastAsia="微软雅黑" w:hAnsi="Times New Roman" w:cs="Arial" w:hint="eastAsia"/>
          <w:sz w:val="24"/>
          <w14:ligatures w14:val="none"/>
        </w:rPr>
        <w:t>, 641</w:t>
      </w:r>
      <w:r w:rsidRPr="002B7C40">
        <w:rPr>
          <w:rFonts w:ascii="Times New Roman" w:eastAsia="微软雅黑" w:hAnsi="Times New Roman" w:cs="Arial"/>
          <w:sz w:val="24"/>
          <w14:ligatures w14:val="none"/>
        </w:rPr>
        <w:t>-</w:t>
      </w:r>
      <w:r w:rsidRPr="002B7C40">
        <w:rPr>
          <w:rFonts w:ascii="Times New Roman" w:eastAsia="微软雅黑" w:hAnsi="Times New Roman" w:cs="Arial" w:hint="eastAsia"/>
          <w:sz w:val="24"/>
          <w14:ligatures w14:val="none"/>
        </w:rPr>
        <w:t xml:space="preserve">646 (2020). </w:t>
      </w:r>
    </w:p>
    <w:p w14:paraId="60B842E8"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Aguirre, F., Sebastian, A., Le Gallo, M.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Hardware implementation of memristor-based artificial neural networks. </w:t>
      </w:r>
      <w:r w:rsidRPr="002B7C40">
        <w:rPr>
          <w:rFonts w:ascii="Times New Roman" w:eastAsia="微软雅黑" w:hAnsi="Times New Roman" w:cs="Arial"/>
          <w:i/>
          <w:iCs/>
          <w:sz w:val="24"/>
          <w14:ligatures w14:val="none"/>
        </w:rPr>
        <w:t xml:space="preserve">Nat. Commun. </w:t>
      </w:r>
      <w:r w:rsidRPr="002B7C40">
        <w:rPr>
          <w:rFonts w:ascii="Times New Roman" w:eastAsia="微软雅黑" w:hAnsi="Times New Roman" w:cs="Arial"/>
          <w:b/>
          <w:bCs/>
          <w:sz w:val="24"/>
          <w14:ligatures w14:val="none"/>
        </w:rPr>
        <w:t>15</w:t>
      </w:r>
      <w:r w:rsidRPr="002B7C40">
        <w:rPr>
          <w:rFonts w:ascii="Times New Roman" w:eastAsia="微软雅黑" w:hAnsi="Times New Roman" w:cs="Arial"/>
          <w:sz w:val="24"/>
          <w14:ligatures w14:val="none"/>
        </w:rPr>
        <w:t xml:space="preserve">, 1974 (2024). </w:t>
      </w:r>
    </w:p>
    <w:p w14:paraId="17EB9A25"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Rasch, M. J., Carta, F., Fagbohungbe, O.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Fast and robust analog in-memory deep neural network training. </w:t>
      </w:r>
      <w:r w:rsidRPr="002B7C40">
        <w:rPr>
          <w:rFonts w:ascii="Times New Roman" w:eastAsia="微软雅黑" w:hAnsi="Times New Roman" w:cs="Arial"/>
          <w:i/>
          <w:iCs/>
          <w:sz w:val="24"/>
          <w14:ligatures w14:val="none"/>
        </w:rPr>
        <w:t xml:space="preserve">Nat. Commun. </w:t>
      </w:r>
      <w:r w:rsidRPr="002B7C40">
        <w:rPr>
          <w:rFonts w:ascii="Times New Roman" w:eastAsia="微软雅黑" w:hAnsi="Times New Roman" w:cs="Arial"/>
          <w:b/>
          <w:bCs/>
          <w:sz w:val="24"/>
          <w14:ligatures w14:val="none"/>
        </w:rPr>
        <w:t>15</w:t>
      </w:r>
      <w:r w:rsidRPr="002B7C40">
        <w:rPr>
          <w:rFonts w:ascii="Times New Roman" w:eastAsia="微软雅黑" w:hAnsi="Times New Roman" w:cs="Arial"/>
          <w:sz w:val="24"/>
          <w14:ligatures w14:val="none"/>
        </w:rPr>
        <w:t xml:space="preserve">, 7133 (2024). </w:t>
      </w:r>
    </w:p>
    <w:p w14:paraId="44854B71"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Ning, H., Yu, Z., Zhang, Q.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An in-memory computing architecture based on a duplex two-dimensional material structure for in situ machine learning. </w:t>
      </w:r>
      <w:r w:rsidRPr="002B7C40">
        <w:rPr>
          <w:rFonts w:ascii="Times New Roman" w:eastAsia="微软雅黑" w:hAnsi="Times New Roman" w:cs="Arial"/>
          <w:i/>
          <w:iCs/>
          <w:sz w:val="24"/>
          <w14:ligatures w14:val="none"/>
        </w:rPr>
        <w:t>Nat. Nanotechnol.</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18</w:t>
      </w:r>
      <w:r w:rsidRPr="002B7C40">
        <w:rPr>
          <w:rFonts w:ascii="Times New Roman" w:eastAsia="微软雅黑" w:hAnsi="Times New Roman" w:cs="Arial"/>
          <w:sz w:val="24"/>
          <w14:ligatures w14:val="none"/>
        </w:rPr>
        <w:t xml:space="preserve">, 493-500 (2023). </w:t>
      </w:r>
    </w:p>
    <w:p w14:paraId="48AC0B43"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lastRenderedPageBreak/>
        <w:t xml:space="preserve">Sebastian, A., Le Gallo, M., Khaddam-Aljameh, R.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Memory devices and applications for in-memory computing. </w:t>
      </w:r>
      <w:r w:rsidRPr="002B7C40">
        <w:rPr>
          <w:rFonts w:ascii="Times New Roman" w:eastAsia="微软雅黑" w:hAnsi="Times New Roman" w:cs="Arial"/>
          <w:i/>
          <w:iCs/>
          <w:sz w:val="24"/>
          <w14:ligatures w14:val="none"/>
        </w:rPr>
        <w:t>Nat. Nanotechnol.</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15</w:t>
      </w:r>
      <w:r w:rsidRPr="002B7C40">
        <w:rPr>
          <w:rFonts w:ascii="Times New Roman" w:eastAsia="微软雅黑" w:hAnsi="Times New Roman" w:cs="Arial"/>
          <w:sz w:val="24"/>
          <w14:ligatures w14:val="none"/>
        </w:rPr>
        <w:t xml:space="preserve">, 529-544 (2020). </w:t>
      </w:r>
    </w:p>
    <w:p w14:paraId="0B38E1AF"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Lanza, M., Pazos, S., Aguirre, F.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The growing memristor industry. </w:t>
      </w:r>
      <w:r w:rsidRPr="002B7C40">
        <w:rPr>
          <w:rFonts w:ascii="Times New Roman" w:eastAsia="微软雅黑" w:hAnsi="Times New Roman" w:cs="Arial"/>
          <w:i/>
          <w:iCs/>
          <w:sz w:val="24"/>
          <w14:ligatures w14:val="none"/>
        </w:rPr>
        <w:t>Nature</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640</w:t>
      </w:r>
      <w:r w:rsidRPr="002B7C40">
        <w:rPr>
          <w:rFonts w:ascii="Times New Roman" w:eastAsia="微软雅黑" w:hAnsi="Times New Roman" w:cs="Arial"/>
          <w:sz w:val="24"/>
          <w14:ligatures w14:val="none"/>
        </w:rPr>
        <w:t xml:space="preserve">, 613-622 (2025). </w:t>
      </w:r>
    </w:p>
    <w:p w14:paraId="2036AFF9"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Zhou, J., Li, W., Chen, Y.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Optoelectronic polymer memristors with dynamic control for power-efficient in-sensor edge computing. </w:t>
      </w:r>
      <w:r w:rsidRPr="002B7C40">
        <w:rPr>
          <w:rFonts w:ascii="Times New Roman" w:eastAsia="微软雅黑" w:hAnsi="Times New Roman" w:cs="Arial"/>
          <w:i/>
          <w:iCs/>
          <w:sz w:val="24"/>
          <w14:ligatures w14:val="none"/>
        </w:rPr>
        <w:t xml:space="preserve">Light Sci. Appl. </w:t>
      </w:r>
      <w:r w:rsidRPr="002B7C40">
        <w:rPr>
          <w:rFonts w:ascii="Times New Roman" w:eastAsia="微软雅黑" w:hAnsi="Times New Roman" w:cs="Arial"/>
          <w:b/>
          <w:bCs/>
          <w:sz w:val="24"/>
          <w14:ligatures w14:val="none"/>
        </w:rPr>
        <w:t>14</w:t>
      </w:r>
      <w:r w:rsidRPr="002B7C40">
        <w:rPr>
          <w:rFonts w:ascii="Times New Roman" w:eastAsia="微软雅黑" w:hAnsi="Times New Roman" w:cs="Arial"/>
          <w:sz w:val="24"/>
          <w14:ligatures w14:val="none"/>
        </w:rPr>
        <w:t xml:space="preserve">, 309 (2025). </w:t>
      </w:r>
    </w:p>
    <w:p w14:paraId="6D099C2D"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Choi, Y., Jeong, S., Jeong, H.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Advanced AI computing enabled by 2D material-based neuromorphic devices. </w:t>
      </w:r>
      <w:r w:rsidRPr="002B7C40">
        <w:rPr>
          <w:rFonts w:ascii="Times New Roman" w:eastAsia="微软雅黑" w:hAnsi="Times New Roman" w:cs="Arial"/>
          <w:i/>
          <w:iCs/>
          <w:sz w:val="24"/>
          <w14:ligatures w14:val="none"/>
        </w:rPr>
        <w:t>npj Unconv. Comput.</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2</w:t>
      </w:r>
      <w:r w:rsidRPr="002B7C40">
        <w:rPr>
          <w:rFonts w:ascii="Times New Roman" w:eastAsia="微软雅黑" w:hAnsi="Times New Roman" w:cs="Arial"/>
          <w:sz w:val="24"/>
          <w14:ligatures w14:val="none"/>
        </w:rPr>
        <w:t xml:space="preserve">, 8 (2025). </w:t>
      </w:r>
    </w:p>
    <w:p w14:paraId="24B95772"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Jain, S., Li, S., Zheng, H.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Heterogeneous integration of 2D memristor arrays and silicon selectors for compute-in-memory hardware in convolutional neural networks.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16</w:t>
      </w:r>
      <w:r w:rsidRPr="002B7C40">
        <w:rPr>
          <w:rFonts w:ascii="Times New Roman" w:eastAsia="微软雅黑" w:hAnsi="Times New Roman" w:cs="Arial"/>
          <w:sz w:val="24"/>
          <w14:ligatures w14:val="none"/>
        </w:rPr>
        <w:t xml:space="preserve">, 2719 (2025). </w:t>
      </w:r>
    </w:p>
    <w:p w14:paraId="755C75DF"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Hong, H., Du, Z., Jiang, M.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Memristor-based adaptive analog-to-digital conversion for efficient and accurate compute-in-memory.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16</w:t>
      </w:r>
      <w:r w:rsidRPr="002B7C40">
        <w:rPr>
          <w:rFonts w:ascii="Times New Roman" w:eastAsia="微软雅黑" w:hAnsi="Times New Roman" w:cs="Arial"/>
          <w:sz w:val="24"/>
          <w14:ligatures w14:val="none"/>
        </w:rPr>
        <w:t xml:space="preserve">, 9749 (2025). </w:t>
      </w:r>
    </w:p>
    <w:p w14:paraId="7722D475"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Schranghamer, T. F., Pannone, A., Kumar, J. M.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Large-scale crossbar arrays based on three-terminal MoS</w:t>
      </w:r>
      <w:r w:rsidRPr="002B7C40">
        <w:rPr>
          <w:rFonts w:ascii="Times New Roman" w:eastAsia="微软雅黑" w:hAnsi="Times New Roman" w:cs="Arial"/>
          <w:sz w:val="24"/>
          <w:vertAlign w:val="subscript"/>
          <w14:ligatures w14:val="none"/>
        </w:rPr>
        <w:t>2</w:t>
      </w:r>
      <w:r w:rsidRPr="002B7C40">
        <w:rPr>
          <w:rFonts w:ascii="Times New Roman" w:eastAsia="微软雅黑" w:hAnsi="Times New Roman" w:cs="Arial"/>
          <w:sz w:val="24"/>
          <w14:ligatures w14:val="none"/>
        </w:rPr>
        <w:t xml:space="preserve"> memtransistors.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16</w:t>
      </w:r>
      <w:r w:rsidRPr="002B7C40">
        <w:rPr>
          <w:rFonts w:ascii="Times New Roman" w:eastAsia="微软雅黑" w:hAnsi="Times New Roman" w:cs="Arial"/>
          <w:sz w:val="24"/>
          <w14:ligatures w14:val="none"/>
        </w:rPr>
        <w:t xml:space="preserve">, 9518 (2025). </w:t>
      </w:r>
    </w:p>
    <w:p w14:paraId="0E3D94CD"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Du, N., Polian, I., Bengel, C.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Mixed-mode in-memory computing: towards high-performance logic processing in a memristive crossbar array. </w:t>
      </w:r>
      <w:r w:rsidRPr="002B7C40">
        <w:rPr>
          <w:rFonts w:ascii="Times New Roman" w:eastAsia="微软雅黑" w:hAnsi="Times New Roman" w:cs="Arial"/>
          <w:i/>
          <w:iCs/>
          <w:sz w:val="24"/>
          <w14:ligatures w14:val="none"/>
        </w:rPr>
        <w:t>Commun. Eng.</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4</w:t>
      </w:r>
      <w:r w:rsidRPr="002B7C40">
        <w:rPr>
          <w:rFonts w:ascii="Times New Roman" w:eastAsia="微软雅黑" w:hAnsi="Times New Roman" w:cs="Arial"/>
          <w:sz w:val="24"/>
          <w14:ligatures w14:val="none"/>
        </w:rPr>
        <w:t xml:space="preserve">, 163 (2025). </w:t>
      </w:r>
    </w:p>
    <w:p w14:paraId="6B823F88"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Martemucci, M., Rummens, F., Malot, Y.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 ferroelectric–memristor memory for both training and inference. </w:t>
      </w:r>
      <w:r w:rsidRPr="002B7C40">
        <w:rPr>
          <w:rFonts w:ascii="Times New Roman" w:eastAsia="微软雅黑" w:hAnsi="Times New Roman" w:cs="Arial"/>
          <w:i/>
          <w:iCs/>
          <w:sz w:val="24"/>
          <w14:ligatures w14:val="none"/>
        </w:rPr>
        <w:t xml:space="preserve">Nat. Electron. </w:t>
      </w:r>
      <w:r w:rsidRPr="002B7C40">
        <w:rPr>
          <w:rFonts w:ascii="Times New Roman" w:eastAsia="微软雅黑" w:hAnsi="Times New Roman" w:cs="Arial"/>
          <w:b/>
          <w:bCs/>
          <w:sz w:val="24"/>
          <w14:ligatures w14:val="none"/>
        </w:rPr>
        <w:t>8</w:t>
      </w:r>
      <w:r w:rsidRPr="002B7C40">
        <w:rPr>
          <w:rFonts w:ascii="Times New Roman" w:eastAsia="微软雅黑" w:hAnsi="Times New Roman" w:cs="Arial"/>
          <w:sz w:val="24"/>
          <w14:ligatures w14:val="none"/>
        </w:rPr>
        <w:t xml:space="preserve">, 921-933 (2025). </w:t>
      </w:r>
    </w:p>
    <w:p w14:paraId="7ECC340C" w14:textId="77777777" w:rsidR="0039656E" w:rsidRPr="002B7C40" w:rsidRDefault="0039656E" w:rsidP="0039656E">
      <w:pPr>
        <w:pStyle w:val="aa"/>
        <w:widowControl/>
        <w:numPr>
          <w:ilvl w:val="0"/>
          <w:numId w:val="1"/>
        </w:numPr>
        <w:spacing w:after="0" w:line="480" w:lineRule="auto"/>
        <w:jc w:val="both"/>
        <w:rPr>
          <w:rStyle w:val="ab"/>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Zolfagharinejad, M., Büchel, J., Cassola, L.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Analogue speech recognition based on physical computing. </w:t>
      </w:r>
      <w:r w:rsidRPr="002B7C40">
        <w:rPr>
          <w:rFonts w:ascii="Times New Roman" w:eastAsia="微软雅黑" w:hAnsi="Times New Roman" w:cs="Arial"/>
          <w:i/>
          <w:iCs/>
          <w:sz w:val="24"/>
          <w14:ligatures w14:val="none"/>
        </w:rPr>
        <w:t>Nature</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645</w:t>
      </w:r>
      <w:r w:rsidRPr="002B7C40">
        <w:rPr>
          <w:rFonts w:ascii="Times New Roman" w:eastAsia="微软雅黑" w:hAnsi="Times New Roman" w:cs="Arial"/>
          <w:sz w:val="24"/>
          <w14:ligatures w14:val="none"/>
        </w:rPr>
        <w:t xml:space="preserve">, 886-892 (2025). </w:t>
      </w:r>
    </w:p>
    <w:p w14:paraId="7AF5A312" w14:textId="77777777" w:rsidR="0039656E" w:rsidRPr="002B7C40" w:rsidRDefault="0039656E" w:rsidP="0039656E">
      <w:pPr>
        <w:pStyle w:val="aa"/>
        <w:widowControl/>
        <w:numPr>
          <w:ilvl w:val="0"/>
          <w:numId w:val="1"/>
        </w:numPr>
        <w:spacing w:after="0" w:line="480" w:lineRule="auto"/>
        <w:jc w:val="both"/>
        <w:rPr>
          <w:rFonts w:ascii="Times New Roman" w:hAnsi="Times New Roman" w:cs="Times New Roman"/>
          <w:sz w:val="24"/>
        </w:rPr>
      </w:pPr>
      <w:r w:rsidRPr="002B7C40">
        <w:rPr>
          <w:rFonts w:ascii="Times New Roman" w:hAnsi="Times New Roman" w:cs="Times New Roman"/>
          <w:sz w:val="24"/>
          <w:lang w:val="de-DE"/>
        </w:rPr>
        <w:lastRenderedPageBreak/>
        <w:t>Li, S., Li, B., Feng, X. </w:t>
      </w:r>
      <w:r w:rsidRPr="002B7C40">
        <w:rPr>
          <w:rFonts w:ascii="Times New Roman" w:hAnsi="Times New Roman" w:cs="Times New Roman"/>
          <w:i/>
          <w:iCs/>
          <w:sz w:val="24"/>
          <w:lang w:val="de-DE"/>
        </w:rPr>
        <w:t>et al.</w:t>
      </w:r>
      <w:r w:rsidRPr="002B7C40">
        <w:rPr>
          <w:rFonts w:ascii="Times New Roman" w:hAnsi="Times New Roman" w:cs="Times New Roman"/>
          <w:sz w:val="24"/>
          <w:lang w:val="de-DE"/>
        </w:rPr>
        <w:t> </w:t>
      </w:r>
      <w:r w:rsidRPr="002B7C40">
        <w:rPr>
          <w:rFonts w:ascii="Times New Roman" w:hAnsi="Times New Roman" w:cs="Times New Roman"/>
          <w:sz w:val="24"/>
        </w:rPr>
        <w:t>Electron-beam-irradiated rhenium disulfide memristors with low variability for neuromorphic computing. </w:t>
      </w:r>
      <w:r w:rsidRPr="002B7C40">
        <w:rPr>
          <w:rFonts w:ascii="Times New Roman" w:hAnsi="Times New Roman" w:cs="Times New Roman"/>
          <w:i/>
          <w:iCs/>
          <w:sz w:val="24"/>
        </w:rPr>
        <w:t>npj 2D Mater Appl</w:t>
      </w:r>
      <w:r w:rsidRPr="002B7C40">
        <w:rPr>
          <w:rFonts w:ascii="Times New Roman" w:hAnsi="Times New Roman" w:cs="Times New Roman"/>
          <w:sz w:val="24"/>
        </w:rPr>
        <w:t> </w:t>
      </w:r>
      <w:r w:rsidRPr="002B7C40">
        <w:rPr>
          <w:rFonts w:ascii="Times New Roman" w:hAnsi="Times New Roman" w:cs="Times New Roman"/>
          <w:b/>
          <w:bCs/>
          <w:sz w:val="24"/>
        </w:rPr>
        <w:t>5</w:t>
      </w:r>
      <w:r w:rsidRPr="002B7C40">
        <w:rPr>
          <w:rFonts w:ascii="Times New Roman" w:hAnsi="Times New Roman" w:cs="Times New Roman"/>
          <w:sz w:val="24"/>
        </w:rPr>
        <w:t>, 1 (2021).</w:t>
      </w:r>
    </w:p>
    <w:p w14:paraId="3C7DED57"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Yang, J., Mao, R., Jiang, M. </w:t>
      </w:r>
      <w:r w:rsidRPr="002B7C40">
        <w:rPr>
          <w:rFonts w:ascii="Times New Roman" w:eastAsia="微软雅黑" w:hAnsi="Times New Roman" w:cs="Arial"/>
          <w:i/>
          <w:iCs/>
          <w:sz w:val="24"/>
          <w14:ligatures w14:val="none"/>
        </w:rPr>
        <w:t xml:space="preserve">et al. </w:t>
      </w:r>
      <w:r w:rsidRPr="002B7C40">
        <w:rPr>
          <w:rFonts w:ascii="Times New Roman" w:eastAsia="微软雅黑" w:hAnsi="Times New Roman" w:cs="Arial"/>
          <w:sz w:val="24"/>
          <w14:ligatures w14:val="none"/>
        </w:rPr>
        <w:t xml:space="preserve">Efficient nonlinear function approximation in analog resistive crossbars for recurrent neural networks.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16</w:t>
      </w:r>
      <w:r w:rsidRPr="002B7C40">
        <w:rPr>
          <w:rFonts w:ascii="Times New Roman" w:eastAsia="微软雅黑" w:hAnsi="Times New Roman" w:cs="Arial"/>
          <w:sz w:val="24"/>
          <w14:ligatures w14:val="none"/>
        </w:rPr>
        <w:t xml:space="preserve">, 1136 (2025). </w:t>
      </w:r>
    </w:p>
    <w:p w14:paraId="4606E990"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Liu, Y., Tang, W., Zeng, J.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Ferroelectric-based neuromorphic memory devices for bio-inspired computing. </w:t>
      </w:r>
      <w:r w:rsidRPr="002B7C40">
        <w:rPr>
          <w:rFonts w:ascii="Times New Roman" w:eastAsia="微软雅黑" w:hAnsi="Times New Roman" w:cs="Arial"/>
          <w:i/>
          <w:iCs/>
          <w:sz w:val="24"/>
          <w14:ligatures w14:val="none"/>
        </w:rPr>
        <w:t>Nat. Rev Electr. Eng</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2</w:t>
      </w:r>
      <w:r w:rsidRPr="002B7C40">
        <w:rPr>
          <w:rFonts w:ascii="Times New Roman" w:eastAsia="微软雅黑" w:hAnsi="Times New Roman" w:cs="Arial"/>
          <w:sz w:val="24"/>
          <w14:ligatures w14:val="none"/>
        </w:rPr>
        <w:t xml:space="preserve">, 773-787 (2025). </w:t>
      </w:r>
    </w:p>
    <w:p w14:paraId="123B13AE" w14:textId="77777777" w:rsidR="0039656E" w:rsidRPr="004D5F73" w:rsidRDefault="0039656E" w:rsidP="0039656E">
      <w:pPr>
        <w:pStyle w:val="aa"/>
        <w:widowControl/>
        <w:numPr>
          <w:ilvl w:val="0"/>
          <w:numId w:val="1"/>
        </w:numPr>
        <w:spacing w:after="0" w:line="480" w:lineRule="auto"/>
        <w:jc w:val="both"/>
        <w:rPr>
          <w:rFonts w:ascii="Times New Roman" w:hAnsi="Times New Roman" w:cs="Times New Roman"/>
        </w:rPr>
      </w:pPr>
      <w:r w:rsidRPr="00625F80">
        <w:rPr>
          <w:rFonts w:ascii="Times New Roman" w:hAnsi="Times New Roman" w:cs="Times New Roman"/>
        </w:rPr>
        <w:t>Pantel</w:t>
      </w:r>
      <w:r>
        <w:rPr>
          <w:rFonts w:ascii="Times New Roman" w:hAnsi="Times New Roman" w:cs="Times New Roman" w:hint="eastAsia"/>
        </w:rPr>
        <w:t>, D.</w:t>
      </w:r>
      <w:r w:rsidRPr="00625F80">
        <w:rPr>
          <w:rFonts w:ascii="Times New Roman" w:hAnsi="Times New Roman" w:cs="Times New Roman"/>
        </w:rPr>
        <w:t>, Alexe</w:t>
      </w:r>
      <w:r>
        <w:rPr>
          <w:rFonts w:ascii="Times New Roman" w:hAnsi="Times New Roman" w:cs="Times New Roman" w:hint="eastAsia"/>
        </w:rPr>
        <w:t>, M.</w:t>
      </w:r>
      <w:r w:rsidRPr="00625F80">
        <w:rPr>
          <w:rFonts w:ascii="Times New Roman" w:hAnsi="Times New Roman" w:cs="Times New Roman"/>
        </w:rPr>
        <w:t xml:space="preserve"> Electroresistance effects in ferroelectric tunnel barriers. </w:t>
      </w:r>
      <w:r w:rsidRPr="00625F80">
        <w:rPr>
          <w:rFonts w:ascii="Times New Roman" w:hAnsi="Times New Roman" w:cs="Times New Roman"/>
          <w:i/>
          <w:iCs/>
        </w:rPr>
        <w:t>Phys. Rev. B</w:t>
      </w:r>
      <w:r w:rsidRPr="00625F80">
        <w:rPr>
          <w:rFonts w:ascii="Times New Roman" w:hAnsi="Times New Roman" w:cs="Times New Roman"/>
        </w:rPr>
        <w:t xml:space="preserve"> </w:t>
      </w:r>
      <w:r w:rsidRPr="00625F80">
        <w:rPr>
          <w:rFonts w:ascii="Times New Roman" w:hAnsi="Times New Roman" w:cs="Times New Roman"/>
          <w:b/>
          <w:bCs/>
        </w:rPr>
        <w:t>82</w:t>
      </w:r>
      <w:r w:rsidRPr="00625F80">
        <w:rPr>
          <w:rFonts w:ascii="Times New Roman" w:hAnsi="Times New Roman" w:cs="Times New Roman"/>
        </w:rPr>
        <w:t>, 134105 (2010).</w:t>
      </w:r>
    </w:p>
    <w:p w14:paraId="7F6EAFEE" w14:textId="77777777" w:rsidR="0039656E" w:rsidRPr="004D5F73" w:rsidRDefault="0039656E" w:rsidP="0039656E">
      <w:pPr>
        <w:pStyle w:val="aa"/>
        <w:widowControl/>
        <w:numPr>
          <w:ilvl w:val="0"/>
          <w:numId w:val="1"/>
        </w:numPr>
        <w:spacing w:after="0" w:line="480" w:lineRule="auto"/>
        <w:jc w:val="both"/>
        <w:rPr>
          <w:rFonts w:ascii="Times New Roman" w:hAnsi="Times New Roman" w:cs="Times New Roman"/>
        </w:rPr>
      </w:pPr>
      <w:r w:rsidRPr="00625F80">
        <w:rPr>
          <w:rFonts w:ascii="Times New Roman" w:hAnsi="Times New Roman" w:cs="Times New Roman"/>
        </w:rPr>
        <w:t>Maksymovych</w:t>
      </w:r>
      <w:r>
        <w:rPr>
          <w:rFonts w:ascii="Times New Roman" w:hAnsi="Times New Roman" w:cs="Times New Roman" w:hint="eastAsia"/>
        </w:rPr>
        <w:t>, P.</w:t>
      </w:r>
      <w:r w:rsidRPr="00625F80">
        <w:rPr>
          <w:rFonts w:ascii="Times New Roman" w:hAnsi="Times New Roman" w:cs="Times New Roman"/>
        </w:rPr>
        <w:t xml:space="preserve"> et al., Polarization control of electron tunneling into ferroelectric surfaces. </w:t>
      </w:r>
      <w:r w:rsidRPr="00625F80">
        <w:rPr>
          <w:rFonts w:ascii="Times New Roman" w:hAnsi="Times New Roman" w:cs="Times New Roman"/>
          <w:i/>
          <w:iCs/>
        </w:rPr>
        <w:t>Science</w:t>
      </w:r>
      <w:r w:rsidRPr="00625F80">
        <w:rPr>
          <w:rFonts w:ascii="Times New Roman" w:hAnsi="Times New Roman" w:cs="Times New Roman"/>
        </w:rPr>
        <w:t xml:space="preserve"> </w:t>
      </w:r>
      <w:r w:rsidRPr="00625F80">
        <w:rPr>
          <w:rFonts w:ascii="Times New Roman" w:hAnsi="Times New Roman" w:cs="Times New Roman"/>
          <w:b/>
        </w:rPr>
        <w:t>324</w:t>
      </w:r>
      <w:r w:rsidRPr="00625F80">
        <w:rPr>
          <w:rFonts w:ascii="Times New Roman" w:hAnsi="Times New Roman" w:cs="Times New Roman"/>
        </w:rPr>
        <w:t>, pp.1421</w:t>
      </w:r>
      <w:r w:rsidRPr="00625F80">
        <w:rPr>
          <w:rFonts w:ascii="Times New Roman" w:hAnsi="Times New Roman" w:cs="Times New Roman"/>
        </w:rPr>
        <w:sym w:font="Symbol" w:char="F02D"/>
      </w:r>
      <w:r w:rsidRPr="00625F80">
        <w:rPr>
          <w:rFonts w:ascii="Times New Roman" w:hAnsi="Times New Roman" w:cs="Times New Roman"/>
        </w:rPr>
        <w:t>1425 (20</w:t>
      </w:r>
      <w:r>
        <w:rPr>
          <w:rFonts w:ascii="Times New Roman" w:hAnsi="Times New Roman" w:cs="Times New Roman" w:hint="eastAsia"/>
        </w:rPr>
        <w:t>09</w:t>
      </w:r>
      <w:r w:rsidRPr="00625F80">
        <w:rPr>
          <w:rFonts w:ascii="Times New Roman" w:hAnsi="Times New Roman" w:cs="Times New Roman"/>
        </w:rPr>
        <w:t>).</w:t>
      </w:r>
    </w:p>
    <w:p w14:paraId="546046BB" w14:textId="77777777" w:rsidR="0039656E" w:rsidRPr="002B7C40" w:rsidRDefault="0039656E" w:rsidP="0039656E">
      <w:pPr>
        <w:pStyle w:val="aa"/>
        <w:widowControl/>
        <w:numPr>
          <w:ilvl w:val="0"/>
          <w:numId w:val="1"/>
        </w:numPr>
        <w:spacing w:after="0" w:line="480" w:lineRule="auto"/>
        <w:jc w:val="both"/>
        <w:rPr>
          <w:rStyle w:val="ab"/>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Si, M., Saha, A.K., Gao, S.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 ferroelectric semiconductor field-effect transistor. </w:t>
      </w:r>
      <w:r w:rsidRPr="002B7C40">
        <w:rPr>
          <w:rFonts w:ascii="Times New Roman" w:eastAsia="微软雅黑" w:hAnsi="Times New Roman" w:cs="Arial"/>
          <w:i/>
          <w:iCs/>
          <w:sz w:val="24"/>
          <w14:ligatures w14:val="none"/>
        </w:rPr>
        <w:t>Nat. Electron.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2</w:t>
      </w:r>
      <w:r w:rsidRPr="002B7C40">
        <w:rPr>
          <w:rFonts w:ascii="Times New Roman" w:eastAsia="微软雅黑" w:hAnsi="Times New Roman" w:cs="Arial"/>
          <w:sz w:val="24"/>
          <w14:ligatures w14:val="none"/>
        </w:rPr>
        <w:t xml:space="preserve">, 580-586 (2019). </w:t>
      </w:r>
    </w:p>
    <w:p w14:paraId="0C8644C9" w14:textId="77777777" w:rsidR="0039656E" w:rsidRPr="002B7C40" w:rsidRDefault="0039656E" w:rsidP="0039656E">
      <w:pPr>
        <w:pStyle w:val="aa"/>
        <w:widowControl/>
        <w:numPr>
          <w:ilvl w:val="0"/>
          <w:numId w:val="1"/>
        </w:numPr>
        <w:spacing w:after="0" w:line="480" w:lineRule="auto"/>
        <w:jc w:val="both"/>
        <w:rPr>
          <w:rStyle w:val="ab"/>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Wang, S., Liu, L., Gan, L.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Two-dimensional ferroelectric channel transistors integrating ultra-fast memory and neural computing.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12</w:t>
      </w:r>
      <w:r w:rsidRPr="002B7C40">
        <w:rPr>
          <w:rFonts w:ascii="Times New Roman" w:eastAsia="微软雅黑" w:hAnsi="Times New Roman" w:cs="Arial"/>
          <w:sz w:val="24"/>
          <w14:ligatures w14:val="none"/>
        </w:rPr>
        <w:t xml:space="preserve">, 53 (2021). </w:t>
      </w:r>
    </w:p>
    <w:p w14:paraId="16098620"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Wan, Y., Hu, T., Mao, X. et al. </w:t>
      </w:r>
      <w:r w:rsidRPr="002B7C40">
        <w:rPr>
          <w:rFonts w:ascii="Times New Roman" w:eastAsia="微软雅黑" w:hAnsi="Times New Roman" w:cs="Arial"/>
          <w:sz w:val="24"/>
          <w14:ligatures w14:val="none"/>
        </w:rPr>
        <w:t>Room-Temperature Ferroelectricity in 1T′-</w:t>
      </w:r>
      <w:r w:rsidRPr="002B7C40">
        <w:rPr>
          <w:rFonts w:ascii="Times New Roman" w:eastAsia="微软雅黑" w:hAnsi="Times New Roman" w:cs="Arial"/>
          <w:color w:val="000000" w:themeColor="text1"/>
          <w:sz w:val="24"/>
          <w14:ligatures w14:val="none"/>
        </w:rPr>
        <w:t>ReS</w:t>
      </w:r>
      <w:r w:rsidRPr="002B7C40">
        <w:rPr>
          <w:rFonts w:ascii="Times New Roman" w:eastAsia="微软雅黑" w:hAnsi="Times New Roman" w:cs="Arial"/>
          <w:color w:val="000000" w:themeColor="text1"/>
          <w:sz w:val="24"/>
          <w:vertAlign w:val="subscript"/>
          <w14:ligatures w14:val="none"/>
        </w:rPr>
        <w:t>2</w:t>
      </w:r>
      <w:r w:rsidRPr="002B7C40">
        <w:rPr>
          <w:rFonts w:ascii="Times New Roman" w:eastAsia="微软雅黑" w:hAnsi="Times New Roman" w:cs="Arial"/>
          <w:sz w:val="24"/>
          <w14:ligatures w14:val="none"/>
        </w:rPr>
        <w:t xml:space="preserve"> Multilayers. </w:t>
      </w:r>
      <w:r w:rsidRPr="002B7C40">
        <w:rPr>
          <w:rFonts w:ascii="Times New Roman" w:eastAsia="微软雅黑" w:hAnsi="Times New Roman" w:cs="Arial"/>
          <w:i/>
          <w:sz w:val="24"/>
          <w14:ligatures w14:val="none"/>
        </w:rPr>
        <w:t>Phys. Rev. Lett.</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128</w:t>
      </w:r>
      <w:r w:rsidRPr="002B7C40">
        <w:rPr>
          <w:rFonts w:ascii="Times New Roman" w:eastAsia="微软雅黑" w:hAnsi="Times New Roman" w:cs="Arial"/>
          <w:sz w:val="24"/>
          <w14:ligatures w14:val="none"/>
        </w:rPr>
        <w:t xml:space="preserve">, 067601 (2022). </w:t>
      </w:r>
    </w:p>
    <w:p w14:paraId="066B2876"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Zhang, Q., Fan, A., Wang, Y.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Emerging frontiers in two-dimensional sliding ferroelectrics. </w:t>
      </w:r>
      <w:r w:rsidRPr="002B7C40">
        <w:rPr>
          <w:rFonts w:ascii="Times New Roman" w:eastAsia="微软雅黑" w:hAnsi="Times New Roman" w:cs="Arial"/>
          <w:i/>
          <w:iCs/>
          <w:sz w:val="24"/>
          <w14:ligatures w14:val="none"/>
        </w:rPr>
        <w:t>npj 2D Mater. Appl</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9</w:t>
      </w:r>
      <w:r w:rsidRPr="002B7C40">
        <w:rPr>
          <w:rFonts w:ascii="Times New Roman" w:eastAsia="微软雅黑" w:hAnsi="Times New Roman" w:cs="Arial"/>
          <w:sz w:val="24"/>
          <w14:ligatures w14:val="none"/>
        </w:rPr>
        <w:t xml:space="preserve">, 76 (2025). </w:t>
      </w:r>
    </w:p>
    <w:p w14:paraId="57FBD822" w14:textId="77777777" w:rsidR="0039656E" w:rsidRPr="002B7C40" w:rsidRDefault="0039656E" w:rsidP="0039656E">
      <w:pPr>
        <w:pStyle w:val="aa"/>
        <w:widowControl/>
        <w:numPr>
          <w:ilvl w:val="0"/>
          <w:numId w:val="1"/>
        </w:numPr>
        <w:spacing w:after="0" w:line="480" w:lineRule="auto"/>
        <w:rPr>
          <w:rFonts w:ascii="Times New Roman" w:eastAsia="微软雅黑" w:hAnsi="Times New Roman" w:cs="Arial"/>
          <w:sz w:val="24"/>
          <w14:ligatures w14:val="none"/>
        </w:rPr>
      </w:pPr>
      <w:r w:rsidRPr="002B7C40">
        <w:rPr>
          <w:rFonts w:ascii="Times New Roman" w:eastAsia="微软雅黑" w:hAnsi="Times New Roman" w:cs="Arial" w:hint="eastAsia"/>
          <w:sz w:val="24"/>
          <w14:ligatures w14:val="none"/>
        </w:rPr>
        <w:t xml:space="preserve">Zhong, T.-T., Wu, M.-H. Research progress of two-dimensional interlayer-sliding ferroelectricity. </w:t>
      </w:r>
      <w:r w:rsidRPr="002B7C40">
        <w:rPr>
          <w:rFonts w:ascii="Times New Roman" w:eastAsia="微软雅黑" w:hAnsi="Times New Roman" w:cs="Arial" w:hint="eastAsia"/>
          <w:i/>
          <w:iCs/>
          <w:sz w:val="24"/>
          <w14:ligatures w14:val="none"/>
        </w:rPr>
        <w:t>Acta Phys. Sin.</w:t>
      </w:r>
      <w:r w:rsidRPr="002B7C40">
        <w:rPr>
          <w:rFonts w:ascii="Times New Roman" w:eastAsia="微软雅黑" w:hAnsi="Times New Roman" w:cs="Arial" w:hint="eastAsia"/>
          <w:sz w:val="24"/>
          <w14:ligatures w14:val="none"/>
        </w:rPr>
        <w:t xml:space="preserve"> </w:t>
      </w:r>
      <w:r w:rsidRPr="002B7C40">
        <w:rPr>
          <w:rFonts w:ascii="Times New Roman" w:eastAsia="微软雅黑" w:hAnsi="Times New Roman" w:cs="Arial" w:hint="eastAsia"/>
          <w:b/>
          <w:bCs/>
          <w:sz w:val="24"/>
          <w14:ligatures w14:val="none"/>
        </w:rPr>
        <w:t>69</w:t>
      </w:r>
      <w:r w:rsidRPr="002B7C40">
        <w:rPr>
          <w:rFonts w:ascii="Times New Roman" w:eastAsia="微软雅黑" w:hAnsi="Times New Roman" w:cs="Arial" w:hint="eastAsia"/>
          <w:sz w:val="24"/>
          <w14:ligatures w14:val="none"/>
        </w:rPr>
        <w:t xml:space="preserve">, 217707 (2020). </w:t>
      </w:r>
    </w:p>
    <w:p w14:paraId="739F8310"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HuangFu, C., Zhou, Y., Ke, C.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Out-of-plane ferroelectricity in two-dimensional 1T-MoS</w:t>
      </w:r>
      <w:r w:rsidRPr="002B7C40">
        <w:rPr>
          <w:rFonts w:ascii="Times New Roman" w:eastAsia="微软雅黑" w:hAnsi="Times New Roman" w:cs="Arial"/>
          <w:sz w:val="24"/>
          <w:vertAlign w:val="subscript"/>
          <w14:ligatures w14:val="none"/>
        </w:rPr>
        <w:t>2</w:t>
      </w:r>
      <w:r w:rsidRPr="002B7C40">
        <w:rPr>
          <w:rFonts w:ascii="Times New Roman" w:eastAsia="微软雅黑" w:hAnsi="Times New Roman" w:cs="Arial"/>
          <w:sz w:val="24"/>
          <w14:ligatures w14:val="none"/>
        </w:rPr>
        <w:t xml:space="preserve"> above room temperature. </w:t>
      </w:r>
      <w:r w:rsidRPr="002B7C40">
        <w:rPr>
          <w:rFonts w:ascii="Times New Roman" w:eastAsia="微软雅黑" w:hAnsi="Times New Roman" w:cs="Arial"/>
          <w:i/>
          <w:iCs/>
          <w:sz w:val="24"/>
          <w14:ligatures w14:val="none"/>
        </w:rPr>
        <w:t xml:space="preserve">ACS Nano </w:t>
      </w:r>
      <w:r w:rsidRPr="002B7C40">
        <w:rPr>
          <w:rFonts w:ascii="Times New Roman" w:eastAsia="微软雅黑" w:hAnsi="Times New Roman" w:cs="Arial"/>
          <w:b/>
          <w:bCs/>
          <w:sz w:val="24"/>
          <w14:ligatures w14:val="none"/>
        </w:rPr>
        <w:t>18</w:t>
      </w:r>
      <w:r w:rsidRPr="002B7C40">
        <w:rPr>
          <w:rFonts w:ascii="Times New Roman" w:eastAsia="微软雅黑" w:hAnsi="Times New Roman" w:cs="Arial"/>
          <w:sz w:val="24"/>
          <w14:ligatures w14:val="none"/>
        </w:rPr>
        <w:t xml:space="preserve">, 14708-14715 (2024). </w:t>
      </w:r>
    </w:p>
    <w:p w14:paraId="49740089"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lastRenderedPageBreak/>
        <w:t>Cui, C., Hu, W.-J., Yan, X.</w:t>
      </w:r>
      <w:r w:rsidRPr="002B7C40">
        <w:rPr>
          <w:rFonts w:ascii="Times New Roman" w:eastAsia="微软雅黑" w:hAnsi="Times New Roman" w:cs="Arial"/>
          <w:i/>
          <w:iCs/>
          <w:sz w:val="24"/>
          <w14:ligatures w14:val="none"/>
        </w:rPr>
        <w:t xml:space="preserve"> et al</w:t>
      </w:r>
      <w:r w:rsidRPr="002B7C40">
        <w:rPr>
          <w:rFonts w:ascii="Times New Roman" w:eastAsia="微软雅黑" w:hAnsi="Times New Roman" w:cs="Arial"/>
          <w:sz w:val="24"/>
          <w14:ligatures w14:val="none"/>
        </w:rPr>
        <w:t>. Intercorrelated in-plane and out-of-plane ferroelectricity in ultrathin two-dimensional layered semiconductor In</w:t>
      </w:r>
      <w:r w:rsidRPr="002B7C40">
        <w:rPr>
          <w:rFonts w:ascii="Times New Roman" w:eastAsia="微软雅黑" w:hAnsi="Times New Roman" w:cs="Arial"/>
          <w:sz w:val="24"/>
          <w:vertAlign w:val="subscript"/>
          <w14:ligatures w14:val="none"/>
        </w:rPr>
        <w:t>2</w:t>
      </w:r>
      <w:r w:rsidRPr="002B7C40">
        <w:rPr>
          <w:rFonts w:ascii="Times New Roman" w:eastAsia="微软雅黑" w:hAnsi="Times New Roman" w:cs="Arial"/>
          <w:sz w:val="24"/>
          <w14:ligatures w14:val="none"/>
        </w:rPr>
        <w:t>Se</w:t>
      </w:r>
      <w:r w:rsidRPr="002B7C40">
        <w:rPr>
          <w:rFonts w:ascii="Times New Roman" w:eastAsia="微软雅黑" w:hAnsi="Times New Roman" w:cs="Arial"/>
          <w:sz w:val="24"/>
          <w:vertAlign w:val="subscript"/>
          <w14:ligatures w14:val="none"/>
        </w:rPr>
        <w:t>3</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i/>
          <w:iCs/>
          <w:sz w:val="24"/>
          <w14:ligatures w14:val="none"/>
        </w:rPr>
        <w:t>Nano Lett.</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18</w:t>
      </w:r>
      <w:r w:rsidRPr="002B7C40">
        <w:rPr>
          <w:rFonts w:ascii="Times New Roman" w:eastAsia="微软雅黑" w:hAnsi="Times New Roman" w:cs="Arial"/>
          <w:sz w:val="24"/>
          <w14:ligatures w14:val="none"/>
        </w:rPr>
        <w:t xml:space="preserve">, 1253-1258 (2018). </w:t>
      </w:r>
    </w:p>
    <w:p w14:paraId="02456E33"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Kaiser, M. A. A., Adebunmi, K. O., You, H.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Multi-functional polymorphic memory based on 2D ferroelectric tunnel junctions. </w:t>
      </w:r>
      <w:r w:rsidRPr="002B7C40">
        <w:rPr>
          <w:rFonts w:ascii="Times New Roman" w:eastAsia="微软雅黑" w:hAnsi="Times New Roman" w:cs="Arial"/>
          <w:i/>
          <w:iCs/>
          <w:sz w:val="24"/>
          <w14:ligatures w14:val="none"/>
        </w:rPr>
        <w:t xml:space="preserve">npj 2D Mater. Appl. </w:t>
      </w:r>
      <w:r w:rsidRPr="002B7C40">
        <w:rPr>
          <w:rFonts w:ascii="Times New Roman" w:eastAsia="微软雅黑" w:hAnsi="Times New Roman" w:cs="Arial"/>
          <w:b/>
          <w:bCs/>
          <w:sz w:val="24"/>
          <w14:ligatures w14:val="none"/>
        </w:rPr>
        <w:t>9</w:t>
      </w:r>
      <w:r w:rsidRPr="002B7C40">
        <w:rPr>
          <w:rFonts w:ascii="Times New Roman" w:eastAsia="微软雅黑" w:hAnsi="Times New Roman" w:cs="Arial"/>
          <w:sz w:val="24"/>
          <w14:ligatures w14:val="none"/>
        </w:rPr>
        <w:t xml:space="preserve">, 85 (2025). </w:t>
      </w:r>
    </w:p>
    <w:p w14:paraId="3CA1599E"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Berdan, R., Marukame, T., Ota, K.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Low-power linear computation using nonlinear ferroelectric tunnel junction memristors. </w:t>
      </w:r>
      <w:r w:rsidRPr="002B7C40">
        <w:rPr>
          <w:rFonts w:ascii="Times New Roman" w:eastAsia="微软雅黑" w:hAnsi="Times New Roman" w:cs="Arial"/>
          <w:i/>
          <w:iCs/>
          <w:sz w:val="24"/>
          <w14:ligatures w14:val="none"/>
        </w:rPr>
        <w:t>Nat</w:t>
      </w:r>
      <w:r w:rsidRPr="002B7C40">
        <w:rPr>
          <w:rFonts w:ascii="Times New Roman" w:eastAsia="微软雅黑" w:hAnsi="Times New Roman" w:cs="Arial" w:hint="eastAsia"/>
          <w:i/>
          <w:iCs/>
          <w:sz w:val="24"/>
          <w14:ligatures w14:val="none"/>
        </w:rPr>
        <w:t>.</w:t>
      </w:r>
      <w:r w:rsidRPr="002B7C40">
        <w:rPr>
          <w:rFonts w:ascii="Times New Roman" w:eastAsia="微软雅黑" w:hAnsi="Times New Roman" w:cs="Arial"/>
          <w:i/>
          <w:iCs/>
          <w:sz w:val="24"/>
          <w14:ligatures w14:val="none"/>
        </w:rPr>
        <w:t xml:space="preserve"> Electron. </w:t>
      </w:r>
      <w:r w:rsidRPr="002B7C40">
        <w:rPr>
          <w:rFonts w:ascii="Times New Roman" w:eastAsia="微软雅黑" w:hAnsi="Times New Roman" w:cs="Arial"/>
          <w:b/>
          <w:bCs/>
          <w:sz w:val="24"/>
          <w14:ligatures w14:val="none"/>
        </w:rPr>
        <w:t>3</w:t>
      </w:r>
      <w:r w:rsidRPr="002B7C40">
        <w:rPr>
          <w:rFonts w:ascii="Times New Roman" w:eastAsia="微软雅黑" w:hAnsi="Times New Roman" w:cs="Arial"/>
          <w:sz w:val="24"/>
          <w14:ligatures w14:val="none"/>
        </w:rPr>
        <w:t xml:space="preserve">, 259-266 (2020). </w:t>
      </w:r>
    </w:p>
    <w:p w14:paraId="14F7D9FF"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Luo, Z., Wang, Z., Guan, Z.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High-precision and linear weight updates by subnanosecond pulses in ferroelectric tunnel junction for neuro-inspired computing.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13</w:t>
      </w:r>
      <w:r w:rsidRPr="002B7C40">
        <w:rPr>
          <w:rFonts w:ascii="Times New Roman" w:eastAsia="微软雅黑" w:hAnsi="Times New Roman" w:cs="Arial"/>
          <w:sz w:val="24"/>
          <w14:ligatures w14:val="none"/>
        </w:rPr>
        <w:t xml:space="preserve">, 699 (2022). </w:t>
      </w:r>
    </w:p>
    <w:p w14:paraId="0372BCB8"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Xu, Y. X. </w:t>
      </w:r>
      <w:r w:rsidRPr="002B7C40">
        <w:rPr>
          <w:rFonts w:ascii="Times New Roman" w:eastAsia="微软雅黑" w:hAnsi="Times New Roman" w:cs="Arial" w:hint="eastAsia"/>
          <w:sz w:val="24"/>
          <w14:ligatures w14:val="none"/>
        </w:rPr>
        <w:t xml:space="preserve">et al. Ferroelectric FET-based context-switching FPGA enabling dynamic reconfiguration for adaptive deep learning machines. </w:t>
      </w:r>
      <w:r w:rsidRPr="002B7C40">
        <w:rPr>
          <w:rFonts w:ascii="Times New Roman" w:eastAsia="微软雅黑" w:hAnsi="Times New Roman" w:cs="Arial" w:hint="eastAsia"/>
          <w:i/>
          <w:iCs/>
          <w:sz w:val="24"/>
          <w14:ligatures w14:val="none"/>
        </w:rPr>
        <w:t>Sci. Adv.</w:t>
      </w:r>
      <w:r w:rsidRPr="002B7C40">
        <w:rPr>
          <w:rFonts w:ascii="Times New Roman" w:eastAsia="微软雅黑" w:hAnsi="Times New Roman" w:cs="Arial" w:hint="eastAsia"/>
          <w:sz w:val="24"/>
          <w14:ligatures w14:val="none"/>
        </w:rPr>
        <w:t xml:space="preserve"> </w:t>
      </w:r>
      <w:r w:rsidRPr="002B7C40">
        <w:rPr>
          <w:rFonts w:ascii="Times New Roman" w:eastAsia="微软雅黑" w:hAnsi="Times New Roman" w:cs="Arial" w:hint="eastAsia"/>
          <w:b/>
          <w:bCs/>
          <w:sz w:val="24"/>
          <w14:ligatures w14:val="none"/>
        </w:rPr>
        <w:t>10</w:t>
      </w:r>
      <w:r w:rsidRPr="002B7C40">
        <w:rPr>
          <w:rFonts w:ascii="Times New Roman" w:eastAsia="微软雅黑" w:hAnsi="Times New Roman" w:cs="Arial" w:hint="eastAsia"/>
          <w:sz w:val="24"/>
          <w14:ligatures w14:val="none"/>
        </w:rPr>
        <w:t>, eadk1525</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hint="eastAsia"/>
          <w:sz w:val="24"/>
          <w14:ligatures w14:val="none"/>
        </w:rPr>
        <w:t xml:space="preserve">(2024). </w:t>
      </w:r>
    </w:p>
    <w:p w14:paraId="63BE9158"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lang w:val="de-DE"/>
          <w14:ligatures w14:val="none"/>
        </w:rPr>
        <w:t xml:space="preserve">Liu, Z., Mei, J., Tang, J.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A memristor-based adaptive neuromorphic decoder for brain–computer interfaces. </w:t>
      </w:r>
      <w:r w:rsidRPr="002B7C40">
        <w:rPr>
          <w:rFonts w:ascii="Times New Roman" w:eastAsia="微软雅黑" w:hAnsi="Times New Roman" w:cs="Arial"/>
          <w:i/>
          <w:iCs/>
          <w:sz w:val="24"/>
          <w14:ligatures w14:val="none"/>
        </w:rPr>
        <w:t>Nat. Electron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8</w:t>
      </w:r>
      <w:r w:rsidRPr="002B7C40">
        <w:rPr>
          <w:rFonts w:ascii="Times New Roman" w:eastAsia="微软雅黑" w:hAnsi="Times New Roman" w:cs="Arial"/>
          <w:sz w:val="24"/>
          <w14:ligatures w14:val="none"/>
        </w:rPr>
        <w:t xml:space="preserve">, 362-372 (2025). </w:t>
      </w:r>
    </w:p>
    <w:p w14:paraId="20DAC725"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 xml:space="preserve">Wairagkar, M., Card, N. S., Singer-Clark, T. </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An instantaneous voice-synthesis neuroprosthesis. </w:t>
      </w:r>
      <w:r w:rsidRPr="002B7C40">
        <w:rPr>
          <w:rFonts w:ascii="Times New Roman" w:eastAsia="微软雅黑" w:hAnsi="Times New Roman" w:cs="Arial"/>
          <w:i/>
          <w:iCs/>
          <w:sz w:val="24"/>
          <w14:ligatures w14:val="none"/>
        </w:rPr>
        <w:t>Nature</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644</w:t>
      </w:r>
      <w:r w:rsidRPr="002B7C40">
        <w:rPr>
          <w:rFonts w:ascii="Times New Roman" w:eastAsia="微软雅黑" w:hAnsi="Times New Roman" w:cs="Arial"/>
          <w:sz w:val="24"/>
          <w14:ligatures w14:val="none"/>
        </w:rPr>
        <w:t xml:space="preserve">, 145-152 (2025). </w:t>
      </w:r>
    </w:p>
    <w:p w14:paraId="041698AF" w14:textId="77777777" w:rsidR="0039656E" w:rsidRPr="002B7C40" w:rsidRDefault="0039656E" w:rsidP="0039656E">
      <w:pPr>
        <w:pStyle w:val="aa"/>
        <w:widowControl/>
        <w:numPr>
          <w:ilvl w:val="0"/>
          <w:numId w:val="1"/>
        </w:numPr>
        <w:spacing w:after="0" w:line="480" w:lineRule="auto"/>
        <w:jc w:val="both"/>
        <w:rPr>
          <w:rFonts w:ascii="Times New Roman" w:eastAsia="微软雅黑" w:hAnsi="Times New Roman" w:cs="Arial"/>
          <w:sz w:val="24"/>
          <w14:ligatures w14:val="none"/>
        </w:rPr>
      </w:pPr>
      <w:r w:rsidRPr="002B7C40">
        <w:rPr>
          <w:rFonts w:ascii="Times New Roman" w:eastAsia="微软雅黑" w:hAnsi="Times New Roman" w:cs="Arial"/>
          <w:sz w:val="24"/>
          <w14:ligatures w14:val="none"/>
        </w:rPr>
        <w:t>Anderson, A. J., Fernandino, L., Gross, W. L.</w:t>
      </w:r>
      <w:r w:rsidRPr="002B7C40">
        <w:rPr>
          <w:rFonts w:ascii="Times New Roman" w:eastAsia="微软雅黑" w:hAnsi="Times New Roman" w:cs="Arial"/>
          <w:i/>
          <w:iCs/>
          <w:sz w:val="24"/>
          <w14:ligatures w14:val="none"/>
        </w:rPr>
        <w:t>et al.</w:t>
      </w:r>
      <w:r w:rsidRPr="002B7C40">
        <w:rPr>
          <w:rFonts w:ascii="Times New Roman" w:eastAsia="微软雅黑" w:hAnsi="Times New Roman" w:cs="Arial"/>
          <w:sz w:val="24"/>
          <w14:ligatures w14:val="none"/>
        </w:rPr>
        <w:t xml:space="preserve"> Neural decoding of autobiographical mental image features with a general semantic model. </w:t>
      </w:r>
      <w:r w:rsidRPr="002B7C40">
        <w:rPr>
          <w:rFonts w:ascii="Times New Roman" w:eastAsia="微软雅黑" w:hAnsi="Times New Roman" w:cs="Arial"/>
          <w:i/>
          <w:iCs/>
          <w:sz w:val="24"/>
          <w14:ligatures w14:val="none"/>
        </w:rPr>
        <w:t>Nat. Commun</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16</w:t>
      </w:r>
      <w:r w:rsidRPr="002B7C40">
        <w:rPr>
          <w:rFonts w:ascii="Times New Roman" w:eastAsia="微软雅黑" w:hAnsi="Times New Roman" w:cs="Arial"/>
          <w:sz w:val="24"/>
          <w14:ligatures w14:val="none"/>
        </w:rPr>
        <w:t xml:space="preserve">, 11208 (2025). </w:t>
      </w:r>
    </w:p>
    <w:p w14:paraId="71EC1490" w14:textId="77777777" w:rsidR="0039656E" w:rsidRPr="002B7C40" w:rsidRDefault="0039656E" w:rsidP="0039656E">
      <w:pPr>
        <w:pStyle w:val="aa"/>
        <w:widowControl/>
        <w:numPr>
          <w:ilvl w:val="0"/>
          <w:numId w:val="1"/>
        </w:numPr>
        <w:spacing w:after="0" w:line="480" w:lineRule="auto"/>
        <w:ind w:left="482" w:hanging="482"/>
        <w:jc w:val="both"/>
        <w:rPr>
          <w:sz w:val="24"/>
        </w:rPr>
      </w:pPr>
      <w:r w:rsidRPr="002B7C40">
        <w:rPr>
          <w:rFonts w:ascii="Times New Roman" w:eastAsia="微软雅黑" w:hAnsi="Times New Roman" w:cs="Arial"/>
          <w:sz w:val="24"/>
          <w:lang w:val="de-DE"/>
          <w14:ligatures w14:val="none"/>
        </w:rPr>
        <w:t xml:space="preserve">Adikari, A., Alahakoon, D., Pallewela, N. </w:t>
      </w:r>
      <w:r w:rsidRPr="002B7C40">
        <w:rPr>
          <w:rFonts w:ascii="Times New Roman" w:eastAsia="微软雅黑" w:hAnsi="Times New Roman" w:cs="Arial"/>
          <w:i/>
          <w:iCs/>
          <w:sz w:val="24"/>
          <w:lang w:val="de-DE"/>
          <w14:ligatures w14:val="none"/>
        </w:rPr>
        <w:t>et al.</w:t>
      </w:r>
      <w:r w:rsidRPr="002B7C40">
        <w:rPr>
          <w:rFonts w:ascii="Times New Roman" w:eastAsia="微软雅黑" w:hAnsi="Times New Roman" w:cs="Arial"/>
          <w:sz w:val="24"/>
          <w:lang w:val="de-DE"/>
          <w14:ligatures w14:val="none"/>
        </w:rPr>
        <w:t xml:space="preserve"> </w:t>
      </w:r>
      <w:r w:rsidRPr="002B7C40">
        <w:rPr>
          <w:rFonts w:ascii="Times New Roman" w:eastAsia="微软雅黑" w:hAnsi="Times New Roman" w:cs="Arial"/>
          <w:sz w:val="24"/>
          <w14:ligatures w14:val="none"/>
        </w:rPr>
        <w:t xml:space="preserve">Reconstructing impaired language using generative AI for people with aphasia. </w:t>
      </w:r>
      <w:r w:rsidRPr="002B7C40">
        <w:rPr>
          <w:rFonts w:ascii="Times New Roman" w:eastAsia="微软雅黑" w:hAnsi="Times New Roman" w:cs="Arial"/>
          <w:i/>
          <w:iCs/>
          <w:sz w:val="24"/>
          <w14:ligatures w14:val="none"/>
        </w:rPr>
        <w:t>Sci. Rep.</w:t>
      </w:r>
      <w:r w:rsidRPr="002B7C40">
        <w:rPr>
          <w:rFonts w:ascii="Times New Roman" w:eastAsia="微软雅黑" w:hAnsi="Times New Roman" w:cs="Arial"/>
          <w:sz w:val="24"/>
          <w14:ligatures w14:val="none"/>
        </w:rPr>
        <w:t xml:space="preserve"> </w:t>
      </w:r>
      <w:r w:rsidRPr="002B7C40">
        <w:rPr>
          <w:rFonts w:ascii="Times New Roman" w:eastAsia="微软雅黑" w:hAnsi="Times New Roman" w:cs="Arial"/>
          <w:b/>
          <w:bCs/>
          <w:sz w:val="24"/>
          <w14:ligatures w14:val="none"/>
        </w:rPr>
        <w:t>15</w:t>
      </w:r>
      <w:r w:rsidRPr="002B7C40">
        <w:rPr>
          <w:rFonts w:ascii="Times New Roman" w:eastAsia="微软雅黑" w:hAnsi="Times New Roman" w:cs="Arial"/>
          <w:sz w:val="24"/>
          <w14:ligatures w14:val="none"/>
        </w:rPr>
        <w:t xml:space="preserve">, 40877 (2025). </w:t>
      </w:r>
    </w:p>
    <w:p w14:paraId="08DDD1DA" w14:textId="77777777" w:rsidR="0039656E" w:rsidRPr="002B7C40" w:rsidRDefault="0039656E" w:rsidP="0039656E">
      <w:pPr>
        <w:pStyle w:val="aa"/>
        <w:numPr>
          <w:ilvl w:val="0"/>
          <w:numId w:val="1"/>
        </w:numPr>
        <w:spacing w:line="480" w:lineRule="auto"/>
        <w:ind w:left="482" w:hanging="482"/>
        <w:jc w:val="both"/>
        <w:rPr>
          <w:rFonts w:ascii="Times New Roman" w:hAnsi="Times New Roman" w:cs="Times New Roman"/>
          <w:color w:val="333333"/>
          <w:sz w:val="24"/>
          <w:shd w:val="clear" w:color="auto" w:fill="FFFFFF"/>
        </w:rPr>
      </w:pPr>
      <w:r w:rsidRPr="002B7C40">
        <w:rPr>
          <w:rFonts w:ascii="Times New Roman" w:hAnsi="Times New Roman" w:cs="Times New Roman"/>
          <w:color w:val="333333"/>
          <w:sz w:val="24"/>
          <w:shd w:val="clear" w:color="auto" w:fill="FFFFFF"/>
          <w:lang w:val="de-DE"/>
        </w:rPr>
        <w:t xml:space="preserve">Jin, S., Li, J. Z., Jiang, L. Y. </w:t>
      </w:r>
      <w:r w:rsidRPr="002B7C40">
        <w:rPr>
          <w:rFonts w:ascii="Times New Roman" w:hAnsi="Times New Roman" w:cs="Times New Roman"/>
          <w:i/>
          <w:color w:val="333333"/>
          <w:sz w:val="24"/>
          <w:shd w:val="clear" w:color="auto" w:fill="FFFFFF"/>
          <w:lang w:val="de-DE"/>
        </w:rPr>
        <w:t>et al.</w:t>
      </w:r>
      <w:r w:rsidRPr="002B7C40">
        <w:rPr>
          <w:rFonts w:ascii="Times New Roman" w:hAnsi="Times New Roman" w:cs="Times New Roman"/>
          <w:color w:val="333333"/>
          <w:sz w:val="24"/>
          <w:shd w:val="clear" w:color="auto" w:fill="FFFFFF"/>
          <w:lang w:val="de-DE"/>
        </w:rPr>
        <w:t xml:space="preserve"> </w:t>
      </w:r>
      <w:r w:rsidRPr="002B7C40">
        <w:rPr>
          <w:rFonts w:ascii="Times New Roman" w:hAnsi="Times New Roman" w:cs="Times New Roman"/>
          <w:color w:val="333333"/>
          <w:sz w:val="24"/>
          <w:shd w:val="clear" w:color="auto" w:fill="FFFFFF"/>
        </w:rPr>
        <w:t xml:space="preserve">Instant noninvasive near-infrared deep brain stimulation using optoelectronic nanoparticles without genetic modification, </w:t>
      </w:r>
      <w:r w:rsidRPr="002B7C40">
        <w:rPr>
          <w:rStyle w:val="ad"/>
          <w:rFonts w:ascii="Times New Roman" w:hAnsi="Times New Roman" w:cs="Times New Roman"/>
          <w:i/>
          <w:color w:val="333333"/>
          <w:sz w:val="24"/>
          <w:shd w:val="clear" w:color="auto" w:fill="FFFFFF"/>
        </w:rPr>
        <w:t>Sci. Adv.</w:t>
      </w:r>
      <w:r w:rsidRPr="002B7C40">
        <w:rPr>
          <w:sz w:val="24"/>
          <w:shd w:val="clear" w:color="auto" w:fill="FFFFFF"/>
        </w:rPr>
        <w:t> </w:t>
      </w:r>
      <w:r w:rsidRPr="002B7C40">
        <w:rPr>
          <w:rFonts w:ascii="Times New Roman" w:hAnsi="Times New Roman" w:cs="Times New Roman"/>
          <w:b/>
          <w:color w:val="333333"/>
          <w:sz w:val="24"/>
          <w:shd w:val="clear" w:color="auto" w:fill="FFFFFF"/>
        </w:rPr>
        <w:t>11</w:t>
      </w:r>
      <w:r w:rsidRPr="002B7C40">
        <w:rPr>
          <w:rFonts w:ascii="Times New Roman" w:hAnsi="Times New Roman" w:cs="Times New Roman"/>
          <w:color w:val="333333"/>
          <w:sz w:val="24"/>
          <w:shd w:val="clear" w:color="auto" w:fill="FFFFFF"/>
        </w:rPr>
        <w:t>, eadt4771 (2025).</w:t>
      </w:r>
    </w:p>
    <w:p w14:paraId="05F56D3D" w14:textId="2F336218" w:rsidR="0015010F" w:rsidRPr="003B3C06" w:rsidRDefault="0015010F" w:rsidP="00B5343F">
      <w:pPr>
        <w:pStyle w:val="aa"/>
        <w:widowControl/>
        <w:numPr>
          <w:ilvl w:val="0"/>
          <w:numId w:val="1"/>
        </w:numPr>
        <w:spacing w:after="0" w:line="480" w:lineRule="auto"/>
        <w:jc w:val="both"/>
        <w:rPr>
          <w:rFonts w:ascii="Times New Roman" w:hAnsi="Times New Roman" w:cs="Times New Roman"/>
          <w:sz w:val="24"/>
        </w:rPr>
      </w:pPr>
      <w:r w:rsidRPr="003B3C06">
        <w:rPr>
          <w:rFonts w:ascii="Times New Roman" w:hAnsi="Times New Roman" w:cs="Times New Roman"/>
          <w:sz w:val="24"/>
          <w:lang w:val="de-DE"/>
        </w:rPr>
        <w:lastRenderedPageBreak/>
        <w:t>Liu</w:t>
      </w:r>
      <w:r w:rsidR="003B3C06" w:rsidRPr="003B3C06">
        <w:rPr>
          <w:rFonts w:ascii="Times New Roman" w:hAnsi="Times New Roman" w:cs="Times New Roman" w:hint="eastAsia"/>
          <w:sz w:val="24"/>
          <w:lang w:val="de-DE"/>
        </w:rPr>
        <w:t>, E.</w:t>
      </w:r>
      <w:r w:rsidRPr="003B3C06">
        <w:rPr>
          <w:rFonts w:ascii="Times New Roman" w:hAnsi="Times New Roman" w:cs="Times New Roman"/>
          <w:sz w:val="24"/>
          <w:lang w:val="de-DE"/>
        </w:rPr>
        <w:t>, Fu</w:t>
      </w:r>
      <w:r w:rsidR="003B3C06" w:rsidRPr="003B3C06">
        <w:rPr>
          <w:rFonts w:ascii="Times New Roman" w:hAnsi="Times New Roman" w:cs="Times New Roman" w:hint="eastAsia"/>
          <w:sz w:val="24"/>
          <w:lang w:val="de-DE"/>
        </w:rPr>
        <w:t>, Y.</w:t>
      </w:r>
      <w:r w:rsidRPr="003B3C06">
        <w:rPr>
          <w:rFonts w:ascii="Times New Roman" w:hAnsi="Times New Roman" w:cs="Times New Roman"/>
          <w:sz w:val="24"/>
          <w:lang w:val="de-DE"/>
        </w:rPr>
        <w:t>, Wang</w:t>
      </w:r>
      <w:r w:rsidR="003B3C06" w:rsidRPr="003B3C06">
        <w:rPr>
          <w:rFonts w:ascii="Times New Roman" w:hAnsi="Times New Roman" w:cs="Times New Roman" w:hint="eastAsia"/>
          <w:sz w:val="24"/>
          <w:lang w:val="de-DE"/>
        </w:rPr>
        <w:t>, Y.</w:t>
      </w:r>
      <w:r w:rsidRPr="003B3C06">
        <w:rPr>
          <w:rFonts w:ascii="Times New Roman" w:hAnsi="Times New Roman" w:cs="Times New Roman"/>
          <w:i/>
          <w:iCs/>
          <w:sz w:val="24"/>
          <w:lang w:val="de-DE"/>
        </w:rPr>
        <w:t xml:space="preserve"> et al</w:t>
      </w:r>
      <w:r w:rsidRPr="003B3C06">
        <w:rPr>
          <w:rFonts w:ascii="Times New Roman" w:hAnsi="Times New Roman" w:cs="Times New Roman"/>
          <w:sz w:val="24"/>
          <w:lang w:val="de-DE"/>
        </w:rPr>
        <w:t xml:space="preserve">. </w:t>
      </w:r>
      <w:r w:rsidRPr="003B3C06">
        <w:rPr>
          <w:rFonts w:ascii="Times New Roman" w:hAnsi="Times New Roman" w:cs="Times New Roman"/>
          <w:sz w:val="24"/>
        </w:rPr>
        <w:t>Integrated digital inverters based on two-dimensional anisotropic ReS</w:t>
      </w:r>
      <w:r w:rsidRPr="003B3C06">
        <w:rPr>
          <w:rFonts w:ascii="Times New Roman" w:hAnsi="Times New Roman" w:cs="Times New Roman"/>
          <w:sz w:val="24"/>
          <w:vertAlign w:val="subscript"/>
        </w:rPr>
        <w:t>2</w:t>
      </w:r>
      <w:r w:rsidRPr="003B3C06">
        <w:rPr>
          <w:rFonts w:ascii="Times New Roman" w:hAnsi="Times New Roman" w:cs="Times New Roman"/>
          <w:sz w:val="24"/>
        </w:rPr>
        <w:t xml:space="preserve"> field-effect transistors. </w:t>
      </w:r>
      <w:r w:rsidRPr="003B3C06">
        <w:rPr>
          <w:rFonts w:ascii="Times New Roman" w:hAnsi="Times New Roman" w:cs="Times New Roman"/>
          <w:i/>
          <w:iCs/>
          <w:sz w:val="24"/>
        </w:rPr>
        <w:t>Nat. Commun.</w:t>
      </w:r>
      <w:r w:rsidRPr="003B3C06">
        <w:rPr>
          <w:rFonts w:ascii="Times New Roman" w:hAnsi="Times New Roman" w:cs="Times New Roman"/>
          <w:sz w:val="24"/>
        </w:rPr>
        <w:t xml:space="preserve"> </w:t>
      </w:r>
      <w:r w:rsidRPr="003B3C06">
        <w:rPr>
          <w:rFonts w:ascii="Times New Roman" w:hAnsi="Times New Roman" w:cs="Times New Roman"/>
          <w:b/>
          <w:bCs/>
          <w:sz w:val="24"/>
        </w:rPr>
        <w:t>6</w:t>
      </w:r>
      <w:r w:rsidRPr="003B3C06">
        <w:rPr>
          <w:rFonts w:ascii="Times New Roman" w:hAnsi="Times New Roman" w:cs="Times New Roman"/>
          <w:sz w:val="24"/>
        </w:rPr>
        <w:t>, 6991 (2015).</w:t>
      </w:r>
    </w:p>
    <w:p w14:paraId="0081BE28" w14:textId="61470DAE" w:rsidR="0015010F" w:rsidRPr="003B3C06" w:rsidRDefault="0015010F" w:rsidP="00B5343F">
      <w:pPr>
        <w:pStyle w:val="aa"/>
        <w:widowControl/>
        <w:numPr>
          <w:ilvl w:val="0"/>
          <w:numId w:val="1"/>
        </w:numPr>
        <w:spacing w:after="0" w:line="480" w:lineRule="auto"/>
        <w:jc w:val="both"/>
        <w:rPr>
          <w:rFonts w:ascii="Arial" w:hAnsi="Arial" w:cs="Arial"/>
          <w:sz w:val="24"/>
        </w:rPr>
      </w:pPr>
      <w:r w:rsidRPr="003B3C06">
        <w:rPr>
          <w:rFonts w:ascii="Times New Roman" w:hAnsi="Times New Roman" w:cs="Times New Roman"/>
          <w:sz w:val="24"/>
          <w:lang w:val="de-DE"/>
        </w:rPr>
        <w:t>Wang</w:t>
      </w:r>
      <w:r w:rsidR="003B3C06" w:rsidRPr="003B3C06">
        <w:rPr>
          <w:rFonts w:ascii="Times New Roman" w:hAnsi="Times New Roman" w:cs="Times New Roman" w:hint="eastAsia"/>
          <w:sz w:val="24"/>
          <w:lang w:val="de-DE"/>
        </w:rPr>
        <w:t>, V.</w:t>
      </w:r>
      <w:r w:rsidRPr="003B3C06">
        <w:rPr>
          <w:rFonts w:ascii="Times New Roman" w:hAnsi="Times New Roman" w:cs="Times New Roman"/>
          <w:sz w:val="24"/>
          <w:lang w:val="de-DE"/>
        </w:rPr>
        <w:t>, Xu</w:t>
      </w:r>
      <w:r w:rsidR="003B3C06" w:rsidRPr="003B3C06">
        <w:rPr>
          <w:rFonts w:ascii="Times New Roman" w:hAnsi="Times New Roman" w:cs="Times New Roman" w:hint="eastAsia"/>
          <w:sz w:val="24"/>
          <w:lang w:val="de-DE"/>
        </w:rPr>
        <w:t>, N.</w:t>
      </w:r>
      <w:r w:rsidRPr="003B3C06">
        <w:rPr>
          <w:rFonts w:ascii="Times New Roman" w:hAnsi="Times New Roman" w:cs="Times New Roman"/>
          <w:sz w:val="24"/>
          <w:lang w:val="de-DE"/>
        </w:rPr>
        <w:t>, Liu</w:t>
      </w:r>
      <w:r w:rsidR="003B3C06" w:rsidRPr="003B3C06">
        <w:rPr>
          <w:rFonts w:ascii="Times New Roman" w:hAnsi="Times New Roman" w:cs="Times New Roman" w:hint="eastAsia"/>
          <w:sz w:val="24"/>
          <w:lang w:val="de-DE"/>
        </w:rPr>
        <w:t>, J. C.</w:t>
      </w:r>
      <w:r w:rsidRPr="003B3C06">
        <w:rPr>
          <w:rFonts w:ascii="Times New Roman" w:hAnsi="Times New Roman" w:cs="Times New Roman"/>
          <w:sz w:val="24"/>
          <w:lang w:val="de-DE"/>
        </w:rPr>
        <w:t>, Tang</w:t>
      </w:r>
      <w:r w:rsidR="003B3C06" w:rsidRPr="003B3C06">
        <w:rPr>
          <w:rFonts w:ascii="Times New Roman" w:hAnsi="Times New Roman" w:cs="Times New Roman" w:hint="eastAsia"/>
          <w:sz w:val="24"/>
          <w:lang w:val="de-DE"/>
        </w:rPr>
        <w:t>, G.</w:t>
      </w:r>
      <w:r w:rsidR="003B3C06" w:rsidRPr="003B3C06">
        <w:rPr>
          <w:rFonts w:ascii="Times New Roman" w:hAnsi="Times New Roman" w:cs="Times New Roman"/>
          <w:color w:val="333333"/>
          <w:sz w:val="24"/>
          <w:shd w:val="clear" w:color="auto" w:fill="FFFFFF"/>
          <w:lang w:val="de-DE"/>
        </w:rPr>
        <w:t xml:space="preserve"> </w:t>
      </w:r>
      <w:r w:rsidR="003B3C06" w:rsidRPr="003B3C06">
        <w:rPr>
          <w:rFonts w:ascii="Times New Roman" w:hAnsi="Times New Roman" w:cs="Times New Roman"/>
          <w:i/>
          <w:color w:val="333333"/>
          <w:sz w:val="24"/>
          <w:shd w:val="clear" w:color="auto" w:fill="FFFFFF"/>
          <w:lang w:val="de-DE"/>
        </w:rPr>
        <w:t>et al.</w:t>
      </w:r>
      <w:r w:rsidR="003B3C06" w:rsidRPr="003B3C06">
        <w:rPr>
          <w:rFonts w:ascii="Times New Roman" w:hAnsi="Times New Roman" w:cs="Times New Roman"/>
          <w:color w:val="333333"/>
          <w:sz w:val="24"/>
          <w:shd w:val="clear" w:color="auto" w:fill="FFFFFF"/>
          <w:lang w:val="de-DE"/>
        </w:rPr>
        <w:t xml:space="preserve"> </w:t>
      </w:r>
      <w:r w:rsidRPr="003B3C06">
        <w:rPr>
          <w:rFonts w:ascii="Times New Roman" w:hAnsi="Times New Roman" w:cs="Times New Roman"/>
          <w:sz w:val="24"/>
        </w:rPr>
        <w:t xml:space="preserve">VASPKIT: A user-friendly interface facilitating high-throughput computing and analysis using VASP code. </w:t>
      </w:r>
      <w:r w:rsidRPr="003B3C06">
        <w:rPr>
          <w:rFonts w:ascii="Times New Roman" w:hAnsi="Times New Roman" w:cs="Times New Roman"/>
          <w:i/>
          <w:iCs/>
          <w:sz w:val="24"/>
        </w:rPr>
        <w:t>Comp. Phys. Comm.</w:t>
      </w:r>
      <w:r w:rsidRPr="003B3C06">
        <w:rPr>
          <w:rFonts w:ascii="Times New Roman" w:hAnsi="Times New Roman" w:cs="Times New Roman"/>
          <w:sz w:val="24"/>
        </w:rPr>
        <w:t xml:space="preserve"> </w:t>
      </w:r>
      <w:r w:rsidRPr="003B3C06">
        <w:rPr>
          <w:rFonts w:ascii="Times New Roman" w:hAnsi="Times New Roman" w:cs="Times New Roman"/>
          <w:b/>
          <w:bCs/>
          <w:sz w:val="24"/>
        </w:rPr>
        <w:t>175</w:t>
      </w:r>
      <w:r w:rsidRPr="003B3C06">
        <w:rPr>
          <w:rFonts w:ascii="Times New Roman" w:hAnsi="Times New Roman" w:cs="Times New Roman"/>
          <w:sz w:val="24"/>
        </w:rPr>
        <w:t>, 67 (2006)</w:t>
      </w:r>
      <w:r w:rsidRPr="003B3C06">
        <w:rPr>
          <w:rFonts w:ascii="Arial" w:hAnsi="Arial" w:cs="Arial"/>
          <w:sz w:val="24"/>
        </w:rPr>
        <w:t>.</w:t>
      </w:r>
    </w:p>
    <w:bookmarkEnd w:id="37"/>
    <w:p w14:paraId="3748683E" w14:textId="3013FDFA" w:rsidR="0044776E" w:rsidRPr="0044776E" w:rsidRDefault="0044776E" w:rsidP="00B5343F">
      <w:pPr>
        <w:widowControl/>
        <w:spacing w:line="480" w:lineRule="auto"/>
        <w:jc w:val="left"/>
      </w:pPr>
    </w:p>
    <w:sectPr w:rsidR="0044776E" w:rsidRPr="0044776E" w:rsidSect="00506A02">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85E02" w14:textId="77777777" w:rsidR="006F4E80" w:rsidRDefault="006F4E80" w:rsidP="0092186A">
      <w:r>
        <w:separator/>
      </w:r>
    </w:p>
  </w:endnote>
  <w:endnote w:type="continuationSeparator" w:id="0">
    <w:p w14:paraId="3ABD051D" w14:textId="77777777" w:rsidR="006F4E80" w:rsidRDefault="006F4E80" w:rsidP="00921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Heiti SC Light">
    <w:altName w:val="Noto Sans SC"/>
    <w:charset w:val="50"/>
    <w:family w:val="auto"/>
    <w:pitch w:val="variable"/>
    <w:sig w:usb0="8000002F" w:usb1="080E004A" w:usb2="00000010" w:usb3="00000000" w:csb0="00040000" w:csb1="00000000"/>
  </w:font>
  <w:font w:name="微软雅黑">
    <w:altName w:val="Microsoft YaHe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6496C" w14:textId="77777777" w:rsidR="006F4E80" w:rsidRDefault="006F4E80" w:rsidP="0092186A">
      <w:r>
        <w:separator/>
      </w:r>
    </w:p>
  </w:footnote>
  <w:footnote w:type="continuationSeparator" w:id="0">
    <w:p w14:paraId="57ACA834" w14:textId="77777777" w:rsidR="006F4E80" w:rsidRDefault="006F4E80" w:rsidP="00921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274"/>
    <w:multiLevelType w:val="hybridMultilevel"/>
    <w:tmpl w:val="FF56097E"/>
    <w:lvl w:ilvl="0" w:tplc="8DBE1318">
      <w:start w:val="1"/>
      <w:numFmt w:val="decimal"/>
      <w:lvlText w:val="%1."/>
      <w:lvlJc w:val="left"/>
      <w:pPr>
        <w:ind w:left="480" w:hanging="480"/>
      </w:pPr>
      <w:rPr>
        <w:rFonts w:ascii="Times New Roman" w:hAnsi="Times New Roman" w:cs="Times New Roman" w:hint="default"/>
        <w:color w:val="auto"/>
        <w:sz w:val="24"/>
        <w:szCs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0A9"/>
    <w:rsid w:val="00001DCA"/>
    <w:rsid w:val="000079DD"/>
    <w:rsid w:val="000119B7"/>
    <w:rsid w:val="00016DB4"/>
    <w:rsid w:val="00020837"/>
    <w:rsid w:val="00021853"/>
    <w:rsid w:val="0003412A"/>
    <w:rsid w:val="0003459D"/>
    <w:rsid w:val="00044398"/>
    <w:rsid w:val="00044764"/>
    <w:rsid w:val="00047024"/>
    <w:rsid w:val="000557DD"/>
    <w:rsid w:val="00056FDB"/>
    <w:rsid w:val="00060288"/>
    <w:rsid w:val="00064230"/>
    <w:rsid w:val="00064FD3"/>
    <w:rsid w:val="00067A4B"/>
    <w:rsid w:val="000707BA"/>
    <w:rsid w:val="00073115"/>
    <w:rsid w:val="000770E1"/>
    <w:rsid w:val="000828AE"/>
    <w:rsid w:val="0008696A"/>
    <w:rsid w:val="00093163"/>
    <w:rsid w:val="00095447"/>
    <w:rsid w:val="000A2364"/>
    <w:rsid w:val="000A2403"/>
    <w:rsid w:val="000B0CE5"/>
    <w:rsid w:val="000B103C"/>
    <w:rsid w:val="000C4CB3"/>
    <w:rsid w:val="000C6970"/>
    <w:rsid w:val="000D0181"/>
    <w:rsid w:val="000D1BA5"/>
    <w:rsid w:val="000D2E9F"/>
    <w:rsid w:val="000E25BB"/>
    <w:rsid w:val="000E33A0"/>
    <w:rsid w:val="000E683A"/>
    <w:rsid w:val="000F7C85"/>
    <w:rsid w:val="00117975"/>
    <w:rsid w:val="00120D8C"/>
    <w:rsid w:val="00121AE9"/>
    <w:rsid w:val="001224F9"/>
    <w:rsid w:val="0012309C"/>
    <w:rsid w:val="00132C6B"/>
    <w:rsid w:val="0014581E"/>
    <w:rsid w:val="0015010F"/>
    <w:rsid w:val="00153CF4"/>
    <w:rsid w:val="00160E16"/>
    <w:rsid w:val="00161D32"/>
    <w:rsid w:val="00163BA6"/>
    <w:rsid w:val="001656D6"/>
    <w:rsid w:val="00170125"/>
    <w:rsid w:val="00183AFA"/>
    <w:rsid w:val="001861AB"/>
    <w:rsid w:val="00187BD2"/>
    <w:rsid w:val="00191E3B"/>
    <w:rsid w:val="00193F80"/>
    <w:rsid w:val="001957A5"/>
    <w:rsid w:val="001A0B2C"/>
    <w:rsid w:val="001A4945"/>
    <w:rsid w:val="001A4C59"/>
    <w:rsid w:val="001A5312"/>
    <w:rsid w:val="001A61C3"/>
    <w:rsid w:val="001B09A0"/>
    <w:rsid w:val="001B0D17"/>
    <w:rsid w:val="001B224C"/>
    <w:rsid w:val="001C10F9"/>
    <w:rsid w:val="001C6400"/>
    <w:rsid w:val="001D776A"/>
    <w:rsid w:val="001D7FE3"/>
    <w:rsid w:val="001E326B"/>
    <w:rsid w:val="001E46F8"/>
    <w:rsid w:val="001E6DD1"/>
    <w:rsid w:val="001F3ED9"/>
    <w:rsid w:val="00202010"/>
    <w:rsid w:val="00207E0D"/>
    <w:rsid w:val="00211916"/>
    <w:rsid w:val="00214F5E"/>
    <w:rsid w:val="00222E9A"/>
    <w:rsid w:val="00224805"/>
    <w:rsid w:val="00237EC3"/>
    <w:rsid w:val="00246DE0"/>
    <w:rsid w:val="00252131"/>
    <w:rsid w:val="00263478"/>
    <w:rsid w:val="00267564"/>
    <w:rsid w:val="0027224E"/>
    <w:rsid w:val="00272893"/>
    <w:rsid w:val="0027585A"/>
    <w:rsid w:val="00293F2E"/>
    <w:rsid w:val="002A050C"/>
    <w:rsid w:val="002A4D21"/>
    <w:rsid w:val="002A6A3C"/>
    <w:rsid w:val="002A74EB"/>
    <w:rsid w:val="002B67BA"/>
    <w:rsid w:val="002C2599"/>
    <w:rsid w:val="002C57A1"/>
    <w:rsid w:val="002D5D72"/>
    <w:rsid w:val="002D660E"/>
    <w:rsid w:val="002E047A"/>
    <w:rsid w:val="002E739C"/>
    <w:rsid w:val="002F2BC0"/>
    <w:rsid w:val="002F4949"/>
    <w:rsid w:val="00300427"/>
    <w:rsid w:val="00301A36"/>
    <w:rsid w:val="00302AF4"/>
    <w:rsid w:val="003036FC"/>
    <w:rsid w:val="00303C85"/>
    <w:rsid w:val="0030523B"/>
    <w:rsid w:val="00307680"/>
    <w:rsid w:val="003117E8"/>
    <w:rsid w:val="00315403"/>
    <w:rsid w:val="003209CC"/>
    <w:rsid w:val="0032756F"/>
    <w:rsid w:val="003361B0"/>
    <w:rsid w:val="0034057D"/>
    <w:rsid w:val="003441C5"/>
    <w:rsid w:val="00344E46"/>
    <w:rsid w:val="00347185"/>
    <w:rsid w:val="00350626"/>
    <w:rsid w:val="003509CB"/>
    <w:rsid w:val="00361FED"/>
    <w:rsid w:val="003621B4"/>
    <w:rsid w:val="00364D50"/>
    <w:rsid w:val="00367832"/>
    <w:rsid w:val="00375E4F"/>
    <w:rsid w:val="00376287"/>
    <w:rsid w:val="003823A2"/>
    <w:rsid w:val="00382E28"/>
    <w:rsid w:val="00386888"/>
    <w:rsid w:val="00394700"/>
    <w:rsid w:val="0039481C"/>
    <w:rsid w:val="003963BE"/>
    <w:rsid w:val="0039656E"/>
    <w:rsid w:val="003A351C"/>
    <w:rsid w:val="003A6CD2"/>
    <w:rsid w:val="003B1213"/>
    <w:rsid w:val="003B180F"/>
    <w:rsid w:val="003B22C6"/>
    <w:rsid w:val="003B3C06"/>
    <w:rsid w:val="003C0806"/>
    <w:rsid w:val="003C13D7"/>
    <w:rsid w:val="003C49F0"/>
    <w:rsid w:val="003D36FA"/>
    <w:rsid w:val="003D40AE"/>
    <w:rsid w:val="003D4C7A"/>
    <w:rsid w:val="003D51E0"/>
    <w:rsid w:val="00401672"/>
    <w:rsid w:val="00401B13"/>
    <w:rsid w:val="00411862"/>
    <w:rsid w:val="0042785D"/>
    <w:rsid w:val="00427BFF"/>
    <w:rsid w:val="00435439"/>
    <w:rsid w:val="0043727B"/>
    <w:rsid w:val="00440D44"/>
    <w:rsid w:val="004429BF"/>
    <w:rsid w:val="0044776E"/>
    <w:rsid w:val="00465816"/>
    <w:rsid w:val="00473600"/>
    <w:rsid w:val="00474D0E"/>
    <w:rsid w:val="00474E31"/>
    <w:rsid w:val="00482B8A"/>
    <w:rsid w:val="00491779"/>
    <w:rsid w:val="0049373D"/>
    <w:rsid w:val="00494816"/>
    <w:rsid w:val="004A44F4"/>
    <w:rsid w:val="004A541F"/>
    <w:rsid w:val="004A711B"/>
    <w:rsid w:val="004D1D11"/>
    <w:rsid w:val="004D2795"/>
    <w:rsid w:val="004D6C76"/>
    <w:rsid w:val="004E243A"/>
    <w:rsid w:val="004E274F"/>
    <w:rsid w:val="004E3C72"/>
    <w:rsid w:val="004F3B5B"/>
    <w:rsid w:val="004F457F"/>
    <w:rsid w:val="00506A02"/>
    <w:rsid w:val="0050718F"/>
    <w:rsid w:val="005130C7"/>
    <w:rsid w:val="00522DE8"/>
    <w:rsid w:val="00527F76"/>
    <w:rsid w:val="00530259"/>
    <w:rsid w:val="005403A1"/>
    <w:rsid w:val="005414DD"/>
    <w:rsid w:val="0054315C"/>
    <w:rsid w:val="005455F5"/>
    <w:rsid w:val="00547B92"/>
    <w:rsid w:val="005520D8"/>
    <w:rsid w:val="00564E5D"/>
    <w:rsid w:val="00580AA9"/>
    <w:rsid w:val="00586061"/>
    <w:rsid w:val="005A61B9"/>
    <w:rsid w:val="005B563F"/>
    <w:rsid w:val="005C00C8"/>
    <w:rsid w:val="005C147D"/>
    <w:rsid w:val="005C3CB4"/>
    <w:rsid w:val="005C633F"/>
    <w:rsid w:val="005C7193"/>
    <w:rsid w:val="005C7901"/>
    <w:rsid w:val="005D70E7"/>
    <w:rsid w:val="005E22FF"/>
    <w:rsid w:val="005F0E29"/>
    <w:rsid w:val="005F2337"/>
    <w:rsid w:val="005F392C"/>
    <w:rsid w:val="005F3DB5"/>
    <w:rsid w:val="005F44E2"/>
    <w:rsid w:val="005F566A"/>
    <w:rsid w:val="005F641A"/>
    <w:rsid w:val="005F6FEF"/>
    <w:rsid w:val="006007AD"/>
    <w:rsid w:val="00602D73"/>
    <w:rsid w:val="00604BDF"/>
    <w:rsid w:val="0061723B"/>
    <w:rsid w:val="00625F80"/>
    <w:rsid w:val="00630D5C"/>
    <w:rsid w:val="006356C4"/>
    <w:rsid w:val="00641D6C"/>
    <w:rsid w:val="00641E1D"/>
    <w:rsid w:val="006427A6"/>
    <w:rsid w:val="00643C75"/>
    <w:rsid w:val="006504C4"/>
    <w:rsid w:val="0066135F"/>
    <w:rsid w:val="00661A57"/>
    <w:rsid w:val="00661C51"/>
    <w:rsid w:val="00664382"/>
    <w:rsid w:val="006776D8"/>
    <w:rsid w:val="00680F42"/>
    <w:rsid w:val="00683900"/>
    <w:rsid w:val="00685928"/>
    <w:rsid w:val="00685F11"/>
    <w:rsid w:val="00693790"/>
    <w:rsid w:val="0069426B"/>
    <w:rsid w:val="006A14AA"/>
    <w:rsid w:val="006A4E62"/>
    <w:rsid w:val="006B1AD5"/>
    <w:rsid w:val="006C02E8"/>
    <w:rsid w:val="006C0B00"/>
    <w:rsid w:val="006C3C7C"/>
    <w:rsid w:val="006C42AC"/>
    <w:rsid w:val="006D0215"/>
    <w:rsid w:val="006D5303"/>
    <w:rsid w:val="006D6C23"/>
    <w:rsid w:val="006E20D6"/>
    <w:rsid w:val="006E6341"/>
    <w:rsid w:val="006E6642"/>
    <w:rsid w:val="006F3DE4"/>
    <w:rsid w:val="006F4E80"/>
    <w:rsid w:val="006F7795"/>
    <w:rsid w:val="00703474"/>
    <w:rsid w:val="00703687"/>
    <w:rsid w:val="00710C6B"/>
    <w:rsid w:val="007169EF"/>
    <w:rsid w:val="007200FA"/>
    <w:rsid w:val="007255D0"/>
    <w:rsid w:val="00732DEB"/>
    <w:rsid w:val="00733D7A"/>
    <w:rsid w:val="00736D00"/>
    <w:rsid w:val="00740814"/>
    <w:rsid w:val="007424E7"/>
    <w:rsid w:val="00744908"/>
    <w:rsid w:val="00765F49"/>
    <w:rsid w:val="007661ED"/>
    <w:rsid w:val="00767FC3"/>
    <w:rsid w:val="0078056B"/>
    <w:rsid w:val="00780E2B"/>
    <w:rsid w:val="0078234D"/>
    <w:rsid w:val="00792C08"/>
    <w:rsid w:val="0079633F"/>
    <w:rsid w:val="007977D0"/>
    <w:rsid w:val="007B1230"/>
    <w:rsid w:val="007B22BF"/>
    <w:rsid w:val="007B4327"/>
    <w:rsid w:val="007B68C6"/>
    <w:rsid w:val="007C32E2"/>
    <w:rsid w:val="007C6611"/>
    <w:rsid w:val="007D074E"/>
    <w:rsid w:val="007D7841"/>
    <w:rsid w:val="007E53FD"/>
    <w:rsid w:val="007F58D7"/>
    <w:rsid w:val="0080054B"/>
    <w:rsid w:val="00805593"/>
    <w:rsid w:val="008123F9"/>
    <w:rsid w:val="00817DA4"/>
    <w:rsid w:val="00824372"/>
    <w:rsid w:val="00830E7B"/>
    <w:rsid w:val="00834A2B"/>
    <w:rsid w:val="00851C3F"/>
    <w:rsid w:val="00856F22"/>
    <w:rsid w:val="008604A3"/>
    <w:rsid w:val="00871AF5"/>
    <w:rsid w:val="00872500"/>
    <w:rsid w:val="00872A95"/>
    <w:rsid w:val="00875F98"/>
    <w:rsid w:val="00876D02"/>
    <w:rsid w:val="0088795C"/>
    <w:rsid w:val="008901B3"/>
    <w:rsid w:val="00893581"/>
    <w:rsid w:val="00893BED"/>
    <w:rsid w:val="008A0B85"/>
    <w:rsid w:val="008A349C"/>
    <w:rsid w:val="008A4D0F"/>
    <w:rsid w:val="008B00F8"/>
    <w:rsid w:val="008B085F"/>
    <w:rsid w:val="008B6C38"/>
    <w:rsid w:val="008C28CD"/>
    <w:rsid w:val="008C315D"/>
    <w:rsid w:val="008C3886"/>
    <w:rsid w:val="008C48F5"/>
    <w:rsid w:val="008C4E93"/>
    <w:rsid w:val="008F78E7"/>
    <w:rsid w:val="00902D22"/>
    <w:rsid w:val="0090442D"/>
    <w:rsid w:val="00905B71"/>
    <w:rsid w:val="00905D66"/>
    <w:rsid w:val="00907388"/>
    <w:rsid w:val="00911F99"/>
    <w:rsid w:val="00913981"/>
    <w:rsid w:val="009161BE"/>
    <w:rsid w:val="0091660D"/>
    <w:rsid w:val="00920894"/>
    <w:rsid w:val="00921403"/>
    <w:rsid w:val="0092186A"/>
    <w:rsid w:val="009315CF"/>
    <w:rsid w:val="00937C0E"/>
    <w:rsid w:val="009400D6"/>
    <w:rsid w:val="009406D6"/>
    <w:rsid w:val="009546EC"/>
    <w:rsid w:val="00967A86"/>
    <w:rsid w:val="0097151E"/>
    <w:rsid w:val="00977925"/>
    <w:rsid w:val="00982DD2"/>
    <w:rsid w:val="00983251"/>
    <w:rsid w:val="009852B3"/>
    <w:rsid w:val="00991DF1"/>
    <w:rsid w:val="009932F3"/>
    <w:rsid w:val="009A1F50"/>
    <w:rsid w:val="009A3908"/>
    <w:rsid w:val="009B027F"/>
    <w:rsid w:val="009B3113"/>
    <w:rsid w:val="009C1B30"/>
    <w:rsid w:val="009C7B87"/>
    <w:rsid w:val="009D0F86"/>
    <w:rsid w:val="009D1234"/>
    <w:rsid w:val="009D5388"/>
    <w:rsid w:val="009E1E53"/>
    <w:rsid w:val="009E28CF"/>
    <w:rsid w:val="009F052F"/>
    <w:rsid w:val="009F0F83"/>
    <w:rsid w:val="009F3A3A"/>
    <w:rsid w:val="009F3A5D"/>
    <w:rsid w:val="009F4359"/>
    <w:rsid w:val="009F5986"/>
    <w:rsid w:val="00A07B3F"/>
    <w:rsid w:val="00A20619"/>
    <w:rsid w:val="00A21897"/>
    <w:rsid w:val="00A2745C"/>
    <w:rsid w:val="00A308F5"/>
    <w:rsid w:val="00A33375"/>
    <w:rsid w:val="00A35241"/>
    <w:rsid w:val="00A369F9"/>
    <w:rsid w:val="00A42EB7"/>
    <w:rsid w:val="00A5006C"/>
    <w:rsid w:val="00A54D07"/>
    <w:rsid w:val="00A60D39"/>
    <w:rsid w:val="00A61FA0"/>
    <w:rsid w:val="00A642AC"/>
    <w:rsid w:val="00A6639B"/>
    <w:rsid w:val="00A66C8D"/>
    <w:rsid w:val="00A67BA6"/>
    <w:rsid w:val="00A7270A"/>
    <w:rsid w:val="00A737F5"/>
    <w:rsid w:val="00A760D4"/>
    <w:rsid w:val="00A80D47"/>
    <w:rsid w:val="00A80E7D"/>
    <w:rsid w:val="00A86C97"/>
    <w:rsid w:val="00A9249C"/>
    <w:rsid w:val="00A9607B"/>
    <w:rsid w:val="00A977BB"/>
    <w:rsid w:val="00AC1221"/>
    <w:rsid w:val="00AC3C6D"/>
    <w:rsid w:val="00AC4930"/>
    <w:rsid w:val="00AC6C04"/>
    <w:rsid w:val="00AC7BFF"/>
    <w:rsid w:val="00AD33BE"/>
    <w:rsid w:val="00AE0959"/>
    <w:rsid w:val="00AE29FB"/>
    <w:rsid w:val="00AE2FC7"/>
    <w:rsid w:val="00AF0422"/>
    <w:rsid w:val="00AF14FC"/>
    <w:rsid w:val="00B04D4F"/>
    <w:rsid w:val="00B11032"/>
    <w:rsid w:val="00B11BA7"/>
    <w:rsid w:val="00B22FA9"/>
    <w:rsid w:val="00B23C90"/>
    <w:rsid w:val="00B25E62"/>
    <w:rsid w:val="00B263DE"/>
    <w:rsid w:val="00B40665"/>
    <w:rsid w:val="00B41DBA"/>
    <w:rsid w:val="00B5130E"/>
    <w:rsid w:val="00B5343F"/>
    <w:rsid w:val="00B67865"/>
    <w:rsid w:val="00B67B0B"/>
    <w:rsid w:val="00B67DA2"/>
    <w:rsid w:val="00B74C25"/>
    <w:rsid w:val="00B812F4"/>
    <w:rsid w:val="00B83326"/>
    <w:rsid w:val="00B84FB6"/>
    <w:rsid w:val="00B8524B"/>
    <w:rsid w:val="00B96BAC"/>
    <w:rsid w:val="00B9728B"/>
    <w:rsid w:val="00BA7809"/>
    <w:rsid w:val="00BB1A41"/>
    <w:rsid w:val="00BD51A4"/>
    <w:rsid w:val="00BD6EC0"/>
    <w:rsid w:val="00BE4B1B"/>
    <w:rsid w:val="00BF04B5"/>
    <w:rsid w:val="00BF0635"/>
    <w:rsid w:val="00BF3B7F"/>
    <w:rsid w:val="00BF4B37"/>
    <w:rsid w:val="00C17D4A"/>
    <w:rsid w:val="00C20499"/>
    <w:rsid w:val="00C260F3"/>
    <w:rsid w:val="00C3080E"/>
    <w:rsid w:val="00C32C9B"/>
    <w:rsid w:val="00C34A12"/>
    <w:rsid w:val="00C473AD"/>
    <w:rsid w:val="00C522F8"/>
    <w:rsid w:val="00C52CE3"/>
    <w:rsid w:val="00C542EF"/>
    <w:rsid w:val="00C55427"/>
    <w:rsid w:val="00C56A72"/>
    <w:rsid w:val="00C56F2E"/>
    <w:rsid w:val="00C578C3"/>
    <w:rsid w:val="00C61874"/>
    <w:rsid w:val="00C64812"/>
    <w:rsid w:val="00C64B80"/>
    <w:rsid w:val="00C67886"/>
    <w:rsid w:val="00C75704"/>
    <w:rsid w:val="00C75A2E"/>
    <w:rsid w:val="00C77C7A"/>
    <w:rsid w:val="00C81B54"/>
    <w:rsid w:val="00C85991"/>
    <w:rsid w:val="00C90F6B"/>
    <w:rsid w:val="00C93BB6"/>
    <w:rsid w:val="00CA384F"/>
    <w:rsid w:val="00CA4B4C"/>
    <w:rsid w:val="00CA5D20"/>
    <w:rsid w:val="00CB3672"/>
    <w:rsid w:val="00CB635C"/>
    <w:rsid w:val="00CC1583"/>
    <w:rsid w:val="00CC5AF7"/>
    <w:rsid w:val="00CD22B3"/>
    <w:rsid w:val="00CD5DA1"/>
    <w:rsid w:val="00CD6772"/>
    <w:rsid w:val="00CE2180"/>
    <w:rsid w:val="00CE301D"/>
    <w:rsid w:val="00CF0F3C"/>
    <w:rsid w:val="00CF1999"/>
    <w:rsid w:val="00CF4293"/>
    <w:rsid w:val="00CF7008"/>
    <w:rsid w:val="00D07832"/>
    <w:rsid w:val="00D12BCF"/>
    <w:rsid w:val="00D154D1"/>
    <w:rsid w:val="00D16330"/>
    <w:rsid w:val="00D21901"/>
    <w:rsid w:val="00D236EB"/>
    <w:rsid w:val="00D24096"/>
    <w:rsid w:val="00D3129A"/>
    <w:rsid w:val="00D54D03"/>
    <w:rsid w:val="00D55600"/>
    <w:rsid w:val="00D60CCD"/>
    <w:rsid w:val="00D61C65"/>
    <w:rsid w:val="00D64287"/>
    <w:rsid w:val="00D72883"/>
    <w:rsid w:val="00D7298B"/>
    <w:rsid w:val="00D74596"/>
    <w:rsid w:val="00D877EE"/>
    <w:rsid w:val="00D91056"/>
    <w:rsid w:val="00D956C3"/>
    <w:rsid w:val="00D95E2A"/>
    <w:rsid w:val="00DA142B"/>
    <w:rsid w:val="00DA494C"/>
    <w:rsid w:val="00DA6ADC"/>
    <w:rsid w:val="00DA78AB"/>
    <w:rsid w:val="00DB060F"/>
    <w:rsid w:val="00DB7605"/>
    <w:rsid w:val="00DD3854"/>
    <w:rsid w:val="00DF1BB7"/>
    <w:rsid w:val="00E01EC6"/>
    <w:rsid w:val="00E07D63"/>
    <w:rsid w:val="00E24652"/>
    <w:rsid w:val="00E27845"/>
    <w:rsid w:val="00E37B44"/>
    <w:rsid w:val="00E53E7D"/>
    <w:rsid w:val="00E552BF"/>
    <w:rsid w:val="00E66E15"/>
    <w:rsid w:val="00E71089"/>
    <w:rsid w:val="00E72737"/>
    <w:rsid w:val="00E7703E"/>
    <w:rsid w:val="00E817C1"/>
    <w:rsid w:val="00E83541"/>
    <w:rsid w:val="00E96C7D"/>
    <w:rsid w:val="00E9731B"/>
    <w:rsid w:val="00EB1F92"/>
    <w:rsid w:val="00EB2AA1"/>
    <w:rsid w:val="00EC46F0"/>
    <w:rsid w:val="00ED3D83"/>
    <w:rsid w:val="00ED70A9"/>
    <w:rsid w:val="00EE3E35"/>
    <w:rsid w:val="00EE3F7A"/>
    <w:rsid w:val="00EE7858"/>
    <w:rsid w:val="00EE7D62"/>
    <w:rsid w:val="00EF3716"/>
    <w:rsid w:val="00F035D6"/>
    <w:rsid w:val="00F03BC5"/>
    <w:rsid w:val="00F04A4E"/>
    <w:rsid w:val="00F07F49"/>
    <w:rsid w:val="00F20C19"/>
    <w:rsid w:val="00F24191"/>
    <w:rsid w:val="00F25B46"/>
    <w:rsid w:val="00F362D0"/>
    <w:rsid w:val="00F504C4"/>
    <w:rsid w:val="00F52210"/>
    <w:rsid w:val="00F5422B"/>
    <w:rsid w:val="00F54A5C"/>
    <w:rsid w:val="00F70FCD"/>
    <w:rsid w:val="00F731DC"/>
    <w:rsid w:val="00F756D7"/>
    <w:rsid w:val="00F852EB"/>
    <w:rsid w:val="00F9600C"/>
    <w:rsid w:val="00FA0E17"/>
    <w:rsid w:val="00FA1FBC"/>
    <w:rsid w:val="00FA32AC"/>
    <w:rsid w:val="00FB1559"/>
    <w:rsid w:val="00FB2F3D"/>
    <w:rsid w:val="00FB33D9"/>
    <w:rsid w:val="00FB4551"/>
    <w:rsid w:val="00FB6AD8"/>
    <w:rsid w:val="00FB6FE3"/>
    <w:rsid w:val="00FC397A"/>
    <w:rsid w:val="00FC474E"/>
    <w:rsid w:val="00FC4BF0"/>
    <w:rsid w:val="00FD0736"/>
    <w:rsid w:val="00FD532E"/>
    <w:rsid w:val="00FD7CD1"/>
    <w:rsid w:val="00FE2667"/>
    <w:rsid w:val="00FE5594"/>
    <w:rsid w:val="00FE73CA"/>
    <w:rsid w:val="00FE7B13"/>
    <w:rsid w:val="00FF0686"/>
    <w:rsid w:val="00FF4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ED3C57"/>
  <w15:docId w15:val="{2C4184B0-0803-4CDA-9F76-B02489AF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7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186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186A"/>
    <w:rPr>
      <w:sz w:val="18"/>
      <w:szCs w:val="18"/>
    </w:rPr>
  </w:style>
  <w:style w:type="paragraph" w:styleId="a5">
    <w:name w:val="footer"/>
    <w:basedOn w:val="a"/>
    <w:link w:val="a6"/>
    <w:uiPriority w:val="99"/>
    <w:unhideWhenUsed/>
    <w:rsid w:val="0092186A"/>
    <w:pPr>
      <w:tabs>
        <w:tab w:val="center" w:pos="4153"/>
        <w:tab w:val="right" w:pos="8306"/>
      </w:tabs>
      <w:snapToGrid w:val="0"/>
      <w:jc w:val="left"/>
    </w:pPr>
    <w:rPr>
      <w:sz w:val="18"/>
      <w:szCs w:val="18"/>
    </w:rPr>
  </w:style>
  <w:style w:type="character" w:customStyle="1" w:styleId="a6">
    <w:name w:val="页脚 字符"/>
    <w:basedOn w:val="a0"/>
    <w:link w:val="a5"/>
    <w:uiPriority w:val="99"/>
    <w:rsid w:val="0092186A"/>
    <w:rPr>
      <w:sz w:val="18"/>
      <w:szCs w:val="18"/>
    </w:rPr>
  </w:style>
  <w:style w:type="character" w:styleId="a7">
    <w:name w:val="Placeholder Text"/>
    <w:basedOn w:val="a0"/>
    <w:uiPriority w:val="99"/>
    <w:semiHidden/>
    <w:rsid w:val="0008696A"/>
    <w:rPr>
      <w:color w:val="808080"/>
    </w:rPr>
  </w:style>
  <w:style w:type="paragraph" w:styleId="a8">
    <w:name w:val="Balloon Text"/>
    <w:basedOn w:val="a"/>
    <w:link w:val="a9"/>
    <w:uiPriority w:val="99"/>
    <w:semiHidden/>
    <w:unhideWhenUsed/>
    <w:rsid w:val="00C522F8"/>
    <w:rPr>
      <w:rFonts w:ascii="Heiti SC Light" w:eastAsia="Heiti SC Light"/>
      <w:sz w:val="18"/>
      <w:szCs w:val="18"/>
    </w:rPr>
  </w:style>
  <w:style w:type="character" w:customStyle="1" w:styleId="a9">
    <w:name w:val="批注框文本 字符"/>
    <w:basedOn w:val="a0"/>
    <w:link w:val="a8"/>
    <w:uiPriority w:val="99"/>
    <w:semiHidden/>
    <w:rsid w:val="00C522F8"/>
    <w:rPr>
      <w:rFonts w:ascii="Heiti SC Light" w:eastAsia="Heiti SC Light"/>
      <w:sz w:val="18"/>
      <w:szCs w:val="18"/>
    </w:rPr>
  </w:style>
  <w:style w:type="character" w:customStyle="1" w:styleId="MTConvertedEquation">
    <w:name w:val="MTConvertedEquation"/>
    <w:basedOn w:val="a0"/>
    <w:rsid w:val="00394700"/>
    <w:rPr>
      <w:rFonts w:ascii="Times New Roman" w:hAnsi="Times New Roman" w:cs="Times New Roman"/>
      <w:color w:val="000000" w:themeColor="text1"/>
      <w:sz w:val="24"/>
      <w:szCs w:val="24"/>
    </w:rPr>
  </w:style>
  <w:style w:type="paragraph" w:customStyle="1" w:styleId="MTDisplayEquation">
    <w:name w:val="MTDisplayEquation"/>
    <w:basedOn w:val="a"/>
    <w:next w:val="a"/>
    <w:link w:val="MTDisplayEquation0"/>
    <w:rsid w:val="00BF04B5"/>
    <w:pPr>
      <w:tabs>
        <w:tab w:val="center" w:pos="4160"/>
        <w:tab w:val="right" w:pos="8300"/>
      </w:tabs>
      <w:spacing w:line="480" w:lineRule="auto"/>
      <w:ind w:firstLineChars="200" w:firstLine="480"/>
    </w:pPr>
    <w:rPr>
      <w:rFonts w:ascii="Times New Roman" w:hAnsi="Times New Roman"/>
      <w:color w:val="000000" w:themeColor="text1"/>
      <w:sz w:val="24"/>
      <w:szCs w:val="25"/>
    </w:rPr>
  </w:style>
  <w:style w:type="character" w:customStyle="1" w:styleId="MTDisplayEquation0">
    <w:name w:val="MTDisplayEquation 字符"/>
    <w:basedOn w:val="a0"/>
    <w:link w:val="MTDisplayEquation"/>
    <w:rsid w:val="00BF04B5"/>
    <w:rPr>
      <w:rFonts w:ascii="Times New Roman" w:hAnsi="Times New Roman"/>
      <w:color w:val="000000" w:themeColor="text1"/>
      <w:sz w:val="24"/>
      <w:szCs w:val="25"/>
    </w:rPr>
  </w:style>
  <w:style w:type="paragraph" w:styleId="aa">
    <w:name w:val="List Paragraph"/>
    <w:basedOn w:val="a"/>
    <w:uiPriority w:val="34"/>
    <w:qFormat/>
    <w:rsid w:val="0015010F"/>
    <w:pPr>
      <w:spacing w:after="160" w:line="278" w:lineRule="auto"/>
      <w:ind w:left="720"/>
      <w:contextualSpacing/>
      <w:jc w:val="left"/>
    </w:pPr>
    <w:rPr>
      <w:sz w:val="22"/>
      <w:szCs w:val="24"/>
      <w14:ligatures w14:val="standardContextual"/>
    </w:rPr>
  </w:style>
  <w:style w:type="character" w:styleId="ab">
    <w:name w:val="Hyperlink"/>
    <w:basedOn w:val="a0"/>
    <w:uiPriority w:val="99"/>
    <w:unhideWhenUsed/>
    <w:rsid w:val="003C49F0"/>
    <w:rPr>
      <w:color w:val="0563C1" w:themeColor="hyperlink"/>
      <w:u w:val="single"/>
    </w:rPr>
  </w:style>
  <w:style w:type="character" w:styleId="ac">
    <w:name w:val="Unresolved Mention"/>
    <w:basedOn w:val="a0"/>
    <w:uiPriority w:val="99"/>
    <w:semiHidden/>
    <w:unhideWhenUsed/>
    <w:rsid w:val="003C49F0"/>
    <w:rPr>
      <w:color w:val="605E5C"/>
      <w:shd w:val="clear" w:color="auto" w:fill="E1DFDD"/>
    </w:rPr>
  </w:style>
  <w:style w:type="character" w:styleId="ad">
    <w:name w:val="Strong"/>
    <w:basedOn w:val="a0"/>
    <w:uiPriority w:val="22"/>
    <w:qFormat/>
    <w:rsid w:val="003B3C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81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kxlwu@nju.edu.cn" TargetMode="External"/><Relationship Id="rId13" Type="http://schemas.openxmlformats.org/officeDocument/2006/relationships/image" Target="media/image2.tif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ti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ti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zouynn@nju.edu.cn"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zhangjinlei@mail.usts.edu.cn" TargetMode="External"/><Relationship Id="rId14" Type="http://schemas.openxmlformats.org/officeDocument/2006/relationships/image" Target="media/image3.ti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56E3B-643C-4DB3-BA5A-5474549DD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20</Pages>
  <Words>2945</Words>
  <Characters>16793</Characters>
  <Application>Microsoft Office Word</Application>
  <DocSecurity>0</DocSecurity>
  <Lines>139</Lines>
  <Paragraphs>39</Paragraphs>
  <ScaleCrop>false</ScaleCrop>
  <Company/>
  <LinksUpToDate>false</LinksUpToDate>
  <CharactersWithSpaces>19699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234</dc:creator>
  <cp:keywords/>
  <dc:description/>
  <cp:lastModifiedBy>Pro. Wu</cp:lastModifiedBy>
  <cp:revision>19</cp:revision>
  <dcterms:created xsi:type="dcterms:W3CDTF">2026-06-25T07:25:00Z</dcterms:created>
  <dcterms:modified xsi:type="dcterms:W3CDTF">2026-07-01T02:12:00Z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e6ff6fa1dff6a353d7985e5452bba9025966ce37066ea88ed0a82388318fc3b5</vt:lpwstr>
  </property>
  <property fmtid="{D5CDD505-2E9C-101B-9397-08002B2CF9AE}" pid="3" name="MTWinEqns">
    <vt:bool>true</vt:bool>
  </property>
</Properties>
</file>