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BEB2C" w14:textId="77777777" w:rsidR="00BF0F65" w:rsidRPr="00D34566" w:rsidRDefault="00BF0F65" w:rsidP="00BF0F65">
      <w:r w:rsidRPr="00D34566">
        <w:rPr>
          <w:b/>
        </w:rPr>
        <w:t>Supplementary File 1: Study variables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8"/>
        <w:gridCol w:w="2881"/>
        <w:gridCol w:w="5701"/>
      </w:tblGrid>
      <w:tr w:rsidR="00BF0F65" w:rsidRPr="00D34566" w14:paraId="3964B42A" w14:textId="77777777" w:rsidTr="006F3631">
        <w:trPr>
          <w:tblHeader/>
          <w:jc w:val="center"/>
        </w:trPr>
        <w:tc>
          <w:tcPr>
            <w:tcW w:w="768" w:type="dxa"/>
            <w:vAlign w:val="center"/>
          </w:tcPr>
          <w:p w14:paraId="1B59AEE2" w14:textId="77777777" w:rsidR="00BF0F65" w:rsidRPr="00D34566" w:rsidRDefault="00BF0F65" w:rsidP="00F706B8">
            <w:pPr>
              <w:spacing w:before="20" w:after="20" w:line="252" w:lineRule="auto"/>
              <w:jc w:val="center"/>
            </w:pPr>
            <w:r w:rsidRPr="00D34566">
              <w:rPr>
                <w:b/>
              </w:rPr>
              <w:t>S.N.</w:t>
            </w:r>
          </w:p>
        </w:tc>
        <w:tc>
          <w:tcPr>
            <w:tcW w:w="2881" w:type="dxa"/>
            <w:vAlign w:val="center"/>
          </w:tcPr>
          <w:p w14:paraId="5A96DAE9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Variables</w:t>
            </w:r>
          </w:p>
        </w:tc>
        <w:tc>
          <w:tcPr>
            <w:tcW w:w="5701" w:type="dxa"/>
            <w:vAlign w:val="center"/>
          </w:tcPr>
          <w:p w14:paraId="68590012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Categories of variables</w:t>
            </w:r>
          </w:p>
        </w:tc>
      </w:tr>
      <w:tr w:rsidR="00BF0F65" w:rsidRPr="00D34566" w14:paraId="7ED705F9" w14:textId="77777777" w:rsidTr="006F3631">
        <w:trPr>
          <w:jc w:val="center"/>
        </w:trPr>
        <w:tc>
          <w:tcPr>
            <w:tcW w:w="9350" w:type="dxa"/>
            <w:gridSpan w:val="3"/>
            <w:shd w:val="clear" w:color="auto" w:fill="D9D9D9"/>
          </w:tcPr>
          <w:p w14:paraId="6760923C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Dependent variables</w:t>
            </w:r>
          </w:p>
        </w:tc>
      </w:tr>
      <w:tr w:rsidR="00BF0F65" w:rsidRPr="00D34566" w14:paraId="6D6989A0" w14:textId="77777777" w:rsidTr="006F3631">
        <w:trPr>
          <w:jc w:val="center"/>
        </w:trPr>
        <w:tc>
          <w:tcPr>
            <w:tcW w:w="768" w:type="dxa"/>
          </w:tcPr>
          <w:p w14:paraId="1A0D1D2B" w14:textId="77777777" w:rsidR="00BF0F65" w:rsidRPr="00D34566" w:rsidRDefault="00BF0F65" w:rsidP="00F706B8">
            <w:pPr>
              <w:spacing w:before="20" w:after="20" w:line="252" w:lineRule="auto"/>
              <w:jc w:val="center"/>
            </w:pPr>
            <w:r w:rsidRPr="00D34566">
              <w:t>1</w:t>
            </w:r>
          </w:p>
        </w:tc>
        <w:tc>
          <w:tcPr>
            <w:tcW w:w="2881" w:type="dxa"/>
          </w:tcPr>
          <w:p w14:paraId="0424A9E8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Anxiety</w:t>
            </w:r>
          </w:p>
        </w:tc>
        <w:tc>
          <w:tcPr>
            <w:tcW w:w="5701" w:type="dxa"/>
          </w:tcPr>
          <w:p w14:paraId="0D96CE00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t xml:space="preserve">No symptoms (mean score &lt; 1.75) and symptomatic (mean score ≥ 1.75), based on the Hopkins Symptom Checklist-25 (HSCL-25) anxiety subscale (10 items, item score range 1–4). </w:t>
            </w:r>
          </w:p>
        </w:tc>
      </w:tr>
      <w:tr w:rsidR="00BF0F65" w:rsidRPr="00D34566" w14:paraId="534F5030" w14:textId="77777777" w:rsidTr="006F3631">
        <w:trPr>
          <w:jc w:val="center"/>
        </w:trPr>
        <w:tc>
          <w:tcPr>
            <w:tcW w:w="768" w:type="dxa"/>
          </w:tcPr>
          <w:p w14:paraId="04D19EBD" w14:textId="77777777" w:rsidR="00BF0F65" w:rsidRPr="00D34566" w:rsidRDefault="00BF0F65" w:rsidP="00F706B8">
            <w:pPr>
              <w:spacing w:before="20" w:after="20" w:line="252" w:lineRule="auto"/>
              <w:jc w:val="center"/>
            </w:pPr>
            <w:r w:rsidRPr="00D34566">
              <w:t>2</w:t>
            </w:r>
          </w:p>
        </w:tc>
        <w:tc>
          <w:tcPr>
            <w:tcW w:w="2881" w:type="dxa"/>
          </w:tcPr>
          <w:p w14:paraId="78C36371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Depression</w:t>
            </w:r>
          </w:p>
        </w:tc>
        <w:tc>
          <w:tcPr>
            <w:tcW w:w="5701" w:type="dxa"/>
          </w:tcPr>
          <w:p w14:paraId="7ACADB63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t xml:space="preserve">No symptoms (mean score &lt; 1.75) and symptomatic (mean score ≥ 1.75), based on the HSCL-25 depression subscale (15 items, item score range 1–4). </w:t>
            </w:r>
          </w:p>
        </w:tc>
      </w:tr>
      <w:tr w:rsidR="00BF0F65" w:rsidRPr="00D34566" w14:paraId="1C1AF4B1" w14:textId="77777777" w:rsidTr="006F3631">
        <w:trPr>
          <w:jc w:val="center"/>
        </w:trPr>
        <w:tc>
          <w:tcPr>
            <w:tcW w:w="768" w:type="dxa"/>
          </w:tcPr>
          <w:p w14:paraId="24C41895" w14:textId="77777777" w:rsidR="00BF0F65" w:rsidRPr="00D34566" w:rsidRDefault="00BF0F65" w:rsidP="00F706B8">
            <w:pPr>
              <w:spacing w:before="20" w:after="20" w:line="252" w:lineRule="auto"/>
              <w:jc w:val="center"/>
            </w:pPr>
            <w:r w:rsidRPr="00D34566">
              <w:t>3</w:t>
            </w:r>
          </w:p>
        </w:tc>
        <w:tc>
          <w:tcPr>
            <w:tcW w:w="2881" w:type="dxa"/>
          </w:tcPr>
          <w:p w14:paraId="11EFC920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Psychological distress</w:t>
            </w:r>
          </w:p>
        </w:tc>
        <w:tc>
          <w:tcPr>
            <w:tcW w:w="5701" w:type="dxa"/>
          </w:tcPr>
          <w:p w14:paraId="37037E8F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t>No symptoms (mean score &lt; 1.75) and symptomatic (mean score ≥ 1.75), based on the HSCL-25 total scale (25 items, item score range 1–4).</w:t>
            </w:r>
          </w:p>
        </w:tc>
      </w:tr>
      <w:tr w:rsidR="00BF0F65" w:rsidRPr="00D34566" w14:paraId="4DD1F11A" w14:textId="77777777" w:rsidTr="006F3631">
        <w:trPr>
          <w:jc w:val="center"/>
        </w:trPr>
        <w:tc>
          <w:tcPr>
            <w:tcW w:w="9350" w:type="dxa"/>
            <w:gridSpan w:val="3"/>
            <w:shd w:val="clear" w:color="auto" w:fill="D9D9D9"/>
          </w:tcPr>
          <w:p w14:paraId="5129DB61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Independent variables</w:t>
            </w:r>
          </w:p>
        </w:tc>
      </w:tr>
      <w:tr w:rsidR="00BF0F65" w:rsidRPr="00D34566" w14:paraId="56BD01FF" w14:textId="77777777" w:rsidTr="006F3631">
        <w:trPr>
          <w:jc w:val="center"/>
        </w:trPr>
        <w:tc>
          <w:tcPr>
            <w:tcW w:w="9350" w:type="dxa"/>
            <w:gridSpan w:val="3"/>
            <w:shd w:val="clear" w:color="auto" w:fill="F0F0F0"/>
          </w:tcPr>
          <w:p w14:paraId="0A1B5C9F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Caregiver sociodemographic characteristics</w:t>
            </w:r>
          </w:p>
        </w:tc>
      </w:tr>
      <w:tr w:rsidR="00BF0F65" w:rsidRPr="00D34566" w14:paraId="4E5A2A44" w14:textId="77777777" w:rsidTr="006F3631">
        <w:trPr>
          <w:jc w:val="center"/>
        </w:trPr>
        <w:tc>
          <w:tcPr>
            <w:tcW w:w="768" w:type="dxa"/>
          </w:tcPr>
          <w:p w14:paraId="2C02835B" w14:textId="77777777" w:rsidR="00BF0F65" w:rsidRPr="00D34566" w:rsidRDefault="00BF0F65" w:rsidP="00F706B8">
            <w:pPr>
              <w:spacing w:before="20" w:after="20" w:line="252" w:lineRule="auto"/>
              <w:jc w:val="center"/>
            </w:pPr>
            <w:r w:rsidRPr="00D34566">
              <w:t>1</w:t>
            </w:r>
          </w:p>
        </w:tc>
        <w:tc>
          <w:tcPr>
            <w:tcW w:w="2881" w:type="dxa"/>
          </w:tcPr>
          <w:p w14:paraId="77760D3A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Age</w:t>
            </w:r>
          </w:p>
        </w:tc>
        <w:tc>
          <w:tcPr>
            <w:tcW w:w="5701" w:type="dxa"/>
          </w:tcPr>
          <w:p w14:paraId="06E65BBE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t>&lt; 30 years, 30–44 years, 45–59 years, ≥ 60 years</w:t>
            </w:r>
          </w:p>
        </w:tc>
      </w:tr>
      <w:tr w:rsidR="00BF0F65" w:rsidRPr="00D34566" w14:paraId="2170C334" w14:textId="77777777" w:rsidTr="006F3631">
        <w:trPr>
          <w:jc w:val="center"/>
        </w:trPr>
        <w:tc>
          <w:tcPr>
            <w:tcW w:w="768" w:type="dxa"/>
          </w:tcPr>
          <w:p w14:paraId="74144CEA" w14:textId="77777777" w:rsidR="00BF0F65" w:rsidRPr="00D34566" w:rsidRDefault="00BF0F65" w:rsidP="00F706B8">
            <w:pPr>
              <w:spacing w:before="20" w:after="20" w:line="252" w:lineRule="auto"/>
              <w:jc w:val="center"/>
            </w:pPr>
            <w:r w:rsidRPr="00D34566">
              <w:t>2</w:t>
            </w:r>
          </w:p>
        </w:tc>
        <w:tc>
          <w:tcPr>
            <w:tcW w:w="2881" w:type="dxa"/>
          </w:tcPr>
          <w:p w14:paraId="49D7A185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Gender</w:t>
            </w:r>
          </w:p>
        </w:tc>
        <w:tc>
          <w:tcPr>
            <w:tcW w:w="5701" w:type="dxa"/>
          </w:tcPr>
          <w:p w14:paraId="705C5689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t>Male, Female</w:t>
            </w:r>
          </w:p>
        </w:tc>
      </w:tr>
      <w:tr w:rsidR="00BF0F65" w:rsidRPr="00D34566" w14:paraId="720C5D8D" w14:textId="77777777" w:rsidTr="006F3631">
        <w:trPr>
          <w:jc w:val="center"/>
        </w:trPr>
        <w:tc>
          <w:tcPr>
            <w:tcW w:w="768" w:type="dxa"/>
          </w:tcPr>
          <w:p w14:paraId="7DFD580F" w14:textId="77777777" w:rsidR="00BF0F65" w:rsidRPr="00D34566" w:rsidRDefault="00BF0F65" w:rsidP="00F706B8">
            <w:pPr>
              <w:spacing w:before="20" w:after="20" w:line="252" w:lineRule="auto"/>
              <w:jc w:val="center"/>
            </w:pPr>
            <w:r w:rsidRPr="00D34566">
              <w:t>3</w:t>
            </w:r>
          </w:p>
        </w:tc>
        <w:tc>
          <w:tcPr>
            <w:tcW w:w="2881" w:type="dxa"/>
          </w:tcPr>
          <w:p w14:paraId="7B284429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Marital status</w:t>
            </w:r>
          </w:p>
        </w:tc>
        <w:tc>
          <w:tcPr>
            <w:tcW w:w="5701" w:type="dxa"/>
          </w:tcPr>
          <w:p w14:paraId="52CBDDE4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t>Married, Single</w:t>
            </w:r>
          </w:p>
        </w:tc>
      </w:tr>
      <w:tr w:rsidR="00BF0F65" w:rsidRPr="00D34566" w14:paraId="1C3EB250" w14:textId="77777777" w:rsidTr="006F3631">
        <w:trPr>
          <w:jc w:val="center"/>
        </w:trPr>
        <w:tc>
          <w:tcPr>
            <w:tcW w:w="768" w:type="dxa"/>
          </w:tcPr>
          <w:p w14:paraId="5F6DCF60" w14:textId="77777777" w:rsidR="00BF0F65" w:rsidRPr="00D34566" w:rsidRDefault="00BF0F65" w:rsidP="00F706B8">
            <w:pPr>
              <w:spacing w:before="20" w:after="20" w:line="252" w:lineRule="auto"/>
              <w:jc w:val="center"/>
            </w:pPr>
            <w:r w:rsidRPr="00D34566">
              <w:t>4</w:t>
            </w:r>
          </w:p>
        </w:tc>
        <w:tc>
          <w:tcPr>
            <w:tcW w:w="2881" w:type="dxa"/>
          </w:tcPr>
          <w:p w14:paraId="12B9781C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Ethnicity</w:t>
            </w:r>
          </w:p>
        </w:tc>
        <w:tc>
          <w:tcPr>
            <w:tcW w:w="5701" w:type="dxa"/>
          </w:tcPr>
          <w:p w14:paraId="704182AA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t xml:space="preserve">Brahmin/Chhetri, </w:t>
            </w:r>
            <w:proofErr w:type="spellStart"/>
            <w:r w:rsidRPr="00D34566">
              <w:t>Janajati</w:t>
            </w:r>
            <w:proofErr w:type="spellEnd"/>
            <w:r w:rsidRPr="00D34566">
              <w:t xml:space="preserve">, Madhesi, Dalit, </w:t>
            </w:r>
            <w:proofErr w:type="spellStart"/>
            <w:r w:rsidRPr="00D34566">
              <w:t>Newar</w:t>
            </w:r>
            <w:proofErr w:type="spellEnd"/>
            <w:r w:rsidRPr="00D34566">
              <w:t>, Indigenous, Muslim (adopted from the classification of Nepal’s Health Management Information System)</w:t>
            </w:r>
          </w:p>
        </w:tc>
      </w:tr>
      <w:tr w:rsidR="00BF0F65" w:rsidRPr="00D34566" w14:paraId="6527029E" w14:textId="77777777" w:rsidTr="006F3631">
        <w:trPr>
          <w:jc w:val="center"/>
        </w:trPr>
        <w:tc>
          <w:tcPr>
            <w:tcW w:w="768" w:type="dxa"/>
          </w:tcPr>
          <w:p w14:paraId="2C4B78F6" w14:textId="77777777" w:rsidR="00BF0F65" w:rsidRPr="00D34566" w:rsidRDefault="00BF0F65" w:rsidP="00F706B8">
            <w:pPr>
              <w:spacing w:before="20" w:after="20" w:line="252" w:lineRule="auto"/>
              <w:jc w:val="center"/>
            </w:pPr>
            <w:r w:rsidRPr="00D34566">
              <w:t>5</w:t>
            </w:r>
          </w:p>
        </w:tc>
        <w:tc>
          <w:tcPr>
            <w:tcW w:w="2881" w:type="dxa"/>
          </w:tcPr>
          <w:p w14:paraId="666C3D4C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Province</w:t>
            </w:r>
          </w:p>
        </w:tc>
        <w:tc>
          <w:tcPr>
            <w:tcW w:w="5701" w:type="dxa"/>
          </w:tcPr>
          <w:p w14:paraId="617874D5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t xml:space="preserve">Bagmati, Lumbini, </w:t>
            </w:r>
            <w:proofErr w:type="spellStart"/>
            <w:r w:rsidRPr="00D34566">
              <w:t>Madhesh</w:t>
            </w:r>
            <w:proofErr w:type="spellEnd"/>
            <w:r w:rsidRPr="00D34566">
              <w:t xml:space="preserve">, Gandaki, </w:t>
            </w:r>
            <w:proofErr w:type="spellStart"/>
            <w:r w:rsidRPr="00D34566">
              <w:t>Koshi</w:t>
            </w:r>
            <w:proofErr w:type="spellEnd"/>
            <w:r w:rsidRPr="00D34566">
              <w:t xml:space="preserve">, </w:t>
            </w:r>
            <w:proofErr w:type="spellStart"/>
            <w:r w:rsidRPr="00D34566">
              <w:t>Sudurpaschim</w:t>
            </w:r>
            <w:proofErr w:type="spellEnd"/>
            <w:r w:rsidRPr="00D34566">
              <w:t xml:space="preserve">, </w:t>
            </w:r>
            <w:proofErr w:type="spellStart"/>
            <w:r w:rsidRPr="00D34566">
              <w:t>Karnali</w:t>
            </w:r>
            <w:proofErr w:type="spellEnd"/>
            <w:r w:rsidRPr="00D34566">
              <w:t xml:space="preserve"> (federal provinces of Nepal)</w:t>
            </w:r>
          </w:p>
        </w:tc>
      </w:tr>
      <w:tr w:rsidR="00BF0F65" w:rsidRPr="00D34566" w14:paraId="26EB6F82" w14:textId="77777777" w:rsidTr="006F3631">
        <w:trPr>
          <w:jc w:val="center"/>
        </w:trPr>
        <w:tc>
          <w:tcPr>
            <w:tcW w:w="768" w:type="dxa"/>
          </w:tcPr>
          <w:p w14:paraId="249C4F2D" w14:textId="77777777" w:rsidR="00BF0F65" w:rsidRPr="00D34566" w:rsidRDefault="00BF0F65" w:rsidP="00F706B8">
            <w:pPr>
              <w:spacing w:before="20" w:after="20" w:line="252" w:lineRule="auto"/>
              <w:jc w:val="center"/>
            </w:pPr>
            <w:r w:rsidRPr="00D34566">
              <w:t>6</w:t>
            </w:r>
          </w:p>
        </w:tc>
        <w:tc>
          <w:tcPr>
            <w:tcW w:w="2881" w:type="dxa"/>
          </w:tcPr>
          <w:p w14:paraId="1B963AC8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Religion</w:t>
            </w:r>
          </w:p>
        </w:tc>
        <w:tc>
          <w:tcPr>
            <w:tcW w:w="5701" w:type="dxa"/>
          </w:tcPr>
          <w:p w14:paraId="6D59BE6E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t xml:space="preserve">Hindu, Buddhist, Christian, </w:t>
            </w:r>
            <w:proofErr w:type="spellStart"/>
            <w:r w:rsidRPr="00D34566">
              <w:t>Kirat</w:t>
            </w:r>
            <w:proofErr w:type="spellEnd"/>
            <w:r w:rsidRPr="00D34566">
              <w:t>, Muslim</w:t>
            </w:r>
          </w:p>
        </w:tc>
      </w:tr>
      <w:tr w:rsidR="00BF0F65" w:rsidRPr="00D34566" w14:paraId="065F9E97" w14:textId="77777777" w:rsidTr="006F3631">
        <w:trPr>
          <w:jc w:val="center"/>
        </w:trPr>
        <w:tc>
          <w:tcPr>
            <w:tcW w:w="768" w:type="dxa"/>
          </w:tcPr>
          <w:p w14:paraId="31219748" w14:textId="77777777" w:rsidR="00BF0F65" w:rsidRPr="00D34566" w:rsidRDefault="00BF0F65" w:rsidP="00F706B8">
            <w:pPr>
              <w:spacing w:before="20" w:after="20" w:line="252" w:lineRule="auto"/>
              <w:jc w:val="center"/>
            </w:pPr>
            <w:r w:rsidRPr="00D34566">
              <w:t>7</w:t>
            </w:r>
          </w:p>
        </w:tc>
        <w:tc>
          <w:tcPr>
            <w:tcW w:w="2881" w:type="dxa"/>
          </w:tcPr>
          <w:p w14:paraId="70B582D0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Educational qualification</w:t>
            </w:r>
          </w:p>
        </w:tc>
        <w:tc>
          <w:tcPr>
            <w:tcW w:w="5701" w:type="dxa"/>
          </w:tcPr>
          <w:p w14:paraId="7E6867B6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t>No formal education, Basic education (Grades 1–8), Secondary education (Grades 9–12), Bachelor’s and above</w:t>
            </w:r>
          </w:p>
        </w:tc>
      </w:tr>
      <w:tr w:rsidR="00BF0F65" w:rsidRPr="00D34566" w14:paraId="62460E98" w14:textId="77777777" w:rsidTr="006F3631">
        <w:trPr>
          <w:jc w:val="center"/>
        </w:trPr>
        <w:tc>
          <w:tcPr>
            <w:tcW w:w="768" w:type="dxa"/>
          </w:tcPr>
          <w:p w14:paraId="1D53C8DF" w14:textId="77777777" w:rsidR="00BF0F65" w:rsidRPr="00D34566" w:rsidRDefault="00BF0F65" w:rsidP="00F706B8">
            <w:pPr>
              <w:spacing w:before="20" w:after="20" w:line="252" w:lineRule="auto"/>
              <w:jc w:val="center"/>
            </w:pPr>
            <w:r w:rsidRPr="00D34566">
              <w:t>8</w:t>
            </w:r>
          </w:p>
        </w:tc>
        <w:tc>
          <w:tcPr>
            <w:tcW w:w="2881" w:type="dxa"/>
          </w:tcPr>
          <w:p w14:paraId="324DC776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Type of family</w:t>
            </w:r>
          </w:p>
        </w:tc>
        <w:tc>
          <w:tcPr>
            <w:tcW w:w="5701" w:type="dxa"/>
          </w:tcPr>
          <w:p w14:paraId="6CE9D966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t>Nuclear, Joint/Extended</w:t>
            </w:r>
          </w:p>
        </w:tc>
      </w:tr>
      <w:tr w:rsidR="00BF0F65" w:rsidRPr="00D34566" w14:paraId="48485CDE" w14:textId="77777777" w:rsidTr="006F3631">
        <w:trPr>
          <w:jc w:val="center"/>
        </w:trPr>
        <w:tc>
          <w:tcPr>
            <w:tcW w:w="768" w:type="dxa"/>
          </w:tcPr>
          <w:p w14:paraId="34AAD6D4" w14:textId="77777777" w:rsidR="00BF0F65" w:rsidRPr="00D34566" w:rsidRDefault="00BF0F65" w:rsidP="00F706B8">
            <w:pPr>
              <w:spacing w:before="20" w:after="20" w:line="252" w:lineRule="auto"/>
              <w:jc w:val="center"/>
            </w:pPr>
            <w:r w:rsidRPr="00D34566">
              <w:t>9</w:t>
            </w:r>
          </w:p>
        </w:tc>
        <w:tc>
          <w:tcPr>
            <w:tcW w:w="2881" w:type="dxa"/>
          </w:tcPr>
          <w:p w14:paraId="1900554A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Place of residence</w:t>
            </w:r>
          </w:p>
        </w:tc>
        <w:tc>
          <w:tcPr>
            <w:tcW w:w="5701" w:type="dxa"/>
          </w:tcPr>
          <w:p w14:paraId="3CD4BC4B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t>Urban, Rural</w:t>
            </w:r>
          </w:p>
        </w:tc>
      </w:tr>
      <w:tr w:rsidR="00BF0F65" w:rsidRPr="00D34566" w14:paraId="22674239" w14:textId="77777777" w:rsidTr="006F3631">
        <w:trPr>
          <w:jc w:val="center"/>
        </w:trPr>
        <w:tc>
          <w:tcPr>
            <w:tcW w:w="9350" w:type="dxa"/>
            <w:gridSpan w:val="3"/>
            <w:shd w:val="clear" w:color="auto" w:fill="F0F0F0"/>
          </w:tcPr>
          <w:p w14:paraId="1B1F7F67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Caregiving-related characteristics</w:t>
            </w:r>
          </w:p>
        </w:tc>
      </w:tr>
      <w:tr w:rsidR="00BF0F65" w:rsidRPr="00D34566" w14:paraId="261A4893" w14:textId="77777777" w:rsidTr="006F3631">
        <w:trPr>
          <w:jc w:val="center"/>
        </w:trPr>
        <w:tc>
          <w:tcPr>
            <w:tcW w:w="768" w:type="dxa"/>
          </w:tcPr>
          <w:p w14:paraId="6E645A33" w14:textId="77777777" w:rsidR="00BF0F65" w:rsidRPr="00D34566" w:rsidRDefault="00BF0F65" w:rsidP="00F706B8">
            <w:pPr>
              <w:spacing w:before="20" w:after="20" w:line="252" w:lineRule="auto"/>
              <w:jc w:val="center"/>
            </w:pPr>
            <w:r w:rsidRPr="00D34566">
              <w:t>1</w:t>
            </w:r>
          </w:p>
        </w:tc>
        <w:tc>
          <w:tcPr>
            <w:tcW w:w="2881" w:type="dxa"/>
          </w:tcPr>
          <w:p w14:paraId="1AE53A09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Relationship to cancer patient</w:t>
            </w:r>
          </w:p>
        </w:tc>
        <w:tc>
          <w:tcPr>
            <w:tcW w:w="5701" w:type="dxa"/>
          </w:tcPr>
          <w:p w14:paraId="66F02723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t>Child, Spouse, Parent, Sibling, Relative</w:t>
            </w:r>
          </w:p>
        </w:tc>
      </w:tr>
      <w:tr w:rsidR="00BF0F65" w:rsidRPr="00D34566" w14:paraId="11CBF55A" w14:textId="77777777" w:rsidTr="006F3631">
        <w:trPr>
          <w:jc w:val="center"/>
        </w:trPr>
        <w:tc>
          <w:tcPr>
            <w:tcW w:w="768" w:type="dxa"/>
          </w:tcPr>
          <w:p w14:paraId="595F0797" w14:textId="77777777" w:rsidR="00BF0F65" w:rsidRPr="00D34566" w:rsidRDefault="00BF0F65" w:rsidP="00F706B8">
            <w:pPr>
              <w:spacing w:before="20" w:after="20" w:line="252" w:lineRule="auto"/>
              <w:jc w:val="center"/>
            </w:pPr>
            <w:r w:rsidRPr="00D34566">
              <w:t>2</w:t>
            </w:r>
          </w:p>
        </w:tc>
        <w:tc>
          <w:tcPr>
            <w:tcW w:w="2881" w:type="dxa"/>
          </w:tcPr>
          <w:p w14:paraId="2DB3240B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Form of caregiving</w:t>
            </w:r>
          </w:p>
        </w:tc>
        <w:tc>
          <w:tcPr>
            <w:tcW w:w="5701" w:type="dxa"/>
          </w:tcPr>
          <w:p w14:paraId="4C7A7AF5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t>Full-time caregiving, Part-time caregiving</w:t>
            </w:r>
          </w:p>
        </w:tc>
      </w:tr>
      <w:tr w:rsidR="00BF0F65" w:rsidRPr="00D34566" w14:paraId="2D646655" w14:textId="77777777" w:rsidTr="006F3631">
        <w:trPr>
          <w:jc w:val="center"/>
        </w:trPr>
        <w:tc>
          <w:tcPr>
            <w:tcW w:w="768" w:type="dxa"/>
          </w:tcPr>
          <w:p w14:paraId="732E24DD" w14:textId="4AA42C19" w:rsidR="00BF0F65" w:rsidRPr="00D34566" w:rsidRDefault="006F3631" w:rsidP="00F706B8">
            <w:pPr>
              <w:spacing w:before="20" w:after="20" w:line="252" w:lineRule="auto"/>
              <w:jc w:val="center"/>
            </w:pPr>
            <w:r>
              <w:t>3</w:t>
            </w:r>
          </w:p>
        </w:tc>
        <w:tc>
          <w:tcPr>
            <w:tcW w:w="2881" w:type="dxa"/>
          </w:tcPr>
          <w:p w14:paraId="4C49157D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Co-morbidities (caregiver)</w:t>
            </w:r>
          </w:p>
        </w:tc>
        <w:tc>
          <w:tcPr>
            <w:tcW w:w="5701" w:type="dxa"/>
          </w:tcPr>
          <w:p w14:paraId="2ACA4922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t xml:space="preserve">No, </w:t>
            </w:r>
            <w:proofErr w:type="gramStart"/>
            <w:r w:rsidRPr="00D34566">
              <w:t>Yes</w:t>
            </w:r>
            <w:proofErr w:type="gramEnd"/>
            <w:r w:rsidRPr="00D34566">
              <w:t xml:space="preserve"> (self-reported presence of any chronic illness)</w:t>
            </w:r>
          </w:p>
        </w:tc>
      </w:tr>
      <w:tr w:rsidR="00BF0F65" w:rsidRPr="00D34566" w14:paraId="5E910AAD" w14:textId="77777777" w:rsidTr="006F3631">
        <w:trPr>
          <w:jc w:val="center"/>
        </w:trPr>
        <w:tc>
          <w:tcPr>
            <w:tcW w:w="768" w:type="dxa"/>
          </w:tcPr>
          <w:p w14:paraId="7FB6A191" w14:textId="694BFC19" w:rsidR="00BF0F65" w:rsidRPr="00D34566" w:rsidRDefault="006F3631" w:rsidP="00F706B8">
            <w:pPr>
              <w:spacing w:before="20" w:after="20" w:line="252" w:lineRule="auto"/>
              <w:jc w:val="center"/>
            </w:pPr>
            <w:r>
              <w:t>4</w:t>
            </w:r>
          </w:p>
        </w:tc>
        <w:tc>
          <w:tcPr>
            <w:tcW w:w="2881" w:type="dxa"/>
          </w:tcPr>
          <w:p w14:paraId="1C613DF3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Alcohol consumption</w:t>
            </w:r>
          </w:p>
        </w:tc>
        <w:tc>
          <w:tcPr>
            <w:tcW w:w="5701" w:type="dxa"/>
          </w:tcPr>
          <w:p w14:paraId="599259EF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t xml:space="preserve">No, </w:t>
            </w:r>
            <w:proofErr w:type="gramStart"/>
            <w:r w:rsidRPr="00D34566">
              <w:t>Yes</w:t>
            </w:r>
            <w:proofErr w:type="gramEnd"/>
          </w:p>
        </w:tc>
      </w:tr>
      <w:tr w:rsidR="00BF0F65" w:rsidRPr="00D34566" w14:paraId="342E19BB" w14:textId="77777777" w:rsidTr="006F3631">
        <w:trPr>
          <w:jc w:val="center"/>
        </w:trPr>
        <w:tc>
          <w:tcPr>
            <w:tcW w:w="768" w:type="dxa"/>
          </w:tcPr>
          <w:p w14:paraId="7D537B6A" w14:textId="7B6A33D6" w:rsidR="00BF0F65" w:rsidRPr="00D34566" w:rsidRDefault="006F3631" w:rsidP="00F706B8">
            <w:pPr>
              <w:spacing w:before="20" w:after="20" w:line="252" w:lineRule="auto"/>
              <w:jc w:val="center"/>
            </w:pPr>
            <w:r>
              <w:t>5</w:t>
            </w:r>
          </w:p>
        </w:tc>
        <w:tc>
          <w:tcPr>
            <w:tcW w:w="2881" w:type="dxa"/>
          </w:tcPr>
          <w:p w14:paraId="06B29948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Tobacco consumption</w:t>
            </w:r>
          </w:p>
        </w:tc>
        <w:tc>
          <w:tcPr>
            <w:tcW w:w="5701" w:type="dxa"/>
          </w:tcPr>
          <w:p w14:paraId="0CAF17BB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t xml:space="preserve">No, </w:t>
            </w:r>
            <w:proofErr w:type="gramStart"/>
            <w:r w:rsidRPr="00D34566">
              <w:t>Yes</w:t>
            </w:r>
            <w:proofErr w:type="gramEnd"/>
          </w:p>
        </w:tc>
      </w:tr>
      <w:tr w:rsidR="00BF0F65" w:rsidRPr="00D34566" w14:paraId="3464F29F" w14:textId="77777777" w:rsidTr="006F3631">
        <w:trPr>
          <w:jc w:val="center"/>
        </w:trPr>
        <w:tc>
          <w:tcPr>
            <w:tcW w:w="768" w:type="dxa"/>
          </w:tcPr>
          <w:p w14:paraId="679DE8A2" w14:textId="07EB38F9" w:rsidR="00BF0F65" w:rsidRPr="00D34566" w:rsidRDefault="006F3631" w:rsidP="00F706B8">
            <w:pPr>
              <w:spacing w:before="20" w:after="20" w:line="252" w:lineRule="auto"/>
              <w:jc w:val="center"/>
            </w:pPr>
            <w:r>
              <w:t>6</w:t>
            </w:r>
          </w:p>
        </w:tc>
        <w:tc>
          <w:tcPr>
            <w:tcW w:w="2881" w:type="dxa"/>
          </w:tcPr>
          <w:p w14:paraId="2FF2768E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Staying temporarily for treatment</w:t>
            </w:r>
          </w:p>
        </w:tc>
        <w:tc>
          <w:tcPr>
            <w:tcW w:w="5701" w:type="dxa"/>
          </w:tcPr>
          <w:p w14:paraId="03BAE80D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t xml:space="preserve">No, </w:t>
            </w:r>
            <w:proofErr w:type="gramStart"/>
            <w:r w:rsidRPr="00D34566">
              <w:t>Yes</w:t>
            </w:r>
            <w:proofErr w:type="gramEnd"/>
            <w:r w:rsidRPr="00D34566">
              <w:t xml:space="preserve"> (caregiver staying away from usual residence to accompany the patient for treatment)</w:t>
            </w:r>
          </w:p>
        </w:tc>
      </w:tr>
      <w:tr w:rsidR="00BF0F65" w:rsidRPr="00D34566" w14:paraId="1E36A178" w14:textId="77777777" w:rsidTr="006F3631">
        <w:trPr>
          <w:jc w:val="center"/>
        </w:trPr>
        <w:tc>
          <w:tcPr>
            <w:tcW w:w="9350" w:type="dxa"/>
            <w:gridSpan w:val="3"/>
            <w:shd w:val="clear" w:color="auto" w:fill="F0F0F0"/>
          </w:tcPr>
          <w:p w14:paraId="1FBC8492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Self-rated health status (after caregiving)</w:t>
            </w:r>
          </w:p>
        </w:tc>
      </w:tr>
      <w:tr w:rsidR="00BF0F65" w:rsidRPr="00D34566" w14:paraId="0D7F0458" w14:textId="77777777" w:rsidTr="006F3631">
        <w:trPr>
          <w:jc w:val="center"/>
        </w:trPr>
        <w:tc>
          <w:tcPr>
            <w:tcW w:w="768" w:type="dxa"/>
          </w:tcPr>
          <w:p w14:paraId="30DD3690" w14:textId="77777777" w:rsidR="00BF0F65" w:rsidRPr="00D34566" w:rsidRDefault="00BF0F65" w:rsidP="00F706B8">
            <w:pPr>
              <w:spacing w:before="20" w:after="20" w:line="252" w:lineRule="auto"/>
              <w:jc w:val="center"/>
            </w:pPr>
            <w:r w:rsidRPr="00D34566">
              <w:t>1</w:t>
            </w:r>
          </w:p>
        </w:tc>
        <w:tc>
          <w:tcPr>
            <w:tcW w:w="2881" w:type="dxa"/>
          </w:tcPr>
          <w:p w14:paraId="3182EE1B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Mental health status</w:t>
            </w:r>
          </w:p>
        </w:tc>
        <w:tc>
          <w:tcPr>
            <w:tcW w:w="5701" w:type="dxa"/>
          </w:tcPr>
          <w:p w14:paraId="06F559B4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t xml:space="preserve">Excellent, Good, Moderate, Poor, </w:t>
            </w:r>
            <w:proofErr w:type="gramStart"/>
            <w:r w:rsidRPr="00D34566">
              <w:t>Very</w:t>
            </w:r>
            <w:proofErr w:type="gramEnd"/>
            <w:r w:rsidRPr="00D34566">
              <w:t xml:space="preserve"> poor (collapsed to Good vs Poor for bivariate analysis)</w:t>
            </w:r>
          </w:p>
        </w:tc>
      </w:tr>
      <w:tr w:rsidR="00BF0F65" w:rsidRPr="00D34566" w14:paraId="1440EA1F" w14:textId="77777777" w:rsidTr="006F3631">
        <w:trPr>
          <w:jc w:val="center"/>
        </w:trPr>
        <w:tc>
          <w:tcPr>
            <w:tcW w:w="768" w:type="dxa"/>
          </w:tcPr>
          <w:p w14:paraId="5CD64F0D" w14:textId="77777777" w:rsidR="00BF0F65" w:rsidRPr="00D34566" w:rsidRDefault="00BF0F65" w:rsidP="00F706B8">
            <w:pPr>
              <w:spacing w:before="20" w:after="20" w:line="252" w:lineRule="auto"/>
              <w:jc w:val="center"/>
            </w:pPr>
            <w:r w:rsidRPr="00D34566">
              <w:t>2</w:t>
            </w:r>
          </w:p>
        </w:tc>
        <w:tc>
          <w:tcPr>
            <w:tcW w:w="2881" w:type="dxa"/>
          </w:tcPr>
          <w:p w14:paraId="24A39093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Physical health status</w:t>
            </w:r>
          </w:p>
        </w:tc>
        <w:tc>
          <w:tcPr>
            <w:tcW w:w="5701" w:type="dxa"/>
          </w:tcPr>
          <w:p w14:paraId="31EE0BA1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t xml:space="preserve">Excellent, Good, Moderate, Poor, </w:t>
            </w:r>
            <w:proofErr w:type="gramStart"/>
            <w:r w:rsidRPr="00D34566">
              <w:t>Very</w:t>
            </w:r>
            <w:proofErr w:type="gramEnd"/>
            <w:r w:rsidRPr="00D34566">
              <w:t xml:space="preserve"> poor (collapsed to Good vs Poor for bivariate analysis)</w:t>
            </w:r>
          </w:p>
        </w:tc>
      </w:tr>
      <w:tr w:rsidR="00BF0F65" w:rsidRPr="00D34566" w14:paraId="40A5E072" w14:textId="77777777" w:rsidTr="006F3631">
        <w:trPr>
          <w:jc w:val="center"/>
        </w:trPr>
        <w:tc>
          <w:tcPr>
            <w:tcW w:w="768" w:type="dxa"/>
          </w:tcPr>
          <w:p w14:paraId="19625771" w14:textId="77777777" w:rsidR="00BF0F65" w:rsidRPr="00D34566" w:rsidRDefault="00BF0F65" w:rsidP="00F706B8">
            <w:pPr>
              <w:spacing w:before="20" w:after="20" w:line="252" w:lineRule="auto"/>
              <w:jc w:val="center"/>
            </w:pPr>
            <w:r w:rsidRPr="00D34566">
              <w:t>3</w:t>
            </w:r>
          </w:p>
        </w:tc>
        <w:tc>
          <w:tcPr>
            <w:tcW w:w="2881" w:type="dxa"/>
          </w:tcPr>
          <w:p w14:paraId="6CC15C05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Financial status</w:t>
            </w:r>
          </w:p>
        </w:tc>
        <w:tc>
          <w:tcPr>
            <w:tcW w:w="5701" w:type="dxa"/>
          </w:tcPr>
          <w:p w14:paraId="50F42114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t xml:space="preserve">Excellent, Good, Moderate, Poor, </w:t>
            </w:r>
            <w:proofErr w:type="gramStart"/>
            <w:r w:rsidRPr="00D34566">
              <w:t>Very</w:t>
            </w:r>
            <w:proofErr w:type="gramEnd"/>
            <w:r w:rsidRPr="00D34566">
              <w:t xml:space="preserve"> poor (collapsed to Good vs Poor for bivariate analysis)</w:t>
            </w:r>
          </w:p>
        </w:tc>
      </w:tr>
      <w:tr w:rsidR="00BF0F65" w:rsidRPr="00D34566" w14:paraId="3E35ABFC" w14:textId="77777777" w:rsidTr="006F3631">
        <w:trPr>
          <w:jc w:val="center"/>
        </w:trPr>
        <w:tc>
          <w:tcPr>
            <w:tcW w:w="9350" w:type="dxa"/>
            <w:gridSpan w:val="3"/>
            <w:shd w:val="clear" w:color="auto" w:fill="F0F0F0"/>
          </w:tcPr>
          <w:p w14:paraId="36A049A2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lastRenderedPageBreak/>
              <w:t>Employment and economic characteristics</w:t>
            </w:r>
          </w:p>
        </w:tc>
      </w:tr>
      <w:tr w:rsidR="00BF0F65" w:rsidRPr="00D34566" w14:paraId="53317632" w14:textId="77777777" w:rsidTr="006F3631">
        <w:trPr>
          <w:jc w:val="center"/>
        </w:trPr>
        <w:tc>
          <w:tcPr>
            <w:tcW w:w="768" w:type="dxa"/>
          </w:tcPr>
          <w:p w14:paraId="2C13BE1C" w14:textId="77777777" w:rsidR="00BF0F65" w:rsidRPr="00D34566" w:rsidRDefault="00BF0F65" w:rsidP="00F706B8">
            <w:pPr>
              <w:spacing w:before="20" w:after="20" w:line="252" w:lineRule="auto"/>
              <w:jc w:val="center"/>
            </w:pPr>
            <w:r w:rsidRPr="00D34566">
              <w:t>1</w:t>
            </w:r>
          </w:p>
        </w:tc>
        <w:tc>
          <w:tcPr>
            <w:tcW w:w="2881" w:type="dxa"/>
          </w:tcPr>
          <w:p w14:paraId="0C7110AA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Currently engaged in paid work</w:t>
            </w:r>
          </w:p>
        </w:tc>
        <w:tc>
          <w:tcPr>
            <w:tcW w:w="5701" w:type="dxa"/>
          </w:tcPr>
          <w:p w14:paraId="68991116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t xml:space="preserve">No, </w:t>
            </w:r>
            <w:proofErr w:type="gramStart"/>
            <w:r w:rsidRPr="00D34566">
              <w:t>Yes</w:t>
            </w:r>
            <w:proofErr w:type="gramEnd"/>
          </w:p>
        </w:tc>
      </w:tr>
      <w:tr w:rsidR="00BF0F65" w:rsidRPr="00D34566" w14:paraId="5999B7C2" w14:textId="77777777" w:rsidTr="006F3631">
        <w:trPr>
          <w:jc w:val="center"/>
        </w:trPr>
        <w:tc>
          <w:tcPr>
            <w:tcW w:w="768" w:type="dxa"/>
          </w:tcPr>
          <w:p w14:paraId="2B904A03" w14:textId="77777777" w:rsidR="00BF0F65" w:rsidRPr="00D34566" w:rsidRDefault="00BF0F65" w:rsidP="00F706B8">
            <w:pPr>
              <w:spacing w:before="20" w:after="20" w:line="252" w:lineRule="auto"/>
              <w:jc w:val="center"/>
            </w:pPr>
            <w:r w:rsidRPr="00D34566">
              <w:t>2</w:t>
            </w:r>
          </w:p>
        </w:tc>
        <w:tc>
          <w:tcPr>
            <w:tcW w:w="2881" w:type="dxa"/>
          </w:tcPr>
          <w:p w14:paraId="59741381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Current occupation</w:t>
            </w:r>
          </w:p>
        </w:tc>
        <w:tc>
          <w:tcPr>
            <w:tcW w:w="5701" w:type="dxa"/>
          </w:tcPr>
          <w:p w14:paraId="551D2177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t xml:space="preserve">Daily-wage </w:t>
            </w:r>
            <w:proofErr w:type="spellStart"/>
            <w:r w:rsidRPr="00D34566">
              <w:t>labourer</w:t>
            </w:r>
            <w:proofErr w:type="spellEnd"/>
            <w:r w:rsidRPr="00D34566">
              <w:t>, Farmer, Private-sector employee, Businessperson/merchant, Government employee, Others (recorded among employed caregivers, n = 186)</w:t>
            </w:r>
          </w:p>
        </w:tc>
      </w:tr>
      <w:tr w:rsidR="00BF0F65" w:rsidRPr="00D34566" w14:paraId="604B24D3" w14:textId="77777777" w:rsidTr="006F3631">
        <w:trPr>
          <w:jc w:val="center"/>
        </w:trPr>
        <w:tc>
          <w:tcPr>
            <w:tcW w:w="768" w:type="dxa"/>
          </w:tcPr>
          <w:p w14:paraId="792B6C08" w14:textId="77777777" w:rsidR="00BF0F65" w:rsidRPr="00D34566" w:rsidRDefault="00BF0F65" w:rsidP="00F706B8">
            <w:pPr>
              <w:spacing w:before="20" w:after="20" w:line="252" w:lineRule="auto"/>
              <w:jc w:val="center"/>
            </w:pPr>
            <w:r w:rsidRPr="00D34566">
              <w:t>3</w:t>
            </w:r>
          </w:p>
        </w:tc>
        <w:tc>
          <w:tcPr>
            <w:tcW w:w="2881" w:type="dxa"/>
          </w:tcPr>
          <w:p w14:paraId="11DC77F4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Employment status</w:t>
            </w:r>
          </w:p>
        </w:tc>
        <w:tc>
          <w:tcPr>
            <w:tcW w:w="5701" w:type="dxa"/>
          </w:tcPr>
          <w:p w14:paraId="51F287A8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t>Employed, Unemployed (binary variable used in the regression analysis)</w:t>
            </w:r>
          </w:p>
        </w:tc>
      </w:tr>
      <w:tr w:rsidR="00BF0F65" w:rsidRPr="00D34566" w14:paraId="1223771E" w14:textId="77777777" w:rsidTr="006F3631">
        <w:trPr>
          <w:jc w:val="center"/>
        </w:trPr>
        <w:tc>
          <w:tcPr>
            <w:tcW w:w="768" w:type="dxa"/>
          </w:tcPr>
          <w:p w14:paraId="3DD0A8F7" w14:textId="77777777" w:rsidR="00BF0F65" w:rsidRPr="00D34566" w:rsidRDefault="00BF0F65" w:rsidP="00F706B8">
            <w:pPr>
              <w:spacing w:before="20" w:after="20" w:line="252" w:lineRule="auto"/>
              <w:jc w:val="center"/>
            </w:pPr>
            <w:r w:rsidRPr="00D34566">
              <w:t>4</w:t>
            </w:r>
          </w:p>
        </w:tc>
        <w:tc>
          <w:tcPr>
            <w:tcW w:w="2881" w:type="dxa"/>
          </w:tcPr>
          <w:p w14:paraId="08EEDE4E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Household size</w:t>
            </w:r>
          </w:p>
        </w:tc>
        <w:tc>
          <w:tcPr>
            <w:tcW w:w="5701" w:type="dxa"/>
          </w:tcPr>
          <w:p w14:paraId="4ED31041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t>≤ 6 members, &gt; 6 members</w:t>
            </w:r>
          </w:p>
        </w:tc>
      </w:tr>
      <w:tr w:rsidR="00BF0F65" w:rsidRPr="00D34566" w14:paraId="1FB10444" w14:textId="77777777" w:rsidTr="006F3631">
        <w:trPr>
          <w:jc w:val="center"/>
        </w:trPr>
        <w:tc>
          <w:tcPr>
            <w:tcW w:w="768" w:type="dxa"/>
          </w:tcPr>
          <w:p w14:paraId="759D63C8" w14:textId="77777777" w:rsidR="00BF0F65" w:rsidRPr="00D34566" w:rsidRDefault="00BF0F65" w:rsidP="00F706B8">
            <w:pPr>
              <w:spacing w:before="20" w:after="20" w:line="252" w:lineRule="auto"/>
              <w:jc w:val="center"/>
            </w:pPr>
            <w:r w:rsidRPr="00D34566">
              <w:t>5</w:t>
            </w:r>
          </w:p>
        </w:tc>
        <w:tc>
          <w:tcPr>
            <w:tcW w:w="2881" w:type="dxa"/>
          </w:tcPr>
          <w:p w14:paraId="3209DE1A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Household member abroad</w:t>
            </w:r>
          </w:p>
        </w:tc>
        <w:tc>
          <w:tcPr>
            <w:tcW w:w="5701" w:type="dxa"/>
          </w:tcPr>
          <w:p w14:paraId="3F9A5B65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t xml:space="preserve">No, </w:t>
            </w:r>
            <w:proofErr w:type="gramStart"/>
            <w:r w:rsidRPr="00D34566">
              <w:t>Yes</w:t>
            </w:r>
            <w:proofErr w:type="gramEnd"/>
            <w:r w:rsidRPr="00D34566">
              <w:t xml:space="preserve"> (presence of any family member working or living abroad)</w:t>
            </w:r>
          </w:p>
        </w:tc>
      </w:tr>
      <w:tr w:rsidR="00BF0F65" w:rsidRPr="00D34566" w14:paraId="2D90D5F0" w14:textId="77777777" w:rsidTr="006F3631">
        <w:trPr>
          <w:jc w:val="center"/>
        </w:trPr>
        <w:tc>
          <w:tcPr>
            <w:tcW w:w="768" w:type="dxa"/>
          </w:tcPr>
          <w:p w14:paraId="64FD5E9F" w14:textId="77777777" w:rsidR="00BF0F65" w:rsidRPr="00D34566" w:rsidRDefault="00BF0F65" w:rsidP="00F706B8">
            <w:pPr>
              <w:spacing w:before="20" w:after="20" w:line="252" w:lineRule="auto"/>
              <w:jc w:val="center"/>
            </w:pPr>
            <w:r w:rsidRPr="00D34566">
              <w:t>6</w:t>
            </w:r>
          </w:p>
        </w:tc>
        <w:tc>
          <w:tcPr>
            <w:tcW w:w="2881" w:type="dxa"/>
          </w:tcPr>
          <w:p w14:paraId="6723E342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Household income sufficiency</w:t>
            </w:r>
          </w:p>
        </w:tc>
        <w:tc>
          <w:tcPr>
            <w:tcW w:w="5701" w:type="dxa"/>
          </w:tcPr>
          <w:p w14:paraId="66D25196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t>Sufficient, Insufficient (self-reported adequacy of household income to meet daily needs)</w:t>
            </w:r>
          </w:p>
        </w:tc>
      </w:tr>
      <w:tr w:rsidR="00BF0F65" w:rsidRPr="00D34566" w14:paraId="7D32B290" w14:textId="77777777" w:rsidTr="006F3631">
        <w:trPr>
          <w:jc w:val="center"/>
        </w:trPr>
        <w:tc>
          <w:tcPr>
            <w:tcW w:w="768" w:type="dxa"/>
          </w:tcPr>
          <w:p w14:paraId="286C27FD" w14:textId="77777777" w:rsidR="00BF0F65" w:rsidRPr="00D34566" w:rsidRDefault="00BF0F65" w:rsidP="00F706B8">
            <w:pPr>
              <w:spacing w:before="20" w:after="20" w:line="252" w:lineRule="auto"/>
              <w:jc w:val="center"/>
            </w:pPr>
            <w:r w:rsidRPr="00D34566">
              <w:t>7</w:t>
            </w:r>
          </w:p>
        </w:tc>
        <w:tc>
          <w:tcPr>
            <w:tcW w:w="2881" w:type="dxa"/>
          </w:tcPr>
          <w:p w14:paraId="5846D98B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Family in debt (due to patient illness)</w:t>
            </w:r>
          </w:p>
        </w:tc>
        <w:tc>
          <w:tcPr>
            <w:tcW w:w="5701" w:type="dxa"/>
          </w:tcPr>
          <w:p w14:paraId="31149206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t xml:space="preserve">Yes, </w:t>
            </w:r>
            <w:proofErr w:type="gramStart"/>
            <w:r w:rsidRPr="00D34566">
              <w:t>No</w:t>
            </w:r>
            <w:proofErr w:type="gramEnd"/>
          </w:p>
        </w:tc>
      </w:tr>
      <w:tr w:rsidR="00BF0F65" w:rsidRPr="00D34566" w14:paraId="54D2572D" w14:textId="77777777" w:rsidTr="006F3631">
        <w:trPr>
          <w:jc w:val="center"/>
        </w:trPr>
        <w:tc>
          <w:tcPr>
            <w:tcW w:w="768" w:type="dxa"/>
          </w:tcPr>
          <w:p w14:paraId="1CF93BF8" w14:textId="77777777" w:rsidR="00BF0F65" w:rsidRPr="00D34566" w:rsidRDefault="00BF0F65" w:rsidP="00F706B8">
            <w:pPr>
              <w:spacing w:before="20" w:after="20" w:line="252" w:lineRule="auto"/>
              <w:jc w:val="center"/>
            </w:pPr>
            <w:r w:rsidRPr="00D34566">
              <w:t>8</w:t>
            </w:r>
          </w:p>
        </w:tc>
        <w:tc>
          <w:tcPr>
            <w:tcW w:w="2881" w:type="dxa"/>
          </w:tcPr>
          <w:p w14:paraId="207E6419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Wealth quintile</w:t>
            </w:r>
          </w:p>
        </w:tc>
        <w:tc>
          <w:tcPr>
            <w:tcW w:w="5701" w:type="dxa"/>
          </w:tcPr>
          <w:p w14:paraId="2BD2E61B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t>Lowest, Lower, Middle, Higher, Highest (constructed from household asset ownership using principal component analysis, consistent with Nepal Demographic and Health Survey methodology)</w:t>
            </w:r>
          </w:p>
        </w:tc>
      </w:tr>
      <w:tr w:rsidR="00BF0F65" w:rsidRPr="00D34566" w14:paraId="24C7B9C2" w14:textId="77777777" w:rsidTr="006F3631">
        <w:trPr>
          <w:jc w:val="center"/>
        </w:trPr>
        <w:tc>
          <w:tcPr>
            <w:tcW w:w="9350" w:type="dxa"/>
            <w:gridSpan w:val="3"/>
            <w:shd w:val="clear" w:color="auto" w:fill="F0F0F0"/>
          </w:tcPr>
          <w:p w14:paraId="24672A1F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Out-of-pocket expenditure (OOPE) characteristics</w:t>
            </w:r>
          </w:p>
        </w:tc>
      </w:tr>
      <w:tr w:rsidR="00BF0F65" w:rsidRPr="00D34566" w14:paraId="1CC7F8C4" w14:textId="77777777" w:rsidTr="00423C27">
        <w:trPr>
          <w:trHeight w:val="521"/>
          <w:jc w:val="center"/>
        </w:trPr>
        <w:tc>
          <w:tcPr>
            <w:tcW w:w="768" w:type="dxa"/>
          </w:tcPr>
          <w:p w14:paraId="1D2E20CB" w14:textId="77777777" w:rsidR="00BF0F65" w:rsidRPr="00D34566" w:rsidRDefault="00BF0F65" w:rsidP="00F706B8">
            <w:pPr>
              <w:spacing w:before="20" w:after="20" w:line="252" w:lineRule="auto"/>
              <w:jc w:val="center"/>
            </w:pPr>
            <w:r w:rsidRPr="00D34566">
              <w:t>1</w:t>
            </w:r>
          </w:p>
        </w:tc>
        <w:tc>
          <w:tcPr>
            <w:tcW w:w="2881" w:type="dxa"/>
          </w:tcPr>
          <w:p w14:paraId="0DACD302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Out-of-pocket expenditure quintile</w:t>
            </w:r>
          </w:p>
        </w:tc>
        <w:tc>
          <w:tcPr>
            <w:tcW w:w="5701" w:type="dxa"/>
          </w:tcPr>
          <w:p w14:paraId="3A279D3D" w14:textId="4EFCCB47" w:rsidR="00BF0F65" w:rsidRPr="00D34566" w:rsidRDefault="00BF0F65" w:rsidP="00F706B8">
            <w:pPr>
              <w:spacing w:before="20" w:after="20" w:line="252" w:lineRule="auto"/>
            </w:pPr>
            <w:r w:rsidRPr="00D34566">
              <w:t>Lowest, Lower, Middle, Higher, Highest (quintiles of total OOPE incurred for cancer treatment)</w:t>
            </w:r>
          </w:p>
        </w:tc>
      </w:tr>
      <w:tr w:rsidR="00BF0F65" w:rsidRPr="00D34566" w14:paraId="0F132DBE" w14:textId="77777777" w:rsidTr="006F3631">
        <w:trPr>
          <w:jc w:val="center"/>
        </w:trPr>
        <w:tc>
          <w:tcPr>
            <w:tcW w:w="768" w:type="dxa"/>
          </w:tcPr>
          <w:p w14:paraId="3E9F353F" w14:textId="77777777" w:rsidR="00BF0F65" w:rsidRPr="00D34566" w:rsidRDefault="00BF0F65" w:rsidP="00F706B8">
            <w:pPr>
              <w:spacing w:before="20" w:after="20" w:line="252" w:lineRule="auto"/>
              <w:jc w:val="center"/>
            </w:pPr>
            <w:r w:rsidRPr="00D34566">
              <w:t>2</w:t>
            </w:r>
          </w:p>
        </w:tc>
        <w:tc>
          <w:tcPr>
            <w:tcW w:w="2881" w:type="dxa"/>
          </w:tcPr>
          <w:p w14:paraId="7CCA74A5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Personally paid direct cost</w:t>
            </w:r>
          </w:p>
        </w:tc>
        <w:tc>
          <w:tcPr>
            <w:tcW w:w="5701" w:type="dxa"/>
          </w:tcPr>
          <w:p w14:paraId="7DE9D812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t>Yes, fully; No; Yes, partially (extent to which the caregiver or family directly paid for the patient’s treatment costs)</w:t>
            </w:r>
          </w:p>
        </w:tc>
      </w:tr>
      <w:tr w:rsidR="00BF0F65" w:rsidRPr="00D34566" w14:paraId="2734CD8D" w14:textId="77777777" w:rsidTr="006F3631">
        <w:trPr>
          <w:jc w:val="center"/>
        </w:trPr>
        <w:tc>
          <w:tcPr>
            <w:tcW w:w="9350" w:type="dxa"/>
            <w:gridSpan w:val="3"/>
            <w:shd w:val="clear" w:color="auto" w:fill="F0F0F0"/>
          </w:tcPr>
          <w:p w14:paraId="6DCE8798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 xml:space="preserve">Healthcare </w:t>
            </w:r>
            <w:proofErr w:type="spellStart"/>
            <w:r w:rsidRPr="00D34566">
              <w:rPr>
                <w:b/>
              </w:rPr>
              <w:t>utilisation</w:t>
            </w:r>
            <w:proofErr w:type="spellEnd"/>
          </w:p>
        </w:tc>
      </w:tr>
      <w:tr w:rsidR="00BF0F65" w:rsidRPr="00D34566" w14:paraId="5E5F7E4A" w14:textId="77777777" w:rsidTr="006F3631">
        <w:trPr>
          <w:jc w:val="center"/>
        </w:trPr>
        <w:tc>
          <w:tcPr>
            <w:tcW w:w="768" w:type="dxa"/>
          </w:tcPr>
          <w:p w14:paraId="2FBE7377" w14:textId="77777777" w:rsidR="00BF0F65" w:rsidRPr="00D34566" w:rsidRDefault="00BF0F65" w:rsidP="00F706B8">
            <w:pPr>
              <w:spacing w:before="20" w:after="20" w:line="252" w:lineRule="auto"/>
              <w:jc w:val="center"/>
            </w:pPr>
            <w:r w:rsidRPr="00D34566">
              <w:t>1</w:t>
            </w:r>
          </w:p>
        </w:tc>
        <w:tc>
          <w:tcPr>
            <w:tcW w:w="2881" w:type="dxa"/>
          </w:tcPr>
          <w:p w14:paraId="38605C85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Number of health facilities visited</w:t>
            </w:r>
          </w:p>
        </w:tc>
        <w:tc>
          <w:tcPr>
            <w:tcW w:w="5701" w:type="dxa"/>
          </w:tcPr>
          <w:p w14:paraId="63CA2E4F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t>≤ 3, &gt; 3 (</w:t>
            </w:r>
            <w:proofErr w:type="spellStart"/>
            <w:r w:rsidRPr="00D34566">
              <w:t>dichotomised</w:t>
            </w:r>
            <w:proofErr w:type="spellEnd"/>
            <w:r w:rsidRPr="00D34566">
              <w:t xml:space="preserve"> at the sample median)</w:t>
            </w:r>
          </w:p>
        </w:tc>
      </w:tr>
      <w:tr w:rsidR="00BF0F65" w:rsidRPr="00D34566" w14:paraId="49E33B55" w14:textId="77777777" w:rsidTr="006F3631">
        <w:trPr>
          <w:jc w:val="center"/>
        </w:trPr>
        <w:tc>
          <w:tcPr>
            <w:tcW w:w="768" w:type="dxa"/>
          </w:tcPr>
          <w:p w14:paraId="107CC4D0" w14:textId="77777777" w:rsidR="00BF0F65" w:rsidRPr="00D34566" w:rsidRDefault="00BF0F65" w:rsidP="00F706B8">
            <w:pPr>
              <w:spacing w:before="20" w:after="20" w:line="252" w:lineRule="auto"/>
              <w:jc w:val="center"/>
            </w:pPr>
            <w:r w:rsidRPr="00D34566">
              <w:t>2</w:t>
            </w:r>
          </w:p>
        </w:tc>
        <w:tc>
          <w:tcPr>
            <w:tcW w:w="2881" w:type="dxa"/>
          </w:tcPr>
          <w:p w14:paraId="1D971091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Number of hospital admissions</w:t>
            </w:r>
          </w:p>
        </w:tc>
        <w:tc>
          <w:tcPr>
            <w:tcW w:w="5701" w:type="dxa"/>
          </w:tcPr>
          <w:p w14:paraId="47635C93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t>≤ 7, &gt; 7 (</w:t>
            </w:r>
            <w:proofErr w:type="spellStart"/>
            <w:r w:rsidRPr="00D34566">
              <w:t>dichotomised</w:t>
            </w:r>
            <w:proofErr w:type="spellEnd"/>
            <w:r w:rsidRPr="00D34566">
              <w:t xml:space="preserve"> at the sample median)</w:t>
            </w:r>
          </w:p>
        </w:tc>
      </w:tr>
      <w:tr w:rsidR="00BF0F65" w:rsidRPr="00D34566" w14:paraId="0CD81CB0" w14:textId="77777777" w:rsidTr="006F3631">
        <w:trPr>
          <w:jc w:val="center"/>
        </w:trPr>
        <w:tc>
          <w:tcPr>
            <w:tcW w:w="9350" w:type="dxa"/>
            <w:gridSpan w:val="3"/>
            <w:shd w:val="clear" w:color="auto" w:fill="F0F0F0"/>
          </w:tcPr>
          <w:p w14:paraId="2D68141B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Patient characteristics</w:t>
            </w:r>
          </w:p>
        </w:tc>
      </w:tr>
      <w:tr w:rsidR="00BF0F65" w:rsidRPr="00D34566" w14:paraId="329E8E63" w14:textId="77777777" w:rsidTr="006F3631">
        <w:trPr>
          <w:jc w:val="center"/>
        </w:trPr>
        <w:tc>
          <w:tcPr>
            <w:tcW w:w="768" w:type="dxa"/>
          </w:tcPr>
          <w:p w14:paraId="59D14D59" w14:textId="77777777" w:rsidR="00BF0F65" w:rsidRPr="00D34566" w:rsidRDefault="00BF0F65" w:rsidP="00F706B8">
            <w:pPr>
              <w:spacing w:before="20" w:after="20" w:line="252" w:lineRule="auto"/>
              <w:jc w:val="center"/>
            </w:pPr>
            <w:r w:rsidRPr="00D34566">
              <w:t>1</w:t>
            </w:r>
          </w:p>
        </w:tc>
        <w:tc>
          <w:tcPr>
            <w:tcW w:w="2881" w:type="dxa"/>
          </w:tcPr>
          <w:p w14:paraId="4D913F20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Age</w:t>
            </w:r>
          </w:p>
        </w:tc>
        <w:tc>
          <w:tcPr>
            <w:tcW w:w="5701" w:type="dxa"/>
          </w:tcPr>
          <w:p w14:paraId="582F88C3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t>&lt; 30 years, 30–44 years, 45–59 years, ≥ 60 years</w:t>
            </w:r>
          </w:p>
        </w:tc>
      </w:tr>
      <w:tr w:rsidR="00BF0F65" w:rsidRPr="00D34566" w14:paraId="030FBACD" w14:textId="77777777" w:rsidTr="006F3631">
        <w:trPr>
          <w:jc w:val="center"/>
        </w:trPr>
        <w:tc>
          <w:tcPr>
            <w:tcW w:w="768" w:type="dxa"/>
          </w:tcPr>
          <w:p w14:paraId="07C934E0" w14:textId="77777777" w:rsidR="00BF0F65" w:rsidRPr="00D34566" w:rsidRDefault="00BF0F65" w:rsidP="00F706B8">
            <w:pPr>
              <w:spacing w:before="20" w:after="20" w:line="252" w:lineRule="auto"/>
              <w:jc w:val="center"/>
            </w:pPr>
            <w:r w:rsidRPr="00D34566">
              <w:t>2</w:t>
            </w:r>
          </w:p>
        </w:tc>
        <w:tc>
          <w:tcPr>
            <w:tcW w:w="2881" w:type="dxa"/>
          </w:tcPr>
          <w:p w14:paraId="4CFE1EBC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Gender</w:t>
            </w:r>
          </w:p>
        </w:tc>
        <w:tc>
          <w:tcPr>
            <w:tcW w:w="5701" w:type="dxa"/>
          </w:tcPr>
          <w:p w14:paraId="4BEDF653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t>Female, Male</w:t>
            </w:r>
          </w:p>
        </w:tc>
      </w:tr>
      <w:tr w:rsidR="00BF0F65" w:rsidRPr="00D34566" w14:paraId="3E9948FB" w14:textId="77777777" w:rsidTr="006F3631">
        <w:trPr>
          <w:jc w:val="center"/>
        </w:trPr>
        <w:tc>
          <w:tcPr>
            <w:tcW w:w="768" w:type="dxa"/>
          </w:tcPr>
          <w:p w14:paraId="0D7E0C7D" w14:textId="77777777" w:rsidR="00BF0F65" w:rsidRPr="00D34566" w:rsidRDefault="00BF0F65" w:rsidP="00F706B8">
            <w:pPr>
              <w:spacing w:before="20" w:after="20" w:line="252" w:lineRule="auto"/>
              <w:jc w:val="center"/>
            </w:pPr>
            <w:r w:rsidRPr="00D34566">
              <w:t>3</w:t>
            </w:r>
          </w:p>
        </w:tc>
        <w:tc>
          <w:tcPr>
            <w:tcW w:w="2881" w:type="dxa"/>
          </w:tcPr>
          <w:p w14:paraId="37B1CBDD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Cancer anatomical site</w:t>
            </w:r>
          </w:p>
        </w:tc>
        <w:tc>
          <w:tcPr>
            <w:tcW w:w="5701" w:type="dxa"/>
          </w:tcPr>
          <w:p w14:paraId="3AE6AD76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t xml:space="preserve">Breast, Colorectal, Lung, Cervix, Oral, Other sites (less-frequent cancers combined into a single residual category: comprised uterus, neck, throat, prostate, brain, bone, liver, lymphoid/lymphoma, rectum, skin, nose, testis, blood, </w:t>
            </w:r>
            <w:proofErr w:type="spellStart"/>
            <w:r w:rsidRPr="00D34566">
              <w:t>oesophagus</w:t>
            </w:r>
            <w:proofErr w:type="spellEnd"/>
            <w:r w:rsidRPr="00D34566">
              <w:t>, small intestine)</w:t>
            </w:r>
          </w:p>
        </w:tc>
      </w:tr>
      <w:tr w:rsidR="00BF0F65" w:rsidRPr="00D34566" w14:paraId="6FA746B3" w14:textId="77777777" w:rsidTr="006F3631">
        <w:trPr>
          <w:jc w:val="center"/>
        </w:trPr>
        <w:tc>
          <w:tcPr>
            <w:tcW w:w="768" w:type="dxa"/>
          </w:tcPr>
          <w:p w14:paraId="1991991B" w14:textId="77777777" w:rsidR="00BF0F65" w:rsidRPr="00D34566" w:rsidRDefault="00BF0F65" w:rsidP="00F706B8">
            <w:pPr>
              <w:spacing w:before="20" w:after="20" w:line="252" w:lineRule="auto"/>
              <w:jc w:val="center"/>
            </w:pPr>
            <w:r w:rsidRPr="00D34566">
              <w:t>4</w:t>
            </w:r>
          </w:p>
        </w:tc>
        <w:tc>
          <w:tcPr>
            <w:tcW w:w="2881" w:type="dxa"/>
          </w:tcPr>
          <w:p w14:paraId="01AB6513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Cancer stage</w:t>
            </w:r>
          </w:p>
        </w:tc>
        <w:tc>
          <w:tcPr>
            <w:tcW w:w="5701" w:type="dxa"/>
          </w:tcPr>
          <w:p w14:paraId="27512939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t>Stage I, Stage II, Stage III, Stage IV, Unknown</w:t>
            </w:r>
          </w:p>
        </w:tc>
      </w:tr>
      <w:tr w:rsidR="00BF0F65" w:rsidRPr="00D34566" w14:paraId="14EC2DFD" w14:textId="77777777" w:rsidTr="006F3631">
        <w:trPr>
          <w:jc w:val="center"/>
        </w:trPr>
        <w:tc>
          <w:tcPr>
            <w:tcW w:w="768" w:type="dxa"/>
          </w:tcPr>
          <w:p w14:paraId="7F502D72" w14:textId="77777777" w:rsidR="00BF0F65" w:rsidRPr="00D34566" w:rsidRDefault="00BF0F65" w:rsidP="00F706B8">
            <w:pPr>
              <w:spacing w:before="20" w:after="20" w:line="252" w:lineRule="auto"/>
              <w:jc w:val="center"/>
            </w:pPr>
            <w:r w:rsidRPr="00D34566">
              <w:t>5</w:t>
            </w:r>
          </w:p>
        </w:tc>
        <w:tc>
          <w:tcPr>
            <w:tcW w:w="2881" w:type="dxa"/>
          </w:tcPr>
          <w:p w14:paraId="41EC6853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Cancer metastasis status</w:t>
            </w:r>
          </w:p>
        </w:tc>
        <w:tc>
          <w:tcPr>
            <w:tcW w:w="5701" w:type="dxa"/>
          </w:tcPr>
          <w:p w14:paraId="256B0003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t xml:space="preserve">No, </w:t>
            </w:r>
            <w:proofErr w:type="gramStart"/>
            <w:r w:rsidRPr="00D34566">
              <w:t>Yes</w:t>
            </w:r>
            <w:proofErr w:type="gramEnd"/>
          </w:p>
        </w:tc>
      </w:tr>
      <w:tr w:rsidR="00BF0F65" w:rsidRPr="00D34566" w14:paraId="7B776B9B" w14:textId="77777777" w:rsidTr="006F3631">
        <w:trPr>
          <w:jc w:val="center"/>
        </w:trPr>
        <w:tc>
          <w:tcPr>
            <w:tcW w:w="768" w:type="dxa"/>
          </w:tcPr>
          <w:p w14:paraId="43ACED8B" w14:textId="77777777" w:rsidR="00BF0F65" w:rsidRPr="00D34566" w:rsidRDefault="00BF0F65" w:rsidP="00F706B8">
            <w:pPr>
              <w:spacing w:before="20" w:after="20" w:line="252" w:lineRule="auto"/>
              <w:jc w:val="center"/>
            </w:pPr>
            <w:r w:rsidRPr="00D34566">
              <w:t>6</w:t>
            </w:r>
          </w:p>
        </w:tc>
        <w:tc>
          <w:tcPr>
            <w:tcW w:w="2881" w:type="dxa"/>
          </w:tcPr>
          <w:p w14:paraId="5C21D4E5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Co-morbidities (patient)</w:t>
            </w:r>
          </w:p>
        </w:tc>
        <w:tc>
          <w:tcPr>
            <w:tcW w:w="5701" w:type="dxa"/>
          </w:tcPr>
          <w:p w14:paraId="18F14882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t xml:space="preserve">No, </w:t>
            </w:r>
            <w:proofErr w:type="gramStart"/>
            <w:r w:rsidRPr="00D34566">
              <w:t>Yes</w:t>
            </w:r>
            <w:proofErr w:type="gramEnd"/>
          </w:p>
        </w:tc>
      </w:tr>
      <w:tr w:rsidR="00BF0F65" w:rsidRPr="00D34566" w14:paraId="28B5A57E" w14:textId="77777777" w:rsidTr="006F3631">
        <w:trPr>
          <w:jc w:val="center"/>
        </w:trPr>
        <w:tc>
          <w:tcPr>
            <w:tcW w:w="768" w:type="dxa"/>
          </w:tcPr>
          <w:p w14:paraId="2F6804FB" w14:textId="77777777" w:rsidR="00BF0F65" w:rsidRPr="00D34566" w:rsidRDefault="00BF0F65" w:rsidP="00F706B8">
            <w:pPr>
              <w:spacing w:before="20" w:after="20" w:line="252" w:lineRule="auto"/>
              <w:jc w:val="center"/>
            </w:pPr>
            <w:r w:rsidRPr="00D34566">
              <w:t>7</w:t>
            </w:r>
          </w:p>
        </w:tc>
        <w:tc>
          <w:tcPr>
            <w:tcW w:w="2881" w:type="dxa"/>
          </w:tcPr>
          <w:p w14:paraId="4493EBC6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Duration of diagnosis</w:t>
            </w:r>
          </w:p>
        </w:tc>
        <w:tc>
          <w:tcPr>
            <w:tcW w:w="5701" w:type="dxa"/>
          </w:tcPr>
          <w:p w14:paraId="79C8D58E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t>&lt; 6 months, 6 months to 1 year, &gt; 1 year</w:t>
            </w:r>
          </w:p>
        </w:tc>
      </w:tr>
      <w:tr w:rsidR="00BF0F65" w:rsidRPr="00D34566" w14:paraId="4173AD94" w14:textId="77777777" w:rsidTr="006F3631">
        <w:trPr>
          <w:jc w:val="center"/>
        </w:trPr>
        <w:tc>
          <w:tcPr>
            <w:tcW w:w="768" w:type="dxa"/>
          </w:tcPr>
          <w:p w14:paraId="5B9AA4D2" w14:textId="77777777" w:rsidR="00BF0F65" w:rsidRPr="00D34566" w:rsidRDefault="00BF0F65" w:rsidP="00F706B8">
            <w:pPr>
              <w:spacing w:before="20" w:after="20" w:line="252" w:lineRule="auto"/>
              <w:jc w:val="center"/>
            </w:pPr>
            <w:r w:rsidRPr="00D34566">
              <w:t>8</w:t>
            </w:r>
          </w:p>
        </w:tc>
        <w:tc>
          <w:tcPr>
            <w:tcW w:w="2881" w:type="dxa"/>
          </w:tcPr>
          <w:p w14:paraId="56B1E228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Duration of treatment</w:t>
            </w:r>
          </w:p>
        </w:tc>
        <w:tc>
          <w:tcPr>
            <w:tcW w:w="5701" w:type="dxa"/>
          </w:tcPr>
          <w:p w14:paraId="013DF885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t>&lt; 6 months, 6 months to 1 year, &gt; 1 year</w:t>
            </w:r>
          </w:p>
        </w:tc>
      </w:tr>
      <w:tr w:rsidR="00BF0F65" w:rsidRPr="00D34566" w14:paraId="761BD28D" w14:textId="77777777" w:rsidTr="006F3631">
        <w:trPr>
          <w:jc w:val="center"/>
        </w:trPr>
        <w:tc>
          <w:tcPr>
            <w:tcW w:w="768" w:type="dxa"/>
          </w:tcPr>
          <w:p w14:paraId="0DD6E781" w14:textId="77777777" w:rsidR="00BF0F65" w:rsidRPr="00D34566" w:rsidRDefault="00BF0F65" w:rsidP="00F706B8">
            <w:pPr>
              <w:spacing w:before="20" w:after="20" w:line="252" w:lineRule="auto"/>
              <w:jc w:val="center"/>
            </w:pPr>
            <w:r w:rsidRPr="00D34566">
              <w:lastRenderedPageBreak/>
              <w:t>9</w:t>
            </w:r>
          </w:p>
        </w:tc>
        <w:tc>
          <w:tcPr>
            <w:tcW w:w="2881" w:type="dxa"/>
          </w:tcPr>
          <w:p w14:paraId="087BEB8D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Treatment type</w:t>
            </w:r>
          </w:p>
        </w:tc>
        <w:tc>
          <w:tcPr>
            <w:tcW w:w="5701" w:type="dxa"/>
          </w:tcPr>
          <w:p w14:paraId="15082FBB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t>Single treatment, Multiple treatments (combination of surgery, chemotherapy, radiotherapy, etc.)</w:t>
            </w:r>
          </w:p>
        </w:tc>
      </w:tr>
      <w:tr w:rsidR="00BF0F65" w:rsidRPr="00D34566" w14:paraId="75696BD3" w14:textId="77777777" w:rsidTr="006F3631">
        <w:trPr>
          <w:jc w:val="center"/>
        </w:trPr>
        <w:tc>
          <w:tcPr>
            <w:tcW w:w="768" w:type="dxa"/>
          </w:tcPr>
          <w:p w14:paraId="24695F37" w14:textId="77777777" w:rsidR="00BF0F65" w:rsidRPr="00D34566" w:rsidRDefault="00BF0F65" w:rsidP="00F706B8">
            <w:pPr>
              <w:spacing w:before="20" w:after="20" w:line="252" w:lineRule="auto"/>
              <w:jc w:val="center"/>
            </w:pPr>
            <w:r w:rsidRPr="00D34566">
              <w:t>10</w:t>
            </w:r>
          </w:p>
        </w:tc>
        <w:tc>
          <w:tcPr>
            <w:tcW w:w="2881" w:type="dxa"/>
          </w:tcPr>
          <w:p w14:paraId="79767B59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Current hospital interaction status</w:t>
            </w:r>
          </w:p>
        </w:tc>
        <w:tc>
          <w:tcPr>
            <w:tcW w:w="5701" w:type="dxa"/>
          </w:tcPr>
          <w:p w14:paraId="5166F247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t>Inpatient (currently admitted), Outpatient (follow-up for chemotherapy)</w:t>
            </w:r>
          </w:p>
        </w:tc>
      </w:tr>
      <w:tr w:rsidR="00BF0F65" w:rsidRPr="00D34566" w14:paraId="2910088D" w14:textId="77777777" w:rsidTr="006F3631">
        <w:trPr>
          <w:jc w:val="center"/>
        </w:trPr>
        <w:tc>
          <w:tcPr>
            <w:tcW w:w="768" w:type="dxa"/>
          </w:tcPr>
          <w:p w14:paraId="685A7C47" w14:textId="77777777" w:rsidR="00BF0F65" w:rsidRPr="00D34566" w:rsidRDefault="00BF0F65" w:rsidP="00F706B8">
            <w:pPr>
              <w:spacing w:before="20" w:after="20" w:line="252" w:lineRule="auto"/>
              <w:jc w:val="center"/>
            </w:pPr>
            <w:r w:rsidRPr="00D34566">
              <w:t>11</w:t>
            </w:r>
          </w:p>
        </w:tc>
        <w:tc>
          <w:tcPr>
            <w:tcW w:w="2881" w:type="dxa"/>
          </w:tcPr>
          <w:p w14:paraId="725EAF18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Current mobility status</w:t>
            </w:r>
          </w:p>
        </w:tc>
        <w:tc>
          <w:tcPr>
            <w:tcW w:w="5701" w:type="dxa"/>
          </w:tcPr>
          <w:p w14:paraId="35701CDD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t xml:space="preserve">Early ambulatory, </w:t>
            </w:r>
            <w:proofErr w:type="gramStart"/>
            <w:r w:rsidRPr="00D34566">
              <w:t>Early</w:t>
            </w:r>
            <w:proofErr w:type="gramEnd"/>
            <w:r w:rsidRPr="00D34566">
              <w:t xml:space="preserve"> non-ambulatory, Late ambulatory, Late non-ambulatory (collapsed to Ambulatory vs Non-ambulatory for bivariate analysis)</w:t>
            </w:r>
          </w:p>
        </w:tc>
      </w:tr>
      <w:tr w:rsidR="00BF0F65" w:rsidRPr="00D34566" w14:paraId="31D51509" w14:textId="77777777" w:rsidTr="006F3631">
        <w:trPr>
          <w:jc w:val="center"/>
        </w:trPr>
        <w:tc>
          <w:tcPr>
            <w:tcW w:w="768" w:type="dxa"/>
          </w:tcPr>
          <w:p w14:paraId="6724E0E3" w14:textId="77777777" w:rsidR="00BF0F65" w:rsidRPr="00D34566" w:rsidRDefault="00BF0F65" w:rsidP="00F706B8">
            <w:pPr>
              <w:spacing w:before="20" w:after="20" w:line="252" w:lineRule="auto"/>
              <w:jc w:val="center"/>
            </w:pPr>
            <w:r w:rsidRPr="00D34566">
              <w:t>12</w:t>
            </w:r>
          </w:p>
        </w:tc>
        <w:tc>
          <w:tcPr>
            <w:tcW w:w="2881" w:type="dxa"/>
          </w:tcPr>
          <w:p w14:paraId="0CD4523D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rPr>
                <w:b/>
              </w:rPr>
              <w:t>Patient self-care ability (rated by caregiver)</w:t>
            </w:r>
          </w:p>
        </w:tc>
        <w:tc>
          <w:tcPr>
            <w:tcW w:w="5701" w:type="dxa"/>
          </w:tcPr>
          <w:p w14:paraId="4863A59B" w14:textId="77777777" w:rsidR="00BF0F65" w:rsidRPr="00D34566" w:rsidRDefault="00BF0F65" w:rsidP="00F706B8">
            <w:pPr>
              <w:spacing w:before="20" w:after="20" w:line="252" w:lineRule="auto"/>
            </w:pPr>
            <w:r w:rsidRPr="00D34566">
              <w:t xml:space="preserve">Independent, </w:t>
            </w:r>
            <w:proofErr w:type="gramStart"/>
            <w:r w:rsidRPr="00D34566">
              <w:t>Mildly</w:t>
            </w:r>
            <w:proofErr w:type="gramEnd"/>
            <w:r w:rsidRPr="00D34566">
              <w:t xml:space="preserve"> dependent, Moderately dependent, Severely dependent (collapsed to Independent vs Dependent for bivariate analysis)</w:t>
            </w:r>
          </w:p>
        </w:tc>
      </w:tr>
    </w:tbl>
    <w:p w14:paraId="5694B90F" w14:textId="77777777" w:rsidR="00BF0F65" w:rsidRPr="00D34566" w:rsidRDefault="00BF0F65" w:rsidP="00BF0F65">
      <w:pPr>
        <w:spacing w:before="120"/>
      </w:pPr>
    </w:p>
    <w:p w14:paraId="02A2BF39" w14:textId="77777777" w:rsidR="00BF0F65" w:rsidRDefault="00BF0F65"/>
    <w:sectPr w:rsidR="00BF0F65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F65"/>
    <w:rsid w:val="00423C27"/>
    <w:rsid w:val="006F3631"/>
    <w:rsid w:val="00BF0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0558E"/>
  <w15:chartTrackingRefBased/>
  <w15:docId w15:val="{286B2180-C057-4805-92A5-7B0E35977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F65"/>
    <w:pPr>
      <w:spacing w:after="80" w:line="276" w:lineRule="auto"/>
    </w:pPr>
    <w:rPr>
      <w:rFonts w:ascii="Times New Roman" w:eastAsia="Times New Roman" w:hAnsi="Times New Roman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716</Words>
  <Characters>4085</Characters>
  <Application>Microsoft Office Word</Application>
  <DocSecurity>0</DocSecurity>
  <Lines>34</Lines>
  <Paragraphs>9</Paragraphs>
  <ScaleCrop>false</ScaleCrop>
  <Company/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Subash Wagle</dc:creator>
  <cp:keywords/>
  <dc:description/>
  <cp:lastModifiedBy>Subash Wagle</cp:lastModifiedBy>
  <cp:revision>3</cp:revision>
  <dcterms:created xsi:type="dcterms:W3CDTF">2026-07-28T08:30:00Z</dcterms:created>
  <dcterms:modified xsi:type="dcterms:W3CDTF">2026-08-26T05:03:00Z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23ca20e8-b8cb-407f-9632-715e189aaf36</vt:lpwstr>
  </property>
</Properties>
</file>