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85A2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Online Resource 1</w:t>
      </w:r>
    </w:p>
    <w:p w14:paraId="5C69CD5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Supplementary Materials for:</w:t>
      </w:r>
    </w:p>
    <w:p w14:paraId="35E508D9">
      <w:pPr>
        <w:spacing w:line="480" w:lineRule="auto"/>
        <w:jc w:val="both"/>
        <w:rPr>
          <w:rFonts w:ascii="Times New Roman" w:hAnsi="Times New Roman"/>
          <w:b w:val="0"/>
          <w:bCs w:val="0"/>
          <w:sz w:val="21"/>
          <w:szCs w:val="21"/>
        </w:rPr>
      </w:pPr>
      <w:r>
        <w:rPr>
          <w:rFonts w:ascii="Times New Roman" w:hAnsi="Times New Roman"/>
          <w:b w:val="0"/>
          <w:bCs w:val="0"/>
          <w:sz w:val="21"/>
          <w:szCs w:val="21"/>
        </w:rPr>
        <w:t xml:space="preserve">A Tunable T7 Expression Platform in Probiotic </w:t>
      </w:r>
      <w:r>
        <w:rPr>
          <w:rFonts w:ascii="Times New Roman" w:hAnsi="Times New Roman"/>
          <w:b w:val="0"/>
          <w:bCs w:val="0"/>
          <w:i/>
          <w:iCs/>
          <w:sz w:val="21"/>
          <w:szCs w:val="21"/>
        </w:rPr>
        <w:t>Escherichia coli</w:t>
      </w:r>
      <w:r>
        <w:rPr>
          <w:rFonts w:ascii="Times New Roman" w:hAnsi="Times New Roman"/>
          <w:b w:val="0"/>
          <w:bCs w:val="0"/>
          <w:sz w:val="21"/>
          <w:szCs w:val="21"/>
        </w:rPr>
        <w:t xml:space="preserve"> Nissle 1917 with Application to Lysostaphin Production</w:t>
      </w:r>
    </w:p>
    <w:p w14:paraId="36ABA014">
      <w:pPr>
        <w:spacing w:line="480" w:lineRule="auto"/>
        <w:rPr>
          <w:rFonts w:ascii="Times New Roman" w:hAnsi="Times New Roman"/>
          <w:b w:val="0"/>
          <w:bCs w:val="0"/>
        </w:rPr>
      </w:pPr>
    </w:p>
    <w:p w14:paraId="6891D48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Journal: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Probiotics and Antimicrobial Proteins</w:t>
      </w:r>
    </w:p>
    <w:p w14:paraId="3E7876FD">
      <w:pPr>
        <w:spacing w:line="480" w:lineRule="auto"/>
        <w:rPr>
          <w:rFonts w:ascii="Times New Roman" w:hAnsi="Times New Roman"/>
          <w:b w:val="0"/>
          <w:bCs w:val="0"/>
          <w:vertAlign w:val="superscript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Authors: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ascii="Times New Roman" w:hAnsi="Times New Roman"/>
          <w:b w:val="0"/>
          <w:bCs w:val="0"/>
        </w:rPr>
        <w:t>Zouquan Chen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hint="eastAsia" w:ascii="Times New Roman" w:hAnsi="Times New Roman"/>
          <w:b w:val="0"/>
          <w:bCs w:val="0"/>
          <w:vertAlign w:val="superscript"/>
        </w:rPr>
        <w:t>a</w:t>
      </w:r>
      <w:r>
        <w:rPr>
          <w:rFonts w:ascii="Times New Roman" w:hAnsi="Times New Roman"/>
          <w:b w:val="0"/>
          <w:bCs w:val="0"/>
        </w:rPr>
        <w:t>,</w:t>
      </w:r>
      <w:r>
        <w:rPr>
          <w:rFonts w:hint="eastAsia" w:ascii="Times New Roman" w:hAnsi="Times New Roman"/>
          <w:b w:val="0"/>
          <w:bCs w:val="0"/>
        </w:rPr>
        <w:t xml:space="preserve"> Ruize Xu </w:t>
      </w:r>
      <w:r>
        <w:rPr>
          <w:rFonts w:hint="eastAsia" w:ascii="Times New Roman" w:hAnsi="Times New Roman"/>
          <w:b w:val="0"/>
          <w:bCs w:val="0"/>
          <w:vertAlign w:val="superscript"/>
        </w:rPr>
        <w:t>a</w:t>
      </w:r>
      <w:r>
        <w:rPr>
          <w:rFonts w:ascii="Times New Roman" w:hAnsi="Times New Roman"/>
          <w:b w:val="0"/>
          <w:bCs w:val="0"/>
        </w:rPr>
        <w:t>,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>Huaizhou Tong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hint="eastAsia" w:ascii="Times New Roman" w:hAnsi="Times New Roman"/>
          <w:b w:val="0"/>
          <w:bCs w:val="0"/>
          <w:vertAlign w:val="superscript"/>
        </w:rPr>
        <w:t>b</w:t>
      </w:r>
      <w:r>
        <w:rPr>
          <w:rFonts w:hint="eastAsia" w:ascii="Times New Roman" w:hAnsi="Times New Roman"/>
          <w:b w:val="0"/>
          <w:bCs w:val="0"/>
        </w:rPr>
        <w:t xml:space="preserve">, </w:t>
      </w:r>
      <w:r>
        <w:rPr>
          <w:rFonts w:ascii="Times New Roman" w:hAnsi="Times New Roman"/>
          <w:b w:val="0"/>
          <w:bCs w:val="0"/>
        </w:rPr>
        <w:t>Dongliang Xiang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hint="eastAsia" w:ascii="Times New Roman" w:hAnsi="Times New Roman"/>
          <w:b w:val="0"/>
          <w:bCs w:val="0"/>
          <w:vertAlign w:val="superscript"/>
        </w:rPr>
        <w:t>b</w:t>
      </w:r>
      <w:r>
        <w:rPr>
          <w:rFonts w:hint="eastAsia" w:ascii="Times New Roman" w:hAnsi="Times New Roman"/>
          <w:b w:val="0"/>
          <w:bCs w:val="0"/>
        </w:rPr>
        <w:t>,</w:t>
      </w:r>
      <w:r>
        <w:rPr>
          <w:rFonts w:ascii="Times New Roman" w:hAnsi="Times New Roman"/>
          <w:b w:val="0"/>
          <w:bCs w:val="0"/>
        </w:rPr>
        <w:t xml:space="preserve"> Ting Wang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hint="eastAsia" w:ascii="Times New Roman" w:hAnsi="Times New Roman"/>
          <w:b w:val="0"/>
          <w:bCs w:val="0"/>
          <w:vertAlign w:val="superscript"/>
        </w:rPr>
        <w:t>a,</w:t>
      </w:r>
      <w:r>
        <w:rPr>
          <w:rFonts w:ascii="Times New Roman" w:hAnsi="Times New Roman"/>
          <w:b w:val="0"/>
          <w:bCs w:val="0"/>
        </w:rPr>
        <w:t>*</w:t>
      </w:r>
      <w:r>
        <w:rPr>
          <w:rFonts w:hint="eastAsia" w:ascii="Times New Roman" w:hAnsi="Times New Roman"/>
          <w:b w:val="0"/>
          <w:bCs w:val="0"/>
        </w:rPr>
        <w:t xml:space="preserve">, </w:t>
      </w:r>
      <w:r>
        <w:rPr>
          <w:rFonts w:ascii="Times New Roman" w:hAnsi="Times New Roman"/>
          <w:b w:val="0"/>
          <w:bCs w:val="0"/>
        </w:rPr>
        <w:t>Zhenshang Xu</w:t>
      </w:r>
      <w:r>
        <w:rPr>
          <w:rFonts w:hint="eastAsia" w:ascii="Times New Roman" w:hAnsi="Times New Roman"/>
          <w:b w:val="0"/>
          <w:bCs w:val="0"/>
        </w:rPr>
        <w:t xml:space="preserve"> </w:t>
      </w:r>
      <w:r>
        <w:rPr>
          <w:rFonts w:hint="eastAsia" w:ascii="Times New Roman" w:hAnsi="Times New Roman"/>
          <w:b w:val="0"/>
          <w:bCs w:val="0"/>
          <w:vertAlign w:val="superscript"/>
        </w:rPr>
        <w:t>a,</w:t>
      </w:r>
      <w:r>
        <w:rPr>
          <w:rFonts w:ascii="Times New Roman" w:hAnsi="Times New Roman"/>
          <w:b w:val="0"/>
          <w:bCs w:val="0"/>
        </w:rPr>
        <w:t>**</w:t>
      </w:r>
    </w:p>
    <w:p w14:paraId="027831F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21"/>
          <w:lang w:val="en-US"/>
        </w:rPr>
      </w:pPr>
    </w:p>
    <w:p w14:paraId="44C344B3">
      <w:pPr>
        <w:spacing w:line="480" w:lineRule="auto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Affiliation: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7126F38">
      <w:pPr>
        <w:spacing w:line="480" w:lineRule="auto"/>
        <w:jc w:val="left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/>
          <w:bCs/>
          <w:vertAlign w:val="superscript"/>
        </w:rPr>
        <w:t>a</w:t>
      </w:r>
      <w:r>
        <w:rPr>
          <w:rFonts w:hint="eastAsia" w:ascii="Times New Roman" w:hAnsi="Times New Roman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State Key Laboratory of Green Papermaking and Resource Recycling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ascii="Times New Roman" w:hAnsi="Times New Roman"/>
        </w:rPr>
        <w:t>School of Bioengineering, Qilu University of Technology</w:t>
      </w:r>
      <w:r>
        <w:rPr>
          <w:rFonts w:hint="eastAsia" w:ascii="Times New Roman" w:hAnsi="Times New Roman"/>
        </w:rPr>
        <w:t xml:space="preserve"> (</w:t>
      </w:r>
      <w:r>
        <w:rPr>
          <w:rFonts w:ascii="Times New Roman" w:hAnsi="Times New Roman"/>
        </w:rPr>
        <w:t>Shandong Academy of Science</w:t>
      </w:r>
      <w:r>
        <w:rPr>
          <w:rFonts w:hint="eastAsia" w:ascii="Times New Roman" w:hAnsi="Times New Roman"/>
        </w:rPr>
        <w:t>s)</w:t>
      </w:r>
      <w:r>
        <w:rPr>
          <w:rFonts w:ascii="Times New Roman" w:hAnsi="Times New Roman"/>
        </w:rPr>
        <w:t>, Jinan, 250353, P. R. China</w:t>
      </w:r>
      <w:r>
        <w:rPr>
          <w:rFonts w:hint="eastAsia" w:ascii="Times New Roman" w:hAnsi="Times New Roman"/>
          <w:lang w:val="en-US" w:eastAsia="zh-CN"/>
        </w:rPr>
        <w:t xml:space="preserve"> </w:t>
      </w:r>
    </w:p>
    <w:p w14:paraId="60319CFC">
      <w:pPr>
        <w:spacing w:line="480" w:lineRule="auto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vertAlign w:val="superscript"/>
        </w:rPr>
        <w:t>b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Jiangsu Snow Leopard Household Chemical Co., Ltd., </w:t>
      </w:r>
      <w:r>
        <w:rPr>
          <w:rFonts w:hint="eastAsia" w:ascii="Times New Roman" w:hAnsi="Times New Roman"/>
        </w:rPr>
        <w:t>Jiangyin</w:t>
      </w:r>
      <w:r>
        <w:rPr>
          <w:rFonts w:ascii="Times New Roman" w:hAnsi="Times New Roman"/>
        </w:rPr>
        <w:t xml:space="preserve">, </w:t>
      </w:r>
      <w:r>
        <w:rPr>
          <w:rFonts w:hint="eastAsia" w:ascii="Times New Roman" w:hAnsi="Times New Roman"/>
        </w:rPr>
        <w:t>Jiangsu</w:t>
      </w:r>
      <w:r>
        <w:rPr>
          <w:rFonts w:ascii="Times New Roman" w:hAnsi="Times New Roman"/>
        </w:rPr>
        <w:t xml:space="preserve">, </w:t>
      </w:r>
      <w:r>
        <w:rPr>
          <w:rFonts w:hint="eastAsia" w:ascii="Times New Roman" w:hAnsi="Times New Roman"/>
        </w:rPr>
        <w:t xml:space="preserve">214400, </w:t>
      </w:r>
      <w:r>
        <w:rPr>
          <w:rFonts w:ascii="Times New Roman" w:hAnsi="Times New Roman"/>
        </w:rPr>
        <w:t>P. R. China</w:t>
      </w:r>
    </w:p>
    <w:p w14:paraId="24364E3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65F3CF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Corresponding authors: Zhenshang Xu,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"mailto:xuzhenshang@126.com"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cs="Times New Roman"/>
          <w:szCs w:val="21"/>
          <w:u w:val="single"/>
          <w:lang w:val="en-US"/>
        </w:rPr>
        <w:t>xuzhenshang@126.com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; Ting Wang,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"mailto:tingwang_97@hotmail.com"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cs="Times New Roman"/>
          <w:szCs w:val="21"/>
          <w:u w:val="single"/>
          <w:lang w:val="en-US"/>
        </w:rPr>
        <w:t>tingwang_97@hotmail.com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6B7C24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This file contains Supplementary Tables S1-S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2</w:t>
      </w:r>
      <w:bookmarkStart w:id="0" w:name="_GoBack"/>
      <w:bookmarkEnd w:id="0"/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.</w:t>
      </w:r>
    </w:p>
    <w:p w14:paraId="63770FAF">
      <w:pPr>
        <w:spacing w:line="480" w:lineRule="auto"/>
        <w:jc w:val="left"/>
        <w:rPr>
          <w:rFonts w:hint="eastAsia" w:ascii="Times New Roman" w:hAnsi="Times New Roman"/>
        </w:rPr>
      </w:pPr>
    </w:p>
    <w:p w14:paraId="20D281B9">
      <w:pPr>
        <w:widowControl/>
        <w:jc w:val="left"/>
        <w:rPr>
          <w:rFonts w:hint="eastAsia"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1190FC1">
      <w:pPr>
        <w:tabs>
          <w:tab w:val="left" w:pos="312"/>
        </w:tabs>
        <w:spacing w:line="48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t>Table S1 Strains and vectors used in the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6"/>
        <w:gridCol w:w="3380"/>
        <w:gridCol w:w="1476"/>
      </w:tblGrid>
      <w:tr w14:paraId="1EA76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left w:val="nil"/>
              <w:bottom w:val="single" w:color="auto" w:sz="4" w:space="0"/>
              <w:right w:val="nil"/>
            </w:tcBorders>
          </w:tcPr>
          <w:p w14:paraId="2D162115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Strain&amp;Plasmid</w:t>
            </w:r>
          </w:p>
        </w:tc>
        <w:tc>
          <w:tcPr>
            <w:tcW w:w="3380" w:type="dxa"/>
            <w:tcBorders>
              <w:left w:val="nil"/>
              <w:bottom w:val="single" w:color="auto" w:sz="4" w:space="0"/>
              <w:right w:val="nil"/>
            </w:tcBorders>
          </w:tcPr>
          <w:p w14:paraId="4657C761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Strain characteristics</w:t>
            </w:r>
          </w:p>
        </w:tc>
        <w:tc>
          <w:tcPr>
            <w:tcW w:w="1476" w:type="dxa"/>
            <w:tcBorders>
              <w:left w:val="nil"/>
              <w:bottom w:val="single" w:color="auto" w:sz="4" w:space="0"/>
              <w:right w:val="nil"/>
            </w:tcBorders>
          </w:tcPr>
          <w:p w14:paraId="42B9D2E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source</w:t>
            </w:r>
          </w:p>
        </w:tc>
      </w:tr>
      <w:tr w14:paraId="2045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2DAE2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</w:rPr>
              <w:t>Strain</w:t>
            </w:r>
          </w:p>
        </w:tc>
        <w:tc>
          <w:tcPr>
            <w:tcW w:w="33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70C00DB">
            <w:pPr>
              <w:tabs>
                <w:tab w:val="left" w:pos="312"/>
              </w:tabs>
              <w:spacing w:line="48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269B8A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14:paraId="6DA5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3DA26B7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E.</w:t>
            </w:r>
            <w:r>
              <w:rPr>
                <w:rFonts w:hint="eastAsia" w:ascii="Times New Roman" w:hAnsi="Times New Roman"/>
                <w:i/>
                <w:iCs/>
              </w:rPr>
              <w:t xml:space="preserve">coli </w:t>
            </w:r>
            <w:r>
              <w:rPr>
                <w:rFonts w:hint="eastAsia" w:ascii="Times New Roman" w:hAnsi="Times New Roman"/>
              </w:rPr>
              <w:t>DH5</w:t>
            </w:r>
            <w:r>
              <w:rPr>
                <w:rFonts w:ascii="Times New Roman" w:hAnsi="Times New Roman"/>
              </w:rPr>
              <w:t>α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0232148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Cloning host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EA5BB5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4486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DA18FD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E.</w:t>
            </w:r>
            <w:r>
              <w:rPr>
                <w:rFonts w:hint="eastAsia" w:ascii="Times New Roman" w:hAnsi="Times New Roman"/>
                <w:i/>
                <w:iCs/>
              </w:rPr>
              <w:t xml:space="preserve">coli </w:t>
            </w:r>
            <w:r>
              <w:rPr>
                <w:rFonts w:hint="eastAsia" w:ascii="Times New Roman" w:hAnsi="Times New Roman"/>
              </w:rPr>
              <w:t>BL21(DE3)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715F907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/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275E70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5B47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30F58BE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79A9CD5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/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7F3C83C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5B26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0853B8C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4BBB660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Eliminating hidden plasmids</w:t>
            </w:r>
          </w:p>
          <w:p w14:paraId="73DF72F8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pMUT 1&amp;pMUT2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8BD3F91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4233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1A56C8B9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(5)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AA364F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lacUV5(5)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139242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00F7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7A2171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C10558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04E2B1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C8C9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6F00B4D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FDE71D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2AC234A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690B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0179DD5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(20)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022CB3F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lacUV5(20)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26CDFC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7E9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461912E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(23)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4FBE3F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lacUV5(23)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7DD7B88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16B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5E2B0C5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(26)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6297081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lacUV5(26)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576D428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6478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EF0BEB3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(30)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6F3B87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lacUV5(30)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4254E7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1346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13BD143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EcN△P/pSC</w:t>
            </w:r>
            <w:r>
              <w:rPr>
                <w:rFonts w:hint="eastAsia" w:ascii="Times New Roman" w:hAnsi="Times New Roman"/>
                <w:i/>
                <w:iCs/>
              </w:rPr>
              <w:t>(37)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75A0F429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pSC-</w:t>
            </w:r>
            <w:r>
              <w:rPr>
                <w:rFonts w:hint="eastAsia" w:ascii="Times New Roman" w:hAnsi="Times New Roman"/>
                <w:i/>
                <w:iCs/>
              </w:rPr>
              <w:t>lacUV5(37)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8A3977B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65D4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9F72C7E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EcN△P/pET28a</w:t>
            </w:r>
            <w:r>
              <w:rPr>
                <w:rFonts w:hint="eastAsia" w:ascii="Times New Roman" w:hAnsi="Times New Roman"/>
                <w:i/>
                <w:iCs/>
              </w:rPr>
              <w:t>(41)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A558650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pET-28a-</w:t>
            </w:r>
            <w:r>
              <w:rPr>
                <w:rFonts w:hint="eastAsia" w:ascii="Times New Roman" w:hAnsi="Times New Roman"/>
                <w:i/>
                <w:iCs/>
              </w:rPr>
              <w:t>lacUV5(41)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B555833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CB9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E93853D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EcN△P/pET28a</w:t>
            </w:r>
            <w:r>
              <w:rPr>
                <w:rFonts w:hint="eastAsia" w:ascii="Times New Roman" w:hAnsi="Times New Roman"/>
                <w:i/>
                <w:iCs/>
              </w:rPr>
              <w:t>(44)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C787E29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pET-28a-</w:t>
            </w:r>
            <w:r>
              <w:rPr>
                <w:rFonts w:hint="eastAsia" w:ascii="Times New Roman" w:hAnsi="Times New Roman"/>
                <w:i/>
                <w:iCs/>
              </w:rPr>
              <w:t>lacUV5(44)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52C38D4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5059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BB8149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EcN△P/pET28a</w:t>
            </w:r>
            <w:r>
              <w:rPr>
                <w:rFonts w:hint="eastAsia" w:ascii="Times New Roman" w:hAnsi="Times New Roman"/>
                <w:i/>
                <w:iCs/>
              </w:rPr>
              <w:t>(49)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3243D9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Containing plasmid  pET-28a-</w:t>
            </w:r>
            <w:r>
              <w:rPr>
                <w:rFonts w:hint="eastAsia" w:ascii="Times New Roman" w:hAnsi="Times New Roman"/>
                <w:i/>
                <w:iCs/>
              </w:rPr>
              <w:t>lacUV5(49)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BDE1BE9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6599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60DAA77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(5)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65C24D16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plasmid </w:t>
            </w:r>
          </w:p>
          <w:p w14:paraId="4C390F83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lacUV5(5)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42CA06F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6C9C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40FC8F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(7)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750DFC4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7E0A4946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DF0E88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D25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0F09074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(9)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054032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6AD47FA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E69D827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74A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58EDAE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(20)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D919B6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2088D94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DCFB664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149E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6A43DA9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(23)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1971AF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50307E7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lacUV5(23)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4A4526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E9C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442835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(26)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68E98A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3F030F4A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lacUV5(26)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699B37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1D5AB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9BA967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(30)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D20DE8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4D2AB57E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lacUV5(30)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BEE9AFB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02A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44C94B7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(37)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ADACAD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281C31D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lacUV5(37)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BB1DBC7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F9F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5A0C8B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(41)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9E4C20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38AF8D21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pET-28a-</w:t>
            </w:r>
            <w:r>
              <w:rPr>
                <w:rFonts w:hint="eastAsia" w:ascii="Times New Roman" w:hAnsi="Times New Roman"/>
                <w:i/>
                <w:iCs/>
              </w:rPr>
              <w:t>lacUV5(41)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F57D28F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5079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1FA6C356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(44)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ABCB2A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6DF7B893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pET-28a-</w:t>
            </w:r>
            <w:r>
              <w:rPr>
                <w:rFonts w:hint="eastAsia" w:ascii="Times New Roman" w:hAnsi="Times New Roman"/>
                <w:i/>
                <w:iCs/>
              </w:rPr>
              <w:t>lacUV5(44)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B07285B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1632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5E2C1F1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EcN△P</w:t>
            </w:r>
            <w:r>
              <w:rPr>
                <w:rFonts w:hint="eastAsia" w:ascii="Times New Roman" w:hAnsi="Times New Roman"/>
                <w:i/>
                <w:iCs/>
              </w:rPr>
              <w:t>(49)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FB7B5A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plasmid</w:t>
            </w:r>
          </w:p>
          <w:p w14:paraId="6E1AD36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pET-28a-</w:t>
            </w:r>
            <w:r>
              <w:rPr>
                <w:rFonts w:hint="eastAsia" w:ascii="Times New Roman" w:hAnsi="Times New Roman"/>
                <w:i/>
                <w:iCs/>
              </w:rPr>
              <w:t>lacUV5(49)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497866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F5D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CECEC43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</w:rPr>
              <w:t>Plasmid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AEF327E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B39D1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14:paraId="2E24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CF52AC6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pET-22b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E60208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Containing T7 promoter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C710C2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3859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5B83CAE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pRSF-DUET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3D86C2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High copy number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65F534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7E7D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80D8F17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pET-28a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795D5CD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Medium copy number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ABB448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7E55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0B6A93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pSC101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6A3F455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Low copy number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19F31C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09C21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20934DD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pET22b-</w:t>
            </w:r>
            <w:r>
              <w:rPr>
                <w:rFonts w:hint="eastAsia" w:ascii="Times New Roman" w:hAnsi="Times New Roman"/>
                <w:i/>
                <w:iCs/>
              </w:rPr>
              <w:t>lys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CABD4D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the target gene </w:t>
            </w:r>
            <w:r>
              <w:rPr>
                <w:rFonts w:hint="eastAsia" w:ascii="Times New Roman" w:hAnsi="Times New Roman"/>
                <w:i/>
                <w:iCs/>
              </w:rPr>
              <w:t>lysozyme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BC7899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217C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2D01F2C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pET22b-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EC4F33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green fluorescent protein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738895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Lab collection</w:t>
            </w:r>
          </w:p>
        </w:tc>
      </w:tr>
      <w:tr w14:paraId="0B7A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71A7A8FA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pET28a-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4CFA5B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and </w:t>
            </w:r>
            <w:r>
              <w:rPr>
                <w:rFonts w:hint="eastAsia" w:ascii="Times New Roman" w:hAnsi="Times New Roman"/>
                <w:i/>
                <w:iCs/>
              </w:rPr>
              <w:t>green fluorescent protein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70CEA3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019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9C142A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pRSF-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6678C69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and </w:t>
            </w:r>
            <w:r>
              <w:rPr>
                <w:rFonts w:hint="eastAsia" w:ascii="Times New Roman" w:hAnsi="Times New Roman"/>
                <w:i/>
                <w:iCs/>
              </w:rPr>
              <w:t>green fluorescent protein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238F50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82B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7E287D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030D682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and </w:t>
            </w:r>
            <w:r>
              <w:rPr>
                <w:rFonts w:hint="eastAsia" w:ascii="Times New Roman" w:hAnsi="Times New Roman"/>
                <w:i/>
                <w:iCs/>
              </w:rPr>
              <w:t xml:space="preserve">green fluorescent protein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9785ECE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44E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A6997D2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pET28a-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493C75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7EBCBD1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A34694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AB0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188F030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pRSF-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B3040E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0B5A28F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89537D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0246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41D16278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69E7D2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4F5C465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D68898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C90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AD6702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lacUV5(5)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6CC4CD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lacUV5(5)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2F26379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1AE792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0E1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55CB57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3427C87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lacUV5(7)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3727C0B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7054D8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0D8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98B683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16331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lacUV5(9)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334F150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EB9EE0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212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4CBD71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2FE9020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lacUV5(20)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0D09B77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0EE60C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3D32F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511D7B7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lacUV5(23)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780B4D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lacUV5(23)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3C42C1B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186D4D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5E7C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EB0895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lacUV5(26)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C3B669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lacUV5(26)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7720769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2E84EC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DD6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57F7D9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lacUV5(30)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44809BC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lacUV5(30)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3175CC3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BA021D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14FE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9F0C700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lacUV5(37)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A083E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lacUV5(37)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1DDBEF5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D5F05B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878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382C2F3F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lacUV5(41)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1D4391C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lacUV5(41)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0D800A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C5FB0A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2330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68DBC0B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lacUV5(44)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FE4F0C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lacUV5(44)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5E117F2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BD6E12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72F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64FE26F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pSC-</w:t>
            </w:r>
            <w:r>
              <w:rPr>
                <w:rFonts w:hint="eastAsia" w:ascii="Times New Roman" w:hAnsi="Times New Roman"/>
                <w:i/>
                <w:iCs/>
              </w:rPr>
              <w:t>lacUV5(49)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T7RNAP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C05C9A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Containing </w:t>
            </w:r>
            <w:r>
              <w:rPr>
                <w:rFonts w:hint="eastAsia" w:ascii="Times New Roman" w:hAnsi="Times New Roman"/>
                <w:i/>
                <w:iCs/>
              </w:rPr>
              <w:t>lacUV5(49)</w:t>
            </w:r>
            <w:r>
              <w:rPr>
                <w:rFonts w:hint="eastAsia" w:ascii="Times New Roman" w:hAnsi="Times New Roman"/>
              </w:rPr>
              <w:t xml:space="preserve"> promoter </w:t>
            </w:r>
          </w:p>
          <w:p w14:paraId="10EA139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and </w:t>
            </w:r>
            <w:r>
              <w:rPr>
                <w:rFonts w:hint="eastAsia" w:ascii="Times New Roman" w:hAnsi="Times New Roman"/>
                <w:i/>
                <w:iCs/>
              </w:rPr>
              <w:t>T7 RNAP</w:t>
            </w:r>
            <w:r>
              <w:rPr>
                <w:rFonts w:hint="eastAsia" w:ascii="Times New Roman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5C429A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This study</w:t>
            </w:r>
          </w:p>
        </w:tc>
      </w:tr>
      <w:tr w14:paraId="7FA1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218E7F29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14:paraId="504AFCC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17F3944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A92DB91">
      <w:pPr>
        <w:tabs>
          <w:tab w:val="left" w:pos="312"/>
        </w:tabs>
        <w:spacing w:line="480" w:lineRule="auto"/>
        <w:jc w:val="center"/>
        <w:rPr>
          <w:rFonts w:ascii="Times New Roman" w:hAnsi="Times New Roman"/>
        </w:rPr>
      </w:pPr>
    </w:p>
    <w:p w14:paraId="64BF1165">
      <w:pPr>
        <w:tabs>
          <w:tab w:val="left" w:pos="312"/>
        </w:tabs>
        <w:spacing w:line="48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t>Table S2 Primers used in the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5441"/>
      </w:tblGrid>
      <w:tr w14:paraId="1BB2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left w:val="nil"/>
              <w:bottom w:val="single" w:color="auto" w:sz="4" w:space="0"/>
              <w:right w:val="nil"/>
            </w:tcBorders>
          </w:tcPr>
          <w:p w14:paraId="629CC519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Primer</w:t>
            </w:r>
          </w:p>
        </w:tc>
        <w:tc>
          <w:tcPr>
            <w:tcW w:w="5441" w:type="dxa"/>
            <w:tcBorders>
              <w:left w:val="nil"/>
              <w:bottom w:val="single" w:color="auto" w:sz="4" w:space="0"/>
              <w:right w:val="nil"/>
            </w:tcBorders>
          </w:tcPr>
          <w:p w14:paraId="6FFAA7E4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DNA sequence (5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hint="eastAsia" w:ascii="Times New Roman" w:hAnsi="Times New Roman"/>
              </w:rPr>
              <w:t xml:space="preserve"> to 3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hint="eastAsia" w:ascii="Times New Roman" w:hAnsi="Times New Roman"/>
              </w:rPr>
              <w:t>)</w:t>
            </w:r>
          </w:p>
        </w:tc>
      </w:tr>
      <w:tr w14:paraId="71563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64DDA4B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9EEC3BF">
            <w:pPr>
              <w:tabs>
                <w:tab w:val="left" w:pos="312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CCAGGCTTTACACTTTATGC</w:t>
            </w:r>
          </w:p>
        </w:tc>
      </w:tr>
      <w:tr w14:paraId="7643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643232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24FAA60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TTACGCGAACGCGAAGTCCG</w:t>
            </w:r>
          </w:p>
        </w:tc>
      </w:tr>
      <w:tr w14:paraId="7015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9FA8F5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pET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T7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RNA pol</w:t>
            </w:r>
            <w:r>
              <w:rPr>
                <w:rFonts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800D43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CGGACTTCGCGTTCGCGTAAGAGCACCACCACCACCACCA</w:t>
            </w:r>
          </w:p>
        </w:tc>
      </w:tr>
      <w:tr w14:paraId="6779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BAFB37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pET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T7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RNA pol</w:t>
            </w:r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1DB72E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GCATAAAGTGTAAAGCCTGGTCTCGATCCTCTACGCCGGA</w:t>
            </w:r>
          </w:p>
        </w:tc>
      </w:tr>
      <w:tr w14:paraId="4382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165E3C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pSC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T7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RNA pol</w:t>
            </w:r>
            <w:r>
              <w:rPr>
                <w:rFonts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71EC7CC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GATCCGGCTGCTAACAAAGCAGCTTCGAGGTGAAGACGAA</w:t>
            </w:r>
          </w:p>
        </w:tc>
      </w:tr>
      <w:tr w14:paraId="5C37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439DAC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pSC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T7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RNA pol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5C63764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CGCAATTAATGTAAGTTAGCTGCAGGGAGGAGTCCTGGGT</w:t>
            </w:r>
          </w:p>
        </w:tc>
      </w:tr>
      <w:tr w14:paraId="08AB7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3BCD85F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lac</w:t>
            </w:r>
            <w:r>
              <w:rPr>
                <w:rFonts w:hint="eastAsia" w:ascii="Times New Roman" w:hAnsi="Times New Roman"/>
              </w:rPr>
              <w:t>I-</w:t>
            </w: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AE4482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GCTAACTTACATTAATTGCG</w:t>
            </w:r>
          </w:p>
        </w:tc>
      </w:tr>
      <w:tr w14:paraId="562E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AB4D79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lac</w:t>
            </w:r>
            <w:r>
              <w:rPr>
                <w:rFonts w:hint="eastAsia" w:ascii="Times New Roman" w:hAnsi="Times New Roman"/>
              </w:rPr>
              <w:t>I-</w:t>
            </w: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0E576F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GCTTTGTTAGCAGCCGGATC</w:t>
            </w:r>
          </w:p>
        </w:tc>
      </w:tr>
      <w:tr w14:paraId="6A28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32A250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pRSF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ori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7CB1674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CCGTAGAAAAGATCAAAGGATCTTCCTTCCGCTTCCTCGCTCACTGACTC</w:t>
            </w:r>
          </w:p>
        </w:tc>
      </w:tr>
      <w:tr w14:paraId="70E1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BB0D43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pRSF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ori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0CF315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GTAAAAAGGCCGCGTTGCTGGCGTTAACGGAATAGCTGTTCGTTGACTTG</w:t>
            </w:r>
          </w:p>
        </w:tc>
      </w:tr>
      <w:tr w14:paraId="2CAE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6F4DDB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pET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ori</w:t>
            </w:r>
            <w:r>
              <w:rPr>
                <w:rFonts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80AE31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AACGCCAGCAACGCGGCCTTTTTAC</w:t>
            </w:r>
          </w:p>
        </w:tc>
      </w:tr>
      <w:tr w14:paraId="359C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6CCB5C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pET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  <w:iCs/>
              </w:rPr>
              <w:t>ori</w:t>
            </w:r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E07CE19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GAAGATCCTTTGATCTTTTCTACGG</w:t>
            </w:r>
          </w:p>
        </w:tc>
      </w:tr>
      <w:tr w14:paraId="5AAC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8F50F8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pET-GFP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4161261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GCATGGATGAGCTATACTAGCTCGAGCACCACCACCACCACCACTGA</w:t>
            </w:r>
          </w:p>
        </w:tc>
      </w:tr>
      <w:tr w14:paraId="7C1C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445A9E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pET-GFP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47F750D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AGTTCTTCTCCTTTGCTCATATGTATATCTCCTTCTTAAAGT</w:t>
            </w:r>
          </w:p>
        </w:tc>
      </w:tr>
      <w:tr w14:paraId="335D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D41C7E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T7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2B6FB81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TAATACGACTCACTATAGG</w:t>
            </w:r>
          </w:p>
        </w:tc>
      </w:tr>
      <w:tr w14:paraId="0479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0F7CDE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T7-TER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0BD61F7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GCTAGTTATTGCTCAGCGG</w:t>
            </w:r>
          </w:p>
        </w:tc>
      </w:tr>
      <w:tr w14:paraId="3C8E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EC003D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2A4639E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GCATGGATGAGCTATACTAGTAAGAGCACCACCACCACCA</w:t>
            </w:r>
          </w:p>
        </w:tc>
      </w:tr>
      <w:tr w14:paraId="4E16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2F88BDC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T7 RNA pol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hint="eastAsia" w:ascii="Times New Roman" w:hAnsi="Times New Roman"/>
                <w:i/>
                <w:iCs/>
              </w:rPr>
              <w:t>GFP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A122FF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AGTTCTTCTCCTTTGCTCATTTAGTGCCTCTTCCAGTTAG</w:t>
            </w:r>
          </w:p>
        </w:tc>
      </w:tr>
      <w:tr w14:paraId="0991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4FFDF5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GFP</w:t>
            </w:r>
            <w:r>
              <w:rPr>
                <w:rFonts w:hint="eastAsia"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02CB453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ATGAGCAAAGGAGAAGAACT</w:t>
            </w:r>
          </w:p>
        </w:tc>
      </w:tr>
      <w:tr w14:paraId="2D8D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DE99D4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i/>
                <w:iCs/>
              </w:rPr>
              <w:t>GFP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5967BE3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CTAGTATAGCTCATCCATGC</w:t>
            </w:r>
          </w:p>
        </w:tc>
      </w:tr>
      <w:tr w14:paraId="6314C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36DB3672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lacUV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31743DF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GCGTAGAGGATCGAGACCAGGCTTTACANNNNNNNNNNNNNNNNNNTATAATGTGTGGAATTGTGAGCGG</w:t>
            </w:r>
          </w:p>
        </w:tc>
      </w:tr>
      <w:tr w14:paraId="07BC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22224A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lacUV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7C5E551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TGTAAAGCCTGGTCTCGATCCTCTACGC</w:t>
            </w:r>
          </w:p>
        </w:tc>
      </w:tr>
      <w:tr w14:paraId="0A63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4CEF57C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T7pSC-lacUV5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1C1BC4B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CGGACTTCGCGTTCGCGTAAGAGCACCACCACCACCACCA</w:t>
            </w:r>
          </w:p>
        </w:tc>
      </w:tr>
      <w:tr w14:paraId="04A8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A3F1479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T7pSC-lacUV5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757ACE1E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CTTAGCGATGTTAATCGTGTTCATTTAGTGCCTCTTCCAGTTAGT</w:t>
            </w:r>
          </w:p>
        </w:tc>
      </w:tr>
      <w:tr w14:paraId="4A9B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4675EDA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T7RNA-lacUV5</w:t>
            </w:r>
            <w:r>
              <w:rPr>
                <w:rFonts w:hint="eastAsia" w:ascii="Times New Roman" w:hAnsi="Times New Roman"/>
              </w:rPr>
              <w:t>-F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39D262E6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ATGAACACGATTAACATCGCTAAG</w:t>
            </w:r>
          </w:p>
        </w:tc>
      </w:tr>
      <w:tr w14:paraId="09D5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7A7D6F5">
            <w:pPr>
              <w:spacing w:line="48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>T7RNA-lacUV5</w:t>
            </w:r>
            <w:r>
              <w:rPr>
                <w:rFonts w:hint="eastAsia" w:ascii="Times New Roman" w:hAnsi="Times New Roman"/>
              </w:rPr>
              <w:t>-R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499E832F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TTACGCGAACGCGAAGTCCG</w:t>
            </w:r>
          </w:p>
        </w:tc>
      </w:tr>
      <w:tr w14:paraId="5AA0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4224AC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pSC-lacUV5</w:t>
            </w:r>
            <w:r>
              <w:rPr>
                <w:rFonts w:ascii="Times New Roman" w:hAnsi="Times New Roman"/>
              </w:rPr>
              <w:t>-testF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14:paraId="5F63CD1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GCTTGATTTCTTGCAGGAAC</w:t>
            </w:r>
          </w:p>
        </w:tc>
      </w:tr>
      <w:tr w14:paraId="53A9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E53767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pSC-lacUV5</w:t>
            </w:r>
            <w:r>
              <w:rPr>
                <w:rFonts w:ascii="Times New Roman" w:hAnsi="Times New Roman"/>
              </w:rPr>
              <w:t>-testR</w:t>
            </w:r>
          </w:p>
        </w:tc>
        <w:tc>
          <w:tcPr>
            <w:tcW w:w="54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04886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TAACGCCGGAACATTAGTGC</w:t>
            </w:r>
          </w:p>
        </w:tc>
      </w:tr>
    </w:tbl>
    <w:p w14:paraId="5F43C064">
      <w:pPr>
        <w:tabs>
          <w:tab w:val="left" w:pos="312"/>
        </w:tabs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MzJmMWZlYWVkNTdiMzQ3NGVjOGRmOWY2OTExY2MifQ=="/>
  </w:docVars>
  <w:rsids>
    <w:rsidRoot w:val="0012430F"/>
    <w:rsid w:val="0012430F"/>
    <w:rsid w:val="00A92443"/>
    <w:rsid w:val="00B57FA4"/>
    <w:rsid w:val="0A5A1A04"/>
    <w:rsid w:val="15641636"/>
    <w:rsid w:val="17DD16D8"/>
    <w:rsid w:val="1E514152"/>
    <w:rsid w:val="24B9168F"/>
    <w:rsid w:val="27C7591B"/>
    <w:rsid w:val="2A827B9F"/>
    <w:rsid w:val="2B9C067B"/>
    <w:rsid w:val="35F809B9"/>
    <w:rsid w:val="373D2FC5"/>
    <w:rsid w:val="46B75884"/>
    <w:rsid w:val="4F2B0BC9"/>
    <w:rsid w:val="59E73AAF"/>
    <w:rsid w:val="5D525464"/>
    <w:rsid w:val="632D3A15"/>
    <w:rsid w:val="6DBC66AB"/>
    <w:rsid w:val="6F6251D9"/>
    <w:rsid w:val="70C3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uiPriority w:val="0"/>
    <w:rPr>
      <w:color w:val="7E1FAD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636</Words>
  <Characters>4941</Characters>
  <Lines>40</Lines>
  <Paragraphs>11</Paragraphs>
  <TotalTime>6</TotalTime>
  <ScaleCrop>false</ScaleCrop>
  <LinksUpToDate>false</LinksUpToDate>
  <CharactersWithSpaces>5330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2024-10-31T02:11:00Z</dcterms:created>
  <dc:creator>CHENZOUQUAN</dc:creator>
  <cp:lastModifiedBy>XRZ</cp:lastModifiedBy>
  <dcterms:modified xsi:type="dcterms:W3CDTF">2026-08-26T04:35:19Z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44772BCF9E7C41B8AFBB25106A2587C4_12</vt:lpwstr>
  </property>
  <property fmtid="{D5CDD505-2E9C-101B-9397-08002B2CF9AE}" pid="4" name="KSOTemplateDocerSaveRecord">
    <vt:lpwstr>eyJoZGlkIjoiZGY5YTI1ZTcxMmE5YTIxMWJhZjFmOTVlZDYxZjc3MzIiLCJ1c2VySWQiOiIyNzc4NTg1MzAifQ==</vt:lpwstr>
  </property>
</Properties>
</file>