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34FF44B" w14:textId="0CD4EFDB" w:rsidR="002732DC" w:rsidRDefault="006143EC">
      <w:r w:rsidRPr="006143EC">
        <w:drawing>
          <wp:inline distT="0" distB="0" distL="0" distR="0" wp14:anchorId="60026C1D" wp14:editId="625A1C56">
            <wp:extent cx="5274310" cy="2245360"/>
            <wp:effectExtent l="0" t="0" r="2540" b="2540"/>
            <wp:docPr id="2045228110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45228110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2453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AA929B5" w14:textId="2C3828A3" w:rsidR="004E35A9" w:rsidRDefault="004E35A9" w:rsidP="004E35A9">
      <w:pPr>
        <w:rPr>
          <w:rFonts w:hint="eastAsia"/>
        </w:rPr>
      </w:pPr>
      <w:r>
        <w:rPr>
          <w:rFonts w:hint="eastAsia"/>
        </w:rPr>
        <w:t>Supplementary f</w:t>
      </w:r>
      <w:r>
        <w:rPr>
          <w:rFonts w:hint="eastAsia"/>
        </w:rPr>
        <w:t xml:space="preserve">ig 1. </w:t>
      </w:r>
      <w:r w:rsidRPr="00244EA5">
        <w:rPr>
          <w:b/>
          <w:bCs/>
        </w:rPr>
        <w:t>Kaplan-Meier curves of b</w:t>
      </w:r>
      <w:r>
        <w:rPr>
          <w:rFonts w:hint="eastAsia"/>
          <w:b/>
          <w:bCs/>
        </w:rPr>
        <w:t>RFS</w:t>
      </w:r>
      <w:r w:rsidR="006143EC">
        <w:rPr>
          <w:rFonts w:hint="eastAsia"/>
          <w:b/>
          <w:bCs/>
        </w:rPr>
        <w:t xml:space="preserve"> (A) and MFS (B)</w:t>
      </w:r>
      <w:r w:rsidRPr="00244EA5">
        <w:t xml:space="preserve"> stratified by pelvic lymph node dissection (PLND) status</w:t>
      </w:r>
      <w:r w:rsidRPr="004E35A9">
        <w:rPr>
          <w:rFonts w:hint="eastAsia"/>
        </w:rPr>
        <w:t xml:space="preserve"> </w:t>
      </w:r>
      <w:r>
        <w:rPr>
          <w:rFonts w:hint="eastAsia"/>
        </w:rPr>
        <w:t>in PSMA PET-CT cohort</w:t>
      </w:r>
      <w:r w:rsidRPr="00244EA5">
        <w:t xml:space="preserve">: patients receiving PLND (red line) versus those without PLND (Non-PLND, blue line). </w:t>
      </w:r>
      <w:r w:rsidR="006143EC">
        <w:rPr>
          <w:rFonts w:hint="eastAsia"/>
        </w:rPr>
        <w:t>A：</w:t>
      </w:r>
      <w:r w:rsidRPr="00244EA5">
        <w:t>Adjusted hazard ratio (HR) = 0.</w:t>
      </w:r>
      <w:r>
        <w:rPr>
          <w:rFonts w:hint="eastAsia"/>
        </w:rPr>
        <w:t>714</w:t>
      </w:r>
      <w:r w:rsidRPr="00244EA5">
        <w:t>, 95% confidence interval (CI): 0.4</w:t>
      </w:r>
      <w:r>
        <w:rPr>
          <w:rFonts w:hint="eastAsia"/>
        </w:rPr>
        <w:t>24</w:t>
      </w:r>
      <w:r w:rsidRPr="00244EA5">
        <w:t>–</w:t>
      </w:r>
      <w:r>
        <w:rPr>
          <w:rFonts w:hint="eastAsia"/>
        </w:rPr>
        <w:t>1.202</w:t>
      </w:r>
      <w:r w:rsidRPr="00244EA5">
        <w:t xml:space="preserve">, log-rank </w:t>
      </w:r>
      <w:r>
        <w:rPr>
          <w:rFonts w:hint="eastAsia"/>
          <w:i/>
          <w:iCs/>
        </w:rPr>
        <w:t>p</w:t>
      </w:r>
      <w:r w:rsidRPr="00244EA5">
        <w:t>=0</w:t>
      </w:r>
      <w:r>
        <w:rPr>
          <w:rFonts w:hint="eastAsia"/>
        </w:rPr>
        <w:t>.205</w:t>
      </w:r>
      <w:r w:rsidRPr="00244EA5">
        <w:t xml:space="preserve">. </w:t>
      </w:r>
      <w:r w:rsidR="006143EC">
        <w:rPr>
          <w:rFonts w:hint="eastAsia"/>
        </w:rPr>
        <w:t>B：</w:t>
      </w:r>
      <w:r w:rsidR="006143EC" w:rsidRPr="00244EA5">
        <w:t xml:space="preserve">Adjusted hazard ratio (HR) = </w:t>
      </w:r>
      <w:r w:rsidR="006143EC">
        <w:rPr>
          <w:rFonts w:hint="eastAsia"/>
        </w:rPr>
        <w:t>1.141</w:t>
      </w:r>
      <w:r w:rsidR="006143EC" w:rsidRPr="00244EA5">
        <w:t>, 95% confidence interval (CI): 0.</w:t>
      </w:r>
      <w:r w:rsidR="006143EC">
        <w:rPr>
          <w:rFonts w:hint="eastAsia"/>
        </w:rPr>
        <w:t>171</w:t>
      </w:r>
      <w:r w:rsidR="006143EC" w:rsidRPr="00244EA5">
        <w:t>–</w:t>
      </w:r>
      <w:r w:rsidR="006143EC">
        <w:rPr>
          <w:rFonts w:hint="eastAsia"/>
        </w:rPr>
        <w:t>7.617</w:t>
      </w:r>
      <w:r w:rsidR="006143EC" w:rsidRPr="00244EA5">
        <w:t xml:space="preserve">, log-rank </w:t>
      </w:r>
      <w:r w:rsidR="006143EC">
        <w:rPr>
          <w:rFonts w:hint="eastAsia"/>
          <w:i/>
          <w:iCs/>
        </w:rPr>
        <w:t>p</w:t>
      </w:r>
      <w:r w:rsidR="006143EC" w:rsidRPr="00244EA5">
        <w:t>=0</w:t>
      </w:r>
      <w:r w:rsidR="006143EC">
        <w:rPr>
          <w:rFonts w:hint="eastAsia"/>
        </w:rPr>
        <w:t>.</w:t>
      </w:r>
      <w:r w:rsidR="006143EC">
        <w:rPr>
          <w:rFonts w:hint="eastAsia"/>
        </w:rPr>
        <w:t>892</w:t>
      </w:r>
      <w:r w:rsidR="006143EC" w:rsidRPr="00244EA5">
        <w:t xml:space="preserve">. </w:t>
      </w:r>
      <w:r w:rsidRPr="00244EA5">
        <w:t xml:space="preserve">bRFS, biochemical recurrence-free survival; </w:t>
      </w:r>
      <w:r w:rsidR="00477745">
        <w:rPr>
          <w:rFonts w:hint="eastAsia"/>
        </w:rPr>
        <w:t xml:space="preserve">MFS, metastatic-free survival; </w:t>
      </w:r>
      <w:r w:rsidRPr="00244EA5">
        <w:t>PLND, pelvic lymph node dissection; PSMA-PETCT, prostate-specific membrane antigen positron emission tomography combined with computed tomography; HR, hazard ratio; CI, confidence interval.</w:t>
      </w:r>
    </w:p>
    <w:p w14:paraId="39A53922" w14:textId="77777777" w:rsidR="004E35A9" w:rsidRPr="006143EC" w:rsidRDefault="004E35A9">
      <w:pPr>
        <w:rPr>
          <w:rFonts w:hint="eastAsia"/>
        </w:rPr>
      </w:pPr>
    </w:p>
    <w:sectPr w:rsidR="004E35A9" w:rsidRPr="006143EC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D35D86B" w14:textId="77777777" w:rsidR="004338F2" w:rsidRDefault="004338F2" w:rsidP="004E35A9">
      <w:pPr>
        <w:rPr>
          <w:rFonts w:hint="eastAsia"/>
        </w:rPr>
      </w:pPr>
      <w:r>
        <w:separator/>
      </w:r>
    </w:p>
  </w:endnote>
  <w:endnote w:type="continuationSeparator" w:id="0">
    <w:p w14:paraId="02DA4D5C" w14:textId="77777777" w:rsidR="004338F2" w:rsidRDefault="004338F2" w:rsidP="004E35A9">
      <w:pPr>
        <w:rPr>
          <w:rFonts w:hint="eastAsia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3B8FEF2" w14:textId="77777777" w:rsidR="004338F2" w:rsidRDefault="004338F2" w:rsidP="004E35A9">
      <w:pPr>
        <w:rPr>
          <w:rFonts w:hint="eastAsia"/>
        </w:rPr>
      </w:pPr>
      <w:r>
        <w:separator/>
      </w:r>
    </w:p>
  </w:footnote>
  <w:footnote w:type="continuationSeparator" w:id="0">
    <w:p w14:paraId="29148947" w14:textId="77777777" w:rsidR="004338F2" w:rsidRDefault="004338F2" w:rsidP="004E35A9">
      <w:pPr>
        <w:rPr>
          <w:rFonts w:hint="eastAsia"/>
        </w:rPr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A416C"/>
    <w:rsid w:val="00146030"/>
    <w:rsid w:val="002732DC"/>
    <w:rsid w:val="00391626"/>
    <w:rsid w:val="004338F2"/>
    <w:rsid w:val="00477745"/>
    <w:rsid w:val="004E35A9"/>
    <w:rsid w:val="00533ABA"/>
    <w:rsid w:val="00556520"/>
    <w:rsid w:val="005A416C"/>
    <w:rsid w:val="005C323C"/>
    <w:rsid w:val="006143EC"/>
    <w:rsid w:val="00B7795B"/>
    <w:rsid w:val="00B800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17301265"/>
  <w15:chartTrackingRefBased/>
  <w15:docId w15:val="{E58C5071-5F91-4A25-A3BB-68A1C69E4D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paragraph" w:styleId="1">
    <w:name w:val="heading 1"/>
    <w:basedOn w:val="a"/>
    <w:next w:val="a"/>
    <w:link w:val="10"/>
    <w:uiPriority w:val="9"/>
    <w:qFormat/>
    <w:rsid w:val="005A416C"/>
    <w:pPr>
      <w:keepNext/>
      <w:keepLines/>
      <w:spacing w:before="48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8"/>
      <w:szCs w:val="4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5A416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5A416C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5A416C"/>
    <w:pPr>
      <w:keepNext/>
      <w:keepLines/>
      <w:spacing w:before="80" w:after="40"/>
      <w:outlineLvl w:val="3"/>
    </w:pPr>
    <w:rPr>
      <w:rFonts w:cstheme="majorBidi"/>
      <w:color w:val="2F5496" w:themeColor="accent1" w:themeShade="BF"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5A416C"/>
    <w:pPr>
      <w:keepNext/>
      <w:keepLines/>
      <w:spacing w:before="80" w:after="40"/>
      <w:outlineLvl w:val="4"/>
    </w:pPr>
    <w:rPr>
      <w:rFonts w:cstheme="majorBidi"/>
      <w:color w:val="2F5496" w:themeColor="accent1" w:themeShade="BF"/>
      <w:sz w:val="24"/>
      <w:szCs w:val="24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5A416C"/>
    <w:pPr>
      <w:keepNext/>
      <w:keepLines/>
      <w:spacing w:before="40"/>
      <w:outlineLvl w:val="5"/>
    </w:pPr>
    <w:rPr>
      <w:rFonts w:cstheme="majorBidi"/>
      <w:b/>
      <w:bCs/>
      <w:color w:val="2F5496" w:themeColor="accent1" w:themeShade="B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5A416C"/>
    <w:pPr>
      <w:keepNext/>
      <w:keepLines/>
      <w:spacing w:before="40"/>
      <w:outlineLvl w:val="6"/>
    </w:pPr>
    <w:rPr>
      <w:rFonts w:cstheme="majorBidi"/>
      <w:b/>
      <w:bCs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5A416C"/>
    <w:pPr>
      <w:keepNext/>
      <w:keepLines/>
      <w:outlineLvl w:val="7"/>
    </w:pPr>
    <w:rPr>
      <w:rFonts w:cstheme="majorBidi"/>
      <w:color w:val="595959" w:themeColor="text1" w:themeTint="A6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5A416C"/>
    <w:pPr>
      <w:keepNext/>
      <w:keepLines/>
      <w:outlineLvl w:val="8"/>
    </w:pPr>
    <w:rPr>
      <w:rFonts w:eastAsiaTheme="majorEastAsia" w:cstheme="majorBidi"/>
      <w:color w:val="595959" w:themeColor="text1" w:themeTint="A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标题 1 字符"/>
    <w:basedOn w:val="a0"/>
    <w:link w:val="1"/>
    <w:uiPriority w:val="9"/>
    <w:rsid w:val="005A416C"/>
    <w:rPr>
      <w:rFonts w:asciiTheme="majorHAnsi" w:eastAsiaTheme="majorEastAsia" w:hAnsiTheme="majorHAnsi" w:cstheme="majorBidi"/>
      <w:color w:val="2F5496" w:themeColor="accent1" w:themeShade="BF"/>
      <w:sz w:val="48"/>
      <w:szCs w:val="48"/>
    </w:rPr>
  </w:style>
  <w:style w:type="character" w:customStyle="1" w:styleId="20">
    <w:name w:val="标题 2 字符"/>
    <w:basedOn w:val="a0"/>
    <w:link w:val="2"/>
    <w:uiPriority w:val="9"/>
    <w:semiHidden/>
    <w:rsid w:val="005A416C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30">
    <w:name w:val="标题 3 字符"/>
    <w:basedOn w:val="a0"/>
    <w:link w:val="3"/>
    <w:uiPriority w:val="9"/>
    <w:semiHidden/>
    <w:rsid w:val="005A416C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40">
    <w:name w:val="标题 4 字符"/>
    <w:basedOn w:val="a0"/>
    <w:link w:val="4"/>
    <w:uiPriority w:val="9"/>
    <w:semiHidden/>
    <w:rsid w:val="005A416C"/>
    <w:rPr>
      <w:rFonts w:cstheme="majorBidi"/>
      <w:color w:val="2F5496" w:themeColor="accent1" w:themeShade="BF"/>
      <w:sz w:val="28"/>
      <w:szCs w:val="28"/>
    </w:rPr>
  </w:style>
  <w:style w:type="character" w:customStyle="1" w:styleId="50">
    <w:name w:val="标题 5 字符"/>
    <w:basedOn w:val="a0"/>
    <w:link w:val="5"/>
    <w:uiPriority w:val="9"/>
    <w:semiHidden/>
    <w:rsid w:val="005A416C"/>
    <w:rPr>
      <w:rFonts w:cstheme="majorBidi"/>
      <w:color w:val="2F5496" w:themeColor="accent1" w:themeShade="BF"/>
      <w:sz w:val="24"/>
      <w:szCs w:val="24"/>
    </w:rPr>
  </w:style>
  <w:style w:type="character" w:customStyle="1" w:styleId="60">
    <w:name w:val="标题 6 字符"/>
    <w:basedOn w:val="a0"/>
    <w:link w:val="6"/>
    <w:uiPriority w:val="9"/>
    <w:semiHidden/>
    <w:rsid w:val="005A416C"/>
    <w:rPr>
      <w:rFonts w:cstheme="majorBidi"/>
      <w:b/>
      <w:bCs/>
      <w:color w:val="2F5496" w:themeColor="accent1" w:themeShade="BF"/>
    </w:rPr>
  </w:style>
  <w:style w:type="character" w:customStyle="1" w:styleId="70">
    <w:name w:val="标题 7 字符"/>
    <w:basedOn w:val="a0"/>
    <w:link w:val="7"/>
    <w:uiPriority w:val="9"/>
    <w:semiHidden/>
    <w:rsid w:val="005A416C"/>
    <w:rPr>
      <w:rFonts w:cstheme="majorBidi"/>
      <w:b/>
      <w:bCs/>
      <w:color w:val="595959" w:themeColor="text1" w:themeTint="A6"/>
    </w:rPr>
  </w:style>
  <w:style w:type="character" w:customStyle="1" w:styleId="80">
    <w:name w:val="标题 8 字符"/>
    <w:basedOn w:val="a0"/>
    <w:link w:val="8"/>
    <w:uiPriority w:val="9"/>
    <w:semiHidden/>
    <w:rsid w:val="005A416C"/>
    <w:rPr>
      <w:rFonts w:cstheme="majorBidi"/>
      <w:color w:val="595959" w:themeColor="text1" w:themeTint="A6"/>
    </w:rPr>
  </w:style>
  <w:style w:type="character" w:customStyle="1" w:styleId="90">
    <w:name w:val="标题 9 字符"/>
    <w:basedOn w:val="a0"/>
    <w:link w:val="9"/>
    <w:uiPriority w:val="9"/>
    <w:semiHidden/>
    <w:rsid w:val="005A416C"/>
    <w:rPr>
      <w:rFonts w:eastAsiaTheme="majorEastAsia" w:cstheme="majorBidi"/>
      <w:color w:val="595959" w:themeColor="text1" w:themeTint="A6"/>
    </w:rPr>
  </w:style>
  <w:style w:type="paragraph" w:styleId="a3">
    <w:name w:val="Title"/>
    <w:basedOn w:val="a"/>
    <w:next w:val="a"/>
    <w:link w:val="a4"/>
    <w:uiPriority w:val="10"/>
    <w:qFormat/>
    <w:rsid w:val="005A416C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标题 字符"/>
    <w:basedOn w:val="a0"/>
    <w:link w:val="a3"/>
    <w:uiPriority w:val="10"/>
    <w:rsid w:val="005A416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5A416C"/>
    <w:pPr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标题 字符"/>
    <w:basedOn w:val="a0"/>
    <w:link w:val="a5"/>
    <w:uiPriority w:val="11"/>
    <w:rsid w:val="005A416C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5A416C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a8">
    <w:name w:val="引用 字符"/>
    <w:basedOn w:val="a0"/>
    <w:link w:val="a7"/>
    <w:uiPriority w:val="29"/>
    <w:rsid w:val="005A416C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5A416C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5A416C"/>
    <w:rPr>
      <w:i/>
      <w:iCs/>
      <w:color w:val="2F5496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5A416C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c">
    <w:name w:val="明显引用 字符"/>
    <w:basedOn w:val="a0"/>
    <w:link w:val="ab"/>
    <w:uiPriority w:val="30"/>
    <w:rsid w:val="005A416C"/>
    <w:rPr>
      <w:i/>
      <w:iCs/>
      <w:color w:val="2F5496" w:themeColor="accent1" w:themeShade="BF"/>
    </w:rPr>
  </w:style>
  <w:style w:type="character" w:styleId="ad">
    <w:name w:val="Intense Reference"/>
    <w:basedOn w:val="a0"/>
    <w:uiPriority w:val="32"/>
    <w:qFormat/>
    <w:rsid w:val="005A416C"/>
    <w:rPr>
      <w:b/>
      <w:bCs/>
      <w:smallCaps/>
      <w:color w:val="2F5496" w:themeColor="accent1" w:themeShade="BF"/>
      <w:spacing w:val="5"/>
    </w:rPr>
  </w:style>
  <w:style w:type="paragraph" w:styleId="ae">
    <w:name w:val="header"/>
    <w:basedOn w:val="a"/>
    <w:link w:val="af"/>
    <w:uiPriority w:val="99"/>
    <w:unhideWhenUsed/>
    <w:rsid w:val="004E35A9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f">
    <w:name w:val="页眉 字符"/>
    <w:basedOn w:val="a0"/>
    <w:link w:val="ae"/>
    <w:uiPriority w:val="99"/>
    <w:rsid w:val="004E35A9"/>
    <w:rPr>
      <w:sz w:val="18"/>
      <w:szCs w:val="18"/>
    </w:rPr>
  </w:style>
  <w:style w:type="paragraph" w:styleId="af0">
    <w:name w:val="footer"/>
    <w:basedOn w:val="a"/>
    <w:link w:val="af1"/>
    <w:uiPriority w:val="99"/>
    <w:unhideWhenUsed/>
    <w:rsid w:val="004E35A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f1">
    <w:name w:val="页脚 字符"/>
    <w:basedOn w:val="a0"/>
    <w:link w:val="af0"/>
    <w:uiPriority w:val="99"/>
    <w:rsid w:val="004E35A9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1</Pages>
  <Words>87</Words>
  <Characters>608</Characters>
  <Application>Microsoft Office Word</Application>
  <DocSecurity>0</DocSecurity>
  <Lines>9</Lines>
  <Paragraphs>1</Paragraphs>
  <ScaleCrop>false</ScaleCrop>
  <Company/>
  <LinksUpToDate>false</LinksUpToDate>
  <CharactersWithSpaces>694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强 赵</dc:creator>
  <cp:keywords/>
  <dc:description/>
  <cp:lastModifiedBy>强 赵</cp:lastModifiedBy>
  <cp:revision>4</cp:revision>
  <dcterms:created xsi:type="dcterms:W3CDTF">2026-07-25T23:39:00Z</dcterms:created>
  <dcterms:modified xsi:type="dcterms:W3CDTF">2026-07-26T00:05:00Z</dcterms:modified>
</cp:coreProperties>
</file>