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779C3">
      <w:pPr>
        <w:pStyle w:val="31"/>
        <w:widowControl/>
        <w:kinsoku/>
        <w:wordWrap/>
        <w:overflowPunct/>
        <w:topLinePunct w:val="0"/>
        <w:autoSpaceDE/>
        <w:autoSpaceDN/>
        <w:bidi w:val="0"/>
        <w:adjustRightInd/>
        <w:snapToGrid/>
        <w:jc w:val="both"/>
        <w:textAlignment w:val="auto"/>
      </w:pPr>
      <w:bookmarkStart w:id="0" w:name="_GoBack"/>
      <w:bookmarkEnd w:id="0"/>
      <w:r>
        <w:rPr>
          <w:rFonts w:ascii="Times New Roman" w:hAnsi="Times New Roman" w:eastAsia="Times New Roman" w:cs="Times New Roman"/>
          <w:b/>
          <w:sz w:val="32"/>
        </w:rPr>
        <w:t>Supplementary material</w:t>
      </w:r>
    </w:p>
    <w:p w14:paraId="63D1CC71">
      <w:pPr>
        <w:widowControl/>
        <w:kinsoku/>
        <w:wordWrap/>
        <w:overflowPunct/>
        <w:topLinePunct w:val="0"/>
        <w:autoSpaceDE/>
        <w:autoSpaceDN/>
        <w:bidi w:val="0"/>
        <w:adjustRightInd/>
        <w:snapToGrid/>
        <w:spacing w:after="180" w:line="276" w:lineRule="auto"/>
        <w:jc w:val="both"/>
        <w:textAlignment w:val="auto"/>
      </w:pPr>
      <w:r>
        <w:rPr>
          <w:rFonts w:ascii="Times New Roman" w:hAnsi="Times New Roman" w:eastAsia="Times New Roman" w:cs="Times New Roman"/>
          <w:i/>
          <w:sz w:val="24"/>
        </w:rPr>
        <w:t>Efficiency and productivity of community rehabilitation centres during service expansion in Shanghai, China: a longitudinal data envelopment analysis</w:t>
      </w:r>
    </w:p>
    <w:p w14:paraId="726866F0">
      <w:pPr>
        <w:widowControl/>
        <w:kinsoku/>
        <w:wordWrap/>
        <w:overflowPunct/>
        <w:topLinePunct w:val="0"/>
        <w:autoSpaceDE/>
        <w:autoSpaceDN/>
        <w:bidi w:val="0"/>
        <w:adjustRightInd/>
        <w:snapToGrid/>
        <w:spacing w:after="120" w:line="276" w:lineRule="auto"/>
        <w:jc w:val="both"/>
        <w:textAlignment w:val="auto"/>
      </w:pPr>
      <w:r>
        <w:rPr>
          <w:rFonts w:ascii="Times New Roman" w:hAnsi="Times New Roman" w:eastAsia="Times New Roman" w:cs="Times New Roman"/>
          <w:b w:val="0"/>
        </w:rPr>
        <w:t>Supplementary Methods, Tables S1–S12 and Figure S1 provide model details, variable definitions, centre-level results, descriptive classifications, implementation information and sensitivity analyses cited in the main manuscript.</w:t>
      </w:r>
    </w:p>
    <w:p w14:paraId="34C08A8A">
      <w:pPr>
        <w:pStyle w:val="3"/>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val="0"/>
        </w:rPr>
        <w:t>Supplementary Methods</w:t>
      </w:r>
    </w:p>
    <w:p w14:paraId="5FC0DC02">
      <w:pPr>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val="0"/>
        </w:rPr>
        <w:t>Static efficiency was estimated with a non-oriented global super-efficiency slacks-based measure. The objective minimises the average proportional input excesses and output shortfalls subject to the observed production technology; a frontier centre-year is compared with a reference set that excludes that observation. Constant-returns and variable-returns technologies yield OTE and PTE, respectively.</w:t>
      </w:r>
    </w:p>
    <w:p w14:paraId="2464AA71">
      <w:pPr>
        <w:widowControl/>
        <w:kinsoku/>
        <w:wordWrap/>
        <w:overflowPunct/>
        <w:topLinePunct w:val="0"/>
        <w:autoSpaceDE/>
        <w:autoSpaceDN/>
        <w:bidi w:val="0"/>
        <w:adjustRightInd/>
        <w:snapToGrid/>
        <w:spacing w:before="60" w:after="60"/>
        <w:jc w:val="both"/>
        <w:textAlignment w:val="auto"/>
      </w:pPr>
      <w:r>
        <w:rPr>
          <w:rFonts w:ascii="Times New Roman" w:hAnsi="Times New Roman" w:eastAsia="Times New Roman" w:cs="Times New Roman"/>
          <w:b w:val="0"/>
        </w:rPr>
        <w:t>Scale identity: SE = OTE / PTE.</w:t>
      </w:r>
    </w:p>
    <w:p w14:paraId="4AAC3950">
      <w:pPr>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val="0"/>
        </w:rPr>
        <w:t>The output-oriented global Malmquist index used a common reference technology across all years. TFPCH represents total factor productivity change, EFFCH catch-up to the frontier and TECHCH movement of the empirical frontier. EFFCH is further decomposed into PECH and SECH.</w:t>
      </w:r>
    </w:p>
    <w:p w14:paraId="0D574B74">
      <w:pPr>
        <w:widowControl/>
        <w:kinsoku/>
        <w:wordWrap/>
        <w:overflowPunct/>
        <w:topLinePunct w:val="0"/>
        <w:autoSpaceDE/>
        <w:autoSpaceDN/>
        <w:bidi w:val="0"/>
        <w:adjustRightInd/>
        <w:snapToGrid/>
        <w:spacing w:before="60" w:after="60"/>
        <w:jc w:val="both"/>
        <w:textAlignment w:val="auto"/>
      </w:pPr>
      <w:r>
        <w:rPr>
          <w:rFonts w:ascii="Times New Roman" w:hAnsi="Times New Roman" w:eastAsia="Times New Roman" w:cs="Times New Roman"/>
          <w:b w:val="0"/>
        </w:rPr>
        <w:t>Productivity identities: TFPCH(t,t+1) = EFFCH(t,t+1) × TECHCH(t,t+1); EFFCH(t,t+1) = PECH(t,t+1) × SECH(t,t+1).</w:t>
      </w:r>
    </w:p>
    <w:p w14:paraId="4A42EAA8">
      <w:pPr>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val="0"/>
        </w:rPr>
        <w:t>The archived parameter file specified no undesirable outputs. Annual multiplicative indices were summarised using geometric means, and cumulative 2020–2024 change was the product of the four adjacent-period indices.</w:t>
      </w:r>
    </w:p>
    <w:p w14:paraId="053774C5">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S1. Variable definitions and analytical roles</w:t>
      </w:r>
    </w:p>
    <w:tbl>
      <w:tblPr>
        <w:tblStyle w:val="32"/>
        <w:tblW w:w="9354" w:type="dxa"/>
        <w:tblInd w:w="120" w:type="dxa"/>
        <w:tblLayout w:type="fixed"/>
        <w:tblCellMar>
          <w:top w:w="0" w:type="dxa"/>
          <w:left w:w="108" w:type="dxa"/>
          <w:bottom w:w="0" w:type="dxa"/>
          <w:right w:w="108" w:type="dxa"/>
        </w:tblCellMar>
      </w:tblPr>
      <w:tblGrid>
        <w:gridCol w:w="2291"/>
        <w:gridCol w:w="1152"/>
        <w:gridCol w:w="4655"/>
        <w:gridCol w:w="1256"/>
      </w:tblGrid>
      <w:tr w14:paraId="4173C45B">
        <w:trPr>
          <w:tblHeader/>
        </w:trPr>
        <w:tc>
          <w:tcPr>
            <w:tcW w:w="2291"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1842BC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Variable</w:t>
            </w:r>
          </w:p>
        </w:tc>
        <w:tc>
          <w:tcPr>
            <w:tcW w:w="115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5D9B127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Role</w:t>
            </w:r>
          </w:p>
        </w:tc>
        <w:tc>
          <w:tcPr>
            <w:tcW w:w="465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1A93D9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Operational definition</w:t>
            </w:r>
          </w:p>
        </w:tc>
        <w:tc>
          <w:tcPr>
            <w:tcW w:w="1256"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2F6073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Unit/coding</w:t>
            </w:r>
          </w:p>
        </w:tc>
      </w:tr>
      <w:tr w14:paraId="7FC83956">
        <w:tc>
          <w:tcPr>
            <w:tcW w:w="2291" w:type="dxa"/>
            <w:tcBorders>
              <w:top w:val="nil"/>
              <w:left w:val="nil"/>
              <w:bottom w:val="single" w:color="A6A6A6" w:sz="4" w:space="0"/>
              <w:right w:val="nil"/>
            </w:tcBorders>
            <w:tcMar>
              <w:top w:w="80" w:type="dxa"/>
              <w:left w:w="120" w:type="dxa"/>
              <w:bottom w:w="80" w:type="dxa"/>
              <w:right w:w="120" w:type="dxa"/>
            </w:tcMar>
            <w:vAlign w:val="center"/>
          </w:tcPr>
          <w:p w14:paraId="7E690D4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Equipment value</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53C1FCA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2E27E76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Value of rehabilitation equipment</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66CD50A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RMB 10,000</w:t>
            </w:r>
          </w:p>
        </w:tc>
      </w:tr>
      <w:tr w14:paraId="57E05259">
        <w:tc>
          <w:tcPr>
            <w:tcW w:w="2291" w:type="dxa"/>
            <w:tcBorders>
              <w:top w:val="nil"/>
              <w:left w:val="nil"/>
              <w:bottom w:val="single" w:color="A6A6A6" w:sz="4" w:space="0"/>
              <w:right w:val="nil"/>
            </w:tcBorders>
            <w:tcMar>
              <w:top w:w="80" w:type="dxa"/>
              <w:left w:w="120" w:type="dxa"/>
              <w:bottom w:w="80" w:type="dxa"/>
              <w:right w:w="120" w:type="dxa"/>
            </w:tcMar>
            <w:vAlign w:val="center"/>
          </w:tcPr>
          <w:p w14:paraId="2F480DA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Treatment area</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1333935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6CEAE0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Area used for rehabilitation treatment</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2B2EAEC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m²</w:t>
            </w:r>
          </w:p>
        </w:tc>
      </w:tr>
      <w:tr w14:paraId="3082ED8E">
        <w:tc>
          <w:tcPr>
            <w:tcW w:w="2291" w:type="dxa"/>
            <w:tcBorders>
              <w:top w:val="nil"/>
              <w:left w:val="nil"/>
              <w:bottom w:val="single" w:color="A6A6A6" w:sz="4" w:space="0"/>
              <w:right w:val="nil"/>
            </w:tcBorders>
            <w:tcMar>
              <w:top w:w="80" w:type="dxa"/>
              <w:left w:w="120" w:type="dxa"/>
              <w:bottom w:w="80" w:type="dxa"/>
              <w:right w:w="120" w:type="dxa"/>
            </w:tcMar>
            <w:vAlign w:val="center"/>
          </w:tcPr>
          <w:p w14:paraId="3FC31CA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Rehabilitation workforce</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240F23E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4EACF50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Dedicated rehabilitation staff</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19E7B9C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FTE</w:t>
            </w:r>
          </w:p>
        </w:tc>
      </w:tr>
      <w:tr w14:paraId="16B02300">
        <w:tc>
          <w:tcPr>
            <w:tcW w:w="2291" w:type="dxa"/>
            <w:tcBorders>
              <w:top w:val="nil"/>
              <w:left w:val="nil"/>
              <w:bottom w:val="single" w:color="A6A6A6" w:sz="4" w:space="0"/>
              <w:right w:val="nil"/>
            </w:tcBorders>
            <w:tcMar>
              <w:top w:w="80" w:type="dxa"/>
              <w:left w:w="120" w:type="dxa"/>
              <w:bottom w:w="80" w:type="dxa"/>
              <w:right w:w="120" w:type="dxa"/>
            </w:tcMar>
            <w:vAlign w:val="center"/>
          </w:tcPr>
          <w:p w14:paraId="6747A6F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Service items delivered</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25252DB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55AB56A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Rehabilitation service types delivered</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7F23375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Number</w:t>
            </w:r>
          </w:p>
        </w:tc>
      </w:tr>
      <w:tr w14:paraId="4619C17C">
        <w:tc>
          <w:tcPr>
            <w:tcW w:w="2291" w:type="dxa"/>
            <w:tcBorders>
              <w:top w:val="nil"/>
              <w:left w:val="nil"/>
              <w:bottom w:val="single" w:color="A6A6A6" w:sz="4" w:space="0"/>
              <w:right w:val="nil"/>
            </w:tcBorders>
            <w:tcMar>
              <w:top w:w="80" w:type="dxa"/>
              <w:left w:w="120" w:type="dxa"/>
              <w:bottom w:w="80" w:type="dxa"/>
              <w:right w:w="120" w:type="dxa"/>
            </w:tcMar>
            <w:vAlign w:val="center"/>
          </w:tcPr>
          <w:p w14:paraId="386FCEE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Annual rehabilitation visits</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310CA26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05B6F3A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Rehabilitation treatment attendances</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7202CDC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Visits</w:t>
            </w:r>
          </w:p>
        </w:tc>
      </w:tr>
      <w:tr w14:paraId="0AF57429">
        <w:tc>
          <w:tcPr>
            <w:tcW w:w="2291" w:type="dxa"/>
            <w:tcBorders>
              <w:top w:val="nil"/>
              <w:left w:val="nil"/>
              <w:bottom w:val="single" w:color="A6A6A6" w:sz="4" w:space="0"/>
              <w:right w:val="nil"/>
            </w:tcBorders>
            <w:tcMar>
              <w:top w:w="80" w:type="dxa"/>
              <w:left w:w="120" w:type="dxa"/>
              <w:bottom w:w="80" w:type="dxa"/>
              <w:right w:w="120" w:type="dxa"/>
            </w:tcMar>
            <w:vAlign w:val="center"/>
          </w:tcPr>
          <w:p w14:paraId="19AD4D4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Treatment effectiveness</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1F0705B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309D55B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Proportion meeting the functional-improvement criterion</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2B9EB9A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w:t>
            </w:r>
          </w:p>
        </w:tc>
      </w:tr>
      <w:tr w14:paraId="13F0BCE4">
        <w:tc>
          <w:tcPr>
            <w:tcW w:w="2291" w:type="dxa"/>
            <w:tcBorders>
              <w:top w:val="nil"/>
              <w:left w:val="nil"/>
              <w:bottom w:val="single" w:color="A6A6A6" w:sz="4" w:space="0"/>
              <w:right w:val="nil"/>
            </w:tcBorders>
            <w:tcMar>
              <w:top w:w="80" w:type="dxa"/>
              <w:left w:w="120" w:type="dxa"/>
              <w:bottom w:w="80" w:type="dxa"/>
              <w:right w:w="120" w:type="dxa"/>
            </w:tcMar>
            <w:vAlign w:val="center"/>
          </w:tcPr>
          <w:p w14:paraId="57597AE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Annual rehabilitation revenue</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109C49A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181B8E4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Medical-service revenue attributed to rehabilitation</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03A60BC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RMB 10,000</w:t>
            </w:r>
          </w:p>
        </w:tc>
      </w:tr>
      <w:tr w14:paraId="62AA350E">
        <w:tc>
          <w:tcPr>
            <w:tcW w:w="2291" w:type="dxa"/>
            <w:tcBorders>
              <w:top w:val="nil"/>
              <w:left w:val="nil"/>
              <w:bottom w:val="single" w:color="A6A6A6" w:sz="4" w:space="0"/>
              <w:right w:val="nil"/>
            </w:tcBorders>
            <w:tcMar>
              <w:top w:w="80" w:type="dxa"/>
              <w:left w:w="120" w:type="dxa"/>
              <w:bottom w:w="80" w:type="dxa"/>
              <w:right w:w="120" w:type="dxa"/>
            </w:tcMar>
            <w:vAlign w:val="center"/>
          </w:tcPr>
          <w:p w14:paraId="302C83B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Patient satisfaction</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5E561AD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Output</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600DC90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Composite annual satisfaction score</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6FAA750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0–100</w:t>
            </w:r>
          </w:p>
        </w:tc>
      </w:tr>
      <w:tr w14:paraId="1C34B55F">
        <w:tc>
          <w:tcPr>
            <w:tcW w:w="2291" w:type="dxa"/>
            <w:tcBorders>
              <w:top w:val="nil"/>
              <w:left w:val="nil"/>
              <w:bottom w:val="single" w:color="A6A6A6" w:sz="4" w:space="0"/>
              <w:right w:val="nil"/>
            </w:tcBorders>
            <w:tcMar>
              <w:top w:w="80" w:type="dxa"/>
              <w:left w:w="120" w:type="dxa"/>
              <w:bottom w:w="80" w:type="dxa"/>
              <w:right w:w="120" w:type="dxa"/>
            </w:tcMar>
            <w:vAlign w:val="center"/>
          </w:tcPr>
          <w:p w14:paraId="059E398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Medical-alliance participation</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5836487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Exposure</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247EE96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Formal rehabilitation-alliance membership by year-end</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110382E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Binary</w:t>
            </w:r>
          </w:p>
        </w:tc>
      </w:tr>
      <w:tr w14:paraId="4FE27093">
        <w:tc>
          <w:tcPr>
            <w:tcW w:w="2291" w:type="dxa"/>
            <w:tcBorders>
              <w:top w:val="nil"/>
              <w:left w:val="nil"/>
              <w:bottom w:val="single" w:color="A6A6A6" w:sz="4" w:space="0"/>
              <w:right w:val="nil"/>
            </w:tcBorders>
            <w:tcMar>
              <w:top w:w="80" w:type="dxa"/>
              <w:left w:w="120" w:type="dxa"/>
              <w:bottom w:w="80" w:type="dxa"/>
              <w:right w:w="120" w:type="dxa"/>
            </w:tcMar>
            <w:vAlign w:val="center"/>
          </w:tcPr>
          <w:p w14:paraId="5F13F7B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Two-way referral</w:t>
            </w:r>
          </w:p>
        </w:tc>
        <w:tc>
          <w:tcPr>
            <w:tcW w:w="1152" w:type="dxa"/>
            <w:tcBorders>
              <w:top w:val="nil"/>
              <w:left w:val="nil"/>
              <w:bottom w:val="single" w:color="A6A6A6" w:sz="4" w:space="0"/>
              <w:right w:val="nil"/>
            </w:tcBorders>
            <w:tcMar>
              <w:top w:w="80" w:type="dxa"/>
              <w:left w:w="120" w:type="dxa"/>
              <w:bottom w:w="80" w:type="dxa"/>
              <w:right w:w="120" w:type="dxa"/>
            </w:tcMar>
            <w:vAlign w:val="center"/>
          </w:tcPr>
          <w:p w14:paraId="72D7EC3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Exposure</w:t>
            </w:r>
          </w:p>
        </w:tc>
        <w:tc>
          <w:tcPr>
            <w:tcW w:w="4655" w:type="dxa"/>
            <w:tcBorders>
              <w:top w:val="nil"/>
              <w:left w:val="nil"/>
              <w:bottom w:val="single" w:color="A6A6A6" w:sz="4" w:space="0"/>
              <w:right w:val="nil"/>
            </w:tcBorders>
            <w:tcMar>
              <w:top w:w="80" w:type="dxa"/>
              <w:left w:w="120" w:type="dxa"/>
              <w:bottom w:w="80" w:type="dxa"/>
              <w:right w:w="120" w:type="dxa"/>
            </w:tcMar>
            <w:vAlign w:val="center"/>
          </w:tcPr>
          <w:p w14:paraId="3115BDE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Operational referral pathway with a higher-level hospital</w:t>
            </w:r>
          </w:p>
        </w:tc>
        <w:tc>
          <w:tcPr>
            <w:tcW w:w="1256" w:type="dxa"/>
            <w:tcBorders>
              <w:top w:val="nil"/>
              <w:left w:val="nil"/>
              <w:bottom w:val="single" w:color="A6A6A6" w:sz="4" w:space="0"/>
              <w:right w:val="nil"/>
            </w:tcBorders>
            <w:tcMar>
              <w:top w:w="80" w:type="dxa"/>
              <w:left w:w="120" w:type="dxa"/>
              <w:bottom w:w="80" w:type="dxa"/>
              <w:right w:w="120" w:type="dxa"/>
            </w:tcMar>
            <w:vAlign w:val="center"/>
          </w:tcPr>
          <w:p w14:paraId="361E8B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Binary</w:t>
            </w:r>
          </w:p>
        </w:tc>
      </w:tr>
      <w:tr w14:paraId="1EA5BB5D">
        <w:tc>
          <w:tcPr>
            <w:tcW w:w="2291" w:type="dxa"/>
            <w:tcBorders>
              <w:top w:val="nil"/>
              <w:left w:val="nil"/>
              <w:bottom w:val="single" w:color="000000" w:sz="8" w:space="0"/>
              <w:right w:val="nil"/>
            </w:tcBorders>
            <w:tcMar>
              <w:top w:w="80" w:type="dxa"/>
              <w:left w:w="120" w:type="dxa"/>
              <w:bottom w:w="80" w:type="dxa"/>
              <w:right w:w="120" w:type="dxa"/>
            </w:tcMar>
            <w:vAlign w:val="center"/>
          </w:tcPr>
          <w:p w14:paraId="1CF1621F">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Regional setting</w:t>
            </w:r>
          </w:p>
        </w:tc>
        <w:tc>
          <w:tcPr>
            <w:tcW w:w="1152" w:type="dxa"/>
            <w:tcBorders>
              <w:top w:val="nil"/>
              <w:left w:val="nil"/>
              <w:bottom w:val="single" w:color="000000" w:sz="8" w:space="0"/>
              <w:right w:val="nil"/>
            </w:tcBorders>
            <w:tcMar>
              <w:top w:w="80" w:type="dxa"/>
              <w:left w:w="120" w:type="dxa"/>
              <w:bottom w:w="80" w:type="dxa"/>
              <w:right w:w="120" w:type="dxa"/>
            </w:tcMar>
            <w:vAlign w:val="center"/>
          </w:tcPr>
          <w:p w14:paraId="3FD4E626">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Stratifier</w:t>
            </w:r>
          </w:p>
        </w:tc>
        <w:tc>
          <w:tcPr>
            <w:tcW w:w="4655" w:type="dxa"/>
            <w:tcBorders>
              <w:top w:val="nil"/>
              <w:left w:val="nil"/>
              <w:bottom w:val="single" w:color="000000" w:sz="8" w:space="0"/>
              <w:right w:val="nil"/>
            </w:tcBorders>
            <w:tcMar>
              <w:top w:w="80" w:type="dxa"/>
              <w:left w:w="120" w:type="dxa"/>
              <w:bottom w:w="80" w:type="dxa"/>
              <w:right w:w="120" w:type="dxa"/>
            </w:tcMar>
            <w:vAlign w:val="center"/>
          </w:tcPr>
          <w:p w14:paraId="0C4C19B5">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Central-urban, inner-suburban or outer-suburban group</w:t>
            </w:r>
          </w:p>
        </w:tc>
        <w:tc>
          <w:tcPr>
            <w:tcW w:w="1256" w:type="dxa"/>
            <w:tcBorders>
              <w:top w:val="nil"/>
              <w:left w:val="nil"/>
              <w:bottom w:val="single" w:color="000000" w:sz="8" w:space="0"/>
              <w:right w:val="nil"/>
            </w:tcBorders>
            <w:tcMar>
              <w:top w:w="80" w:type="dxa"/>
              <w:left w:w="120" w:type="dxa"/>
              <w:bottom w:w="80" w:type="dxa"/>
              <w:right w:w="120" w:type="dxa"/>
            </w:tcMar>
            <w:vAlign w:val="center"/>
          </w:tcPr>
          <w:p w14:paraId="56CF632F">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Categorical</w:t>
            </w:r>
          </w:p>
        </w:tc>
      </w:tr>
    </w:tbl>
    <w:p w14:paraId="1C00A7E2">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FTE, full-time equivalent; RMB, renminbi.</w:t>
      </w:r>
    </w:p>
    <w:p w14:paraId="1C073FA5">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S2. Centre-level static efficiency and returns to scale, 2024</w:t>
      </w:r>
    </w:p>
    <w:tbl>
      <w:tblPr>
        <w:tblStyle w:val="32"/>
        <w:tblW w:w="9354" w:type="dxa"/>
        <w:tblInd w:w="120" w:type="dxa"/>
        <w:tblLayout w:type="fixed"/>
        <w:tblCellMar>
          <w:top w:w="0" w:type="dxa"/>
          <w:left w:w="108" w:type="dxa"/>
          <w:bottom w:w="0" w:type="dxa"/>
          <w:right w:w="108" w:type="dxa"/>
        </w:tblCellMar>
      </w:tblPr>
      <w:tblGrid>
        <w:gridCol w:w="1333"/>
        <w:gridCol w:w="2420"/>
        <w:gridCol w:w="1375"/>
        <w:gridCol w:w="1375"/>
        <w:gridCol w:w="1375"/>
        <w:gridCol w:w="1476"/>
      </w:tblGrid>
      <w:tr w14:paraId="6F279F58">
        <w:trPr>
          <w:tblHeader/>
        </w:trPr>
        <w:tc>
          <w:tcPr>
            <w:tcW w:w="1333"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8C3A5E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Centre</w:t>
            </w:r>
          </w:p>
        </w:tc>
        <w:tc>
          <w:tcPr>
            <w:tcW w:w="242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C8667D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Region</w:t>
            </w:r>
          </w:p>
        </w:tc>
        <w:tc>
          <w:tcPr>
            <w:tcW w:w="137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15F9934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OTE</w:t>
            </w:r>
          </w:p>
        </w:tc>
        <w:tc>
          <w:tcPr>
            <w:tcW w:w="137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34CAC52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PTE</w:t>
            </w:r>
          </w:p>
        </w:tc>
        <w:tc>
          <w:tcPr>
            <w:tcW w:w="137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08F48F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SE</w:t>
            </w:r>
          </w:p>
        </w:tc>
        <w:tc>
          <w:tcPr>
            <w:tcW w:w="1476"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3B59571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RTS</w:t>
            </w:r>
          </w:p>
        </w:tc>
      </w:tr>
      <w:tr w14:paraId="340CB895">
        <w:tc>
          <w:tcPr>
            <w:tcW w:w="1333" w:type="dxa"/>
            <w:tcBorders>
              <w:top w:val="nil"/>
              <w:left w:val="nil"/>
              <w:bottom w:val="single" w:color="A6A6A6" w:sz="4" w:space="0"/>
              <w:right w:val="nil"/>
            </w:tcBorders>
            <w:tcMar>
              <w:top w:w="80" w:type="dxa"/>
              <w:left w:w="120" w:type="dxa"/>
              <w:bottom w:w="80" w:type="dxa"/>
              <w:right w:w="120" w:type="dxa"/>
            </w:tcMar>
            <w:vAlign w:val="center"/>
          </w:tcPr>
          <w:p w14:paraId="5B1E43A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EF035F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5DA7D1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0.275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A8602B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0.291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882FDA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0.946</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F00DEA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427B6F62">
        <w:tc>
          <w:tcPr>
            <w:tcW w:w="1333" w:type="dxa"/>
            <w:tcBorders>
              <w:top w:val="nil"/>
              <w:left w:val="nil"/>
              <w:bottom w:val="single" w:color="A6A6A6" w:sz="4" w:space="0"/>
              <w:right w:val="nil"/>
            </w:tcBorders>
            <w:tcMar>
              <w:top w:w="80" w:type="dxa"/>
              <w:left w:w="120" w:type="dxa"/>
              <w:bottom w:w="80" w:type="dxa"/>
              <w:right w:w="120" w:type="dxa"/>
            </w:tcMar>
            <w:vAlign w:val="center"/>
          </w:tcPr>
          <w:p w14:paraId="4CB1CBE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9E1451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504328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0.585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BCDB62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0.615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EDC751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0.951</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22BB18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21DB996D">
        <w:tc>
          <w:tcPr>
            <w:tcW w:w="1333" w:type="dxa"/>
            <w:tcBorders>
              <w:top w:val="nil"/>
              <w:left w:val="nil"/>
              <w:bottom w:val="single" w:color="A6A6A6" w:sz="4" w:space="0"/>
              <w:right w:val="nil"/>
            </w:tcBorders>
            <w:tcMar>
              <w:top w:w="80" w:type="dxa"/>
              <w:left w:w="120" w:type="dxa"/>
              <w:bottom w:w="80" w:type="dxa"/>
              <w:right w:w="120" w:type="dxa"/>
            </w:tcMar>
            <w:vAlign w:val="center"/>
          </w:tcPr>
          <w:p w14:paraId="09FF639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55161F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9C705D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0.129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01AB24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0.150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0383AA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0.858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D90E5A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3DD993F2">
        <w:tc>
          <w:tcPr>
            <w:tcW w:w="1333" w:type="dxa"/>
            <w:tcBorders>
              <w:top w:val="nil"/>
              <w:left w:val="nil"/>
              <w:bottom w:val="single" w:color="A6A6A6" w:sz="4" w:space="0"/>
              <w:right w:val="nil"/>
            </w:tcBorders>
            <w:tcMar>
              <w:top w:w="80" w:type="dxa"/>
              <w:left w:w="120" w:type="dxa"/>
              <w:bottom w:w="80" w:type="dxa"/>
              <w:right w:w="120" w:type="dxa"/>
            </w:tcMar>
            <w:vAlign w:val="center"/>
          </w:tcPr>
          <w:p w14:paraId="3CAEB76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859A4A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D2F389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0.702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06ADE7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0.733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6B22D6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0.958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00CA8D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14C3C2DE">
        <w:tc>
          <w:tcPr>
            <w:tcW w:w="1333" w:type="dxa"/>
            <w:tcBorders>
              <w:top w:val="nil"/>
              <w:left w:val="nil"/>
              <w:bottom w:val="single" w:color="A6A6A6" w:sz="4" w:space="0"/>
              <w:right w:val="nil"/>
            </w:tcBorders>
            <w:tcMar>
              <w:top w:w="80" w:type="dxa"/>
              <w:left w:w="120" w:type="dxa"/>
              <w:bottom w:w="80" w:type="dxa"/>
              <w:right w:w="120" w:type="dxa"/>
            </w:tcMar>
            <w:vAlign w:val="center"/>
          </w:tcPr>
          <w:p w14:paraId="608291A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C1A748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634579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0.169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90C431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0.177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FCD1AC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0.956</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559A55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30283934">
        <w:tc>
          <w:tcPr>
            <w:tcW w:w="1333" w:type="dxa"/>
            <w:tcBorders>
              <w:top w:val="nil"/>
              <w:left w:val="nil"/>
              <w:bottom w:val="single" w:color="A6A6A6" w:sz="4" w:space="0"/>
              <w:right w:val="nil"/>
            </w:tcBorders>
            <w:tcMar>
              <w:top w:w="80" w:type="dxa"/>
              <w:left w:w="120" w:type="dxa"/>
              <w:bottom w:w="80" w:type="dxa"/>
              <w:right w:w="120" w:type="dxa"/>
            </w:tcMar>
            <w:vAlign w:val="center"/>
          </w:tcPr>
          <w:p w14:paraId="6003F4E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0F32A0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DF5E99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0.519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519D8A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0.532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6F8810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0.976</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835D1E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12AD5044">
        <w:tc>
          <w:tcPr>
            <w:tcW w:w="1333" w:type="dxa"/>
            <w:tcBorders>
              <w:top w:val="nil"/>
              <w:left w:val="nil"/>
              <w:bottom w:val="single" w:color="A6A6A6" w:sz="4" w:space="0"/>
              <w:right w:val="nil"/>
            </w:tcBorders>
            <w:tcMar>
              <w:top w:w="80" w:type="dxa"/>
              <w:left w:w="120" w:type="dxa"/>
              <w:bottom w:w="80" w:type="dxa"/>
              <w:right w:w="120" w:type="dxa"/>
            </w:tcMar>
            <w:vAlign w:val="center"/>
          </w:tcPr>
          <w:p w14:paraId="58DE0F4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C3B639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EA49B5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0.539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45CAE1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0.539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DE88E6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6E0E8A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CRS</w:t>
            </w:r>
          </w:p>
        </w:tc>
      </w:tr>
      <w:tr w14:paraId="09148407">
        <w:tc>
          <w:tcPr>
            <w:tcW w:w="1333" w:type="dxa"/>
            <w:tcBorders>
              <w:top w:val="nil"/>
              <w:left w:val="nil"/>
              <w:bottom w:val="single" w:color="A6A6A6" w:sz="4" w:space="0"/>
              <w:right w:val="nil"/>
            </w:tcBorders>
            <w:tcMar>
              <w:top w:w="80" w:type="dxa"/>
              <w:left w:w="120" w:type="dxa"/>
              <w:bottom w:w="80" w:type="dxa"/>
              <w:right w:w="120" w:type="dxa"/>
            </w:tcMar>
            <w:vAlign w:val="center"/>
          </w:tcPr>
          <w:p w14:paraId="7DB299E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54B6AE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C5A4B7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0.216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1AE58A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0.217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D549E1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6E1CAB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11517022">
        <w:tc>
          <w:tcPr>
            <w:tcW w:w="1333" w:type="dxa"/>
            <w:tcBorders>
              <w:top w:val="nil"/>
              <w:left w:val="nil"/>
              <w:bottom w:val="single" w:color="A6A6A6" w:sz="4" w:space="0"/>
              <w:right w:val="nil"/>
            </w:tcBorders>
            <w:tcMar>
              <w:top w:w="80" w:type="dxa"/>
              <w:left w:w="120" w:type="dxa"/>
              <w:bottom w:w="80" w:type="dxa"/>
              <w:right w:w="120" w:type="dxa"/>
            </w:tcMar>
            <w:vAlign w:val="center"/>
          </w:tcPr>
          <w:p w14:paraId="5714A34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A9</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63B8C6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33A259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0.201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CA3178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0.201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965AD6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DA59CA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188ED539">
        <w:tc>
          <w:tcPr>
            <w:tcW w:w="1333" w:type="dxa"/>
            <w:tcBorders>
              <w:top w:val="nil"/>
              <w:left w:val="nil"/>
              <w:bottom w:val="single" w:color="A6A6A6" w:sz="4" w:space="0"/>
              <w:right w:val="nil"/>
            </w:tcBorders>
            <w:tcMar>
              <w:top w:w="80" w:type="dxa"/>
              <w:left w:w="120" w:type="dxa"/>
              <w:bottom w:w="80" w:type="dxa"/>
              <w:right w:w="120" w:type="dxa"/>
            </w:tcMar>
            <w:vAlign w:val="center"/>
          </w:tcPr>
          <w:p w14:paraId="0BF1EB7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A11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689453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AEB22E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0.698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D67F91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0.698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7A4B33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9102F6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CRS</w:t>
            </w:r>
          </w:p>
        </w:tc>
      </w:tr>
      <w:tr w14:paraId="32387185">
        <w:tc>
          <w:tcPr>
            <w:tcW w:w="1333" w:type="dxa"/>
            <w:tcBorders>
              <w:top w:val="nil"/>
              <w:left w:val="nil"/>
              <w:bottom w:val="single" w:color="A6A6A6" w:sz="4" w:space="0"/>
              <w:right w:val="nil"/>
            </w:tcBorders>
            <w:tcMar>
              <w:top w:w="80" w:type="dxa"/>
              <w:left w:w="120" w:type="dxa"/>
              <w:bottom w:w="80" w:type="dxa"/>
              <w:right w:w="120" w:type="dxa"/>
            </w:tcMar>
            <w:vAlign w:val="center"/>
          </w:tcPr>
          <w:p w14:paraId="6D1DCFA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A13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713E17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5D1021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0.397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97694E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0.397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68CE96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26475C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CRS</w:t>
            </w:r>
          </w:p>
        </w:tc>
      </w:tr>
      <w:tr w14:paraId="77D81665">
        <w:tc>
          <w:tcPr>
            <w:tcW w:w="1333" w:type="dxa"/>
            <w:tcBorders>
              <w:top w:val="nil"/>
              <w:left w:val="nil"/>
              <w:bottom w:val="single" w:color="A6A6A6" w:sz="4" w:space="0"/>
              <w:right w:val="nil"/>
            </w:tcBorders>
            <w:tcMar>
              <w:top w:w="80" w:type="dxa"/>
              <w:left w:w="120" w:type="dxa"/>
              <w:bottom w:w="80" w:type="dxa"/>
              <w:right w:w="120" w:type="dxa"/>
            </w:tcMar>
            <w:vAlign w:val="center"/>
          </w:tcPr>
          <w:p w14:paraId="168DECE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A15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E344FC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CFCA59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0.624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DBF4F5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0.624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101A75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56C026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CRS</w:t>
            </w:r>
          </w:p>
        </w:tc>
      </w:tr>
      <w:tr w14:paraId="4E2F0285">
        <w:tc>
          <w:tcPr>
            <w:tcW w:w="1333" w:type="dxa"/>
            <w:tcBorders>
              <w:top w:val="nil"/>
              <w:left w:val="nil"/>
              <w:bottom w:val="single" w:color="A6A6A6" w:sz="4" w:space="0"/>
              <w:right w:val="nil"/>
            </w:tcBorders>
            <w:tcMar>
              <w:top w:w="80" w:type="dxa"/>
              <w:left w:w="120" w:type="dxa"/>
              <w:bottom w:w="80" w:type="dxa"/>
              <w:right w:w="120" w:type="dxa"/>
            </w:tcMar>
            <w:vAlign w:val="center"/>
          </w:tcPr>
          <w:p w14:paraId="05E18CB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533554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D85867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0.475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B77237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0.503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FDA36D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0.945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72B87E1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54DCDA99">
        <w:tc>
          <w:tcPr>
            <w:tcW w:w="1333" w:type="dxa"/>
            <w:tcBorders>
              <w:top w:val="nil"/>
              <w:left w:val="nil"/>
              <w:bottom w:val="single" w:color="A6A6A6" w:sz="4" w:space="0"/>
              <w:right w:val="nil"/>
            </w:tcBorders>
            <w:tcMar>
              <w:top w:w="80" w:type="dxa"/>
              <w:left w:w="120" w:type="dxa"/>
              <w:bottom w:w="80" w:type="dxa"/>
              <w:right w:w="120" w:type="dxa"/>
            </w:tcMar>
            <w:vAlign w:val="center"/>
          </w:tcPr>
          <w:p w14:paraId="4B8687D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770D1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D12933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0.426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09553F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0.564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33FC57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0.755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1D40D8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2B3E7A56">
        <w:tc>
          <w:tcPr>
            <w:tcW w:w="1333" w:type="dxa"/>
            <w:tcBorders>
              <w:top w:val="nil"/>
              <w:left w:val="nil"/>
              <w:bottom w:val="single" w:color="A6A6A6" w:sz="4" w:space="0"/>
              <w:right w:val="nil"/>
            </w:tcBorders>
            <w:tcMar>
              <w:top w:w="80" w:type="dxa"/>
              <w:left w:w="120" w:type="dxa"/>
              <w:bottom w:w="80" w:type="dxa"/>
              <w:right w:w="120" w:type="dxa"/>
            </w:tcMar>
            <w:vAlign w:val="center"/>
          </w:tcPr>
          <w:p w14:paraId="4A3D4ED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9468F9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F8B49A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437C15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B2447E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634387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65764785">
        <w:tc>
          <w:tcPr>
            <w:tcW w:w="1333" w:type="dxa"/>
            <w:tcBorders>
              <w:top w:val="nil"/>
              <w:left w:val="nil"/>
              <w:bottom w:val="single" w:color="A6A6A6" w:sz="4" w:space="0"/>
              <w:right w:val="nil"/>
            </w:tcBorders>
            <w:tcMar>
              <w:top w:w="80" w:type="dxa"/>
              <w:left w:w="120" w:type="dxa"/>
              <w:bottom w:w="80" w:type="dxa"/>
              <w:right w:w="120" w:type="dxa"/>
            </w:tcMar>
            <w:vAlign w:val="center"/>
          </w:tcPr>
          <w:p w14:paraId="47ED245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8174D8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DC99B2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0.287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5F6CD2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501E5F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0.287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AC9272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4962AFB2">
        <w:tc>
          <w:tcPr>
            <w:tcW w:w="1333" w:type="dxa"/>
            <w:tcBorders>
              <w:top w:val="nil"/>
              <w:left w:val="nil"/>
              <w:bottom w:val="single" w:color="A6A6A6" w:sz="4" w:space="0"/>
              <w:right w:val="nil"/>
            </w:tcBorders>
            <w:tcMar>
              <w:top w:w="80" w:type="dxa"/>
              <w:left w:w="120" w:type="dxa"/>
              <w:bottom w:w="80" w:type="dxa"/>
              <w:right w:w="120" w:type="dxa"/>
            </w:tcMar>
            <w:vAlign w:val="center"/>
          </w:tcPr>
          <w:p w14:paraId="025F6A4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6662AA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B19B74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0.472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39EDFE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0.493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D98C12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0.958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FD0D12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0994F841">
        <w:tc>
          <w:tcPr>
            <w:tcW w:w="1333" w:type="dxa"/>
            <w:tcBorders>
              <w:top w:val="nil"/>
              <w:left w:val="nil"/>
              <w:bottom w:val="single" w:color="A6A6A6" w:sz="4" w:space="0"/>
              <w:right w:val="nil"/>
            </w:tcBorders>
            <w:tcMar>
              <w:top w:w="80" w:type="dxa"/>
              <w:left w:w="120" w:type="dxa"/>
              <w:bottom w:w="80" w:type="dxa"/>
              <w:right w:w="120" w:type="dxa"/>
            </w:tcMar>
            <w:vAlign w:val="center"/>
          </w:tcPr>
          <w:p w14:paraId="75D6FA2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3C4505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8C0D86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0.409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1A30A1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0.414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854D61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0.989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4EE5E8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6E752135">
        <w:tc>
          <w:tcPr>
            <w:tcW w:w="1333" w:type="dxa"/>
            <w:tcBorders>
              <w:top w:val="nil"/>
              <w:left w:val="nil"/>
              <w:bottom w:val="single" w:color="A6A6A6" w:sz="4" w:space="0"/>
              <w:right w:val="nil"/>
            </w:tcBorders>
            <w:tcMar>
              <w:top w:w="80" w:type="dxa"/>
              <w:left w:w="120" w:type="dxa"/>
              <w:bottom w:w="80" w:type="dxa"/>
              <w:right w:w="120" w:type="dxa"/>
            </w:tcMar>
            <w:vAlign w:val="center"/>
          </w:tcPr>
          <w:p w14:paraId="149B07B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B0B7FD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434274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0.138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9103FC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0.151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9BB7FE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0.913</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BCE19D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1A9AC8C0">
        <w:tc>
          <w:tcPr>
            <w:tcW w:w="1333" w:type="dxa"/>
            <w:tcBorders>
              <w:top w:val="nil"/>
              <w:left w:val="nil"/>
              <w:bottom w:val="single" w:color="A6A6A6" w:sz="4" w:space="0"/>
              <w:right w:val="nil"/>
            </w:tcBorders>
            <w:tcMar>
              <w:top w:w="80" w:type="dxa"/>
              <w:left w:w="120" w:type="dxa"/>
              <w:bottom w:w="80" w:type="dxa"/>
              <w:right w:w="120" w:type="dxa"/>
            </w:tcMar>
            <w:vAlign w:val="center"/>
          </w:tcPr>
          <w:p w14:paraId="7E6CDB7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13179C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480745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0.279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54C2A7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0.281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1919CA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BC6501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6E0B9768">
        <w:tc>
          <w:tcPr>
            <w:tcW w:w="1333" w:type="dxa"/>
            <w:tcBorders>
              <w:top w:val="nil"/>
              <w:left w:val="nil"/>
              <w:bottom w:val="single" w:color="A6A6A6" w:sz="4" w:space="0"/>
              <w:right w:val="nil"/>
            </w:tcBorders>
            <w:tcMar>
              <w:top w:w="80" w:type="dxa"/>
              <w:left w:w="120" w:type="dxa"/>
              <w:bottom w:w="80" w:type="dxa"/>
              <w:right w:w="120" w:type="dxa"/>
            </w:tcMar>
            <w:vAlign w:val="center"/>
          </w:tcPr>
          <w:p w14:paraId="64D8B7A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B9</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D17F7C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45DB26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0.452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2C3C4E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0.454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A95945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64606A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41374272">
        <w:tc>
          <w:tcPr>
            <w:tcW w:w="1333" w:type="dxa"/>
            <w:tcBorders>
              <w:top w:val="nil"/>
              <w:left w:val="nil"/>
              <w:bottom w:val="single" w:color="A6A6A6" w:sz="4" w:space="0"/>
              <w:right w:val="nil"/>
            </w:tcBorders>
            <w:tcMar>
              <w:top w:w="80" w:type="dxa"/>
              <w:left w:w="120" w:type="dxa"/>
              <w:bottom w:w="80" w:type="dxa"/>
              <w:right w:w="120" w:type="dxa"/>
            </w:tcMar>
            <w:vAlign w:val="center"/>
          </w:tcPr>
          <w:p w14:paraId="7B3C5EB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D83949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CD9E9E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0.294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3C0313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0.299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209F34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0.984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636DEB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0714FBCD">
        <w:tc>
          <w:tcPr>
            <w:tcW w:w="1333" w:type="dxa"/>
            <w:tcBorders>
              <w:top w:val="nil"/>
              <w:left w:val="nil"/>
              <w:bottom w:val="single" w:color="A6A6A6" w:sz="4" w:space="0"/>
              <w:right w:val="nil"/>
            </w:tcBorders>
            <w:tcMar>
              <w:top w:w="80" w:type="dxa"/>
              <w:left w:w="120" w:type="dxa"/>
              <w:bottom w:w="80" w:type="dxa"/>
              <w:right w:w="120" w:type="dxa"/>
            </w:tcMar>
            <w:vAlign w:val="center"/>
          </w:tcPr>
          <w:p w14:paraId="3F9A9E7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50BD30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361BDE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0.942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A5A630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0.942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5EB133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152F75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3531BC5B">
        <w:tc>
          <w:tcPr>
            <w:tcW w:w="1333" w:type="dxa"/>
            <w:tcBorders>
              <w:top w:val="nil"/>
              <w:left w:val="nil"/>
              <w:bottom w:val="single" w:color="A6A6A6" w:sz="4" w:space="0"/>
              <w:right w:val="nil"/>
            </w:tcBorders>
            <w:tcMar>
              <w:top w:w="80" w:type="dxa"/>
              <w:left w:w="120" w:type="dxa"/>
              <w:bottom w:w="80" w:type="dxa"/>
              <w:right w:w="120" w:type="dxa"/>
            </w:tcMar>
            <w:vAlign w:val="center"/>
          </w:tcPr>
          <w:p w14:paraId="28D579C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6B27DC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FCDC13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0.284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91CE2C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0.306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D7C471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0.927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467841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5E8559EB">
        <w:tc>
          <w:tcPr>
            <w:tcW w:w="1333" w:type="dxa"/>
            <w:tcBorders>
              <w:top w:val="nil"/>
              <w:left w:val="nil"/>
              <w:bottom w:val="single" w:color="A6A6A6" w:sz="4" w:space="0"/>
              <w:right w:val="nil"/>
            </w:tcBorders>
            <w:tcMar>
              <w:top w:w="80" w:type="dxa"/>
              <w:left w:w="120" w:type="dxa"/>
              <w:bottom w:w="80" w:type="dxa"/>
              <w:right w:w="120" w:type="dxa"/>
            </w:tcMar>
            <w:vAlign w:val="center"/>
          </w:tcPr>
          <w:p w14:paraId="1C0D8F9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77B4A1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0628DE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0.334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A74C39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E5A375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0.332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BC767E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1B8BC8D9">
        <w:tc>
          <w:tcPr>
            <w:tcW w:w="1333" w:type="dxa"/>
            <w:tcBorders>
              <w:top w:val="nil"/>
              <w:left w:val="nil"/>
              <w:bottom w:val="single" w:color="A6A6A6" w:sz="4" w:space="0"/>
              <w:right w:val="nil"/>
            </w:tcBorders>
            <w:tcMar>
              <w:top w:w="80" w:type="dxa"/>
              <w:left w:w="120" w:type="dxa"/>
              <w:bottom w:w="80" w:type="dxa"/>
              <w:right w:w="120" w:type="dxa"/>
            </w:tcMar>
            <w:vAlign w:val="center"/>
          </w:tcPr>
          <w:p w14:paraId="326AF2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406A13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3C8675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0.329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EEDE0D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0.506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6A87EB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0.651</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992704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38D4C6E7">
        <w:tc>
          <w:tcPr>
            <w:tcW w:w="1333" w:type="dxa"/>
            <w:tcBorders>
              <w:top w:val="nil"/>
              <w:left w:val="nil"/>
              <w:bottom w:val="single" w:color="A6A6A6" w:sz="4" w:space="0"/>
              <w:right w:val="nil"/>
            </w:tcBorders>
            <w:tcMar>
              <w:top w:w="80" w:type="dxa"/>
              <w:left w:w="120" w:type="dxa"/>
              <w:bottom w:w="80" w:type="dxa"/>
              <w:right w:w="120" w:type="dxa"/>
            </w:tcMar>
            <w:vAlign w:val="center"/>
          </w:tcPr>
          <w:p w14:paraId="23A5209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A6B4EC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D41052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0.426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F43EEE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0.563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D7075C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0.757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7C4CC0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26772370">
        <w:tc>
          <w:tcPr>
            <w:tcW w:w="1333" w:type="dxa"/>
            <w:tcBorders>
              <w:top w:val="nil"/>
              <w:left w:val="nil"/>
              <w:bottom w:val="single" w:color="A6A6A6" w:sz="4" w:space="0"/>
              <w:right w:val="nil"/>
            </w:tcBorders>
            <w:tcMar>
              <w:top w:w="80" w:type="dxa"/>
              <w:left w:w="120" w:type="dxa"/>
              <w:bottom w:w="80" w:type="dxa"/>
              <w:right w:w="120" w:type="dxa"/>
            </w:tcMar>
            <w:vAlign w:val="center"/>
          </w:tcPr>
          <w:p w14:paraId="62DD90D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E9BA1B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5FB5C6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0.174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9607BA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0.251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D7538F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0.692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0A1241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35D02746">
        <w:tc>
          <w:tcPr>
            <w:tcW w:w="1333" w:type="dxa"/>
            <w:tcBorders>
              <w:top w:val="nil"/>
              <w:left w:val="nil"/>
              <w:bottom w:val="single" w:color="A6A6A6" w:sz="4" w:space="0"/>
              <w:right w:val="nil"/>
            </w:tcBorders>
            <w:tcMar>
              <w:top w:w="80" w:type="dxa"/>
              <w:left w:w="120" w:type="dxa"/>
              <w:bottom w:w="80" w:type="dxa"/>
              <w:right w:w="120" w:type="dxa"/>
            </w:tcMar>
            <w:vAlign w:val="center"/>
          </w:tcPr>
          <w:p w14:paraId="3208EDC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DB4567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A18989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0.354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1D29CB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A94911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0.354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91A032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7669B4B6">
        <w:tc>
          <w:tcPr>
            <w:tcW w:w="1333" w:type="dxa"/>
            <w:tcBorders>
              <w:top w:val="nil"/>
              <w:left w:val="nil"/>
              <w:bottom w:val="single" w:color="A6A6A6" w:sz="4" w:space="0"/>
              <w:right w:val="nil"/>
            </w:tcBorders>
            <w:tcMar>
              <w:top w:w="80" w:type="dxa"/>
              <w:left w:w="120" w:type="dxa"/>
              <w:bottom w:w="80" w:type="dxa"/>
              <w:right w:w="120" w:type="dxa"/>
            </w:tcMar>
            <w:vAlign w:val="center"/>
          </w:tcPr>
          <w:p w14:paraId="103F3DF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9FA484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6D5130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0.196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A1A20E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0.199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56C24F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0.985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30F88B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4F56B609">
        <w:tc>
          <w:tcPr>
            <w:tcW w:w="1333" w:type="dxa"/>
            <w:tcBorders>
              <w:top w:val="nil"/>
              <w:left w:val="nil"/>
              <w:bottom w:val="single" w:color="A6A6A6" w:sz="4" w:space="0"/>
              <w:right w:val="nil"/>
            </w:tcBorders>
            <w:tcMar>
              <w:top w:w="80" w:type="dxa"/>
              <w:left w:w="120" w:type="dxa"/>
              <w:bottom w:w="80" w:type="dxa"/>
              <w:right w:w="120" w:type="dxa"/>
            </w:tcMar>
            <w:vAlign w:val="center"/>
          </w:tcPr>
          <w:p w14:paraId="5CE3C01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0E3327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E9116C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0.234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83D7D4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0.280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539195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0.834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14C1E3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5F816934">
        <w:tc>
          <w:tcPr>
            <w:tcW w:w="1333" w:type="dxa"/>
            <w:tcBorders>
              <w:top w:val="nil"/>
              <w:left w:val="nil"/>
              <w:bottom w:val="single" w:color="A6A6A6" w:sz="4" w:space="0"/>
              <w:right w:val="nil"/>
            </w:tcBorders>
            <w:tcMar>
              <w:top w:w="80" w:type="dxa"/>
              <w:left w:w="120" w:type="dxa"/>
              <w:bottom w:w="80" w:type="dxa"/>
              <w:right w:w="120" w:type="dxa"/>
            </w:tcMar>
            <w:vAlign w:val="center"/>
          </w:tcPr>
          <w:p w14:paraId="4EB90B2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0E86CE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7660B3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0.721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734587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0.721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508D1F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2DBFB3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CRS</w:t>
            </w:r>
          </w:p>
        </w:tc>
      </w:tr>
      <w:tr w14:paraId="1CBAA5E5">
        <w:tc>
          <w:tcPr>
            <w:tcW w:w="1333" w:type="dxa"/>
            <w:tcBorders>
              <w:top w:val="nil"/>
              <w:left w:val="nil"/>
              <w:bottom w:val="single" w:color="A6A6A6" w:sz="4" w:space="0"/>
              <w:right w:val="nil"/>
            </w:tcBorders>
            <w:tcMar>
              <w:top w:w="80" w:type="dxa"/>
              <w:left w:w="120" w:type="dxa"/>
              <w:bottom w:w="80" w:type="dxa"/>
              <w:right w:w="120" w:type="dxa"/>
            </w:tcMar>
            <w:vAlign w:val="center"/>
          </w:tcPr>
          <w:p w14:paraId="50E4113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65B65D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EF7B0B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0.204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299DE4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0.303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DDFA12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0.673</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194EB2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0FAF5722">
        <w:tc>
          <w:tcPr>
            <w:tcW w:w="1333" w:type="dxa"/>
            <w:tcBorders>
              <w:top w:val="nil"/>
              <w:left w:val="nil"/>
              <w:bottom w:val="single" w:color="A6A6A6" w:sz="4" w:space="0"/>
              <w:right w:val="nil"/>
            </w:tcBorders>
            <w:tcMar>
              <w:top w:w="80" w:type="dxa"/>
              <w:left w:w="120" w:type="dxa"/>
              <w:bottom w:w="80" w:type="dxa"/>
              <w:right w:w="120" w:type="dxa"/>
            </w:tcMar>
            <w:vAlign w:val="center"/>
          </w:tcPr>
          <w:p w14:paraId="5EAEA22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CD9DF1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7D885A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0.229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EBED88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0.244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966074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0.938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4A1107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4668A183">
        <w:tc>
          <w:tcPr>
            <w:tcW w:w="1333" w:type="dxa"/>
            <w:tcBorders>
              <w:top w:val="nil"/>
              <w:left w:val="nil"/>
              <w:bottom w:val="single" w:color="A6A6A6" w:sz="4" w:space="0"/>
              <w:right w:val="nil"/>
            </w:tcBorders>
            <w:tcMar>
              <w:top w:w="80" w:type="dxa"/>
              <w:left w:w="120" w:type="dxa"/>
              <w:bottom w:w="80" w:type="dxa"/>
              <w:right w:w="120" w:type="dxa"/>
            </w:tcMar>
            <w:vAlign w:val="center"/>
          </w:tcPr>
          <w:p w14:paraId="00E589D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434383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952DA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4F95E0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F2B411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A8F3AB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IRS</w:t>
            </w:r>
          </w:p>
        </w:tc>
      </w:tr>
      <w:tr w14:paraId="2EA1258C">
        <w:tc>
          <w:tcPr>
            <w:tcW w:w="1333" w:type="dxa"/>
            <w:tcBorders>
              <w:top w:val="nil"/>
              <w:left w:val="nil"/>
              <w:bottom w:val="single" w:color="A6A6A6" w:sz="4" w:space="0"/>
              <w:right w:val="nil"/>
            </w:tcBorders>
            <w:tcMar>
              <w:top w:w="80" w:type="dxa"/>
              <w:left w:w="120" w:type="dxa"/>
              <w:bottom w:w="80" w:type="dxa"/>
              <w:right w:w="120" w:type="dxa"/>
            </w:tcMar>
            <w:vAlign w:val="center"/>
          </w:tcPr>
          <w:p w14:paraId="04E92E7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3C3329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753677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0.319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6C99E2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0.323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5363E8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0.986</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E60AFD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7EBE7F68">
        <w:tc>
          <w:tcPr>
            <w:tcW w:w="1333" w:type="dxa"/>
            <w:tcBorders>
              <w:top w:val="nil"/>
              <w:left w:val="nil"/>
              <w:bottom w:val="single" w:color="A6A6A6" w:sz="4" w:space="0"/>
              <w:right w:val="nil"/>
            </w:tcBorders>
            <w:tcMar>
              <w:top w:w="80" w:type="dxa"/>
              <w:left w:w="120" w:type="dxa"/>
              <w:bottom w:w="80" w:type="dxa"/>
              <w:right w:w="120" w:type="dxa"/>
            </w:tcMar>
            <w:vAlign w:val="center"/>
          </w:tcPr>
          <w:p w14:paraId="0D68247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1443B0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1967D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0.636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CDA1FD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1.001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89C2CE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0.635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7F286C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4172B01C">
        <w:tc>
          <w:tcPr>
            <w:tcW w:w="1333" w:type="dxa"/>
            <w:tcBorders>
              <w:top w:val="nil"/>
              <w:left w:val="nil"/>
              <w:bottom w:val="single" w:color="A6A6A6" w:sz="4" w:space="0"/>
              <w:right w:val="nil"/>
            </w:tcBorders>
            <w:tcMar>
              <w:top w:w="80" w:type="dxa"/>
              <w:left w:w="120" w:type="dxa"/>
              <w:bottom w:w="80" w:type="dxa"/>
              <w:right w:w="120" w:type="dxa"/>
            </w:tcMar>
            <w:vAlign w:val="center"/>
          </w:tcPr>
          <w:p w14:paraId="5D1D4C3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147155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7CE8CC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0.312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A91216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0.403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639556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0.775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1B8D65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2D1A7E0B">
        <w:tc>
          <w:tcPr>
            <w:tcW w:w="1333" w:type="dxa"/>
            <w:tcBorders>
              <w:top w:val="nil"/>
              <w:left w:val="nil"/>
              <w:bottom w:val="single" w:color="A6A6A6" w:sz="4" w:space="0"/>
              <w:right w:val="nil"/>
            </w:tcBorders>
            <w:tcMar>
              <w:top w:w="80" w:type="dxa"/>
              <w:left w:w="120" w:type="dxa"/>
              <w:bottom w:w="80" w:type="dxa"/>
              <w:right w:w="120" w:type="dxa"/>
            </w:tcMar>
            <w:vAlign w:val="center"/>
          </w:tcPr>
          <w:p w14:paraId="5BB797D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2D55DE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27FB61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1.030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82C88B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1.042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C85201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0.989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E14C6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4A370581">
        <w:tc>
          <w:tcPr>
            <w:tcW w:w="1333" w:type="dxa"/>
            <w:tcBorders>
              <w:top w:val="nil"/>
              <w:left w:val="nil"/>
              <w:bottom w:val="single" w:color="A6A6A6" w:sz="4" w:space="0"/>
              <w:right w:val="nil"/>
            </w:tcBorders>
            <w:tcMar>
              <w:top w:w="80" w:type="dxa"/>
              <w:left w:w="120" w:type="dxa"/>
              <w:bottom w:w="80" w:type="dxa"/>
              <w:right w:w="120" w:type="dxa"/>
            </w:tcMar>
            <w:vAlign w:val="center"/>
          </w:tcPr>
          <w:p w14:paraId="24FDC30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83CAD7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3E1795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0.220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E511E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0.262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FE1F09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0.837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7420CD3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612211D6">
        <w:tc>
          <w:tcPr>
            <w:tcW w:w="1333" w:type="dxa"/>
            <w:tcBorders>
              <w:top w:val="nil"/>
              <w:left w:val="nil"/>
              <w:bottom w:val="single" w:color="A6A6A6" w:sz="4" w:space="0"/>
              <w:right w:val="nil"/>
            </w:tcBorders>
            <w:tcMar>
              <w:top w:w="80" w:type="dxa"/>
              <w:left w:w="120" w:type="dxa"/>
              <w:bottom w:w="80" w:type="dxa"/>
              <w:right w:w="120" w:type="dxa"/>
            </w:tcMar>
            <w:vAlign w:val="center"/>
          </w:tcPr>
          <w:p w14:paraId="6B83790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0A88E5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94F635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0.137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FB0714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0.269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DD836D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0.509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178161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03D6179D">
        <w:tc>
          <w:tcPr>
            <w:tcW w:w="1333" w:type="dxa"/>
            <w:tcBorders>
              <w:top w:val="nil"/>
              <w:left w:val="nil"/>
              <w:bottom w:val="single" w:color="A6A6A6" w:sz="4" w:space="0"/>
              <w:right w:val="nil"/>
            </w:tcBorders>
            <w:tcMar>
              <w:top w:w="80" w:type="dxa"/>
              <w:left w:w="120" w:type="dxa"/>
              <w:bottom w:w="80" w:type="dxa"/>
              <w:right w:w="120" w:type="dxa"/>
            </w:tcMar>
            <w:vAlign w:val="center"/>
          </w:tcPr>
          <w:p w14:paraId="6B2EFCB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065F6B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C9FDD5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0.233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ACCA93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0.246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7DEAA6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0.947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396EF5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55707CF6">
        <w:tc>
          <w:tcPr>
            <w:tcW w:w="1333" w:type="dxa"/>
            <w:tcBorders>
              <w:top w:val="nil"/>
              <w:left w:val="nil"/>
              <w:bottom w:val="single" w:color="A6A6A6" w:sz="4" w:space="0"/>
              <w:right w:val="nil"/>
            </w:tcBorders>
            <w:tcMar>
              <w:top w:w="80" w:type="dxa"/>
              <w:left w:w="120" w:type="dxa"/>
              <w:bottom w:w="80" w:type="dxa"/>
              <w:right w:w="120" w:type="dxa"/>
            </w:tcMar>
            <w:vAlign w:val="center"/>
          </w:tcPr>
          <w:p w14:paraId="736C101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41C15B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6800A0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0.203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E7A461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0.878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E3CC17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0.231</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E9CFB0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584FDE22">
        <w:tc>
          <w:tcPr>
            <w:tcW w:w="1333" w:type="dxa"/>
            <w:tcBorders>
              <w:top w:val="nil"/>
              <w:left w:val="nil"/>
              <w:bottom w:val="single" w:color="A6A6A6" w:sz="4" w:space="0"/>
              <w:right w:val="nil"/>
            </w:tcBorders>
            <w:tcMar>
              <w:top w:w="80" w:type="dxa"/>
              <w:left w:w="120" w:type="dxa"/>
              <w:bottom w:w="80" w:type="dxa"/>
              <w:right w:w="120" w:type="dxa"/>
            </w:tcMar>
            <w:vAlign w:val="center"/>
          </w:tcPr>
          <w:p w14:paraId="7397BED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4F2952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501CE1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0.466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802313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0.502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C11FE6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0.928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4D74B2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6BE578BD">
        <w:tc>
          <w:tcPr>
            <w:tcW w:w="1333" w:type="dxa"/>
            <w:tcBorders>
              <w:top w:val="nil"/>
              <w:left w:val="nil"/>
              <w:bottom w:val="single" w:color="A6A6A6" w:sz="4" w:space="0"/>
              <w:right w:val="nil"/>
            </w:tcBorders>
            <w:tcMar>
              <w:top w:w="80" w:type="dxa"/>
              <w:left w:w="120" w:type="dxa"/>
              <w:bottom w:w="80" w:type="dxa"/>
              <w:right w:w="120" w:type="dxa"/>
            </w:tcMar>
            <w:vAlign w:val="center"/>
          </w:tcPr>
          <w:p w14:paraId="526AF97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1DAF67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59BFAC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0.434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45FFCE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0.436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625723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0.996</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9752D0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289777A7">
        <w:tc>
          <w:tcPr>
            <w:tcW w:w="1333" w:type="dxa"/>
            <w:tcBorders>
              <w:top w:val="nil"/>
              <w:left w:val="nil"/>
              <w:bottom w:val="single" w:color="A6A6A6" w:sz="4" w:space="0"/>
              <w:right w:val="nil"/>
            </w:tcBorders>
            <w:tcMar>
              <w:top w:w="80" w:type="dxa"/>
              <w:left w:w="120" w:type="dxa"/>
              <w:bottom w:w="80" w:type="dxa"/>
              <w:right w:w="120" w:type="dxa"/>
            </w:tcMar>
            <w:vAlign w:val="center"/>
          </w:tcPr>
          <w:p w14:paraId="37C7B07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B23494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E314CE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0.247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327211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0.317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8A1720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0.778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7A03B3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2C9C6EDA">
        <w:tc>
          <w:tcPr>
            <w:tcW w:w="1333" w:type="dxa"/>
            <w:tcBorders>
              <w:top w:val="nil"/>
              <w:left w:val="nil"/>
              <w:bottom w:val="single" w:color="A6A6A6" w:sz="4" w:space="0"/>
              <w:right w:val="nil"/>
            </w:tcBorders>
            <w:tcMar>
              <w:top w:w="80" w:type="dxa"/>
              <w:left w:w="120" w:type="dxa"/>
              <w:bottom w:w="80" w:type="dxa"/>
              <w:right w:w="120" w:type="dxa"/>
            </w:tcMar>
            <w:vAlign w:val="center"/>
          </w:tcPr>
          <w:p w14:paraId="56228FC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AE6D7B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BAA979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0.310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1C3175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0.317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6D40FC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0.979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6CFD1F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r w14:paraId="1B9E362F">
        <w:tc>
          <w:tcPr>
            <w:tcW w:w="1333" w:type="dxa"/>
            <w:tcBorders>
              <w:top w:val="nil"/>
              <w:left w:val="nil"/>
              <w:bottom w:val="single" w:color="000000" w:sz="8" w:space="0"/>
              <w:right w:val="nil"/>
            </w:tcBorders>
            <w:tcMar>
              <w:top w:w="80" w:type="dxa"/>
              <w:left w:w="120" w:type="dxa"/>
              <w:bottom w:w="80" w:type="dxa"/>
              <w:right w:w="120" w:type="dxa"/>
            </w:tcMar>
            <w:vAlign w:val="center"/>
          </w:tcPr>
          <w:p w14:paraId="43B656F7">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F9</w:t>
            </w:r>
          </w:p>
        </w:tc>
        <w:tc>
          <w:tcPr>
            <w:tcW w:w="2420" w:type="dxa"/>
            <w:tcBorders>
              <w:top w:val="nil"/>
              <w:left w:val="nil"/>
              <w:bottom w:val="single" w:color="000000" w:sz="8" w:space="0"/>
              <w:right w:val="nil"/>
            </w:tcBorders>
            <w:tcMar>
              <w:top w:w="80" w:type="dxa"/>
              <w:left w:w="120" w:type="dxa"/>
              <w:bottom w:w="80" w:type="dxa"/>
              <w:right w:w="120" w:type="dxa"/>
            </w:tcMar>
            <w:vAlign w:val="center"/>
          </w:tcPr>
          <w:p w14:paraId="46E3B7FE">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Central urban</w:t>
            </w:r>
          </w:p>
        </w:tc>
        <w:tc>
          <w:tcPr>
            <w:tcW w:w="1375" w:type="dxa"/>
            <w:tcBorders>
              <w:top w:val="nil"/>
              <w:left w:val="nil"/>
              <w:bottom w:val="single" w:color="000000" w:sz="8" w:space="0"/>
              <w:right w:val="nil"/>
            </w:tcBorders>
            <w:tcMar>
              <w:top w:w="80" w:type="dxa"/>
              <w:left w:w="120" w:type="dxa"/>
              <w:bottom w:w="80" w:type="dxa"/>
              <w:right w:w="120" w:type="dxa"/>
            </w:tcMar>
            <w:vAlign w:val="center"/>
          </w:tcPr>
          <w:p w14:paraId="1F016649">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0.427</w:t>
            </w:r>
          </w:p>
        </w:tc>
        <w:tc>
          <w:tcPr>
            <w:tcW w:w="1375" w:type="dxa"/>
            <w:tcBorders>
              <w:top w:val="nil"/>
              <w:left w:val="nil"/>
              <w:bottom w:val="single" w:color="000000" w:sz="8" w:space="0"/>
              <w:right w:val="nil"/>
            </w:tcBorders>
            <w:tcMar>
              <w:top w:w="80" w:type="dxa"/>
              <w:left w:w="120" w:type="dxa"/>
              <w:bottom w:w="80" w:type="dxa"/>
              <w:right w:w="120" w:type="dxa"/>
            </w:tcMar>
            <w:vAlign w:val="center"/>
          </w:tcPr>
          <w:p w14:paraId="43AB5F71">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0.444</w:t>
            </w:r>
          </w:p>
        </w:tc>
        <w:tc>
          <w:tcPr>
            <w:tcW w:w="1375" w:type="dxa"/>
            <w:tcBorders>
              <w:top w:val="nil"/>
              <w:left w:val="nil"/>
              <w:bottom w:val="single" w:color="000000" w:sz="8" w:space="0"/>
              <w:right w:val="nil"/>
            </w:tcBorders>
            <w:tcMar>
              <w:top w:w="80" w:type="dxa"/>
              <w:left w:w="120" w:type="dxa"/>
              <w:bottom w:w="80" w:type="dxa"/>
              <w:right w:w="120" w:type="dxa"/>
            </w:tcMar>
            <w:vAlign w:val="center"/>
          </w:tcPr>
          <w:p w14:paraId="273F054D">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0.963</w:t>
            </w:r>
          </w:p>
        </w:tc>
        <w:tc>
          <w:tcPr>
            <w:tcW w:w="1476" w:type="dxa"/>
            <w:tcBorders>
              <w:top w:val="nil"/>
              <w:left w:val="nil"/>
              <w:bottom w:val="single" w:color="000000" w:sz="8" w:space="0"/>
              <w:right w:val="nil"/>
            </w:tcBorders>
            <w:tcMar>
              <w:top w:w="80" w:type="dxa"/>
              <w:left w:w="120" w:type="dxa"/>
              <w:bottom w:w="80" w:type="dxa"/>
              <w:right w:w="120" w:type="dxa"/>
            </w:tcMar>
            <w:vAlign w:val="center"/>
          </w:tcPr>
          <w:p w14:paraId="1CCB9696">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DRS</w:t>
            </w:r>
          </w:p>
        </w:tc>
      </w:tr>
    </w:tbl>
    <w:p w14:paraId="61B5D70C">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Scores are the 2024 global super-efficiency SBM results. CRS, constant returns to scale; DRS, decreasing returns to scale; IRS, increasing returns to scale; OTE, overall technical efficiency; PTE, pure technical efficiency; RTS, returns to scale; SE, scale efficiency.</w:t>
      </w:r>
    </w:p>
    <w:p w14:paraId="2CF4F37F">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S3. Centre-level five-year mean static efficiency</w:t>
      </w:r>
    </w:p>
    <w:tbl>
      <w:tblPr>
        <w:tblStyle w:val="32"/>
        <w:tblW w:w="9354" w:type="dxa"/>
        <w:tblInd w:w="120" w:type="dxa"/>
        <w:tblLayout w:type="fixed"/>
        <w:tblCellMar>
          <w:top w:w="0" w:type="dxa"/>
          <w:left w:w="108" w:type="dxa"/>
          <w:bottom w:w="0" w:type="dxa"/>
          <w:right w:w="108" w:type="dxa"/>
        </w:tblCellMar>
      </w:tblPr>
      <w:tblGrid>
        <w:gridCol w:w="1333"/>
        <w:gridCol w:w="2420"/>
        <w:gridCol w:w="1375"/>
        <w:gridCol w:w="1375"/>
        <w:gridCol w:w="1375"/>
        <w:gridCol w:w="1476"/>
      </w:tblGrid>
      <w:tr w14:paraId="5F134943">
        <w:trPr>
          <w:tblHeader/>
        </w:trPr>
        <w:tc>
          <w:tcPr>
            <w:tcW w:w="1333"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9ECF9C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Centre</w:t>
            </w:r>
          </w:p>
        </w:tc>
        <w:tc>
          <w:tcPr>
            <w:tcW w:w="242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A38216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Region</w:t>
            </w:r>
          </w:p>
        </w:tc>
        <w:tc>
          <w:tcPr>
            <w:tcW w:w="137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1B904DC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OTE</w:t>
            </w:r>
          </w:p>
        </w:tc>
        <w:tc>
          <w:tcPr>
            <w:tcW w:w="137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9F8246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PTE</w:t>
            </w:r>
          </w:p>
        </w:tc>
        <w:tc>
          <w:tcPr>
            <w:tcW w:w="137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62D3E0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SE</w:t>
            </w:r>
          </w:p>
        </w:tc>
        <w:tc>
          <w:tcPr>
            <w:tcW w:w="1476"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0588A1B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RTS</w:t>
            </w:r>
          </w:p>
        </w:tc>
      </w:tr>
      <w:tr w14:paraId="6066876B">
        <w:tc>
          <w:tcPr>
            <w:tcW w:w="1333" w:type="dxa"/>
            <w:tcBorders>
              <w:top w:val="nil"/>
              <w:left w:val="nil"/>
              <w:bottom w:val="single" w:color="A6A6A6" w:sz="4" w:space="0"/>
              <w:right w:val="nil"/>
            </w:tcBorders>
            <w:tcMar>
              <w:top w:w="80" w:type="dxa"/>
              <w:left w:w="120" w:type="dxa"/>
              <w:bottom w:w="80" w:type="dxa"/>
              <w:right w:w="120" w:type="dxa"/>
            </w:tcMar>
            <w:vAlign w:val="center"/>
          </w:tcPr>
          <w:p w14:paraId="6E18A9A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BD0B31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C8D3C0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0.352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9659A1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0.601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BB51B1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0.711</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8C60C8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7C440AB7">
        <w:tc>
          <w:tcPr>
            <w:tcW w:w="1333" w:type="dxa"/>
            <w:tcBorders>
              <w:top w:val="nil"/>
              <w:left w:val="nil"/>
              <w:bottom w:val="single" w:color="A6A6A6" w:sz="4" w:space="0"/>
              <w:right w:val="nil"/>
            </w:tcBorders>
            <w:tcMar>
              <w:top w:w="80" w:type="dxa"/>
              <w:left w:w="120" w:type="dxa"/>
              <w:bottom w:w="80" w:type="dxa"/>
              <w:right w:w="120" w:type="dxa"/>
            </w:tcMar>
            <w:vAlign w:val="center"/>
          </w:tcPr>
          <w:p w14:paraId="573511F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AF0001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832B5B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0.659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D04419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0.681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2C1DAC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02B4D7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1718482E">
        <w:tc>
          <w:tcPr>
            <w:tcW w:w="1333" w:type="dxa"/>
            <w:tcBorders>
              <w:top w:val="nil"/>
              <w:left w:val="nil"/>
              <w:bottom w:val="single" w:color="A6A6A6" w:sz="4" w:space="0"/>
              <w:right w:val="nil"/>
            </w:tcBorders>
            <w:tcMar>
              <w:top w:w="80" w:type="dxa"/>
              <w:left w:w="120" w:type="dxa"/>
              <w:bottom w:w="80" w:type="dxa"/>
              <w:right w:w="120" w:type="dxa"/>
            </w:tcMar>
            <w:vAlign w:val="center"/>
          </w:tcPr>
          <w:p w14:paraId="3CD1601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6AF7F9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D29A28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0.166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5DDF26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0.185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9E2993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0.893</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B2EFA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021C302">
        <w:tc>
          <w:tcPr>
            <w:tcW w:w="1333" w:type="dxa"/>
            <w:tcBorders>
              <w:top w:val="nil"/>
              <w:left w:val="nil"/>
              <w:bottom w:val="single" w:color="A6A6A6" w:sz="4" w:space="0"/>
              <w:right w:val="nil"/>
            </w:tcBorders>
            <w:tcMar>
              <w:top w:w="80" w:type="dxa"/>
              <w:left w:w="120" w:type="dxa"/>
              <w:bottom w:w="80" w:type="dxa"/>
              <w:right w:w="120" w:type="dxa"/>
            </w:tcMar>
            <w:vAlign w:val="center"/>
          </w:tcPr>
          <w:p w14:paraId="03FE357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8BC2ED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26163B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0.552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3E1449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0.562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FD8CC5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DCF0F1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6F39C51F">
        <w:tc>
          <w:tcPr>
            <w:tcW w:w="1333" w:type="dxa"/>
            <w:tcBorders>
              <w:top w:val="nil"/>
              <w:left w:val="nil"/>
              <w:bottom w:val="single" w:color="A6A6A6" w:sz="4" w:space="0"/>
              <w:right w:val="nil"/>
            </w:tcBorders>
            <w:tcMar>
              <w:top w:w="80" w:type="dxa"/>
              <w:left w:w="120" w:type="dxa"/>
              <w:bottom w:w="80" w:type="dxa"/>
              <w:right w:w="120" w:type="dxa"/>
            </w:tcMar>
            <w:vAlign w:val="center"/>
          </w:tcPr>
          <w:p w14:paraId="26FB22B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860051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D2D356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0.183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74BFA8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0.186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0F5E96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D1C701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4145F38">
        <w:tc>
          <w:tcPr>
            <w:tcW w:w="1333" w:type="dxa"/>
            <w:tcBorders>
              <w:top w:val="nil"/>
              <w:left w:val="nil"/>
              <w:bottom w:val="single" w:color="A6A6A6" w:sz="4" w:space="0"/>
              <w:right w:val="nil"/>
            </w:tcBorders>
            <w:tcMar>
              <w:top w:w="80" w:type="dxa"/>
              <w:left w:w="120" w:type="dxa"/>
              <w:bottom w:w="80" w:type="dxa"/>
              <w:right w:w="120" w:type="dxa"/>
            </w:tcMar>
            <w:vAlign w:val="center"/>
          </w:tcPr>
          <w:p w14:paraId="42CD0B0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5A8F0A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A218CF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0.576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A5C29D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0.638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62B373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0.922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79E39C1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2F458089">
        <w:tc>
          <w:tcPr>
            <w:tcW w:w="1333" w:type="dxa"/>
            <w:tcBorders>
              <w:top w:val="nil"/>
              <w:left w:val="nil"/>
              <w:bottom w:val="single" w:color="A6A6A6" w:sz="4" w:space="0"/>
              <w:right w:val="nil"/>
            </w:tcBorders>
            <w:tcMar>
              <w:top w:w="80" w:type="dxa"/>
              <w:left w:w="120" w:type="dxa"/>
              <w:bottom w:w="80" w:type="dxa"/>
              <w:right w:w="120" w:type="dxa"/>
            </w:tcMar>
            <w:vAlign w:val="center"/>
          </w:tcPr>
          <w:p w14:paraId="7FAF41F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C125B7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7432AF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0.662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0D3175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0.663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90872B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F664C8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CRS</w:t>
            </w:r>
          </w:p>
        </w:tc>
      </w:tr>
      <w:tr w14:paraId="3E39B4F0">
        <w:tc>
          <w:tcPr>
            <w:tcW w:w="1333" w:type="dxa"/>
            <w:tcBorders>
              <w:top w:val="nil"/>
              <w:left w:val="nil"/>
              <w:bottom w:val="single" w:color="A6A6A6" w:sz="4" w:space="0"/>
              <w:right w:val="nil"/>
            </w:tcBorders>
            <w:tcMar>
              <w:top w:w="80" w:type="dxa"/>
              <w:left w:w="120" w:type="dxa"/>
              <w:bottom w:w="80" w:type="dxa"/>
              <w:right w:w="120" w:type="dxa"/>
            </w:tcMar>
            <w:vAlign w:val="center"/>
          </w:tcPr>
          <w:p w14:paraId="16D3FC0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7F4760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96E6DE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0.212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C5CF08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0.214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EABC8A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BB55B8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04D1C96">
        <w:tc>
          <w:tcPr>
            <w:tcW w:w="1333" w:type="dxa"/>
            <w:tcBorders>
              <w:top w:val="nil"/>
              <w:left w:val="nil"/>
              <w:bottom w:val="single" w:color="A6A6A6" w:sz="4" w:space="0"/>
              <w:right w:val="nil"/>
            </w:tcBorders>
            <w:tcMar>
              <w:top w:w="80" w:type="dxa"/>
              <w:left w:w="120" w:type="dxa"/>
              <w:bottom w:w="80" w:type="dxa"/>
              <w:right w:w="120" w:type="dxa"/>
            </w:tcMar>
            <w:vAlign w:val="center"/>
          </w:tcPr>
          <w:p w14:paraId="106DD17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A9</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E81975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8D9824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0.185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B8E670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0.620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4D1EDC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0.465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286579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716BDDBC">
        <w:tc>
          <w:tcPr>
            <w:tcW w:w="1333" w:type="dxa"/>
            <w:tcBorders>
              <w:top w:val="nil"/>
              <w:left w:val="nil"/>
              <w:bottom w:val="single" w:color="A6A6A6" w:sz="4" w:space="0"/>
              <w:right w:val="nil"/>
            </w:tcBorders>
            <w:tcMar>
              <w:top w:w="80" w:type="dxa"/>
              <w:left w:w="120" w:type="dxa"/>
              <w:bottom w:w="80" w:type="dxa"/>
              <w:right w:w="120" w:type="dxa"/>
            </w:tcMar>
            <w:vAlign w:val="center"/>
          </w:tcPr>
          <w:p w14:paraId="3A62766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C20A12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498737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0.849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F08574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0.850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4021CE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60C0F4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CRS</w:t>
            </w:r>
          </w:p>
        </w:tc>
      </w:tr>
      <w:tr w14:paraId="568746E0">
        <w:tc>
          <w:tcPr>
            <w:tcW w:w="1333" w:type="dxa"/>
            <w:tcBorders>
              <w:top w:val="nil"/>
              <w:left w:val="nil"/>
              <w:bottom w:val="single" w:color="A6A6A6" w:sz="4" w:space="0"/>
              <w:right w:val="nil"/>
            </w:tcBorders>
            <w:tcMar>
              <w:top w:w="80" w:type="dxa"/>
              <w:left w:w="120" w:type="dxa"/>
              <w:bottom w:w="80" w:type="dxa"/>
              <w:right w:w="120" w:type="dxa"/>
            </w:tcMar>
            <w:vAlign w:val="center"/>
          </w:tcPr>
          <w:p w14:paraId="04D6583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2DEE5F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DF7ADB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0.551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F9DFDD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0.600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DD1741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CBEA12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CRS</w:t>
            </w:r>
          </w:p>
        </w:tc>
      </w:tr>
      <w:tr w14:paraId="7C2AA5C0">
        <w:tc>
          <w:tcPr>
            <w:tcW w:w="1333" w:type="dxa"/>
            <w:tcBorders>
              <w:top w:val="nil"/>
              <w:left w:val="nil"/>
              <w:bottom w:val="single" w:color="A6A6A6" w:sz="4" w:space="0"/>
              <w:right w:val="nil"/>
            </w:tcBorders>
            <w:tcMar>
              <w:top w:w="80" w:type="dxa"/>
              <w:left w:w="120" w:type="dxa"/>
              <w:bottom w:w="80" w:type="dxa"/>
              <w:right w:w="120" w:type="dxa"/>
            </w:tcMar>
            <w:vAlign w:val="center"/>
          </w:tcPr>
          <w:p w14:paraId="235C646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0F8AB6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A69967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0.844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935048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0.860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B149DC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358D37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CRS</w:t>
            </w:r>
          </w:p>
        </w:tc>
      </w:tr>
      <w:tr w14:paraId="4FF38F8A">
        <w:tc>
          <w:tcPr>
            <w:tcW w:w="1333" w:type="dxa"/>
            <w:tcBorders>
              <w:top w:val="nil"/>
              <w:left w:val="nil"/>
              <w:bottom w:val="single" w:color="A6A6A6" w:sz="4" w:space="0"/>
              <w:right w:val="nil"/>
            </w:tcBorders>
            <w:tcMar>
              <w:top w:w="80" w:type="dxa"/>
              <w:left w:w="120" w:type="dxa"/>
              <w:bottom w:w="80" w:type="dxa"/>
              <w:right w:w="120" w:type="dxa"/>
            </w:tcMar>
            <w:vAlign w:val="center"/>
          </w:tcPr>
          <w:p w14:paraId="164CCDF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39D104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94ECAE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0.726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5B98F6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0.738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397129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5D8119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7C794C69">
        <w:tc>
          <w:tcPr>
            <w:tcW w:w="1333" w:type="dxa"/>
            <w:tcBorders>
              <w:top w:val="nil"/>
              <w:left w:val="nil"/>
              <w:bottom w:val="single" w:color="A6A6A6" w:sz="4" w:space="0"/>
              <w:right w:val="nil"/>
            </w:tcBorders>
            <w:tcMar>
              <w:top w:w="80" w:type="dxa"/>
              <w:left w:w="120" w:type="dxa"/>
              <w:bottom w:w="80" w:type="dxa"/>
              <w:right w:w="120" w:type="dxa"/>
            </w:tcMar>
            <w:vAlign w:val="center"/>
          </w:tcPr>
          <w:p w14:paraId="4B7DE14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F1EE4D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79B79E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0.364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150B31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0.460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2A697A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0.811</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634338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6FC0E161">
        <w:tc>
          <w:tcPr>
            <w:tcW w:w="1333" w:type="dxa"/>
            <w:tcBorders>
              <w:top w:val="nil"/>
              <w:left w:val="nil"/>
              <w:bottom w:val="single" w:color="A6A6A6" w:sz="4" w:space="0"/>
              <w:right w:val="nil"/>
            </w:tcBorders>
            <w:tcMar>
              <w:top w:w="80" w:type="dxa"/>
              <w:left w:w="120" w:type="dxa"/>
              <w:bottom w:w="80" w:type="dxa"/>
              <w:right w:w="120" w:type="dxa"/>
            </w:tcMar>
            <w:vAlign w:val="center"/>
          </w:tcPr>
          <w:p w14:paraId="24DF943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C753BE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A24443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C211A0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B8B3DB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2A56F9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3BF85643">
        <w:tc>
          <w:tcPr>
            <w:tcW w:w="1333" w:type="dxa"/>
            <w:tcBorders>
              <w:top w:val="nil"/>
              <w:left w:val="nil"/>
              <w:bottom w:val="single" w:color="A6A6A6" w:sz="4" w:space="0"/>
              <w:right w:val="nil"/>
            </w:tcBorders>
            <w:tcMar>
              <w:top w:w="80" w:type="dxa"/>
              <w:left w:w="120" w:type="dxa"/>
              <w:bottom w:w="80" w:type="dxa"/>
              <w:right w:w="120" w:type="dxa"/>
            </w:tcMar>
            <w:vAlign w:val="center"/>
          </w:tcPr>
          <w:p w14:paraId="7464C6B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50CDC7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0156B7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0.419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28E5A2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0.563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34D29A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0.850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8B4168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0AF974FC">
        <w:tc>
          <w:tcPr>
            <w:tcW w:w="1333" w:type="dxa"/>
            <w:tcBorders>
              <w:top w:val="nil"/>
              <w:left w:val="nil"/>
              <w:bottom w:val="single" w:color="A6A6A6" w:sz="4" w:space="0"/>
              <w:right w:val="nil"/>
            </w:tcBorders>
            <w:tcMar>
              <w:top w:w="80" w:type="dxa"/>
              <w:left w:w="120" w:type="dxa"/>
              <w:bottom w:w="80" w:type="dxa"/>
              <w:right w:w="120" w:type="dxa"/>
            </w:tcMar>
            <w:vAlign w:val="center"/>
          </w:tcPr>
          <w:p w14:paraId="05BA8E3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218CAD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0C5CE5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0.541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B6BCA2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0.555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73F4B1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7340AAD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7B76B0D1">
        <w:tc>
          <w:tcPr>
            <w:tcW w:w="1333" w:type="dxa"/>
            <w:tcBorders>
              <w:top w:val="nil"/>
              <w:left w:val="nil"/>
              <w:bottom w:val="single" w:color="A6A6A6" w:sz="4" w:space="0"/>
              <w:right w:val="nil"/>
            </w:tcBorders>
            <w:tcMar>
              <w:top w:w="80" w:type="dxa"/>
              <w:left w:w="120" w:type="dxa"/>
              <w:bottom w:w="80" w:type="dxa"/>
              <w:right w:w="120" w:type="dxa"/>
            </w:tcMar>
            <w:vAlign w:val="center"/>
          </w:tcPr>
          <w:p w14:paraId="4BD1540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4EA1BA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47F6D4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0.351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EE4412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0.355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8A2947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4EB7C3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6C44EBB4">
        <w:tc>
          <w:tcPr>
            <w:tcW w:w="1333" w:type="dxa"/>
            <w:tcBorders>
              <w:top w:val="nil"/>
              <w:left w:val="nil"/>
              <w:bottom w:val="single" w:color="A6A6A6" w:sz="4" w:space="0"/>
              <w:right w:val="nil"/>
            </w:tcBorders>
            <w:tcMar>
              <w:top w:w="80" w:type="dxa"/>
              <w:left w:w="120" w:type="dxa"/>
              <w:bottom w:w="80" w:type="dxa"/>
              <w:right w:w="120" w:type="dxa"/>
            </w:tcMar>
            <w:vAlign w:val="center"/>
          </w:tcPr>
          <w:p w14:paraId="5AD1BAC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A482D6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F654CD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0.168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B0AB3C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0.178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9B86BB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0.934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FD58EF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07B01E20">
        <w:tc>
          <w:tcPr>
            <w:tcW w:w="1333" w:type="dxa"/>
            <w:tcBorders>
              <w:top w:val="nil"/>
              <w:left w:val="nil"/>
              <w:bottom w:val="single" w:color="A6A6A6" w:sz="4" w:space="0"/>
              <w:right w:val="nil"/>
            </w:tcBorders>
            <w:tcMar>
              <w:top w:w="80" w:type="dxa"/>
              <w:left w:w="120" w:type="dxa"/>
              <w:bottom w:w="80" w:type="dxa"/>
              <w:right w:w="120" w:type="dxa"/>
            </w:tcMar>
            <w:vAlign w:val="center"/>
          </w:tcPr>
          <w:p w14:paraId="67BC0DE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5D059E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174183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0.422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CA33B0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0.441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36C010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0.963</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70D5D37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26E92225">
        <w:tc>
          <w:tcPr>
            <w:tcW w:w="1333" w:type="dxa"/>
            <w:tcBorders>
              <w:top w:val="nil"/>
              <w:left w:val="nil"/>
              <w:bottom w:val="single" w:color="A6A6A6" w:sz="4" w:space="0"/>
              <w:right w:val="nil"/>
            </w:tcBorders>
            <w:tcMar>
              <w:top w:w="80" w:type="dxa"/>
              <w:left w:w="120" w:type="dxa"/>
              <w:bottom w:w="80" w:type="dxa"/>
              <w:right w:w="120" w:type="dxa"/>
            </w:tcMar>
            <w:vAlign w:val="center"/>
          </w:tcPr>
          <w:p w14:paraId="17EE691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B9</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1F49AD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C0C7CB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0.411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7B979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0.414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FEF183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8054B2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221A70FC">
        <w:tc>
          <w:tcPr>
            <w:tcW w:w="1333" w:type="dxa"/>
            <w:tcBorders>
              <w:top w:val="nil"/>
              <w:left w:val="nil"/>
              <w:bottom w:val="single" w:color="A6A6A6" w:sz="4" w:space="0"/>
              <w:right w:val="nil"/>
            </w:tcBorders>
            <w:tcMar>
              <w:top w:w="80" w:type="dxa"/>
              <w:left w:w="120" w:type="dxa"/>
              <w:bottom w:w="80" w:type="dxa"/>
              <w:right w:w="120" w:type="dxa"/>
            </w:tcMar>
            <w:vAlign w:val="center"/>
          </w:tcPr>
          <w:p w14:paraId="2461A94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D62FF9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E37CC0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0.345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872820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0.358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8B47DD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0.961</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BDDFDE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5A9E0BDE">
        <w:tc>
          <w:tcPr>
            <w:tcW w:w="1333" w:type="dxa"/>
            <w:tcBorders>
              <w:top w:val="nil"/>
              <w:left w:val="nil"/>
              <w:bottom w:val="single" w:color="A6A6A6" w:sz="4" w:space="0"/>
              <w:right w:val="nil"/>
            </w:tcBorders>
            <w:tcMar>
              <w:top w:w="80" w:type="dxa"/>
              <w:left w:w="120" w:type="dxa"/>
              <w:bottom w:w="80" w:type="dxa"/>
              <w:right w:w="120" w:type="dxa"/>
            </w:tcMar>
            <w:vAlign w:val="center"/>
          </w:tcPr>
          <w:p w14:paraId="3AC8074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DC33D6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109C25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0.763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416FE8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0.810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2235F7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0A2190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2A840811">
        <w:tc>
          <w:tcPr>
            <w:tcW w:w="1333" w:type="dxa"/>
            <w:tcBorders>
              <w:top w:val="nil"/>
              <w:left w:val="nil"/>
              <w:bottom w:val="single" w:color="A6A6A6" w:sz="4" w:space="0"/>
              <w:right w:val="nil"/>
            </w:tcBorders>
            <w:tcMar>
              <w:top w:w="80" w:type="dxa"/>
              <w:left w:w="120" w:type="dxa"/>
              <w:bottom w:w="80" w:type="dxa"/>
              <w:right w:w="120" w:type="dxa"/>
            </w:tcMar>
            <w:vAlign w:val="center"/>
          </w:tcPr>
          <w:p w14:paraId="20FE49A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617DF3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55CFB6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0.606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99F491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0.784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EF7E42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0.802</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D223BC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F02A85F">
        <w:tc>
          <w:tcPr>
            <w:tcW w:w="1333" w:type="dxa"/>
            <w:tcBorders>
              <w:top w:val="nil"/>
              <w:left w:val="nil"/>
              <w:bottom w:val="single" w:color="A6A6A6" w:sz="4" w:space="0"/>
              <w:right w:val="nil"/>
            </w:tcBorders>
            <w:tcMar>
              <w:top w:w="80" w:type="dxa"/>
              <w:left w:w="120" w:type="dxa"/>
              <w:bottom w:w="80" w:type="dxa"/>
              <w:right w:w="120" w:type="dxa"/>
            </w:tcMar>
            <w:vAlign w:val="center"/>
          </w:tcPr>
          <w:p w14:paraId="4CEC8FB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556187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F5289D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0.371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35D01C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0.610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482007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0.668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1102CB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CABD72E">
        <w:tc>
          <w:tcPr>
            <w:tcW w:w="1333" w:type="dxa"/>
            <w:tcBorders>
              <w:top w:val="nil"/>
              <w:left w:val="nil"/>
              <w:bottom w:val="single" w:color="A6A6A6" w:sz="4" w:space="0"/>
              <w:right w:val="nil"/>
            </w:tcBorders>
            <w:tcMar>
              <w:top w:w="80" w:type="dxa"/>
              <w:left w:w="120" w:type="dxa"/>
              <w:bottom w:w="80" w:type="dxa"/>
              <w:right w:w="120" w:type="dxa"/>
            </w:tcMar>
            <w:vAlign w:val="center"/>
          </w:tcPr>
          <w:p w14:paraId="79AC911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115F38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964D28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0.595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79C421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0.807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C4AD2A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0.755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762A52A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5112D88A">
        <w:tc>
          <w:tcPr>
            <w:tcW w:w="1333" w:type="dxa"/>
            <w:tcBorders>
              <w:top w:val="nil"/>
              <w:left w:val="nil"/>
              <w:bottom w:val="single" w:color="A6A6A6" w:sz="4" w:space="0"/>
              <w:right w:val="nil"/>
            </w:tcBorders>
            <w:tcMar>
              <w:top w:w="80" w:type="dxa"/>
              <w:left w:w="120" w:type="dxa"/>
              <w:bottom w:w="80" w:type="dxa"/>
              <w:right w:w="120" w:type="dxa"/>
            </w:tcMar>
            <w:vAlign w:val="center"/>
          </w:tcPr>
          <w:p w14:paraId="19F4A8F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166E891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FC227F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0.412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D89C25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0.451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D4C0B8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E4AC5F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1F01F259">
        <w:tc>
          <w:tcPr>
            <w:tcW w:w="1333" w:type="dxa"/>
            <w:tcBorders>
              <w:top w:val="nil"/>
              <w:left w:val="nil"/>
              <w:bottom w:val="single" w:color="A6A6A6" w:sz="4" w:space="0"/>
              <w:right w:val="nil"/>
            </w:tcBorders>
            <w:tcMar>
              <w:top w:w="80" w:type="dxa"/>
              <w:left w:w="120" w:type="dxa"/>
              <w:bottom w:w="80" w:type="dxa"/>
              <w:right w:w="120" w:type="dxa"/>
            </w:tcMar>
            <w:vAlign w:val="center"/>
          </w:tcPr>
          <w:p w14:paraId="3B444ED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44E47C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67235A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0.198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6FE1E7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0.248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19FA5C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0.805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3AEDCC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65DA6E2A">
        <w:tc>
          <w:tcPr>
            <w:tcW w:w="1333" w:type="dxa"/>
            <w:tcBorders>
              <w:top w:val="nil"/>
              <w:left w:val="nil"/>
              <w:bottom w:val="single" w:color="A6A6A6" w:sz="4" w:space="0"/>
              <w:right w:val="nil"/>
            </w:tcBorders>
            <w:tcMar>
              <w:top w:w="80" w:type="dxa"/>
              <w:left w:w="120" w:type="dxa"/>
              <w:bottom w:w="80" w:type="dxa"/>
              <w:right w:w="120" w:type="dxa"/>
            </w:tcMar>
            <w:vAlign w:val="center"/>
          </w:tcPr>
          <w:p w14:paraId="15336A2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D6F282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0DB0F1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0.349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1017B1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0.729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4697A5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0.605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875C4A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7F9C3A0">
        <w:tc>
          <w:tcPr>
            <w:tcW w:w="1333" w:type="dxa"/>
            <w:tcBorders>
              <w:top w:val="nil"/>
              <w:left w:val="nil"/>
              <w:bottom w:val="single" w:color="A6A6A6" w:sz="4" w:space="0"/>
              <w:right w:val="nil"/>
            </w:tcBorders>
            <w:tcMar>
              <w:top w:w="80" w:type="dxa"/>
              <w:left w:w="120" w:type="dxa"/>
              <w:bottom w:w="80" w:type="dxa"/>
              <w:right w:w="120" w:type="dxa"/>
            </w:tcMar>
            <w:vAlign w:val="center"/>
          </w:tcPr>
          <w:p w14:paraId="35F436C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20F881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462028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0.206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39D07C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0.209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8BE339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3EE69F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2020F1B7">
        <w:tc>
          <w:tcPr>
            <w:tcW w:w="1333" w:type="dxa"/>
            <w:tcBorders>
              <w:top w:val="nil"/>
              <w:left w:val="nil"/>
              <w:bottom w:val="single" w:color="A6A6A6" w:sz="4" w:space="0"/>
              <w:right w:val="nil"/>
            </w:tcBorders>
            <w:tcMar>
              <w:top w:w="80" w:type="dxa"/>
              <w:left w:w="120" w:type="dxa"/>
              <w:bottom w:w="80" w:type="dxa"/>
              <w:right w:w="120" w:type="dxa"/>
            </w:tcMar>
            <w:vAlign w:val="center"/>
          </w:tcPr>
          <w:p w14:paraId="78BE997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7B792AA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200151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0.329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420075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0.357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34A519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B490CC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5DB32C9">
        <w:tc>
          <w:tcPr>
            <w:tcW w:w="1333" w:type="dxa"/>
            <w:tcBorders>
              <w:top w:val="nil"/>
              <w:left w:val="nil"/>
              <w:bottom w:val="single" w:color="A6A6A6" w:sz="4" w:space="0"/>
              <w:right w:val="nil"/>
            </w:tcBorders>
            <w:tcMar>
              <w:top w:w="80" w:type="dxa"/>
              <w:left w:w="120" w:type="dxa"/>
              <w:bottom w:w="80" w:type="dxa"/>
              <w:right w:w="120" w:type="dxa"/>
            </w:tcMar>
            <w:vAlign w:val="center"/>
          </w:tcPr>
          <w:p w14:paraId="67F5A89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ECDF15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746413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0.660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FC6962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0.666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F32375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0.989</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6389E5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CRS</w:t>
            </w:r>
          </w:p>
        </w:tc>
      </w:tr>
      <w:tr w14:paraId="0BDA758C">
        <w:tc>
          <w:tcPr>
            <w:tcW w:w="1333" w:type="dxa"/>
            <w:tcBorders>
              <w:top w:val="nil"/>
              <w:left w:val="nil"/>
              <w:bottom w:val="single" w:color="A6A6A6" w:sz="4" w:space="0"/>
              <w:right w:val="nil"/>
            </w:tcBorders>
            <w:tcMar>
              <w:top w:w="80" w:type="dxa"/>
              <w:left w:w="120" w:type="dxa"/>
              <w:bottom w:w="80" w:type="dxa"/>
              <w:right w:w="120" w:type="dxa"/>
            </w:tcMar>
            <w:vAlign w:val="center"/>
          </w:tcPr>
          <w:p w14:paraId="35F8614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B5448C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C4DC40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0.209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2BC96E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0.264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D4BD3B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0.798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3D197E3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397802E9">
        <w:tc>
          <w:tcPr>
            <w:tcW w:w="1333" w:type="dxa"/>
            <w:tcBorders>
              <w:top w:val="nil"/>
              <w:left w:val="nil"/>
              <w:bottom w:val="single" w:color="A6A6A6" w:sz="4" w:space="0"/>
              <w:right w:val="nil"/>
            </w:tcBorders>
            <w:tcMar>
              <w:top w:w="80" w:type="dxa"/>
              <w:left w:w="120" w:type="dxa"/>
              <w:bottom w:w="80" w:type="dxa"/>
              <w:right w:w="120" w:type="dxa"/>
            </w:tcMar>
            <w:vAlign w:val="center"/>
          </w:tcPr>
          <w:p w14:paraId="5727372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EF1724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BA1834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0.430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A3A47E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0.544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9165F7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0.867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A0AE41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7E66B349">
        <w:tc>
          <w:tcPr>
            <w:tcW w:w="1333" w:type="dxa"/>
            <w:tcBorders>
              <w:top w:val="nil"/>
              <w:left w:val="nil"/>
              <w:bottom w:val="single" w:color="A6A6A6" w:sz="4" w:space="0"/>
              <w:right w:val="nil"/>
            </w:tcBorders>
            <w:tcMar>
              <w:top w:w="80" w:type="dxa"/>
              <w:left w:w="120" w:type="dxa"/>
              <w:bottom w:w="80" w:type="dxa"/>
              <w:right w:w="120" w:type="dxa"/>
            </w:tcMar>
            <w:vAlign w:val="center"/>
          </w:tcPr>
          <w:p w14:paraId="6F571FF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420177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2267B9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0.788</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3A248B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0.823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08B1FE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0.947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6F6CA8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IRS</w:t>
            </w:r>
          </w:p>
        </w:tc>
      </w:tr>
      <w:tr w14:paraId="6E71B273">
        <w:tc>
          <w:tcPr>
            <w:tcW w:w="1333" w:type="dxa"/>
            <w:tcBorders>
              <w:top w:val="nil"/>
              <w:left w:val="nil"/>
              <w:bottom w:val="single" w:color="A6A6A6" w:sz="4" w:space="0"/>
              <w:right w:val="nil"/>
            </w:tcBorders>
            <w:tcMar>
              <w:top w:w="80" w:type="dxa"/>
              <w:left w:w="120" w:type="dxa"/>
              <w:bottom w:w="80" w:type="dxa"/>
              <w:right w:w="120" w:type="dxa"/>
            </w:tcMar>
            <w:vAlign w:val="center"/>
          </w:tcPr>
          <w:p w14:paraId="02C3AF2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46D1D3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0CDC54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0.385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8F8B0F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0.521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FAECDD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0.837</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34DD61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24088A73">
        <w:tc>
          <w:tcPr>
            <w:tcW w:w="1333" w:type="dxa"/>
            <w:tcBorders>
              <w:top w:val="nil"/>
              <w:left w:val="nil"/>
              <w:bottom w:val="single" w:color="A6A6A6" w:sz="4" w:space="0"/>
              <w:right w:val="nil"/>
            </w:tcBorders>
            <w:tcMar>
              <w:top w:w="80" w:type="dxa"/>
              <w:left w:w="120" w:type="dxa"/>
              <w:bottom w:w="80" w:type="dxa"/>
              <w:right w:w="120" w:type="dxa"/>
            </w:tcMar>
            <w:vAlign w:val="center"/>
          </w:tcPr>
          <w:p w14:paraId="331598C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286443F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839E6E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0.646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9C96EA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0.872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35C6A4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0.750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F43E36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7C66C8BD">
        <w:tc>
          <w:tcPr>
            <w:tcW w:w="1333" w:type="dxa"/>
            <w:tcBorders>
              <w:top w:val="nil"/>
              <w:left w:val="nil"/>
              <w:bottom w:val="single" w:color="A6A6A6" w:sz="4" w:space="0"/>
              <w:right w:val="nil"/>
            </w:tcBorders>
            <w:tcMar>
              <w:top w:w="80" w:type="dxa"/>
              <w:left w:w="120" w:type="dxa"/>
              <w:bottom w:w="80" w:type="dxa"/>
              <w:right w:w="120" w:type="dxa"/>
            </w:tcMar>
            <w:vAlign w:val="center"/>
          </w:tcPr>
          <w:p w14:paraId="409AA38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67469B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B43C30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0.353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0B2EAC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0.382</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EE381B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0.924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20E9D6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2452BDE1">
        <w:tc>
          <w:tcPr>
            <w:tcW w:w="1333" w:type="dxa"/>
            <w:tcBorders>
              <w:top w:val="nil"/>
              <w:left w:val="nil"/>
              <w:bottom w:val="single" w:color="A6A6A6" w:sz="4" w:space="0"/>
              <w:right w:val="nil"/>
            </w:tcBorders>
            <w:tcMar>
              <w:top w:w="80" w:type="dxa"/>
              <w:left w:w="120" w:type="dxa"/>
              <w:bottom w:w="80" w:type="dxa"/>
              <w:right w:w="120" w:type="dxa"/>
            </w:tcMar>
            <w:vAlign w:val="center"/>
          </w:tcPr>
          <w:p w14:paraId="5E46102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FF2C78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B67D1D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0.783</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38D711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0.845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6BFD12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0.898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003396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59A08A8C">
        <w:tc>
          <w:tcPr>
            <w:tcW w:w="1333" w:type="dxa"/>
            <w:tcBorders>
              <w:top w:val="nil"/>
              <w:left w:val="nil"/>
              <w:bottom w:val="single" w:color="A6A6A6" w:sz="4" w:space="0"/>
              <w:right w:val="nil"/>
            </w:tcBorders>
            <w:tcMar>
              <w:top w:w="80" w:type="dxa"/>
              <w:left w:w="120" w:type="dxa"/>
              <w:bottom w:w="80" w:type="dxa"/>
              <w:right w:w="120" w:type="dxa"/>
            </w:tcMar>
            <w:vAlign w:val="center"/>
          </w:tcPr>
          <w:p w14:paraId="3B05A34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F1</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CF9ECE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2FC0E5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0.237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066E43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0.259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ED1244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25949BA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4948B96D">
        <w:tc>
          <w:tcPr>
            <w:tcW w:w="1333" w:type="dxa"/>
            <w:tcBorders>
              <w:top w:val="nil"/>
              <w:left w:val="nil"/>
              <w:bottom w:val="single" w:color="A6A6A6" w:sz="4" w:space="0"/>
              <w:right w:val="nil"/>
            </w:tcBorders>
            <w:tcMar>
              <w:top w:w="80" w:type="dxa"/>
              <w:left w:w="120" w:type="dxa"/>
              <w:bottom w:w="80" w:type="dxa"/>
              <w:right w:w="120" w:type="dxa"/>
            </w:tcMar>
            <w:vAlign w:val="center"/>
          </w:tcPr>
          <w:p w14:paraId="7FE6962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F2</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367334E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25781A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0.226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EC291D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0.287</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CD4B31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0.785</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E86E96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5CD269D9">
        <w:tc>
          <w:tcPr>
            <w:tcW w:w="1333" w:type="dxa"/>
            <w:tcBorders>
              <w:top w:val="nil"/>
              <w:left w:val="nil"/>
              <w:bottom w:val="single" w:color="A6A6A6" w:sz="4" w:space="0"/>
              <w:right w:val="nil"/>
            </w:tcBorders>
            <w:tcMar>
              <w:top w:w="80" w:type="dxa"/>
              <w:left w:w="120" w:type="dxa"/>
              <w:bottom w:w="80" w:type="dxa"/>
              <w:right w:w="120" w:type="dxa"/>
            </w:tcMar>
            <w:vAlign w:val="center"/>
          </w:tcPr>
          <w:p w14:paraId="49F6C78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F3</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E15B05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57B727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0.314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7C4AD2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0.319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C9DC67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7AD197E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1AB9D842">
        <w:tc>
          <w:tcPr>
            <w:tcW w:w="1333" w:type="dxa"/>
            <w:tcBorders>
              <w:top w:val="nil"/>
              <w:left w:val="nil"/>
              <w:bottom w:val="single" w:color="A6A6A6" w:sz="4" w:space="0"/>
              <w:right w:val="nil"/>
            </w:tcBorders>
            <w:tcMar>
              <w:top w:w="80" w:type="dxa"/>
              <w:left w:w="120" w:type="dxa"/>
              <w:bottom w:w="80" w:type="dxa"/>
              <w:right w:w="120" w:type="dxa"/>
            </w:tcMar>
            <w:vAlign w:val="center"/>
          </w:tcPr>
          <w:p w14:paraId="50F3848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F4</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0A859E1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71E3371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0.199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7F6D77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0.656</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87E4AF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0.358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607406F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28A4799B">
        <w:tc>
          <w:tcPr>
            <w:tcW w:w="1333" w:type="dxa"/>
            <w:tcBorders>
              <w:top w:val="nil"/>
              <w:left w:val="nil"/>
              <w:bottom w:val="single" w:color="A6A6A6" w:sz="4" w:space="0"/>
              <w:right w:val="nil"/>
            </w:tcBorders>
            <w:tcMar>
              <w:top w:w="80" w:type="dxa"/>
              <w:left w:w="120" w:type="dxa"/>
              <w:bottom w:w="80" w:type="dxa"/>
              <w:right w:w="120" w:type="dxa"/>
            </w:tcMar>
            <w:vAlign w:val="center"/>
          </w:tcPr>
          <w:p w14:paraId="207DCC8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F5</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66FAEC8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00C5DE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0.521</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3A25E60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0.550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0FFD168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0.948</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4193FB8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4C4AF771">
        <w:tc>
          <w:tcPr>
            <w:tcW w:w="1333" w:type="dxa"/>
            <w:tcBorders>
              <w:top w:val="nil"/>
              <w:left w:val="nil"/>
              <w:bottom w:val="single" w:color="A6A6A6" w:sz="4" w:space="0"/>
              <w:right w:val="nil"/>
            </w:tcBorders>
            <w:tcMar>
              <w:top w:w="80" w:type="dxa"/>
              <w:left w:w="120" w:type="dxa"/>
              <w:bottom w:w="80" w:type="dxa"/>
              <w:right w:w="120" w:type="dxa"/>
            </w:tcMar>
            <w:vAlign w:val="center"/>
          </w:tcPr>
          <w:p w14:paraId="0FEB9BC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F6</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6EE359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175FCF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0.490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1137410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0.494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6384104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0.993</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0D503C5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02FE3CD9">
        <w:tc>
          <w:tcPr>
            <w:tcW w:w="1333" w:type="dxa"/>
            <w:tcBorders>
              <w:top w:val="nil"/>
              <w:left w:val="nil"/>
              <w:bottom w:val="single" w:color="A6A6A6" w:sz="4" w:space="0"/>
              <w:right w:val="nil"/>
            </w:tcBorders>
            <w:tcMar>
              <w:top w:w="80" w:type="dxa"/>
              <w:left w:w="120" w:type="dxa"/>
              <w:bottom w:w="80" w:type="dxa"/>
              <w:right w:w="120" w:type="dxa"/>
            </w:tcMar>
            <w:vAlign w:val="center"/>
          </w:tcPr>
          <w:p w14:paraId="43327AE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F7</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48C1A51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7AC768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0.254</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5EBDE83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0.279</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A6836C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0.914</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55CFCB7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3238552B">
        <w:tc>
          <w:tcPr>
            <w:tcW w:w="1333" w:type="dxa"/>
            <w:tcBorders>
              <w:top w:val="nil"/>
              <w:left w:val="nil"/>
              <w:bottom w:val="single" w:color="A6A6A6" w:sz="4" w:space="0"/>
              <w:right w:val="nil"/>
            </w:tcBorders>
            <w:tcMar>
              <w:top w:w="80" w:type="dxa"/>
              <w:left w:w="120" w:type="dxa"/>
              <w:bottom w:w="80" w:type="dxa"/>
              <w:right w:w="120" w:type="dxa"/>
            </w:tcMar>
            <w:vAlign w:val="center"/>
          </w:tcPr>
          <w:p w14:paraId="78B3610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F8</w:t>
            </w:r>
          </w:p>
        </w:tc>
        <w:tc>
          <w:tcPr>
            <w:tcW w:w="2420" w:type="dxa"/>
            <w:tcBorders>
              <w:top w:val="nil"/>
              <w:left w:val="nil"/>
              <w:bottom w:val="single" w:color="A6A6A6" w:sz="4" w:space="0"/>
              <w:right w:val="nil"/>
            </w:tcBorders>
            <w:tcMar>
              <w:top w:w="80" w:type="dxa"/>
              <w:left w:w="120" w:type="dxa"/>
              <w:bottom w:w="80" w:type="dxa"/>
              <w:right w:w="120" w:type="dxa"/>
            </w:tcMar>
            <w:vAlign w:val="center"/>
          </w:tcPr>
          <w:p w14:paraId="5D373F4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EC05A9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0.285</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4373E55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0.290</w:t>
            </w:r>
          </w:p>
        </w:tc>
        <w:tc>
          <w:tcPr>
            <w:tcW w:w="1375" w:type="dxa"/>
            <w:tcBorders>
              <w:top w:val="nil"/>
              <w:left w:val="nil"/>
              <w:bottom w:val="single" w:color="A6A6A6" w:sz="4" w:space="0"/>
              <w:right w:val="nil"/>
            </w:tcBorders>
            <w:tcMar>
              <w:top w:w="80" w:type="dxa"/>
              <w:left w:w="120" w:type="dxa"/>
              <w:bottom w:w="80" w:type="dxa"/>
              <w:right w:w="120" w:type="dxa"/>
            </w:tcMar>
            <w:vAlign w:val="center"/>
          </w:tcPr>
          <w:p w14:paraId="2E7F26B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0.980</w:t>
            </w:r>
          </w:p>
        </w:tc>
        <w:tc>
          <w:tcPr>
            <w:tcW w:w="1476" w:type="dxa"/>
            <w:tcBorders>
              <w:top w:val="nil"/>
              <w:left w:val="nil"/>
              <w:bottom w:val="single" w:color="A6A6A6" w:sz="4" w:space="0"/>
              <w:right w:val="nil"/>
            </w:tcBorders>
            <w:tcMar>
              <w:top w:w="80" w:type="dxa"/>
              <w:left w:w="120" w:type="dxa"/>
              <w:bottom w:w="80" w:type="dxa"/>
              <w:right w:w="120" w:type="dxa"/>
            </w:tcMar>
            <w:vAlign w:val="center"/>
          </w:tcPr>
          <w:p w14:paraId="14FD467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r w14:paraId="29F4DE45">
        <w:tc>
          <w:tcPr>
            <w:tcW w:w="1333" w:type="dxa"/>
            <w:tcBorders>
              <w:top w:val="nil"/>
              <w:left w:val="nil"/>
              <w:bottom w:val="single" w:color="000000" w:sz="8" w:space="0"/>
              <w:right w:val="nil"/>
            </w:tcBorders>
            <w:tcMar>
              <w:top w:w="80" w:type="dxa"/>
              <w:left w:w="120" w:type="dxa"/>
              <w:bottom w:w="80" w:type="dxa"/>
              <w:right w:w="120" w:type="dxa"/>
            </w:tcMar>
            <w:vAlign w:val="center"/>
          </w:tcPr>
          <w:p w14:paraId="10FEFF91">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F9</w:t>
            </w:r>
          </w:p>
        </w:tc>
        <w:tc>
          <w:tcPr>
            <w:tcW w:w="2420" w:type="dxa"/>
            <w:tcBorders>
              <w:top w:val="nil"/>
              <w:left w:val="nil"/>
              <w:bottom w:val="single" w:color="000000" w:sz="8" w:space="0"/>
              <w:right w:val="nil"/>
            </w:tcBorders>
            <w:tcMar>
              <w:top w:w="80" w:type="dxa"/>
              <w:left w:w="120" w:type="dxa"/>
              <w:bottom w:w="80" w:type="dxa"/>
              <w:right w:w="120" w:type="dxa"/>
            </w:tcMar>
            <w:vAlign w:val="center"/>
          </w:tcPr>
          <w:p w14:paraId="20D4B06D">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375" w:type="dxa"/>
            <w:tcBorders>
              <w:top w:val="nil"/>
              <w:left w:val="nil"/>
              <w:bottom w:val="single" w:color="000000" w:sz="8" w:space="0"/>
              <w:right w:val="nil"/>
            </w:tcBorders>
            <w:tcMar>
              <w:top w:w="80" w:type="dxa"/>
              <w:left w:w="120" w:type="dxa"/>
              <w:bottom w:w="80" w:type="dxa"/>
              <w:right w:w="120" w:type="dxa"/>
            </w:tcMar>
            <w:vAlign w:val="center"/>
          </w:tcPr>
          <w:p w14:paraId="0A72E8DE">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0.424</w:t>
            </w:r>
          </w:p>
        </w:tc>
        <w:tc>
          <w:tcPr>
            <w:tcW w:w="1375" w:type="dxa"/>
            <w:tcBorders>
              <w:top w:val="nil"/>
              <w:left w:val="nil"/>
              <w:bottom w:val="single" w:color="000000" w:sz="8" w:space="0"/>
              <w:right w:val="nil"/>
            </w:tcBorders>
            <w:tcMar>
              <w:top w:w="80" w:type="dxa"/>
              <w:left w:w="120" w:type="dxa"/>
              <w:bottom w:w="80" w:type="dxa"/>
              <w:right w:w="120" w:type="dxa"/>
            </w:tcMar>
            <w:vAlign w:val="center"/>
          </w:tcPr>
          <w:p w14:paraId="12C5EAE4">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0.442</w:t>
            </w:r>
          </w:p>
        </w:tc>
        <w:tc>
          <w:tcPr>
            <w:tcW w:w="1375" w:type="dxa"/>
            <w:tcBorders>
              <w:top w:val="nil"/>
              <w:left w:val="nil"/>
              <w:bottom w:val="single" w:color="000000" w:sz="8" w:space="0"/>
              <w:right w:val="nil"/>
            </w:tcBorders>
            <w:tcMar>
              <w:top w:w="80" w:type="dxa"/>
              <w:left w:w="120" w:type="dxa"/>
              <w:bottom w:w="80" w:type="dxa"/>
              <w:right w:w="120" w:type="dxa"/>
            </w:tcMar>
            <w:vAlign w:val="center"/>
          </w:tcPr>
          <w:p w14:paraId="5BD4B91D">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0.961</w:t>
            </w:r>
          </w:p>
        </w:tc>
        <w:tc>
          <w:tcPr>
            <w:tcW w:w="1476" w:type="dxa"/>
            <w:tcBorders>
              <w:top w:val="nil"/>
              <w:left w:val="nil"/>
              <w:bottom w:val="single" w:color="000000" w:sz="8" w:space="0"/>
              <w:right w:val="nil"/>
            </w:tcBorders>
            <w:tcMar>
              <w:top w:w="80" w:type="dxa"/>
              <w:left w:w="120" w:type="dxa"/>
              <w:bottom w:w="80" w:type="dxa"/>
              <w:right w:w="120" w:type="dxa"/>
            </w:tcMar>
            <w:vAlign w:val="center"/>
          </w:tcPr>
          <w:p w14:paraId="339ED459">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DRS</w:t>
            </w:r>
          </w:p>
        </w:tc>
      </w:tr>
    </w:tbl>
    <w:p w14:paraId="2165BFC0">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Scores are arithmetic means across 2020–2024. RTS is the centre-level label in the consolidated export. OTE, overall technical efficiency; PTE, pure technical efficiency; RTS, returns to scale; SE, scale efficiency.</w:t>
      </w:r>
    </w:p>
    <w:p w14:paraId="4D2B8A04">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S4. Five-category static diagnostic based on five-year mean efficiency</w:t>
      </w:r>
    </w:p>
    <w:tbl>
      <w:tblPr>
        <w:tblStyle w:val="32"/>
        <w:tblW w:w="9354" w:type="dxa"/>
        <w:tblInd w:w="120" w:type="dxa"/>
        <w:tblLayout w:type="fixed"/>
        <w:tblCellMar>
          <w:top w:w="0" w:type="dxa"/>
          <w:left w:w="108" w:type="dxa"/>
          <w:bottom w:w="0" w:type="dxa"/>
          <w:right w:w="108" w:type="dxa"/>
        </w:tblCellMar>
      </w:tblPr>
      <w:tblGrid>
        <w:gridCol w:w="2119"/>
        <w:gridCol w:w="585"/>
        <w:gridCol w:w="3946"/>
        <w:gridCol w:w="2704"/>
      </w:tblGrid>
      <w:tr w14:paraId="6F510285">
        <w:trPr>
          <w:tblHeader/>
        </w:trPr>
        <w:tc>
          <w:tcPr>
            <w:tcW w:w="2119"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570CD47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Diagnostic group</w:t>
            </w:r>
          </w:p>
        </w:tc>
        <w:tc>
          <w:tcPr>
            <w:tcW w:w="58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00A8277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n</w:t>
            </w:r>
          </w:p>
        </w:tc>
        <w:tc>
          <w:tcPr>
            <w:tcW w:w="3946"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AF373A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Centres</w:t>
            </w:r>
          </w:p>
        </w:tc>
        <w:tc>
          <w:tcPr>
            <w:tcW w:w="2704"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5FEB956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Initial management response</w:t>
            </w:r>
          </w:p>
        </w:tc>
      </w:tr>
      <w:tr w14:paraId="63E9C865">
        <w:tc>
          <w:tcPr>
            <w:tcW w:w="2119" w:type="dxa"/>
            <w:tcBorders>
              <w:top w:val="nil"/>
              <w:left w:val="nil"/>
              <w:bottom w:val="single" w:color="A6A6A6" w:sz="4" w:space="0"/>
              <w:right w:val="nil"/>
            </w:tcBorders>
            <w:tcMar>
              <w:top w:w="80" w:type="dxa"/>
              <w:left w:w="120" w:type="dxa"/>
              <w:bottom w:w="80" w:type="dxa"/>
              <w:right w:w="120" w:type="dxa"/>
            </w:tcMar>
            <w:vAlign w:val="center"/>
          </w:tcPr>
          <w:p w14:paraId="2264508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Frontier benchmark</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41B4025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w:t>
            </w:r>
          </w:p>
        </w:tc>
        <w:tc>
          <w:tcPr>
            <w:tcW w:w="3946" w:type="dxa"/>
            <w:tcBorders>
              <w:top w:val="nil"/>
              <w:left w:val="nil"/>
              <w:bottom w:val="single" w:color="A6A6A6" w:sz="4" w:space="0"/>
              <w:right w:val="nil"/>
            </w:tcBorders>
            <w:tcMar>
              <w:top w:w="80" w:type="dxa"/>
              <w:left w:w="120" w:type="dxa"/>
              <w:bottom w:w="80" w:type="dxa"/>
              <w:right w:w="120" w:type="dxa"/>
            </w:tcMar>
            <w:vAlign w:val="center"/>
          </w:tcPr>
          <w:p w14:paraId="472A6BC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B3</w:t>
            </w:r>
          </w:p>
        </w:tc>
        <w:tc>
          <w:tcPr>
            <w:tcW w:w="2704" w:type="dxa"/>
            <w:tcBorders>
              <w:top w:val="nil"/>
              <w:left w:val="nil"/>
              <w:bottom w:val="single" w:color="A6A6A6" w:sz="4" w:space="0"/>
              <w:right w:val="nil"/>
            </w:tcBorders>
            <w:tcMar>
              <w:top w:w="80" w:type="dxa"/>
              <w:left w:w="120" w:type="dxa"/>
              <w:bottom w:w="80" w:type="dxa"/>
              <w:right w:w="120" w:type="dxa"/>
            </w:tcMar>
            <w:vAlign w:val="center"/>
          </w:tcPr>
          <w:p w14:paraId="08C7385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Peer-learning candidate; verify robustness and case mix before dissemination</w:t>
            </w:r>
          </w:p>
        </w:tc>
      </w:tr>
      <w:tr w14:paraId="24EB7110">
        <w:tc>
          <w:tcPr>
            <w:tcW w:w="2119" w:type="dxa"/>
            <w:tcBorders>
              <w:top w:val="nil"/>
              <w:left w:val="nil"/>
              <w:bottom w:val="single" w:color="A6A6A6" w:sz="4" w:space="0"/>
              <w:right w:val="nil"/>
            </w:tcBorders>
            <w:tcMar>
              <w:top w:w="80" w:type="dxa"/>
              <w:left w:w="120" w:type="dxa"/>
              <w:bottom w:w="80" w:type="dxa"/>
              <w:right w:w="120" w:type="dxa"/>
            </w:tcMar>
            <w:vAlign w:val="center"/>
          </w:tcPr>
          <w:p w14:paraId="14A8560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Scale constraint dominant</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0DA5082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5</w:t>
            </w:r>
          </w:p>
        </w:tc>
        <w:tc>
          <w:tcPr>
            <w:tcW w:w="3946" w:type="dxa"/>
            <w:tcBorders>
              <w:top w:val="nil"/>
              <w:left w:val="nil"/>
              <w:bottom w:val="single" w:color="A6A6A6" w:sz="4" w:space="0"/>
              <w:right w:val="nil"/>
            </w:tcBorders>
            <w:tcMar>
              <w:top w:w="80" w:type="dxa"/>
              <w:left w:w="120" w:type="dxa"/>
              <w:bottom w:w="80" w:type="dxa"/>
              <w:right w:w="120" w:type="dxa"/>
            </w:tcMar>
            <w:vAlign w:val="center"/>
          </w:tcPr>
          <w:p w14:paraId="44C75B8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A9, C5, D2, E4, F4</w:t>
            </w:r>
          </w:p>
        </w:tc>
        <w:tc>
          <w:tcPr>
            <w:tcW w:w="2704" w:type="dxa"/>
            <w:tcBorders>
              <w:top w:val="nil"/>
              <w:left w:val="nil"/>
              <w:bottom w:val="single" w:color="A6A6A6" w:sz="4" w:space="0"/>
              <w:right w:val="nil"/>
            </w:tcBorders>
            <w:tcMar>
              <w:top w:w="80" w:type="dxa"/>
              <w:left w:w="120" w:type="dxa"/>
              <w:bottom w:w="80" w:type="dxa"/>
              <w:right w:w="120" w:type="dxa"/>
            </w:tcMar>
            <w:vAlign w:val="center"/>
          </w:tcPr>
          <w:p w14:paraId="2510ABE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Review capacity, service mix and demand–capacity alignment</w:t>
            </w:r>
          </w:p>
        </w:tc>
      </w:tr>
      <w:tr w14:paraId="7913BFA3">
        <w:tc>
          <w:tcPr>
            <w:tcW w:w="2119" w:type="dxa"/>
            <w:tcBorders>
              <w:top w:val="nil"/>
              <w:left w:val="nil"/>
              <w:bottom w:val="single" w:color="A6A6A6" w:sz="4" w:space="0"/>
              <w:right w:val="nil"/>
            </w:tcBorders>
            <w:tcMar>
              <w:top w:w="80" w:type="dxa"/>
              <w:left w:w="120" w:type="dxa"/>
              <w:bottom w:w="80" w:type="dxa"/>
              <w:right w:w="120" w:type="dxa"/>
            </w:tcMar>
            <w:vAlign w:val="center"/>
          </w:tcPr>
          <w:p w14:paraId="144FA64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Management-limited at CRS</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042CEE2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5</w:t>
            </w:r>
          </w:p>
        </w:tc>
        <w:tc>
          <w:tcPr>
            <w:tcW w:w="3946" w:type="dxa"/>
            <w:tcBorders>
              <w:top w:val="nil"/>
              <w:left w:val="nil"/>
              <w:bottom w:val="single" w:color="A6A6A6" w:sz="4" w:space="0"/>
              <w:right w:val="nil"/>
            </w:tcBorders>
            <w:tcMar>
              <w:top w:w="80" w:type="dxa"/>
              <w:left w:w="120" w:type="dxa"/>
              <w:bottom w:w="80" w:type="dxa"/>
              <w:right w:w="120" w:type="dxa"/>
            </w:tcMar>
            <w:vAlign w:val="center"/>
          </w:tcPr>
          <w:p w14:paraId="2F25228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A7, A11, A13, A15, D5</w:t>
            </w:r>
          </w:p>
        </w:tc>
        <w:tc>
          <w:tcPr>
            <w:tcW w:w="2704" w:type="dxa"/>
            <w:tcBorders>
              <w:top w:val="nil"/>
              <w:left w:val="nil"/>
              <w:bottom w:val="single" w:color="A6A6A6" w:sz="4" w:space="0"/>
              <w:right w:val="nil"/>
            </w:tcBorders>
            <w:tcMar>
              <w:top w:w="80" w:type="dxa"/>
              <w:left w:w="120" w:type="dxa"/>
              <w:bottom w:w="80" w:type="dxa"/>
              <w:right w:w="120" w:type="dxa"/>
            </w:tcMar>
            <w:vAlign w:val="center"/>
          </w:tcPr>
          <w:p w14:paraId="54D0CBE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Prioritise workflow, skill mix and equipment-use improvement</w:t>
            </w:r>
          </w:p>
        </w:tc>
      </w:tr>
      <w:tr w14:paraId="1147A8CD">
        <w:tc>
          <w:tcPr>
            <w:tcW w:w="2119" w:type="dxa"/>
            <w:tcBorders>
              <w:top w:val="nil"/>
              <w:left w:val="nil"/>
              <w:bottom w:val="single" w:color="A6A6A6" w:sz="4" w:space="0"/>
              <w:right w:val="nil"/>
            </w:tcBorders>
            <w:tcMar>
              <w:top w:w="80" w:type="dxa"/>
              <w:left w:w="120" w:type="dxa"/>
              <w:bottom w:w="80" w:type="dxa"/>
              <w:right w:w="120" w:type="dxa"/>
            </w:tcMar>
            <w:vAlign w:val="center"/>
          </w:tcPr>
          <w:p w14:paraId="7DC63CE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Expansion potential at IRS</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5869BDA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8</w:t>
            </w:r>
          </w:p>
        </w:tc>
        <w:tc>
          <w:tcPr>
            <w:tcW w:w="3946" w:type="dxa"/>
            <w:tcBorders>
              <w:top w:val="nil"/>
              <w:left w:val="nil"/>
              <w:bottom w:val="single" w:color="A6A6A6" w:sz="4" w:space="0"/>
              <w:right w:val="nil"/>
            </w:tcBorders>
            <w:tcMar>
              <w:top w:w="80" w:type="dxa"/>
              <w:left w:w="120" w:type="dxa"/>
              <w:bottom w:w="80" w:type="dxa"/>
              <w:right w:w="120" w:type="dxa"/>
            </w:tcMar>
            <w:vAlign w:val="center"/>
          </w:tcPr>
          <w:p w14:paraId="2BB4E84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A2, A4, B1, B2, B9, C2, C6, D8</w:t>
            </w:r>
          </w:p>
        </w:tc>
        <w:tc>
          <w:tcPr>
            <w:tcW w:w="2704" w:type="dxa"/>
            <w:tcBorders>
              <w:top w:val="nil"/>
              <w:left w:val="nil"/>
              <w:bottom w:val="single" w:color="A6A6A6" w:sz="4" w:space="0"/>
              <w:right w:val="nil"/>
            </w:tcBorders>
            <w:tcMar>
              <w:top w:w="80" w:type="dxa"/>
              <w:left w:w="120" w:type="dxa"/>
              <w:bottom w:w="80" w:type="dxa"/>
              <w:right w:w="120" w:type="dxa"/>
            </w:tcMar>
            <w:vAlign w:val="center"/>
          </w:tcPr>
          <w:p w14:paraId="6801CB4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Consider targeted expansion only where access need is demonstrated</w:t>
            </w:r>
          </w:p>
        </w:tc>
      </w:tr>
      <w:tr w14:paraId="1018415E">
        <w:tc>
          <w:tcPr>
            <w:tcW w:w="2119" w:type="dxa"/>
            <w:tcBorders>
              <w:top w:val="nil"/>
              <w:left w:val="nil"/>
              <w:bottom w:val="single" w:color="000000" w:sz="8" w:space="0"/>
              <w:right w:val="nil"/>
            </w:tcBorders>
            <w:tcMar>
              <w:top w:w="80" w:type="dxa"/>
              <w:left w:w="120" w:type="dxa"/>
              <w:bottom w:w="80" w:type="dxa"/>
              <w:right w:w="120" w:type="dxa"/>
            </w:tcMar>
            <w:vAlign w:val="center"/>
          </w:tcPr>
          <w:p w14:paraId="2B85439C">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Management/over-scale constraint at DRS</w:t>
            </w:r>
          </w:p>
        </w:tc>
        <w:tc>
          <w:tcPr>
            <w:tcW w:w="585" w:type="dxa"/>
            <w:tcBorders>
              <w:top w:val="nil"/>
              <w:left w:val="nil"/>
              <w:bottom w:val="single" w:color="000000" w:sz="8" w:space="0"/>
              <w:right w:val="nil"/>
            </w:tcBorders>
            <w:tcMar>
              <w:top w:w="80" w:type="dxa"/>
              <w:left w:w="120" w:type="dxa"/>
              <w:bottom w:w="80" w:type="dxa"/>
              <w:right w:w="120" w:type="dxa"/>
            </w:tcMar>
            <w:vAlign w:val="center"/>
          </w:tcPr>
          <w:p w14:paraId="4F3077C0">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29</w:t>
            </w:r>
          </w:p>
        </w:tc>
        <w:tc>
          <w:tcPr>
            <w:tcW w:w="3946" w:type="dxa"/>
            <w:tcBorders>
              <w:top w:val="nil"/>
              <w:left w:val="nil"/>
              <w:bottom w:val="single" w:color="000000" w:sz="8" w:space="0"/>
              <w:right w:val="nil"/>
            </w:tcBorders>
            <w:tcMar>
              <w:top w:w="80" w:type="dxa"/>
              <w:left w:w="120" w:type="dxa"/>
              <w:bottom w:w="80" w:type="dxa"/>
              <w:right w:w="120" w:type="dxa"/>
            </w:tcMar>
            <w:vAlign w:val="center"/>
          </w:tcPr>
          <w:p w14:paraId="276B6231">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A1, A3, A5, A6, A8, B4, B5, B6, B7, B8, C1, C3, C4, D1, D3, D4, D6, D7, E3, E5, E6, F1, F2, F3, F5, F6, F7, F8, F9</w:t>
            </w:r>
          </w:p>
        </w:tc>
        <w:tc>
          <w:tcPr>
            <w:tcW w:w="2704" w:type="dxa"/>
            <w:tcBorders>
              <w:top w:val="nil"/>
              <w:left w:val="nil"/>
              <w:bottom w:val="single" w:color="000000" w:sz="8" w:space="0"/>
              <w:right w:val="nil"/>
            </w:tcBorders>
            <w:tcMar>
              <w:top w:w="80" w:type="dxa"/>
              <w:left w:w="120" w:type="dxa"/>
              <w:bottom w:w="80" w:type="dxa"/>
              <w:right w:w="120" w:type="dxa"/>
            </w:tcMar>
            <w:vAlign w:val="center"/>
          </w:tcPr>
          <w:p w14:paraId="41A27529">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Combine process redesign with a review of excess or duplicated capacity</w:t>
            </w:r>
          </w:p>
        </w:tc>
      </w:tr>
    </w:tbl>
    <w:p w14:paraId="3F677A14">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This descriptive heuristic combines five-year mean PTE and SE with the exported centre-level RTS label. It is not a validated classification and should trigger review rather than automatic resource changes. PTE, pure technical efficiency; RTS, returns to scale; SE, scale efficiency.</w:t>
      </w:r>
    </w:p>
    <w:p w14:paraId="182F3EE7">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S5. Centre-level mean annual productivity and decomposition</w:t>
      </w:r>
    </w:p>
    <w:tbl>
      <w:tblPr>
        <w:tblStyle w:val="32"/>
        <w:tblW w:w="9354" w:type="dxa"/>
        <w:tblInd w:w="120" w:type="dxa"/>
        <w:tblLayout w:type="fixed"/>
        <w:tblCellMar>
          <w:top w:w="0" w:type="dxa"/>
          <w:left w:w="108" w:type="dxa"/>
          <w:bottom w:w="0" w:type="dxa"/>
          <w:right w:w="108" w:type="dxa"/>
        </w:tblCellMar>
      </w:tblPr>
      <w:tblGrid>
        <w:gridCol w:w="1105"/>
        <w:gridCol w:w="1878"/>
        <w:gridCol w:w="1252"/>
        <w:gridCol w:w="1399"/>
        <w:gridCol w:w="1197"/>
        <w:gridCol w:w="1197"/>
        <w:gridCol w:w="1326"/>
      </w:tblGrid>
      <w:tr w14:paraId="4138EB18">
        <w:trPr>
          <w:tblHeader/>
        </w:trPr>
        <w:tc>
          <w:tcPr>
            <w:tcW w:w="110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DE1539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Centre</w:t>
            </w:r>
          </w:p>
        </w:tc>
        <w:tc>
          <w:tcPr>
            <w:tcW w:w="1878"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F56853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Region</w:t>
            </w:r>
          </w:p>
        </w:tc>
        <w:tc>
          <w:tcPr>
            <w:tcW w:w="125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96AFEA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EFFCH</w:t>
            </w:r>
          </w:p>
        </w:tc>
        <w:tc>
          <w:tcPr>
            <w:tcW w:w="1399"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9B9711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TECHCH</w:t>
            </w:r>
          </w:p>
        </w:tc>
        <w:tc>
          <w:tcPr>
            <w:tcW w:w="1197"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F8BF4E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PECH</w:t>
            </w:r>
          </w:p>
        </w:tc>
        <w:tc>
          <w:tcPr>
            <w:tcW w:w="1197"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52FED6B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SECH</w:t>
            </w:r>
          </w:p>
        </w:tc>
        <w:tc>
          <w:tcPr>
            <w:tcW w:w="1326"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59B823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TFPCH</w:t>
            </w:r>
          </w:p>
        </w:tc>
      </w:tr>
      <w:tr w14:paraId="1015B9C7">
        <w:tc>
          <w:tcPr>
            <w:tcW w:w="1105" w:type="dxa"/>
            <w:tcBorders>
              <w:top w:val="nil"/>
              <w:left w:val="nil"/>
              <w:bottom w:val="single" w:color="A6A6A6" w:sz="4" w:space="0"/>
              <w:right w:val="nil"/>
            </w:tcBorders>
            <w:tcMar>
              <w:top w:w="80" w:type="dxa"/>
              <w:left w:w="120" w:type="dxa"/>
              <w:bottom w:w="80" w:type="dxa"/>
              <w:right w:w="120" w:type="dxa"/>
            </w:tcMar>
            <w:vAlign w:val="center"/>
          </w:tcPr>
          <w:p w14:paraId="177D76F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597C140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BD5BAD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0.876</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FDBC5F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80D8CC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782220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0.876</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6BACC8B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0.884</w:t>
            </w:r>
          </w:p>
        </w:tc>
      </w:tr>
      <w:tr w14:paraId="625E5CC9">
        <w:tc>
          <w:tcPr>
            <w:tcW w:w="1105" w:type="dxa"/>
            <w:tcBorders>
              <w:top w:val="nil"/>
              <w:left w:val="nil"/>
              <w:bottom w:val="single" w:color="A6A6A6" w:sz="4" w:space="0"/>
              <w:right w:val="nil"/>
            </w:tcBorders>
            <w:tcMar>
              <w:top w:w="80" w:type="dxa"/>
              <w:left w:w="120" w:type="dxa"/>
              <w:bottom w:w="80" w:type="dxa"/>
              <w:right w:w="120" w:type="dxa"/>
            </w:tcMar>
            <w:vAlign w:val="center"/>
          </w:tcPr>
          <w:p w14:paraId="17FED8E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A2</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1ACD87B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1B409E4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3E0FC7B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1.001</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2BAABB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5A75C0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91EF9A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1.001</w:t>
            </w:r>
          </w:p>
        </w:tc>
      </w:tr>
      <w:tr w14:paraId="26DB2AB0">
        <w:tc>
          <w:tcPr>
            <w:tcW w:w="1105" w:type="dxa"/>
            <w:tcBorders>
              <w:top w:val="nil"/>
              <w:left w:val="nil"/>
              <w:bottom w:val="single" w:color="A6A6A6" w:sz="4" w:space="0"/>
              <w:right w:val="nil"/>
            </w:tcBorders>
            <w:tcMar>
              <w:top w:w="80" w:type="dxa"/>
              <w:left w:w="120" w:type="dxa"/>
              <w:bottom w:w="80" w:type="dxa"/>
              <w:right w:w="120" w:type="dxa"/>
            </w:tcMar>
            <w:vAlign w:val="center"/>
          </w:tcPr>
          <w:p w14:paraId="72762AA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A3</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8878F7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EB710C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1.062</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CC17B7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0.915</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FB447C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1.002</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E5C9F8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1.061</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DDAB23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0.973</w:t>
            </w:r>
          </w:p>
        </w:tc>
      </w:tr>
      <w:tr w14:paraId="7B658C2A">
        <w:tc>
          <w:tcPr>
            <w:tcW w:w="1105" w:type="dxa"/>
            <w:tcBorders>
              <w:top w:val="nil"/>
              <w:left w:val="nil"/>
              <w:bottom w:val="single" w:color="A6A6A6" w:sz="4" w:space="0"/>
              <w:right w:val="nil"/>
            </w:tcBorders>
            <w:tcMar>
              <w:top w:w="80" w:type="dxa"/>
              <w:left w:w="120" w:type="dxa"/>
              <w:bottom w:w="80" w:type="dxa"/>
              <w:right w:w="120" w:type="dxa"/>
            </w:tcMar>
            <w:vAlign w:val="center"/>
          </w:tcPr>
          <w:p w14:paraId="44AFF98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A4</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499974D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37237AC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1.009</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4BE48AD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0.996</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C0E82F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1.004</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5DF4BA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1.005</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7AA1303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1.006</w:t>
            </w:r>
          </w:p>
        </w:tc>
      </w:tr>
      <w:tr w14:paraId="0FCDBE05">
        <w:tc>
          <w:tcPr>
            <w:tcW w:w="1105" w:type="dxa"/>
            <w:tcBorders>
              <w:top w:val="nil"/>
              <w:left w:val="nil"/>
              <w:bottom w:val="single" w:color="A6A6A6" w:sz="4" w:space="0"/>
              <w:right w:val="nil"/>
            </w:tcBorders>
            <w:tcMar>
              <w:top w:w="80" w:type="dxa"/>
              <w:left w:w="120" w:type="dxa"/>
              <w:bottom w:w="80" w:type="dxa"/>
              <w:right w:w="120" w:type="dxa"/>
            </w:tcMar>
            <w:vAlign w:val="center"/>
          </w:tcPr>
          <w:p w14:paraId="505EB3B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A5</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1024B70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1C8C5D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0.935</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03E57E3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0.868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94D217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AA49E2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0.926</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5AF51AB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0.811</w:t>
            </w:r>
          </w:p>
        </w:tc>
      </w:tr>
      <w:tr w14:paraId="5AF06767">
        <w:tc>
          <w:tcPr>
            <w:tcW w:w="1105" w:type="dxa"/>
            <w:tcBorders>
              <w:top w:val="nil"/>
              <w:left w:val="nil"/>
              <w:bottom w:val="single" w:color="A6A6A6" w:sz="4" w:space="0"/>
              <w:right w:val="nil"/>
            </w:tcBorders>
            <w:tcMar>
              <w:top w:w="80" w:type="dxa"/>
              <w:left w:w="120" w:type="dxa"/>
              <w:bottom w:w="80" w:type="dxa"/>
              <w:right w:w="120" w:type="dxa"/>
            </w:tcMar>
            <w:vAlign w:val="center"/>
          </w:tcPr>
          <w:p w14:paraId="75AAA56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A6</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3136F93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3A64DD9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0.987</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02D89DE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04179F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0.993</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C57A00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0.994</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0AFD576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0.994</w:t>
            </w:r>
          </w:p>
        </w:tc>
      </w:tr>
      <w:tr w14:paraId="30F9CD19">
        <w:tc>
          <w:tcPr>
            <w:tcW w:w="1105" w:type="dxa"/>
            <w:tcBorders>
              <w:top w:val="nil"/>
              <w:left w:val="nil"/>
              <w:bottom w:val="single" w:color="A6A6A6" w:sz="4" w:space="0"/>
              <w:right w:val="nil"/>
            </w:tcBorders>
            <w:tcMar>
              <w:top w:w="80" w:type="dxa"/>
              <w:left w:w="120" w:type="dxa"/>
              <w:bottom w:w="80" w:type="dxa"/>
              <w:right w:w="120" w:type="dxa"/>
            </w:tcMar>
            <w:vAlign w:val="center"/>
          </w:tcPr>
          <w:p w14:paraId="34A03A2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A7</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70D0242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2350EAB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A94BFE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0D95D6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AE9FC4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0C0EE5C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r>
      <w:tr w14:paraId="28A7F8B9">
        <w:tc>
          <w:tcPr>
            <w:tcW w:w="1105" w:type="dxa"/>
            <w:tcBorders>
              <w:top w:val="nil"/>
              <w:left w:val="nil"/>
              <w:bottom w:val="single" w:color="A6A6A6" w:sz="4" w:space="0"/>
              <w:right w:val="nil"/>
            </w:tcBorders>
            <w:tcMar>
              <w:top w:w="80" w:type="dxa"/>
              <w:left w:w="120" w:type="dxa"/>
              <w:bottom w:w="80" w:type="dxa"/>
              <w:right w:w="120" w:type="dxa"/>
            </w:tcMar>
            <w:vAlign w:val="center"/>
          </w:tcPr>
          <w:p w14:paraId="56845DE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A8</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51CC29F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3109CBB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1.035</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34D31CE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5024FC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1.003</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AD8212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1.031</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D405BF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1.033</w:t>
            </w:r>
          </w:p>
        </w:tc>
      </w:tr>
      <w:tr w14:paraId="1787D804">
        <w:tc>
          <w:tcPr>
            <w:tcW w:w="1105" w:type="dxa"/>
            <w:tcBorders>
              <w:top w:val="nil"/>
              <w:left w:val="nil"/>
              <w:bottom w:val="single" w:color="A6A6A6" w:sz="4" w:space="0"/>
              <w:right w:val="nil"/>
            </w:tcBorders>
            <w:tcMar>
              <w:top w:w="80" w:type="dxa"/>
              <w:left w:w="120" w:type="dxa"/>
              <w:bottom w:w="80" w:type="dxa"/>
              <w:right w:w="120" w:type="dxa"/>
            </w:tcMar>
            <w:vAlign w:val="center"/>
          </w:tcPr>
          <w:p w14:paraId="26E28B6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A9</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5FEE689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65777E5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0.805</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2015A0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1.183</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35353A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0.997</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95DF1B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0.808</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60B778D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0.952</w:t>
            </w:r>
          </w:p>
        </w:tc>
      </w:tr>
      <w:tr w14:paraId="71FEA3DB">
        <w:tc>
          <w:tcPr>
            <w:tcW w:w="1105" w:type="dxa"/>
            <w:tcBorders>
              <w:top w:val="nil"/>
              <w:left w:val="nil"/>
              <w:bottom w:val="single" w:color="A6A6A6" w:sz="4" w:space="0"/>
              <w:right w:val="nil"/>
            </w:tcBorders>
            <w:tcMar>
              <w:top w:w="80" w:type="dxa"/>
              <w:left w:w="120" w:type="dxa"/>
              <w:bottom w:w="80" w:type="dxa"/>
              <w:right w:w="120" w:type="dxa"/>
            </w:tcMar>
            <w:vAlign w:val="center"/>
          </w:tcPr>
          <w:p w14:paraId="4866831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A11</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7931177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6D074D3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D3BAE3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40B79F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609434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5CCA792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0.970</w:t>
            </w:r>
          </w:p>
        </w:tc>
      </w:tr>
      <w:tr w14:paraId="128E5A01">
        <w:tc>
          <w:tcPr>
            <w:tcW w:w="1105" w:type="dxa"/>
            <w:tcBorders>
              <w:top w:val="nil"/>
              <w:left w:val="nil"/>
              <w:bottom w:val="single" w:color="A6A6A6" w:sz="4" w:space="0"/>
              <w:right w:val="nil"/>
            </w:tcBorders>
            <w:tcMar>
              <w:top w:w="80" w:type="dxa"/>
              <w:left w:w="120" w:type="dxa"/>
              <w:bottom w:w="80" w:type="dxa"/>
              <w:right w:w="120" w:type="dxa"/>
            </w:tcMar>
            <w:vAlign w:val="center"/>
          </w:tcPr>
          <w:p w14:paraId="26813ED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A13</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1F0A730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3637EFC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0.956</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6A20248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96ADF4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0.986</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BD4611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6818190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0.956</w:t>
            </w:r>
          </w:p>
        </w:tc>
      </w:tr>
      <w:tr w14:paraId="5DD09090">
        <w:tc>
          <w:tcPr>
            <w:tcW w:w="1105" w:type="dxa"/>
            <w:tcBorders>
              <w:top w:val="nil"/>
              <w:left w:val="nil"/>
              <w:bottom w:val="single" w:color="A6A6A6" w:sz="4" w:space="0"/>
              <w:right w:val="nil"/>
            </w:tcBorders>
            <w:tcMar>
              <w:top w:w="80" w:type="dxa"/>
              <w:left w:w="120" w:type="dxa"/>
              <w:bottom w:w="80" w:type="dxa"/>
              <w:right w:w="120" w:type="dxa"/>
            </w:tcMar>
            <w:vAlign w:val="center"/>
          </w:tcPr>
          <w:p w14:paraId="342821C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A15</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ADE8C0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56E8C65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68CCAF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76963B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17D8BB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4BE0C36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r>
      <w:tr w14:paraId="251B9F0E">
        <w:tc>
          <w:tcPr>
            <w:tcW w:w="1105" w:type="dxa"/>
            <w:tcBorders>
              <w:top w:val="nil"/>
              <w:left w:val="nil"/>
              <w:bottom w:val="single" w:color="A6A6A6" w:sz="4" w:space="0"/>
              <w:right w:val="nil"/>
            </w:tcBorders>
            <w:tcMar>
              <w:top w:w="80" w:type="dxa"/>
              <w:left w:w="120" w:type="dxa"/>
              <w:bottom w:w="80" w:type="dxa"/>
              <w:right w:w="120" w:type="dxa"/>
            </w:tcMar>
            <w:vAlign w:val="center"/>
          </w:tcPr>
          <w:p w14:paraId="2261C9D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B1</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FE68FF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E8EE6E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0.976</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15CE147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0.947</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76C4FA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0DFCA4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0.996</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D96FA3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0.925</w:t>
            </w:r>
          </w:p>
        </w:tc>
      </w:tr>
      <w:tr w14:paraId="1894CAD3">
        <w:tc>
          <w:tcPr>
            <w:tcW w:w="1105" w:type="dxa"/>
            <w:tcBorders>
              <w:top w:val="nil"/>
              <w:left w:val="nil"/>
              <w:bottom w:val="single" w:color="A6A6A6" w:sz="4" w:space="0"/>
              <w:right w:val="nil"/>
            </w:tcBorders>
            <w:tcMar>
              <w:top w:w="80" w:type="dxa"/>
              <w:left w:w="120" w:type="dxa"/>
              <w:bottom w:w="80" w:type="dxa"/>
              <w:right w:w="120" w:type="dxa"/>
            </w:tcMar>
            <w:vAlign w:val="center"/>
          </w:tcPr>
          <w:p w14:paraId="0BBD1C4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B2</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7DF6837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0B842E9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1.114</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250A622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9D00DA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1.013</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A85B0B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61224DA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1.113</w:t>
            </w:r>
          </w:p>
        </w:tc>
      </w:tr>
      <w:tr w14:paraId="284B0954">
        <w:tc>
          <w:tcPr>
            <w:tcW w:w="1105" w:type="dxa"/>
            <w:tcBorders>
              <w:top w:val="nil"/>
              <w:left w:val="nil"/>
              <w:bottom w:val="single" w:color="A6A6A6" w:sz="4" w:space="0"/>
              <w:right w:val="nil"/>
            </w:tcBorders>
            <w:tcMar>
              <w:top w:w="80" w:type="dxa"/>
              <w:left w:w="120" w:type="dxa"/>
              <w:bottom w:w="80" w:type="dxa"/>
              <w:right w:w="120" w:type="dxa"/>
            </w:tcMar>
            <w:vAlign w:val="center"/>
          </w:tcPr>
          <w:p w14:paraId="4B6C5E4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B3</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7167CB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81ADB9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450242A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8BBFFF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855378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6042945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r>
      <w:tr w14:paraId="09B2236F">
        <w:tc>
          <w:tcPr>
            <w:tcW w:w="1105" w:type="dxa"/>
            <w:tcBorders>
              <w:top w:val="nil"/>
              <w:left w:val="nil"/>
              <w:bottom w:val="single" w:color="A6A6A6" w:sz="4" w:space="0"/>
              <w:right w:val="nil"/>
            </w:tcBorders>
            <w:tcMar>
              <w:top w:w="80" w:type="dxa"/>
              <w:left w:w="120" w:type="dxa"/>
              <w:bottom w:w="80" w:type="dxa"/>
              <w:right w:w="120" w:type="dxa"/>
            </w:tcMar>
            <w:vAlign w:val="center"/>
          </w:tcPr>
          <w:p w14:paraId="36E01F6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B4</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6DD850D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3C1EF13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1.011</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0FE0146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740189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6A92A9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1.011</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B406BB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1.009</w:t>
            </w:r>
          </w:p>
        </w:tc>
      </w:tr>
      <w:tr w14:paraId="54C0E022">
        <w:tc>
          <w:tcPr>
            <w:tcW w:w="1105" w:type="dxa"/>
            <w:tcBorders>
              <w:top w:val="nil"/>
              <w:left w:val="nil"/>
              <w:bottom w:val="single" w:color="A6A6A6" w:sz="4" w:space="0"/>
              <w:right w:val="nil"/>
            </w:tcBorders>
            <w:tcMar>
              <w:top w:w="80" w:type="dxa"/>
              <w:left w:w="120" w:type="dxa"/>
              <w:bottom w:w="80" w:type="dxa"/>
              <w:right w:w="120" w:type="dxa"/>
            </w:tcMar>
            <w:vAlign w:val="center"/>
          </w:tcPr>
          <w:p w14:paraId="1F60682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B5</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0263E2B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319F9F7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1.006</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182FA39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0.924</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9B4648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FA4662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1.006</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4D5861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0.930</w:t>
            </w:r>
          </w:p>
        </w:tc>
      </w:tr>
      <w:tr w14:paraId="08632442">
        <w:tc>
          <w:tcPr>
            <w:tcW w:w="1105" w:type="dxa"/>
            <w:tcBorders>
              <w:top w:val="nil"/>
              <w:left w:val="nil"/>
              <w:bottom w:val="single" w:color="A6A6A6" w:sz="4" w:space="0"/>
              <w:right w:val="nil"/>
            </w:tcBorders>
            <w:tcMar>
              <w:top w:w="80" w:type="dxa"/>
              <w:left w:w="120" w:type="dxa"/>
              <w:bottom w:w="80" w:type="dxa"/>
              <w:right w:w="120" w:type="dxa"/>
            </w:tcMar>
            <w:vAlign w:val="center"/>
          </w:tcPr>
          <w:p w14:paraId="21A90EB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B6</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04CB1B9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584359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0.994</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0F15A30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0.997</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B5424E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75FC4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0.994</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616C218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0.991</w:t>
            </w:r>
          </w:p>
        </w:tc>
      </w:tr>
      <w:tr w14:paraId="57D57F92">
        <w:tc>
          <w:tcPr>
            <w:tcW w:w="1105" w:type="dxa"/>
            <w:tcBorders>
              <w:top w:val="nil"/>
              <w:left w:val="nil"/>
              <w:bottom w:val="single" w:color="A6A6A6" w:sz="4" w:space="0"/>
              <w:right w:val="nil"/>
            </w:tcBorders>
            <w:tcMar>
              <w:top w:w="80" w:type="dxa"/>
              <w:left w:w="120" w:type="dxa"/>
              <w:bottom w:w="80" w:type="dxa"/>
              <w:right w:w="120" w:type="dxa"/>
            </w:tcMar>
            <w:vAlign w:val="center"/>
          </w:tcPr>
          <w:p w14:paraId="67A683B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B7</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418E99F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6F5D5B0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0.975</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0A75CF5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0.906</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404E48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1.002</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CE3CF7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0.973</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0F0872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0.883</w:t>
            </w:r>
          </w:p>
        </w:tc>
      </w:tr>
      <w:tr w14:paraId="4D0A8CAD">
        <w:tc>
          <w:tcPr>
            <w:tcW w:w="1105" w:type="dxa"/>
            <w:tcBorders>
              <w:top w:val="nil"/>
              <w:left w:val="nil"/>
              <w:bottom w:val="single" w:color="A6A6A6" w:sz="4" w:space="0"/>
              <w:right w:val="nil"/>
            </w:tcBorders>
            <w:tcMar>
              <w:top w:w="80" w:type="dxa"/>
              <w:left w:w="120" w:type="dxa"/>
              <w:bottom w:w="80" w:type="dxa"/>
              <w:right w:w="120" w:type="dxa"/>
            </w:tcMar>
            <w:vAlign w:val="center"/>
          </w:tcPr>
          <w:p w14:paraId="7480C77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B8</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50553F6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D0BEA2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1.017</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0DDE58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1.013</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6B50F0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1.007</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4D878E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713AA86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1.030</w:t>
            </w:r>
          </w:p>
        </w:tc>
      </w:tr>
      <w:tr w14:paraId="5734D591">
        <w:tc>
          <w:tcPr>
            <w:tcW w:w="1105" w:type="dxa"/>
            <w:tcBorders>
              <w:top w:val="nil"/>
              <w:left w:val="nil"/>
              <w:bottom w:val="single" w:color="A6A6A6" w:sz="4" w:space="0"/>
              <w:right w:val="nil"/>
            </w:tcBorders>
            <w:tcMar>
              <w:top w:w="80" w:type="dxa"/>
              <w:left w:w="120" w:type="dxa"/>
              <w:bottom w:w="80" w:type="dxa"/>
              <w:right w:w="120" w:type="dxa"/>
            </w:tcMar>
            <w:vAlign w:val="center"/>
          </w:tcPr>
          <w:p w14:paraId="13C264C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B9</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6A52615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633E9D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1.078</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5CC736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0.938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BE30A9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1.012</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EE6AF0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1.065</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7ACC424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1.011</w:t>
            </w:r>
          </w:p>
        </w:tc>
      </w:tr>
      <w:tr w14:paraId="2DB28359">
        <w:tc>
          <w:tcPr>
            <w:tcW w:w="1105" w:type="dxa"/>
            <w:tcBorders>
              <w:top w:val="nil"/>
              <w:left w:val="nil"/>
              <w:bottom w:val="single" w:color="A6A6A6" w:sz="4" w:space="0"/>
              <w:right w:val="nil"/>
            </w:tcBorders>
            <w:tcMar>
              <w:top w:w="80" w:type="dxa"/>
              <w:left w:w="120" w:type="dxa"/>
              <w:bottom w:w="80" w:type="dxa"/>
              <w:right w:w="120" w:type="dxa"/>
            </w:tcMar>
            <w:vAlign w:val="center"/>
          </w:tcPr>
          <w:p w14:paraId="43A7FC8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C1</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6746D85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28062D1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0.982</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28314E3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E90827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EE05DC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0.982</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7D1DD7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0.982</w:t>
            </w:r>
          </w:p>
        </w:tc>
      </w:tr>
      <w:tr w14:paraId="56511F43">
        <w:tc>
          <w:tcPr>
            <w:tcW w:w="1105" w:type="dxa"/>
            <w:tcBorders>
              <w:top w:val="nil"/>
              <w:left w:val="nil"/>
              <w:bottom w:val="single" w:color="A6A6A6" w:sz="4" w:space="0"/>
              <w:right w:val="nil"/>
            </w:tcBorders>
            <w:tcMar>
              <w:top w:w="80" w:type="dxa"/>
              <w:left w:w="120" w:type="dxa"/>
              <w:bottom w:w="80" w:type="dxa"/>
              <w:right w:w="120" w:type="dxa"/>
            </w:tcMar>
            <w:vAlign w:val="center"/>
          </w:tcPr>
          <w:p w14:paraId="1F533F3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C2</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603C29B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1A9C3A0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1E28FA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B02E60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40A72F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7B2AE71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r>
      <w:tr w14:paraId="513929C0">
        <w:tc>
          <w:tcPr>
            <w:tcW w:w="1105" w:type="dxa"/>
            <w:tcBorders>
              <w:top w:val="nil"/>
              <w:left w:val="nil"/>
              <w:bottom w:val="single" w:color="A6A6A6" w:sz="4" w:space="0"/>
              <w:right w:val="nil"/>
            </w:tcBorders>
            <w:tcMar>
              <w:top w:w="80" w:type="dxa"/>
              <w:left w:w="120" w:type="dxa"/>
              <w:bottom w:w="80" w:type="dxa"/>
              <w:right w:w="120" w:type="dxa"/>
            </w:tcMar>
            <w:vAlign w:val="center"/>
          </w:tcPr>
          <w:p w14:paraId="0394F6B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C3</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31586CC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1D589F0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0.918</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27C1C48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830710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FC71FA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0.920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098EDE5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0.889</w:t>
            </w:r>
          </w:p>
        </w:tc>
      </w:tr>
      <w:tr w14:paraId="1D90BA40">
        <w:tc>
          <w:tcPr>
            <w:tcW w:w="1105" w:type="dxa"/>
            <w:tcBorders>
              <w:top w:val="nil"/>
              <w:left w:val="nil"/>
              <w:bottom w:val="single" w:color="A6A6A6" w:sz="4" w:space="0"/>
              <w:right w:val="nil"/>
            </w:tcBorders>
            <w:tcMar>
              <w:top w:w="80" w:type="dxa"/>
              <w:left w:w="120" w:type="dxa"/>
              <w:bottom w:w="80" w:type="dxa"/>
              <w:right w:w="120" w:type="dxa"/>
            </w:tcMar>
            <w:vAlign w:val="center"/>
          </w:tcPr>
          <w:p w14:paraId="64FF92F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C4</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5047F25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6D1AF38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15B196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1.035</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3DCE8F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8E5D2F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0D9BAFC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1.035</w:t>
            </w:r>
          </w:p>
        </w:tc>
      </w:tr>
      <w:tr w14:paraId="61DBBB50">
        <w:tc>
          <w:tcPr>
            <w:tcW w:w="1105" w:type="dxa"/>
            <w:tcBorders>
              <w:top w:val="nil"/>
              <w:left w:val="nil"/>
              <w:bottom w:val="single" w:color="A6A6A6" w:sz="4" w:space="0"/>
              <w:right w:val="nil"/>
            </w:tcBorders>
            <w:tcMar>
              <w:top w:w="80" w:type="dxa"/>
              <w:left w:w="120" w:type="dxa"/>
              <w:bottom w:w="80" w:type="dxa"/>
              <w:right w:w="120" w:type="dxa"/>
            </w:tcMar>
            <w:vAlign w:val="center"/>
          </w:tcPr>
          <w:p w14:paraId="2535039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C5</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0014FD0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08F004D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0.904</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46431A9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D4BA70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787301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0.904</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4BC8B0F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0.903</w:t>
            </w:r>
          </w:p>
        </w:tc>
      </w:tr>
      <w:tr w14:paraId="7031967A">
        <w:tc>
          <w:tcPr>
            <w:tcW w:w="1105" w:type="dxa"/>
            <w:tcBorders>
              <w:top w:val="nil"/>
              <w:left w:val="nil"/>
              <w:bottom w:val="single" w:color="A6A6A6" w:sz="4" w:space="0"/>
              <w:right w:val="nil"/>
            </w:tcBorders>
            <w:tcMar>
              <w:top w:w="80" w:type="dxa"/>
              <w:left w:w="120" w:type="dxa"/>
              <w:bottom w:w="80" w:type="dxa"/>
              <w:right w:w="120" w:type="dxa"/>
            </w:tcMar>
            <w:vAlign w:val="center"/>
          </w:tcPr>
          <w:p w14:paraId="765AE98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C6</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07BB0A1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1413848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1.034</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14F7F98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1DB5DD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1.004</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1D1748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DEA156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1.043</w:t>
            </w:r>
          </w:p>
        </w:tc>
      </w:tr>
      <w:tr w14:paraId="58D8F0C4">
        <w:tc>
          <w:tcPr>
            <w:tcW w:w="1105" w:type="dxa"/>
            <w:tcBorders>
              <w:top w:val="nil"/>
              <w:left w:val="nil"/>
              <w:bottom w:val="single" w:color="A6A6A6" w:sz="4" w:space="0"/>
              <w:right w:val="nil"/>
            </w:tcBorders>
            <w:tcMar>
              <w:top w:w="80" w:type="dxa"/>
              <w:left w:w="120" w:type="dxa"/>
              <w:bottom w:w="80" w:type="dxa"/>
              <w:right w:w="120" w:type="dxa"/>
            </w:tcMar>
            <w:vAlign w:val="center"/>
          </w:tcPr>
          <w:p w14:paraId="684A018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D1</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91641B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219F80F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0.994</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440EA88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0.887</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1B6110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1.001</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7192F0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0.993</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479917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0.881</w:t>
            </w:r>
          </w:p>
        </w:tc>
      </w:tr>
      <w:tr w14:paraId="3FC78FEF">
        <w:tc>
          <w:tcPr>
            <w:tcW w:w="1105" w:type="dxa"/>
            <w:tcBorders>
              <w:top w:val="nil"/>
              <w:left w:val="nil"/>
              <w:bottom w:val="single" w:color="A6A6A6" w:sz="4" w:space="0"/>
              <w:right w:val="nil"/>
            </w:tcBorders>
            <w:tcMar>
              <w:top w:w="80" w:type="dxa"/>
              <w:left w:w="120" w:type="dxa"/>
              <w:bottom w:w="80" w:type="dxa"/>
              <w:right w:w="120" w:type="dxa"/>
            </w:tcMar>
            <w:vAlign w:val="center"/>
          </w:tcPr>
          <w:p w14:paraId="5A3CBB1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D2</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BE7363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3D2034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0.977</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15A541E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0.995</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A72D43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C3CD84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0.977</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4E22FC9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0.972</w:t>
            </w:r>
          </w:p>
        </w:tc>
      </w:tr>
      <w:tr w14:paraId="4E0ED106">
        <w:tc>
          <w:tcPr>
            <w:tcW w:w="1105" w:type="dxa"/>
            <w:tcBorders>
              <w:top w:val="nil"/>
              <w:left w:val="nil"/>
              <w:bottom w:val="single" w:color="A6A6A6" w:sz="4" w:space="0"/>
              <w:right w:val="nil"/>
            </w:tcBorders>
            <w:tcMar>
              <w:top w:w="80" w:type="dxa"/>
              <w:left w:w="120" w:type="dxa"/>
              <w:bottom w:w="80" w:type="dxa"/>
              <w:right w:w="120" w:type="dxa"/>
            </w:tcMar>
            <w:vAlign w:val="center"/>
          </w:tcPr>
          <w:p w14:paraId="11184F6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D3</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1B7605D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0F392A0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0.997</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37C810D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0CC7AF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DF1812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0.997</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A16A41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0.997</w:t>
            </w:r>
          </w:p>
        </w:tc>
      </w:tr>
      <w:tr w14:paraId="1C3DB373">
        <w:tc>
          <w:tcPr>
            <w:tcW w:w="1105" w:type="dxa"/>
            <w:tcBorders>
              <w:top w:val="nil"/>
              <w:left w:val="nil"/>
              <w:bottom w:val="single" w:color="A6A6A6" w:sz="4" w:space="0"/>
              <w:right w:val="nil"/>
            </w:tcBorders>
            <w:tcMar>
              <w:top w:w="80" w:type="dxa"/>
              <w:left w:w="120" w:type="dxa"/>
              <w:bottom w:w="80" w:type="dxa"/>
              <w:right w:w="120" w:type="dxa"/>
            </w:tcMar>
            <w:vAlign w:val="center"/>
          </w:tcPr>
          <w:p w14:paraId="340E4A1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D4</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3177F84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5722059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0.991</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1B271C1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0.890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41B16B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EC32D7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0.991</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304971F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0.882</w:t>
            </w:r>
          </w:p>
        </w:tc>
      </w:tr>
      <w:tr w14:paraId="5DBEC7B4">
        <w:tc>
          <w:tcPr>
            <w:tcW w:w="1105" w:type="dxa"/>
            <w:tcBorders>
              <w:top w:val="nil"/>
              <w:left w:val="nil"/>
              <w:bottom w:val="single" w:color="A6A6A6" w:sz="4" w:space="0"/>
              <w:right w:val="nil"/>
            </w:tcBorders>
            <w:tcMar>
              <w:top w:w="80" w:type="dxa"/>
              <w:left w:w="120" w:type="dxa"/>
              <w:bottom w:w="80" w:type="dxa"/>
              <w:right w:w="120" w:type="dxa"/>
            </w:tcMar>
            <w:vAlign w:val="center"/>
          </w:tcPr>
          <w:p w14:paraId="0905572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D5</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182CD85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60C797E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F61AAE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362072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928B1B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067E05E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r>
      <w:tr w14:paraId="5B6987D8">
        <w:tc>
          <w:tcPr>
            <w:tcW w:w="1105" w:type="dxa"/>
            <w:tcBorders>
              <w:top w:val="nil"/>
              <w:left w:val="nil"/>
              <w:bottom w:val="single" w:color="A6A6A6" w:sz="4" w:space="0"/>
              <w:right w:val="nil"/>
            </w:tcBorders>
            <w:tcMar>
              <w:top w:w="80" w:type="dxa"/>
              <w:left w:w="120" w:type="dxa"/>
              <w:bottom w:w="80" w:type="dxa"/>
              <w:right w:w="120" w:type="dxa"/>
            </w:tcMar>
            <w:vAlign w:val="center"/>
          </w:tcPr>
          <w:p w14:paraId="04C5F44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D6</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0B065B3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2EED8AC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1.105</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CB956E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0.917</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C53506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8C6E3A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1.105</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61408C2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1.013</w:t>
            </w:r>
          </w:p>
        </w:tc>
      </w:tr>
      <w:tr w14:paraId="756D2F50">
        <w:tc>
          <w:tcPr>
            <w:tcW w:w="1105" w:type="dxa"/>
            <w:tcBorders>
              <w:top w:val="nil"/>
              <w:left w:val="nil"/>
              <w:bottom w:val="single" w:color="A6A6A6" w:sz="4" w:space="0"/>
              <w:right w:val="nil"/>
            </w:tcBorders>
            <w:tcMar>
              <w:top w:w="80" w:type="dxa"/>
              <w:left w:w="120" w:type="dxa"/>
              <w:bottom w:w="80" w:type="dxa"/>
              <w:right w:w="120" w:type="dxa"/>
            </w:tcMar>
            <w:vAlign w:val="center"/>
          </w:tcPr>
          <w:p w14:paraId="2E7F266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D7</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72CF117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B18E75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0.885</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2401CB9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51EA3E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0.992</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F28F27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0.893</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0DB6853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0.786</w:t>
            </w:r>
          </w:p>
        </w:tc>
      </w:tr>
      <w:tr w14:paraId="15112794">
        <w:tc>
          <w:tcPr>
            <w:tcW w:w="1105" w:type="dxa"/>
            <w:tcBorders>
              <w:top w:val="nil"/>
              <w:left w:val="nil"/>
              <w:bottom w:val="single" w:color="A6A6A6" w:sz="4" w:space="0"/>
              <w:right w:val="nil"/>
            </w:tcBorders>
            <w:tcMar>
              <w:top w:w="80" w:type="dxa"/>
              <w:left w:w="120" w:type="dxa"/>
              <w:bottom w:w="80" w:type="dxa"/>
              <w:right w:w="120" w:type="dxa"/>
            </w:tcMar>
            <w:vAlign w:val="center"/>
          </w:tcPr>
          <w:p w14:paraId="07DE5F5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D8</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0964045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3315F49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0B21B64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1.001</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3CFA46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59DBEC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41D5F4C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1.001</w:t>
            </w:r>
          </w:p>
        </w:tc>
      </w:tr>
      <w:tr w14:paraId="78D66B2E">
        <w:tc>
          <w:tcPr>
            <w:tcW w:w="1105" w:type="dxa"/>
            <w:tcBorders>
              <w:top w:val="nil"/>
              <w:left w:val="nil"/>
              <w:bottom w:val="single" w:color="A6A6A6" w:sz="4" w:space="0"/>
              <w:right w:val="nil"/>
            </w:tcBorders>
            <w:tcMar>
              <w:top w:w="80" w:type="dxa"/>
              <w:left w:w="120" w:type="dxa"/>
              <w:bottom w:w="80" w:type="dxa"/>
              <w:right w:w="120" w:type="dxa"/>
            </w:tcMar>
            <w:vAlign w:val="center"/>
          </w:tcPr>
          <w:p w14:paraId="10738BA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E3</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03D442A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5CB0CCB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0.961</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3043796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1.013</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5F5645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BFB25A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0.961</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2FF674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0.973</w:t>
            </w:r>
          </w:p>
        </w:tc>
      </w:tr>
      <w:tr w14:paraId="7522DB8A">
        <w:tc>
          <w:tcPr>
            <w:tcW w:w="1105" w:type="dxa"/>
            <w:tcBorders>
              <w:top w:val="nil"/>
              <w:left w:val="nil"/>
              <w:bottom w:val="single" w:color="A6A6A6" w:sz="4" w:space="0"/>
              <w:right w:val="nil"/>
            </w:tcBorders>
            <w:tcMar>
              <w:top w:w="80" w:type="dxa"/>
              <w:left w:w="120" w:type="dxa"/>
              <w:bottom w:w="80" w:type="dxa"/>
              <w:right w:w="120" w:type="dxa"/>
            </w:tcMar>
            <w:vAlign w:val="center"/>
          </w:tcPr>
          <w:p w14:paraId="14B9460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E4</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4F1A1AC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5848B0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1.005</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2E9BB54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F91D57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B88F05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1.005</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5CFC571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0.992</w:t>
            </w:r>
          </w:p>
        </w:tc>
      </w:tr>
      <w:tr w14:paraId="164A2370">
        <w:tc>
          <w:tcPr>
            <w:tcW w:w="1105" w:type="dxa"/>
            <w:tcBorders>
              <w:top w:val="nil"/>
              <w:left w:val="nil"/>
              <w:bottom w:val="single" w:color="A6A6A6" w:sz="4" w:space="0"/>
              <w:right w:val="nil"/>
            </w:tcBorders>
            <w:tcMar>
              <w:top w:w="80" w:type="dxa"/>
              <w:left w:w="120" w:type="dxa"/>
              <w:bottom w:w="80" w:type="dxa"/>
              <w:right w:w="120" w:type="dxa"/>
            </w:tcMar>
            <w:vAlign w:val="center"/>
          </w:tcPr>
          <w:p w14:paraId="4007458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E5</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64DC416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F289F3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1.074</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3E2245B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0.888</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F71664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670732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1.063</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0139EDB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0.953</w:t>
            </w:r>
          </w:p>
        </w:tc>
      </w:tr>
      <w:tr w14:paraId="074B8120">
        <w:tc>
          <w:tcPr>
            <w:tcW w:w="1105" w:type="dxa"/>
            <w:tcBorders>
              <w:top w:val="nil"/>
              <w:left w:val="nil"/>
              <w:bottom w:val="single" w:color="A6A6A6" w:sz="4" w:space="0"/>
              <w:right w:val="nil"/>
            </w:tcBorders>
            <w:tcMar>
              <w:top w:w="80" w:type="dxa"/>
              <w:left w:w="120" w:type="dxa"/>
              <w:bottom w:w="80" w:type="dxa"/>
              <w:right w:w="120" w:type="dxa"/>
            </w:tcMar>
            <w:vAlign w:val="center"/>
          </w:tcPr>
          <w:p w14:paraId="567789B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E6</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98496D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4672B14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2C655E0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DF5407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97002D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7B95D4A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r>
      <w:tr w14:paraId="130A0B21">
        <w:tc>
          <w:tcPr>
            <w:tcW w:w="1105" w:type="dxa"/>
            <w:tcBorders>
              <w:top w:val="nil"/>
              <w:left w:val="nil"/>
              <w:bottom w:val="single" w:color="A6A6A6" w:sz="4" w:space="0"/>
              <w:right w:val="nil"/>
            </w:tcBorders>
            <w:tcMar>
              <w:top w:w="80" w:type="dxa"/>
              <w:left w:w="120" w:type="dxa"/>
              <w:bottom w:w="80" w:type="dxa"/>
              <w:right w:w="120" w:type="dxa"/>
            </w:tcMar>
            <w:vAlign w:val="center"/>
          </w:tcPr>
          <w:p w14:paraId="2D0179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F1</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2040551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09C910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1.019</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1926CED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0.969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FB3406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906296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1.019</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EBA2DE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0.987</w:t>
            </w:r>
          </w:p>
        </w:tc>
      </w:tr>
      <w:tr w14:paraId="4FD51096">
        <w:tc>
          <w:tcPr>
            <w:tcW w:w="1105" w:type="dxa"/>
            <w:tcBorders>
              <w:top w:val="nil"/>
              <w:left w:val="nil"/>
              <w:bottom w:val="single" w:color="A6A6A6" w:sz="4" w:space="0"/>
              <w:right w:val="nil"/>
            </w:tcBorders>
            <w:tcMar>
              <w:top w:w="80" w:type="dxa"/>
              <w:left w:w="120" w:type="dxa"/>
              <w:bottom w:w="80" w:type="dxa"/>
              <w:right w:w="120" w:type="dxa"/>
            </w:tcMar>
            <w:vAlign w:val="center"/>
          </w:tcPr>
          <w:p w14:paraId="6964F80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F2</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65199BF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1988E7E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0.948</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8B6843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0.936</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2AA16C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0.999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B5FEBB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0.949</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5192AF1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0.887</w:t>
            </w:r>
          </w:p>
        </w:tc>
      </w:tr>
      <w:tr w14:paraId="69390C3E">
        <w:tc>
          <w:tcPr>
            <w:tcW w:w="1105" w:type="dxa"/>
            <w:tcBorders>
              <w:top w:val="nil"/>
              <w:left w:val="nil"/>
              <w:bottom w:val="single" w:color="A6A6A6" w:sz="4" w:space="0"/>
              <w:right w:val="nil"/>
            </w:tcBorders>
            <w:tcMar>
              <w:top w:w="80" w:type="dxa"/>
              <w:left w:w="120" w:type="dxa"/>
              <w:bottom w:w="80" w:type="dxa"/>
              <w:right w:w="120" w:type="dxa"/>
            </w:tcMar>
            <w:vAlign w:val="center"/>
          </w:tcPr>
          <w:p w14:paraId="2D04011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F3</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33021EA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21AE82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0.852</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0F4945F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0.950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50E7BD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75E5DF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0.852</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41B30FA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0.810</w:t>
            </w:r>
          </w:p>
        </w:tc>
      </w:tr>
      <w:tr w14:paraId="118967F9">
        <w:tc>
          <w:tcPr>
            <w:tcW w:w="1105" w:type="dxa"/>
            <w:tcBorders>
              <w:top w:val="nil"/>
              <w:left w:val="nil"/>
              <w:bottom w:val="single" w:color="A6A6A6" w:sz="4" w:space="0"/>
              <w:right w:val="nil"/>
            </w:tcBorders>
            <w:tcMar>
              <w:top w:w="80" w:type="dxa"/>
              <w:left w:w="120" w:type="dxa"/>
              <w:bottom w:w="80" w:type="dxa"/>
              <w:right w:w="120" w:type="dxa"/>
            </w:tcMar>
            <w:vAlign w:val="center"/>
          </w:tcPr>
          <w:p w14:paraId="6D1621B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F4</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1965BC7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67C6F5F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1.086</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78DEEE6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0.932</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549EBAE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62D8366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1.086</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7C2E8D9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1.012</w:t>
            </w:r>
          </w:p>
        </w:tc>
      </w:tr>
      <w:tr w14:paraId="3B98E421">
        <w:tc>
          <w:tcPr>
            <w:tcW w:w="1105" w:type="dxa"/>
            <w:tcBorders>
              <w:top w:val="nil"/>
              <w:left w:val="nil"/>
              <w:bottom w:val="single" w:color="A6A6A6" w:sz="4" w:space="0"/>
              <w:right w:val="nil"/>
            </w:tcBorders>
            <w:tcMar>
              <w:top w:w="80" w:type="dxa"/>
              <w:left w:w="120" w:type="dxa"/>
              <w:bottom w:w="80" w:type="dxa"/>
              <w:right w:w="120" w:type="dxa"/>
            </w:tcMar>
            <w:vAlign w:val="center"/>
          </w:tcPr>
          <w:p w14:paraId="04DB34E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F5</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33E9351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2DA2E6B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1.032</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64DEC95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0.946</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23C4EA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319043B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1.032</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507063E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0.977</w:t>
            </w:r>
          </w:p>
        </w:tc>
      </w:tr>
      <w:tr w14:paraId="0A394623">
        <w:tc>
          <w:tcPr>
            <w:tcW w:w="1105" w:type="dxa"/>
            <w:tcBorders>
              <w:top w:val="nil"/>
              <w:left w:val="nil"/>
              <w:bottom w:val="single" w:color="A6A6A6" w:sz="4" w:space="0"/>
              <w:right w:val="nil"/>
            </w:tcBorders>
            <w:tcMar>
              <w:top w:w="80" w:type="dxa"/>
              <w:left w:w="120" w:type="dxa"/>
              <w:bottom w:w="80" w:type="dxa"/>
              <w:right w:w="120" w:type="dxa"/>
            </w:tcMar>
            <w:vAlign w:val="center"/>
          </w:tcPr>
          <w:p w14:paraId="397D29B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F6</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4EBA6AA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F2E9E4A">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1.018</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40483C0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0.985</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1267079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76B46FB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1.018</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14B1B0F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1.003</w:t>
            </w:r>
          </w:p>
        </w:tc>
      </w:tr>
      <w:tr w14:paraId="31FCADE0">
        <w:tc>
          <w:tcPr>
            <w:tcW w:w="1105" w:type="dxa"/>
            <w:tcBorders>
              <w:top w:val="nil"/>
              <w:left w:val="nil"/>
              <w:bottom w:val="single" w:color="A6A6A6" w:sz="4" w:space="0"/>
              <w:right w:val="nil"/>
            </w:tcBorders>
            <w:tcMar>
              <w:top w:w="80" w:type="dxa"/>
              <w:left w:w="120" w:type="dxa"/>
              <w:bottom w:w="80" w:type="dxa"/>
              <w:right w:w="120" w:type="dxa"/>
            </w:tcMar>
            <w:vAlign w:val="center"/>
          </w:tcPr>
          <w:p w14:paraId="794F0F4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F7</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675C8BB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7292AE4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1.144</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465E00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0.899</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84F339E">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1.000</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28EEEAA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1.144</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F0359D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1.028</w:t>
            </w:r>
          </w:p>
        </w:tc>
      </w:tr>
      <w:tr w14:paraId="55559C89">
        <w:tc>
          <w:tcPr>
            <w:tcW w:w="1105" w:type="dxa"/>
            <w:tcBorders>
              <w:top w:val="nil"/>
              <w:left w:val="nil"/>
              <w:bottom w:val="single" w:color="A6A6A6" w:sz="4" w:space="0"/>
              <w:right w:val="nil"/>
            </w:tcBorders>
            <w:tcMar>
              <w:top w:w="80" w:type="dxa"/>
              <w:left w:w="120" w:type="dxa"/>
              <w:bottom w:w="80" w:type="dxa"/>
              <w:right w:w="120" w:type="dxa"/>
            </w:tcMar>
            <w:vAlign w:val="center"/>
          </w:tcPr>
          <w:p w14:paraId="6A07B99F">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F8</w:t>
            </w:r>
          </w:p>
        </w:tc>
        <w:tc>
          <w:tcPr>
            <w:tcW w:w="1878" w:type="dxa"/>
            <w:tcBorders>
              <w:top w:val="nil"/>
              <w:left w:val="nil"/>
              <w:bottom w:val="single" w:color="A6A6A6" w:sz="4" w:space="0"/>
              <w:right w:val="nil"/>
            </w:tcBorders>
            <w:tcMar>
              <w:top w:w="80" w:type="dxa"/>
              <w:left w:w="120" w:type="dxa"/>
              <w:bottom w:w="80" w:type="dxa"/>
              <w:right w:w="120" w:type="dxa"/>
            </w:tcMar>
            <w:vAlign w:val="center"/>
          </w:tcPr>
          <w:p w14:paraId="5BB9B02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A6A6A6" w:sz="4" w:space="0"/>
              <w:right w:val="nil"/>
            </w:tcBorders>
            <w:tcMar>
              <w:top w:w="80" w:type="dxa"/>
              <w:left w:w="120" w:type="dxa"/>
              <w:bottom w:w="80" w:type="dxa"/>
              <w:right w:w="120" w:type="dxa"/>
            </w:tcMar>
            <w:vAlign w:val="center"/>
          </w:tcPr>
          <w:p w14:paraId="24AC956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1.196</w:t>
            </w:r>
          </w:p>
        </w:tc>
        <w:tc>
          <w:tcPr>
            <w:tcW w:w="1399" w:type="dxa"/>
            <w:tcBorders>
              <w:top w:val="nil"/>
              <w:left w:val="nil"/>
              <w:bottom w:val="single" w:color="A6A6A6" w:sz="4" w:space="0"/>
              <w:right w:val="nil"/>
            </w:tcBorders>
            <w:tcMar>
              <w:top w:w="80" w:type="dxa"/>
              <w:left w:w="120" w:type="dxa"/>
              <w:bottom w:w="80" w:type="dxa"/>
              <w:right w:w="120" w:type="dxa"/>
            </w:tcMar>
            <w:vAlign w:val="center"/>
          </w:tcPr>
          <w:p w14:paraId="50A1602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1.015</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467798F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1.005</w:t>
            </w:r>
          </w:p>
        </w:tc>
        <w:tc>
          <w:tcPr>
            <w:tcW w:w="1197" w:type="dxa"/>
            <w:tcBorders>
              <w:top w:val="nil"/>
              <w:left w:val="nil"/>
              <w:bottom w:val="single" w:color="A6A6A6" w:sz="4" w:space="0"/>
              <w:right w:val="nil"/>
            </w:tcBorders>
            <w:tcMar>
              <w:top w:w="80" w:type="dxa"/>
              <w:left w:w="120" w:type="dxa"/>
              <w:bottom w:w="80" w:type="dxa"/>
              <w:right w:w="120" w:type="dxa"/>
            </w:tcMar>
            <w:vAlign w:val="center"/>
          </w:tcPr>
          <w:p w14:paraId="0472602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1.190</w:t>
            </w:r>
          </w:p>
        </w:tc>
        <w:tc>
          <w:tcPr>
            <w:tcW w:w="1326" w:type="dxa"/>
            <w:tcBorders>
              <w:top w:val="nil"/>
              <w:left w:val="nil"/>
              <w:bottom w:val="single" w:color="A6A6A6" w:sz="4" w:space="0"/>
              <w:right w:val="nil"/>
            </w:tcBorders>
            <w:tcMar>
              <w:top w:w="80" w:type="dxa"/>
              <w:left w:w="120" w:type="dxa"/>
              <w:bottom w:w="80" w:type="dxa"/>
              <w:right w:w="120" w:type="dxa"/>
            </w:tcMar>
            <w:vAlign w:val="center"/>
          </w:tcPr>
          <w:p w14:paraId="217B6A0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1.214</w:t>
            </w:r>
          </w:p>
        </w:tc>
      </w:tr>
      <w:tr w14:paraId="66DBB4E0">
        <w:tc>
          <w:tcPr>
            <w:tcW w:w="1105" w:type="dxa"/>
            <w:tcBorders>
              <w:top w:val="nil"/>
              <w:left w:val="nil"/>
              <w:bottom w:val="single" w:color="000000" w:sz="8" w:space="0"/>
              <w:right w:val="nil"/>
            </w:tcBorders>
            <w:tcMar>
              <w:top w:w="80" w:type="dxa"/>
              <w:left w:w="120" w:type="dxa"/>
              <w:bottom w:w="80" w:type="dxa"/>
              <w:right w:w="120" w:type="dxa"/>
            </w:tcMar>
            <w:vAlign w:val="center"/>
          </w:tcPr>
          <w:p w14:paraId="47F6AF65">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F9</w:t>
            </w:r>
          </w:p>
        </w:tc>
        <w:tc>
          <w:tcPr>
            <w:tcW w:w="1878" w:type="dxa"/>
            <w:tcBorders>
              <w:top w:val="nil"/>
              <w:left w:val="nil"/>
              <w:bottom w:val="single" w:color="000000" w:sz="8" w:space="0"/>
              <w:right w:val="nil"/>
            </w:tcBorders>
            <w:tcMar>
              <w:top w:w="80" w:type="dxa"/>
              <w:left w:w="120" w:type="dxa"/>
              <w:bottom w:w="80" w:type="dxa"/>
              <w:right w:w="120" w:type="dxa"/>
            </w:tcMar>
            <w:vAlign w:val="center"/>
          </w:tcPr>
          <w:p w14:paraId="7CC47F01">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252" w:type="dxa"/>
            <w:tcBorders>
              <w:top w:val="nil"/>
              <w:left w:val="nil"/>
              <w:bottom w:val="single" w:color="000000" w:sz="8" w:space="0"/>
              <w:right w:val="nil"/>
            </w:tcBorders>
            <w:tcMar>
              <w:top w:w="80" w:type="dxa"/>
              <w:left w:w="120" w:type="dxa"/>
              <w:bottom w:w="80" w:type="dxa"/>
              <w:right w:w="120" w:type="dxa"/>
            </w:tcMar>
            <w:vAlign w:val="center"/>
          </w:tcPr>
          <w:p w14:paraId="56AD397E">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1.040</w:t>
            </w:r>
          </w:p>
        </w:tc>
        <w:tc>
          <w:tcPr>
            <w:tcW w:w="1399" w:type="dxa"/>
            <w:tcBorders>
              <w:top w:val="nil"/>
              <w:left w:val="nil"/>
              <w:bottom w:val="single" w:color="000000" w:sz="8" w:space="0"/>
              <w:right w:val="nil"/>
            </w:tcBorders>
            <w:tcMar>
              <w:top w:w="80" w:type="dxa"/>
              <w:left w:w="120" w:type="dxa"/>
              <w:bottom w:w="80" w:type="dxa"/>
              <w:right w:w="120" w:type="dxa"/>
            </w:tcMar>
            <w:vAlign w:val="center"/>
          </w:tcPr>
          <w:p w14:paraId="0CE8A00C">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0.948</w:t>
            </w:r>
          </w:p>
        </w:tc>
        <w:tc>
          <w:tcPr>
            <w:tcW w:w="1197" w:type="dxa"/>
            <w:tcBorders>
              <w:top w:val="nil"/>
              <w:left w:val="nil"/>
              <w:bottom w:val="single" w:color="000000" w:sz="8" w:space="0"/>
              <w:right w:val="nil"/>
            </w:tcBorders>
            <w:tcMar>
              <w:top w:w="80" w:type="dxa"/>
              <w:left w:w="120" w:type="dxa"/>
              <w:bottom w:w="80" w:type="dxa"/>
              <w:right w:w="120" w:type="dxa"/>
            </w:tcMar>
            <w:vAlign w:val="center"/>
          </w:tcPr>
          <w:p w14:paraId="50312339">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1.002</w:t>
            </w:r>
          </w:p>
        </w:tc>
        <w:tc>
          <w:tcPr>
            <w:tcW w:w="1197" w:type="dxa"/>
            <w:tcBorders>
              <w:top w:val="nil"/>
              <w:left w:val="nil"/>
              <w:bottom w:val="single" w:color="000000" w:sz="8" w:space="0"/>
              <w:right w:val="nil"/>
            </w:tcBorders>
            <w:tcMar>
              <w:top w:w="80" w:type="dxa"/>
              <w:left w:w="120" w:type="dxa"/>
              <w:bottom w:w="80" w:type="dxa"/>
              <w:right w:w="120" w:type="dxa"/>
            </w:tcMar>
            <w:vAlign w:val="center"/>
          </w:tcPr>
          <w:p w14:paraId="4910F6D4">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1.038</w:t>
            </w:r>
          </w:p>
        </w:tc>
        <w:tc>
          <w:tcPr>
            <w:tcW w:w="1326" w:type="dxa"/>
            <w:tcBorders>
              <w:top w:val="nil"/>
              <w:left w:val="nil"/>
              <w:bottom w:val="single" w:color="000000" w:sz="8" w:space="0"/>
              <w:right w:val="nil"/>
            </w:tcBorders>
            <w:tcMar>
              <w:top w:w="80" w:type="dxa"/>
              <w:left w:w="120" w:type="dxa"/>
              <w:bottom w:w="80" w:type="dxa"/>
              <w:right w:w="120" w:type="dxa"/>
            </w:tcMar>
            <w:vAlign w:val="center"/>
          </w:tcPr>
          <w:p w14:paraId="72DDCBDB">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0.986</w:t>
            </w:r>
          </w:p>
        </w:tc>
      </w:tr>
    </w:tbl>
    <w:p w14:paraId="647D251E">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Values are geometric means over four transitions. Centre identifiers are anonymised. EFFCH, efficiency change; PECH, pure technical efficiency change; SECH, scale efficiency change; TECHCH, technical change (empirical frontier movement); TFPCH, total factor productivity change.</w:t>
      </w:r>
    </w:p>
    <w:p w14:paraId="766992D8">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S6. Six centre-level productivity profiles</w:t>
      </w:r>
    </w:p>
    <w:tbl>
      <w:tblPr>
        <w:tblStyle w:val="32"/>
        <w:tblW w:w="9354" w:type="dxa"/>
        <w:tblInd w:w="120" w:type="dxa"/>
        <w:tblLayout w:type="fixed"/>
        <w:tblCellMar>
          <w:top w:w="0" w:type="dxa"/>
          <w:left w:w="108" w:type="dxa"/>
          <w:bottom w:w="0" w:type="dxa"/>
          <w:right w:w="108" w:type="dxa"/>
        </w:tblCellMar>
      </w:tblPr>
      <w:tblGrid>
        <w:gridCol w:w="2163"/>
        <w:gridCol w:w="585"/>
        <w:gridCol w:w="3829"/>
        <w:gridCol w:w="2777"/>
      </w:tblGrid>
      <w:tr w14:paraId="45AE1292">
        <w:trPr>
          <w:tblHeader/>
        </w:trPr>
        <w:tc>
          <w:tcPr>
            <w:tcW w:w="2163"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3EBD39B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Profile</w:t>
            </w:r>
          </w:p>
        </w:tc>
        <w:tc>
          <w:tcPr>
            <w:tcW w:w="585"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D845AE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n</w:t>
            </w:r>
          </w:p>
        </w:tc>
        <w:tc>
          <w:tcPr>
            <w:tcW w:w="3829"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E3BA49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Centres</w:t>
            </w:r>
          </w:p>
        </w:tc>
        <w:tc>
          <w:tcPr>
            <w:tcW w:w="2777"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AFC8C2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Diagnostic interpretation</w:t>
            </w:r>
          </w:p>
        </w:tc>
      </w:tr>
      <w:tr w14:paraId="0B86FE89">
        <w:tc>
          <w:tcPr>
            <w:tcW w:w="2163" w:type="dxa"/>
            <w:tcBorders>
              <w:top w:val="nil"/>
              <w:left w:val="nil"/>
              <w:bottom w:val="single" w:color="A6A6A6" w:sz="4" w:space="0"/>
              <w:right w:val="nil"/>
            </w:tcBorders>
            <w:tcMar>
              <w:top w:w="80" w:type="dxa"/>
              <w:left w:w="120" w:type="dxa"/>
              <w:bottom w:w="80" w:type="dxa"/>
              <w:right w:w="120" w:type="dxa"/>
            </w:tcMar>
            <w:vAlign w:val="center"/>
          </w:tcPr>
          <w:p w14:paraId="3150164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Dual improvement</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4B05367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3</w:t>
            </w:r>
          </w:p>
        </w:tc>
        <w:tc>
          <w:tcPr>
            <w:tcW w:w="3829" w:type="dxa"/>
            <w:tcBorders>
              <w:top w:val="nil"/>
              <w:left w:val="nil"/>
              <w:bottom w:val="single" w:color="A6A6A6" w:sz="4" w:space="0"/>
              <w:right w:val="nil"/>
            </w:tcBorders>
            <w:tcMar>
              <w:top w:w="80" w:type="dxa"/>
              <w:left w:w="120" w:type="dxa"/>
              <w:bottom w:w="80" w:type="dxa"/>
              <w:right w:w="120" w:type="dxa"/>
            </w:tcMar>
            <w:vAlign w:val="center"/>
          </w:tcPr>
          <w:p w14:paraId="34912D8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B8, C6, F8</w:t>
            </w:r>
          </w:p>
        </w:tc>
        <w:tc>
          <w:tcPr>
            <w:tcW w:w="2777" w:type="dxa"/>
            <w:tcBorders>
              <w:top w:val="nil"/>
              <w:left w:val="nil"/>
              <w:bottom w:val="single" w:color="A6A6A6" w:sz="4" w:space="0"/>
              <w:right w:val="nil"/>
            </w:tcBorders>
            <w:tcMar>
              <w:top w:w="80" w:type="dxa"/>
              <w:left w:w="120" w:type="dxa"/>
              <w:bottom w:w="80" w:type="dxa"/>
              <w:right w:w="120" w:type="dxa"/>
            </w:tcMar>
            <w:vAlign w:val="center"/>
          </w:tcPr>
          <w:p w14:paraId="7CE1C62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EFFCH&gt;1 and TECHCH&gt;1; document transferable operating practices</w:t>
            </w:r>
          </w:p>
        </w:tc>
      </w:tr>
      <w:tr w14:paraId="00EBDAED">
        <w:tc>
          <w:tcPr>
            <w:tcW w:w="2163" w:type="dxa"/>
            <w:tcBorders>
              <w:top w:val="nil"/>
              <w:left w:val="nil"/>
              <w:bottom w:val="single" w:color="A6A6A6" w:sz="4" w:space="0"/>
              <w:right w:val="nil"/>
            </w:tcBorders>
            <w:tcMar>
              <w:top w:w="80" w:type="dxa"/>
              <w:left w:w="120" w:type="dxa"/>
              <w:bottom w:w="80" w:type="dxa"/>
              <w:right w:w="120" w:type="dxa"/>
            </w:tcMar>
            <w:vAlign w:val="center"/>
          </w:tcPr>
          <w:p w14:paraId="5ECEAF0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Technology-led; efficiency constrained</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0E81EA2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7</w:t>
            </w:r>
          </w:p>
        </w:tc>
        <w:tc>
          <w:tcPr>
            <w:tcW w:w="3829" w:type="dxa"/>
            <w:tcBorders>
              <w:top w:val="nil"/>
              <w:left w:val="nil"/>
              <w:bottom w:val="single" w:color="A6A6A6" w:sz="4" w:space="0"/>
              <w:right w:val="nil"/>
            </w:tcBorders>
            <w:tcMar>
              <w:top w:w="80" w:type="dxa"/>
              <w:left w:w="120" w:type="dxa"/>
              <w:bottom w:w="80" w:type="dxa"/>
              <w:right w:w="120" w:type="dxa"/>
            </w:tcMar>
            <w:vAlign w:val="center"/>
          </w:tcPr>
          <w:p w14:paraId="487B49D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A1, A2, A6, A9, C4, D8, E3</w:t>
            </w:r>
          </w:p>
        </w:tc>
        <w:tc>
          <w:tcPr>
            <w:tcW w:w="2777" w:type="dxa"/>
            <w:tcBorders>
              <w:top w:val="nil"/>
              <w:left w:val="nil"/>
              <w:bottom w:val="single" w:color="A6A6A6" w:sz="4" w:space="0"/>
              <w:right w:val="nil"/>
            </w:tcBorders>
            <w:tcMar>
              <w:top w:w="80" w:type="dxa"/>
              <w:left w:w="120" w:type="dxa"/>
              <w:bottom w:w="80" w:type="dxa"/>
              <w:right w:w="120" w:type="dxa"/>
            </w:tcMar>
            <w:vAlign w:val="center"/>
          </w:tcPr>
          <w:p w14:paraId="40376B0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TECHCH&gt;1 and EFFCH≤1; strengthen absorptive and operating capability</w:t>
            </w:r>
          </w:p>
        </w:tc>
      </w:tr>
      <w:tr w14:paraId="01FE22B4">
        <w:tc>
          <w:tcPr>
            <w:tcW w:w="2163" w:type="dxa"/>
            <w:tcBorders>
              <w:top w:val="nil"/>
              <w:left w:val="nil"/>
              <w:bottom w:val="single" w:color="A6A6A6" w:sz="4" w:space="0"/>
              <w:right w:val="nil"/>
            </w:tcBorders>
            <w:tcMar>
              <w:top w:w="80" w:type="dxa"/>
              <w:left w:w="120" w:type="dxa"/>
              <w:bottom w:w="80" w:type="dxa"/>
              <w:right w:w="120" w:type="dxa"/>
            </w:tcMar>
            <w:vAlign w:val="center"/>
          </w:tcPr>
          <w:p w14:paraId="6DD02D2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Technical-change constrained</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5058752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17</w:t>
            </w:r>
          </w:p>
        </w:tc>
        <w:tc>
          <w:tcPr>
            <w:tcW w:w="3829" w:type="dxa"/>
            <w:tcBorders>
              <w:top w:val="nil"/>
              <w:left w:val="nil"/>
              <w:bottom w:val="single" w:color="A6A6A6" w:sz="4" w:space="0"/>
              <w:right w:val="nil"/>
            </w:tcBorders>
            <w:tcMar>
              <w:top w:w="80" w:type="dxa"/>
              <w:left w:w="120" w:type="dxa"/>
              <w:bottom w:w="80" w:type="dxa"/>
              <w:right w:w="120" w:type="dxa"/>
            </w:tcMar>
            <w:vAlign w:val="center"/>
          </w:tcPr>
          <w:p w14:paraId="58CD6A5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A3, A4, A8, A11, B2, B4, B5, B9, D6, E4, E5, F1, F4, F5, F6, F7, F9</w:t>
            </w:r>
          </w:p>
        </w:tc>
        <w:tc>
          <w:tcPr>
            <w:tcW w:w="2777" w:type="dxa"/>
            <w:tcBorders>
              <w:top w:val="nil"/>
              <w:left w:val="nil"/>
              <w:bottom w:val="single" w:color="A6A6A6" w:sz="4" w:space="0"/>
              <w:right w:val="nil"/>
            </w:tcBorders>
            <w:tcMar>
              <w:top w:w="80" w:type="dxa"/>
              <w:left w:w="120" w:type="dxa"/>
              <w:bottom w:w="80" w:type="dxa"/>
              <w:right w:w="120" w:type="dxa"/>
            </w:tcMar>
            <w:vAlign w:val="center"/>
          </w:tcPr>
          <w:p w14:paraId="4E7C0AB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EFFCH≥1 and TECHCH&lt;1; investigate access to emerging or preserved best practice</w:t>
            </w:r>
          </w:p>
        </w:tc>
      </w:tr>
      <w:tr w14:paraId="06BFEBB4">
        <w:tc>
          <w:tcPr>
            <w:tcW w:w="2163" w:type="dxa"/>
            <w:tcBorders>
              <w:top w:val="nil"/>
              <w:left w:val="nil"/>
              <w:bottom w:val="single" w:color="A6A6A6" w:sz="4" w:space="0"/>
              <w:right w:val="nil"/>
            </w:tcBorders>
            <w:tcMar>
              <w:top w:w="80" w:type="dxa"/>
              <w:left w:w="120" w:type="dxa"/>
              <w:bottom w:w="80" w:type="dxa"/>
              <w:right w:w="120" w:type="dxa"/>
            </w:tcMar>
            <w:vAlign w:val="center"/>
          </w:tcPr>
          <w:p w14:paraId="5FDE7CC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Efficiency-change constrained</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458CDDD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4</w:t>
            </w:r>
          </w:p>
        </w:tc>
        <w:tc>
          <w:tcPr>
            <w:tcW w:w="3829" w:type="dxa"/>
            <w:tcBorders>
              <w:top w:val="nil"/>
              <w:left w:val="nil"/>
              <w:bottom w:val="single" w:color="A6A6A6" w:sz="4" w:space="0"/>
              <w:right w:val="nil"/>
            </w:tcBorders>
            <w:tcMar>
              <w:top w:w="80" w:type="dxa"/>
              <w:left w:w="120" w:type="dxa"/>
              <w:bottom w:w="80" w:type="dxa"/>
              <w:right w:w="120" w:type="dxa"/>
            </w:tcMar>
            <w:vAlign w:val="center"/>
          </w:tcPr>
          <w:p w14:paraId="2D3FB22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A13, A15, C1, D3</w:t>
            </w:r>
          </w:p>
        </w:tc>
        <w:tc>
          <w:tcPr>
            <w:tcW w:w="2777" w:type="dxa"/>
            <w:tcBorders>
              <w:top w:val="nil"/>
              <w:left w:val="nil"/>
              <w:bottom w:val="single" w:color="A6A6A6" w:sz="4" w:space="0"/>
              <w:right w:val="nil"/>
            </w:tcBorders>
            <w:tcMar>
              <w:top w:w="80" w:type="dxa"/>
              <w:left w:w="120" w:type="dxa"/>
              <w:bottom w:w="80" w:type="dxa"/>
              <w:right w:w="120" w:type="dxa"/>
            </w:tcMar>
            <w:vAlign w:val="center"/>
          </w:tcPr>
          <w:p w14:paraId="5183A18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EFFCH&lt;1 and TECHCH≥1; focus on local workflow and resource conversion</w:t>
            </w:r>
          </w:p>
        </w:tc>
      </w:tr>
      <w:tr w14:paraId="18E30DEA">
        <w:tc>
          <w:tcPr>
            <w:tcW w:w="2163" w:type="dxa"/>
            <w:tcBorders>
              <w:top w:val="nil"/>
              <w:left w:val="nil"/>
              <w:bottom w:val="single" w:color="A6A6A6" w:sz="4" w:space="0"/>
              <w:right w:val="nil"/>
            </w:tcBorders>
            <w:tcMar>
              <w:top w:w="80" w:type="dxa"/>
              <w:left w:w="120" w:type="dxa"/>
              <w:bottom w:w="80" w:type="dxa"/>
              <w:right w:w="120" w:type="dxa"/>
            </w:tcMar>
            <w:vAlign w:val="center"/>
          </w:tcPr>
          <w:p w14:paraId="35223A5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Stagnant after rounding</w:t>
            </w:r>
          </w:p>
        </w:tc>
        <w:tc>
          <w:tcPr>
            <w:tcW w:w="585" w:type="dxa"/>
            <w:tcBorders>
              <w:top w:val="nil"/>
              <w:left w:val="nil"/>
              <w:bottom w:val="single" w:color="A6A6A6" w:sz="4" w:space="0"/>
              <w:right w:val="nil"/>
            </w:tcBorders>
            <w:tcMar>
              <w:top w:w="80" w:type="dxa"/>
              <w:left w:w="120" w:type="dxa"/>
              <w:bottom w:w="80" w:type="dxa"/>
              <w:right w:w="120" w:type="dxa"/>
            </w:tcMar>
            <w:vAlign w:val="center"/>
          </w:tcPr>
          <w:p w14:paraId="3F49268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5</w:t>
            </w:r>
          </w:p>
        </w:tc>
        <w:tc>
          <w:tcPr>
            <w:tcW w:w="3829" w:type="dxa"/>
            <w:tcBorders>
              <w:top w:val="nil"/>
              <w:left w:val="nil"/>
              <w:bottom w:val="single" w:color="A6A6A6" w:sz="4" w:space="0"/>
              <w:right w:val="nil"/>
            </w:tcBorders>
            <w:tcMar>
              <w:top w:w="80" w:type="dxa"/>
              <w:left w:w="120" w:type="dxa"/>
              <w:bottom w:w="80" w:type="dxa"/>
              <w:right w:w="120" w:type="dxa"/>
            </w:tcMar>
            <w:vAlign w:val="center"/>
          </w:tcPr>
          <w:p w14:paraId="470490B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A7, B3, C2, D5, E6</w:t>
            </w:r>
          </w:p>
        </w:tc>
        <w:tc>
          <w:tcPr>
            <w:tcW w:w="2777" w:type="dxa"/>
            <w:tcBorders>
              <w:top w:val="nil"/>
              <w:left w:val="nil"/>
              <w:bottom w:val="single" w:color="A6A6A6" w:sz="4" w:space="0"/>
              <w:right w:val="nil"/>
            </w:tcBorders>
            <w:tcMar>
              <w:top w:w="80" w:type="dxa"/>
              <w:left w:w="120" w:type="dxa"/>
              <w:bottom w:w="80" w:type="dxa"/>
              <w:right w:w="120" w:type="dxa"/>
            </w:tcMar>
            <w:vAlign w:val="center"/>
          </w:tcPr>
          <w:p w14:paraId="5E18260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TFPCH=1.000 at three decimals; monitor for meaningful change</w:t>
            </w:r>
          </w:p>
        </w:tc>
      </w:tr>
      <w:tr w14:paraId="79ED6829">
        <w:tc>
          <w:tcPr>
            <w:tcW w:w="2163" w:type="dxa"/>
            <w:tcBorders>
              <w:top w:val="nil"/>
              <w:left w:val="nil"/>
              <w:bottom w:val="single" w:color="000000" w:sz="8" w:space="0"/>
              <w:right w:val="nil"/>
            </w:tcBorders>
            <w:tcMar>
              <w:top w:w="80" w:type="dxa"/>
              <w:left w:w="120" w:type="dxa"/>
              <w:bottom w:w="80" w:type="dxa"/>
              <w:right w:w="120" w:type="dxa"/>
            </w:tcMar>
            <w:vAlign w:val="center"/>
          </w:tcPr>
          <w:p w14:paraId="4D389AF7">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Dual deterioration</w:t>
            </w:r>
          </w:p>
        </w:tc>
        <w:tc>
          <w:tcPr>
            <w:tcW w:w="585" w:type="dxa"/>
            <w:tcBorders>
              <w:top w:val="nil"/>
              <w:left w:val="nil"/>
              <w:bottom w:val="single" w:color="000000" w:sz="8" w:space="0"/>
              <w:right w:val="nil"/>
            </w:tcBorders>
            <w:tcMar>
              <w:top w:w="80" w:type="dxa"/>
              <w:left w:w="120" w:type="dxa"/>
              <w:bottom w:w="80" w:type="dxa"/>
              <w:right w:w="120" w:type="dxa"/>
            </w:tcMar>
            <w:vAlign w:val="center"/>
          </w:tcPr>
          <w:p w14:paraId="42B59795">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12</w:t>
            </w:r>
          </w:p>
        </w:tc>
        <w:tc>
          <w:tcPr>
            <w:tcW w:w="3829" w:type="dxa"/>
            <w:tcBorders>
              <w:top w:val="nil"/>
              <w:left w:val="nil"/>
              <w:bottom w:val="single" w:color="000000" w:sz="8" w:space="0"/>
              <w:right w:val="nil"/>
            </w:tcBorders>
            <w:tcMar>
              <w:top w:w="80" w:type="dxa"/>
              <w:left w:w="120" w:type="dxa"/>
              <w:bottom w:w="80" w:type="dxa"/>
              <w:right w:w="120" w:type="dxa"/>
            </w:tcMar>
            <w:vAlign w:val="center"/>
          </w:tcPr>
          <w:p w14:paraId="2BA402EA">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A5, B1, B6, B7, C3, C5, D1, D2, D4, D7, F2, F3</w:t>
            </w:r>
          </w:p>
        </w:tc>
        <w:tc>
          <w:tcPr>
            <w:tcW w:w="2777" w:type="dxa"/>
            <w:tcBorders>
              <w:top w:val="nil"/>
              <w:left w:val="nil"/>
              <w:bottom w:val="single" w:color="000000" w:sz="8" w:space="0"/>
              <w:right w:val="nil"/>
            </w:tcBorders>
            <w:tcMar>
              <w:top w:w="80" w:type="dxa"/>
              <w:left w:w="120" w:type="dxa"/>
              <w:bottom w:w="80" w:type="dxa"/>
              <w:right w:w="120" w:type="dxa"/>
            </w:tcMar>
            <w:vAlign w:val="center"/>
          </w:tcPr>
          <w:p w14:paraId="51DD67D4">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EFFCH&lt;1 and TECHCH&lt;1; undertake combined operational and network review</w:t>
            </w:r>
          </w:p>
        </w:tc>
      </w:tr>
    </w:tbl>
    <w:p w14:paraId="11C7E787">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Classification used three-decimal mean annual indices, matching the precision reported in the source results. EFFCH, efficiency change; TECHCH, technical change (empirical frontier movement); TFPCH, total factor productivity change.</w:t>
      </w:r>
    </w:p>
    <w:p w14:paraId="356C9AB0">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S7. Pooled centre-year returns to scale by region</w:t>
      </w:r>
    </w:p>
    <w:tbl>
      <w:tblPr>
        <w:tblStyle w:val="32"/>
        <w:tblW w:w="9354" w:type="dxa"/>
        <w:tblInd w:w="120" w:type="dxa"/>
        <w:tblLayout w:type="fixed"/>
        <w:tblCellMar>
          <w:top w:w="0" w:type="dxa"/>
          <w:left w:w="108" w:type="dxa"/>
          <w:bottom w:w="0" w:type="dxa"/>
          <w:right w:w="108" w:type="dxa"/>
        </w:tblCellMar>
      </w:tblPr>
      <w:tblGrid>
        <w:gridCol w:w="2444"/>
        <w:gridCol w:w="1770"/>
        <w:gridCol w:w="1770"/>
        <w:gridCol w:w="1770"/>
        <w:gridCol w:w="1600"/>
      </w:tblGrid>
      <w:tr w14:paraId="5E4593F2">
        <w:trPr>
          <w:tblHeader/>
        </w:trPr>
        <w:tc>
          <w:tcPr>
            <w:tcW w:w="2444"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0569EAD0">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Region</w:t>
            </w:r>
          </w:p>
        </w:tc>
        <w:tc>
          <w:tcPr>
            <w:tcW w:w="177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6F9D18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CRS</w:t>
            </w:r>
          </w:p>
        </w:tc>
        <w:tc>
          <w:tcPr>
            <w:tcW w:w="177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6CEAC3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DRS</w:t>
            </w:r>
          </w:p>
        </w:tc>
        <w:tc>
          <w:tcPr>
            <w:tcW w:w="177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3009EC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IRS</w:t>
            </w:r>
          </w:p>
        </w:tc>
        <w:tc>
          <w:tcPr>
            <w:tcW w:w="160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BBEA32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Centre-years</w:t>
            </w:r>
          </w:p>
        </w:tc>
      </w:tr>
      <w:tr w14:paraId="73C2DA9A">
        <w:tc>
          <w:tcPr>
            <w:tcW w:w="2444" w:type="dxa"/>
            <w:tcBorders>
              <w:top w:val="nil"/>
              <w:left w:val="nil"/>
              <w:bottom w:val="single" w:color="A6A6A6" w:sz="4" w:space="0"/>
              <w:right w:val="nil"/>
            </w:tcBorders>
            <w:tcMar>
              <w:top w:w="80" w:type="dxa"/>
              <w:left w:w="120" w:type="dxa"/>
              <w:bottom w:w="80" w:type="dxa"/>
              <w:right w:w="120" w:type="dxa"/>
            </w:tcMar>
            <w:vAlign w:val="center"/>
          </w:tcPr>
          <w:p w14:paraId="6915129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Central urban</w:t>
            </w:r>
          </w:p>
        </w:tc>
        <w:tc>
          <w:tcPr>
            <w:tcW w:w="1770" w:type="dxa"/>
            <w:tcBorders>
              <w:top w:val="nil"/>
              <w:left w:val="nil"/>
              <w:bottom w:val="single" w:color="A6A6A6" w:sz="4" w:space="0"/>
              <w:right w:val="nil"/>
            </w:tcBorders>
            <w:tcMar>
              <w:top w:w="80" w:type="dxa"/>
              <w:left w:w="120" w:type="dxa"/>
              <w:bottom w:w="80" w:type="dxa"/>
              <w:right w:w="120" w:type="dxa"/>
            </w:tcMar>
            <w:vAlign w:val="center"/>
          </w:tcPr>
          <w:p w14:paraId="5C88D9E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 (4.0%)</w:t>
            </w:r>
          </w:p>
        </w:tc>
        <w:tc>
          <w:tcPr>
            <w:tcW w:w="1770" w:type="dxa"/>
            <w:tcBorders>
              <w:top w:val="nil"/>
              <w:left w:val="nil"/>
              <w:bottom w:val="single" w:color="A6A6A6" w:sz="4" w:space="0"/>
              <w:right w:val="nil"/>
            </w:tcBorders>
            <w:tcMar>
              <w:top w:w="80" w:type="dxa"/>
              <w:left w:w="120" w:type="dxa"/>
              <w:bottom w:w="80" w:type="dxa"/>
              <w:right w:w="120" w:type="dxa"/>
            </w:tcMar>
            <w:vAlign w:val="center"/>
          </w:tcPr>
          <w:p w14:paraId="140F994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63 (84.0%)</w:t>
            </w:r>
          </w:p>
        </w:tc>
        <w:tc>
          <w:tcPr>
            <w:tcW w:w="1770" w:type="dxa"/>
            <w:tcBorders>
              <w:top w:val="nil"/>
              <w:left w:val="nil"/>
              <w:bottom w:val="single" w:color="A6A6A6" w:sz="4" w:space="0"/>
              <w:right w:val="nil"/>
            </w:tcBorders>
            <w:tcMar>
              <w:top w:w="80" w:type="dxa"/>
              <w:left w:w="120" w:type="dxa"/>
              <w:bottom w:w="80" w:type="dxa"/>
              <w:right w:w="120" w:type="dxa"/>
            </w:tcMar>
            <w:vAlign w:val="center"/>
          </w:tcPr>
          <w:p w14:paraId="1DC526B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9 (12.0%)</w:t>
            </w:r>
          </w:p>
        </w:tc>
        <w:tc>
          <w:tcPr>
            <w:tcW w:w="1600" w:type="dxa"/>
            <w:tcBorders>
              <w:top w:val="nil"/>
              <w:left w:val="nil"/>
              <w:bottom w:val="single" w:color="A6A6A6" w:sz="4" w:space="0"/>
              <w:right w:val="nil"/>
            </w:tcBorders>
            <w:tcMar>
              <w:top w:w="80" w:type="dxa"/>
              <w:left w:w="120" w:type="dxa"/>
              <w:bottom w:w="80" w:type="dxa"/>
              <w:right w:w="120" w:type="dxa"/>
            </w:tcMar>
            <w:vAlign w:val="center"/>
          </w:tcPr>
          <w:p w14:paraId="54FD2921">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75</w:t>
            </w:r>
          </w:p>
        </w:tc>
      </w:tr>
      <w:tr w14:paraId="3744D2FD">
        <w:tc>
          <w:tcPr>
            <w:tcW w:w="2444" w:type="dxa"/>
            <w:tcBorders>
              <w:top w:val="nil"/>
              <w:left w:val="nil"/>
              <w:bottom w:val="single" w:color="A6A6A6" w:sz="4" w:space="0"/>
              <w:right w:val="nil"/>
            </w:tcBorders>
            <w:tcMar>
              <w:top w:w="80" w:type="dxa"/>
              <w:left w:w="120" w:type="dxa"/>
              <w:bottom w:w="80" w:type="dxa"/>
              <w:right w:w="120" w:type="dxa"/>
            </w:tcMar>
            <w:vAlign w:val="center"/>
          </w:tcPr>
          <w:p w14:paraId="38EE08F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Inner suburban</w:t>
            </w:r>
          </w:p>
        </w:tc>
        <w:tc>
          <w:tcPr>
            <w:tcW w:w="1770" w:type="dxa"/>
            <w:tcBorders>
              <w:top w:val="nil"/>
              <w:left w:val="nil"/>
              <w:bottom w:val="single" w:color="A6A6A6" w:sz="4" w:space="0"/>
              <w:right w:val="nil"/>
            </w:tcBorders>
            <w:tcMar>
              <w:top w:w="80" w:type="dxa"/>
              <w:left w:w="120" w:type="dxa"/>
              <w:bottom w:w="80" w:type="dxa"/>
              <w:right w:w="120" w:type="dxa"/>
            </w:tcMar>
            <w:vAlign w:val="center"/>
          </w:tcPr>
          <w:p w14:paraId="2FBDC59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6 (10.0%)</w:t>
            </w:r>
          </w:p>
        </w:tc>
        <w:tc>
          <w:tcPr>
            <w:tcW w:w="1770" w:type="dxa"/>
            <w:tcBorders>
              <w:top w:val="nil"/>
              <w:left w:val="nil"/>
              <w:bottom w:val="single" w:color="A6A6A6" w:sz="4" w:space="0"/>
              <w:right w:val="nil"/>
            </w:tcBorders>
            <w:tcMar>
              <w:top w:w="80" w:type="dxa"/>
              <w:left w:w="120" w:type="dxa"/>
              <w:bottom w:w="80" w:type="dxa"/>
              <w:right w:w="120" w:type="dxa"/>
            </w:tcMar>
            <w:vAlign w:val="center"/>
          </w:tcPr>
          <w:p w14:paraId="73A477D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46 (76.7%)</w:t>
            </w:r>
          </w:p>
        </w:tc>
        <w:tc>
          <w:tcPr>
            <w:tcW w:w="1770" w:type="dxa"/>
            <w:tcBorders>
              <w:top w:val="nil"/>
              <w:left w:val="nil"/>
              <w:bottom w:val="single" w:color="A6A6A6" w:sz="4" w:space="0"/>
              <w:right w:val="nil"/>
            </w:tcBorders>
            <w:tcMar>
              <w:top w:w="80" w:type="dxa"/>
              <w:left w:w="120" w:type="dxa"/>
              <w:bottom w:w="80" w:type="dxa"/>
              <w:right w:w="120" w:type="dxa"/>
            </w:tcMar>
            <w:vAlign w:val="center"/>
          </w:tcPr>
          <w:p w14:paraId="7FA4245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8 (13.3%)</w:t>
            </w:r>
          </w:p>
        </w:tc>
        <w:tc>
          <w:tcPr>
            <w:tcW w:w="1600" w:type="dxa"/>
            <w:tcBorders>
              <w:top w:val="nil"/>
              <w:left w:val="nil"/>
              <w:bottom w:val="single" w:color="A6A6A6" w:sz="4" w:space="0"/>
              <w:right w:val="nil"/>
            </w:tcBorders>
            <w:tcMar>
              <w:top w:w="80" w:type="dxa"/>
              <w:left w:w="120" w:type="dxa"/>
              <w:bottom w:w="80" w:type="dxa"/>
              <w:right w:w="120" w:type="dxa"/>
            </w:tcMar>
            <w:vAlign w:val="center"/>
          </w:tcPr>
          <w:p w14:paraId="215A3CEB">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60</w:t>
            </w:r>
          </w:p>
        </w:tc>
      </w:tr>
      <w:tr w14:paraId="5C6032D0">
        <w:tc>
          <w:tcPr>
            <w:tcW w:w="2444" w:type="dxa"/>
            <w:tcBorders>
              <w:top w:val="nil"/>
              <w:left w:val="nil"/>
              <w:bottom w:val="single" w:color="000000" w:sz="8" w:space="0"/>
              <w:right w:val="nil"/>
            </w:tcBorders>
            <w:tcMar>
              <w:top w:w="80" w:type="dxa"/>
              <w:left w:w="120" w:type="dxa"/>
              <w:bottom w:w="80" w:type="dxa"/>
              <w:right w:w="120" w:type="dxa"/>
            </w:tcMar>
            <w:vAlign w:val="center"/>
          </w:tcPr>
          <w:p w14:paraId="41D838C8">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Outer suburban</w:t>
            </w:r>
          </w:p>
        </w:tc>
        <w:tc>
          <w:tcPr>
            <w:tcW w:w="1770" w:type="dxa"/>
            <w:tcBorders>
              <w:top w:val="nil"/>
              <w:left w:val="nil"/>
              <w:bottom w:val="single" w:color="000000" w:sz="8" w:space="0"/>
              <w:right w:val="nil"/>
            </w:tcBorders>
            <w:tcMar>
              <w:top w:w="80" w:type="dxa"/>
              <w:left w:w="120" w:type="dxa"/>
              <w:bottom w:w="80" w:type="dxa"/>
              <w:right w:w="120" w:type="dxa"/>
            </w:tcMar>
            <w:vAlign w:val="center"/>
          </w:tcPr>
          <w:p w14:paraId="290DEE48">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18 (17.1%)</w:t>
            </w:r>
          </w:p>
        </w:tc>
        <w:tc>
          <w:tcPr>
            <w:tcW w:w="1770" w:type="dxa"/>
            <w:tcBorders>
              <w:top w:val="nil"/>
              <w:left w:val="nil"/>
              <w:bottom w:val="single" w:color="000000" w:sz="8" w:space="0"/>
              <w:right w:val="nil"/>
            </w:tcBorders>
            <w:tcMar>
              <w:top w:w="80" w:type="dxa"/>
              <w:left w:w="120" w:type="dxa"/>
              <w:bottom w:w="80" w:type="dxa"/>
              <w:right w:w="120" w:type="dxa"/>
            </w:tcMar>
            <w:vAlign w:val="center"/>
          </w:tcPr>
          <w:p w14:paraId="6A088205">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51 (48.6%)</w:t>
            </w:r>
          </w:p>
        </w:tc>
        <w:tc>
          <w:tcPr>
            <w:tcW w:w="1770" w:type="dxa"/>
            <w:tcBorders>
              <w:top w:val="nil"/>
              <w:left w:val="nil"/>
              <w:bottom w:val="single" w:color="000000" w:sz="8" w:space="0"/>
              <w:right w:val="nil"/>
            </w:tcBorders>
            <w:tcMar>
              <w:top w:w="80" w:type="dxa"/>
              <w:left w:w="120" w:type="dxa"/>
              <w:bottom w:w="80" w:type="dxa"/>
              <w:right w:w="120" w:type="dxa"/>
            </w:tcMar>
            <w:vAlign w:val="center"/>
          </w:tcPr>
          <w:p w14:paraId="2A6385DA">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36 (34.3%)</w:t>
            </w:r>
          </w:p>
        </w:tc>
        <w:tc>
          <w:tcPr>
            <w:tcW w:w="1600" w:type="dxa"/>
            <w:tcBorders>
              <w:top w:val="nil"/>
              <w:left w:val="nil"/>
              <w:bottom w:val="single" w:color="000000" w:sz="8" w:space="0"/>
              <w:right w:val="nil"/>
            </w:tcBorders>
            <w:tcMar>
              <w:top w:w="80" w:type="dxa"/>
              <w:left w:w="120" w:type="dxa"/>
              <w:bottom w:w="80" w:type="dxa"/>
              <w:right w:w="120" w:type="dxa"/>
            </w:tcMar>
            <w:vAlign w:val="center"/>
          </w:tcPr>
          <w:p w14:paraId="2F90D668">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105</w:t>
            </w:r>
          </w:p>
        </w:tc>
      </w:tr>
    </w:tbl>
    <w:p w14:paraId="63017790">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Counts reproduce the source cross-tabulation. Because each centre contributes five observations, the pooled Pearson chi-square test does not satisfy independence and is not used for inference. CRS, constant returns to scale; DRS, decreasing returns to scale; IRS, increasing returns to scale.</w:t>
      </w:r>
    </w:p>
    <w:p w14:paraId="70305E50">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S8. Annual adoption of integration indicators</w:t>
      </w:r>
    </w:p>
    <w:tbl>
      <w:tblPr>
        <w:tblStyle w:val="32"/>
        <w:tblW w:w="9354" w:type="dxa"/>
        <w:tblInd w:w="120" w:type="dxa"/>
        <w:tblLayout w:type="fixed"/>
        <w:tblCellMar>
          <w:top w:w="0" w:type="dxa"/>
          <w:left w:w="108" w:type="dxa"/>
          <w:bottom w:w="0" w:type="dxa"/>
          <w:right w:w="108" w:type="dxa"/>
        </w:tblCellMar>
      </w:tblPr>
      <w:tblGrid>
        <w:gridCol w:w="1770"/>
        <w:gridCol w:w="3792"/>
        <w:gridCol w:w="3792"/>
      </w:tblGrid>
      <w:tr w14:paraId="2955EDB7">
        <w:trPr>
          <w:tblHeader/>
        </w:trPr>
        <w:tc>
          <w:tcPr>
            <w:tcW w:w="177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5592915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Year</w:t>
            </w:r>
          </w:p>
        </w:tc>
        <w:tc>
          <w:tcPr>
            <w:tcW w:w="379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19DD938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Medical alliance</w:t>
            </w:r>
          </w:p>
        </w:tc>
        <w:tc>
          <w:tcPr>
            <w:tcW w:w="379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1C20894">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Functioning referral</w:t>
            </w:r>
          </w:p>
        </w:tc>
      </w:tr>
      <w:tr w14:paraId="5AC96FE1">
        <w:tc>
          <w:tcPr>
            <w:tcW w:w="1770" w:type="dxa"/>
            <w:tcBorders>
              <w:top w:val="nil"/>
              <w:left w:val="nil"/>
              <w:bottom w:val="single" w:color="A6A6A6" w:sz="4" w:space="0"/>
              <w:right w:val="nil"/>
            </w:tcBorders>
            <w:tcMar>
              <w:top w:w="80" w:type="dxa"/>
              <w:left w:w="120" w:type="dxa"/>
              <w:bottom w:w="80" w:type="dxa"/>
              <w:right w:w="120" w:type="dxa"/>
            </w:tcMar>
            <w:vAlign w:val="center"/>
          </w:tcPr>
          <w:p w14:paraId="57E4749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2020</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0146879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28 (58.3%)</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2FCAF617">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33 (68.8%)</w:t>
            </w:r>
          </w:p>
        </w:tc>
      </w:tr>
      <w:tr w14:paraId="3C114BCB">
        <w:tc>
          <w:tcPr>
            <w:tcW w:w="1770" w:type="dxa"/>
            <w:tcBorders>
              <w:top w:val="nil"/>
              <w:left w:val="nil"/>
              <w:bottom w:val="single" w:color="A6A6A6" w:sz="4" w:space="0"/>
              <w:right w:val="nil"/>
            </w:tcBorders>
            <w:tcMar>
              <w:top w:w="80" w:type="dxa"/>
              <w:left w:w="120" w:type="dxa"/>
              <w:bottom w:w="80" w:type="dxa"/>
              <w:right w:w="120" w:type="dxa"/>
            </w:tcMar>
            <w:vAlign w:val="center"/>
          </w:tcPr>
          <w:p w14:paraId="31841AE9">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2021</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17CDF606">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34 (70.8%)</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48E4928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38 (79.2%)</w:t>
            </w:r>
          </w:p>
        </w:tc>
      </w:tr>
      <w:tr w14:paraId="19DC78C6">
        <w:tc>
          <w:tcPr>
            <w:tcW w:w="1770" w:type="dxa"/>
            <w:tcBorders>
              <w:top w:val="nil"/>
              <w:left w:val="nil"/>
              <w:bottom w:val="single" w:color="A6A6A6" w:sz="4" w:space="0"/>
              <w:right w:val="nil"/>
            </w:tcBorders>
            <w:tcMar>
              <w:top w:w="80" w:type="dxa"/>
              <w:left w:w="120" w:type="dxa"/>
              <w:bottom w:w="80" w:type="dxa"/>
              <w:right w:w="120" w:type="dxa"/>
            </w:tcMar>
            <w:vAlign w:val="center"/>
          </w:tcPr>
          <w:p w14:paraId="1E334042">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2022</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5D95E138">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38 (79.2%)</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10A2892C">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39 (81.2%)</w:t>
            </w:r>
          </w:p>
        </w:tc>
      </w:tr>
      <w:tr w14:paraId="3773C4F0">
        <w:tc>
          <w:tcPr>
            <w:tcW w:w="1770" w:type="dxa"/>
            <w:tcBorders>
              <w:top w:val="nil"/>
              <w:left w:val="nil"/>
              <w:bottom w:val="single" w:color="A6A6A6" w:sz="4" w:space="0"/>
              <w:right w:val="nil"/>
            </w:tcBorders>
            <w:tcMar>
              <w:top w:w="80" w:type="dxa"/>
              <w:left w:w="120" w:type="dxa"/>
              <w:bottom w:w="80" w:type="dxa"/>
              <w:right w:w="120" w:type="dxa"/>
            </w:tcMar>
            <w:vAlign w:val="center"/>
          </w:tcPr>
          <w:p w14:paraId="047EF1ED">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2023</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3B18E8F5">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39 (81.2%)</w:t>
            </w:r>
          </w:p>
        </w:tc>
        <w:tc>
          <w:tcPr>
            <w:tcW w:w="3792" w:type="dxa"/>
            <w:tcBorders>
              <w:top w:val="nil"/>
              <w:left w:val="nil"/>
              <w:bottom w:val="single" w:color="A6A6A6" w:sz="4" w:space="0"/>
              <w:right w:val="nil"/>
            </w:tcBorders>
            <w:tcMar>
              <w:top w:w="80" w:type="dxa"/>
              <w:left w:w="120" w:type="dxa"/>
              <w:bottom w:w="80" w:type="dxa"/>
              <w:right w:w="120" w:type="dxa"/>
            </w:tcMar>
            <w:vAlign w:val="center"/>
          </w:tcPr>
          <w:p w14:paraId="41566EA3">
            <w:pPr>
              <w:pStyle w:val="164"/>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43 (89.6%)</w:t>
            </w:r>
          </w:p>
        </w:tc>
      </w:tr>
      <w:tr w14:paraId="30BFBF00">
        <w:tc>
          <w:tcPr>
            <w:tcW w:w="1770" w:type="dxa"/>
            <w:tcBorders>
              <w:top w:val="nil"/>
              <w:left w:val="nil"/>
              <w:bottom w:val="single" w:color="000000" w:sz="8" w:space="0"/>
              <w:right w:val="nil"/>
            </w:tcBorders>
            <w:tcMar>
              <w:top w:w="80" w:type="dxa"/>
              <w:left w:w="120" w:type="dxa"/>
              <w:bottom w:w="80" w:type="dxa"/>
              <w:right w:w="120" w:type="dxa"/>
            </w:tcMar>
            <w:vAlign w:val="center"/>
          </w:tcPr>
          <w:p w14:paraId="41EFA6D3">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2024</w:t>
            </w:r>
          </w:p>
        </w:tc>
        <w:tc>
          <w:tcPr>
            <w:tcW w:w="3792" w:type="dxa"/>
            <w:tcBorders>
              <w:top w:val="nil"/>
              <w:left w:val="nil"/>
              <w:bottom w:val="single" w:color="000000" w:sz="8" w:space="0"/>
              <w:right w:val="nil"/>
            </w:tcBorders>
            <w:tcMar>
              <w:top w:w="80" w:type="dxa"/>
              <w:left w:w="120" w:type="dxa"/>
              <w:bottom w:w="80" w:type="dxa"/>
              <w:right w:w="120" w:type="dxa"/>
            </w:tcMar>
            <w:vAlign w:val="center"/>
          </w:tcPr>
          <w:p w14:paraId="5246EB26">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40 (83.3%)</w:t>
            </w:r>
          </w:p>
        </w:tc>
        <w:tc>
          <w:tcPr>
            <w:tcW w:w="3792" w:type="dxa"/>
            <w:tcBorders>
              <w:top w:val="nil"/>
              <w:left w:val="nil"/>
              <w:bottom w:val="single" w:color="000000" w:sz="8" w:space="0"/>
              <w:right w:val="nil"/>
            </w:tcBorders>
            <w:tcMar>
              <w:top w:w="80" w:type="dxa"/>
              <w:left w:w="120" w:type="dxa"/>
              <w:bottom w:w="80" w:type="dxa"/>
              <w:right w:w="120" w:type="dxa"/>
            </w:tcMar>
            <w:vAlign w:val="center"/>
          </w:tcPr>
          <w:p w14:paraId="7A9DC0E0">
            <w:pPr>
              <w:pStyle w:val="164"/>
              <w:keepNext/>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sz w:val="17"/>
              </w:rPr>
              <w:t>44 (91.7%)</w:t>
            </w:r>
          </w:p>
        </w:tc>
      </w:tr>
    </w:tbl>
    <w:p w14:paraId="0E276442">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The denominator is 48 centres in every year.</w:t>
      </w:r>
    </w:p>
    <w:p w14:paraId="52F6AEF4">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S9. Unadjusted pooled efficiency comparisons by service-integration status</w:t>
      </w:r>
    </w:p>
    <w:tbl>
      <w:tblPr>
        <w:tblStyle w:val="32"/>
        <w:tblW w:w="9354" w:type="dxa"/>
        <w:tblInd w:w="120" w:type="dxa"/>
        <w:tblLayout w:type="fixed"/>
        <w:tblCellMar>
          <w:top w:w="0" w:type="dxa"/>
          <w:left w:w="108" w:type="dxa"/>
          <w:bottom w:w="0" w:type="dxa"/>
          <w:right w:w="108" w:type="dxa"/>
        </w:tblCellMar>
      </w:tblPr>
      <w:tblGrid>
        <w:gridCol w:w="2631"/>
        <w:gridCol w:w="1019"/>
        <w:gridCol w:w="1053"/>
        <w:gridCol w:w="1053"/>
        <w:gridCol w:w="1392"/>
        <w:gridCol w:w="1392"/>
        <w:gridCol w:w="814"/>
      </w:tblGrid>
      <w:tr w14:paraId="04D21DEA">
        <w:trPr>
          <w:tblHeader/>
        </w:trPr>
        <w:tc>
          <w:tcPr>
            <w:tcW w:w="2631"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305F36F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Indicator</w:t>
            </w:r>
          </w:p>
        </w:tc>
        <w:tc>
          <w:tcPr>
            <w:tcW w:w="1019"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3B65267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Outcome</w:t>
            </w:r>
          </w:p>
        </w:tc>
        <w:tc>
          <w:tcPr>
            <w:tcW w:w="1053"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1D13672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n, no</w:t>
            </w:r>
          </w:p>
        </w:tc>
        <w:tc>
          <w:tcPr>
            <w:tcW w:w="1053"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5CF928F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n, yes</w:t>
            </w:r>
          </w:p>
        </w:tc>
        <w:tc>
          <w:tcPr>
            <w:tcW w:w="139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1FBA4B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Median, no</w:t>
            </w:r>
          </w:p>
        </w:tc>
        <w:tc>
          <w:tcPr>
            <w:tcW w:w="139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B40495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Median, yes</w:t>
            </w:r>
          </w:p>
        </w:tc>
        <w:tc>
          <w:tcPr>
            <w:tcW w:w="814"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14C1E39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P</w:t>
            </w:r>
          </w:p>
        </w:tc>
      </w:tr>
      <w:tr w14:paraId="1192686F">
        <w:tc>
          <w:tcPr>
            <w:tcW w:w="2631" w:type="dxa"/>
            <w:tcBorders>
              <w:top w:val="nil"/>
              <w:left w:val="nil"/>
              <w:bottom w:val="single" w:color="A6A6A6" w:sz="4" w:space="0"/>
              <w:right w:val="nil"/>
            </w:tcBorders>
            <w:tcMar>
              <w:top w:w="80" w:type="dxa"/>
              <w:left w:w="120" w:type="dxa"/>
              <w:bottom w:w="80" w:type="dxa"/>
              <w:right w:w="120" w:type="dxa"/>
            </w:tcMar>
            <w:vAlign w:val="center"/>
          </w:tcPr>
          <w:p w14:paraId="51F56D0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Medical-alliance participation</w:t>
            </w:r>
          </w:p>
        </w:tc>
        <w:tc>
          <w:tcPr>
            <w:tcW w:w="1019" w:type="dxa"/>
            <w:tcBorders>
              <w:top w:val="nil"/>
              <w:left w:val="nil"/>
              <w:bottom w:val="single" w:color="A6A6A6" w:sz="4" w:space="0"/>
              <w:right w:val="nil"/>
            </w:tcBorders>
            <w:tcMar>
              <w:top w:w="80" w:type="dxa"/>
              <w:left w:w="120" w:type="dxa"/>
              <w:bottom w:w="80" w:type="dxa"/>
              <w:right w:w="120" w:type="dxa"/>
            </w:tcMar>
            <w:vAlign w:val="center"/>
          </w:tcPr>
          <w:p w14:paraId="256AE8E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OTE</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0572CAA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61</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10D6BE9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179</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05F7B57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0.508</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6C09F18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0.341</w:t>
            </w:r>
          </w:p>
        </w:tc>
        <w:tc>
          <w:tcPr>
            <w:tcW w:w="814" w:type="dxa"/>
            <w:tcBorders>
              <w:top w:val="nil"/>
              <w:left w:val="nil"/>
              <w:bottom w:val="single" w:color="A6A6A6" w:sz="4" w:space="0"/>
              <w:right w:val="nil"/>
            </w:tcBorders>
            <w:tcMar>
              <w:top w:w="80" w:type="dxa"/>
              <w:left w:w="120" w:type="dxa"/>
              <w:bottom w:w="80" w:type="dxa"/>
              <w:right w:w="120" w:type="dxa"/>
            </w:tcMar>
            <w:vAlign w:val="center"/>
          </w:tcPr>
          <w:p w14:paraId="2958AA1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&lt;0.001</w:t>
            </w:r>
          </w:p>
        </w:tc>
      </w:tr>
      <w:tr w14:paraId="36BA459B">
        <w:tc>
          <w:tcPr>
            <w:tcW w:w="2631" w:type="dxa"/>
            <w:tcBorders>
              <w:top w:val="nil"/>
              <w:left w:val="nil"/>
              <w:bottom w:val="single" w:color="A6A6A6" w:sz="4" w:space="0"/>
              <w:right w:val="nil"/>
            </w:tcBorders>
            <w:tcMar>
              <w:top w:w="80" w:type="dxa"/>
              <w:left w:w="120" w:type="dxa"/>
              <w:bottom w:w="80" w:type="dxa"/>
              <w:right w:w="120" w:type="dxa"/>
            </w:tcMar>
            <w:vAlign w:val="center"/>
          </w:tcPr>
          <w:p w14:paraId="4F55503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p>
        </w:tc>
        <w:tc>
          <w:tcPr>
            <w:tcW w:w="1019" w:type="dxa"/>
            <w:tcBorders>
              <w:top w:val="nil"/>
              <w:left w:val="nil"/>
              <w:bottom w:val="single" w:color="A6A6A6" w:sz="4" w:space="0"/>
              <w:right w:val="nil"/>
            </w:tcBorders>
            <w:tcMar>
              <w:top w:w="80" w:type="dxa"/>
              <w:left w:w="120" w:type="dxa"/>
              <w:bottom w:w="80" w:type="dxa"/>
              <w:right w:w="120" w:type="dxa"/>
            </w:tcMar>
            <w:vAlign w:val="center"/>
          </w:tcPr>
          <w:p w14:paraId="1FC4F91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PTE</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5DB2CBC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61</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0779D58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179</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4312E55D">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0.567</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3532CF8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0.414</w:t>
            </w:r>
          </w:p>
        </w:tc>
        <w:tc>
          <w:tcPr>
            <w:tcW w:w="814" w:type="dxa"/>
            <w:tcBorders>
              <w:top w:val="nil"/>
              <w:left w:val="nil"/>
              <w:bottom w:val="single" w:color="A6A6A6" w:sz="4" w:space="0"/>
              <w:right w:val="nil"/>
            </w:tcBorders>
            <w:tcMar>
              <w:top w:w="80" w:type="dxa"/>
              <w:left w:w="120" w:type="dxa"/>
              <w:bottom w:w="80" w:type="dxa"/>
              <w:right w:w="120" w:type="dxa"/>
            </w:tcMar>
            <w:vAlign w:val="center"/>
          </w:tcPr>
          <w:p w14:paraId="4C09F2A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&lt;0.001</w:t>
            </w:r>
          </w:p>
        </w:tc>
      </w:tr>
      <w:tr w14:paraId="35777F1C">
        <w:tc>
          <w:tcPr>
            <w:tcW w:w="2631" w:type="dxa"/>
            <w:tcBorders>
              <w:top w:val="nil"/>
              <w:left w:val="nil"/>
              <w:bottom w:val="single" w:color="A6A6A6" w:sz="4" w:space="0"/>
              <w:right w:val="nil"/>
            </w:tcBorders>
            <w:tcMar>
              <w:top w:w="80" w:type="dxa"/>
              <w:left w:w="120" w:type="dxa"/>
              <w:bottom w:w="80" w:type="dxa"/>
              <w:right w:w="120" w:type="dxa"/>
            </w:tcMar>
            <w:vAlign w:val="center"/>
          </w:tcPr>
          <w:p w14:paraId="5FF908C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p>
        </w:tc>
        <w:tc>
          <w:tcPr>
            <w:tcW w:w="1019" w:type="dxa"/>
            <w:tcBorders>
              <w:top w:val="nil"/>
              <w:left w:val="nil"/>
              <w:bottom w:val="single" w:color="A6A6A6" w:sz="4" w:space="0"/>
              <w:right w:val="nil"/>
            </w:tcBorders>
            <w:tcMar>
              <w:top w:w="80" w:type="dxa"/>
              <w:left w:w="120" w:type="dxa"/>
              <w:bottom w:w="80" w:type="dxa"/>
              <w:right w:w="120" w:type="dxa"/>
            </w:tcMar>
            <w:vAlign w:val="center"/>
          </w:tcPr>
          <w:p w14:paraId="7E605E1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SE</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5EE659C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61</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6EF6E62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179</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0A57AB0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0.993</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44C6000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0.949</w:t>
            </w:r>
          </w:p>
        </w:tc>
        <w:tc>
          <w:tcPr>
            <w:tcW w:w="814" w:type="dxa"/>
            <w:tcBorders>
              <w:top w:val="nil"/>
              <w:left w:val="nil"/>
              <w:bottom w:val="single" w:color="A6A6A6" w:sz="4" w:space="0"/>
              <w:right w:val="nil"/>
            </w:tcBorders>
            <w:tcMar>
              <w:top w:w="80" w:type="dxa"/>
              <w:left w:w="120" w:type="dxa"/>
              <w:bottom w:w="80" w:type="dxa"/>
              <w:right w:w="120" w:type="dxa"/>
            </w:tcMar>
            <w:vAlign w:val="center"/>
          </w:tcPr>
          <w:p w14:paraId="6AC624C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&lt;0.001</w:t>
            </w:r>
          </w:p>
        </w:tc>
      </w:tr>
      <w:tr w14:paraId="0C7BB612">
        <w:tc>
          <w:tcPr>
            <w:tcW w:w="2631" w:type="dxa"/>
            <w:tcBorders>
              <w:top w:val="nil"/>
              <w:left w:val="nil"/>
              <w:bottom w:val="single" w:color="A6A6A6" w:sz="4" w:space="0"/>
              <w:right w:val="nil"/>
            </w:tcBorders>
            <w:tcMar>
              <w:top w:w="80" w:type="dxa"/>
              <w:left w:w="120" w:type="dxa"/>
              <w:bottom w:w="80" w:type="dxa"/>
              <w:right w:w="120" w:type="dxa"/>
            </w:tcMar>
            <w:vAlign w:val="center"/>
          </w:tcPr>
          <w:p w14:paraId="709AC79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Functioning two-way referral</w:t>
            </w:r>
          </w:p>
        </w:tc>
        <w:tc>
          <w:tcPr>
            <w:tcW w:w="1019" w:type="dxa"/>
            <w:tcBorders>
              <w:top w:val="nil"/>
              <w:left w:val="nil"/>
              <w:bottom w:val="single" w:color="A6A6A6" w:sz="4" w:space="0"/>
              <w:right w:val="nil"/>
            </w:tcBorders>
            <w:tcMar>
              <w:top w:w="80" w:type="dxa"/>
              <w:left w:w="120" w:type="dxa"/>
              <w:bottom w:w="80" w:type="dxa"/>
              <w:right w:w="120" w:type="dxa"/>
            </w:tcMar>
            <w:vAlign w:val="center"/>
          </w:tcPr>
          <w:p w14:paraId="4C6653F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OTE</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07B5815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43</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4DF74D8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197</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550ED3A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0.539</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0EA1159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0.354</w:t>
            </w:r>
          </w:p>
        </w:tc>
        <w:tc>
          <w:tcPr>
            <w:tcW w:w="814" w:type="dxa"/>
            <w:tcBorders>
              <w:top w:val="nil"/>
              <w:left w:val="nil"/>
              <w:bottom w:val="single" w:color="A6A6A6" w:sz="4" w:space="0"/>
              <w:right w:val="nil"/>
            </w:tcBorders>
            <w:tcMar>
              <w:top w:w="80" w:type="dxa"/>
              <w:left w:w="120" w:type="dxa"/>
              <w:bottom w:w="80" w:type="dxa"/>
              <w:right w:w="120" w:type="dxa"/>
            </w:tcMar>
            <w:vAlign w:val="center"/>
          </w:tcPr>
          <w:p w14:paraId="0FA314EE">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0.001</w:t>
            </w:r>
          </w:p>
        </w:tc>
      </w:tr>
      <w:tr w14:paraId="3524D74D">
        <w:tc>
          <w:tcPr>
            <w:tcW w:w="2631" w:type="dxa"/>
            <w:tcBorders>
              <w:top w:val="nil"/>
              <w:left w:val="nil"/>
              <w:bottom w:val="single" w:color="A6A6A6" w:sz="4" w:space="0"/>
              <w:right w:val="nil"/>
            </w:tcBorders>
            <w:tcMar>
              <w:top w:w="80" w:type="dxa"/>
              <w:left w:w="120" w:type="dxa"/>
              <w:bottom w:w="80" w:type="dxa"/>
              <w:right w:w="120" w:type="dxa"/>
            </w:tcMar>
            <w:vAlign w:val="center"/>
          </w:tcPr>
          <w:p w14:paraId="67A9698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p>
        </w:tc>
        <w:tc>
          <w:tcPr>
            <w:tcW w:w="1019" w:type="dxa"/>
            <w:tcBorders>
              <w:top w:val="nil"/>
              <w:left w:val="nil"/>
              <w:bottom w:val="single" w:color="A6A6A6" w:sz="4" w:space="0"/>
              <w:right w:val="nil"/>
            </w:tcBorders>
            <w:tcMar>
              <w:top w:w="80" w:type="dxa"/>
              <w:left w:w="120" w:type="dxa"/>
              <w:bottom w:w="80" w:type="dxa"/>
              <w:right w:w="120" w:type="dxa"/>
            </w:tcMar>
            <w:vAlign w:val="center"/>
          </w:tcPr>
          <w:p w14:paraId="33B4842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PTE</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7EA8662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43</w:t>
            </w:r>
          </w:p>
        </w:tc>
        <w:tc>
          <w:tcPr>
            <w:tcW w:w="1053" w:type="dxa"/>
            <w:tcBorders>
              <w:top w:val="nil"/>
              <w:left w:val="nil"/>
              <w:bottom w:val="single" w:color="A6A6A6" w:sz="4" w:space="0"/>
              <w:right w:val="nil"/>
            </w:tcBorders>
            <w:tcMar>
              <w:top w:w="80" w:type="dxa"/>
              <w:left w:w="120" w:type="dxa"/>
              <w:bottom w:w="80" w:type="dxa"/>
              <w:right w:w="120" w:type="dxa"/>
            </w:tcMar>
            <w:vAlign w:val="center"/>
          </w:tcPr>
          <w:p w14:paraId="6EFC4BB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197</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7D4ABD4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0.558</w:t>
            </w:r>
          </w:p>
        </w:tc>
        <w:tc>
          <w:tcPr>
            <w:tcW w:w="1392" w:type="dxa"/>
            <w:tcBorders>
              <w:top w:val="nil"/>
              <w:left w:val="nil"/>
              <w:bottom w:val="single" w:color="A6A6A6" w:sz="4" w:space="0"/>
              <w:right w:val="nil"/>
            </w:tcBorders>
            <w:tcMar>
              <w:top w:w="80" w:type="dxa"/>
              <w:left w:w="120" w:type="dxa"/>
              <w:bottom w:w="80" w:type="dxa"/>
              <w:right w:w="120" w:type="dxa"/>
            </w:tcMar>
            <w:vAlign w:val="center"/>
          </w:tcPr>
          <w:p w14:paraId="0161F8D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0.444</w:t>
            </w:r>
          </w:p>
        </w:tc>
        <w:tc>
          <w:tcPr>
            <w:tcW w:w="814" w:type="dxa"/>
            <w:tcBorders>
              <w:top w:val="nil"/>
              <w:left w:val="nil"/>
              <w:bottom w:val="single" w:color="A6A6A6" w:sz="4" w:space="0"/>
              <w:right w:val="nil"/>
            </w:tcBorders>
            <w:tcMar>
              <w:top w:w="80" w:type="dxa"/>
              <w:left w:w="120" w:type="dxa"/>
              <w:bottom w:w="80" w:type="dxa"/>
              <w:right w:w="120" w:type="dxa"/>
            </w:tcMar>
            <w:vAlign w:val="center"/>
          </w:tcPr>
          <w:p w14:paraId="4ECF6FB2">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0.011</w:t>
            </w:r>
          </w:p>
        </w:tc>
      </w:tr>
      <w:tr w14:paraId="0B45E0A7">
        <w:tc>
          <w:tcPr>
            <w:tcW w:w="2631" w:type="dxa"/>
            <w:tcBorders>
              <w:top w:val="nil"/>
              <w:left w:val="nil"/>
              <w:bottom w:val="single" w:color="000000" w:sz="8" w:space="0"/>
              <w:right w:val="nil"/>
            </w:tcBorders>
            <w:tcMar>
              <w:top w:w="80" w:type="dxa"/>
              <w:left w:w="120" w:type="dxa"/>
              <w:bottom w:w="80" w:type="dxa"/>
              <w:right w:w="120" w:type="dxa"/>
            </w:tcMar>
            <w:vAlign w:val="center"/>
          </w:tcPr>
          <w:p w14:paraId="0E419667">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p>
        </w:tc>
        <w:tc>
          <w:tcPr>
            <w:tcW w:w="1019" w:type="dxa"/>
            <w:tcBorders>
              <w:top w:val="nil"/>
              <w:left w:val="nil"/>
              <w:bottom w:val="single" w:color="000000" w:sz="8" w:space="0"/>
              <w:right w:val="nil"/>
            </w:tcBorders>
            <w:tcMar>
              <w:top w:w="80" w:type="dxa"/>
              <w:left w:w="120" w:type="dxa"/>
              <w:bottom w:w="80" w:type="dxa"/>
              <w:right w:w="120" w:type="dxa"/>
            </w:tcMar>
            <w:vAlign w:val="center"/>
          </w:tcPr>
          <w:p w14:paraId="27C53CC8">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SE</w:t>
            </w:r>
          </w:p>
        </w:tc>
        <w:tc>
          <w:tcPr>
            <w:tcW w:w="1053" w:type="dxa"/>
            <w:tcBorders>
              <w:top w:val="nil"/>
              <w:left w:val="nil"/>
              <w:bottom w:val="single" w:color="000000" w:sz="8" w:space="0"/>
              <w:right w:val="nil"/>
            </w:tcBorders>
            <w:tcMar>
              <w:top w:w="80" w:type="dxa"/>
              <w:left w:w="120" w:type="dxa"/>
              <w:bottom w:w="80" w:type="dxa"/>
              <w:right w:w="120" w:type="dxa"/>
            </w:tcMar>
            <w:vAlign w:val="center"/>
          </w:tcPr>
          <w:p w14:paraId="11D11DA8">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43</w:t>
            </w:r>
          </w:p>
        </w:tc>
        <w:tc>
          <w:tcPr>
            <w:tcW w:w="1053" w:type="dxa"/>
            <w:tcBorders>
              <w:top w:val="nil"/>
              <w:left w:val="nil"/>
              <w:bottom w:val="single" w:color="000000" w:sz="8" w:space="0"/>
              <w:right w:val="nil"/>
            </w:tcBorders>
            <w:tcMar>
              <w:top w:w="80" w:type="dxa"/>
              <w:left w:w="120" w:type="dxa"/>
              <w:bottom w:w="80" w:type="dxa"/>
              <w:right w:w="120" w:type="dxa"/>
            </w:tcMar>
            <w:vAlign w:val="center"/>
          </w:tcPr>
          <w:p w14:paraId="1D090E72">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197</w:t>
            </w:r>
          </w:p>
        </w:tc>
        <w:tc>
          <w:tcPr>
            <w:tcW w:w="1392" w:type="dxa"/>
            <w:tcBorders>
              <w:top w:val="nil"/>
              <w:left w:val="nil"/>
              <w:bottom w:val="single" w:color="000000" w:sz="8" w:space="0"/>
              <w:right w:val="nil"/>
            </w:tcBorders>
            <w:tcMar>
              <w:top w:w="80" w:type="dxa"/>
              <w:left w:w="120" w:type="dxa"/>
              <w:bottom w:w="80" w:type="dxa"/>
              <w:right w:w="120" w:type="dxa"/>
            </w:tcMar>
            <w:vAlign w:val="center"/>
          </w:tcPr>
          <w:p w14:paraId="442A4310">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0.992</w:t>
            </w:r>
          </w:p>
        </w:tc>
        <w:tc>
          <w:tcPr>
            <w:tcW w:w="1392" w:type="dxa"/>
            <w:tcBorders>
              <w:top w:val="nil"/>
              <w:left w:val="nil"/>
              <w:bottom w:val="single" w:color="000000" w:sz="8" w:space="0"/>
              <w:right w:val="nil"/>
            </w:tcBorders>
            <w:tcMar>
              <w:top w:w="80" w:type="dxa"/>
              <w:left w:w="120" w:type="dxa"/>
              <w:bottom w:w="80" w:type="dxa"/>
              <w:right w:w="120" w:type="dxa"/>
            </w:tcMar>
            <w:vAlign w:val="center"/>
          </w:tcPr>
          <w:p w14:paraId="41557EDD">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0.955</w:t>
            </w:r>
          </w:p>
        </w:tc>
        <w:tc>
          <w:tcPr>
            <w:tcW w:w="814" w:type="dxa"/>
            <w:tcBorders>
              <w:top w:val="nil"/>
              <w:left w:val="nil"/>
              <w:bottom w:val="single" w:color="000000" w:sz="8" w:space="0"/>
              <w:right w:val="nil"/>
            </w:tcBorders>
            <w:tcMar>
              <w:top w:w="80" w:type="dxa"/>
              <w:left w:w="120" w:type="dxa"/>
              <w:bottom w:w="80" w:type="dxa"/>
              <w:right w:w="120" w:type="dxa"/>
            </w:tcMar>
            <w:vAlign w:val="center"/>
          </w:tcPr>
          <w:p w14:paraId="0ED3FDB8">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&lt;0.001</w:t>
            </w:r>
          </w:p>
        </w:tc>
      </w:tr>
    </w:tbl>
    <w:p w14:paraId="0FFEDBB5">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Two-sided Mann–Whitney tests pool centre-years and do not account for repeated observations, adoption timing, centre characteristics or common annual shocks. They are descriptive and are not estimates of policy effects. OTE, overall technical efficiency; PTE, pure technical efficiency; SE, scale efficiency.</w:t>
      </w:r>
    </w:p>
    <w:p w14:paraId="0BFE1C77">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S10. Joint fixed-effects sensitivity model for service-integration indicators</w:t>
      </w:r>
    </w:p>
    <w:tbl>
      <w:tblPr>
        <w:tblStyle w:val="32"/>
        <w:tblW w:w="9354" w:type="dxa"/>
        <w:tblInd w:w="120" w:type="dxa"/>
        <w:tblLayout w:type="fixed"/>
        <w:tblCellMar>
          <w:top w:w="0" w:type="dxa"/>
          <w:left w:w="108" w:type="dxa"/>
          <w:bottom w:w="0" w:type="dxa"/>
          <w:right w:w="108" w:type="dxa"/>
        </w:tblCellMar>
      </w:tblPr>
      <w:tblGrid>
        <w:gridCol w:w="1007"/>
        <w:gridCol w:w="2306"/>
        <w:gridCol w:w="974"/>
        <w:gridCol w:w="1169"/>
        <w:gridCol w:w="1332"/>
        <w:gridCol w:w="1754"/>
        <w:gridCol w:w="812"/>
      </w:tblGrid>
      <w:tr w14:paraId="690B33AD">
        <w:trPr>
          <w:tblHeader/>
        </w:trPr>
        <w:tc>
          <w:tcPr>
            <w:tcW w:w="1007"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6AF4B1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Outcome</w:t>
            </w:r>
          </w:p>
        </w:tc>
        <w:tc>
          <w:tcPr>
            <w:tcW w:w="2306"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5082E6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Indicator</w:t>
            </w:r>
          </w:p>
        </w:tc>
        <w:tc>
          <w:tcPr>
            <w:tcW w:w="974"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32BDCB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β</w:t>
            </w:r>
          </w:p>
        </w:tc>
        <w:tc>
          <w:tcPr>
            <w:tcW w:w="1169"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3765A28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Robust SE</w:t>
            </w:r>
          </w:p>
        </w:tc>
        <w:tc>
          <w:tcPr>
            <w:tcW w:w="133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70694DD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 difference</w:t>
            </w:r>
          </w:p>
        </w:tc>
        <w:tc>
          <w:tcPr>
            <w:tcW w:w="1754"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4FABAF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95% CI</w:t>
            </w:r>
          </w:p>
        </w:tc>
        <w:tc>
          <w:tcPr>
            <w:tcW w:w="812"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621C32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P</w:t>
            </w:r>
          </w:p>
        </w:tc>
      </w:tr>
      <w:tr w14:paraId="2A267E2A">
        <w:tc>
          <w:tcPr>
            <w:tcW w:w="1007" w:type="dxa"/>
            <w:tcBorders>
              <w:top w:val="nil"/>
              <w:left w:val="nil"/>
              <w:bottom w:val="single" w:color="A6A6A6" w:sz="4" w:space="0"/>
              <w:right w:val="nil"/>
            </w:tcBorders>
            <w:tcMar>
              <w:top w:w="80" w:type="dxa"/>
              <w:left w:w="120" w:type="dxa"/>
              <w:bottom w:w="80" w:type="dxa"/>
              <w:right w:w="120" w:type="dxa"/>
            </w:tcMar>
            <w:vAlign w:val="center"/>
          </w:tcPr>
          <w:p w14:paraId="52B75AB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OTE</w:t>
            </w:r>
          </w:p>
        </w:tc>
        <w:tc>
          <w:tcPr>
            <w:tcW w:w="2306" w:type="dxa"/>
            <w:tcBorders>
              <w:top w:val="nil"/>
              <w:left w:val="nil"/>
              <w:bottom w:val="single" w:color="A6A6A6" w:sz="4" w:space="0"/>
              <w:right w:val="nil"/>
            </w:tcBorders>
            <w:tcMar>
              <w:top w:w="80" w:type="dxa"/>
              <w:left w:w="120" w:type="dxa"/>
              <w:bottom w:w="80" w:type="dxa"/>
              <w:right w:w="120" w:type="dxa"/>
            </w:tcMar>
            <w:vAlign w:val="center"/>
          </w:tcPr>
          <w:p w14:paraId="0D9D6D6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Medical alliance</w:t>
            </w:r>
          </w:p>
        </w:tc>
        <w:tc>
          <w:tcPr>
            <w:tcW w:w="974" w:type="dxa"/>
            <w:tcBorders>
              <w:top w:val="nil"/>
              <w:left w:val="nil"/>
              <w:bottom w:val="single" w:color="A6A6A6" w:sz="4" w:space="0"/>
              <w:right w:val="nil"/>
            </w:tcBorders>
            <w:tcMar>
              <w:top w:w="80" w:type="dxa"/>
              <w:left w:w="120" w:type="dxa"/>
              <w:bottom w:w="80" w:type="dxa"/>
              <w:right w:w="120" w:type="dxa"/>
            </w:tcMar>
            <w:vAlign w:val="center"/>
          </w:tcPr>
          <w:p w14:paraId="3876EE2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-0.100</w:t>
            </w:r>
          </w:p>
        </w:tc>
        <w:tc>
          <w:tcPr>
            <w:tcW w:w="1169" w:type="dxa"/>
            <w:tcBorders>
              <w:top w:val="nil"/>
              <w:left w:val="nil"/>
              <w:bottom w:val="single" w:color="A6A6A6" w:sz="4" w:space="0"/>
              <w:right w:val="nil"/>
            </w:tcBorders>
            <w:tcMar>
              <w:top w:w="80" w:type="dxa"/>
              <w:left w:w="120" w:type="dxa"/>
              <w:bottom w:w="80" w:type="dxa"/>
              <w:right w:w="120" w:type="dxa"/>
            </w:tcMar>
            <w:vAlign w:val="center"/>
          </w:tcPr>
          <w:p w14:paraId="1C828A4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0.105</w:t>
            </w:r>
          </w:p>
        </w:tc>
        <w:tc>
          <w:tcPr>
            <w:tcW w:w="1332" w:type="dxa"/>
            <w:tcBorders>
              <w:top w:val="nil"/>
              <w:left w:val="nil"/>
              <w:bottom w:val="single" w:color="A6A6A6" w:sz="4" w:space="0"/>
              <w:right w:val="nil"/>
            </w:tcBorders>
            <w:tcMar>
              <w:top w:w="80" w:type="dxa"/>
              <w:left w:w="120" w:type="dxa"/>
              <w:bottom w:w="80" w:type="dxa"/>
              <w:right w:w="120" w:type="dxa"/>
            </w:tcMar>
            <w:vAlign w:val="center"/>
          </w:tcPr>
          <w:p w14:paraId="2F0BB1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-9.6</w:t>
            </w:r>
          </w:p>
        </w:tc>
        <w:tc>
          <w:tcPr>
            <w:tcW w:w="1754" w:type="dxa"/>
            <w:tcBorders>
              <w:top w:val="nil"/>
              <w:left w:val="nil"/>
              <w:bottom w:val="single" w:color="A6A6A6" w:sz="4" w:space="0"/>
              <w:right w:val="nil"/>
            </w:tcBorders>
            <w:tcMar>
              <w:top w:w="80" w:type="dxa"/>
              <w:left w:w="120" w:type="dxa"/>
              <w:bottom w:w="80" w:type="dxa"/>
              <w:right w:w="120" w:type="dxa"/>
            </w:tcMar>
            <w:vAlign w:val="center"/>
          </w:tcPr>
          <w:p w14:paraId="4CDE653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-26.8 to 11.8</w:t>
            </w:r>
          </w:p>
        </w:tc>
        <w:tc>
          <w:tcPr>
            <w:tcW w:w="812" w:type="dxa"/>
            <w:tcBorders>
              <w:top w:val="nil"/>
              <w:left w:val="nil"/>
              <w:bottom w:val="single" w:color="A6A6A6" w:sz="4" w:space="0"/>
              <w:right w:val="nil"/>
            </w:tcBorders>
            <w:tcMar>
              <w:top w:w="80" w:type="dxa"/>
              <w:left w:w="120" w:type="dxa"/>
              <w:bottom w:w="80" w:type="dxa"/>
              <w:right w:w="120" w:type="dxa"/>
            </w:tcMar>
            <w:vAlign w:val="center"/>
          </w:tcPr>
          <w:p w14:paraId="4593B4C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0.344</w:t>
            </w:r>
          </w:p>
        </w:tc>
      </w:tr>
      <w:tr w14:paraId="1777DDD5">
        <w:tc>
          <w:tcPr>
            <w:tcW w:w="1007" w:type="dxa"/>
            <w:tcBorders>
              <w:top w:val="nil"/>
              <w:left w:val="nil"/>
              <w:bottom w:val="single" w:color="A6A6A6" w:sz="4" w:space="0"/>
              <w:right w:val="nil"/>
            </w:tcBorders>
            <w:tcMar>
              <w:top w:w="80" w:type="dxa"/>
              <w:left w:w="120" w:type="dxa"/>
              <w:bottom w:w="80" w:type="dxa"/>
              <w:right w:w="120" w:type="dxa"/>
            </w:tcMar>
            <w:vAlign w:val="center"/>
          </w:tcPr>
          <w:p w14:paraId="34BF25D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p>
        </w:tc>
        <w:tc>
          <w:tcPr>
            <w:tcW w:w="2306" w:type="dxa"/>
            <w:tcBorders>
              <w:top w:val="nil"/>
              <w:left w:val="nil"/>
              <w:bottom w:val="single" w:color="A6A6A6" w:sz="4" w:space="0"/>
              <w:right w:val="nil"/>
            </w:tcBorders>
            <w:tcMar>
              <w:top w:w="80" w:type="dxa"/>
              <w:left w:w="120" w:type="dxa"/>
              <w:bottom w:w="80" w:type="dxa"/>
              <w:right w:w="120" w:type="dxa"/>
            </w:tcMar>
            <w:vAlign w:val="center"/>
          </w:tcPr>
          <w:p w14:paraId="0E078A4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Two-way referral</w:t>
            </w:r>
          </w:p>
        </w:tc>
        <w:tc>
          <w:tcPr>
            <w:tcW w:w="974" w:type="dxa"/>
            <w:tcBorders>
              <w:top w:val="nil"/>
              <w:left w:val="nil"/>
              <w:bottom w:val="single" w:color="A6A6A6" w:sz="4" w:space="0"/>
              <w:right w:val="nil"/>
            </w:tcBorders>
            <w:tcMar>
              <w:top w:w="80" w:type="dxa"/>
              <w:left w:w="120" w:type="dxa"/>
              <w:bottom w:w="80" w:type="dxa"/>
              <w:right w:w="120" w:type="dxa"/>
            </w:tcMar>
            <w:vAlign w:val="center"/>
          </w:tcPr>
          <w:p w14:paraId="4DC24D9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-0.032</w:t>
            </w:r>
          </w:p>
        </w:tc>
        <w:tc>
          <w:tcPr>
            <w:tcW w:w="1169" w:type="dxa"/>
            <w:tcBorders>
              <w:top w:val="nil"/>
              <w:left w:val="nil"/>
              <w:bottom w:val="single" w:color="A6A6A6" w:sz="4" w:space="0"/>
              <w:right w:val="nil"/>
            </w:tcBorders>
            <w:tcMar>
              <w:top w:w="80" w:type="dxa"/>
              <w:left w:w="120" w:type="dxa"/>
              <w:bottom w:w="80" w:type="dxa"/>
              <w:right w:w="120" w:type="dxa"/>
            </w:tcMar>
            <w:vAlign w:val="center"/>
          </w:tcPr>
          <w:p w14:paraId="31698C9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0.084</w:t>
            </w:r>
          </w:p>
        </w:tc>
        <w:tc>
          <w:tcPr>
            <w:tcW w:w="1332" w:type="dxa"/>
            <w:tcBorders>
              <w:top w:val="nil"/>
              <w:left w:val="nil"/>
              <w:bottom w:val="single" w:color="A6A6A6" w:sz="4" w:space="0"/>
              <w:right w:val="nil"/>
            </w:tcBorders>
            <w:tcMar>
              <w:top w:w="80" w:type="dxa"/>
              <w:left w:w="120" w:type="dxa"/>
              <w:bottom w:w="80" w:type="dxa"/>
              <w:right w:w="120" w:type="dxa"/>
            </w:tcMar>
            <w:vAlign w:val="center"/>
          </w:tcPr>
          <w:p w14:paraId="41E6C9E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-3.2</w:t>
            </w:r>
          </w:p>
        </w:tc>
        <w:tc>
          <w:tcPr>
            <w:tcW w:w="1754" w:type="dxa"/>
            <w:tcBorders>
              <w:top w:val="nil"/>
              <w:left w:val="nil"/>
              <w:bottom w:val="single" w:color="A6A6A6" w:sz="4" w:space="0"/>
              <w:right w:val="nil"/>
            </w:tcBorders>
            <w:tcMar>
              <w:top w:w="80" w:type="dxa"/>
              <w:left w:w="120" w:type="dxa"/>
              <w:bottom w:w="80" w:type="dxa"/>
              <w:right w:w="120" w:type="dxa"/>
            </w:tcMar>
            <w:vAlign w:val="center"/>
          </w:tcPr>
          <w:p w14:paraId="67A9D79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-18.3 to 14.7</w:t>
            </w:r>
          </w:p>
        </w:tc>
        <w:tc>
          <w:tcPr>
            <w:tcW w:w="812" w:type="dxa"/>
            <w:tcBorders>
              <w:top w:val="nil"/>
              <w:left w:val="nil"/>
              <w:bottom w:val="single" w:color="A6A6A6" w:sz="4" w:space="0"/>
              <w:right w:val="nil"/>
            </w:tcBorders>
            <w:tcMar>
              <w:top w:w="80" w:type="dxa"/>
              <w:left w:w="120" w:type="dxa"/>
              <w:bottom w:w="80" w:type="dxa"/>
              <w:right w:w="120" w:type="dxa"/>
            </w:tcMar>
            <w:vAlign w:val="center"/>
          </w:tcPr>
          <w:p w14:paraId="741838D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0.705</w:t>
            </w:r>
          </w:p>
        </w:tc>
      </w:tr>
      <w:tr w14:paraId="3D79B456">
        <w:tc>
          <w:tcPr>
            <w:tcW w:w="1007" w:type="dxa"/>
            <w:tcBorders>
              <w:top w:val="nil"/>
              <w:left w:val="nil"/>
              <w:bottom w:val="single" w:color="A6A6A6" w:sz="4" w:space="0"/>
              <w:right w:val="nil"/>
            </w:tcBorders>
            <w:tcMar>
              <w:top w:w="80" w:type="dxa"/>
              <w:left w:w="120" w:type="dxa"/>
              <w:bottom w:w="80" w:type="dxa"/>
              <w:right w:w="120" w:type="dxa"/>
            </w:tcMar>
            <w:vAlign w:val="center"/>
          </w:tcPr>
          <w:p w14:paraId="47BF302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PTE</w:t>
            </w:r>
          </w:p>
        </w:tc>
        <w:tc>
          <w:tcPr>
            <w:tcW w:w="2306" w:type="dxa"/>
            <w:tcBorders>
              <w:top w:val="nil"/>
              <w:left w:val="nil"/>
              <w:bottom w:val="single" w:color="A6A6A6" w:sz="4" w:space="0"/>
              <w:right w:val="nil"/>
            </w:tcBorders>
            <w:tcMar>
              <w:top w:w="80" w:type="dxa"/>
              <w:left w:w="120" w:type="dxa"/>
              <w:bottom w:w="80" w:type="dxa"/>
              <w:right w:w="120" w:type="dxa"/>
            </w:tcMar>
            <w:vAlign w:val="center"/>
          </w:tcPr>
          <w:p w14:paraId="4BB997C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Medical alliance</w:t>
            </w:r>
          </w:p>
        </w:tc>
        <w:tc>
          <w:tcPr>
            <w:tcW w:w="974" w:type="dxa"/>
            <w:tcBorders>
              <w:top w:val="nil"/>
              <w:left w:val="nil"/>
              <w:bottom w:val="single" w:color="A6A6A6" w:sz="4" w:space="0"/>
              <w:right w:val="nil"/>
            </w:tcBorders>
            <w:tcMar>
              <w:top w:w="80" w:type="dxa"/>
              <w:left w:w="120" w:type="dxa"/>
              <w:bottom w:w="80" w:type="dxa"/>
              <w:right w:w="120" w:type="dxa"/>
            </w:tcMar>
            <w:vAlign w:val="center"/>
          </w:tcPr>
          <w:p w14:paraId="64E689C1">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-0.191</w:t>
            </w:r>
          </w:p>
        </w:tc>
        <w:tc>
          <w:tcPr>
            <w:tcW w:w="1169" w:type="dxa"/>
            <w:tcBorders>
              <w:top w:val="nil"/>
              <w:left w:val="nil"/>
              <w:bottom w:val="single" w:color="A6A6A6" w:sz="4" w:space="0"/>
              <w:right w:val="nil"/>
            </w:tcBorders>
            <w:tcMar>
              <w:top w:w="80" w:type="dxa"/>
              <w:left w:w="120" w:type="dxa"/>
              <w:bottom w:w="80" w:type="dxa"/>
              <w:right w:w="120" w:type="dxa"/>
            </w:tcMar>
            <w:vAlign w:val="center"/>
          </w:tcPr>
          <w:p w14:paraId="0097CFF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0.152</w:t>
            </w:r>
          </w:p>
        </w:tc>
        <w:tc>
          <w:tcPr>
            <w:tcW w:w="1332" w:type="dxa"/>
            <w:tcBorders>
              <w:top w:val="nil"/>
              <w:left w:val="nil"/>
              <w:bottom w:val="single" w:color="A6A6A6" w:sz="4" w:space="0"/>
              <w:right w:val="nil"/>
            </w:tcBorders>
            <w:tcMar>
              <w:top w:w="80" w:type="dxa"/>
              <w:left w:w="120" w:type="dxa"/>
              <w:bottom w:w="80" w:type="dxa"/>
              <w:right w:w="120" w:type="dxa"/>
            </w:tcMar>
            <w:vAlign w:val="center"/>
          </w:tcPr>
          <w:p w14:paraId="1479B1B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-17.4</w:t>
            </w:r>
          </w:p>
        </w:tc>
        <w:tc>
          <w:tcPr>
            <w:tcW w:w="1754" w:type="dxa"/>
            <w:tcBorders>
              <w:top w:val="nil"/>
              <w:left w:val="nil"/>
              <w:bottom w:val="single" w:color="A6A6A6" w:sz="4" w:space="0"/>
              <w:right w:val="nil"/>
            </w:tcBorders>
            <w:tcMar>
              <w:top w:w="80" w:type="dxa"/>
              <w:left w:w="120" w:type="dxa"/>
              <w:bottom w:w="80" w:type="dxa"/>
              <w:right w:w="120" w:type="dxa"/>
            </w:tcMar>
            <w:vAlign w:val="center"/>
          </w:tcPr>
          <w:p w14:paraId="639A530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-39.1 to 12.1</w:t>
            </w:r>
          </w:p>
        </w:tc>
        <w:tc>
          <w:tcPr>
            <w:tcW w:w="812" w:type="dxa"/>
            <w:tcBorders>
              <w:top w:val="nil"/>
              <w:left w:val="nil"/>
              <w:bottom w:val="single" w:color="A6A6A6" w:sz="4" w:space="0"/>
              <w:right w:val="nil"/>
            </w:tcBorders>
            <w:tcMar>
              <w:top w:w="80" w:type="dxa"/>
              <w:left w:w="120" w:type="dxa"/>
              <w:bottom w:w="80" w:type="dxa"/>
              <w:right w:w="120" w:type="dxa"/>
            </w:tcMar>
            <w:vAlign w:val="center"/>
          </w:tcPr>
          <w:p w14:paraId="3DA4F95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0.213</w:t>
            </w:r>
          </w:p>
        </w:tc>
      </w:tr>
      <w:tr w14:paraId="112A7A95">
        <w:tc>
          <w:tcPr>
            <w:tcW w:w="1007" w:type="dxa"/>
            <w:tcBorders>
              <w:top w:val="nil"/>
              <w:left w:val="nil"/>
              <w:bottom w:val="single" w:color="A6A6A6" w:sz="4" w:space="0"/>
              <w:right w:val="nil"/>
            </w:tcBorders>
            <w:tcMar>
              <w:top w:w="80" w:type="dxa"/>
              <w:left w:w="120" w:type="dxa"/>
              <w:bottom w:w="80" w:type="dxa"/>
              <w:right w:w="120" w:type="dxa"/>
            </w:tcMar>
            <w:vAlign w:val="center"/>
          </w:tcPr>
          <w:p w14:paraId="1F27027F">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p>
        </w:tc>
        <w:tc>
          <w:tcPr>
            <w:tcW w:w="2306" w:type="dxa"/>
            <w:tcBorders>
              <w:top w:val="nil"/>
              <w:left w:val="nil"/>
              <w:bottom w:val="single" w:color="A6A6A6" w:sz="4" w:space="0"/>
              <w:right w:val="nil"/>
            </w:tcBorders>
            <w:tcMar>
              <w:top w:w="80" w:type="dxa"/>
              <w:left w:w="120" w:type="dxa"/>
              <w:bottom w:w="80" w:type="dxa"/>
              <w:right w:w="120" w:type="dxa"/>
            </w:tcMar>
            <w:vAlign w:val="center"/>
          </w:tcPr>
          <w:p w14:paraId="4C10017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Two-way referral</w:t>
            </w:r>
          </w:p>
        </w:tc>
        <w:tc>
          <w:tcPr>
            <w:tcW w:w="974" w:type="dxa"/>
            <w:tcBorders>
              <w:top w:val="nil"/>
              <w:left w:val="nil"/>
              <w:bottom w:val="single" w:color="A6A6A6" w:sz="4" w:space="0"/>
              <w:right w:val="nil"/>
            </w:tcBorders>
            <w:tcMar>
              <w:top w:w="80" w:type="dxa"/>
              <w:left w:w="120" w:type="dxa"/>
              <w:bottom w:w="80" w:type="dxa"/>
              <w:right w:w="120" w:type="dxa"/>
            </w:tcMar>
            <w:vAlign w:val="center"/>
          </w:tcPr>
          <w:p w14:paraId="0182249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-0.040</w:t>
            </w:r>
          </w:p>
        </w:tc>
        <w:tc>
          <w:tcPr>
            <w:tcW w:w="1169" w:type="dxa"/>
            <w:tcBorders>
              <w:top w:val="nil"/>
              <w:left w:val="nil"/>
              <w:bottom w:val="single" w:color="A6A6A6" w:sz="4" w:space="0"/>
              <w:right w:val="nil"/>
            </w:tcBorders>
            <w:tcMar>
              <w:top w:w="80" w:type="dxa"/>
              <w:left w:w="120" w:type="dxa"/>
              <w:bottom w:w="80" w:type="dxa"/>
              <w:right w:w="120" w:type="dxa"/>
            </w:tcMar>
            <w:vAlign w:val="center"/>
          </w:tcPr>
          <w:p w14:paraId="234F879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0.094</w:t>
            </w:r>
          </w:p>
        </w:tc>
        <w:tc>
          <w:tcPr>
            <w:tcW w:w="1332" w:type="dxa"/>
            <w:tcBorders>
              <w:top w:val="nil"/>
              <w:left w:val="nil"/>
              <w:bottom w:val="single" w:color="A6A6A6" w:sz="4" w:space="0"/>
              <w:right w:val="nil"/>
            </w:tcBorders>
            <w:tcMar>
              <w:top w:w="80" w:type="dxa"/>
              <w:left w:w="120" w:type="dxa"/>
              <w:bottom w:w="80" w:type="dxa"/>
              <w:right w:w="120" w:type="dxa"/>
            </w:tcMar>
            <w:vAlign w:val="center"/>
          </w:tcPr>
          <w:p w14:paraId="7C4F5C9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-4.0</w:t>
            </w:r>
          </w:p>
        </w:tc>
        <w:tc>
          <w:tcPr>
            <w:tcW w:w="1754" w:type="dxa"/>
            <w:tcBorders>
              <w:top w:val="nil"/>
              <w:left w:val="nil"/>
              <w:bottom w:val="single" w:color="A6A6A6" w:sz="4" w:space="0"/>
              <w:right w:val="nil"/>
            </w:tcBorders>
            <w:tcMar>
              <w:top w:w="80" w:type="dxa"/>
              <w:left w:w="120" w:type="dxa"/>
              <w:bottom w:w="80" w:type="dxa"/>
              <w:right w:w="120" w:type="dxa"/>
            </w:tcMar>
            <w:vAlign w:val="center"/>
          </w:tcPr>
          <w:p w14:paraId="1D21678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-20.4 to 16.0</w:t>
            </w:r>
          </w:p>
        </w:tc>
        <w:tc>
          <w:tcPr>
            <w:tcW w:w="812" w:type="dxa"/>
            <w:tcBorders>
              <w:top w:val="nil"/>
              <w:left w:val="nil"/>
              <w:bottom w:val="single" w:color="A6A6A6" w:sz="4" w:space="0"/>
              <w:right w:val="nil"/>
            </w:tcBorders>
            <w:tcMar>
              <w:top w:w="80" w:type="dxa"/>
              <w:left w:w="120" w:type="dxa"/>
              <w:bottom w:w="80" w:type="dxa"/>
              <w:right w:w="120" w:type="dxa"/>
            </w:tcMar>
            <w:vAlign w:val="center"/>
          </w:tcPr>
          <w:p w14:paraId="68C714E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0.668</w:t>
            </w:r>
          </w:p>
        </w:tc>
      </w:tr>
      <w:tr w14:paraId="0F1D4853">
        <w:tc>
          <w:tcPr>
            <w:tcW w:w="1007" w:type="dxa"/>
            <w:tcBorders>
              <w:top w:val="nil"/>
              <w:left w:val="nil"/>
              <w:bottom w:val="single" w:color="A6A6A6" w:sz="4" w:space="0"/>
              <w:right w:val="nil"/>
            </w:tcBorders>
            <w:tcMar>
              <w:top w:w="80" w:type="dxa"/>
              <w:left w:w="120" w:type="dxa"/>
              <w:bottom w:w="80" w:type="dxa"/>
              <w:right w:w="120" w:type="dxa"/>
            </w:tcMar>
            <w:vAlign w:val="center"/>
          </w:tcPr>
          <w:p w14:paraId="5B6FCE83">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SE</w:t>
            </w:r>
          </w:p>
        </w:tc>
        <w:tc>
          <w:tcPr>
            <w:tcW w:w="2306" w:type="dxa"/>
            <w:tcBorders>
              <w:top w:val="nil"/>
              <w:left w:val="nil"/>
              <w:bottom w:val="single" w:color="A6A6A6" w:sz="4" w:space="0"/>
              <w:right w:val="nil"/>
            </w:tcBorders>
            <w:tcMar>
              <w:top w:w="80" w:type="dxa"/>
              <w:left w:w="120" w:type="dxa"/>
              <w:bottom w:w="80" w:type="dxa"/>
              <w:right w:w="120" w:type="dxa"/>
            </w:tcMar>
            <w:vAlign w:val="center"/>
          </w:tcPr>
          <w:p w14:paraId="11D8446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Medical alliance</w:t>
            </w:r>
          </w:p>
        </w:tc>
        <w:tc>
          <w:tcPr>
            <w:tcW w:w="974" w:type="dxa"/>
            <w:tcBorders>
              <w:top w:val="nil"/>
              <w:left w:val="nil"/>
              <w:bottom w:val="single" w:color="A6A6A6" w:sz="4" w:space="0"/>
              <w:right w:val="nil"/>
            </w:tcBorders>
            <w:tcMar>
              <w:top w:w="80" w:type="dxa"/>
              <w:left w:w="120" w:type="dxa"/>
              <w:bottom w:w="80" w:type="dxa"/>
              <w:right w:w="120" w:type="dxa"/>
            </w:tcMar>
            <w:vAlign w:val="center"/>
          </w:tcPr>
          <w:p w14:paraId="47377F2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0.091</w:t>
            </w:r>
          </w:p>
        </w:tc>
        <w:tc>
          <w:tcPr>
            <w:tcW w:w="1169" w:type="dxa"/>
            <w:tcBorders>
              <w:top w:val="nil"/>
              <w:left w:val="nil"/>
              <w:bottom w:val="single" w:color="A6A6A6" w:sz="4" w:space="0"/>
              <w:right w:val="nil"/>
            </w:tcBorders>
            <w:tcMar>
              <w:top w:w="80" w:type="dxa"/>
              <w:left w:w="120" w:type="dxa"/>
              <w:bottom w:w="80" w:type="dxa"/>
              <w:right w:w="120" w:type="dxa"/>
            </w:tcMar>
            <w:vAlign w:val="center"/>
          </w:tcPr>
          <w:p w14:paraId="7359347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0.150</w:t>
            </w:r>
          </w:p>
        </w:tc>
        <w:tc>
          <w:tcPr>
            <w:tcW w:w="1332" w:type="dxa"/>
            <w:tcBorders>
              <w:top w:val="nil"/>
              <w:left w:val="nil"/>
              <w:bottom w:val="single" w:color="A6A6A6" w:sz="4" w:space="0"/>
              <w:right w:val="nil"/>
            </w:tcBorders>
            <w:tcMar>
              <w:top w:w="80" w:type="dxa"/>
              <w:left w:w="120" w:type="dxa"/>
              <w:bottom w:w="80" w:type="dxa"/>
              <w:right w:w="120" w:type="dxa"/>
            </w:tcMar>
            <w:vAlign w:val="center"/>
          </w:tcPr>
          <w:p w14:paraId="41337E0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+9.5</w:t>
            </w:r>
          </w:p>
        </w:tc>
        <w:tc>
          <w:tcPr>
            <w:tcW w:w="1754" w:type="dxa"/>
            <w:tcBorders>
              <w:top w:val="nil"/>
              <w:left w:val="nil"/>
              <w:bottom w:val="single" w:color="A6A6A6" w:sz="4" w:space="0"/>
              <w:right w:val="nil"/>
            </w:tcBorders>
            <w:tcMar>
              <w:top w:w="80" w:type="dxa"/>
              <w:left w:w="120" w:type="dxa"/>
              <w:bottom w:w="80" w:type="dxa"/>
              <w:right w:w="120" w:type="dxa"/>
            </w:tcMar>
            <w:vAlign w:val="center"/>
          </w:tcPr>
          <w:p w14:paraId="363F4E48">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-19.0 to 48.0</w:t>
            </w:r>
          </w:p>
        </w:tc>
        <w:tc>
          <w:tcPr>
            <w:tcW w:w="812" w:type="dxa"/>
            <w:tcBorders>
              <w:top w:val="nil"/>
              <w:left w:val="nil"/>
              <w:bottom w:val="single" w:color="A6A6A6" w:sz="4" w:space="0"/>
              <w:right w:val="nil"/>
            </w:tcBorders>
            <w:tcMar>
              <w:top w:w="80" w:type="dxa"/>
              <w:left w:w="120" w:type="dxa"/>
              <w:bottom w:w="80" w:type="dxa"/>
              <w:right w:w="120" w:type="dxa"/>
            </w:tcMar>
            <w:vAlign w:val="center"/>
          </w:tcPr>
          <w:p w14:paraId="674A84D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0.546</w:t>
            </w:r>
          </w:p>
        </w:tc>
      </w:tr>
      <w:tr w14:paraId="00A56B68">
        <w:tc>
          <w:tcPr>
            <w:tcW w:w="1007" w:type="dxa"/>
            <w:tcBorders>
              <w:top w:val="nil"/>
              <w:left w:val="nil"/>
              <w:bottom w:val="single" w:color="000000" w:sz="8" w:space="0"/>
              <w:right w:val="nil"/>
            </w:tcBorders>
            <w:tcMar>
              <w:top w:w="80" w:type="dxa"/>
              <w:left w:w="120" w:type="dxa"/>
              <w:bottom w:w="80" w:type="dxa"/>
              <w:right w:w="120" w:type="dxa"/>
            </w:tcMar>
            <w:vAlign w:val="center"/>
          </w:tcPr>
          <w:p w14:paraId="0A74D591">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p>
        </w:tc>
        <w:tc>
          <w:tcPr>
            <w:tcW w:w="2306" w:type="dxa"/>
            <w:tcBorders>
              <w:top w:val="nil"/>
              <w:left w:val="nil"/>
              <w:bottom w:val="single" w:color="000000" w:sz="8" w:space="0"/>
              <w:right w:val="nil"/>
            </w:tcBorders>
            <w:tcMar>
              <w:top w:w="80" w:type="dxa"/>
              <w:left w:w="120" w:type="dxa"/>
              <w:bottom w:w="80" w:type="dxa"/>
              <w:right w:w="120" w:type="dxa"/>
            </w:tcMar>
            <w:vAlign w:val="center"/>
          </w:tcPr>
          <w:p w14:paraId="1C91CEB1">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Two-way referral</w:t>
            </w:r>
          </w:p>
        </w:tc>
        <w:tc>
          <w:tcPr>
            <w:tcW w:w="974" w:type="dxa"/>
            <w:tcBorders>
              <w:top w:val="nil"/>
              <w:left w:val="nil"/>
              <w:bottom w:val="single" w:color="000000" w:sz="8" w:space="0"/>
              <w:right w:val="nil"/>
            </w:tcBorders>
            <w:tcMar>
              <w:top w:w="80" w:type="dxa"/>
              <w:left w:w="120" w:type="dxa"/>
              <w:bottom w:w="80" w:type="dxa"/>
              <w:right w:w="120" w:type="dxa"/>
            </w:tcMar>
            <w:vAlign w:val="center"/>
          </w:tcPr>
          <w:p w14:paraId="09261AF6">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0.008</w:t>
            </w:r>
          </w:p>
        </w:tc>
        <w:tc>
          <w:tcPr>
            <w:tcW w:w="1169" w:type="dxa"/>
            <w:tcBorders>
              <w:top w:val="nil"/>
              <w:left w:val="nil"/>
              <w:bottom w:val="single" w:color="000000" w:sz="8" w:space="0"/>
              <w:right w:val="nil"/>
            </w:tcBorders>
            <w:tcMar>
              <w:top w:w="80" w:type="dxa"/>
              <w:left w:w="120" w:type="dxa"/>
              <w:bottom w:w="80" w:type="dxa"/>
              <w:right w:w="120" w:type="dxa"/>
            </w:tcMar>
            <w:vAlign w:val="center"/>
          </w:tcPr>
          <w:p w14:paraId="47EC4407">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0.065</w:t>
            </w:r>
          </w:p>
        </w:tc>
        <w:tc>
          <w:tcPr>
            <w:tcW w:w="1332" w:type="dxa"/>
            <w:tcBorders>
              <w:top w:val="nil"/>
              <w:left w:val="nil"/>
              <w:bottom w:val="single" w:color="000000" w:sz="8" w:space="0"/>
              <w:right w:val="nil"/>
            </w:tcBorders>
            <w:tcMar>
              <w:top w:w="80" w:type="dxa"/>
              <w:left w:w="120" w:type="dxa"/>
              <w:bottom w:w="80" w:type="dxa"/>
              <w:right w:w="120" w:type="dxa"/>
            </w:tcMar>
            <w:vAlign w:val="center"/>
          </w:tcPr>
          <w:p w14:paraId="72B253C2">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+0.8</w:t>
            </w:r>
          </w:p>
        </w:tc>
        <w:tc>
          <w:tcPr>
            <w:tcW w:w="1754" w:type="dxa"/>
            <w:tcBorders>
              <w:top w:val="nil"/>
              <w:left w:val="nil"/>
              <w:bottom w:val="single" w:color="000000" w:sz="8" w:space="0"/>
              <w:right w:val="nil"/>
            </w:tcBorders>
            <w:tcMar>
              <w:top w:w="80" w:type="dxa"/>
              <w:left w:w="120" w:type="dxa"/>
              <w:bottom w:w="80" w:type="dxa"/>
              <w:right w:w="120" w:type="dxa"/>
            </w:tcMar>
            <w:vAlign w:val="center"/>
          </w:tcPr>
          <w:p w14:paraId="38E6C17E">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-11.6 to 15.0</w:t>
            </w:r>
          </w:p>
        </w:tc>
        <w:tc>
          <w:tcPr>
            <w:tcW w:w="812" w:type="dxa"/>
            <w:tcBorders>
              <w:top w:val="nil"/>
              <w:left w:val="nil"/>
              <w:bottom w:val="single" w:color="000000" w:sz="8" w:space="0"/>
              <w:right w:val="nil"/>
            </w:tcBorders>
            <w:tcMar>
              <w:top w:w="80" w:type="dxa"/>
              <w:left w:w="120" w:type="dxa"/>
              <w:bottom w:w="80" w:type="dxa"/>
              <w:right w:w="120" w:type="dxa"/>
            </w:tcMar>
            <w:vAlign w:val="center"/>
          </w:tcPr>
          <w:p w14:paraId="4046401E">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0.900</w:t>
            </w:r>
          </w:p>
        </w:tc>
      </w:tr>
    </w:tbl>
    <w:p w14:paraId="0C22D0B2">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Both integration indicators were entered simultaneously in log-linear models with centre and year fixed effects and centre-clustered robust standard errors (240 centre-years; 48 centres). Percentage differences are 100 × [exp(β) − 1]. CI, confidence interval; OTE, overall technical efficiency; PTE, pure technical efficiency; SE, scale efficiency.</w:t>
      </w:r>
    </w:p>
    <w:p w14:paraId="36F437DE">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sz w:val="20"/>
        </w:rPr>
        <w:t>Table S11. Actor-specific implementation responsibilities and indicators</w:t>
      </w:r>
    </w:p>
    <w:tbl>
      <w:tblPr>
        <w:tblStyle w:val="32"/>
        <w:tblW w:w="9354" w:type="dxa"/>
        <w:tblInd w:w="120" w:type="dxa"/>
        <w:tblLayout w:type="fixed"/>
        <w:tblCellMar>
          <w:top w:w="0" w:type="dxa"/>
          <w:left w:w="108" w:type="dxa"/>
          <w:bottom w:w="0" w:type="dxa"/>
          <w:right w:w="108" w:type="dxa"/>
        </w:tblCellMar>
      </w:tblPr>
      <w:tblGrid>
        <w:gridCol w:w="1511"/>
        <w:gridCol w:w="2950"/>
        <w:gridCol w:w="3094"/>
        <w:gridCol w:w="1799"/>
      </w:tblGrid>
      <w:tr w14:paraId="63B87EBF">
        <w:trPr>
          <w:tblHeader/>
        </w:trPr>
        <w:tc>
          <w:tcPr>
            <w:tcW w:w="1511"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6A659B9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Accountable actor</w:t>
            </w:r>
          </w:p>
        </w:tc>
        <w:tc>
          <w:tcPr>
            <w:tcW w:w="2950"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47115096">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Core responsibility</w:t>
            </w:r>
          </w:p>
        </w:tc>
        <w:tc>
          <w:tcPr>
            <w:tcW w:w="3094"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3C083900">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Minimum monitoring set</w:t>
            </w:r>
          </w:p>
        </w:tc>
        <w:tc>
          <w:tcPr>
            <w:tcW w:w="1799" w:type="dxa"/>
            <w:tcBorders>
              <w:top w:val="single" w:color="000000" w:sz="8" w:space="0"/>
              <w:left w:val="nil"/>
              <w:bottom w:val="single" w:color="000000" w:sz="8" w:space="0"/>
              <w:right w:val="nil"/>
            </w:tcBorders>
            <w:shd w:val="clear" w:color="auto" w:fill="E7E6E6"/>
            <w:tcMar>
              <w:top w:w="80" w:type="dxa"/>
              <w:left w:w="120" w:type="dxa"/>
              <w:bottom w:w="80" w:type="dxa"/>
              <w:right w:w="120" w:type="dxa"/>
            </w:tcMar>
            <w:vAlign w:val="center"/>
          </w:tcPr>
          <w:p w14:paraId="274D3CC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b/>
                <w:sz w:val="17"/>
              </w:rPr>
              <w:t>Safeguard</w:t>
            </w:r>
          </w:p>
        </w:tc>
      </w:tr>
      <w:tr w14:paraId="398AAAED">
        <w:tc>
          <w:tcPr>
            <w:tcW w:w="1511" w:type="dxa"/>
            <w:tcBorders>
              <w:top w:val="nil"/>
              <w:left w:val="nil"/>
              <w:bottom w:val="single" w:color="A6A6A6" w:sz="4" w:space="0"/>
              <w:right w:val="nil"/>
            </w:tcBorders>
            <w:tcMar>
              <w:top w:w="80" w:type="dxa"/>
              <w:left w:w="120" w:type="dxa"/>
              <w:bottom w:w="80" w:type="dxa"/>
              <w:right w:w="120" w:type="dxa"/>
            </w:tcMar>
            <w:vAlign w:val="center"/>
          </w:tcPr>
          <w:p w14:paraId="7995A84C">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Municipal authority</w:t>
            </w:r>
          </w:p>
        </w:tc>
        <w:tc>
          <w:tcPr>
            <w:tcW w:w="2950" w:type="dxa"/>
            <w:tcBorders>
              <w:top w:val="nil"/>
              <w:left w:val="nil"/>
              <w:bottom w:val="single" w:color="A6A6A6" w:sz="4" w:space="0"/>
              <w:right w:val="nil"/>
            </w:tcBorders>
            <w:tcMar>
              <w:top w:w="80" w:type="dxa"/>
              <w:left w:w="120" w:type="dxa"/>
              <w:bottom w:w="80" w:type="dxa"/>
              <w:right w:w="120" w:type="dxa"/>
            </w:tcMar>
            <w:vAlign w:val="center"/>
          </w:tcPr>
          <w:p w14:paraId="265077EA">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Set data definitions; allocate resources by need and efficiency profile; commission evaluation</w:t>
            </w:r>
          </w:p>
        </w:tc>
        <w:tc>
          <w:tcPr>
            <w:tcW w:w="3094" w:type="dxa"/>
            <w:tcBorders>
              <w:top w:val="nil"/>
              <w:left w:val="nil"/>
              <w:bottom w:val="single" w:color="A6A6A6" w:sz="4" w:space="0"/>
              <w:right w:val="nil"/>
            </w:tcBorders>
            <w:tcMar>
              <w:top w:w="80" w:type="dxa"/>
              <w:left w:w="120" w:type="dxa"/>
              <w:bottom w:w="80" w:type="dxa"/>
              <w:right w:w="120" w:type="dxa"/>
            </w:tcMar>
            <w:vAlign w:val="center"/>
          </w:tcPr>
          <w:p w14:paraId="23F6C9D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Waiting time; access by catchment; functional change; PTE/SE/RTS trajectory; equity</w:t>
            </w:r>
          </w:p>
        </w:tc>
        <w:tc>
          <w:tcPr>
            <w:tcW w:w="1799" w:type="dxa"/>
            <w:tcBorders>
              <w:top w:val="nil"/>
              <w:left w:val="nil"/>
              <w:bottom w:val="single" w:color="A6A6A6" w:sz="4" w:space="0"/>
              <w:right w:val="nil"/>
            </w:tcBorders>
            <w:tcMar>
              <w:top w:w="80" w:type="dxa"/>
              <w:left w:w="120" w:type="dxa"/>
              <w:bottom w:w="80" w:type="dxa"/>
              <w:right w:w="120" w:type="dxa"/>
            </w:tcMar>
            <w:vAlign w:val="center"/>
          </w:tcPr>
          <w:p w14:paraId="4341135B">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Do not reward under-service or withdraw access capacity mechanically</w:t>
            </w:r>
          </w:p>
        </w:tc>
      </w:tr>
      <w:tr w14:paraId="3ED6AA9E">
        <w:tc>
          <w:tcPr>
            <w:tcW w:w="1511" w:type="dxa"/>
            <w:tcBorders>
              <w:top w:val="nil"/>
              <w:left w:val="nil"/>
              <w:bottom w:val="single" w:color="A6A6A6" w:sz="4" w:space="0"/>
              <w:right w:val="nil"/>
            </w:tcBorders>
            <w:tcMar>
              <w:top w:w="80" w:type="dxa"/>
              <w:left w:w="120" w:type="dxa"/>
              <w:bottom w:w="80" w:type="dxa"/>
              <w:right w:w="120" w:type="dxa"/>
            </w:tcMar>
            <w:vAlign w:val="center"/>
          </w:tcPr>
          <w:p w14:paraId="2D90A537">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Lead hospital</w:t>
            </w:r>
          </w:p>
        </w:tc>
        <w:tc>
          <w:tcPr>
            <w:tcW w:w="2950" w:type="dxa"/>
            <w:tcBorders>
              <w:top w:val="nil"/>
              <w:left w:val="nil"/>
              <w:bottom w:val="single" w:color="A6A6A6" w:sz="4" w:space="0"/>
              <w:right w:val="nil"/>
            </w:tcBorders>
            <w:tcMar>
              <w:top w:w="80" w:type="dxa"/>
              <w:left w:w="120" w:type="dxa"/>
              <w:bottom w:w="80" w:type="dxa"/>
              <w:right w:w="120" w:type="dxa"/>
            </w:tcMar>
            <w:vAlign w:val="center"/>
          </w:tcPr>
          <w:p w14:paraId="5A8C2D04">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Deliver specialist support, training, shared protocols and closed-loop referral</w:t>
            </w:r>
          </w:p>
        </w:tc>
        <w:tc>
          <w:tcPr>
            <w:tcW w:w="3094" w:type="dxa"/>
            <w:tcBorders>
              <w:top w:val="nil"/>
              <w:left w:val="nil"/>
              <w:bottom w:val="single" w:color="A6A6A6" w:sz="4" w:space="0"/>
              <w:right w:val="nil"/>
            </w:tcBorders>
            <w:tcMar>
              <w:top w:w="80" w:type="dxa"/>
              <w:left w:w="120" w:type="dxa"/>
              <w:bottom w:w="80" w:type="dxa"/>
              <w:right w:w="120" w:type="dxa"/>
            </w:tcMar>
            <w:vAlign w:val="center"/>
          </w:tcPr>
          <w:p w14:paraId="54912645">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Response time; supervised cases; staff rotations; referral completion; feedback returned</w:t>
            </w:r>
          </w:p>
        </w:tc>
        <w:tc>
          <w:tcPr>
            <w:tcW w:w="1799" w:type="dxa"/>
            <w:tcBorders>
              <w:top w:val="nil"/>
              <w:left w:val="nil"/>
              <w:bottom w:val="single" w:color="A6A6A6" w:sz="4" w:space="0"/>
              <w:right w:val="nil"/>
            </w:tcBorders>
            <w:tcMar>
              <w:top w:w="80" w:type="dxa"/>
              <w:left w:w="120" w:type="dxa"/>
              <w:bottom w:w="80" w:type="dxa"/>
              <w:right w:w="120" w:type="dxa"/>
            </w:tcMar>
            <w:vAlign w:val="center"/>
          </w:tcPr>
          <w:p w14:paraId="2A904AB9">
            <w:pPr>
              <w:pStyle w:val="164"/>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Prevent case retention and verify that capability is transferred</w:t>
            </w:r>
          </w:p>
        </w:tc>
      </w:tr>
      <w:tr w14:paraId="634134DC">
        <w:tc>
          <w:tcPr>
            <w:tcW w:w="1511" w:type="dxa"/>
            <w:tcBorders>
              <w:top w:val="nil"/>
              <w:left w:val="nil"/>
              <w:bottom w:val="single" w:color="000000" w:sz="8" w:space="0"/>
              <w:right w:val="nil"/>
            </w:tcBorders>
            <w:tcMar>
              <w:top w:w="80" w:type="dxa"/>
              <w:left w:w="120" w:type="dxa"/>
              <w:bottom w:w="80" w:type="dxa"/>
              <w:right w:w="120" w:type="dxa"/>
            </w:tcMar>
            <w:vAlign w:val="center"/>
          </w:tcPr>
          <w:p w14:paraId="53D0F4E2">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Community centre</w:t>
            </w:r>
          </w:p>
        </w:tc>
        <w:tc>
          <w:tcPr>
            <w:tcW w:w="2950" w:type="dxa"/>
            <w:tcBorders>
              <w:top w:val="nil"/>
              <w:left w:val="nil"/>
              <w:bottom w:val="single" w:color="000000" w:sz="8" w:space="0"/>
              <w:right w:val="nil"/>
            </w:tcBorders>
            <w:tcMar>
              <w:top w:w="80" w:type="dxa"/>
              <w:left w:w="120" w:type="dxa"/>
              <w:bottom w:w="80" w:type="dxa"/>
              <w:right w:w="120" w:type="dxa"/>
            </w:tcMar>
            <w:vAlign w:val="center"/>
          </w:tcPr>
          <w:p w14:paraId="3242F6DD">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Review workflow, scheduling, skill mix, equipment use and service-line costs</w:t>
            </w:r>
          </w:p>
        </w:tc>
        <w:tc>
          <w:tcPr>
            <w:tcW w:w="3094" w:type="dxa"/>
            <w:tcBorders>
              <w:top w:val="nil"/>
              <w:left w:val="nil"/>
              <w:bottom w:val="single" w:color="000000" w:sz="8" w:space="0"/>
              <w:right w:val="nil"/>
            </w:tcBorders>
            <w:tcMar>
              <w:top w:w="80" w:type="dxa"/>
              <w:left w:w="120" w:type="dxa"/>
              <w:bottom w:w="80" w:type="dxa"/>
              <w:right w:w="120" w:type="dxa"/>
            </w:tcMar>
            <w:vAlign w:val="center"/>
          </w:tcPr>
          <w:p w14:paraId="5C587249">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Utilisation; cycle time; competency attainment; continuity; functional outcome; patient experience</w:t>
            </w:r>
          </w:p>
        </w:tc>
        <w:tc>
          <w:tcPr>
            <w:tcW w:w="1799" w:type="dxa"/>
            <w:tcBorders>
              <w:top w:val="nil"/>
              <w:left w:val="nil"/>
              <w:bottom w:val="single" w:color="000000" w:sz="8" w:space="0"/>
              <w:right w:val="nil"/>
            </w:tcBorders>
            <w:tcMar>
              <w:top w:w="80" w:type="dxa"/>
              <w:left w:w="120" w:type="dxa"/>
              <w:bottom w:w="80" w:type="dxa"/>
              <w:right w:w="120" w:type="dxa"/>
            </w:tcMar>
            <w:vAlign w:val="center"/>
          </w:tcPr>
          <w:p w14:paraId="581B89F0">
            <w:pPr>
              <w:pStyle w:val="164"/>
              <w:keepNext/>
              <w:widowControl/>
              <w:kinsoku/>
              <w:wordWrap/>
              <w:overflowPunct/>
              <w:topLinePunct w:val="0"/>
              <w:autoSpaceDE/>
              <w:autoSpaceDN/>
              <w:bidi w:val="0"/>
              <w:adjustRightInd/>
              <w:snapToGrid/>
              <w:spacing w:before="0" w:after="0" w:line="240" w:lineRule="auto"/>
              <w:jc w:val="both"/>
              <w:textAlignment w:val="auto"/>
              <w:rPr>
                <w:rFonts w:hint="default" w:ascii="Times New Roman" w:hAnsi="Times New Roman" w:eastAsia="Times New Roman" w:cs="Times New Roman"/>
              </w:rPr>
            </w:pPr>
            <w:r>
              <w:rPr>
                <w:rFonts w:hint="default" w:ascii="Times New Roman" w:hAnsi="Times New Roman" w:eastAsia="Times New Roman" w:cs="Times New Roman"/>
                <w:sz w:val="17"/>
              </w:rPr>
              <w:t>Protect necessary low-volume services and monitor case mix</w:t>
            </w:r>
          </w:p>
        </w:tc>
      </w:tr>
    </w:tbl>
    <w:p w14:paraId="64DF9B54">
      <w:pPr>
        <w:keepLines/>
        <w:widowControl/>
        <w:kinsoku/>
        <w:wordWrap/>
        <w:overflowPunct/>
        <w:topLinePunct w:val="0"/>
        <w:autoSpaceDE/>
        <w:autoSpaceDN/>
        <w:bidi w:val="0"/>
        <w:adjustRightInd/>
        <w:snapToGrid/>
        <w:spacing w:before="60" w:after="120" w:line="240" w:lineRule="auto"/>
        <w:jc w:val="both"/>
        <w:textAlignment w:val="auto"/>
      </w:pPr>
      <w:r>
        <w:rPr>
          <w:rFonts w:ascii="Times New Roman" w:hAnsi="Times New Roman" w:eastAsia="Times New Roman" w:cs="Times New Roman"/>
          <w:i/>
          <w:sz w:val="18"/>
        </w:rPr>
        <w:t>Note.</w:t>
      </w:r>
      <w:r>
        <w:rPr>
          <w:rFonts w:ascii="Times New Roman" w:hAnsi="Times New Roman" w:eastAsia="Times New Roman" w:cs="Times New Roman"/>
          <w:sz w:val="18"/>
        </w:rPr>
        <w:t xml:space="preserve"> The matrix translates the diagnostic findings into testable implementation responsibilities. Proposed indicators were not available in the present dataset and should be piloted before use in payment or performance assessment. PTE, pure technical efficiency; RTS, returns to scale; SE, scale efficiency.</w:t>
      </w:r>
    </w:p>
    <w:p w14:paraId="060CB130">
      <w:pPr>
        <w:pStyle w:val="15"/>
        <w:keepNext/>
        <w:pageBreakBefore/>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val="0"/>
        </w:rPr>
        <w:t>Table S12. Efficiency, returns to scale and productivity by regional setting, 2020–2024</w:t>
      </w:r>
    </w:p>
    <w:tbl>
      <w:tblPr>
        <w:tblStyle w:val="32"/>
        <w:tblW w:w="9354" w:type="dxa"/>
        <w:tblInd w:w="120" w:type="dxa"/>
        <w:tblLayout w:type="fixed"/>
        <w:tblCellMar>
          <w:top w:w="0" w:type="dxa"/>
          <w:left w:w="108" w:type="dxa"/>
          <w:bottom w:w="0" w:type="dxa"/>
          <w:right w:w="108" w:type="dxa"/>
        </w:tblCellMar>
      </w:tblPr>
      <w:tblGrid>
        <w:gridCol w:w="2194"/>
        <w:gridCol w:w="862"/>
        <w:gridCol w:w="909"/>
        <w:gridCol w:w="909"/>
        <w:gridCol w:w="909"/>
        <w:gridCol w:w="1128"/>
        <w:gridCol w:w="1222"/>
        <w:gridCol w:w="1221"/>
      </w:tblGrid>
      <w:tr w14:paraId="24A34996">
        <w:trPr>
          <w:tblHeader/>
        </w:trPr>
        <w:tc>
          <w:tcPr>
            <w:tcW w:w="2194"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1D380BC3">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Region</w:t>
            </w:r>
          </w:p>
        </w:tc>
        <w:tc>
          <w:tcPr>
            <w:tcW w:w="862"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172B5F4E">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Centres</w:t>
            </w:r>
          </w:p>
        </w:tc>
        <w:tc>
          <w:tcPr>
            <w:tcW w:w="909"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617CFC65">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OTE</w:t>
            </w:r>
          </w:p>
        </w:tc>
        <w:tc>
          <w:tcPr>
            <w:tcW w:w="909"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7404B8F5">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PTE</w:t>
            </w:r>
          </w:p>
        </w:tc>
        <w:tc>
          <w:tcPr>
            <w:tcW w:w="909"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367F5452">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SE</w:t>
            </w:r>
          </w:p>
        </w:tc>
        <w:tc>
          <w:tcPr>
            <w:tcW w:w="1128"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632C3330">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DRS, %</w:t>
            </w:r>
          </w:p>
        </w:tc>
        <w:tc>
          <w:tcPr>
            <w:tcW w:w="1222"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3AA216B3">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TECHCH</w:t>
            </w:r>
          </w:p>
        </w:tc>
        <w:tc>
          <w:tcPr>
            <w:tcW w:w="1221" w:type="dxa"/>
            <w:tcBorders>
              <w:top w:val="single" w:color="000000" w:sz="8" w:space="0"/>
              <w:left w:val="nil"/>
              <w:bottom w:val="single" w:color="000000" w:sz="8" w:space="0"/>
              <w:right w:val="nil"/>
            </w:tcBorders>
            <w:shd w:val="clear" w:color="auto" w:fill="E7E6E6"/>
            <w:tcMar>
              <w:top w:w="70" w:type="dxa"/>
              <w:left w:w="90" w:type="dxa"/>
              <w:bottom w:w="70" w:type="dxa"/>
              <w:right w:w="90" w:type="dxa"/>
            </w:tcMar>
            <w:vAlign w:val="center"/>
          </w:tcPr>
          <w:p w14:paraId="1B48F32C">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sz w:val="17"/>
              </w:rPr>
              <w:t>TFPCH</w:t>
            </w:r>
          </w:p>
        </w:tc>
      </w:tr>
      <w:tr w14:paraId="2BF17282">
        <w:tc>
          <w:tcPr>
            <w:tcW w:w="2194" w:type="dxa"/>
            <w:tcBorders>
              <w:top w:val="nil"/>
              <w:left w:val="nil"/>
              <w:bottom w:val="single" w:color="B7B7B7" w:sz="4" w:space="0"/>
              <w:right w:val="nil"/>
            </w:tcBorders>
            <w:tcMar>
              <w:top w:w="70" w:type="dxa"/>
              <w:left w:w="90" w:type="dxa"/>
              <w:bottom w:w="70" w:type="dxa"/>
              <w:right w:w="90" w:type="dxa"/>
            </w:tcMar>
            <w:vAlign w:val="center"/>
          </w:tcPr>
          <w:p w14:paraId="5FD6E394">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Central urban</w:t>
            </w:r>
          </w:p>
        </w:tc>
        <w:tc>
          <w:tcPr>
            <w:tcW w:w="862" w:type="dxa"/>
            <w:tcBorders>
              <w:top w:val="nil"/>
              <w:left w:val="nil"/>
              <w:bottom w:val="single" w:color="B7B7B7" w:sz="4" w:space="0"/>
              <w:right w:val="nil"/>
            </w:tcBorders>
            <w:tcMar>
              <w:top w:w="70" w:type="dxa"/>
              <w:left w:w="90" w:type="dxa"/>
              <w:bottom w:w="70" w:type="dxa"/>
              <w:right w:w="90" w:type="dxa"/>
            </w:tcMar>
            <w:vAlign w:val="center"/>
          </w:tcPr>
          <w:p w14:paraId="6F221364">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15</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06052EE1">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0.403</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1EA7D86B">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0.493</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4DE477D0">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0.857</w:t>
            </w:r>
          </w:p>
        </w:tc>
        <w:tc>
          <w:tcPr>
            <w:tcW w:w="1128" w:type="dxa"/>
            <w:tcBorders>
              <w:top w:val="nil"/>
              <w:left w:val="nil"/>
              <w:bottom w:val="single" w:color="B7B7B7" w:sz="4" w:space="0"/>
              <w:right w:val="nil"/>
            </w:tcBorders>
            <w:tcMar>
              <w:top w:w="70" w:type="dxa"/>
              <w:left w:w="90" w:type="dxa"/>
              <w:bottom w:w="70" w:type="dxa"/>
              <w:right w:w="90" w:type="dxa"/>
            </w:tcMar>
            <w:vAlign w:val="center"/>
          </w:tcPr>
          <w:p w14:paraId="3FA48C2A">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84.0</w:t>
            </w:r>
          </w:p>
        </w:tc>
        <w:tc>
          <w:tcPr>
            <w:tcW w:w="1222" w:type="dxa"/>
            <w:tcBorders>
              <w:top w:val="nil"/>
              <w:left w:val="nil"/>
              <w:bottom w:val="single" w:color="B7B7B7" w:sz="4" w:space="0"/>
              <w:right w:val="nil"/>
            </w:tcBorders>
            <w:tcMar>
              <w:top w:w="70" w:type="dxa"/>
              <w:left w:w="90" w:type="dxa"/>
              <w:bottom w:w="70" w:type="dxa"/>
              <w:right w:w="90" w:type="dxa"/>
            </w:tcMar>
            <w:vAlign w:val="center"/>
          </w:tcPr>
          <w:p w14:paraId="290DCF0E">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0.972</w:t>
            </w:r>
          </w:p>
        </w:tc>
        <w:tc>
          <w:tcPr>
            <w:tcW w:w="1221" w:type="dxa"/>
            <w:tcBorders>
              <w:top w:val="nil"/>
              <w:left w:val="nil"/>
              <w:bottom w:val="single" w:color="B7B7B7" w:sz="4" w:space="0"/>
              <w:right w:val="nil"/>
            </w:tcBorders>
            <w:tcMar>
              <w:top w:w="70" w:type="dxa"/>
              <w:left w:w="90" w:type="dxa"/>
              <w:bottom w:w="70" w:type="dxa"/>
              <w:right w:w="90" w:type="dxa"/>
            </w:tcMar>
            <w:vAlign w:val="center"/>
          </w:tcPr>
          <w:p w14:paraId="163B9A59">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0.980</w:t>
            </w:r>
          </w:p>
        </w:tc>
      </w:tr>
      <w:tr w14:paraId="69181712">
        <w:tc>
          <w:tcPr>
            <w:tcW w:w="2194" w:type="dxa"/>
            <w:tcBorders>
              <w:top w:val="nil"/>
              <w:left w:val="nil"/>
              <w:bottom w:val="single" w:color="B7B7B7" w:sz="4" w:space="0"/>
              <w:right w:val="nil"/>
            </w:tcBorders>
            <w:tcMar>
              <w:top w:w="70" w:type="dxa"/>
              <w:left w:w="90" w:type="dxa"/>
              <w:bottom w:w="70" w:type="dxa"/>
              <w:right w:w="90" w:type="dxa"/>
            </w:tcMar>
            <w:vAlign w:val="center"/>
          </w:tcPr>
          <w:p w14:paraId="0B1DFC43">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Inner suburban</w:t>
            </w:r>
          </w:p>
        </w:tc>
        <w:tc>
          <w:tcPr>
            <w:tcW w:w="862" w:type="dxa"/>
            <w:tcBorders>
              <w:top w:val="nil"/>
              <w:left w:val="nil"/>
              <w:bottom w:val="single" w:color="B7B7B7" w:sz="4" w:space="0"/>
              <w:right w:val="nil"/>
            </w:tcBorders>
            <w:tcMar>
              <w:top w:w="70" w:type="dxa"/>
              <w:left w:w="90" w:type="dxa"/>
              <w:bottom w:w="70" w:type="dxa"/>
              <w:right w:w="90" w:type="dxa"/>
            </w:tcMar>
            <w:vAlign w:val="center"/>
          </w:tcPr>
          <w:p w14:paraId="16327D38">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12</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5F93FC3D">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0.445</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3E8B6BD8">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0.538</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094DED1A">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0.860</w:t>
            </w:r>
          </w:p>
        </w:tc>
        <w:tc>
          <w:tcPr>
            <w:tcW w:w="1128" w:type="dxa"/>
            <w:tcBorders>
              <w:top w:val="nil"/>
              <w:left w:val="nil"/>
              <w:bottom w:val="single" w:color="B7B7B7" w:sz="4" w:space="0"/>
              <w:right w:val="nil"/>
            </w:tcBorders>
            <w:tcMar>
              <w:top w:w="70" w:type="dxa"/>
              <w:left w:w="90" w:type="dxa"/>
              <w:bottom w:w="70" w:type="dxa"/>
              <w:right w:w="90" w:type="dxa"/>
            </w:tcMar>
            <w:vAlign w:val="center"/>
          </w:tcPr>
          <w:p w14:paraId="62E08C26">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76.7</w:t>
            </w:r>
          </w:p>
        </w:tc>
        <w:tc>
          <w:tcPr>
            <w:tcW w:w="1222" w:type="dxa"/>
            <w:tcBorders>
              <w:top w:val="nil"/>
              <w:left w:val="nil"/>
              <w:bottom w:val="single" w:color="B7B7B7" w:sz="4" w:space="0"/>
              <w:right w:val="nil"/>
            </w:tcBorders>
            <w:tcMar>
              <w:top w:w="70" w:type="dxa"/>
              <w:left w:w="90" w:type="dxa"/>
              <w:bottom w:w="70" w:type="dxa"/>
              <w:right w:w="90" w:type="dxa"/>
            </w:tcMar>
            <w:vAlign w:val="center"/>
          </w:tcPr>
          <w:p w14:paraId="554FAB3E">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0.954</w:t>
            </w:r>
          </w:p>
        </w:tc>
        <w:tc>
          <w:tcPr>
            <w:tcW w:w="1221" w:type="dxa"/>
            <w:tcBorders>
              <w:top w:val="nil"/>
              <w:left w:val="nil"/>
              <w:bottom w:val="single" w:color="B7B7B7" w:sz="4" w:space="0"/>
              <w:right w:val="nil"/>
            </w:tcBorders>
            <w:tcMar>
              <w:top w:w="70" w:type="dxa"/>
              <w:left w:w="90" w:type="dxa"/>
              <w:bottom w:w="70" w:type="dxa"/>
              <w:right w:w="90" w:type="dxa"/>
            </w:tcMar>
            <w:vAlign w:val="center"/>
          </w:tcPr>
          <w:p w14:paraId="4852EFAD">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0.952</w:t>
            </w:r>
          </w:p>
        </w:tc>
      </w:tr>
      <w:tr w14:paraId="751CBBA5">
        <w:tc>
          <w:tcPr>
            <w:tcW w:w="2194" w:type="dxa"/>
            <w:tcBorders>
              <w:top w:val="nil"/>
              <w:left w:val="nil"/>
              <w:bottom w:val="single" w:color="B7B7B7" w:sz="4" w:space="0"/>
              <w:right w:val="nil"/>
            </w:tcBorders>
            <w:tcMar>
              <w:top w:w="70" w:type="dxa"/>
              <w:left w:w="90" w:type="dxa"/>
              <w:bottom w:w="70" w:type="dxa"/>
              <w:right w:w="90" w:type="dxa"/>
            </w:tcMar>
            <w:vAlign w:val="center"/>
          </w:tcPr>
          <w:p w14:paraId="17CC8E85">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Outer suburban</w:t>
            </w:r>
          </w:p>
        </w:tc>
        <w:tc>
          <w:tcPr>
            <w:tcW w:w="862" w:type="dxa"/>
            <w:tcBorders>
              <w:top w:val="nil"/>
              <w:left w:val="nil"/>
              <w:bottom w:val="single" w:color="B7B7B7" w:sz="4" w:space="0"/>
              <w:right w:val="nil"/>
            </w:tcBorders>
            <w:tcMar>
              <w:top w:w="70" w:type="dxa"/>
              <w:left w:w="90" w:type="dxa"/>
              <w:bottom w:w="70" w:type="dxa"/>
              <w:right w:w="90" w:type="dxa"/>
            </w:tcMar>
            <w:vAlign w:val="center"/>
          </w:tcPr>
          <w:p w14:paraId="6CF6C331">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21</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429AAFCA">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0.486</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4A62C6EE">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0.541</w:t>
            </w:r>
          </w:p>
        </w:tc>
        <w:tc>
          <w:tcPr>
            <w:tcW w:w="909" w:type="dxa"/>
            <w:tcBorders>
              <w:top w:val="nil"/>
              <w:left w:val="nil"/>
              <w:bottom w:val="single" w:color="B7B7B7" w:sz="4" w:space="0"/>
              <w:right w:val="nil"/>
            </w:tcBorders>
            <w:tcMar>
              <w:top w:w="70" w:type="dxa"/>
              <w:left w:w="90" w:type="dxa"/>
              <w:bottom w:w="70" w:type="dxa"/>
              <w:right w:w="90" w:type="dxa"/>
            </w:tcMar>
            <w:vAlign w:val="center"/>
          </w:tcPr>
          <w:p w14:paraId="66E9153B">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0.919</w:t>
            </w:r>
          </w:p>
        </w:tc>
        <w:tc>
          <w:tcPr>
            <w:tcW w:w="1128" w:type="dxa"/>
            <w:tcBorders>
              <w:top w:val="nil"/>
              <w:left w:val="nil"/>
              <w:bottom w:val="single" w:color="B7B7B7" w:sz="4" w:space="0"/>
              <w:right w:val="nil"/>
            </w:tcBorders>
            <w:tcMar>
              <w:top w:w="70" w:type="dxa"/>
              <w:left w:w="90" w:type="dxa"/>
              <w:bottom w:w="70" w:type="dxa"/>
              <w:right w:w="90" w:type="dxa"/>
            </w:tcMar>
            <w:vAlign w:val="center"/>
          </w:tcPr>
          <w:p w14:paraId="5705A9F3">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48.6</w:t>
            </w:r>
          </w:p>
        </w:tc>
        <w:tc>
          <w:tcPr>
            <w:tcW w:w="1222" w:type="dxa"/>
            <w:tcBorders>
              <w:top w:val="nil"/>
              <w:left w:val="nil"/>
              <w:bottom w:val="single" w:color="B7B7B7" w:sz="4" w:space="0"/>
              <w:right w:val="nil"/>
            </w:tcBorders>
            <w:tcMar>
              <w:top w:w="70" w:type="dxa"/>
              <w:left w:w="90" w:type="dxa"/>
              <w:bottom w:w="70" w:type="dxa"/>
              <w:right w:w="90" w:type="dxa"/>
            </w:tcMar>
            <w:vAlign w:val="center"/>
          </w:tcPr>
          <w:p w14:paraId="7B95E527">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0.983</w:t>
            </w:r>
          </w:p>
        </w:tc>
        <w:tc>
          <w:tcPr>
            <w:tcW w:w="1221" w:type="dxa"/>
            <w:tcBorders>
              <w:top w:val="nil"/>
              <w:left w:val="nil"/>
              <w:bottom w:val="single" w:color="B7B7B7" w:sz="4" w:space="0"/>
              <w:right w:val="nil"/>
            </w:tcBorders>
            <w:tcMar>
              <w:top w:w="70" w:type="dxa"/>
              <w:left w:w="90" w:type="dxa"/>
              <w:bottom w:w="70" w:type="dxa"/>
              <w:right w:w="90" w:type="dxa"/>
            </w:tcMar>
            <w:vAlign w:val="center"/>
          </w:tcPr>
          <w:p w14:paraId="6661BA56">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0.973</w:t>
            </w:r>
          </w:p>
        </w:tc>
      </w:tr>
      <w:tr w14:paraId="533889A0">
        <w:tc>
          <w:tcPr>
            <w:tcW w:w="2194" w:type="dxa"/>
            <w:tcBorders>
              <w:top w:val="nil"/>
              <w:left w:val="nil"/>
              <w:bottom w:val="single" w:color="000000" w:sz="8" w:space="0"/>
              <w:right w:val="nil"/>
            </w:tcBorders>
            <w:tcMar>
              <w:top w:w="70" w:type="dxa"/>
              <w:left w:w="90" w:type="dxa"/>
              <w:bottom w:w="70" w:type="dxa"/>
              <w:right w:w="90" w:type="dxa"/>
            </w:tcMar>
            <w:vAlign w:val="center"/>
          </w:tcPr>
          <w:p w14:paraId="09F03D7A">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Regional test P</w:t>
            </w:r>
          </w:p>
        </w:tc>
        <w:tc>
          <w:tcPr>
            <w:tcW w:w="862" w:type="dxa"/>
            <w:tcBorders>
              <w:top w:val="nil"/>
              <w:left w:val="nil"/>
              <w:bottom w:val="single" w:color="000000" w:sz="8" w:space="0"/>
              <w:right w:val="nil"/>
            </w:tcBorders>
            <w:tcMar>
              <w:top w:w="70" w:type="dxa"/>
              <w:left w:w="90" w:type="dxa"/>
              <w:bottom w:w="70" w:type="dxa"/>
              <w:right w:w="90" w:type="dxa"/>
            </w:tcMar>
            <w:vAlign w:val="center"/>
          </w:tcPr>
          <w:p w14:paraId="584449E5">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w:t>
            </w:r>
          </w:p>
        </w:tc>
        <w:tc>
          <w:tcPr>
            <w:tcW w:w="909" w:type="dxa"/>
            <w:tcBorders>
              <w:top w:val="nil"/>
              <w:left w:val="nil"/>
              <w:bottom w:val="single" w:color="000000" w:sz="8" w:space="0"/>
              <w:right w:val="nil"/>
            </w:tcBorders>
            <w:tcMar>
              <w:top w:w="70" w:type="dxa"/>
              <w:left w:w="90" w:type="dxa"/>
              <w:bottom w:w="70" w:type="dxa"/>
              <w:right w:w="90" w:type="dxa"/>
            </w:tcMar>
            <w:vAlign w:val="center"/>
          </w:tcPr>
          <w:p w14:paraId="0F2F6255">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0.701</w:t>
            </w:r>
          </w:p>
        </w:tc>
        <w:tc>
          <w:tcPr>
            <w:tcW w:w="909" w:type="dxa"/>
            <w:tcBorders>
              <w:top w:val="nil"/>
              <w:left w:val="nil"/>
              <w:bottom w:val="single" w:color="000000" w:sz="8" w:space="0"/>
              <w:right w:val="nil"/>
            </w:tcBorders>
            <w:tcMar>
              <w:top w:w="70" w:type="dxa"/>
              <w:left w:w="90" w:type="dxa"/>
              <w:bottom w:w="70" w:type="dxa"/>
              <w:right w:w="90" w:type="dxa"/>
            </w:tcMar>
            <w:vAlign w:val="center"/>
          </w:tcPr>
          <w:p w14:paraId="0C3F55A0">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0.806</w:t>
            </w:r>
          </w:p>
        </w:tc>
        <w:tc>
          <w:tcPr>
            <w:tcW w:w="909" w:type="dxa"/>
            <w:tcBorders>
              <w:top w:val="nil"/>
              <w:left w:val="nil"/>
              <w:bottom w:val="single" w:color="000000" w:sz="8" w:space="0"/>
              <w:right w:val="nil"/>
            </w:tcBorders>
            <w:tcMar>
              <w:top w:w="70" w:type="dxa"/>
              <w:left w:w="90" w:type="dxa"/>
              <w:bottom w:w="70" w:type="dxa"/>
              <w:right w:w="90" w:type="dxa"/>
            </w:tcMar>
            <w:vAlign w:val="center"/>
          </w:tcPr>
          <w:p w14:paraId="45519C09">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0.058</w:t>
            </w:r>
          </w:p>
        </w:tc>
        <w:tc>
          <w:tcPr>
            <w:tcW w:w="1128" w:type="dxa"/>
            <w:tcBorders>
              <w:top w:val="nil"/>
              <w:left w:val="nil"/>
              <w:bottom w:val="single" w:color="000000" w:sz="8" w:space="0"/>
              <w:right w:val="nil"/>
            </w:tcBorders>
            <w:tcMar>
              <w:top w:w="70" w:type="dxa"/>
              <w:left w:w="90" w:type="dxa"/>
              <w:bottom w:w="70" w:type="dxa"/>
              <w:right w:w="90" w:type="dxa"/>
            </w:tcMar>
            <w:vAlign w:val="center"/>
          </w:tcPr>
          <w:p w14:paraId="36186A7F">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0.007</w:t>
            </w:r>
          </w:p>
        </w:tc>
        <w:tc>
          <w:tcPr>
            <w:tcW w:w="1222" w:type="dxa"/>
            <w:tcBorders>
              <w:top w:val="nil"/>
              <w:left w:val="nil"/>
              <w:bottom w:val="single" w:color="000000" w:sz="8" w:space="0"/>
              <w:right w:val="nil"/>
            </w:tcBorders>
            <w:tcMar>
              <w:top w:w="70" w:type="dxa"/>
              <w:left w:w="90" w:type="dxa"/>
              <w:bottom w:w="70" w:type="dxa"/>
              <w:right w:w="90" w:type="dxa"/>
            </w:tcMar>
            <w:vAlign w:val="center"/>
          </w:tcPr>
          <w:p w14:paraId="1E357C2B">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0.604</w:t>
            </w:r>
          </w:p>
        </w:tc>
        <w:tc>
          <w:tcPr>
            <w:tcW w:w="1221" w:type="dxa"/>
            <w:tcBorders>
              <w:top w:val="nil"/>
              <w:left w:val="nil"/>
              <w:bottom w:val="single" w:color="000000" w:sz="8" w:space="0"/>
              <w:right w:val="nil"/>
            </w:tcBorders>
            <w:tcMar>
              <w:top w:w="70" w:type="dxa"/>
              <w:left w:w="90" w:type="dxa"/>
              <w:bottom w:w="70" w:type="dxa"/>
              <w:right w:w="90" w:type="dxa"/>
            </w:tcMar>
            <w:vAlign w:val="center"/>
          </w:tcPr>
          <w:p w14:paraId="614FDED7">
            <w:pPr>
              <w:widowControl/>
              <w:kinsoku/>
              <w:wordWrap/>
              <w:overflowPunct/>
              <w:topLinePunct w:val="0"/>
              <w:autoSpaceDE/>
              <w:autoSpaceDN/>
              <w:bidi w:val="0"/>
              <w:adjustRightInd/>
              <w:snapToGrid/>
              <w:spacing w:before="0" w:after="0" w:line="240" w:lineRule="auto"/>
              <w:jc w:val="both"/>
              <w:textAlignment w:val="auto"/>
            </w:pPr>
            <w:r>
              <w:rPr>
                <w:rFonts w:ascii="Times New Roman" w:hAnsi="Times New Roman" w:eastAsia="Times New Roman" w:cs="Times New Roman"/>
                <w:b w:val="0"/>
                <w:sz w:val="17"/>
              </w:rPr>
              <w:t>0.535</w:t>
            </w:r>
          </w:p>
        </w:tc>
      </w:tr>
    </w:tbl>
    <w:p w14:paraId="0A9D354C">
      <w:pPr>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val="0"/>
        </w:rPr>
        <w:t>Note. OTE, PTE and SE are arithmetic means of centre-year scores; TECHCH and TFPCH are geometric mean annual indices. Efficiency and productivity tests used one centre-level mean per centre; the DRS P value compares each centre's five-year DRS proportion. DRS, decreasing returns to scale; OTE, overall technical efficiency; PTE, pure technical efficiency; SE, scale efficiency; TECHCH, technical change; TFPCH, total factor productivity change.</w:t>
      </w:r>
    </w:p>
    <w:p w14:paraId="509A0D6D">
      <w:pPr>
        <w:pStyle w:val="15"/>
        <w:keepNext/>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b w:val="0"/>
        </w:rPr>
        <w:t>Figure S1. Static efficiency and global Malmquist productivity change in 48 community rehabilitation centres, 2020–2024. Panel A shows arithmetic means of OTE, PTE and SE. Panel B shows geometric means of TFPCH, EFFCH and TECHCH; the dotted line denotes no change (index=1).</w:t>
      </w:r>
    </w:p>
    <w:p w14:paraId="03B76C39">
      <w:pPr>
        <w:widowControl/>
        <w:kinsoku/>
        <w:wordWrap/>
        <w:overflowPunct/>
        <w:topLinePunct w:val="0"/>
        <w:autoSpaceDE/>
        <w:autoSpaceDN/>
        <w:bidi w:val="0"/>
        <w:adjustRightInd/>
        <w:snapToGrid/>
        <w:jc w:val="both"/>
        <w:textAlignment w:val="auto"/>
      </w:pPr>
      <w:r>
        <w:rPr>
          <w:rFonts w:ascii="Times New Roman" w:hAnsi="Times New Roman" w:eastAsia="Times New Roman" w:cs="Times New Roman"/>
        </w:rPr>
        <w:drawing>
          <wp:inline distT="0" distB="0" distL="114300" distR="114300">
            <wp:extent cx="5852160" cy="2612390"/>
            <wp:effectExtent l="0" t="0" r="152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stretch>
                      <a:fillRect/>
                    </a:stretch>
                  </pic:blipFill>
                  <pic:spPr>
                    <a:xfrm>
                      <a:off x="0" y="0"/>
                      <a:ext cx="5852160" cy="2612514"/>
                    </a:xfrm>
                    <a:prstGeom prst="rect">
                      <a:avLst/>
                    </a:prstGeom>
                  </pic:spPr>
                </pic:pic>
              </a:graphicData>
            </a:graphic>
          </wp:inline>
        </w:drawing>
      </w:r>
    </w:p>
    <w:p w14:paraId="5CE66EDB">
      <w:pPr>
        <w:widowControl/>
        <w:kinsoku/>
        <w:wordWrap/>
        <w:overflowPunct/>
        <w:topLinePunct w:val="0"/>
        <w:autoSpaceDE/>
        <w:autoSpaceDN/>
        <w:bidi w:val="0"/>
        <w:adjustRightInd/>
        <w:snapToGrid/>
        <w:spacing w:after="0" w:line="276" w:lineRule="auto"/>
        <w:jc w:val="both"/>
        <w:textAlignment w:val="auto"/>
      </w:pPr>
    </w:p>
    <w:sectPr>
      <w:headerReference r:id="rId7" w:type="first"/>
      <w:footerReference r:id="rId10" w:type="first"/>
      <w:headerReference r:id="rId5" w:type="default"/>
      <w:footerReference r:id="rId8" w:type="default"/>
      <w:headerReference r:id="rId6" w:type="even"/>
      <w:footerReference r:id="rId9" w:type="even"/>
      <w:pgSz w:w="11906" w:h="16838"/>
      <w:pgMar w:top="1417" w:right="1276" w:bottom="1417" w:left="1276" w:header="709" w:footer="709"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EB2A0">
    <w:pPr>
      <w:pStyle w:val="24"/>
      <w:jc w:val="center"/>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 PAGE </w:instrText>
    </w:r>
    <w:r>
      <w:rPr>
        <w:rFonts w:ascii="Times New Roman" w:hAnsi="Times New Roman" w:eastAsia="Times New Roman" w:cs="Times New Roman"/>
      </w:rPr>
      <w:fldChar w:fldCharType="separate"/>
    </w:r>
    <w:r>
      <w:rPr>
        <w:rFonts w:ascii="Times New Roman" w:hAnsi="Times New Roman" w:eastAsia="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2587C">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0CB0B">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09562">
    <w:pPr>
      <w:pStyle w:val="25"/>
      <w:jc w:val="right"/>
    </w:pPr>
    <w:r>
      <w:rPr>
        <w:rFonts w:ascii="Times New Roman" w:hAnsi="Times New Roman" w:eastAsia="Times New Roman" w:cs="Times New Roman"/>
        <w:color w:val="000000"/>
        <w:sz w:val="18"/>
      </w:rPr>
      <w:t>Community rehabilitation efficiency in Shanghai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BD1AC">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887CD">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8F07BFD"/>
    <w:rsid w:val="7FF076EE"/>
    <w:rsid w:val="FBFB35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spacing w:before="0" w:after="0" w:line="480" w:lineRule="auto"/>
      <w:jc w:val="left"/>
    </w:pPr>
    <w:rPr>
      <w:rFonts w:ascii="Times New Roman" w:hAnsi="Times New Roman" w:eastAsia="Times New Roman" w:cs="Times New Roman"/>
      <w:color w:val="000000"/>
      <w:sz w:val="24"/>
      <w:szCs w:val="22"/>
      <w:lang w:val="en-US" w:eastAsia="en-US" w:bidi="ar-SA"/>
    </w:rPr>
  </w:style>
  <w:style w:type="paragraph" w:styleId="3">
    <w:name w:val="heading 1"/>
    <w:basedOn w:val="1"/>
    <w:next w:val="1"/>
    <w:link w:val="138"/>
    <w:qFormat/>
    <w:uiPriority w:val="9"/>
    <w:pPr>
      <w:keepNext/>
      <w:keepLines/>
      <w:spacing w:before="240" w:after="120" w:line="240" w:lineRule="auto"/>
      <w:jc w:val="left"/>
      <w:outlineLvl w:val="0"/>
    </w:pPr>
    <w:rPr>
      <w:rFonts w:ascii="Times New Roman" w:hAnsi="Times New Roman" w:eastAsia="Times New Roman" w:cs="Times New Roman"/>
      <w:b/>
      <w:bCs/>
      <w:color w:val="000000"/>
      <w:sz w:val="26"/>
      <w:szCs w:val="28"/>
    </w:rPr>
  </w:style>
  <w:style w:type="paragraph" w:styleId="4">
    <w:name w:val="heading 2"/>
    <w:basedOn w:val="1"/>
    <w:next w:val="1"/>
    <w:link w:val="139"/>
    <w:unhideWhenUsed/>
    <w:qFormat/>
    <w:uiPriority w:val="9"/>
    <w:pPr>
      <w:keepNext/>
      <w:keepLines/>
      <w:spacing w:before="200" w:after="80" w:line="240" w:lineRule="auto"/>
      <w:jc w:val="left"/>
      <w:outlineLvl w:val="1"/>
    </w:pPr>
    <w:rPr>
      <w:rFonts w:ascii="Times New Roman" w:hAnsi="Times New Roman" w:eastAsia="Times New Roman" w:cs="Times New Roman"/>
      <w:b/>
      <w:bCs/>
      <w:color w:val="000000"/>
      <w:sz w:val="24"/>
      <w:szCs w:val="26"/>
    </w:rPr>
  </w:style>
  <w:style w:type="paragraph" w:styleId="5">
    <w:name w:val="heading 3"/>
    <w:basedOn w:val="1"/>
    <w:next w:val="1"/>
    <w:link w:val="140"/>
    <w:unhideWhenUsed/>
    <w:qFormat/>
    <w:uiPriority w:val="9"/>
    <w:pPr>
      <w:keepNext/>
      <w:keepLines/>
      <w:spacing w:before="160" w:after="60" w:line="240" w:lineRule="auto"/>
      <w:jc w:val="left"/>
      <w:outlineLvl w:val="2"/>
    </w:pPr>
    <w:rPr>
      <w:rFonts w:ascii="Times New Roman" w:hAnsi="Times New Roman" w:eastAsia="Times New Roman" w:cs="Times New Roman"/>
      <w:b/>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imes New Roman" w:hAnsi="Times New Roman" w:eastAsia="Times New Roman" w:cs="Times New Roman"/>
      <w:b/>
      <w:bCs/>
      <w:i/>
      <w:iCs/>
      <w:color w:val="000000"/>
    </w:rPr>
  </w:style>
  <w:style w:type="paragraph" w:styleId="7">
    <w:name w:val="heading 5"/>
    <w:basedOn w:val="1"/>
    <w:next w:val="1"/>
    <w:link w:val="151"/>
    <w:semiHidden/>
    <w:unhideWhenUsed/>
    <w:qFormat/>
    <w:uiPriority w:val="9"/>
    <w:pPr>
      <w:keepNext/>
      <w:keepLines/>
      <w:spacing w:before="200" w:after="0"/>
      <w:outlineLvl w:val="4"/>
    </w:pPr>
    <w:rPr>
      <w:rFonts w:ascii="Times New Roman" w:hAnsi="Times New Roman" w:eastAsia="Times New Roman" w:cs="Times New Roman"/>
      <w:color w:val="000000"/>
    </w:rPr>
  </w:style>
  <w:style w:type="paragraph" w:styleId="8">
    <w:name w:val="heading 6"/>
    <w:basedOn w:val="1"/>
    <w:next w:val="1"/>
    <w:link w:val="152"/>
    <w:semiHidden/>
    <w:unhideWhenUsed/>
    <w:qFormat/>
    <w:uiPriority w:val="9"/>
    <w:pPr>
      <w:keepNext/>
      <w:keepLines/>
      <w:spacing w:before="200" w:after="0"/>
      <w:outlineLvl w:val="5"/>
    </w:pPr>
    <w:rPr>
      <w:rFonts w:ascii="Times New Roman" w:hAnsi="Times New Roman" w:eastAsia="Times New Roman" w:cs="Times New Roman"/>
      <w:i/>
      <w:iCs/>
      <w:color w:val="000000"/>
    </w:rPr>
  </w:style>
  <w:style w:type="paragraph" w:styleId="9">
    <w:name w:val="heading 7"/>
    <w:basedOn w:val="1"/>
    <w:next w:val="1"/>
    <w:link w:val="153"/>
    <w:semiHidden/>
    <w:unhideWhenUsed/>
    <w:qFormat/>
    <w:uiPriority w:val="9"/>
    <w:pPr>
      <w:keepNext/>
      <w:keepLines/>
      <w:spacing w:before="200" w:after="0"/>
      <w:outlineLvl w:val="6"/>
    </w:pPr>
    <w:rPr>
      <w:rFonts w:ascii="Times New Roman" w:hAnsi="Times New Roman" w:eastAsia="Times New Roman" w:cs="Times New Roman"/>
      <w:i/>
      <w:iCs/>
      <w:color w:val="000000"/>
    </w:rPr>
  </w:style>
  <w:style w:type="paragraph" w:styleId="10">
    <w:name w:val="heading 8"/>
    <w:basedOn w:val="1"/>
    <w:next w:val="1"/>
    <w:link w:val="154"/>
    <w:semiHidden/>
    <w:unhideWhenUsed/>
    <w:qFormat/>
    <w:uiPriority w:val="9"/>
    <w:pPr>
      <w:keepNext/>
      <w:keepLines/>
      <w:spacing w:before="200" w:after="0"/>
      <w:outlineLvl w:val="7"/>
    </w:pPr>
    <w:rPr>
      <w:rFonts w:ascii="Times New Roman" w:hAnsi="Times New Roman" w:eastAsia="Times New Roman" w:cs="Times New Roman"/>
      <w:color w:val="000000"/>
      <w:sz w:val="20"/>
      <w:szCs w:val="20"/>
    </w:rPr>
  </w:style>
  <w:style w:type="paragraph" w:styleId="11">
    <w:name w:val="heading 9"/>
    <w:basedOn w:val="1"/>
    <w:next w:val="1"/>
    <w:link w:val="155"/>
    <w:semiHidden/>
    <w:unhideWhenUsed/>
    <w:qFormat/>
    <w:uiPriority w:val="9"/>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132">
    <w:name w:val="Default Paragraph Font"/>
    <w:semiHidden/>
    <w:unhideWhenUsed/>
    <w:uiPriority w:val="1"/>
    <w:rPr>
      <w:rFonts w:ascii="Times New Roman" w:hAnsi="Times New Roman" w:eastAsia="Times New Roman" w:cs="Times New Roman"/>
      <w:color w:val="000000"/>
    </w:rPr>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Times New Roman" w:hAnsi="Times New Roman" w:eastAsia="Times New Roman" w:cs="Times New Roman"/>
      <w:color w:val="000000"/>
      <w:sz w:val="20"/>
      <w:szCs w:val="20"/>
      <w:lang w:val="en-US" w:eastAsia="en-US" w:bidi="ar-SA"/>
    </w:rPr>
  </w:style>
  <w:style w:type="paragraph" w:styleId="12">
    <w:name w:val="List 3"/>
    <w:basedOn w:val="1"/>
    <w:unhideWhenUsed/>
    <w:uiPriority w:val="99"/>
    <w:pPr>
      <w:ind w:left="1080" w:hanging="360"/>
      <w:contextualSpacing/>
    </w:pPr>
    <w:rPr>
      <w:rFonts w:ascii="Times New Roman" w:hAnsi="Times New Roman" w:eastAsia="Times New Roman" w:cs="Times New Roman"/>
      <w:color w:val="000000"/>
    </w:rPr>
  </w:style>
  <w:style w:type="paragraph" w:styleId="13">
    <w:name w:val="List Number 2"/>
    <w:basedOn w:val="1"/>
    <w:unhideWhenUsed/>
    <w:uiPriority w:val="99"/>
    <w:pPr>
      <w:numPr>
        <w:ilvl w:val="0"/>
        <w:numId w:val="1"/>
      </w:numPr>
      <w:contextualSpacing/>
    </w:pPr>
    <w:rPr>
      <w:rFonts w:ascii="Times New Roman" w:hAnsi="Times New Roman" w:eastAsia="Times New Roman" w:cs="Times New Roman"/>
      <w:color w:val="000000"/>
    </w:rPr>
  </w:style>
  <w:style w:type="paragraph" w:styleId="14">
    <w:name w:val="List Number"/>
    <w:basedOn w:val="1"/>
    <w:unhideWhenUsed/>
    <w:uiPriority w:val="99"/>
    <w:pPr>
      <w:numPr>
        <w:ilvl w:val="0"/>
        <w:numId w:val="2"/>
      </w:numPr>
      <w:contextualSpacing/>
    </w:pPr>
    <w:rPr>
      <w:rFonts w:ascii="Times New Roman" w:hAnsi="Times New Roman" w:eastAsia="Times New Roman" w:cs="Times New Roman"/>
      <w:color w:val="000000"/>
    </w:rPr>
  </w:style>
  <w:style w:type="paragraph" w:styleId="15">
    <w:name w:val="caption"/>
    <w:basedOn w:val="1"/>
    <w:next w:val="1"/>
    <w:semiHidden/>
    <w:unhideWhenUsed/>
    <w:qFormat/>
    <w:uiPriority w:val="35"/>
    <w:pPr>
      <w:keepNext/>
      <w:keepLines/>
      <w:spacing w:before="120" w:after="60" w:line="240" w:lineRule="auto"/>
      <w:jc w:val="left"/>
    </w:pPr>
    <w:rPr>
      <w:rFonts w:ascii="Times New Roman" w:hAnsi="Times New Roman" w:eastAsia="Times New Roman" w:cs="Times New Roman"/>
      <w:bCs/>
      <w:color w:val="000000"/>
      <w:sz w:val="20"/>
      <w:szCs w:val="18"/>
    </w:rPr>
  </w:style>
  <w:style w:type="paragraph" w:styleId="16">
    <w:name w:val="List Bullet"/>
    <w:basedOn w:val="1"/>
    <w:unhideWhenUsed/>
    <w:uiPriority w:val="99"/>
    <w:pPr>
      <w:numPr>
        <w:ilvl w:val="0"/>
        <w:numId w:val="3"/>
      </w:numPr>
      <w:contextualSpacing/>
    </w:pPr>
    <w:rPr>
      <w:rFonts w:ascii="Times New Roman" w:hAnsi="Times New Roman" w:eastAsia="Times New Roman" w:cs="Times New Roman"/>
      <w:color w:val="000000"/>
    </w:rPr>
  </w:style>
  <w:style w:type="paragraph" w:styleId="17">
    <w:name w:val="Body Text 3"/>
    <w:basedOn w:val="1"/>
    <w:link w:val="146"/>
    <w:unhideWhenUsed/>
    <w:uiPriority w:val="99"/>
    <w:pPr>
      <w:spacing w:after="120"/>
    </w:pPr>
    <w:rPr>
      <w:rFonts w:ascii="Times New Roman" w:hAnsi="Times New Roman" w:eastAsia="Times New Roman" w:cs="Times New Roman"/>
      <w:color w:val="000000"/>
      <w:sz w:val="16"/>
      <w:szCs w:val="16"/>
    </w:rPr>
  </w:style>
  <w:style w:type="paragraph" w:styleId="18">
    <w:name w:val="List Bullet 3"/>
    <w:basedOn w:val="1"/>
    <w:unhideWhenUsed/>
    <w:uiPriority w:val="99"/>
    <w:pPr>
      <w:numPr>
        <w:ilvl w:val="0"/>
        <w:numId w:val="4"/>
      </w:numPr>
      <w:contextualSpacing/>
    </w:pPr>
    <w:rPr>
      <w:rFonts w:ascii="Times New Roman" w:hAnsi="Times New Roman" w:eastAsia="Times New Roman" w:cs="Times New Roman"/>
      <w:color w:val="000000"/>
    </w:rPr>
  </w:style>
  <w:style w:type="paragraph" w:styleId="19">
    <w:name w:val="Body Text"/>
    <w:basedOn w:val="1"/>
    <w:link w:val="144"/>
    <w:unhideWhenUsed/>
    <w:uiPriority w:val="99"/>
    <w:pPr>
      <w:spacing w:after="120"/>
    </w:pPr>
    <w:rPr>
      <w:rFonts w:ascii="Times New Roman" w:hAnsi="Times New Roman" w:eastAsia="Times New Roman" w:cs="Times New Roman"/>
      <w:color w:val="000000"/>
    </w:rPr>
  </w:style>
  <w:style w:type="paragraph" w:styleId="20">
    <w:name w:val="List Number 3"/>
    <w:basedOn w:val="1"/>
    <w:unhideWhenUsed/>
    <w:uiPriority w:val="99"/>
    <w:pPr>
      <w:numPr>
        <w:ilvl w:val="0"/>
        <w:numId w:val="5"/>
      </w:numPr>
      <w:contextualSpacing/>
    </w:pPr>
    <w:rPr>
      <w:rFonts w:ascii="Times New Roman" w:hAnsi="Times New Roman" w:eastAsia="Times New Roman" w:cs="Times New Roman"/>
      <w:color w:val="000000"/>
    </w:rPr>
  </w:style>
  <w:style w:type="paragraph" w:styleId="21">
    <w:name w:val="List 2"/>
    <w:basedOn w:val="1"/>
    <w:unhideWhenUsed/>
    <w:uiPriority w:val="99"/>
    <w:pPr>
      <w:ind w:left="720" w:hanging="360"/>
      <w:contextualSpacing/>
    </w:pPr>
    <w:rPr>
      <w:rFonts w:ascii="Times New Roman" w:hAnsi="Times New Roman" w:eastAsia="Times New Roman" w:cs="Times New Roman"/>
      <w:color w:val="000000"/>
    </w:rPr>
  </w:style>
  <w:style w:type="paragraph" w:styleId="22">
    <w:name w:val="List Continue"/>
    <w:basedOn w:val="1"/>
    <w:unhideWhenUsed/>
    <w:uiPriority w:val="99"/>
    <w:pPr>
      <w:spacing w:after="120"/>
      <w:ind w:left="360"/>
      <w:contextualSpacing/>
    </w:pPr>
    <w:rPr>
      <w:rFonts w:ascii="Times New Roman" w:hAnsi="Times New Roman" w:eastAsia="Times New Roman" w:cs="Times New Roman"/>
      <w:color w:val="000000"/>
    </w:rPr>
  </w:style>
  <w:style w:type="paragraph" w:styleId="23">
    <w:name w:val="List Bullet 2"/>
    <w:basedOn w:val="1"/>
    <w:unhideWhenUsed/>
    <w:uiPriority w:val="99"/>
    <w:pPr>
      <w:numPr>
        <w:ilvl w:val="0"/>
        <w:numId w:val="6"/>
      </w:numPr>
      <w:contextualSpacing/>
    </w:pPr>
    <w:rPr>
      <w:rFonts w:ascii="Times New Roman" w:hAnsi="Times New Roman" w:eastAsia="Times New Roman" w:cs="Times New Roman"/>
      <w:color w:val="000000"/>
    </w:rPr>
  </w:style>
  <w:style w:type="paragraph" w:styleId="24">
    <w:name w:val="footer"/>
    <w:basedOn w:val="1"/>
    <w:link w:val="136"/>
    <w:unhideWhenUsed/>
    <w:uiPriority w:val="99"/>
    <w:pPr>
      <w:tabs>
        <w:tab w:val="center" w:pos="4680"/>
        <w:tab w:val="right" w:pos="9360"/>
      </w:tabs>
      <w:spacing w:after="0" w:line="240" w:lineRule="auto"/>
    </w:pPr>
    <w:rPr>
      <w:rFonts w:ascii="Times New Roman" w:hAnsi="Times New Roman" w:eastAsia="Times New Roman" w:cs="Times New Roman"/>
      <w:color w:val="000000"/>
    </w:rPr>
  </w:style>
  <w:style w:type="paragraph" w:styleId="25">
    <w:name w:val="header"/>
    <w:basedOn w:val="1"/>
    <w:link w:val="135"/>
    <w:unhideWhenUsed/>
    <w:uiPriority w:val="99"/>
    <w:pPr>
      <w:tabs>
        <w:tab w:val="center" w:pos="4680"/>
        <w:tab w:val="right" w:pos="9360"/>
      </w:tabs>
      <w:spacing w:after="0" w:line="240" w:lineRule="auto"/>
    </w:pPr>
    <w:rPr>
      <w:rFonts w:ascii="Times New Roman" w:hAnsi="Times New Roman" w:eastAsia="Times New Roman" w:cs="Times New Roman"/>
      <w:color w:val="000000"/>
    </w:rPr>
  </w:style>
  <w:style w:type="paragraph" w:styleId="26">
    <w:name w:val="Subtitle"/>
    <w:basedOn w:val="1"/>
    <w:next w:val="1"/>
    <w:link w:val="142"/>
    <w:qFormat/>
    <w:uiPriority w:val="11"/>
    <w:rPr>
      <w:rFonts w:ascii="Times New Roman" w:hAnsi="Times New Roman" w:eastAsia="Times New Roman" w:cs="Times New Roman"/>
      <w:i/>
      <w:iCs/>
      <w:color w:val="000000"/>
      <w:sz w:val="24"/>
      <w:szCs w:val="24"/>
    </w:rPr>
  </w:style>
  <w:style w:type="paragraph" w:styleId="27">
    <w:name w:val="List"/>
    <w:basedOn w:val="1"/>
    <w:unhideWhenUsed/>
    <w:uiPriority w:val="99"/>
    <w:pPr>
      <w:ind w:left="360" w:hanging="360"/>
      <w:contextualSpacing/>
    </w:pPr>
    <w:rPr>
      <w:rFonts w:ascii="Times New Roman" w:hAnsi="Times New Roman" w:eastAsia="Times New Roman" w:cs="Times New Roman"/>
      <w:color w:val="000000"/>
    </w:rPr>
  </w:style>
  <w:style w:type="paragraph" w:styleId="28">
    <w:name w:val="Body Text 2"/>
    <w:basedOn w:val="1"/>
    <w:link w:val="145"/>
    <w:unhideWhenUsed/>
    <w:uiPriority w:val="99"/>
    <w:pPr>
      <w:spacing w:after="120" w:line="480" w:lineRule="auto"/>
    </w:pPr>
    <w:rPr>
      <w:rFonts w:ascii="Times New Roman" w:hAnsi="Times New Roman" w:eastAsia="Times New Roman" w:cs="Times New Roman"/>
      <w:color w:val="000000"/>
    </w:rPr>
  </w:style>
  <w:style w:type="paragraph" w:styleId="29">
    <w:name w:val="List Continue 2"/>
    <w:basedOn w:val="1"/>
    <w:unhideWhenUsed/>
    <w:uiPriority w:val="99"/>
    <w:pPr>
      <w:spacing w:after="120"/>
      <w:ind w:left="720"/>
      <w:contextualSpacing/>
    </w:pPr>
    <w:rPr>
      <w:rFonts w:ascii="Times New Roman" w:hAnsi="Times New Roman" w:eastAsia="Times New Roman" w:cs="Times New Roman"/>
      <w:color w:val="000000"/>
    </w:rPr>
  </w:style>
  <w:style w:type="paragraph" w:styleId="30">
    <w:name w:val="List Continue 3"/>
    <w:basedOn w:val="1"/>
    <w:unhideWhenUsed/>
    <w:uiPriority w:val="99"/>
    <w:pPr>
      <w:spacing w:after="120"/>
      <w:ind w:left="1080"/>
      <w:contextualSpacing/>
    </w:pPr>
    <w:rPr>
      <w:rFonts w:ascii="Times New Roman" w:hAnsi="Times New Roman" w:eastAsia="Times New Roman" w:cs="Times New Roman"/>
      <w:color w:val="000000"/>
    </w:rPr>
  </w:style>
  <w:style w:type="paragraph" w:styleId="31">
    <w:name w:val="Title"/>
    <w:basedOn w:val="1"/>
    <w:next w:val="1"/>
    <w:link w:val="141"/>
    <w:qFormat/>
    <w:uiPriority w:val="10"/>
    <w:pPr>
      <w:keepNext/>
      <w:keepLines/>
      <w:spacing w:before="0" w:after="240" w:line="276" w:lineRule="auto"/>
      <w:contextualSpacing/>
      <w:jc w:val="center"/>
    </w:pPr>
    <w:rPr>
      <w:rFonts w:ascii="Times New Roman" w:hAnsi="Times New Roman" w:eastAsia="Times New Roman" w:cs="Times New Roman"/>
      <w:b/>
      <w:color w:val="000000"/>
      <w:sz w:val="3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Times New Roman" w:hAnsi="Times New Roman" w:eastAsia="Times New Roman" w:cs="Times New Roman"/>
      <w:b/>
      <w:bCs/>
      <w:color w:val="000000"/>
    </w:rPr>
  </w:style>
  <w:style w:type="character" w:styleId="134">
    <w:name w:val="Emphasis"/>
    <w:basedOn w:val="132"/>
    <w:qFormat/>
    <w:uiPriority w:val="20"/>
    <w:rPr>
      <w:rFonts w:ascii="Times New Roman" w:hAnsi="Times New Roman" w:eastAsia="Times New Roman" w:cs="Times New Roman"/>
      <w:i/>
      <w:iCs/>
      <w:color w:val="000000"/>
    </w:rPr>
  </w:style>
  <w:style w:type="character" w:customStyle="1" w:styleId="135">
    <w:name w:val="Header Char"/>
    <w:basedOn w:val="132"/>
    <w:link w:val="25"/>
    <w:uiPriority w:val="99"/>
    <w:rPr>
      <w:rFonts w:ascii="Times New Roman" w:hAnsi="Times New Roman" w:eastAsia="Times New Roman" w:cs="Times New Roman"/>
      <w:color w:val="000000"/>
    </w:rPr>
  </w:style>
  <w:style w:type="character" w:customStyle="1" w:styleId="136">
    <w:name w:val="Footer Char"/>
    <w:basedOn w:val="132"/>
    <w:link w:val="24"/>
    <w:uiPriority w:val="99"/>
    <w:rPr>
      <w:rFonts w:ascii="Times New Roman" w:hAnsi="Times New Roman" w:eastAsia="Times New Roman" w:cs="Times New Roman"/>
      <w:color w:val="000000"/>
    </w:rPr>
  </w:style>
  <w:style w:type="paragraph" w:styleId="137">
    <w:name w:val="No Spacing"/>
    <w:qFormat/>
    <w:uiPriority w:val="1"/>
    <w:pPr>
      <w:spacing w:after="0" w:line="240" w:lineRule="auto"/>
    </w:pPr>
    <w:rPr>
      <w:rFonts w:ascii="Times New Roman" w:hAnsi="Times New Roman" w:eastAsia="Times New Roman" w:cs="Times New Roman"/>
      <w:color w:val="000000"/>
      <w:sz w:val="22"/>
      <w:szCs w:val="22"/>
      <w:lang w:val="en-US" w:eastAsia="en-US" w:bidi="ar-SA"/>
    </w:rPr>
  </w:style>
  <w:style w:type="character" w:customStyle="1" w:styleId="138">
    <w:name w:val="Heading 1 Char"/>
    <w:basedOn w:val="132"/>
    <w:link w:val="3"/>
    <w:uiPriority w:val="9"/>
    <w:rPr>
      <w:rFonts w:ascii="Times New Roman" w:hAnsi="Times New Roman" w:eastAsia="Times New Roman" w:cs="Times New Roman"/>
      <w:b/>
      <w:bCs/>
      <w:color w:val="000000"/>
      <w:sz w:val="28"/>
      <w:szCs w:val="28"/>
    </w:rPr>
  </w:style>
  <w:style w:type="character" w:customStyle="1" w:styleId="139">
    <w:name w:val="Heading 2 Char"/>
    <w:basedOn w:val="132"/>
    <w:link w:val="4"/>
    <w:uiPriority w:val="9"/>
    <w:rPr>
      <w:rFonts w:ascii="Times New Roman" w:hAnsi="Times New Roman" w:eastAsia="Times New Roman" w:cs="Times New Roman"/>
      <w:b/>
      <w:bCs/>
      <w:color w:val="000000"/>
      <w:sz w:val="26"/>
      <w:szCs w:val="26"/>
    </w:rPr>
  </w:style>
  <w:style w:type="character" w:customStyle="1" w:styleId="140">
    <w:name w:val="Heading 3 Char"/>
    <w:basedOn w:val="132"/>
    <w:link w:val="5"/>
    <w:uiPriority w:val="9"/>
    <w:rPr>
      <w:rFonts w:ascii="Times New Roman" w:hAnsi="Times New Roman" w:eastAsia="Times New Roman" w:cs="Times New Roman"/>
      <w:b/>
      <w:bCs/>
      <w:color w:val="000000"/>
    </w:rPr>
  </w:style>
  <w:style w:type="character" w:customStyle="1" w:styleId="141">
    <w:name w:val="Title Char"/>
    <w:basedOn w:val="132"/>
    <w:link w:val="31"/>
    <w:uiPriority w:val="10"/>
    <w:rPr>
      <w:rFonts w:ascii="Times New Roman" w:hAnsi="Times New Roman" w:eastAsia="Times New Roman" w:cs="Times New Roman"/>
      <w:color w:val="000000"/>
      <w:sz w:val="52"/>
      <w:szCs w:val="52"/>
    </w:rPr>
  </w:style>
  <w:style w:type="character" w:customStyle="1" w:styleId="142">
    <w:name w:val="Subtitle Char"/>
    <w:basedOn w:val="132"/>
    <w:link w:val="26"/>
    <w:uiPriority w:val="11"/>
    <w:rPr>
      <w:rFonts w:ascii="Times New Roman" w:hAnsi="Times New Roman" w:eastAsia="Times New Roman" w:cs="Times New Roman"/>
      <w:i/>
      <w:iCs/>
      <w:color w:val="000000"/>
      <w:sz w:val="24"/>
      <w:szCs w:val="24"/>
    </w:rPr>
  </w:style>
  <w:style w:type="paragraph" w:styleId="143">
    <w:name w:val="List Paragraph"/>
    <w:basedOn w:val="1"/>
    <w:qFormat/>
    <w:uiPriority w:val="34"/>
    <w:pPr>
      <w:ind w:left="720"/>
      <w:contextualSpacing/>
    </w:pPr>
    <w:rPr>
      <w:rFonts w:ascii="Times New Roman" w:hAnsi="Times New Roman" w:eastAsia="Times New Roman" w:cs="Times New Roman"/>
      <w:color w:val="000000"/>
    </w:rPr>
  </w:style>
  <w:style w:type="character" w:customStyle="1" w:styleId="144">
    <w:name w:val="Body Text Char"/>
    <w:basedOn w:val="132"/>
    <w:link w:val="19"/>
    <w:uiPriority w:val="99"/>
    <w:rPr>
      <w:rFonts w:ascii="Times New Roman" w:hAnsi="Times New Roman" w:eastAsia="Times New Roman" w:cs="Times New Roman"/>
      <w:color w:val="000000"/>
    </w:rPr>
  </w:style>
  <w:style w:type="character" w:customStyle="1" w:styleId="145">
    <w:name w:val="Body Text 2 Char"/>
    <w:basedOn w:val="132"/>
    <w:link w:val="28"/>
    <w:uiPriority w:val="99"/>
    <w:rPr>
      <w:rFonts w:ascii="Times New Roman" w:hAnsi="Times New Roman" w:eastAsia="Times New Roman" w:cs="Times New Roman"/>
      <w:color w:val="000000"/>
    </w:rPr>
  </w:style>
  <w:style w:type="character" w:customStyle="1" w:styleId="146">
    <w:name w:val="Body Text 3 Char"/>
    <w:basedOn w:val="132"/>
    <w:link w:val="17"/>
    <w:qFormat/>
    <w:uiPriority w:val="99"/>
    <w:rPr>
      <w:rFonts w:ascii="Times New Roman" w:hAnsi="Times New Roman" w:eastAsia="Times New Roman" w:cs="Times New Roman"/>
      <w:color w:val="000000"/>
      <w:sz w:val="16"/>
      <w:szCs w:val="16"/>
    </w:rPr>
  </w:style>
  <w:style w:type="character" w:customStyle="1" w:styleId="147">
    <w:name w:val="Macro Text Char"/>
    <w:basedOn w:val="132"/>
    <w:link w:val="2"/>
    <w:uiPriority w:val="99"/>
    <w:rPr>
      <w:rFonts w:ascii="Times New Roman" w:hAnsi="Times New Roman" w:eastAsia="Times New Roman" w:cs="Times New Roman"/>
      <w:color w:val="000000"/>
      <w:sz w:val="20"/>
      <w:szCs w:val="20"/>
    </w:rPr>
  </w:style>
  <w:style w:type="paragraph" w:styleId="148">
    <w:name w:val="Quote"/>
    <w:basedOn w:val="1"/>
    <w:next w:val="1"/>
    <w:link w:val="149"/>
    <w:qFormat/>
    <w:uiPriority w:val="29"/>
    <w:rPr>
      <w:rFonts w:ascii="Times New Roman" w:hAnsi="Times New Roman" w:eastAsia="Times New Roman" w:cs="Times New Roman"/>
      <w:i/>
      <w:iCs/>
      <w:color w:val="000000"/>
    </w:rPr>
  </w:style>
  <w:style w:type="character" w:customStyle="1" w:styleId="149">
    <w:name w:val="Quote Char"/>
    <w:basedOn w:val="132"/>
    <w:link w:val="148"/>
    <w:uiPriority w:val="29"/>
    <w:rPr>
      <w:rFonts w:ascii="Times New Roman" w:hAnsi="Times New Roman" w:eastAsia="Times New Roman" w:cs="Times New Roman"/>
      <w:i/>
      <w:iCs/>
      <w:color w:val="000000"/>
    </w:rPr>
  </w:style>
  <w:style w:type="character" w:customStyle="1" w:styleId="150">
    <w:name w:val="Heading 4 Char"/>
    <w:basedOn w:val="132"/>
    <w:link w:val="6"/>
    <w:semiHidden/>
    <w:uiPriority w:val="9"/>
    <w:rPr>
      <w:rFonts w:ascii="Times New Roman" w:hAnsi="Times New Roman" w:eastAsia="Times New Roman" w:cs="Times New Roman"/>
      <w:b/>
      <w:bCs/>
      <w:i/>
      <w:iCs/>
      <w:color w:val="000000"/>
    </w:rPr>
  </w:style>
  <w:style w:type="character" w:customStyle="1" w:styleId="151">
    <w:name w:val="Heading 5 Char"/>
    <w:basedOn w:val="132"/>
    <w:link w:val="7"/>
    <w:semiHidden/>
    <w:qFormat/>
    <w:uiPriority w:val="9"/>
    <w:rPr>
      <w:rFonts w:ascii="Times New Roman" w:hAnsi="Times New Roman" w:eastAsia="Times New Roman" w:cs="Times New Roman"/>
      <w:color w:val="000000"/>
    </w:rPr>
  </w:style>
  <w:style w:type="character" w:customStyle="1" w:styleId="152">
    <w:name w:val="Heading 6 Char"/>
    <w:basedOn w:val="132"/>
    <w:link w:val="8"/>
    <w:semiHidden/>
    <w:uiPriority w:val="9"/>
    <w:rPr>
      <w:rFonts w:ascii="Times New Roman" w:hAnsi="Times New Roman" w:eastAsia="Times New Roman" w:cs="Times New Roman"/>
      <w:i/>
      <w:iCs/>
      <w:color w:val="000000"/>
    </w:rPr>
  </w:style>
  <w:style w:type="character" w:customStyle="1" w:styleId="153">
    <w:name w:val="Heading 7 Char"/>
    <w:basedOn w:val="132"/>
    <w:link w:val="9"/>
    <w:semiHidden/>
    <w:uiPriority w:val="9"/>
    <w:rPr>
      <w:rFonts w:ascii="Times New Roman" w:hAnsi="Times New Roman" w:eastAsia="Times New Roman" w:cs="Times New Roman"/>
      <w:i/>
      <w:iCs/>
      <w:color w:val="000000"/>
    </w:rPr>
  </w:style>
  <w:style w:type="character" w:customStyle="1" w:styleId="154">
    <w:name w:val="Heading 8 Char"/>
    <w:basedOn w:val="132"/>
    <w:link w:val="10"/>
    <w:semiHidden/>
    <w:uiPriority w:val="9"/>
    <w:rPr>
      <w:rFonts w:ascii="Times New Roman" w:hAnsi="Times New Roman" w:eastAsia="Times New Roman" w:cs="Times New Roman"/>
      <w:color w:val="000000"/>
      <w:sz w:val="20"/>
      <w:szCs w:val="20"/>
    </w:rPr>
  </w:style>
  <w:style w:type="character" w:customStyle="1" w:styleId="155">
    <w:name w:val="Heading 9 Char"/>
    <w:basedOn w:val="132"/>
    <w:link w:val="11"/>
    <w:semiHidden/>
    <w:uiPriority w:val="9"/>
    <w:rPr>
      <w:rFonts w:ascii="Times New Roman" w:hAnsi="Times New Roman" w:eastAsia="Times New Roman" w:cs="Times New Roman"/>
      <w:i/>
      <w:iCs/>
      <w:color w:val="000000"/>
      <w:sz w:val="20"/>
      <w:szCs w:val="20"/>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rFonts w:ascii="Times New Roman" w:hAnsi="Times New Roman" w:eastAsia="Times New Roman" w:cs="Times New Roman"/>
      <w:b/>
      <w:bCs/>
      <w:i/>
      <w:iCs/>
      <w:color w:val="000000"/>
    </w:rPr>
  </w:style>
  <w:style w:type="character" w:customStyle="1" w:styleId="157">
    <w:name w:val="Intense Quote Char"/>
    <w:basedOn w:val="132"/>
    <w:link w:val="156"/>
    <w:uiPriority w:val="30"/>
    <w:rPr>
      <w:rFonts w:ascii="Times New Roman" w:hAnsi="Times New Roman" w:eastAsia="Times New Roman" w:cs="Times New Roman"/>
      <w:b/>
      <w:bCs/>
      <w:i/>
      <w:iCs/>
      <w:color w:val="000000"/>
    </w:rPr>
  </w:style>
  <w:style w:type="character" w:customStyle="1" w:styleId="158">
    <w:name w:val="Subtle Emphasis"/>
    <w:basedOn w:val="132"/>
    <w:qFormat/>
    <w:uiPriority w:val="19"/>
    <w:rPr>
      <w:rFonts w:ascii="Times New Roman" w:hAnsi="Times New Roman" w:eastAsia="Times New Roman" w:cs="Times New Roman"/>
      <w:i/>
      <w:iCs/>
      <w:color w:val="000000"/>
    </w:rPr>
  </w:style>
  <w:style w:type="character" w:customStyle="1" w:styleId="159">
    <w:name w:val="Intense Emphasis"/>
    <w:basedOn w:val="132"/>
    <w:qFormat/>
    <w:uiPriority w:val="21"/>
    <w:rPr>
      <w:rFonts w:ascii="Times New Roman" w:hAnsi="Times New Roman" w:eastAsia="Times New Roman" w:cs="Times New Roman"/>
      <w:b/>
      <w:bCs/>
      <w:i/>
      <w:iCs/>
      <w:color w:val="000000"/>
    </w:rPr>
  </w:style>
  <w:style w:type="character" w:customStyle="1" w:styleId="160">
    <w:name w:val="Subtle Reference"/>
    <w:basedOn w:val="132"/>
    <w:qFormat/>
    <w:uiPriority w:val="31"/>
    <w:rPr>
      <w:rFonts w:ascii="Times New Roman" w:hAnsi="Times New Roman" w:eastAsia="Times New Roman" w:cs="Times New Roman"/>
      <w:smallCaps/>
      <w:color w:val="000000"/>
      <w:u w:val="single"/>
    </w:rPr>
  </w:style>
  <w:style w:type="character" w:customStyle="1" w:styleId="161">
    <w:name w:val="Intense Reference"/>
    <w:basedOn w:val="132"/>
    <w:qFormat/>
    <w:uiPriority w:val="32"/>
    <w:rPr>
      <w:rFonts w:ascii="Times New Roman" w:hAnsi="Times New Roman" w:eastAsia="Times New Roman" w:cs="Times New Roman"/>
      <w:b/>
      <w:bCs/>
      <w:smallCaps/>
      <w:color w:val="000000"/>
      <w:u w:val="single"/>
    </w:rPr>
  </w:style>
  <w:style w:type="character" w:customStyle="1" w:styleId="162">
    <w:name w:val="Book Title"/>
    <w:basedOn w:val="132"/>
    <w:qFormat/>
    <w:uiPriority w:val="33"/>
    <w:rPr>
      <w:rFonts w:ascii="Times New Roman" w:hAnsi="Times New Roman" w:eastAsia="Times New Roman" w:cs="Times New Roman"/>
      <w:b/>
      <w:bCs/>
      <w:smallCaps/>
      <w:color w:val="000000"/>
    </w:rPr>
  </w:style>
  <w:style w:type="paragraph" w:customStyle="1" w:styleId="163">
    <w:name w:val="TOC Heading"/>
    <w:basedOn w:val="3"/>
    <w:next w:val="1"/>
    <w:semiHidden/>
    <w:unhideWhenUsed/>
    <w:qFormat/>
    <w:uiPriority w:val="39"/>
    <w:pPr>
      <w:outlineLvl w:val="9"/>
    </w:pPr>
    <w:rPr>
      <w:rFonts w:ascii="Times New Roman" w:hAnsi="Times New Roman" w:eastAsia="Times New Roman" w:cs="Times New Roman"/>
      <w:color w:val="000000"/>
    </w:rPr>
  </w:style>
  <w:style w:type="paragraph" w:customStyle="1" w:styleId="164">
    <w:name w:val="Table Text"/>
    <w:uiPriority w:val="0"/>
    <w:pPr>
      <w:keepNext w:val="0"/>
      <w:keepLines w:val="0"/>
      <w:spacing w:before="0" w:after="0" w:line="240" w:lineRule="auto"/>
    </w:pPr>
    <w:rPr>
      <w:rFonts w:ascii="Times New Roman" w:hAnsi="Times New Roman" w:eastAsia="Times New Roman" w:cs="Times New Roman"/>
      <w:color w:val="000000"/>
      <w:sz w:val="18"/>
      <w:szCs w:val="22"/>
      <w:lang w:val="en-US" w:eastAsia="en-US" w:bidi="ar-SA"/>
    </w:rPr>
  </w:style>
  <w:style w:type="paragraph" w:customStyle="1" w:styleId="165">
    <w:name w:val="Reference"/>
    <w:uiPriority w:val="0"/>
    <w:pPr>
      <w:spacing w:after="80" w:line="276" w:lineRule="auto"/>
      <w:ind w:left="397" w:hanging="397"/>
    </w:pPr>
    <w:rPr>
      <w:rFonts w:ascii="Times New Roman" w:hAnsi="Times New Roman" w:eastAsia="Times New Roman" w:cs="Times New Roman"/>
      <w:color w:val="000000"/>
      <w:sz w:val="20"/>
      <w:szCs w:val="22"/>
      <w:lang w:val="en-US" w:eastAsia="en-US" w:bidi="ar-SA"/>
    </w:rPr>
  </w:style>
  <w:style w:type="paragraph" w:customStyle="1" w:styleId="166">
    <w:name w:val="Reference Text"/>
    <w:uiPriority w:val="0"/>
    <w:pPr>
      <w:keepNext w:val="0"/>
      <w:keepLines w:val="0"/>
      <w:spacing w:before="0" w:after="40" w:line="240" w:lineRule="auto"/>
      <w:ind w:left="283" w:hanging="283"/>
    </w:pPr>
    <w:rPr>
      <w:rFonts w:ascii="Times New Roman" w:hAnsi="Times New Roman" w:eastAsia="Times New Roman" w:cs="Times New Roman"/>
      <w:color w:val="000000"/>
      <w:sz w:val="20"/>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2506</Words>
  <Characters>14012</Characters>
  <Lines>0</Lines>
  <Paragraphs>0</Paragraphs>
  <TotalTime>0</TotalTime>
  <ScaleCrop>false</ScaleCrop>
  <LinksUpToDate>false</LinksUpToDate>
  <CharactersWithSpaces>15268</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Z</dc:creator>
  <cp:lastModifiedBy>李玲玲</cp:lastModifiedBy>
  <dcterms:modified xsi:type="dcterms:W3CDTF">2026-08-25T14:11:47Z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69EF06151D359223856D686A51A3BA45_42</vt:lpwstr>
  </property>
  <property fmtid="{D5CDD505-2E9C-101B-9397-08002B2CF9AE}" pid="4" name="KSOTemplateDocerSaveRecord">
    <vt:lpwstr>eyJoZGlkIjoiOWRlODhlNzIxMjk0OThkZjQ5ZTkxYTAzYzIzNzVmYWQiLCJ1c2VySWQiOiIxOTc1MDI1MDUifQ==</vt:lpwstr>
  </property>
</Properties>
</file>