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F3B9" w14:textId="1C87CAE1" w:rsidR="0035439E" w:rsidRPr="00A36FFF" w:rsidRDefault="00FE7DA4" w:rsidP="0035439E">
      <w:pPr>
        <w:pStyle w:val="BATitle"/>
        <w:jc w:val="left"/>
      </w:pPr>
      <w:r w:rsidRPr="00FE7DA4">
        <w:rPr>
          <w:lang w:val="en-GB"/>
        </w:rPr>
        <w:t xml:space="preserve">Beyond Organic Synthesis: Impurity, Oxidative, and Solid-State Challenges in </w:t>
      </w:r>
      <w:proofErr w:type="spellStart"/>
      <w:r w:rsidRPr="00FE7DA4">
        <w:rPr>
          <w:lang w:val="en-GB"/>
        </w:rPr>
        <w:t>Pharmacopoeial</w:t>
      </w:r>
      <w:proofErr w:type="spellEnd"/>
      <w:r w:rsidRPr="00FE7DA4">
        <w:rPr>
          <w:lang w:val="en-GB"/>
        </w:rPr>
        <w:t xml:space="preserve">-Grade </w:t>
      </w:r>
      <w:proofErr w:type="spellStart"/>
      <w:r w:rsidRPr="00FE7DA4">
        <w:rPr>
          <w:lang w:val="en-GB"/>
        </w:rPr>
        <w:t>Droperidol</w:t>
      </w:r>
      <w:proofErr w:type="spellEnd"/>
      <w:r w:rsidRPr="00FE7DA4">
        <w:rPr>
          <w:lang w:val="en-GB"/>
        </w:rPr>
        <w:t xml:space="preserve"> API Development</w:t>
      </w:r>
    </w:p>
    <w:p w14:paraId="7BAA8217" w14:textId="4EEEE9D2" w:rsidR="00425887" w:rsidRDefault="00425887" w:rsidP="00425887">
      <w:pPr>
        <w:pStyle w:val="FAAuthorInfoSubtitle"/>
        <w:ind w:left="360" w:hanging="360"/>
      </w:pPr>
      <w:r w:rsidRPr="00425887">
        <w:t>S1</w:t>
      </w:r>
      <w:r w:rsidRPr="00425887">
        <w:tab/>
        <w:t>General Information.</w:t>
      </w:r>
    </w:p>
    <w:p w14:paraId="41BA4394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Reagents and solvents were purchased </w:t>
      </w:r>
      <w:proofErr w:type="gramStart"/>
      <w:r w:rsidRPr="001B3690">
        <w:rPr>
          <w:lang w:eastAsia="zh-CN"/>
        </w:rPr>
        <w:t>at</w:t>
      </w:r>
      <w:proofErr w:type="gramEnd"/>
      <w:r w:rsidRPr="001B3690">
        <w:rPr>
          <w:lang w:eastAsia="zh-CN"/>
        </w:rPr>
        <w:t xml:space="preserve"> the highest commercial quality and used without further purification, unless otherwise stated. TLC analyses were performed on Merck TLC Silica gel 60 F</w:t>
      </w:r>
      <w:r w:rsidRPr="001B3690">
        <w:rPr>
          <w:vertAlign w:val="subscript"/>
          <w:lang w:eastAsia="zh-CN"/>
        </w:rPr>
        <w:t>254</w:t>
      </w:r>
      <w:r w:rsidRPr="001B3690">
        <w:rPr>
          <w:lang w:eastAsia="zh-CN"/>
        </w:rPr>
        <w:t xml:space="preserve"> plates using UV light visualization. The HPLC and LC-MS measurements were performed with an Agilent 1200 liquid chromatography system, coupled with a 6130-quadrupole mass spectrometer, equipped with an ESI ion source (Agilent Technologies, Palo Alto, CA, USA).</w:t>
      </w:r>
    </w:p>
    <w:p w14:paraId="21BF6739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HPLC method: </w:t>
      </w:r>
    </w:p>
    <w:p w14:paraId="46E7C31C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>Column: Waters Symmetry C18 150x4.6 mm; 3.5 µm</w:t>
      </w:r>
    </w:p>
    <w:p w14:paraId="4434D500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>Eluents: A: 0.2% H</w:t>
      </w:r>
      <w:r w:rsidRPr="001B3690">
        <w:rPr>
          <w:vertAlign w:val="subscript"/>
          <w:lang w:eastAsia="zh-CN"/>
        </w:rPr>
        <w:t>3</w:t>
      </w:r>
      <w:r w:rsidRPr="001B3690">
        <w:rPr>
          <w:lang w:eastAsia="zh-CN"/>
        </w:rPr>
        <w:t>PO</w:t>
      </w:r>
      <w:r w:rsidRPr="001B3690">
        <w:rPr>
          <w:vertAlign w:val="subscript"/>
          <w:lang w:eastAsia="zh-CN"/>
        </w:rPr>
        <w:t>4</w:t>
      </w:r>
      <w:r w:rsidRPr="001B3690">
        <w:rPr>
          <w:lang w:eastAsia="zh-CN"/>
        </w:rPr>
        <w:t>/H</w:t>
      </w:r>
      <w:r w:rsidRPr="001B3690">
        <w:rPr>
          <w:vertAlign w:val="subscript"/>
          <w:lang w:eastAsia="zh-CN"/>
        </w:rPr>
        <w:t>2</w:t>
      </w:r>
      <w:r w:rsidRPr="001B3690">
        <w:rPr>
          <w:lang w:eastAsia="zh-CN"/>
        </w:rPr>
        <w:t>O; B: 0.2% H</w:t>
      </w:r>
      <w:r w:rsidRPr="001B3690">
        <w:rPr>
          <w:vertAlign w:val="subscript"/>
          <w:lang w:eastAsia="zh-CN"/>
        </w:rPr>
        <w:t>3</w:t>
      </w:r>
      <w:r w:rsidRPr="001B3690">
        <w:rPr>
          <w:lang w:eastAsia="zh-CN"/>
        </w:rPr>
        <w:t>PO</w:t>
      </w:r>
      <w:r w:rsidRPr="001B3690">
        <w:rPr>
          <w:vertAlign w:val="subscript"/>
          <w:lang w:eastAsia="zh-CN"/>
        </w:rPr>
        <w:t>4</w:t>
      </w:r>
      <w:r w:rsidRPr="001B3690">
        <w:rPr>
          <w:lang w:eastAsia="zh-CN"/>
        </w:rPr>
        <w:t>/ACN</w:t>
      </w:r>
    </w:p>
    <w:p w14:paraId="39DC33F2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>flow: 1.5 ml/min; T = 25</w:t>
      </w:r>
      <w:r w:rsidRPr="001B3690">
        <w:rPr>
          <w:rFonts w:ascii="Calibri" w:hAnsi="Calibri" w:cs="Calibri"/>
          <w:lang w:eastAsia="zh-CN"/>
        </w:rPr>
        <w:t>°</w:t>
      </w:r>
      <w:r w:rsidRPr="001B3690">
        <w:rPr>
          <w:lang w:eastAsia="zh-CN"/>
        </w:rPr>
        <w:t>C, det: UV, 275 nm, grad: 97:3(3) – 15 – 60:40(5) – 5 – 20:80(2) – 0.1 – 97:3(4.9).</w:t>
      </w:r>
    </w:p>
    <w:p w14:paraId="4FC1A7AD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LC-MS method: </w:t>
      </w:r>
    </w:p>
    <w:p w14:paraId="534A6CBE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>Column: Waters Symmetry C18 150x4.6 mm; 3.5 µm</w:t>
      </w:r>
    </w:p>
    <w:p w14:paraId="693A8725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>Eluents: A: (0.1% HCOOH+0,1% NH</w:t>
      </w:r>
      <w:r w:rsidRPr="001B3690">
        <w:rPr>
          <w:vertAlign w:val="subscript"/>
          <w:lang w:eastAsia="zh-CN"/>
        </w:rPr>
        <w:t>4</w:t>
      </w:r>
      <w:r w:rsidRPr="001B3690">
        <w:rPr>
          <w:lang w:eastAsia="zh-CN"/>
        </w:rPr>
        <w:t>HCOO)/H</w:t>
      </w:r>
      <w:r w:rsidRPr="001B3690">
        <w:rPr>
          <w:vertAlign w:val="subscript"/>
          <w:lang w:eastAsia="zh-CN"/>
        </w:rPr>
        <w:t>2</w:t>
      </w:r>
      <w:r w:rsidRPr="001B3690">
        <w:rPr>
          <w:lang w:eastAsia="zh-CN"/>
        </w:rPr>
        <w:t>O; B: ACN</w:t>
      </w:r>
    </w:p>
    <w:p w14:paraId="055F7348" w14:textId="77777777" w:rsidR="00F60306" w:rsidRPr="005E3D5C" w:rsidRDefault="00F60306" w:rsidP="00F60306">
      <w:pPr>
        <w:pStyle w:val="TAMainText"/>
        <w:rPr>
          <w:lang w:val="nb-NO" w:eastAsia="zh-CN"/>
        </w:rPr>
      </w:pPr>
      <w:r w:rsidRPr="005E3D5C">
        <w:rPr>
          <w:lang w:val="nb-NO" w:eastAsia="zh-CN"/>
        </w:rPr>
        <w:t>flow: 1.5 ml/min; T = 25</w:t>
      </w:r>
      <w:r w:rsidRPr="005E3D5C">
        <w:rPr>
          <w:rFonts w:ascii="Calibri" w:hAnsi="Calibri" w:cs="Calibri"/>
          <w:lang w:val="nb-NO" w:eastAsia="zh-CN"/>
        </w:rPr>
        <w:t>°</w:t>
      </w:r>
      <w:r w:rsidRPr="005E3D5C">
        <w:rPr>
          <w:lang w:val="nb-NO" w:eastAsia="zh-CN"/>
        </w:rPr>
        <w:t>C, grad: 92:8(3) – 2 – 75:25(4) – 3 – 65:35(4) – 6 – 20:80(2) – 0.1 – 98:2(5.9).</w:t>
      </w:r>
    </w:p>
    <w:p w14:paraId="39D646A8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¹H and ¹³C NMR spectra were recorded on a Bruker DRX-300 spectrometer at 300 and 75 MHz, respectively. Chemical shifts (δ) are reported in ppm relative to </w:t>
      </w:r>
      <w:proofErr w:type="spellStart"/>
      <w:r w:rsidRPr="001B3690">
        <w:rPr>
          <w:lang w:eastAsia="zh-CN"/>
        </w:rPr>
        <w:t>tetramethylsilane</w:t>
      </w:r>
      <w:proofErr w:type="spellEnd"/>
      <w:r w:rsidRPr="001B3690">
        <w:rPr>
          <w:lang w:eastAsia="zh-CN"/>
        </w:rPr>
        <w:t xml:space="preserve"> (TMS). Signal </w:t>
      </w:r>
      <w:r w:rsidRPr="001B3690">
        <w:rPr>
          <w:lang w:eastAsia="zh-CN"/>
        </w:rPr>
        <w:lastRenderedPageBreak/>
        <w:t xml:space="preserve">assignments were made based on </w:t>
      </w:r>
      <w:r w:rsidRPr="001B3690">
        <w:rPr>
          <w:vertAlign w:val="superscript"/>
          <w:lang w:eastAsia="zh-CN"/>
        </w:rPr>
        <w:t>1</w:t>
      </w:r>
      <w:r w:rsidRPr="001B3690">
        <w:rPr>
          <w:lang w:eastAsia="zh-CN"/>
        </w:rPr>
        <w:t xml:space="preserve">H and </w:t>
      </w:r>
      <w:r w:rsidRPr="001B3690">
        <w:rPr>
          <w:vertAlign w:val="superscript"/>
          <w:lang w:eastAsia="zh-CN"/>
        </w:rPr>
        <w:t>13</w:t>
      </w:r>
      <w:r w:rsidRPr="001B3690">
        <w:rPr>
          <w:lang w:eastAsia="zh-CN"/>
        </w:rPr>
        <w:t xml:space="preserve">C NMR spectra and supported by literature data for </w:t>
      </w:r>
      <w:proofErr w:type="spellStart"/>
      <w:r w:rsidRPr="001B3690">
        <w:rPr>
          <w:lang w:eastAsia="zh-CN"/>
        </w:rPr>
        <w:t>droperidol</w:t>
      </w:r>
      <w:proofErr w:type="spellEnd"/>
      <w:r w:rsidRPr="001B3690">
        <w:rPr>
          <w:lang w:eastAsia="zh-CN"/>
        </w:rPr>
        <w:t>-related structures.</w:t>
      </w:r>
    </w:p>
    <w:p w14:paraId="6C616907" w14:textId="77777777" w:rsidR="00F60306" w:rsidRPr="001B3690" w:rsidRDefault="00F60306" w:rsidP="00F60306">
      <w:pPr>
        <w:pStyle w:val="TAMainText"/>
        <w:rPr>
          <w:lang w:eastAsia="zh-CN"/>
        </w:rPr>
      </w:pPr>
      <w:r w:rsidRPr="001B3690">
        <w:rPr>
          <w:lang w:val="en-GB" w:eastAsia="zh-CN"/>
        </w:rPr>
        <w:t>Infrared spectra were recorded on a Shimadzu IRAFFINITY-1S FTIR instrument using the KBr pellet method.</w:t>
      </w:r>
    </w:p>
    <w:p w14:paraId="0C8BD29F" w14:textId="7007351D" w:rsidR="00425887" w:rsidRPr="000C0238" w:rsidRDefault="00F60306" w:rsidP="00F60306">
      <w:pPr>
        <w:pStyle w:val="TAMainText"/>
        <w:rPr>
          <w:lang w:eastAsia="zh-CN"/>
        </w:rPr>
      </w:pPr>
      <w:r w:rsidRPr="001B3690">
        <w:rPr>
          <w:lang w:val="en-GB" w:eastAsia="zh-CN"/>
        </w:rPr>
        <w:t xml:space="preserve">Melting points were determined using a Franz </w:t>
      </w:r>
      <w:proofErr w:type="spellStart"/>
      <w:r w:rsidRPr="001B3690">
        <w:rPr>
          <w:lang w:val="en-GB" w:eastAsia="zh-CN"/>
        </w:rPr>
        <w:t>Küstner</w:t>
      </w:r>
      <w:proofErr w:type="spellEnd"/>
      <w:r w:rsidRPr="001B3690">
        <w:rPr>
          <w:lang w:val="en-GB" w:eastAsia="zh-CN"/>
        </w:rPr>
        <w:t xml:space="preserve"> KG HMK 69/2458 melting-point apparatus.</w:t>
      </w:r>
    </w:p>
    <w:p w14:paraId="5AD2FD69" w14:textId="03B29AE6" w:rsidR="00610434" w:rsidRPr="002675FE" w:rsidRDefault="00610434" w:rsidP="00277AFB">
      <w:pPr>
        <w:pStyle w:val="RSCB02ArticleText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0960E404" w14:textId="4F8991A2" w:rsidR="00610434" w:rsidRPr="00425887" w:rsidRDefault="00425887" w:rsidP="00425887">
      <w:pPr>
        <w:pStyle w:val="FAAuthorInfoSubtitle"/>
        <w:ind w:left="360" w:hanging="360"/>
      </w:pPr>
      <w:r>
        <w:t>S2</w:t>
      </w:r>
      <w:r>
        <w:tab/>
      </w:r>
      <w:r w:rsidR="0041471C" w:rsidRPr="00425887">
        <w:t>Synthetic procedures</w:t>
      </w:r>
    </w:p>
    <w:p w14:paraId="3E3147C4" w14:textId="0ACB483C" w:rsidR="0041471C" w:rsidRPr="00425887" w:rsidRDefault="000E0802" w:rsidP="00425887">
      <w:pPr>
        <w:pStyle w:val="FAAuthorInfoSubtitle"/>
        <w:ind w:left="360" w:hanging="360"/>
      </w:pPr>
      <w:bookmarkStart w:id="0" w:name="_Ref233626486"/>
      <w:r>
        <w:t>S2.1</w:t>
      </w:r>
      <w:r>
        <w:tab/>
      </w:r>
      <w:r w:rsidR="00425887" w:rsidRPr="00D71584">
        <w:t>Preparation of 1-[4-(4-fluorophenyl)-4-oxobutyl]-4-(2-oxo-2,3-dihydro-</w:t>
      </w:r>
      <w:r w:rsidR="00425887" w:rsidRPr="00D71584">
        <w:rPr>
          <w:i/>
          <w:iCs/>
        </w:rPr>
        <w:t>1H</w:t>
      </w:r>
      <w:r w:rsidR="00425887" w:rsidRPr="00D71584">
        <w:t>-benzimidazol-1-</w:t>
      </w:r>
      <w:proofErr w:type="gramStart"/>
      <w:r w:rsidR="00425887" w:rsidRPr="00D71584">
        <w:t>yl)pyridin</w:t>
      </w:r>
      <w:proofErr w:type="gramEnd"/>
      <w:r w:rsidR="00425887" w:rsidRPr="00D71584">
        <w:t>-1-ium chloride (Imp-C)</w:t>
      </w:r>
      <w:bookmarkEnd w:id="0"/>
    </w:p>
    <w:p w14:paraId="485A06FD" w14:textId="4638B272" w:rsidR="002D7EC4" w:rsidRDefault="002D7EC4" w:rsidP="002D7EC4">
      <w:pPr>
        <w:pStyle w:val="RSCB02ArticleText"/>
        <w:spacing w:line="240" w:lineRule="auto"/>
        <w:jc w:val="center"/>
      </w:pPr>
      <w:r>
        <w:object w:dxaOrig="7308" w:dyaOrig="1464" w14:anchorId="40CAFC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6.4pt;height:73.15pt" o:ole="">
            <v:imagedata r:id="rId8" o:title=""/>
          </v:shape>
          <o:OLEObject Type="Embed" ProgID="ACD.ChemSketch.20" ShapeID="_x0000_i1025" DrawAspect="Content" ObjectID="_1849172135" r:id="rId9">
            <o:FieldCodes>\s</o:FieldCodes>
          </o:OLEObject>
        </w:object>
      </w:r>
    </w:p>
    <w:p w14:paraId="3CC03409" w14:textId="2AB2E9FA" w:rsidR="0015665E" w:rsidRDefault="0015665E" w:rsidP="002D7EC4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Scheme S1. Preparative synthesis pathway for the oxidative aromatization of </w:t>
      </w:r>
      <w:proofErr w:type="spellStart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droperidol</w:t>
      </w:r>
      <w:proofErr w:type="spellEnd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 hydrochloride to Imp-C.</w:t>
      </w:r>
    </w:p>
    <w:p w14:paraId="40587D20" w14:textId="77777777" w:rsidR="0015665E" w:rsidRDefault="0015665E" w:rsidP="002D7EC4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3EE5A493" w14:textId="77777777" w:rsidR="002320DF" w:rsidRPr="001B3690" w:rsidRDefault="002320DF" w:rsidP="002320DF">
      <w:pPr>
        <w:pStyle w:val="TAMainText"/>
        <w:rPr>
          <w:lang w:eastAsia="zh-CN"/>
        </w:rPr>
      </w:pPr>
      <w:r w:rsidRPr="001B3690">
        <w:rPr>
          <w:lang w:eastAsia="zh-CN"/>
        </w:rPr>
        <w:t>A three-necked round-bottom flask equipped with a thermometer and a magnetic stirrer was connected through one neck to a mild vacuum line (950 mbar). Through the septum fitted to the second neck, a needle reaching to the bottom of the flask was inserted, and a small plug of loosely packed cotton wool was placed in the needle connector to allow gentle gas exchange.</w:t>
      </w:r>
    </w:p>
    <w:p w14:paraId="0AE7735F" w14:textId="77777777" w:rsidR="002320DF" w:rsidRPr="001B3690" w:rsidRDefault="002320DF" w:rsidP="002320DF">
      <w:pPr>
        <w:pStyle w:val="TAMainText"/>
        <w:rPr>
          <w:lang w:eastAsia="zh-CN"/>
        </w:rPr>
      </w:pPr>
      <w:proofErr w:type="spellStart"/>
      <w:r w:rsidRPr="001B3690">
        <w:rPr>
          <w:lang w:eastAsia="zh-CN"/>
        </w:rPr>
        <w:t>Droperidol</w:t>
      </w:r>
      <w:proofErr w:type="spellEnd"/>
      <w:r w:rsidRPr="001B3690">
        <w:rPr>
          <w:lang w:eastAsia="zh-CN"/>
        </w:rPr>
        <w:t xml:space="preserve"> HCl (8.80 g, 21.16 mmol, 1.0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 xml:space="preserve">), DMF (176 mL), and </w:t>
      </w:r>
      <w:proofErr w:type="gramStart"/>
      <w:r w:rsidRPr="001B3690">
        <w:rPr>
          <w:lang w:eastAsia="zh-CN"/>
        </w:rPr>
        <w:t>cobalt(</w:t>
      </w:r>
      <w:proofErr w:type="gramEnd"/>
      <w:r w:rsidRPr="001B3690">
        <w:rPr>
          <w:lang w:eastAsia="zh-CN"/>
        </w:rPr>
        <w:t>II) chloride hexahydrate (</w:t>
      </w:r>
      <w:proofErr w:type="spellStart"/>
      <w:r w:rsidRPr="001B3690">
        <w:rPr>
          <w:lang w:eastAsia="zh-CN"/>
        </w:rPr>
        <w:t>CoCl</w:t>
      </w:r>
      <w:proofErr w:type="spellEnd"/>
      <w:r w:rsidRPr="001B3690">
        <w:rPr>
          <w:lang w:eastAsia="zh-CN"/>
        </w:rPr>
        <w:t xml:space="preserve">₂·6H₂O, 252 mg, 1.06 mmol, 0.05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) were added to the flask. The reaction mixture was heated to 80</w:t>
      </w:r>
      <w:r w:rsidRPr="001B3690">
        <w:rPr>
          <w:rFonts w:ascii="Calibri" w:hAnsi="Calibri" w:cs="Calibri"/>
          <w:lang w:eastAsia="zh-CN"/>
        </w:rPr>
        <w:t>°</w:t>
      </w:r>
      <w:r w:rsidRPr="001B3690">
        <w:rPr>
          <w:lang w:eastAsia="zh-CN"/>
        </w:rPr>
        <w:t xml:space="preserve">C, after which </w:t>
      </w:r>
      <w:proofErr w:type="spellStart"/>
      <w:r w:rsidRPr="001B3690">
        <w:rPr>
          <w:lang w:eastAsia="zh-CN"/>
        </w:rPr>
        <w:t>azobisisobutyronitrile</w:t>
      </w:r>
      <w:proofErr w:type="spellEnd"/>
      <w:r w:rsidRPr="001B3690">
        <w:rPr>
          <w:lang w:eastAsia="zh-CN"/>
        </w:rPr>
        <w:t xml:space="preserve"> (AIBN, 500 mg, 3.04 mmol, 0.14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) was added. The mixture was stirred at this temperature for 18 h under a continuous stream of air.</w:t>
      </w:r>
    </w:p>
    <w:p w14:paraId="6C41C06D" w14:textId="77777777" w:rsidR="002320DF" w:rsidRPr="001B3690" w:rsidRDefault="002320DF" w:rsidP="002320DF">
      <w:pPr>
        <w:pStyle w:val="TAMainText"/>
        <w:rPr>
          <w:lang w:eastAsia="zh-CN"/>
        </w:rPr>
      </w:pPr>
      <w:r w:rsidRPr="001B3690">
        <w:rPr>
          <w:lang w:eastAsia="zh-CN"/>
        </w:rPr>
        <w:t>Upon completion, the reaction mixture was cooled to room temperature and acetone (260 mL) was added slowly. The resulting precipitate was collected by filtration, washed with acetone (3 × 10 mL), and dried in air to constant weight.</w:t>
      </w:r>
    </w:p>
    <w:p w14:paraId="0A43BE69" w14:textId="3180094A" w:rsidR="00425887" w:rsidRDefault="002320DF" w:rsidP="002320DF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The product was obtained as a light green crystalline solid (3.84 g, 44% yield, 98.3% purity by HPLC, </w:t>
      </w:r>
      <w:proofErr w:type="spellStart"/>
      <w:r w:rsidRPr="001B3690">
        <w:rPr>
          <w:lang w:eastAsia="zh-CN"/>
        </w:rPr>
        <w:t>t</w:t>
      </w:r>
      <w:r w:rsidRPr="001B3690">
        <w:rPr>
          <w:vertAlign w:val="subscript"/>
          <w:lang w:eastAsia="zh-CN"/>
        </w:rPr>
        <w:t>R</w:t>
      </w:r>
      <w:proofErr w:type="spellEnd"/>
      <w:r w:rsidRPr="001B3690">
        <w:rPr>
          <w:lang w:eastAsia="zh-CN"/>
        </w:rPr>
        <w:t xml:space="preserve"> = 14.4 min.).</w:t>
      </w:r>
    </w:p>
    <w:p w14:paraId="6E1C9F4B" w14:textId="5B17FFB3" w:rsidR="00F50D08" w:rsidRDefault="00F50D08" w:rsidP="00F50D08">
      <w:pPr>
        <w:pStyle w:val="TAMainText"/>
        <w:ind w:firstLine="0"/>
        <w:rPr>
          <w:lang w:eastAsia="zh-CN"/>
        </w:rPr>
      </w:pPr>
      <w:r w:rsidRPr="00FD5338">
        <w:rPr>
          <w:noProof/>
        </w:rPr>
        <w:lastRenderedPageBreak/>
        <w:drawing>
          <wp:inline distT="0" distB="0" distL="0" distR="0" wp14:anchorId="42B94ED1" wp14:editId="4432838A">
            <wp:extent cx="6480175" cy="4979670"/>
            <wp:effectExtent l="0" t="0" r="0" b="0"/>
            <wp:docPr id="335529579" name="Kép 1" descr="A képen szöveg, képernyőkép, szám, Párhuzamo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529579" name="Kép 1" descr="A képen szöveg, képernyőkép, szám, Párhuzamos látható&#10;&#10;Előfordulhat, hogy az AI által létrehozott tartalom helytele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97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4654F" w14:textId="50F7841B" w:rsidR="0015665E" w:rsidRDefault="0015665E" w:rsidP="0015665E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proofErr w:type="spellStart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</w:t>
      </w:r>
      <w:proofErr w:type="spellEnd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 S1. HPLC </w:t>
      </w:r>
      <w:proofErr w:type="spellStart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chromatogram</w:t>
      </w:r>
      <w:proofErr w:type="spellEnd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 of </w:t>
      </w:r>
      <w:proofErr w:type="spellStart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the</w:t>
      </w:r>
      <w:proofErr w:type="spellEnd"/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 isolated Imp-C reference standard.</w:t>
      </w:r>
    </w:p>
    <w:p w14:paraId="2B3063C2" w14:textId="77777777" w:rsidR="0015665E" w:rsidRPr="0015665E" w:rsidRDefault="0015665E" w:rsidP="0015665E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</w:p>
    <w:p w14:paraId="63EC6A28" w14:textId="77777777" w:rsidR="00425887" w:rsidRPr="000C0238" w:rsidRDefault="00425887" w:rsidP="00425887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MP</w:t>
      </w:r>
      <w:r w:rsidRPr="000C0238">
        <w:rPr>
          <w:lang w:eastAsia="zh-CN"/>
        </w:rPr>
        <w:t xml:space="preserve"> = 265-266</w:t>
      </w:r>
      <w:r w:rsidRPr="000C0238">
        <w:rPr>
          <w:rFonts w:ascii="Calibri" w:hAnsi="Calibri" w:cs="Calibri"/>
          <w:lang w:eastAsia="zh-CN"/>
        </w:rPr>
        <w:t>°</w:t>
      </w:r>
      <w:r w:rsidRPr="000C0238">
        <w:rPr>
          <w:lang w:eastAsia="zh-CN"/>
        </w:rPr>
        <w:t>C.</w:t>
      </w:r>
    </w:p>
    <w:p w14:paraId="7FB15A38" w14:textId="77777777" w:rsidR="00425887" w:rsidRPr="000C0238" w:rsidRDefault="00425887" w:rsidP="00425887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MS</w:t>
      </w:r>
      <w:r w:rsidRPr="000C0238">
        <w:rPr>
          <w:lang w:eastAsia="zh-CN"/>
        </w:rPr>
        <w:t xml:space="preserve"> = 376.20 [M+</w:t>
      </w:r>
      <w:proofErr w:type="gramStart"/>
      <w:r w:rsidRPr="000C0238">
        <w:rPr>
          <w:lang w:eastAsia="zh-CN"/>
        </w:rPr>
        <w:t>H]</w:t>
      </w:r>
      <w:r w:rsidRPr="000C0238">
        <w:rPr>
          <w:vertAlign w:val="superscript"/>
          <w:lang w:eastAsia="zh-CN"/>
        </w:rPr>
        <w:t>+</w:t>
      </w:r>
      <w:proofErr w:type="gramEnd"/>
      <w:r w:rsidRPr="000C0238">
        <w:rPr>
          <w:lang w:eastAsia="zh-CN"/>
        </w:rPr>
        <w:t>, expected: 376.15.</w:t>
      </w:r>
    </w:p>
    <w:p w14:paraId="51DF0071" w14:textId="77777777" w:rsidR="00425887" w:rsidRPr="000C0238" w:rsidRDefault="00425887" w:rsidP="00425887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FTIR</w:t>
      </w:r>
      <w:r w:rsidRPr="000C0238">
        <w:rPr>
          <w:lang w:eastAsia="zh-CN"/>
        </w:rPr>
        <w:t xml:space="preserve"> </w:t>
      </w:r>
      <w:proofErr w:type="spellStart"/>
      <w:r w:rsidRPr="000C0238">
        <w:rPr>
          <w:i/>
          <w:iCs/>
          <w:lang w:eastAsia="zh-CN"/>
        </w:rPr>
        <w:t>ν̄</w:t>
      </w:r>
      <w:r w:rsidRPr="000C0238">
        <w:rPr>
          <w:vertAlign w:val="subscript"/>
          <w:lang w:eastAsia="zh-CN"/>
        </w:rPr>
        <w:t>max</w:t>
      </w:r>
      <w:proofErr w:type="spellEnd"/>
      <w:r w:rsidRPr="000C0238">
        <w:rPr>
          <w:lang w:eastAsia="zh-CN"/>
        </w:rPr>
        <w:t xml:space="preserve"> (cm</w:t>
      </w:r>
      <w:r w:rsidRPr="000C0238">
        <w:rPr>
          <w:vertAlign w:val="superscript"/>
          <w:lang w:eastAsia="zh-CN"/>
        </w:rPr>
        <w:t>-1</w:t>
      </w:r>
      <w:r w:rsidRPr="000C0238">
        <w:rPr>
          <w:lang w:eastAsia="zh-CN"/>
        </w:rPr>
        <w:t>): 3551 (</w:t>
      </w:r>
      <w:proofErr w:type="spellStart"/>
      <w:r w:rsidRPr="000C0238">
        <w:rPr>
          <w:lang w:eastAsia="zh-CN"/>
        </w:rPr>
        <w:t>br</w:t>
      </w:r>
      <w:proofErr w:type="spellEnd"/>
      <w:r w:rsidRPr="000C0238">
        <w:rPr>
          <w:lang w:eastAsia="zh-CN"/>
        </w:rPr>
        <w:t>, w, N–H), 3387 (</w:t>
      </w:r>
      <w:proofErr w:type="spellStart"/>
      <w:r w:rsidRPr="000C0238">
        <w:rPr>
          <w:lang w:eastAsia="zh-CN"/>
        </w:rPr>
        <w:t>br</w:t>
      </w:r>
      <w:proofErr w:type="spellEnd"/>
      <w:r w:rsidRPr="000C0238">
        <w:rPr>
          <w:lang w:eastAsia="zh-CN"/>
        </w:rPr>
        <w:t xml:space="preserve">, w, N–H), 3086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3033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2972 (m, CH₂), 2872 (m, CH₂), 1723 (s, C=O, ketone), 1686 (s, C=O, lactam), 1635 (s, C=C/C=N, aromatic), 1595 (s, C=C, aromatic), 1506 (m, C–N/C=C, heteroaromatic), 1408 (m), 1332 (m, C–N), 1271 (m, C–F), 1211 (m, C–N), 1103 (m), 1033 (m), 840 (s, para-disubstituted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760 (s,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 out-of-plane), 700 (s,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>–CH out-of-plane).</w:t>
      </w:r>
    </w:p>
    <w:p w14:paraId="78B71D53" w14:textId="1D5BDBB8" w:rsidR="00867E33" w:rsidRDefault="00867E33" w:rsidP="00867E33">
      <w:pPr>
        <w:pStyle w:val="RSCB02ArticleText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29347EC7" w14:textId="5DF05A74" w:rsidR="002D7EC4" w:rsidRDefault="002D7EC4" w:rsidP="002D7EC4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  <w:r w:rsidRPr="0093169D">
        <w:rPr>
          <w:rFonts w:eastAsia="Calibri" w:cstheme="minorHAnsi"/>
          <w:noProof/>
          <w:color w:val="333333"/>
          <w:shd w:val="clear" w:color="auto" w:fill="FFFFFF"/>
          <w:lang w:val="en-US"/>
        </w:rPr>
        <w:lastRenderedPageBreak/>
        <w:drawing>
          <wp:inline distT="0" distB="0" distL="0" distR="0" wp14:anchorId="68CAFCE3" wp14:editId="6264890E">
            <wp:extent cx="6208395" cy="4141470"/>
            <wp:effectExtent l="19050" t="19050" r="20955" b="11430"/>
            <wp:docPr id="432915307" name="Kép 1" descr="A képen szöveg, diagram, Diagra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915307" name="Kép 1" descr="A képen szöveg, diagram, Diagram látható&#10;&#10;Előfordulhat, hogy az AI által létrehozott tartalom helytelen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141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938031" w14:textId="5E073ACB" w:rsidR="0015665E" w:rsidRDefault="0015665E" w:rsidP="0015665E">
      <w:pPr>
        <w:pStyle w:val="RSCB02ArticleText"/>
        <w:jc w:val="center"/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</w:pP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Figure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S2. FTIR 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spectrum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of 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the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isolated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Imp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-C 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reference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standard (</w:t>
      </w:r>
      <w:proofErr w:type="spellStart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>KBr</w:t>
      </w:r>
      <w:proofErr w:type="spellEnd"/>
      <w:r w:rsidRPr="0015665E"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  <w:t xml:space="preserve"> pellet).</w:t>
      </w:r>
    </w:p>
    <w:p w14:paraId="5801EB5C" w14:textId="77777777" w:rsidR="0015665E" w:rsidRPr="0015665E" w:rsidRDefault="0015665E" w:rsidP="0015665E">
      <w:pPr>
        <w:pStyle w:val="RSCB02ArticleText"/>
        <w:jc w:val="center"/>
        <w:rPr>
          <w:rFonts w:ascii="NimbusRomNo9L-Regu" w:eastAsia="Times New Roman" w:hAnsi="NimbusRomNo9L-Regu"/>
          <w:color w:val="000000"/>
          <w:sz w:val="20"/>
          <w:szCs w:val="20"/>
          <w:lang w:val="hu-HU" w:eastAsia="zh-CN"/>
        </w:rPr>
      </w:pPr>
    </w:p>
    <w:p w14:paraId="03768C9A" w14:textId="77777777" w:rsidR="00425887" w:rsidRPr="0015665E" w:rsidRDefault="00425887" w:rsidP="00425887">
      <w:pPr>
        <w:pStyle w:val="TAMainText"/>
        <w:rPr>
          <w:lang w:val="hu-HU" w:eastAsia="zh-CN"/>
        </w:rPr>
      </w:pPr>
      <w:r w:rsidRPr="0015665E">
        <w:rPr>
          <w:b/>
          <w:bCs/>
          <w:vertAlign w:val="superscript"/>
          <w:lang w:val="hu-HU" w:eastAsia="zh-CN"/>
        </w:rPr>
        <w:t>1</w:t>
      </w:r>
      <w:r w:rsidRPr="0015665E">
        <w:rPr>
          <w:b/>
          <w:bCs/>
          <w:lang w:val="hu-HU" w:eastAsia="zh-CN"/>
        </w:rPr>
        <w:t>H NMR</w:t>
      </w:r>
      <w:r w:rsidRPr="0015665E">
        <w:rPr>
          <w:lang w:val="hu-HU" w:eastAsia="zh-CN"/>
        </w:rPr>
        <w:t xml:space="preserve"> (300 MHz, DMSO-</w:t>
      </w:r>
      <w:r w:rsidRPr="0015665E">
        <w:rPr>
          <w:i/>
          <w:iCs/>
          <w:lang w:val="hu-HU" w:eastAsia="zh-CN"/>
        </w:rPr>
        <w:t>d</w:t>
      </w:r>
      <w:r w:rsidRPr="0015665E">
        <w:rPr>
          <w:vertAlign w:val="subscript"/>
          <w:lang w:val="hu-HU" w:eastAsia="zh-CN"/>
        </w:rPr>
        <w:t>6</w:t>
      </w:r>
      <w:r w:rsidRPr="0015665E">
        <w:rPr>
          <w:lang w:val="hu-HU" w:eastAsia="zh-CN"/>
        </w:rPr>
        <w:t xml:space="preserve">) </w:t>
      </w:r>
      <w:r w:rsidRPr="000C0238">
        <w:rPr>
          <w:lang w:eastAsia="zh-CN"/>
        </w:rPr>
        <w:t>δ</w:t>
      </w:r>
      <w:r w:rsidRPr="0015665E">
        <w:rPr>
          <w:lang w:val="hu-HU" w:eastAsia="zh-CN"/>
        </w:rPr>
        <w:t xml:space="preserve"> 11.90 (s, 1H), 9.18 (d,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7.3 Hz, 2H), 8.47 (d,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6.9 Hz, 2H), 8.07 (</w:t>
      </w:r>
      <w:proofErr w:type="spellStart"/>
      <w:r w:rsidRPr="0015665E">
        <w:rPr>
          <w:lang w:val="hu-HU" w:eastAsia="zh-CN"/>
        </w:rPr>
        <w:t>dd</w:t>
      </w:r>
      <w:proofErr w:type="spellEnd"/>
      <w:r w:rsidRPr="0015665E">
        <w:rPr>
          <w:lang w:val="hu-HU" w:eastAsia="zh-CN"/>
        </w:rPr>
        <w:t xml:space="preserve">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8.9, 5.6 Hz, 2H), 7.59 (d,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7.9 Hz, 1H), 7.38 (t,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8.8 Hz, 2H), 7.30 – 7.11 (m, 3H), 4.70 (t,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7.4 Hz, 2H), 3.23 (t,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7.1 Hz, 2H), 2.31 (p, </w:t>
      </w:r>
      <w:r w:rsidRPr="0015665E">
        <w:rPr>
          <w:i/>
          <w:iCs/>
          <w:lang w:val="hu-HU" w:eastAsia="zh-CN"/>
        </w:rPr>
        <w:t>J</w:t>
      </w:r>
      <w:r w:rsidRPr="0015665E">
        <w:rPr>
          <w:lang w:val="hu-HU" w:eastAsia="zh-CN"/>
        </w:rPr>
        <w:t xml:space="preserve"> = 6.8 Hz, 2H).</w:t>
      </w:r>
    </w:p>
    <w:p w14:paraId="5EC763EC" w14:textId="208B6288" w:rsidR="002D7EC4" w:rsidRDefault="002D7EC4" w:rsidP="002D7EC4">
      <w:pPr>
        <w:pStyle w:val="RSCB02ArticleText"/>
        <w:spacing w:line="240" w:lineRule="auto"/>
        <w:jc w:val="center"/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90916"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object w:dxaOrig="16609" w:dyaOrig="11377" w14:anchorId="225135D8">
          <v:shape id="_x0000_i1026" type="#_x0000_t75" style="width:488.3pt;height:335.05pt" o:ole="" o:bordertopcolor="this" o:borderleftcolor="this" o:borderbottomcolor="this" o:borderrightcolor="this">
            <v:imagedata r:id="rId12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26" DrawAspect="Content" ObjectID="_1849172136" r:id="rId13"/>
        </w:object>
      </w:r>
    </w:p>
    <w:p w14:paraId="2F9BE12E" w14:textId="44F0D043" w:rsidR="0015665E" w:rsidRDefault="0015665E" w:rsidP="002D7EC4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15665E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S3. ¹H NMR spectrum (300 MHz, DMSO-d₆) of the isolated Imp-C 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7286BE64" w14:textId="77777777" w:rsidR="0015665E" w:rsidRPr="00344F9B" w:rsidRDefault="0015665E" w:rsidP="002D7EC4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27C23D71" w14:textId="77777777" w:rsidR="00425887" w:rsidRPr="000C0238" w:rsidRDefault="00425887" w:rsidP="00425887">
      <w:pPr>
        <w:pStyle w:val="TAMainText"/>
        <w:rPr>
          <w:lang w:eastAsia="zh-CN"/>
        </w:rPr>
      </w:pPr>
      <w:r w:rsidRPr="000C0238">
        <w:rPr>
          <w:b/>
          <w:bCs/>
          <w:vertAlign w:val="superscript"/>
          <w:lang w:eastAsia="zh-CN"/>
        </w:rPr>
        <w:t>13</w:t>
      </w:r>
      <w:r w:rsidRPr="000C0238">
        <w:rPr>
          <w:b/>
          <w:bCs/>
          <w:lang w:eastAsia="zh-CN"/>
        </w:rPr>
        <w:t>C NMR</w:t>
      </w:r>
      <w:r w:rsidRPr="000C0238">
        <w:rPr>
          <w:lang w:eastAsia="zh-CN"/>
        </w:rPr>
        <w:t xml:space="preserve"> (75 MHz, DMSO-</w:t>
      </w:r>
      <w:r w:rsidRPr="000C0238">
        <w:rPr>
          <w:i/>
          <w:iCs/>
          <w:lang w:eastAsia="zh-CN"/>
        </w:rPr>
        <w:t>d</w:t>
      </w:r>
      <w:r w:rsidRPr="000C0238">
        <w:rPr>
          <w:vertAlign w:val="subscript"/>
          <w:lang w:eastAsia="zh-CN"/>
        </w:rPr>
        <w:t>6</w:t>
      </w:r>
      <w:r w:rsidRPr="000C0238">
        <w:rPr>
          <w:lang w:eastAsia="zh-CN"/>
        </w:rPr>
        <w:t xml:space="preserve">) δ 198.21, 166.02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251.7 Hz), 152.98, 149.83, 146.79, 134.01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3.0 Hz), 131.87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9.6 Hz), 130.28, 127.71, 125.38, 122.50, 121.06, 116.67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22.0 Hz), 111.70, 111.19, 60.24, 35.47, 26.14.</w:t>
      </w:r>
    </w:p>
    <w:p w14:paraId="53FD56FD" w14:textId="5A00FD42" w:rsidR="00260D99" w:rsidRDefault="00E2147C" w:rsidP="00E2147C">
      <w:pPr>
        <w:pStyle w:val="RSCB02ArticleText"/>
        <w:spacing w:line="240" w:lineRule="auto"/>
        <w:jc w:val="center"/>
      </w:pPr>
      <w:r>
        <w:object w:dxaOrig="16309" w:dyaOrig="11377" w14:anchorId="7F58D5C4">
          <v:shape id="_x0000_i1027" type="#_x0000_t75" style="width:509.8pt;height:355.35pt" o:ole="" o:bordertopcolor="this" o:borderleftcolor="this" o:borderbottomcolor="this" o:borderrightcolor="this">
            <v:imagedata r:id="rId14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27" DrawAspect="Content" ObjectID="_1849172137" r:id="rId15"/>
        </w:object>
      </w:r>
    </w:p>
    <w:p w14:paraId="66C7B3EA" w14:textId="50B5122D" w:rsidR="00CA4208" w:rsidRDefault="00CA4208" w:rsidP="00E2147C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CA4208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S4. ¹³C NMR spectrum (75 MHz, DMSO-d₆) of the isolated Imp-C 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5246B1B9" w14:textId="77777777" w:rsidR="004E52B0" w:rsidRDefault="004E52B0" w:rsidP="00E2147C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28203434" w14:textId="77777777" w:rsidR="00260D99" w:rsidRPr="009C4652" w:rsidRDefault="00260D99" w:rsidP="00833FBC">
      <w:pPr>
        <w:pStyle w:val="RSCB02ArticleText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733D23ED" w14:textId="20FFC017" w:rsidR="00E51587" w:rsidRPr="00425887" w:rsidRDefault="00344538" w:rsidP="00425887">
      <w:pPr>
        <w:pStyle w:val="FAAuthorInfoSubtitle"/>
        <w:ind w:left="360" w:hanging="360"/>
      </w:pPr>
      <w:r>
        <w:t>S2.2</w:t>
      </w:r>
      <w:r>
        <w:tab/>
      </w:r>
      <w:r w:rsidR="00E51587" w:rsidRPr="00425887">
        <w:t xml:space="preserve">Preparation of </w:t>
      </w:r>
      <w:r w:rsidR="00C90921" w:rsidRPr="00425887">
        <w:rPr>
          <w:i/>
          <w:iCs/>
        </w:rPr>
        <w:t>(rac)</w:t>
      </w:r>
      <w:r w:rsidR="00C90921" w:rsidRPr="00425887">
        <w:t>-1-</w:t>
      </w:r>
      <w:proofErr w:type="gramStart"/>
      <w:r w:rsidR="00C90921" w:rsidRPr="00425887">
        <w:t>[4-(</w:t>
      </w:r>
      <w:proofErr w:type="gramEnd"/>
      <w:r w:rsidR="00C90921" w:rsidRPr="00425887">
        <w:t>4-fluorophenyl)-4-oxobu</w:t>
      </w:r>
      <w:r w:rsidR="006C79D9">
        <w:t>t</w:t>
      </w:r>
      <w:r w:rsidR="00C90921" w:rsidRPr="00425887">
        <w:t>yl]-4-(2-oxo-2,3-dihydro-</w:t>
      </w:r>
      <w:r w:rsidR="00C90921" w:rsidRPr="00425887">
        <w:rPr>
          <w:i/>
          <w:iCs/>
        </w:rPr>
        <w:t>1H</w:t>
      </w:r>
      <w:r w:rsidR="00C90921" w:rsidRPr="00425887">
        <w:t xml:space="preserve">-benzimidazol-1-yl)-1,2,3,6-tetrahydropyridine-1-oxide </w:t>
      </w:r>
      <w:r w:rsidR="00E51587" w:rsidRPr="00425887">
        <w:t>(Imp-</w:t>
      </w:r>
      <w:r w:rsidR="00C90921" w:rsidRPr="00425887">
        <w:t>D</w:t>
      </w:r>
      <w:r w:rsidR="00E51587" w:rsidRPr="00425887">
        <w:t>)</w:t>
      </w:r>
    </w:p>
    <w:p w14:paraId="157F41AD" w14:textId="2B3EB23A" w:rsidR="00260D99" w:rsidRDefault="00260D99" w:rsidP="00260D99">
      <w:pPr>
        <w:pStyle w:val="RSCB02ArticleText"/>
        <w:spacing w:line="240" w:lineRule="auto"/>
        <w:jc w:val="center"/>
      </w:pPr>
      <w:r>
        <w:object w:dxaOrig="7104" w:dyaOrig="1464" w14:anchorId="2DFBAD93">
          <v:shape id="_x0000_i1028" type="#_x0000_t75" style="width:354.2pt;height:73.15pt" o:ole="">
            <v:imagedata r:id="rId16" o:title=""/>
          </v:shape>
          <o:OLEObject Type="Embed" ProgID="ACD.ChemSketch.20" ShapeID="_x0000_i1028" DrawAspect="Content" ObjectID="_1849172138" r:id="rId17">
            <o:FieldCodes>\s</o:FieldCodes>
          </o:OLEObject>
        </w:object>
      </w:r>
    </w:p>
    <w:p w14:paraId="5D2FA320" w14:textId="7D52F10B" w:rsidR="001A4039" w:rsidRDefault="001A4039" w:rsidP="00260D9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1A4039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Scheme S2. Preparative synthesis pathway for the peroxide-mediated N-oxidation of </w:t>
      </w:r>
      <w:proofErr w:type="spellStart"/>
      <w:r w:rsidRPr="001A4039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droperidol</w:t>
      </w:r>
      <w:proofErr w:type="spellEnd"/>
      <w:r w:rsidRPr="001A4039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 to Imp-D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0A429DDE" w14:textId="77777777" w:rsidR="001A4039" w:rsidRDefault="001A4039" w:rsidP="00260D9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07AB0A8A" w14:textId="77777777" w:rsidR="007E4D2B" w:rsidRPr="001B3690" w:rsidRDefault="007E4D2B" w:rsidP="007E4D2B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A round-bottom flask equipped with a water condenser was charged with </w:t>
      </w:r>
      <w:proofErr w:type="spellStart"/>
      <w:r w:rsidRPr="001B3690">
        <w:rPr>
          <w:lang w:eastAsia="zh-CN"/>
        </w:rPr>
        <w:t>droperidol</w:t>
      </w:r>
      <w:proofErr w:type="spellEnd"/>
      <w:r w:rsidRPr="001B3690">
        <w:rPr>
          <w:lang w:eastAsia="zh-CN"/>
        </w:rPr>
        <w:t xml:space="preserve"> (2.00 g, 5.27 mmol, 1.00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) and dissolved in dichloromethane (40.0 mL). To this solution, meta-</w:t>
      </w:r>
      <w:proofErr w:type="spellStart"/>
      <w:r w:rsidRPr="001B3690">
        <w:rPr>
          <w:lang w:eastAsia="zh-CN"/>
        </w:rPr>
        <w:t>chloroperbenzoic</w:t>
      </w:r>
      <w:proofErr w:type="spellEnd"/>
      <w:r w:rsidRPr="001B3690">
        <w:rPr>
          <w:lang w:eastAsia="zh-CN"/>
        </w:rPr>
        <w:t xml:space="preserve"> acid (</w:t>
      </w:r>
      <w:proofErr w:type="spellStart"/>
      <w:r w:rsidRPr="001B3690">
        <w:rPr>
          <w:lang w:eastAsia="zh-CN"/>
        </w:rPr>
        <w:t>mCPBA</w:t>
      </w:r>
      <w:proofErr w:type="spellEnd"/>
      <w:r w:rsidRPr="001B3690">
        <w:rPr>
          <w:lang w:eastAsia="zh-CN"/>
        </w:rPr>
        <w:t xml:space="preserve">, 1.40 g, 5.27 mmol, 1.00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, 77% purity) was added in one portion, and the reaction mixture was stirred for 1 h at room temperature. Saturated aqueous sodium bicarbonate solution (20 mL) was then added, and stirring was continued for an additional 90 min.</w:t>
      </w:r>
    </w:p>
    <w:p w14:paraId="47C00196" w14:textId="77777777" w:rsidR="007E4D2B" w:rsidRPr="001B3690" w:rsidRDefault="007E4D2B" w:rsidP="007E4D2B">
      <w:pPr>
        <w:pStyle w:val="TAMainText"/>
        <w:rPr>
          <w:lang w:eastAsia="zh-CN"/>
        </w:rPr>
      </w:pPr>
      <w:r w:rsidRPr="001B3690">
        <w:rPr>
          <w:lang w:eastAsia="zh-CN"/>
        </w:rPr>
        <w:lastRenderedPageBreak/>
        <w:t>The resulting precipitate was collected by filtration, washed sequentially with dichloromethane (2 × 2 mL) and water (2 × 2 mL), and dried in a vacuum oven (0–5 mbar, 25</w:t>
      </w:r>
      <w:r w:rsidRPr="001B3690">
        <w:rPr>
          <w:rFonts w:ascii="Calibri" w:hAnsi="Calibri" w:cs="Calibri"/>
          <w:lang w:eastAsia="zh-CN"/>
        </w:rPr>
        <w:t>°</w:t>
      </w:r>
      <w:r w:rsidRPr="001B3690">
        <w:rPr>
          <w:lang w:eastAsia="zh-CN"/>
        </w:rPr>
        <w:t>C) to constant weight.</w:t>
      </w:r>
    </w:p>
    <w:p w14:paraId="1E83C3BC" w14:textId="2C09ACD6" w:rsidR="005729F8" w:rsidRDefault="007E4D2B" w:rsidP="007E4D2B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The product was obtained as an off-white crystalline solid (1.60 g, 77% yield, 99.1% purity by HPLC, </w:t>
      </w:r>
      <w:proofErr w:type="spellStart"/>
      <w:r w:rsidRPr="001B3690">
        <w:rPr>
          <w:lang w:eastAsia="zh-CN"/>
        </w:rPr>
        <w:t>t</w:t>
      </w:r>
      <w:r w:rsidRPr="001B3690">
        <w:rPr>
          <w:vertAlign w:val="subscript"/>
          <w:lang w:eastAsia="zh-CN"/>
        </w:rPr>
        <w:t>R</w:t>
      </w:r>
      <w:proofErr w:type="spellEnd"/>
      <w:r w:rsidRPr="001B3690">
        <w:rPr>
          <w:lang w:eastAsia="zh-CN"/>
        </w:rPr>
        <w:t xml:space="preserve"> = 14.6 min.).</w:t>
      </w:r>
    </w:p>
    <w:p w14:paraId="67E77E42" w14:textId="3C081323" w:rsidR="004E4A96" w:rsidRDefault="004E4A96" w:rsidP="004E4A96">
      <w:pPr>
        <w:pStyle w:val="TAMainText"/>
        <w:ind w:firstLine="0"/>
        <w:rPr>
          <w:lang w:eastAsia="zh-CN"/>
        </w:rPr>
      </w:pPr>
      <w:r w:rsidRPr="00327B7C">
        <w:rPr>
          <w:noProof/>
        </w:rPr>
        <w:drawing>
          <wp:inline distT="0" distB="0" distL="0" distR="0" wp14:anchorId="1CD2F4FE" wp14:editId="1E392D9C">
            <wp:extent cx="6480175" cy="3571240"/>
            <wp:effectExtent l="0" t="0" r="0" b="0"/>
            <wp:docPr id="1578020495" name="Kép 1" descr="A képen szöveg, képernyőkép, sor, diagra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0495" name="Kép 1" descr="A képen szöveg, képernyőkép, sor, diagram látható&#10;&#10;Előfordulhat, hogy az AI által létrehozott tartalom helytelen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6E48D" w14:textId="3EAB2029" w:rsidR="004E4A96" w:rsidRDefault="004E4A96" w:rsidP="004E4A96">
      <w:pPr>
        <w:pStyle w:val="TAMainText"/>
        <w:ind w:firstLine="0"/>
        <w:rPr>
          <w:lang w:eastAsia="zh-CN"/>
        </w:rPr>
      </w:pPr>
      <w:r w:rsidRPr="002B0B13">
        <w:rPr>
          <w:noProof/>
        </w:rPr>
        <w:lastRenderedPageBreak/>
        <w:drawing>
          <wp:inline distT="0" distB="0" distL="0" distR="0" wp14:anchorId="45FDA481" wp14:editId="17BB1F19">
            <wp:extent cx="6480175" cy="3905250"/>
            <wp:effectExtent l="0" t="0" r="0" b="0"/>
            <wp:docPr id="199463297" name="Kép 1" descr="A képen szöveg, szám, Betűtípus, képernyőkép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3297" name="Kép 1" descr="A képen szöveg, szám, Betűtípus, képernyőkép látható&#10;&#10;Előfordulhat, hogy az AI által létrehozott tartalom helytelen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FF0D7" w14:textId="78299992" w:rsidR="004E52B0" w:rsidRDefault="004E52B0" w:rsidP="004E52B0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4E52B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S5. HPLC chromatogram of the isolated Imp-D reference standard</w:t>
      </w:r>
      <w:r w:rsidRPr="004E52B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11DEF8D9" w14:textId="77777777" w:rsidR="004E52B0" w:rsidRPr="004E52B0" w:rsidRDefault="004E52B0" w:rsidP="004E52B0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</w:p>
    <w:p w14:paraId="3FF8C4DC" w14:textId="77777777" w:rsidR="005729F8" w:rsidRPr="000C0238" w:rsidRDefault="005729F8" w:rsidP="005729F8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MP</w:t>
      </w:r>
      <w:r w:rsidRPr="000C0238">
        <w:rPr>
          <w:lang w:eastAsia="zh-CN"/>
        </w:rPr>
        <w:t xml:space="preserve"> = 116-118</w:t>
      </w:r>
      <w:r w:rsidRPr="000C0238">
        <w:rPr>
          <w:rFonts w:ascii="Calibri" w:hAnsi="Calibri" w:cs="Calibri"/>
          <w:lang w:eastAsia="zh-CN"/>
        </w:rPr>
        <w:t>°</w:t>
      </w:r>
      <w:r w:rsidRPr="000C0238">
        <w:rPr>
          <w:lang w:eastAsia="zh-CN"/>
        </w:rPr>
        <w:t>C.</w:t>
      </w:r>
    </w:p>
    <w:p w14:paraId="45A5034A" w14:textId="77777777" w:rsidR="005729F8" w:rsidRPr="000C0238" w:rsidRDefault="005729F8" w:rsidP="005729F8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MS</w:t>
      </w:r>
      <w:r w:rsidRPr="000C0238">
        <w:rPr>
          <w:lang w:eastAsia="zh-CN"/>
        </w:rPr>
        <w:t xml:space="preserve"> = 396.25 [M+</w:t>
      </w:r>
      <w:proofErr w:type="gramStart"/>
      <w:r w:rsidRPr="000C0238">
        <w:rPr>
          <w:lang w:eastAsia="zh-CN"/>
        </w:rPr>
        <w:t>H]</w:t>
      </w:r>
      <w:r w:rsidRPr="000C0238">
        <w:rPr>
          <w:vertAlign w:val="superscript"/>
          <w:lang w:eastAsia="zh-CN"/>
        </w:rPr>
        <w:t>+</w:t>
      </w:r>
      <w:proofErr w:type="gramEnd"/>
      <w:r w:rsidRPr="000C0238">
        <w:rPr>
          <w:lang w:eastAsia="zh-CN"/>
        </w:rPr>
        <w:t>, expected: 396.17</w:t>
      </w:r>
    </w:p>
    <w:p w14:paraId="667BFFC7" w14:textId="77777777" w:rsidR="005729F8" w:rsidRPr="000C0238" w:rsidRDefault="005729F8" w:rsidP="005729F8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FTIR</w:t>
      </w:r>
      <w:r w:rsidRPr="000C0238">
        <w:rPr>
          <w:lang w:eastAsia="zh-CN"/>
        </w:rPr>
        <w:t xml:space="preserve"> </w:t>
      </w:r>
      <w:proofErr w:type="spellStart"/>
      <w:r w:rsidRPr="000C0238">
        <w:rPr>
          <w:i/>
          <w:iCs/>
          <w:lang w:eastAsia="zh-CN"/>
        </w:rPr>
        <w:t>ν̄</w:t>
      </w:r>
      <w:r w:rsidRPr="000C0238">
        <w:rPr>
          <w:vertAlign w:val="subscript"/>
          <w:lang w:eastAsia="zh-CN"/>
        </w:rPr>
        <w:t>max</w:t>
      </w:r>
      <w:proofErr w:type="spellEnd"/>
      <w:r w:rsidRPr="000C0238">
        <w:rPr>
          <w:lang w:eastAsia="zh-CN"/>
        </w:rPr>
        <w:t xml:space="preserve"> (cm</w:t>
      </w:r>
      <w:r w:rsidRPr="000C0238">
        <w:rPr>
          <w:vertAlign w:val="superscript"/>
          <w:lang w:eastAsia="zh-CN"/>
        </w:rPr>
        <w:t>-1</w:t>
      </w:r>
      <w:r w:rsidRPr="000C0238">
        <w:rPr>
          <w:lang w:eastAsia="zh-CN"/>
        </w:rPr>
        <w:t>): 3369 (</w:t>
      </w:r>
      <w:proofErr w:type="spellStart"/>
      <w:r w:rsidRPr="000C0238">
        <w:rPr>
          <w:lang w:eastAsia="zh-CN"/>
        </w:rPr>
        <w:t>br</w:t>
      </w:r>
      <w:proofErr w:type="spellEnd"/>
      <w:r w:rsidRPr="000C0238">
        <w:rPr>
          <w:lang w:eastAsia="zh-CN"/>
        </w:rPr>
        <w:t xml:space="preserve">, w, N–H), 3072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2938 (m, CH₂), 2865 (m, CH₂), 2780 (w), 1703 (s, C=O, ketone), 1681 (s, C=O, lactam), 1622 (m, C=N/C=C, aromatic), 1597 (m, C=C, aromatic), 1506 (m, C–N/C=C), 1487 (m), 1406 (m), 1336 (m, N→O or C–N stretch), 1300 (m, C–N/C–F), 1249 (m, C–F), 1228 (m, C–N), 1178 (m), 1157 (m), 1103 (m, C–N/C–O), 1046 (m), 974 (m), 885 (m), 827 (s, para-substituted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754 (s,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 out-of-plane), 706 (s,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>–CH out-of-plane), 607 (m), 525 (m), 490 (w).</w:t>
      </w:r>
    </w:p>
    <w:p w14:paraId="295A60EA" w14:textId="283C023A" w:rsidR="00260D99" w:rsidRDefault="00260D99" w:rsidP="00260D9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  <w:r w:rsidRPr="00953D94">
        <w:rPr>
          <w:noProof/>
        </w:rPr>
        <w:lastRenderedPageBreak/>
        <w:drawing>
          <wp:inline distT="0" distB="0" distL="0" distR="0" wp14:anchorId="212E3DB8" wp14:editId="2615BE3D">
            <wp:extent cx="6208395" cy="4198620"/>
            <wp:effectExtent l="19050" t="19050" r="20955" b="11430"/>
            <wp:docPr id="84580485" name="Kép 1" descr="A képen szöveg, diagram, vázlat, Diagra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0485" name="Kép 1" descr="A képen szöveg, diagram, vázlat, Diagram látható&#10;&#10;Előfordulhat, hogy az AI által létrehozott tartalom helytelen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198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F2B65B" w14:textId="0B8445D2" w:rsidR="004E52B0" w:rsidRDefault="004E52B0" w:rsidP="00260D9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4E52B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S6. FTIR spectrum of the isolated Imp-D reference standard (KBr pellet)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332F9639" w14:textId="77777777" w:rsidR="004E52B0" w:rsidRPr="00EC4466" w:rsidRDefault="004E52B0" w:rsidP="00260D9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07A3516B" w14:textId="77777777" w:rsidR="00B71666" w:rsidRPr="000C0238" w:rsidRDefault="00B71666" w:rsidP="00B71666">
      <w:pPr>
        <w:pStyle w:val="TAMainText"/>
        <w:rPr>
          <w:lang w:eastAsia="zh-CN"/>
        </w:rPr>
      </w:pPr>
      <w:r w:rsidRPr="000C0238">
        <w:rPr>
          <w:b/>
          <w:bCs/>
          <w:vertAlign w:val="superscript"/>
          <w:lang w:eastAsia="zh-CN"/>
        </w:rPr>
        <w:t>1</w:t>
      </w:r>
      <w:r w:rsidRPr="000C0238">
        <w:rPr>
          <w:b/>
          <w:bCs/>
          <w:lang w:eastAsia="zh-CN"/>
        </w:rPr>
        <w:t>H NMR</w:t>
      </w:r>
      <w:r w:rsidRPr="000C0238">
        <w:rPr>
          <w:lang w:eastAsia="zh-CN"/>
        </w:rPr>
        <w:t xml:space="preserve"> (300 MHz, DMSO-</w:t>
      </w:r>
      <w:r w:rsidRPr="000C0238">
        <w:rPr>
          <w:i/>
          <w:iCs/>
          <w:lang w:eastAsia="zh-CN"/>
        </w:rPr>
        <w:t xml:space="preserve"> d</w:t>
      </w:r>
      <w:r w:rsidRPr="000C0238">
        <w:rPr>
          <w:vertAlign w:val="subscript"/>
          <w:lang w:eastAsia="zh-CN"/>
        </w:rPr>
        <w:t>6</w:t>
      </w:r>
      <w:r w:rsidRPr="000C0238">
        <w:rPr>
          <w:lang w:eastAsia="zh-CN"/>
        </w:rPr>
        <w:t xml:space="preserve">) δ 11.29 (s, 1H), 8.07 (dd,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8.9, 5.6 Hz, 2H), 7.37 (t,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8.9 Hz, 2H), 7.13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8.0 Hz, 1H), 7.01 (s, 2H), 6.97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6.4 Hz, 1H), 5.79 (s, 1H), 4.18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17.3 Hz, 1H), 3.79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17.3 Hz, 1H), 3.55 – 3.43 (m, 2H, overlapped with H₂O signal), 3.44 – 3.25 (m, 2H, under the H</w:t>
      </w:r>
      <w:r w:rsidRPr="000C0238">
        <w:rPr>
          <w:vertAlign w:val="subscript"/>
          <w:lang w:eastAsia="zh-CN"/>
        </w:rPr>
        <w:t>2</w:t>
      </w:r>
      <w:r w:rsidRPr="000C0238">
        <w:rPr>
          <w:lang w:eastAsia="zh-CN"/>
        </w:rPr>
        <w:t xml:space="preserve">O signal) 3.22 (t,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6.9 Hz, 2H, overlapped with H₂O signal), 3.10 – 2.92 (m, 1H), 2.66 – 2.52(m, 1H), 2.34 – 2.13 (m, 2H).</w:t>
      </w:r>
    </w:p>
    <w:p w14:paraId="5DF7DC13" w14:textId="58E99EC2" w:rsidR="00322B0A" w:rsidRDefault="00322B0A" w:rsidP="00322B0A">
      <w:pPr>
        <w:pStyle w:val="RSCB02ArticleText"/>
        <w:spacing w:line="240" w:lineRule="auto"/>
        <w:jc w:val="center"/>
      </w:pPr>
      <w:r>
        <w:object w:dxaOrig="16309" w:dyaOrig="11377" w14:anchorId="0963E8E0">
          <v:shape id="_x0000_i1029" type="#_x0000_t75" style="width:488.3pt;height:340.25pt" o:ole="" o:bordertopcolor="this" o:borderleftcolor="this" o:borderbottomcolor="this" o:borderrightcolor="this">
            <v:imagedata r:id="rId21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29" DrawAspect="Content" ObjectID="_1849172139" r:id="rId22"/>
        </w:object>
      </w:r>
    </w:p>
    <w:p w14:paraId="5B1EE36D" w14:textId="2E63A855" w:rsidR="004E52B0" w:rsidRDefault="004E52B0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4E52B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S7. ¹H NMR spectrum (300 MHz, DMSO-d₆) of the isolated Imp-D 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17830492" w14:textId="77777777" w:rsidR="004E52B0" w:rsidRPr="00EC4466" w:rsidRDefault="004E52B0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5969EC45" w14:textId="77777777" w:rsidR="00B71666" w:rsidRPr="000C0238" w:rsidRDefault="00B71666" w:rsidP="00B71666">
      <w:pPr>
        <w:pStyle w:val="TAMainText"/>
        <w:rPr>
          <w:lang w:eastAsia="zh-CN"/>
        </w:rPr>
      </w:pPr>
      <w:r w:rsidRPr="000C0238">
        <w:rPr>
          <w:b/>
          <w:bCs/>
          <w:vertAlign w:val="superscript"/>
          <w:lang w:eastAsia="zh-CN"/>
        </w:rPr>
        <w:t>13</w:t>
      </w:r>
      <w:r w:rsidRPr="000C0238">
        <w:rPr>
          <w:b/>
          <w:bCs/>
          <w:lang w:eastAsia="zh-CN"/>
        </w:rPr>
        <w:t>C NMR</w:t>
      </w:r>
      <w:r w:rsidRPr="000C0238">
        <w:rPr>
          <w:lang w:eastAsia="zh-CN"/>
        </w:rPr>
        <w:t xml:space="preserve"> (75 MHz, DMSO-</w:t>
      </w:r>
      <w:r w:rsidRPr="000C0238">
        <w:rPr>
          <w:i/>
          <w:iCs/>
          <w:lang w:eastAsia="zh-CN"/>
        </w:rPr>
        <w:t>d</w:t>
      </w:r>
      <w:r w:rsidRPr="000C0238">
        <w:rPr>
          <w:vertAlign w:val="subscript"/>
          <w:lang w:eastAsia="zh-CN"/>
        </w:rPr>
        <w:t>6</w:t>
      </w:r>
      <w:r w:rsidRPr="000C0238">
        <w:rPr>
          <w:lang w:eastAsia="zh-CN"/>
        </w:rPr>
        <w:t xml:space="preserve">) δ 198.92, 165.93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251.5 Hz), 154.15, 134.27, 131.81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9.5 Hz), 130.93, 130.64, 129.94, 122.33, 121.38, 118.61, 116.62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21.8 Hz), 110.01, 109.54, 68.5</w:t>
      </w:r>
      <w:r>
        <w:rPr>
          <w:lang w:eastAsia="zh-CN"/>
        </w:rPr>
        <w:t>5</w:t>
      </w:r>
      <w:r w:rsidRPr="000C0238">
        <w:rPr>
          <w:lang w:eastAsia="zh-CN"/>
        </w:rPr>
        <w:t>, 65.2</w:t>
      </w:r>
      <w:r>
        <w:rPr>
          <w:lang w:eastAsia="zh-CN"/>
        </w:rPr>
        <w:t>7</w:t>
      </w:r>
      <w:r w:rsidRPr="000C0238">
        <w:rPr>
          <w:lang w:eastAsia="zh-CN"/>
        </w:rPr>
        <w:t>, 61.81, 36.5</w:t>
      </w:r>
      <w:r>
        <w:rPr>
          <w:lang w:eastAsia="zh-CN"/>
        </w:rPr>
        <w:t>1</w:t>
      </w:r>
      <w:r w:rsidRPr="000C0238">
        <w:rPr>
          <w:lang w:eastAsia="zh-CN"/>
        </w:rPr>
        <w:t>, 24.4</w:t>
      </w:r>
      <w:r>
        <w:rPr>
          <w:lang w:eastAsia="zh-CN"/>
        </w:rPr>
        <w:t>5</w:t>
      </w:r>
      <w:r w:rsidRPr="000C0238">
        <w:rPr>
          <w:lang w:eastAsia="zh-CN"/>
        </w:rPr>
        <w:t>, 17.84.</w:t>
      </w:r>
    </w:p>
    <w:p w14:paraId="0D68DE31" w14:textId="2CA3F42E" w:rsidR="00322B0A" w:rsidRDefault="00A0508E" w:rsidP="00C957A6">
      <w:pPr>
        <w:pStyle w:val="RSCB02ArticleText"/>
        <w:spacing w:line="240" w:lineRule="auto"/>
        <w:jc w:val="center"/>
      </w:pPr>
      <w:r>
        <w:object w:dxaOrig="16309" w:dyaOrig="11377" w14:anchorId="785E47F6">
          <v:shape id="_x0000_i1030" type="#_x0000_t75" style="width:509.8pt;height:355.35pt" o:ole="" o:bordertopcolor="this" o:borderleftcolor="this" o:borderbottomcolor="this" o:borderrightcolor="this">
            <v:imagedata r:id="rId23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30" DrawAspect="Content" ObjectID="_1849172140" r:id="rId24"/>
        </w:object>
      </w:r>
    </w:p>
    <w:p w14:paraId="44BF7E85" w14:textId="4A6055C5" w:rsidR="004E52B0" w:rsidRDefault="004E52B0" w:rsidP="00C957A6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4E52B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S8. ¹³C NMR spectrum (75 MHz, DMSO-d₆) of the isolated Imp-D 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3174D92C" w14:textId="77777777" w:rsidR="004E52B0" w:rsidRDefault="004E52B0" w:rsidP="00C957A6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502CF566" w14:textId="77777777" w:rsidR="00322B0A" w:rsidRPr="002502D6" w:rsidRDefault="00322B0A" w:rsidP="002C120C">
      <w:pPr>
        <w:pStyle w:val="RSCB02ArticleText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7229507C" w14:textId="788A52EC" w:rsidR="00DE4025" w:rsidRPr="009D417A" w:rsidRDefault="00344538" w:rsidP="009D417A">
      <w:pPr>
        <w:pStyle w:val="FAAuthorInfoSubtitle"/>
        <w:ind w:left="360" w:hanging="360"/>
      </w:pPr>
      <w:bookmarkStart w:id="1" w:name="_Ref233626982"/>
      <w:r>
        <w:t>S2.3</w:t>
      </w:r>
      <w:r>
        <w:tab/>
      </w:r>
      <w:r w:rsidR="009D417A" w:rsidRPr="009E314E">
        <w:t>Preparation of 1-(1-(4-(4-(4-(2-oxo-2,3-dihydro-</w:t>
      </w:r>
      <w:r w:rsidR="009D417A" w:rsidRPr="005C792F">
        <w:rPr>
          <w:i/>
          <w:iCs/>
        </w:rPr>
        <w:t>1H</w:t>
      </w:r>
      <w:r w:rsidR="009D417A" w:rsidRPr="009E314E">
        <w:t>-benzo[d]imidazol-1-yl)-3,6-dihydropyridin-1(</w:t>
      </w:r>
      <w:r w:rsidR="009D417A" w:rsidRPr="005C792F">
        <w:rPr>
          <w:i/>
          <w:iCs/>
        </w:rPr>
        <w:t>2H</w:t>
      </w:r>
      <w:r w:rsidR="009D417A" w:rsidRPr="009E314E">
        <w:t>)-</w:t>
      </w:r>
      <w:proofErr w:type="gramStart"/>
      <w:r w:rsidR="009D417A" w:rsidRPr="009E314E">
        <w:t>yl)butanoyl</w:t>
      </w:r>
      <w:proofErr w:type="gramEnd"/>
      <w:r w:rsidR="009D417A" w:rsidRPr="009E314E">
        <w:t>)phenyl)-1,2,3,6-tetrahydropyridin-4-yl)-1,3-dihydro-</w:t>
      </w:r>
      <w:r w:rsidR="009D417A" w:rsidRPr="005C792F">
        <w:rPr>
          <w:i/>
          <w:iCs/>
        </w:rPr>
        <w:t>2H</w:t>
      </w:r>
      <w:r w:rsidR="009D417A" w:rsidRPr="009E314E">
        <w:t>-benzo[d]imidazol-2-one (Imp E)</w:t>
      </w:r>
      <w:bookmarkEnd w:id="1"/>
    </w:p>
    <w:p w14:paraId="0F1CCB53" w14:textId="42CDD318" w:rsidR="00322B0A" w:rsidRDefault="00322B0A" w:rsidP="00322B0A">
      <w:pPr>
        <w:pStyle w:val="RSCB02ArticleText"/>
        <w:spacing w:line="240" w:lineRule="auto"/>
        <w:jc w:val="center"/>
      </w:pPr>
      <w:r>
        <w:object w:dxaOrig="6193" w:dyaOrig="4033" w14:anchorId="5A3F207A">
          <v:shape id="_x0000_i1031" type="#_x0000_t75" style="width:309.5pt;height:201.5pt" o:ole="">
            <v:imagedata r:id="rId25" o:title=""/>
          </v:shape>
          <o:OLEObject Type="Embed" ProgID="ACD.ChemSketch.20" ShapeID="_x0000_i1031" DrawAspect="Content" ObjectID="_1849172141" r:id="rId26">
            <o:FieldCodes>\s</o:FieldCodes>
          </o:OLEObject>
        </w:object>
      </w:r>
    </w:p>
    <w:p w14:paraId="4FF26EAC" w14:textId="7F09BADB" w:rsidR="005D66F0" w:rsidRDefault="005D66F0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5D66F0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lastRenderedPageBreak/>
        <w:t>Scheme S3. Preparative synthesis pathway for the consecutive nucleophilic aromatic substitution forming Imp-E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3391E4F8" w14:textId="77777777" w:rsidR="005D66F0" w:rsidRDefault="005D66F0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082D8C83" w14:textId="77777777" w:rsidR="00E92B5A" w:rsidRPr="001B3690" w:rsidRDefault="00E92B5A" w:rsidP="00E92B5A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A round-bottom flask equipped with an oil bath was charged with </w:t>
      </w:r>
      <w:proofErr w:type="spellStart"/>
      <w:r w:rsidRPr="001B3690">
        <w:rPr>
          <w:lang w:eastAsia="zh-CN"/>
        </w:rPr>
        <w:t>droperidol</w:t>
      </w:r>
      <w:proofErr w:type="spellEnd"/>
      <w:r w:rsidRPr="001B3690">
        <w:rPr>
          <w:lang w:eastAsia="zh-CN"/>
        </w:rPr>
        <w:t xml:space="preserve"> (3.89 g, 10.0 mmol, 1.0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 xml:space="preserve">), 1-(1,2,3,6-tetrahydropyridin-4-yl)-1,3-dihydro-2H-benzimidazol-2-one (4.30 g, 20.0 mmol, 2.0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 xml:space="preserve">), DMSO (20 mL), and </w:t>
      </w:r>
      <w:proofErr w:type="spellStart"/>
      <w:r w:rsidRPr="001B3690">
        <w:rPr>
          <w:lang w:eastAsia="zh-CN"/>
        </w:rPr>
        <w:t>diisopropylamine</w:t>
      </w:r>
      <w:proofErr w:type="spellEnd"/>
      <w:r w:rsidRPr="001B3690">
        <w:rPr>
          <w:lang w:eastAsia="zh-CN"/>
        </w:rPr>
        <w:t xml:space="preserve"> (2.80 mL, 20.0 mmol, 2.0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). The reaction mixture was stirred at 80</w:t>
      </w:r>
      <w:r w:rsidRPr="001B3690">
        <w:rPr>
          <w:rFonts w:ascii="Calibri" w:hAnsi="Calibri" w:cs="Calibri"/>
          <w:lang w:eastAsia="zh-CN"/>
        </w:rPr>
        <w:t>°</w:t>
      </w:r>
      <w:r w:rsidRPr="001B3690">
        <w:rPr>
          <w:lang w:eastAsia="zh-CN"/>
        </w:rPr>
        <w:t xml:space="preserve">C for 2 days. An additional portion of </w:t>
      </w:r>
      <w:proofErr w:type="spellStart"/>
      <w:r w:rsidRPr="001B3690">
        <w:rPr>
          <w:lang w:eastAsia="zh-CN"/>
        </w:rPr>
        <w:t>diisopropylamine</w:t>
      </w:r>
      <w:proofErr w:type="spellEnd"/>
      <w:r w:rsidRPr="001B3690">
        <w:rPr>
          <w:lang w:eastAsia="zh-CN"/>
        </w:rPr>
        <w:t xml:space="preserve"> (2.80 mL, 20.0 mmol, 2.0 </w:t>
      </w:r>
      <w:proofErr w:type="spellStart"/>
      <w:r w:rsidRPr="001B3690">
        <w:rPr>
          <w:lang w:eastAsia="zh-CN"/>
        </w:rPr>
        <w:t>equiv</w:t>
      </w:r>
      <w:proofErr w:type="spellEnd"/>
      <w:r w:rsidRPr="001B3690">
        <w:rPr>
          <w:lang w:eastAsia="zh-CN"/>
        </w:rPr>
        <w:t>) was then added, and stirring was continued for another 2 days at the same temperature.</w:t>
      </w:r>
    </w:p>
    <w:p w14:paraId="567427D9" w14:textId="77777777" w:rsidR="00E92B5A" w:rsidRPr="001B3690" w:rsidRDefault="00E92B5A" w:rsidP="00E92B5A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After completion, the reaction mixture </w:t>
      </w:r>
      <w:proofErr w:type="gramStart"/>
      <w:r w:rsidRPr="001B3690">
        <w:rPr>
          <w:lang w:eastAsia="zh-CN"/>
        </w:rPr>
        <w:t>was cooled</w:t>
      </w:r>
      <w:proofErr w:type="gramEnd"/>
      <w:r w:rsidRPr="001B3690">
        <w:rPr>
          <w:lang w:eastAsia="zh-CN"/>
        </w:rPr>
        <w:t xml:space="preserve"> to room temperature, and methanol (100 mL) was added with stirring. After 20 min, the precipitated solid was collected by filtration, washed with methanol (20 mL), and air-dried. The crude product was suspended in dichloromethane (100 mL), stirred for 2 h, filtered, washed with dichloromethane (20 mL), and air-dried to constant weight.</w:t>
      </w:r>
    </w:p>
    <w:p w14:paraId="79A98FD8" w14:textId="41299AC1" w:rsidR="007504F0" w:rsidRDefault="00E92B5A" w:rsidP="00E92B5A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The product was obtained as tan-colored crystals (3.49 g, 6.1 mmol, 61% yield, 84.9% purity by HPLC, </w:t>
      </w:r>
      <w:proofErr w:type="spellStart"/>
      <w:r w:rsidRPr="001B3690">
        <w:rPr>
          <w:lang w:eastAsia="zh-CN"/>
        </w:rPr>
        <w:t>t</w:t>
      </w:r>
      <w:r w:rsidRPr="001B3690">
        <w:rPr>
          <w:vertAlign w:val="subscript"/>
          <w:lang w:eastAsia="zh-CN"/>
        </w:rPr>
        <w:t>R</w:t>
      </w:r>
      <w:proofErr w:type="spellEnd"/>
      <w:r w:rsidRPr="001B3690">
        <w:rPr>
          <w:lang w:eastAsia="zh-CN"/>
        </w:rPr>
        <w:t xml:space="preserve"> = 16.3 min).</w:t>
      </w:r>
    </w:p>
    <w:p w14:paraId="4176C0A0" w14:textId="4B25CDD8" w:rsidR="00C122B3" w:rsidRDefault="00C122B3" w:rsidP="00C122B3">
      <w:pPr>
        <w:pStyle w:val="TAMainText"/>
        <w:spacing w:line="240" w:lineRule="auto"/>
        <w:ind w:firstLine="0"/>
        <w:rPr>
          <w:lang w:eastAsia="zh-CN"/>
        </w:rPr>
      </w:pPr>
      <w:r w:rsidRPr="00B97006">
        <w:rPr>
          <w:noProof/>
        </w:rPr>
        <w:lastRenderedPageBreak/>
        <w:drawing>
          <wp:inline distT="0" distB="0" distL="0" distR="0" wp14:anchorId="0456AAB8" wp14:editId="750D2253">
            <wp:extent cx="6480175" cy="6734013"/>
            <wp:effectExtent l="0" t="0" r="0" b="0"/>
            <wp:docPr id="406008139" name="Kép 1" descr="A képen szöveg, képernyőkép, szám, Párhuzamo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08139" name="Kép 1" descr="A képen szöveg, képernyőkép, szám, Párhuzamos látható&#10;&#10;Előfordulhat, hogy az AI által létrehozott tartalom helytelen."/>
                    <pic:cNvPicPr/>
                  </pic:nvPicPr>
                  <pic:blipFill rotWithShape="1">
                    <a:blip r:embed="rId27"/>
                    <a:srcRect b="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734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CA730F" w14:textId="3C7E6D3C" w:rsidR="00C122B3" w:rsidRDefault="00C122B3" w:rsidP="00C122B3">
      <w:pPr>
        <w:pStyle w:val="TAMainText"/>
        <w:ind w:firstLine="0"/>
        <w:rPr>
          <w:lang w:eastAsia="zh-CN"/>
        </w:rPr>
      </w:pPr>
      <w:r w:rsidRPr="00B97006">
        <w:rPr>
          <w:noProof/>
        </w:rPr>
        <w:drawing>
          <wp:inline distT="0" distB="0" distL="0" distR="0" wp14:anchorId="593163AC" wp14:editId="49EF23E3">
            <wp:extent cx="6433680" cy="1009015"/>
            <wp:effectExtent l="0" t="0" r="5715" b="635"/>
            <wp:docPr id="1552051175" name="Kép 1" descr="A képen szöveg, képernyőkép, nyugta, Betűtípu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051175" name="Kép 1" descr="A képen szöveg, képernyőkép, nyugta, Betűtípus látható&#10;&#10;Előfordulhat, hogy az AI által létrehozott tartalom helytelen."/>
                    <pic:cNvPicPr/>
                  </pic:nvPicPr>
                  <pic:blipFill rotWithShape="1">
                    <a:blip r:embed="rId28"/>
                    <a:srcRect l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680" cy="100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FC0F9" w14:textId="54CE7612" w:rsidR="00752AF3" w:rsidRDefault="00752AF3" w:rsidP="00752AF3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Figure S9. HPLC chromatogram of the isolated Imp-E reference standard.</w:t>
      </w:r>
    </w:p>
    <w:p w14:paraId="15F6F12C" w14:textId="77777777" w:rsidR="00752AF3" w:rsidRPr="00752AF3" w:rsidRDefault="00752AF3" w:rsidP="00752AF3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</w:p>
    <w:p w14:paraId="7900400F" w14:textId="77777777" w:rsidR="007504F0" w:rsidRPr="000C0238" w:rsidRDefault="007504F0" w:rsidP="007504F0">
      <w:pPr>
        <w:pStyle w:val="TAMainText"/>
        <w:rPr>
          <w:b/>
          <w:bCs/>
          <w:lang w:eastAsia="zh-CN"/>
        </w:rPr>
      </w:pPr>
      <w:r w:rsidRPr="000C0238">
        <w:rPr>
          <w:b/>
          <w:bCs/>
          <w:lang w:eastAsia="zh-CN"/>
        </w:rPr>
        <w:t>Preparation of analytical sample:</w:t>
      </w:r>
    </w:p>
    <w:p w14:paraId="0BA6C16C" w14:textId="77777777" w:rsidR="00E92B5A" w:rsidRPr="001B3690" w:rsidRDefault="00E92B5A" w:rsidP="00E92B5A">
      <w:pPr>
        <w:pStyle w:val="TAMainText"/>
        <w:rPr>
          <w:lang w:eastAsia="zh-CN"/>
        </w:rPr>
      </w:pPr>
      <w:r w:rsidRPr="001B3690">
        <w:rPr>
          <w:lang w:eastAsia="zh-CN"/>
        </w:rPr>
        <w:lastRenderedPageBreak/>
        <w:t>The crude product (3.49 g) was dissolved in hot ethanol (70 mL</w:t>
      </w:r>
      <w:proofErr w:type="gramStart"/>
      <w:r w:rsidRPr="001B3690">
        <w:rPr>
          <w:lang w:eastAsia="zh-CN"/>
        </w:rPr>
        <w:t>) with</w:t>
      </w:r>
      <w:proofErr w:type="gramEnd"/>
      <w:r w:rsidRPr="001B3690">
        <w:rPr>
          <w:lang w:eastAsia="zh-CN"/>
        </w:rPr>
        <w:t xml:space="preserve"> stirring, then slowly cooled to room temperature. The recrystallized material was collected by filtration, washed with ethanol (3 × 7 mL), and dried in a vacuum oven (0–5 mbar, 25</w:t>
      </w:r>
      <w:r w:rsidRPr="001B3690">
        <w:rPr>
          <w:rFonts w:ascii="Calibri" w:hAnsi="Calibri" w:cs="Calibri"/>
          <w:lang w:eastAsia="zh-CN"/>
        </w:rPr>
        <w:t>°</w:t>
      </w:r>
      <w:r w:rsidRPr="001B3690">
        <w:rPr>
          <w:lang w:eastAsia="zh-CN"/>
        </w:rPr>
        <w:t>C) to constant weight.</w:t>
      </w:r>
    </w:p>
    <w:p w14:paraId="48B8460B" w14:textId="17570C3A" w:rsidR="001C2CF9" w:rsidRPr="001C2CF9" w:rsidRDefault="00E92B5A" w:rsidP="00E92B5A">
      <w:pPr>
        <w:pStyle w:val="TAMainText"/>
        <w:rPr>
          <w:lang w:eastAsia="zh-CN"/>
        </w:rPr>
      </w:pPr>
      <w:r w:rsidRPr="001B3690">
        <w:rPr>
          <w:lang w:eastAsia="zh-CN"/>
        </w:rPr>
        <w:t xml:space="preserve">The purified product was obtained as tan crystals (2.44 g, 70% recovery, 95.8% purity by HPLC, </w:t>
      </w:r>
      <w:proofErr w:type="spellStart"/>
      <w:r w:rsidRPr="001B3690">
        <w:rPr>
          <w:lang w:eastAsia="zh-CN"/>
        </w:rPr>
        <w:t>t</w:t>
      </w:r>
      <w:r w:rsidRPr="001B3690">
        <w:rPr>
          <w:vertAlign w:val="subscript"/>
          <w:lang w:eastAsia="zh-CN"/>
        </w:rPr>
        <w:t>R</w:t>
      </w:r>
      <w:proofErr w:type="spellEnd"/>
      <w:r w:rsidRPr="001B3690">
        <w:rPr>
          <w:lang w:eastAsia="zh-CN"/>
        </w:rPr>
        <w:t xml:space="preserve"> = 16.3 min).</w:t>
      </w:r>
    </w:p>
    <w:p w14:paraId="4CB6742E" w14:textId="1203916D" w:rsidR="007504F0" w:rsidRPr="000C0238" w:rsidRDefault="007504F0" w:rsidP="007504F0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MP</w:t>
      </w:r>
      <w:r w:rsidRPr="000C0238">
        <w:rPr>
          <w:lang w:eastAsia="zh-CN"/>
        </w:rPr>
        <w:t xml:space="preserve"> = </w:t>
      </w:r>
      <w:r w:rsidR="00100299" w:rsidRPr="00100299">
        <w:rPr>
          <w:lang w:val="en-GB" w:eastAsia="zh-CN"/>
        </w:rPr>
        <w:t>approx.</w:t>
      </w:r>
      <w:r w:rsidR="00100299">
        <w:rPr>
          <w:lang w:val="en-GB" w:eastAsia="zh-CN"/>
        </w:rPr>
        <w:t xml:space="preserve"> </w:t>
      </w:r>
      <w:r w:rsidRPr="000C0238">
        <w:rPr>
          <w:lang w:eastAsia="zh-CN"/>
        </w:rPr>
        <w:t>175</w:t>
      </w:r>
      <w:r w:rsidRPr="000C0238">
        <w:rPr>
          <w:rFonts w:ascii="Calibri" w:hAnsi="Calibri" w:cs="Calibri"/>
          <w:lang w:eastAsia="zh-CN"/>
        </w:rPr>
        <w:t>°</w:t>
      </w:r>
      <w:r w:rsidRPr="000C0238">
        <w:rPr>
          <w:lang w:eastAsia="zh-CN"/>
        </w:rPr>
        <w:t>C (decomposition)</w:t>
      </w:r>
    </w:p>
    <w:p w14:paraId="0E93E64D" w14:textId="77777777" w:rsidR="007504F0" w:rsidRPr="000C0238" w:rsidRDefault="007504F0" w:rsidP="007504F0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MS</w:t>
      </w:r>
      <w:r w:rsidRPr="000C0238">
        <w:rPr>
          <w:lang w:eastAsia="zh-CN"/>
        </w:rPr>
        <w:t xml:space="preserve"> = 575.40 [M+</w:t>
      </w:r>
      <w:proofErr w:type="gramStart"/>
      <w:r w:rsidRPr="000C0238">
        <w:rPr>
          <w:lang w:eastAsia="zh-CN"/>
        </w:rPr>
        <w:t>H]</w:t>
      </w:r>
      <w:r w:rsidRPr="000C0238">
        <w:rPr>
          <w:vertAlign w:val="superscript"/>
          <w:lang w:eastAsia="zh-CN"/>
        </w:rPr>
        <w:t>+</w:t>
      </w:r>
      <w:proofErr w:type="gramEnd"/>
      <w:r w:rsidRPr="000C0238">
        <w:rPr>
          <w:lang w:eastAsia="zh-CN"/>
        </w:rPr>
        <w:t>, expected: 575.28</w:t>
      </w:r>
    </w:p>
    <w:p w14:paraId="5AF6C66D" w14:textId="77777777" w:rsidR="007504F0" w:rsidRPr="000C0238" w:rsidRDefault="007504F0" w:rsidP="007504F0">
      <w:pPr>
        <w:pStyle w:val="TAMainText"/>
        <w:rPr>
          <w:lang w:eastAsia="zh-CN"/>
        </w:rPr>
      </w:pPr>
      <w:r w:rsidRPr="000C0238">
        <w:rPr>
          <w:b/>
          <w:bCs/>
          <w:lang w:eastAsia="zh-CN"/>
        </w:rPr>
        <w:t>FTIR</w:t>
      </w:r>
      <w:r w:rsidRPr="000C0238">
        <w:rPr>
          <w:lang w:eastAsia="zh-CN"/>
        </w:rPr>
        <w:t xml:space="preserve"> </w:t>
      </w:r>
      <w:proofErr w:type="spellStart"/>
      <w:r w:rsidRPr="000C0238">
        <w:rPr>
          <w:i/>
          <w:iCs/>
          <w:lang w:eastAsia="zh-CN"/>
        </w:rPr>
        <w:t>ν̄</w:t>
      </w:r>
      <w:r w:rsidRPr="000C0238">
        <w:rPr>
          <w:vertAlign w:val="subscript"/>
          <w:lang w:eastAsia="zh-CN"/>
        </w:rPr>
        <w:t>max</w:t>
      </w:r>
      <w:proofErr w:type="spellEnd"/>
      <w:r w:rsidRPr="000C0238">
        <w:rPr>
          <w:lang w:eastAsia="zh-CN"/>
        </w:rPr>
        <w:t xml:space="preserve"> (cm</w:t>
      </w:r>
      <w:r w:rsidRPr="000C0238">
        <w:rPr>
          <w:vertAlign w:val="superscript"/>
          <w:lang w:eastAsia="zh-CN"/>
        </w:rPr>
        <w:t>-1</w:t>
      </w:r>
      <w:r w:rsidRPr="000C0238">
        <w:rPr>
          <w:lang w:eastAsia="zh-CN"/>
        </w:rPr>
        <w:t>): 3391 (</w:t>
      </w:r>
      <w:proofErr w:type="spellStart"/>
      <w:r w:rsidRPr="000C0238">
        <w:rPr>
          <w:lang w:eastAsia="zh-CN"/>
        </w:rPr>
        <w:t>br</w:t>
      </w:r>
      <w:proofErr w:type="spellEnd"/>
      <w:r w:rsidRPr="000C0238">
        <w:rPr>
          <w:lang w:eastAsia="zh-CN"/>
        </w:rPr>
        <w:t xml:space="preserve">, w, N–H), 3172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3136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3091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3014 (w,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 xml:space="preserve">–CH), 2916 (m, CH₂), 2852 (m, CH₂), 2757 (w), 1697 (s, C=O, lactam/amide), 1624 (s, C=O/C=N, conjugated carbonyl/heteroaromatic), 1601 (m, aromatic C=C/C=N), 1554 (m), 1425 (m), 1382 (m), 1286 (m, C–N/C–O), 1222 (m), 1184 (m), 1103 (m), 1008 (m), 960 (m), 887 (m), 746 (s, para/aryl C–H out-of-plane), 731 (s, </w:t>
      </w:r>
      <w:proofErr w:type="spellStart"/>
      <w:r w:rsidRPr="000C0238">
        <w:rPr>
          <w:lang w:eastAsia="zh-CN"/>
        </w:rPr>
        <w:t>Ar</w:t>
      </w:r>
      <w:proofErr w:type="spellEnd"/>
      <w:r w:rsidRPr="000C0238">
        <w:rPr>
          <w:lang w:eastAsia="zh-CN"/>
        </w:rPr>
        <w:t>–CH out-of-plane), 673 (m), 609 (m), 574 (w), 507 (w).</w:t>
      </w:r>
    </w:p>
    <w:p w14:paraId="1C5EBFF1" w14:textId="61A929D3" w:rsidR="00322B0A" w:rsidRDefault="00322B0A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  <w:r w:rsidRPr="006E74EA">
        <w:rPr>
          <w:noProof/>
        </w:rPr>
        <w:drawing>
          <wp:inline distT="0" distB="0" distL="0" distR="0" wp14:anchorId="31B66224" wp14:editId="5864F167">
            <wp:extent cx="6208395" cy="4234815"/>
            <wp:effectExtent l="19050" t="19050" r="20955" b="13335"/>
            <wp:docPr id="1861096699" name="Kép 1" descr="A képen szöveg, diagram, vázlat, Diagra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96699" name="Kép 1" descr="A képen szöveg, diagram, vázlat, Diagram látható&#10;&#10;Előfordulhat, hogy az AI által létrehozott tartalom helytelen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234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BA73A2" w14:textId="2A3D64A4" w:rsidR="00752AF3" w:rsidRPr="00855C97" w:rsidRDefault="00752AF3" w:rsidP="00322B0A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Figure S10. FTIR spectrum of the isolated Imp-E </w:t>
      </w:r>
      <w:r w:rsidR="004E1552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analytical </w:t>
      </w: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reference standard (KBr pellet)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4ABFAA93" w14:textId="77777777" w:rsidR="007504F0" w:rsidRPr="000C0238" w:rsidRDefault="007504F0" w:rsidP="007504F0">
      <w:pPr>
        <w:pStyle w:val="TAMainText"/>
        <w:rPr>
          <w:lang w:eastAsia="zh-CN"/>
        </w:rPr>
      </w:pPr>
      <w:r w:rsidRPr="000C0238">
        <w:rPr>
          <w:b/>
          <w:bCs/>
          <w:vertAlign w:val="superscript"/>
          <w:lang w:eastAsia="zh-CN"/>
        </w:rPr>
        <w:lastRenderedPageBreak/>
        <w:t>1</w:t>
      </w:r>
      <w:r w:rsidRPr="000C0238">
        <w:rPr>
          <w:b/>
          <w:bCs/>
          <w:lang w:eastAsia="zh-CN"/>
        </w:rPr>
        <w:t>H NMR</w:t>
      </w:r>
      <w:r w:rsidRPr="000C0238">
        <w:rPr>
          <w:lang w:eastAsia="zh-CN"/>
        </w:rPr>
        <w:t xml:space="preserve"> (300 MHz, DMSO-</w:t>
      </w:r>
      <w:r w:rsidRPr="000C0238">
        <w:rPr>
          <w:i/>
          <w:iCs/>
          <w:lang w:eastAsia="zh-CN"/>
        </w:rPr>
        <w:t xml:space="preserve"> d</w:t>
      </w:r>
      <w:r w:rsidRPr="000C0238">
        <w:rPr>
          <w:vertAlign w:val="subscript"/>
          <w:lang w:eastAsia="zh-CN"/>
        </w:rPr>
        <w:t>6</w:t>
      </w:r>
      <w:r w:rsidRPr="000C0238">
        <w:rPr>
          <w:lang w:eastAsia="zh-CN"/>
        </w:rPr>
        <w:t xml:space="preserve">) δ 10.99 (s, 1H), 10.91 (s, 1H), 7.89 (d,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8.8 Hz, 2H), 7.26 – 6.79 (m, 10H), 6.05 (s, 1H), 5.86 (s, 1H), 4.09 (s, 2H), 3.72 (t,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5.8 Hz, 2H), 3.13 (s, 2H), 2.96 (t,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7.1 Hz, 2H), 2.76 – 2.58 (m, 4H), 2.58 – 2.45 (m, 2H, under the DMSO signal), 2.45 – 2.33 (m, 2H), 1.85 (t, </w:t>
      </w:r>
      <w:r w:rsidRPr="000C0238">
        <w:rPr>
          <w:i/>
          <w:iCs/>
          <w:lang w:eastAsia="zh-CN"/>
        </w:rPr>
        <w:t>J</w:t>
      </w:r>
      <w:r w:rsidRPr="000C0238">
        <w:rPr>
          <w:lang w:eastAsia="zh-CN"/>
        </w:rPr>
        <w:t xml:space="preserve"> = 6.8 Hz, 2H).</w:t>
      </w:r>
    </w:p>
    <w:p w14:paraId="1E900978" w14:textId="17A16E0C" w:rsidR="003D4A05" w:rsidRDefault="003D4A05" w:rsidP="003D4A05">
      <w:pPr>
        <w:pStyle w:val="RSCB02ArticleText"/>
        <w:spacing w:line="240" w:lineRule="auto"/>
        <w:jc w:val="center"/>
      </w:pPr>
      <w:r>
        <w:object w:dxaOrig="16309" w:dyaOrig="11377" w14:anchorId="5B063162">
          <v:shape id="_x0000_i1032" type="#_x0000_t75" style="width:488.3pt;height:340.25pt" o:ole="" o:bordertopcolor="this" o:borderleftcolor="this" o:borderbottomcolor="this" o:borderrightcolor="this">
            <v:imagedata r:id="rId30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32" DrawAspect="Content" ObjectID="_1849172142" r:id="rId31"/>
        </w:object>
      </w:r>
    </w:p>
    <w:p w14:paraId="41FA4B0D" w14:textId="007405FC" w:rsidR="00752AF3" w:rsidRDefault="00752AF3" w:rsidP="003D4A05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</w:pP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Figure S11. ¹H NMR spectrum (300 MHz, DMSO-d₆) of the isolated Imp-E </w:t>
      </w:r>
      <w:r w:rsidR="004E1552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analytical </w:t>
      </w: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p w14:paraId="64583DA4" w14:textId="77777777" w:rsidR="00752AF3" w:rsidRPr="00855C97" w:rsidRDefault="00752AF3" w:rsidP="003D4A05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</w:p>
    <w:p w14:paraId="2CD27D77" w14:textId="216823E9" w:rsidR="008426D2" w:rsidRPr="000C0238" w:rsidRDefault="008426D2" w:rsidP="008426D2">
      <w:pPr>
        <w:pStyle w:val="TAMainText"/>
        <w:rPr>
          <w:lang w:eastAsia="zh-CN"/>
        </w:rPr>
      </w:pPr>
      <w:r w:rsidRPr="003D31D7">
        <w:rPr>
          <w:b/>
          <w:bCs/>
          <w:vertAlign w:val="superscript"/>
          <w:lang w:val="es-ES" w:eastAsia="zh-CN"/>
        </w:rPr>
        <w:t>13</w:t>
      </w:r>
      <w:r w:rsidRPr="003D31D7">
        <w:rPr>
          <w:b/>
          <w:bCs/>
          <w:lang w:val="es-ES" w:eastAsia="zh-CN"/>
        </w:rPr>
        <w:t>C NMR</w:t>
      </w:r>
      <w:r w:rsidRPr="003D31D7">
        <w:rPr>
          <w:lang w:val="es-ES" w:eastAsia="zh-CN"/>
        </w:rPr>
        <w:t xml:space="preserve"> (75 MHz, DMSO-</w:t>
      </w:r>
      <w:r w:rsidRPr="003D31D7">
        <w:rPr>
          <w:i/>
          <w:iCs/>
          <w:lang w:val="es-ES" w:eastAsia="zh-CN"/>
        </w:rPr>
        <w:t>d</w:t>
      </w:r>
      <w:r w:rsidRPr="003D31D7">
        <w:rPr>
          <w:vertAlign w:val="subscript"/>
          <w:lang w:val="es-ES" w:eastAsia="zh-CN"/>
        </w:rPr>
        <w:t>6</w:t>
      </w:r>
      <w:r w:rsidRPr="003D31D7">
        <w:rPr>
          <w:lang w:val="es-ES" w:eastAsia="zh-CN"/>
        </w:rPr>
        <w:t xml:space="preserve"> + 1</w:t>
      </w:r>
      <w:r w:rsidR="003D31D7" w:rsidRPr="003D31D7">
        <w:rPr>
          <w:lang w:val="es-ES" w:eastAsia="zh-CN"/>
        </w:rPr>
        <w:t xml:space="preserve"> </w:t>
      </w:r>
      <w:r w:rsidRPr="003D31D7">
        <w:rPr>
          <w:lang w:val="es-ES" w:eastAsia="zh-CN"/>
        </w:rPr>
        <w:t xml:space="preserve">eq. </w:t>
      </w:r>
      <w:r w:rsidR="003D31D7" w:rsidRPr="003D31D7">
        <w:rPr>
          <w:lang w:val="es-ES" w:eastAsia="zh-CN"/>
        </w:rPr>
        <w:t>conc</w:t>
      </w:r>
      <w:r w:rsidRPr="003D31D7">
        <w:rPr>
          <w:lang w:val="es-ES" w:eastAsia="zh-CN"/>
        </w:rPr>
        <w:t xml:space="preserve">. </w:t>
      </w:r>
      <w:r w:rsidRPr="00855C97">
        <w:rPr>
          <w:lang w:eastAsia="zh-CN"/>
        </w:rPr>
        <w:t>HCl) δ 197.27, 153.98, 153.87, 153.72, 131.66, 131.4</w:t>
      </w:r>
      <w:r>
        <w:rPr>
          <w:lang w:eastAsia="zh-CN"/>
        </w:rPr>
        <w:t>2</w:t>
      </w:r>
      <w:r w:rsidRPr="00855C97">
        <w:rPr>
          <w:lang w:eastAsia="zh-CN"/>
        </w:rPr>
        <w:t>, 130.97, 130.67, 130.57, 129.55, 129.52, 126.77, 122.7</w:t>
      </w:r>
      <w:r>
        <w:rPr>
          <w:lang w:eastAsia="zh-CN"/>
        </w:rPr>
        <w:t>6</w:t>
      </w:r>
      <w:r w:rsidRPr="00855C97">
        <w:rPr>
          <w:lang w:eastAsia="zh-CN"/>
        </w:rPr>
        <w:t>, 122.64, 122.40, 121.70, 118.89, 113.71, 110.0</w:t>
      </w:r>
      <w:r>
        <w:rPr>
          <w:lang w:eastAsia="zh-CN"/>
        </w:rPr>
        <w:t>6</w:t>
      </w:r>
      <w:r w:rsidRPr="00855C97">
        <w:rPr>
          <w:lang w:eastAsia="zh-CN"/>
        </w:rPr>
        <w:t>, 110.00, 109.50, 55.53, 49.67, 48.89, 46.70, 44.40, 35.38, 27.45, 24.63, 19.43.</w:t>
      </w:r>
    </w:p>
    <w:p w14:paraId="47E1F2E5" w14:textId="556EAACF" w:rsidR="00644CA5" w:rsidRDefault="00A0508E" w:rsidP="005F1C49">
      <w:pPr>
        <w:pStyle w:val="RSCB02ArticleText"/>
        <w:spacing w:line="240" w:lineRule="auto"/>
        <w:jc w:val="center"/>
      </w:pPr>
      <w:r>
        <w:object w:dxaOrig="16309" w:dyaOrig="11377" w14:anchorId="4983A094">
          <v:shape id="_x0000_i1033" type="#_x0000_t75" style="width:509.8pt;height:355.35pt" o:ole="" o:bordertopcolor="this" o:borderleftcolor="this" o:borderbottomcolor="this" o:borderrightcolor="this">
            <v:imagedata r:id="rId32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estReNova.Document.1" ShapeID="_x0000_i1033" DrawAspect="Content" ObjectID="_1849172143" r:id="rId33"/>
        </w:object>
      </w:r>
    </w:p>
    <w:p w14:paraId="7A02F835" w14:textId="467E72EC" w:rsidR="00752AF3" w:rsidRPr="003D4A05" w:rsidRDefault="00752AF3" w:rsidP="005F1C49">
      <w:pPr>
        <w:pStyle w:val="RSCB02ArticleText"/>
        <w:spacing w:line="240" w:lineRule="auto"/>
        <w:jc w:val="center"/>
        <w:rPr>
          <w:rFonts w:ascii="NimbusRomNo9L-Regu" w:eastAsia="Times New Roman" w:hAnsi="NimbusRomNo9L-Regu"/>
          <w:color w:val="000000"/>
          <w:w w:val="100"/>
          <w:sz w:val="20"/>
          <w:szCs w:val="20"/>
          <w:lang w:val="en-US" w:eastAsia="zh-CN"/>
        </w:rPr>
      </w:pP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Figure S12. ¹³C NMR spectrum (75 MHz, DMSO-d₆ + 1 eq. conc. HCl) of the isolated </w:t>
      </w:r>
      <w:r w:rsidR="004E1552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 xml:space="preserve">analytical </w:t>
      </w:r>
      <w:r w:rsidRPr="00752AF3"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Imp-E reference standard</w:t>
      </w:r>
      <w:r>
        <w:rPr>
          <w:rFonts w:ascii="NimbusRomNo9L-Regu" w:eastAsia="Times New Roman" w:hAnsi="NimbusRomNo9L-Regu"/>
          <w:color w:val="000000"/>
          <w:w w:val="100"/>
          <w:sz w:val="20"/>
          <w:szCs w:val="20"/>
          <w:lang w:eastAsia="zh-CN"/>
        </w:rPr>
        <w:t>.</w:t>
      </w:r>
    </w:p>
    <w:sectPr w:rsidR="00752AF3" w:rsidRPr="003D4A05" w:rsidSect="004E23A9">
      <w:headerReference w:type="default" r:id="rId34"/>
      <w:type w:val="continuous"/>
      <w:pgSz w:w="11907" w:h="16840" w:code="9"/>
      <w:pgMar w:top="1009" w:right="851" w:bottom="1758" w:left="851" w:header="851" w:footer="1049" w:gutter="0"/>
      <w:cols w:space="22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2DC5" w14:textId="77777777" w:rsidR="0023453D" w:rsidRDefault="0023453D" w:rsidP="00E547DB">
      <w:pPr>
        <w:spacing w:after="0" w:line="240" w:lineRule="auto"/>
      </w:pPr>
      <w:r>
        <w:separator/>
      </w:r>
    </w:p>
    <w:p w14:paraId="6041994F" w14:textId="77777777" w:rsidR="0023453D" w:rsidRDefault="0023453D"/>
    <w:p w14:paraId="4FA35520" w14:textId="77777777" w:rsidR="0023453D" w:rsidRDefault="0023453D"/>
    <w:p w14:paraId="4805844A" w14:textId="77777777" w:rsidR="0023453D" w:rsidRDefault="0023453D"/>
    <w:p w14:paraId="16B0F8A8" w14:textId="77777777" w:rsidR="0023453D" w:rsidRDefault="0023453D"/>
    <w:p w14:paraId="1E3FFC7B" w14:textId="77777777" w:rsidR="0023453D" w:rsidRDefault="0023453D"/>
  </w:endnote>
  <w:endnote w:type="continuationSeparator" w:id="0">
    <w:p w14:paraId="18189127" w14:textId="77777777" w:rsidR="0023453D" w:rsidRDefault="0023453D" w:rsidP="00E547DB">
      <w:pPr>
        <w:spacing w:after="0" w:line="240" w:lineRule="auto"/>
      </w:pPr>
      <w:r>
        <w:continuationSeparator/>
      </w:r>
    </w:p>
    <w:p w14:paraId="018540E4" w14:textId="77777777" w:rsidR="0023453D" w:rsidRDefault="0023453D"/>
    <w:p w14:paraId="70171563" w14:textId="77777777" w:rsidR="0023453D" w:rsidRDefault="0023453D"/>
    <w:p w14:paraId="409C5766" w14:textId="77777777" w:rsidR="0023453D" w:rsidRDefault="0023453D"/>
    <w:p w14:paraId="48D1C0BE" w14:textId="77777777" w:rsidR="0023453D" w:rsidRDefault="0023453D"/>
    <w:p w14:paraId="31DC06F3" w14:textId="77777777" w:rsidR="0023453D" w:rsidRDefault="002345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E10B552-9C47-415D-AFA7-29C2BCA2FBED}"/>
    <w:embedBold r:id="rId2" w:fontKey="{EB255B67-0B46-4123-9EF9-203F4F980258}"/>
    <w:embedItalic r:id="rId3" w:fontKey="{AE855CC6-AC8D-4562-9EAA-5D72922DB65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01F2DD0-0537-4209-9F52-5D04CC232B39}"/>
    <w:embedItalic r:id="rId5" w:fontKey="{C6E55C41-3773-478C-A543-D9AB8F437B0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73D99134-DAEC-4A0A-A1A7-285F6BD0B71D}"/>
  </w:font>
  <w:font w:name="AdvP41153C">
    <w:altName w:val="Cambria"/>
    <w:panose1 w:val="00000000000000000000"/>
    <w:charset w:val="00"/>
    <w:family w:val="roman"/>
    <w:notTrueType/>
    <w:pitch w:val="default"/>
  </w:font>
  <w:font w:name="AdvP4B2E3F">
    <w:altName w:val="Cambria"/>
    <w:panose1 w:val="00000000000000000000"/>
    <w:charset w:val="00"/>
    <w:family w:val="roman"/>
    <w:notTrueType/>
    <w:pitch w:val="default"/>
  </w:font>
  <w:font w:name="AdvP426B43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4B276F03-DCBD-40F2-A8DC-2566C7BF26C9}"/>
    <w:embedBold r:id="rId8" w:fontKey="{662494C4-EF74-4F08-AE69-CF90A0629005}"/>
    <w:embedItalic r:id="rId9" w:fontKey="{D1F033BE-1F7E-4630-B3F0-6D3C4AC98B83}"/>
    <w:embedBoldItalic r:id="rId10" w:fontKey="{B8E33B5D-B200-4C70-869E-4C0398A70439}"/>
  </w:font>
  <w:font w:name="NimbusRomNo9L-Regu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253A" w14:textId="77777777" w:rsidR="0023453D" w:rsidRDefault="0023453D" w:rsidP="00E547DB">
      <w:pPr>
        <w:spacing w:after="0" w:line="240" w:lineRule="auto"/>
      </w:pPr>
      <w:r>
        <w:separator/>
      </w:r>
    </w:p>
    <w:p w14:paraId="2227C79D" w14:textId="77777777" w:rsidR="0023453D" w:rsidRDefault="0023453D"/>
    <w:p w14:paraId="6B218596" w14:textId="77777777" w:rsidR="0023453D" w:rsidRDefault="0023453D"/>
    <w:p w14:paraId="000EAFA3" w14:textId="77777777" w:rsidR="0023453D" w:rsidRDefault="0023453D"/>
    <w:p w14:paraId="4E74BDE1" w14:textId="77777777" w:rsidR="0023453D" w:rsidRDefault="0023453D"/>
    <w:p w14:paraId="6FA54D62" w14:textId="77777777" w:rsidR="0023453D" w:rsidRDefault="0023453D"/>
  </w:footnote>
  <w:footnote w:type="continuationSeparator" w:id="0">
    <w:p w14:paraId="344FCA2C" w14:textId="77777777" w:rsidR="0023453D" w:rsidRDefault="0023453D" w:rsidP="00E547DB">
      <w:pPr>
        <w:spacing w:after="0" w:line="240" w:lineRule="auto"/>
      </w:pPr>
      <w:r>
        <w:continuationSeparator/>
      </w:r>
    </w:p>
    <w:p w14:paraId="740BCB5B" w14:textId="77777777" w:rsidR="0023453D" w:rsidRDefault="0023453D"/>
    <w:p w14:paraId="038545F1" w14:textId="77777777" w:rsidR="0023453D" w:rsidRDefault="0023453D"/>
    <w:p w14:paraId="2AD8E6F9" w14:textId="77777777" w:rsidR="0023453D" w:rsidRDefault="0023453D"/>
    <w:p w14:paraId="5E21AFAE" w14:textId="77777777" w:rsidR="0023453D" w:rsidRDefault="0023453D"/>
    <w:p w14:paraId="4D5D7C27" w14:textId="77777777" w:rsidR="0023453D" w:rsidRDefault="002345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E8886" w14:textId="77777777" w:rsidR="00DF719F" w:rsidRPr="009316A6" w:rsidRDefault="00DF719F" w:rsidP="00D45ADF">
    <w:pPr>
      <w:pStyle w:val="lfej"/>
      <w:tabs>
        <w:tab w:val="clear" w:pos="4513"/>
        <w:tab w:val="clear" w:pos="9026"/>
        <w:tab w:val="right" w:pos="10206"/>
      </w:tabs>
      <w:spacing w:after="240"/>
      <w:rPr>
        <w:rFonts w:cstheme="minorHAnsi"/>
        <w:b/>
        <w:color w:val="99999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A02B7"/>
    <w:multiLevelType w:val="hybridMultilevel"/>
    <w:tmpl w:val="1A9AFC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15A1D"/>
    <w:multiLevelType w:val="hybridMultilevel"/>
    <w:tmpl w:val="F1DE7148"/>
    <w:lvl w:ilvl="0" w:tplc="F350F36A">
      <w:start w:val="1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E18C1"/>
    <w:multiLevelType w:val="hybridMultilevel"/>
    <w:tmpl w:val="AD16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16241"/>
    <w:multiLevelType w:val="hybridMultilevel"/>
    <w:tmpl w:val="3F620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A0C8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BA19DE"/>
    <w:multiLevelType w:val="hybridMultilevel"/>
    <w:tmpl w:val="29A8A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94F2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4064A"/>
    <w:multiLevelType w:val="hybridMultilevel"/>
    <w:tmpl w:val="CFE8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D4D4E"/>
    <w:multiLevelType w:val="hybridMultilevel"/>
    <w:tmpl w:val="C8C00290"/>
    <w:lvl w:ilvl="0" w:tplc="C40CADE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D5E67"/>
    <w:multiLevelType w:val="hybridMultilevel"/>
    <w:tmpl w:val="918C1248"/>
    <w:lvl w:ilvl="0" w:tplc="F11A06DC">
      <w:start w:val="1"/>
      <w:numFmt w:val="bullet"/>
      <w:lvlText w:val="§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56BB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F8421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A2E7F39"/>
    <w:multiLevelType w:val="hybridMultilevel"/>
    <w:tmpl w:val="14BA6562"/>
    <w:lvl w:ilvl="0" w:tplc="98B861D8">
      <w:start w:val="1"/>
      <w:numFmt w:val="bullet"/>
      <w:lvlText w:val="‡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607984">
    <w:abstractNumId w:val="0"/>
  </w:num>
  <w:num w:numId="2" w16cid:durableId="982857789">
    <w:abstractNumId w:val="8"/>
  </w:num>
  <w:num w:numId="3" w16cid:durableId="1613707298">
    <w:abstractNumId w:val="6"/>
  </w:num>
  <w:num w:numId="4" w16cid:durableId="1187910277">
    <w:abstractNumId w:val="14"/>
  </w:num>
  <w:num w:numId="5" w16cid:durableId="2075003919">
    <w:abstractNumId w:val="11"/>
  </w:num>
  <w:num w:numId="6" w16cid:durableId="952439377">
    <w:abstractNumId w:val="2"/>
  </w:num>
  <w:num w:numId="7" w16cid:durableId="1001934682">
    <w:abstractNumId w:val="9"/>
  </w:num>
  <w:num w:numId="8" w16cid:durableId="12920166">
    <w:abstractNumId w:val="3"/>
  </w:num>
  <w:num w:numId="9" w16cid:durableId="1889369193">
    <w:abstractNumId w:val="1"/>
  </w:num>
  <w:num w:numId="10" w16cid:durableId="150409352">
    <w:abstractNumId w:val="5"/>
  </w:num>
  <w:num w:numId="11" w16cid:durableId="1445617994">
    <w:abstractNumId w:val="10"/>
  </w:num>
  <w:num w:numId="12" w16cid:durableId="2078432621">
    <w:abstractNumId w:val="13"/>
  </w:num>
  <w:num w:numId="13" w16cid:durableId="382875305">
    <w:abstractNumId w:val="4"/>
  </w:num>
  <w:num w:numId="14" w16cid:durableId="1985502672">
    <w:abstractNumId w:val="7"/>
  </w:num>
  <w:num w:numId="15" w16cid:durableId="19539782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TrueTypeFonts/>
  <w:proofState w:spelling="clean" w:grammar="clean"/>
  <w:stylePaneSortMethod w:val="0000"/>
  <w:defaultTabStop w:val="28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5A0"/>
    <w:rsid w:val="0000156C"/>
    <w:rsid w:val="0000300D"/>
    <w:rsid w:val="000043D4"/>
    <w:rsid w:val="00005B8A"/>
    <w:rsid w:val="000078C1"/>
    <w:rsid w:val="00010C4B"/>
    <w:rsid w:val="00021A20"/>
    <w:rsid w:val="00022D8A"/>
    <w:rsid w:val="00026C42"/>
    <w:rsid w:val="00033A59"/>
    <w:rsid w:val="00036925"/>
    <w:rsid w:val="00036B56"/>
    <w:rsid w:val="0003744F"/>
    <w:rsid w:val="00037E33"/>
    <w:rsid w:val="00042032"/>
    <w:rsid w:val="00054EA3"/>
    <w:rsid w:val="0005512D"/>
    <w:rsid w:val="00057722"/>
    <w:rsid w:val="000604E2"/>
    <w:rsid w:val="00060BD5"/>
    <w:rsid w:val="000622D1"/>
    <w:rsid w:val="00067F72"/>
    <w:rsid w:val="00070E2A"/>
    <w:rsid w:val="00071542"/>
    <w:rsid w:val="00071E41"/>
    <w:rsid w:val="00073639"/>
    <w:rsid w:val="00075953"/>
    <w:rsid w:val="00076DC3"/>
    <w:rsid w:val="000801A3"/>
    <w:rsid w:val="00084883"/>
    <w:rsid w:val="00090916"/>
    <w:rsid w:val="00092A52"/>
    <w:rsid w:val="00093329"/>
    <w:rsid w:val="00093B74"/>
    <w:rsid w:val="000971A8"/>
    <w:rsid w:val="000A2670"/>
    <w:rsid w:val="000A6179"/>
    <w:rsid w:val="000A66A4"/>
    <w:rsid w:val="000A77D9"/>
    <w:rsid w:val="000B3196"/>
    <w:rsid w:val="000B790B"/>
    <w:rsid w:val="000C0A9D"/>
    <w:rsid w:val="000C2B1D"/>
    <w:rsid w:val="000D26F7"/>
    <w:rsid w:val="000D2FAC"/>
    <w:rsid w:val="000D5891"/>
    <w:rsid w:val="000D6963"/>
    <w:rsid w:val="000E0802"/>
    <w:rsid w:val="000E1215"/>
    <w:rsid w:val="000E20A7"/>
    <w:rsid w:val="000E6C49"/>
    <w:rsid w:val="000E7A32"/>
    <w:rsid w:val="000F0959"/>
    <w:rsid w:val="000F3A41"/>
    <w:rsid w:val="000F4DA3"/>
    <w:rsid w:val="000F798F"/>
    <w:rsid w:val="00100299"/>
    <w:rsid w:val="00100388"/>
    <w:rsid w:val="00102C0E"/>
    <w:rsid w:val="00105FA5"/>
    <w:rsid w:val="00120227"/>
    <w:rsid w:val="0012333D"/>
    <w:rsid w:val="00126027"/>
    <w:rsid w:val="00126E37"/>
    <w:rsid w:val="001508E9"/>
    <w:rsid w:val="00152301"/>
    <w:rsid w:val="0015665E"/>
    <w:rsid w:val="00156AA4"/>
    <w:rsid w:val="00160CD7"/>
    <w:rsid w:val="001633D9"/>
    <w:rsid w:val="0016771F"/>
    <w:rsid w:val="00180ABE"/>
    <w:rsid w:val="00190E91"/>
    <w:rsid w:val="001923AB"/>
    <w:rsid w:val="001925B0"/>
    <w:rsid w:val="001936A6"/>
    <w:rsid w:val="0019423D"/>
    <w:rsid w:val="00195712"/>
    <w:rsid w:val="001972BE"/>
    <w:rsid w:val="001A3D04"/>
    <w:rsid w:val="001A4039"/>
    <w:rsid w:val="001A7271"/>
    <w:rsid w:val="001B2A56"/>
    <w:rsid w:val="001C1EB8"/>
    <w:rsid w:val="001C2CF9"/>
    <w:rsid w:val="001C42F0"/>
    <w:rsid w:val="001C6606"/>
    <w:rsid w:val="001D0A0C"/>
    <w:rsid w:val="001D177E"/>
    <w:rsid w:val="001D749A"/>
    <w:rsid w:val="001E5780"/>
    <w:rsid w:val="001F205A"/>
    <w:rsid w:val="001F65D9"/>
    <w:rsid w:val="002018AB"/>
    <w:rsid w:val="00203F1A"/>
    <w:rsid w:val="00206A82"/>
    <w:rsid w:val="00213857"/>
    <w:rsid w:val="00214BEC"/>
    <w:rsid w:val="00220138"/>
    <w:rsid w:val="002231B2"/>
    <w:rsid w:val="002320DF"/>
    <w:rsid w:val="00232A59"/>
    <w:rsid w:val="0023453D"/>
    <w:rsid w:val="00234C64"/>
    <w:rsid w:val="00237C8A"/>
    <w:rsid w:val="0024022C"/>
    <w:rsid w:val="00240353"/>
    <w:rsid w:val="00241ACD"/>
    <w:rsid w:val="002502D6"/>
    <w:rsid w:val="0025245E"/>
    <w:rsid w:val="00253551"/>
    <w:rsid w:val="00260D99"/>
    <w:rsid w:val="00261374"/>
    <w:rsid w:val="00262274"/>
    <w:rsid w:val="00265B67"/>
    <w:rsid w:val="002675FE"/>
    <w:rsid w:val="00270DD5"/>
    <w:rsid w:val="00271235"/>
    <w:rsid w:val="00272306"/>
    <w:rsid w:val="002725D6"/>
    <w:rsid w:val="00272D6F"/>
    <w:rsid w:val="002748FA"/>
    <w:rsid w:val="00274A7D"/>
    <w:rsid w:val="0027555D"/>
    <w:rsid w:val="0027667C"/>
    <w:rsid w:val="00277AFB"/>
    <w:rsid w:val="002814E4"/>
    <w:rsid w:val="00285AB8"/>
    <w:rsid w:val="002A5421"/>
    <w:rsid w:val="002A5C36"/>
    <w:rsid w:val="002A6128"/>
    <w:rsid w:val="002B0B13"/>
    <w:rsid w:val="002B20D6"/>
    <w:rsid w:val="002B2B17"/>
    <w:rsid w:val="002B342D"/>
    <w:rsid w:val="002B62B5"/>
    <w:rsid w:val="002B7833"/>
    <w:rsid w:val="002C0803"/>
    <w:rsid w:val="002C120C"/>
    <w:rsid w:val="002C251C"/>
    <w:rsid w:val="002C3320"/>
    <w:rsid w:val="002C3D7C"/>
    <w:rsid w:val="002D20B8"/>
    <w:rsid w:val="002D2280"/>
    <w:rsid w:val="002D730B"/>
    <w:rsid w:val="002D7377"/>
    <w:rsid w:val="002D7EC4"/>
    <w:rsid w:val="002D7F36"/>
    <w:rsid w:val="002D7F91"/>
    <w:rsid w:val="002E17E3"/>
    <w:rsid w:val="002E2014"/>
    <w:rsid w:val="002E51AC"/>
    <w:rsid w:val="002E5B1D"/>
    <w:rsid w:val="002E67EC"/>
    <w:rsid w:val="002E7B1F"/>
    <w:rsid w:val="002F11E4"/>
    <w:rsid w:val="002F3788"/>
    <w:rsid w:val="002F52C3"/>
    <w:rsid w:val="002F765A"/>
    <w:rsid w:val="003012A5"/>
    <w:rsid w:val="003024E4"/>
    <w:rsid w:val="00310FE4"/>
    <w:rsid w:val="003113C7"/>
    <w:rsid w:val="00315DE8"/>
    <w:rsid w:val="00315E49"/>
    <w:rsid w:val="00316871"/>
    <w:rsid w:val="00316FDB"/>
    <w:rsid w:val="00321672"/>
    <w:rsid w:val="00322532"/>
    <w:rsid w:val="003225FE"/>
    <w:rsid w:val="00322B0A"/>
    <w:rsid w:val="00327B7C"/>
    <w:rsid w:val="003302CD"/>
    <w:rsid w:val="00332A73"/>
    <w:rsid w:val="00333963"/>
    <w:rsid w:val="003348F1"/>
    <w:rsid w:val="003355EE"/>
    <w:rsid w:val="00340C1D"/>
    <w:rsid w:val="00344538"/>
    <w:rsid w:val="00344F9B"/>
    <w:rsid w:val="00350E98"/>
    <w:rsid w:val="00352029"/>
    <w:rsid w:val="00352AA4"/>
    <w:rsid w:val="0035439E"/>
    <w:rsid w:val="00354579"/>
    <w:rsid w:val="00355C3D"/>
    <w:rsid w:val="00356F00"/>
    <w:rsid w:val="00367186"/>
    <w:rsid w:val="00372C66"/>
    <w:rsid w:val="0037332D"/>
    <w:rsid w:val="00374944"/>
    <w:rsid w:val="00377481"/>
    <w:rsid w:val="00377B66"/>
    <w:rsid w:val="00380D4E"/>
    <w:rsid w:val="00385965"/>
    <w:rsid w:val="003952D8"/>
    <w:rsid w:val="00395A37"/>
    <w:rsid w:val="00397493"/>
    <w:rsid w:val="00397B32"/>
    <w:rsid w:val="003A1C41"/>
    <w:rsid w:val="003A4465"/>
    <w:rsid w:val="003A76A4"/>
    <w:rsid w:val="003A7E95"/>
    <w:rsid w:val="003B1CE6"/>
    <w:rsid w:val="003B739C"/>
    <w:rsid w:val="003C266F"/>
    <w:rsid w:val="003C482C"/>
    <w:rsid w:val="003C62C8"/>
    <w:rsid w:val="003C6313"/>
    <w:rsid w:val="003D31D7"/>
    <w:rsid w:val="003D4A05"/>
    <w:rsid w:val="003D4ECA"/>
    <w:rsid w:val="003D6715"/>
    <w:rsid w:val="003E55B2"/>
    <w:rsid w:val="003E78A9"/>
    <w:rsid w:val="003F03E2"/>
    <w:rsid w:val="003F2DF5"/>
    <w:rsid w:val="003F4A33"/>
    <w:rsid w:val="00400CCE"/>
    <w:rsid w:val="004031B1"/>
    <w:rsid w:val="00404738"/>
    <w:rsid w:val="00405BFD"/>
    <w:rsid w:val="00412265"/>
    <w:rsid w:val="00412D91"/>
    <w:rsid w:val="00413D0F"/>
    <w:rsid w:val="0041471C"/>
    <w:rsid w:val="0042007C"/>
    <w:rsid w:val="00420AC3"/>
    <w:rsid w:val="00420FD0"/>
    <w:rsid w:val="00422224"/>
    <w:rsid w:val="00425887"/>
    <w:rsid w:val="00425E22"/>
    <w:rsid w:val="00430BD7"/>
    <w:rsid w:val="0043180D"/>
    <w:rsid w:val="004366C9"/>
    <w:rsid w:val="004414A5"/>
    <w:rsid w:val="004414E4"/>
    <w:rsid w:val="00442710"/>
    <w:rsid w:val="00442B26"/>
    <w:rsid w:val="00443DC0"/>
    <w:rsid w:val="0044700B"/>
    <w:rsid w:val="00452053"/>
    <w:rsid w:val="00455D69"/>
    <w:rsid w:val="00455F42"/>
    <w:rsid w:val="00456C70"/>
    <w:rsid w:val="00464024"/>
    <w:rsid w:val="004641A3"/>
    <w:rsid w:val="004654BB"/>
    <w:rsid w:val="00466BAF"/>
    <w:rsid w:val="00467171"/>
    <w:rsid w:val="00467C80"/>
    <w:rsid w:val="00471A20"/>
    <w:rsid w:val="00474052"/>
    <w:rsid w:val="0047645B"/>
    <w:rsid w:val="00476856"/>
    <w:rsid w:val="004816F8"/>
    <w:rsid w:val="00481998"/>
    <w:rsid w:val="00486779"/>
    <w:rsid w:val="004877C8"/>
    <w:rsid w:val="004901D3"/>
    <w:rsid w:val="0049149B"/>
    <w:rsid w:val="00492665"/>
    <w:rsid w:val="004A2910"/>
    <w:rsid w:val="004A3966"/>
    <w:rsid w:val="004B0AA9"/>
    <w:rsid w:val="004B2F28"/>
    <w:rsid w:val="004B5EA4"/>
    <w:rsid w:val="004B7AF7"/>
    <w:rsid w:val="004C531E"/>
    <w:rsid w:val="004C6C90"/>
    <w:rsid w:val="004D0EB9"/>
    <w:rsid w:val="004E0B25"/>
    <w:rsid w:val="004E1552"/>
    <w:rsid w:val="004E179F"/>
    <w:rsid w:val="004E23A9"/>
    <w:rsid w:val="004E4A96"/>
    <w:rsid w:val="004E4AB7"/>
    <w:rsid w:val="004E51DF"/>
    <w:rsid w:val="004E52B0"/>
    <w:rsid w:val="004F49FE"/>
    <w:rsid w:val="004F54C5"/>
    <w:rsid w:val="004F588D"/>
    <w:rsid w:val="00501673"/>
    <w:rsid w:val="00503268"/>
    <w:rsid w:val="005037CD"/>
    <w:rsid w:val="00504795"/>
    <w:rsid w:val="00506E12"/>
    <w:rsid w:val="0051254A"/>
    <w:rsid w:val="00514CBA"/>
    <w:rsid w:val="00516CBE"/>
    <w:rsid w:val="00521A3F"/>
    <w:rsid w:val="00525F57"/>
    <w:rsid w:val="0052630A"/>
    <w:rsid w:val="0053177A"/>
    <w:rsid w:val="0053191D"/>
    <w:rsid w:val="00532267"/>
    <w:rsid w:val="00533EA1"/>
    <w:rsid w:val="005411AD"/>
    <w:rsid w:val="00542DEE"/>
    <w:rsid w:val="00554660"/>
    <w:rsid w:val="005564C1"/>
    <w:rsid w:val="00572631"/>
    <w:rsid w:val="005729F8"/>
    <w:rsid w:val="0057351E"/>
    <w:rsid w:val="00575951"/>
    <w:rsid w:val="0057691A"/>
    <w:rsid w:val="005771C3"/>
    <w:rsid w:val="00577B54"/>
    <w:rsid w:val="00586490"/>
    <w:rsid w:val="0059035D"/>
    <w:rsid w:val="00590F6D"/>
    <w:rsid w:val="00595790"/>
    <w:rsid w:val="005A13EE"/>
    <w:rsid w:val="005A2358"/>
    <w:rsid w:val="005A484A"/>
    <w:rsid w:val="005A5A6D"/>
    <w:rsid w:val="005A5ED7"/>
    <w:rsid w:val="005C1001"/>
    <w:rsid w:val="005C1A41"/>
    <w:rsid w:val="005C337E"/>
    <w:rsid w:val="005C4565"/>
    <w:rsid w:val="005C4BD2"/>
    <w:rsid w:val="005C57B5"/>
    <w:rsid w:val="005C61B1"/>
    <w:rsid w:val="005D3E16"/>
    <w:rsid w:val="005D5170"/>
    <w:rsid w:val="005D588C"/>
    <w:rsid w:val="005D66F0"/>
    <w:rsid w:val="005E05CD"/>
    <w:rsid w:val="005E2BFF"/>
    <w:rsid w:val="005E731D"/>
    <w:rsid w:val="005E7435"/>
    <w:rsid w:val="005F1B33"/>
    <w:rsid w:val="005F1C49"/>
    <w:rsid w:val="005F4778"/>
    <w:rsid w:val="005F5B7E"/>
    <w:rsid w:val="005F7E3F"/>
    <w:rsid w:val="00602849"/>
    <w:rsid w:val="0060627E"/>
    <w:rsid w:val="00606C38"/>
    <w:rsid w:val="00607188"/>
    <w:rsid w:val="00610434"/>
    <w:rsid w:val="00610767"/>
    <w:rsid w:val="00613583"/>
    <w:rsid w:val="0061572F"/>
    <w:rsid w:val="006161C2"/>
    <w:rsid w:val="0061670C"/>
    <w:rsid w:val="00616D34"/>
    <w:rsid w:val="00616E11"/>
    <w:rsid w:val="00620B24"/>
    <w:rsid w:val="00626E88"/>
    <w:rsid w:val="00631441"/>
    <w:rsid w:val="00635F02"/>
    <w:rsid w:val="00636B00"/>
    <w:rsid w:val="00641030"/>
    <w:rsid w:val="00641773"/>
    <w:rsid w:val="00642479"/>
    <w:rsid w:val="0064277C"/>
    <w:rsid w:val="00644CA5"/>
    <w:rsid w:val="00645D52"/>
    <w:rsid w:val="0064607A"/>
    <w:rsid w:val="00647689"/>
    <w:rsid w:val="00650505"/>
    <w:rsid w:val="00650ED7"/>
    <w:rsid w:val="00651243"/>
    <w:rsid w:val="0065133B"/>
    <w:rsid w:val="00653262"/>
    <w:rsid w:val="006556AC"/>
    <w:rsid w:val="00657F4F"/>
    <w:rsid w:val="006602F1"/>
    <w:rsid w:val="00660E24"/>
    <w:rsid w:val="00661414"/>
    <w:rsid w:val="00663C33"/>
    <w:rsid w:val="00664E03"/>
    <w:rsid w:val="00670ED4"/>
    <w:rsid w:val="0067282E"/>
    <w:rsid w:val="00672928"/>
    <w:rsid w:val="00674A86"/>
    <w:rsid w:val="00683CF9"/>
    <w:rsid w:val="00683E00"/>
    <w:rsid w:val="00693C15"/>
    <w:rsid w:val="006950B8"/>
    <w:rsid w:val="0069608C"/>
    <w:rsid w:val="006A69C8"/>
    <w:rsid w:val="006B00C3"/>
    <w:rsid w:val="006B218D"/>
    <w:rsid w:val="006B4001"/>
    <w:rsid w:val="006C79D9"/>
    <w:rsid w:val="006D1DB2"/>
    <w:rsid w:val="006D6163"/>
    <w:rsid w:val="006D78B4"/>
    <w:rsid w:val="006D7F41"/>
    <w:rsid w:val="006E42A3"/>
    <w:rsid w:val="006E4DA9"/>
    <w:rsid w:val="006E58B1"/>
    <w:rsid w:val="006E5D0E"/>
    <w:rsid w:val="006F01C4"/>
    <w:rsid w:val="006F1AE3"/>
    <w:rsid w:val="006F35A3"/>
    <w:rsid w:val="006F487B"/>
    <w:rsid w:val="006F708D"/>
    <w:rsid w:val="006F740B"/>
    <w:rsid w:val="006F78BF"/>
    <w:rsid w:val="006F7AAD"/>
    <w:rsid w:val="006F7D06"/>
    <w:rsid w:val="0070114A"/>
    <w:rsid w:val="0070387E"/>
    <w:rsid w:val="00706666"/>
    <w:rsid w:val="00707B5E"/>
    <w:rsid w:val="00711613"/>
    <w:rsid w:val="0071289B"/>
    <w:rsid w:val="007175DA"/>
    <w:rsid w:val="00724783"/>
    <w:rsid w:val="007267D4"/>
    <w:rsid w:val="007276C5"/>
    <w:rsid w:val="007310B9"/>
    <w:rsid w:val="0073409D"/>
    <w:rsid w:val="00734145"/>
    <w:rsid w:val="00734D51"/>
    <w:rsid w:val="0074323B"/>
    <w:rsid w:val="00744A41"/>
    <w:rsid w:val="00746F4F"/>
    <w:rsid w:val="0074703D"/>
    <w:rsid w:val="00750309"/>
    <w:rsid w:val="007504F0"/>
    <w:rsid w:val="00752318"/>
    <w:rsid w:val="00752AF3"/>
    <w:rsid w:val="00760EF9"/>
    <w:rsid w:val="00761221"/>
    <w:rsid w:val="0077012A"/>
    <w:rsid w:val="007743C4"/>
    <w:rsid w:val="00780A41"/>
    <w:rsid w:val="00780D3A"/>
    <w:rsid w:val="007819A2"/>
    <w:rsid w:val="0078289A"/>
    <w:rsid w:val="00785DA1"/>
    <w:rsid w:val="0078782B"/>
    <w:rsid w:val="00790E62"/>
    <w:rsid w:val="00794787"/>
    <w:rsid w:val="007A37D8"/>
    <w:rsid w:val="007A688F"/>
    <w:rsid w:val="007B0F0B"/>
    <w:rsid w:val="007B39DA"/>
    <w:rsid w:val="007B3E87"/>
    <w:rsid w:val="007C3D03"/>
    <w:rsid w:val="007C428B"/>
    <w:rsid w:val="007C4D58"/>
    <w:rsid w:val="007D1EFA"/>
    <w:rsid w:val="007D43B5"/>
    <w:rsid w:val="007D5FE4"/>
    <w:rsid w:val="007D77D1"/>
    <w:rsid w:val="007E1656"/>
    <w:rsid w:val="007E2ABB"/>
    <w:rsid w:val="007E2D8C"/>
    <w:rsid w:val="007E32BC"/>
    <w:rsid w:val="007E4D2B"/>
    <w:rsid w:val="007E5983"/>
    <w:rsid w:val="007F11C7"/>
    <w:rsid w:val="007F1CBF"/>
    <w:rsid w:val="007F3FDA"/>
    <w:rsid w:val="007F4A1F"/>
    <w:rsid w:val="007F597E"/>
    <w:rsid w:val="00804EFE"/>
    <w:rsid w:val="00805C21"/>
    <w:rsid w:val="00807E1C"/>
    <w:rsid w:val="008107E2"/>
    <w:rsid w:val="008125A0"/>
    <w:rsid w:val="00815BB7"/>
    <w:rsid w:val="0082133E"/>
    <w:rsid w:val="008258FE"/>
    <w:rsid w:val="00825E1C"/>
    <w:rsid w:val="008321AB"/>
    <w:rsid w:val="00832766"/>
    <w:rsid w:val="00833FBC"/>
    <w:rsid w:val="00834E05"/>
    <w:rsid w:val="00840FD4"/>
    <w:rsid w:val="008426D2"/>
    <w:rsid w:val="00843B65"/>
    <w:rsid w:val="008545B1"/>
    <w:rsid w:val="00855C97"/>
    <w:rsid w:val="008560DE"/>
    <w:rsid w:val="0086238C"/>
    <w:rsid w:val="00867E33"/>
    <w:rsid w:val="008752AD"/>
    <w:rsid w:val="00875708"/>
    <w:rsid w:val="0088034A"/>
    <w:rsid w:val="0088525A"/>
    <w:rsid w:val="00885291"/>
    <w:rsid w:val="00890A4E"/>
    <w:rsid w:val="00892111"/>
    <w:rsid w:val="00893310"/>
    <w:rsid w:val="00893C07"/>
    <w:rsid w:val="008A0D60"/>
    <w:rsid w:val="008A1F92"/>
    <w:rsid w:val="008A3889"/>
    <w:rsid w:val="008A6548"/>
    <w:rsid w:val="008A6FA7"/>
    <w:rsid w:val="008B6451"/>
    <w:rsid w:val="008C0A03"/>
    <w:rsid w:val="008C1387"/>
    <w:rsid w:val="008C682F"/>
    <w:rsid w:val="008C73B6"/>
    <w:rsid w:val="008D366C"/>
    <w:rsid w:val="008D4BBA"/>
    <w:rsid w:val="008D698E"/>
    <w:rsid w:val="008E2033"/>
    <w:rsid w:val="008E3D13"/>
    <w:rsid w:val="008E509B"/>
    <w:rsid w:val="008F0737"/>
    <w:rsid w:val="008F1DD7"/>
    <w:rsid w:val="008F4811"/>
    <w:rsid w:val="008F525A"/>
    <w:rsid w:val="00901DE8"/>
    <w:rsid w:val="009026D4"/>
    <w:rsid w:val="00905528"/>
    <w:rsid w:val="0091560B"/>
    <w:rsid w:val="00920D71"/>
    <w:rsid w:val="009250AC"/>
    <w:rsid w:val="00925B62"/>
    <w:rsid w:val="0092763E"/>
    <w:rsid w:val="009316A6"/>
    <w:rsid w:val="00931EFF"/>
    <w:rsid w:val="00933600"/>
    <w:rsid w:val="009336F9"/>
    <w:rsid w:val="00936114"/>
    <w:rsid w:val="009400E9"/>
    <w:rsid w:val="00940E33"/>
    <w:rsid w:val="00941E8E"/>
    <w:rsid w:val="00943E3E"/>
    <w:rsid w:val="00946830"/>
    <w:rsid w:val="00946EC0"/>
    <w:rsid w:val="0095130E"/>
    <w:rsid w:val="009525AE"/>
    <w:rsid w:val="009553A5"/>
    <w:rsid w:val="00955C18"/>
    <w:rsid w:val="00962779"/>
    <w:rsid w:val="00963B98"/>
    <w:rsid w:val="00964A59"/>
    <w:rsid w:val="009654EC"/>
    <w:rsid w:val="0096596B"/>
    <w:rsid w:val="00971737"/>
    <w:rsid w:val="00973C34"/>
    <w:rsid w:val="00976F0B"/>
    <w:rsid w:val="00980326"/>
    <w:rsid w:val="00985764"/>
    <w:rsid w:val="009900CA"/>
    <w:rsid w:val="00990B9E"/>
    <w:rsid w:val="009918D9"/>
    <w:rsid w:val="00991C94"/>
    <w:rsid w:val="00994C65"/>
    <w:rsid w:val="009A392D"/>
    <w:rsid w:val="009A46D1"/>
    <w:rsid w:val="009A47CC"/>
    <w:rsid w:val="009B0231"/>
    <w:rsid w:val="009B0F11"/>
    <w:rsid w:val="009B7BA7"/>
    <w:rsid w:val="009C4652"/>
    <w:rsid w:val="009C7975"/>
    <w:rsid w:val="009C7AF3"/>
    <w:rsid w:val="009D06AD"/>
    <w:rsid w:val="009D0E31"/>
    <w:rsid w:val="009D17C3"/>
    <w:rsid w:val="009D2590"/>
    <w:rsid w:val="009D417A"/>
    <w:rsid w:val="009D47C2"/>
    <w:rsid w:val="009D5366"/>
    <w:rsid w:val="009D780E"/>
    <w:rsid w:val="009E2AA8"/>
    <w:rsid w:val="009E51F8"/>
    <w:rsid w:val="009E572B"/>
    <w:rsid w:val="009F09D0"/>
    <w:rsid w:val="009F2649"/>
    <w:rsid w:val="009F5D16"/>
    <w:rsid w:val="009F6A6F"/>
    <w:rsid w:val="00A02645"/>
    <w:rsid w:val="00A0371E"/>
    <w:rsid w:val="00A03F9C"/>
    <w:rsid w:val="00A0508E"/>
    <w:rsid w:val="00A05364"/>
    <w:rsid w:val="00A05642"/>
    <w:rsid w:val="00A074D7"/>
    <w:rsid w:val="00A12EBA"/>
    <w:rsid w:val="00A13997"/>
    <w:rsid w:val="00A17D23"/>
    <w:rsid w:val="00A208E1"/>
    <w:rsid w:val="00A22FD3"/>
    <w:rsid w:val="00A2663B"/>
    <w:rsid w:val="00A26FCD"/>
    <w:rsid w:val="00A3207B"/>
    <w:rsid w:val="00A33FAF"/>
    <w:rsid w:val="00A33FE3"/>
    <w:rsid w:val="00A35656"/>
    <w:rsid w:val="00A45BCF"/>
    <w:rsid w:val="00A521AB"/>
    <w:rsid w:val="00A55724"/>
    <w:rsid w:val="00A56CD0"/>
    <w:rsid w:val="00A56D4D"/>
    <w:rsid w:val="00A60AAB"/>
    <w:rsid w:val="00A61D3E"/>
    <w:rsid w:val="00A65031"/>
    <w:rsid w:val="00A712C7"/>
    <w:rsid w:val="00A73F8A"/>
    <w:rsid w:val="00A74C28"/>
    <w:rsid w:val="00A75319"/>
    <w:rsid w:val="00A7643E"/>
    <w:rsid w:val="00A7668D"/>
    <w:rsid w:val="00A7688A"/>
    <w:rsid w:val="00A9178B"/>
    <w:rsid w:val="00A9649E"/>
    <w:rsid w:val="00AA1341"/>
    <w:rsid w:val="00AA4DD5"/>
    <w:rsid w:val="00AA7904"/>
    <w:rsid w:val="00AB16D0"/>
    <w:rsid w:val="00AB2C1B"/>
    <w:rsid w:val="00AB368F"/>
    <w:rsid w:val="00AB44E8"/>
    <w:rsid w:val="00AB6C6E"/>
    <w:rsid w:val="00AC2871"/>
    <w:rsid w:val="00AC34C6"/>
    <w:rsid w:val="00AC3BF2"/>
    <w:rsid w:val="00AD0C51"/>
    <w:rsid w:val="00AD157A"/>
    <w:rsid w:val="00AD1A71"/>
    <w:rsid w:val="00AD5483"/>
    <w:rsid w:val="00AE52E7"/>
    <w:rsid w:val="00AF0249"/>
    <w:rsid w:val="00AF150F"/>
    <w:rsid w:val="00AF1DFE"/>
    <w:rsid w:val="00AF213F"/>
    <w:rsid w:val="00AF3845"/>
    <w:rsid w:val="00AF4737"/>
    <w:rsid w:val="00AF7D32"/>
    <w:rsid w:val="00B01151"/>
    <w:rsid w:val="00B018F8"/>
    <w:rsid w:val="00B023FF"/>
    <w:rsid w:val="00B0470A"/>
    <w:rsid w:val="00B118B4"/>
    <w:rsid w:val="00B14FF5"/>
    <w:rsid w:val="00B216BB"/>
    <w:rsid w:val="00B23068"/>
    <w:rsid w:val="00B232A7"/>
    <w:rsid w:val="00B2364D"/>
    <w:rsid w:val="00B25578"/>
    <w:rsid w:val="00B322A1"/>
    <w:rsid w:val="00B42318"/>
    <w:rsid w:val="00B46266"/>
    <w:rsid w:val="00B47852"/>
    <w:rsid w:val="00B53582"/>
    <w:rsid w:val="00B55276"/>
    <w:rsid w:val="00B61BC7"/>
    <w:rsid w:val="00B6239D"/>
    <w:rsid w:val="00B624CB"/>
    <w:rsid w:val="00B64D47"/>
    <w:rsid w:val="00B657F8"/>
    <w:rsid w:val="00B6756F"/>
    <w:rsid w:val="00B67630"/>
    <w:rsid w:val="00B70B18"/>
    <w:rsid w:val="00B715DF"/>
    <w:rsid w:val="00B71666"/>
    <w:rsid w:val="00B722DE"/>
    <w:rsid w:val="00B80DDB"/>
    <w:rsid w:val="00B81EE1"/>
    <w:rsid w:val="00B938BB"/>
    <w:rsid w:val="00B9392D"/>
    <w:rsid w:val="00B97006"/>
    <w:rsid w:val="00B978D2"/>
    <w:rsid w:val="00BA029F"/>
    <w:rsid w:val="00BA171E"/>
    <w:rsid w:val="00BA3FEB"/>
    <w:rsid w:val="00BA42DD"/>
    <w:rsid w:val="00BA761E"/>
    <w:rsid w:val="00BA7752"/>
    <w:rsid w:val="00BB0FDD"/>
    <w:rsid w:val="00BB1671"/>
    <w:rsid w:val="00BB197F"/>
    <w:rsid w:val="00BB2E97"/>
    <w:rsid w:val="00BB3FBE"/>
    <w:rsid w:val="00BB7801"/>
    <w:rsid w:val="00BC15D6"/>
    <w:rsid w:val="00BC2325"/>
    <w:rsid w:val="00BC33CD"/>
    <w:rsid w:val="00BC3BD8"/>
    <w:rsid w:val="00BC41C6"/>
    <w:rsid w:val="00BC603D"/>
    <w:rsid w:val="00BD57B1"/>
    <w:rsid w:val="00BD64E8"/>
    <w:rsid w:val="00BE0C95"/>
    <w:rsid w:val="00BE11EC"/>
    <w:rsid w:val="00BE3C68"/>
    <w:rsid w:val="00BE4814"/>
    <w:rsid w:val="00BE7437"/>
    <w:rsid w:val="00BE7B1F"/>
    <w:rsid w:val="00BF01E6"/>
    <w:rsid w:val="00BF2135"/>
    <w:rsid w:val="00BF3980"/>
    <w:rsid w:val="00C01DB8"/>
    <w:rsid w:val="00C03CE1"/>
    <w:rsid w:val="00C069F7"/>
    <w:rsid w:val="00C07637"/>
    <w:rsid w:val="00C1167F"/>
    <w:rsid w:val="00C117F0"/>
    <w:rsid w:val="00C12137"/>
    <w:rsid w:val="00C122B3"/>
    <w:rsid w:val="00C1276F"/>
    <w:rsid w:val="00C13E37"/>
    <w:rsid w:val="00C15031"/>
    <w:rsid w:val="00C15134"/>
    <w:rsid w:val="00C15A6A"/>
    <w:rsid w:val="00C3016F"/>
    <w:rsid w:val="00C31922"/>
    <w:rsid w:val="00C32EDF"/>
    <w:rsid w:val="00C3355F"/>
    <w:rsid w:val="00C34E17"/>
    <w:rsid w:val="00C36DF5"/>
    <w:rsid w:val="00C405FD"/>
    <w:rsid w:val="00C42573"/>
    <w:rsid w:val="00C4304A"/>
    <w:rsid w:val="00C43A2F"/>
    <w:rsid w:val="00C5024A"/>
    <w:rsid w:val="00C5202F"/>
    <w:rsid w:val="00C534A1"/>
    <w:rsid w:val="00C535FA"/>
    <w:rsid w:val="00C53B2A"/>
    <w:rsid w:val="00C57107"/>
    <w:rsid w:val="00C611DC"/>
    <w:rsid w:val="00C62C2D"/>
    <w:rsid w:val="00C663DE"/>
    <w:rsid w:val="00C72BBC"/>
    <w:rsid w:val="00C750B3"/>
    <w:rsid w:val="00C80424"/>
    <w:rsid w:val="00C8232C"/>
    <w:rsid w:val="00C85B5E"/>
    <w:rsid w:val="00C872F6"/>
    <w:rsid w:val="00C90921"/>
    <w:rsid w:val="00C9227C"/>
    <w:rsid w:val="00C928D5"/>
    <w:rsid w:val="00C94387"/>
    <w:rsid w:val="00C94BA3"/>
    <w:rsid w:val="00C94D9D"/>
    <w:rsid w:val="00C9557D"/>
    <w:rsid w:val="00C957A6"/>
    <w:rsid w:val="00CA2740"/>
    <w:rsid w:val="00CA3BD1"/>
    <w:rsid w:val="00CA41B2"/>
    <w:rsid w:val="00CA4208"/>
    <w:rsid w:val="00CB25B6"/>
    <w:rsid w:val="00CB285F"/>
    <w:rsid w:val="00CB6766"/>
    <w:rsid w:val="00CB6A06"/>
    <w:rsid w:val="00CC08EF"/>
    <w:rsid w:val="00CC12E6"/>
    <w:rsid w:val="00CC2E25"/>
    <w:rsid w:val="00CC3451"/>
    <w:rsid w:val="00CC7C64"/>
    <w:rsid w:val="00CD06D9"/>
    <w:rsid w:val="00CD0B47"/>
    <w:rsid w:val="00CD298A"/>
    <w:rsid w:val="00CD5033"/>
    <w:rsid w:val="00CE00DB"/>
    <w:rsid w:val="00CE274C"/>
    <w:rsid w:val="00CE3165"/>
    <w:rsid w:val="00CE68EA"/>
    <w:rsid w:val="00CE7001"/>
    <w:rsid w:val="00CF5F1A"/>
    <w:rsid w:val="00D00DCF"/>
    <w:rsid w:val="00D010E8"/>
    <w:rsid w:val="00D01841"/>
    <w:rsid w:val="00D021B3"/>
    <w:rsid w:val="00D02C04"/>
    <w:rsid w:val="00D02E7D"/>
    <w:rsid w:val="00D04254"/>
    <w:rsid w:val="00D06AB3"/>
    <w:rsid w:val="00D11137"/>
    <w:rsid w:val="00D13825"/>
    <w:rsid w:val="00D138E8"/>
    <w:rsid w:val="00D138ED"/>
    <w:rsid w:val="00D200AC"/>
    <w:rsid w:val="00D20259"/>
    <w:rsid w:val="00D208BA"/>
    <w:rsid w:val="00D21668"/>
    <w:rsid w:val="00D216BC"/>
    <w:rsid w:val="00D22E97"/>
    <w:rsid w:val="00D30BB2"/>
    <w:rsid w:val="00D350FF"/>
    <w:rsid w:val="00D42184"/>
    <w:rsid w:val="00D42F8F"/>
    <w:rsid w:val="00D45ADF"/>
    <w:rsid w:val="00D45CFF"/>
    <w:rsid w:val="00D46299"/>
    <w:rsid w:val="00D462B0"/>
    <w:rsid w:val="00D532DD"/>
    <w:rsid w:val="00D54A54"/>
    <w:rsid w:val="00D57CAE"/>
    <w:rsid w:val="00D76BE0"/>
    <w:rsid w:val="00D80409"/>
    <w:rsid w:val="00D81AED"/>
    <w:rsid w:val="00D84FC3"/>
    <w:rsid w:val="00D85CF7"/>
    <w:rsid w:val="00D926DC"/>
    <w:rsid w:val="00DA07F1"/>
    <w:rsid w:val="00DA48B5"/>
    <w:rsid w:val="00DA7095"/>
    <w:rsid w:val="00DA7347"/>
    <w:rsid w:val="00DA75C8"/>
    <w:rsid w:val="00DA7B3F"/>
    <w:rsid w:val="00DB4B84"/>
    <w:rsid w:val="00DB550B"/>
    <w:rsid w:val="00DC005C"/>
    <w:rsid w:val="00DC40C7"/>
    <w:rsid w:val="00DC4D03"/>
    <w:rsid w:val="00DC6430"/>
    <w:rsid w:val="00DD04A5"/>
    <w:rsid w:val="00DD06F4"/>
    <w:rsid w:val="00DD3E36"/>
    <w:rsid w:val="00DD500F"/>
    <w:rsid w:val="00DD6276"/>
    <w:rsid w:val="00DE0A3C"/>
    <w:rsid w:val="00DE2B5A"/>
    <w:rsid w:val="00DE3654"/>
    <w:rsid w:val="00DE4025"/>
    <w:rsid w:val="00DE49E7"/>
    <w:rsid w:val="00DE7148"/>
    <w:rsid w:val="00DF1D4C"/>
    <w:rsid w:val="00DF41CE"/>
    <w:rsid w:val="00DF4ACC"/>
    <w:rsid w:val="00DF53E4"/>
    <w:rsid w:val="00DF5815"/>
    <w:rsid w:val="00DF6C83"/>
    <w:rsid w:val="00DF719F"/>
    <w:rsid w:val="00E000E0"/>
    <w:rsid w:val="00E034FE"/>
    <w:rsid w:val="00E05A16"/>
    <w:rsid w:val="00E05C98"/>
    <w:rsid w:val="00E067F0"/>
    <w:rsid w:val="00E06F68"/>
    <w:rsid w:val="00E11221"/>
    <w:rsid w:val="00E12636"/>
    <w:rsid w:val="00E20203"/>
    <w:rsid w:val="00E2136E"/>
    <w:rsid w:val="00E2147C"/>
    <w:rsid w:val="00E25AF8"/>
    <w:rsid w:val="00E3044F"/>
    <w:rsid w:val="00E31A6A"/>
    <w:rsid w:val="00E34986"/>
    <w:rsid w:val="00E378CD"/>
    <w:rsid w:val="00E46BDF"/>
    <w:rsid w:val="00E479EC"/>
    <w:rsid w:val="00E5131B"/>
    <w:rsid w:val="00E51587"/>
    <w:rsid w:val="00E547DB"/>
    <w:rsid w:val="00E54951"/>
    <w:rsid w:val="00E555BF"/>
    <w:rsid w:val="00E56F34"/>
    <w:rsid w:val="00E61949"/>
    <w:rsid w:val="00E62BD7"/>
    <w:rsid w:val="00E66D2E"/>
    <w:rsid w:val="00E708F7"/>
    <w:rsid w:val="00E70B26"/>
    <w:rsid w:val="00E70DCE"/>
    <w:rsid w:val="00E7336E"/>
    <w:rsid w:val="00E76615"/>
    <w:rsid w:val="00E8566F"/>
    <w:rsid w:val="00E859E9"/>
    <w:rsid w:val="00E86BED"/>
    <w:rsid w:val="00E87276"/>
    <w:rsid w:val="00E91D9F"/>
    <w:rsid w:val="00E92B5A"/>
    <w:rsid w:val="00E92F02"/>
    <w:rsid w:val="00E93105"/>
    <w:rsid w:val="00E93737"/>
    <w:rsid w:val="00E9755A"/>
    <w:rsid w:val="00EA0233"/>
    <w:rsid w:val="00EA050C"/>
    <w:rsid w:val="00EA14D8"/>
    <w:rsid w:val="00EA3263"/>
    <w:rsid w:val="00EA3DB8"/>
    <w:rsid w:val="00EA446A"/>
    <w:rsid w:val="00EA7DC1"/>
    <w:rsid w:val="00EB50E7"/>
    <w:rsid w:val="00EB5BA2"/>
    <w:rsid w:val="00EB5C28"/>
    <w:rsid w:val="00EC141E"/>
    <w:rsid w:val="00EC3E6C"/>
    <w:rsid w:val="00EC4466"/>
    <w:rsid w:val="00EC4660"/>
    <w:rsid w:val="00EC6884"/>
    <w:rsid w:val="00ED0F3D"/>
    <w:rsid w:val="00ED53B7"/>
    <w:rsid w:val="00EE3AFB"/>
    <w:rsid w:val="00EE44B9"/>
    <w:rsid w:val="00EF0D19"/>
    <w:rsid w:val="00EF1577"/>
    <w:rsid w:val="00EF1D94"/>
    <w:rsid w:val="00EF1F84"/>
    <w:rsid w:val="00EF2F8E"/>
    <w:rsid w:val="00EF52A3"/>
    <w:rsid w:val="00EF6BD4"/>
    <w:rsid w:val="00F009AE"/>
    <w:rsid w:val="00F02A47"/>
    <w:rsid w:val="00F0414D"/>
    <w:rsid w:val="00F05C18"/>
    <w:rsid w:val="00F11881"/>
    <w:rsid w:val="00F149DF"/>
    <w:rsid w:val="00F157DD"/>
    <w:rsid w:val="00F15897"/>
    <w:rsid w:val="00F15F90"/>
    <w:rsid w:val="00F17B4D"/>
    <w:rsid w:val="00F21465"/>
    <w:rsid w:val="00F263BF"/>
    <w:rsid w:val="00F26FDD"/>
    <w:rsid w:val="00F27C4E"/>
    <w:rsid w:val="00F30EDB"/>
    <w:rsid w:val="00F324C4"/>
    <w:rsid w:val="00F3365C"/>
    <w:rsid w:val="00F408EC"/>
    <w:rsid w:val="00F42460"/>
    <w:rsid w:val="00F44966"/>
    <w:rsid w:val="00F45DCB"/>
    <w:rsid w:val="00F46B91"/>
    <w:rsid w:val="00F500EE"/>
    <w:rsid w:val="00F50CCA"/>
    <w:rsid w:val="00F50D08"/>
    <w:rsid w:val="00F51ABF"/>
    <w:rsid w:val="00F532DC"/>
    <w:rsid w:val="00F60306"/>
    <w:rsid w:val="00F6056C"/>
    <w:rsid w:val="00F6065C"/>
    <w:rsid w:val="00F61EB1"/>
    <w:rsid w:val="00F6248C"/>
    <w:rsid w:val="00F62C8B"/>
    <w:rsid w:val="00F648C1"/>
    <w:rsid w:val="00F64B38"/>
    <w:rsid w:val="00F7434C"/>
    <w:rsid w:val="00F77FCA"/>
    <w:rsid w:val="00F802D4"/>
    <w:rsid w:val="00F8170A"/>
    <w:rsid w:val="00F824A7"/>
    <w:rsid w:val="00F90960"/>
    <w:rsid w:val="00F91982"/>
    <w:rsid w:val="00F93543"/>
    <w:rsid w:val="00F951CB"/>
    <w:rsid w:val="00F97D8D"/>
    <w:rsid w:val="00FA053D"/>
    <w:rsid w:val="00FA2DA2"/>
    <w:rsid w:val="00FA311A"/>
    <w:rsid w:val="00FB16A8"/>
    <w:rsid w:val="00FB7182"/>
    <w:rsid w:val="00FC0B5D"/>
    <w:rsid w:val="00FC1AAD"/>
    <w:rsid w:val="00FC79BB"/>
    <w:rsid w:val="00FD1037"/>
    <w:rsid w:val="00FD5338"/>
    <w:rsid w:val="00FE0FE8"/>
    <w:rsid w:val="00FE1496"/>
    <w:rsid w:val="00FE2769"/>
    <w:rsid w:val="00FE3E13"/>
    <w:rsid w:val="00FE7DA4"/>
    <w:rsid w:val="00FF352B"/>
    <w:rsid w:val="00FF4A99"/>
    <w:rsid w:val="00FF56AA"/>
    <w:rsid w:val="00FF6C4B"/>
    <w:rsid w:val="00FF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F81D6"/>
  <w15:docId w15:val="{832BB04B-C88E-45BB-9BE4-22D412A4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EF1577"/>
  </w:style>
  <w:style w:type="paragraph" w:styleId="Cmsor1">
    <w:name w:val="heading 1"/>
    <w:basedOn w:val="Norml"/>
    <w:next w:val="Norml"/>
    <w:link w:val="Cmsor1Char"/>
    <w:uiPriority w:val="9"/>
    <w:rsid w:val="00BE7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C42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A5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67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C66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54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547DB"/>
  </w:style>
  <w:style w:type="paragraph" w:styleId="llb">
    <w:name w:val="footer"/>
    <w:basedOn w:val="Norml"/>
    <w:link w:val="llbChar"/>
    <w:uiPriority w:val="99"/>
    <w:unhideWhenUsed/>
    <w:rsid w:val="00E54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547DB"/>
  </w:style>
  <w:style w:type="paragraph" w:styleId="Buborkszveg">
    <w:name w:val="Balloon Text"/>
    <w:basedOn w:val="Norml"/>
    <w:link w:val="BuborkszvegChar"/>
    <w:uiPriority w:val="99"/>
    <w:semiHidden/>
    <w:unhideWhenUsed/>
    <w:rsid w:val="00E5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47DB"/>
    <w:rPr>
      <w:rFonts w:ascii="Tahoma" w:hAnsi="Tahoma" w:cs="Tahoma"/>
      <w:sz w:val="16"/>
      <w:szCs w:val="16"/>
    </w:rPr>
  </w:style>
  <w:style w:type="paragraph" w:customStyle="1" w:styleId="RSCH01PaperTitle">
    <w:name w:val="RSC H01 Paper Title"/>
    <w:basedOn w:val="Norml"/>
    <w:next w:val="Norml"/>
    <w:link w:val="RSCH01PaperTitleChar"/>
    <w:qFormat/>
    <w:rsid w:val="00C32EDF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l"/>
    <w:link w:val="RSCH02PaperAuthorsandBylineChar"/>
    <w:qFormat/>
    <w:rsid w:val="001633D9"/>
    <w:pPr>
      <w:spacing w:after="120" w:line="240" w:lineRule="exact"/>
    </w:pPr>
    <w:rPr>
      <w:rFonts w:cs="Times New Roman"/>
      <w:sz w:val="20"/>
    </w:rPr>
  </w:style>
  <w:style w:type="paragraph" w:customStyle="1" w:styleId="RSCB01ARTAbstract">
    <w:name w:val="RSC B01 ART Abstract"/>
    <w:basedOn w:val="Norml"/>
    <w:link w:val="RSCB01ARTAbstractChar"/>
    <w:qFormat/>
    <w:rsid w:val="00FA2DA2"/>
    <w:pPr>
      <w:spacing w:line="240" w:lineRule="exact"/>
      <w:jc w:val="both"/>
    </w:pPr>
    <w:rPr>
      <w:noProof/>
      <w:sz w:val="16"/>
      <w:lang w:eastAsia="en-GB"/>
    </w:rPr>
  </w:style>
  <w:style w:type="table" w:styleId="Rcsostblzat">
    <w:name w:val="Table Grid"/>
    <w:basedOn w:val="Normltblzat"/>
    <w:uiPriority w:val="59"/>
    <w:rsid w:val="0057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5BHeading">
    <w:name w:val="05 B Heading"/>
    <w:basedOn w:val="RSCB04AHeadingSection"/>
    <w:link w:val="05BHeadingChar"/>
    <w:rsid w:val="00AB16D0"/>
    <w:pPr>
      <w:spacing w:before="160" w:line="240" w:lineRule="exact"/>
    </w:pPr>
    <w:rPr>
      <w:rFonts w:ascii="Times New Roman" w:hAnsi="Times New Roman" w:cs="Times New Roman"/>
      <w:sz w:val="18"/>
      <w:szCs w:val="18"/>
    </w:rPr>
  </w:style>
  <w:style w:type="paragraph" w:customStyle="1" w:styleId="RSCB02ArticleText">
    <w:name w:val="RSC B02 Article Text"/>
    <w:basedOn w:val="Norml"/>
    <w:link w:val="RSCB02ArticleTextChar"/>
    <w:qFormat/>
    <w:rsid w:val="00EE3AFB"/>
    <w:pPr>
      <w:spacing w:after="0" w:line="240" w:lineRule="exact"/>
      <w:jc w:val="both"/>
    </w:pPr>
    <w:rPr>
      <w:rFonts w:cs="Times New Roman"/>
      <w:w w:val="108"/>
      <w:sz w:val="18"/>
      <w:szCs w:val="18"/>
    </w:rPr>
  </w:style>
  <w:style w:type="character" w:customStyle="1" w:styleId="06CHeading">
    <w:name w:val="06 C Heading"/>
    <w:basedOn w:val="RSCB02ArticleTextChar"/>
    <w:uiPriority w:val="1"/>
    <w:rsid w:val="00EF1577"/>
    <w:rPr>
      <w:rFonts w:ascii="Times New Roman" w:hAnsi="Times New Roman" w:cs="Times New Roman"/>
      <w:b/>
      <w:smallCaps/>
      <w:w w:val="108"/>
      <w:sz w:val="18"/>
      <w:szCs w:val="18"/>
    </w:rPr>
  </w:style>
  <w:style w:type="character" w:customStyle="1" w:styleId="RSCB02ArticleTextChar">
    <w:name w:val="RSC B02 Article Text Char"/>
    <w:basedOn w:val="Bekezdsalapbettpusa"/>
    <w:link w:val="RSCB02ArticleText"/>
    <w:rsid w:val="00EE3AFB"/>
    <w:rPr>
      <w:rFonts w:cs="Times New Roman"/>
      <w:w w:val="108"/>
      <w:sz w:val="18"/>
      <w:szCs w:val="18"/>
    </w:rPr>
  </w:style>
  <w:style w:type="paragraph" w:customStyle="1" w:styleId="09ListText">
    <w:name w:val="09 List Text"/>
    <w:basedOn w:val="RSCB02ArticleText"/>
    <w:link w:val="09ListTextChar"/>
    <w:rsid w:val="00EF1577"/>
    <w:pPr>
      <w:widowControl w:val="0"/>
      <w:spacing w:line="230" w:lineRule="exact"/>
      <w:ind w:left="284" w:hanging="284"/>
    </w:pPr>
    <w:rPr>
      <w:rFonts w:eastAsia="Times New Roman"/>
      <w:lang w:eastAsia="en-GB"/>
    </w:rPr>
  </w:style>
  <w:style w:type="paragraph" w:customStyle="1" w:styleId="RSCF01FootnoteAuthorAddress">
    <w:name w:val="RSC F01 Footnote Author Address"/>
    <w:link w:val="RSCF01FootnoteAuthorAddressChar"/>
    <w:qFormat/>
    <w:rsid w:val="006556AC"/>
    <w:pPr>
      <w:numPr>
        <w:numId w:val="3"/>
      </w:numPr>
      <w:pBdr>
        <w:top w:val="single" w:sz="12" w:space="1" w:color="A6A6A6" w:themeColor="background1" w:themeShade="A6"/>
      </w:pBdr>
      <w:spacing w:after="0" w:line="240" w:lineRule="auto"/>
      <w:ind w:left="85" w:hanging="85"/>
      <w:suppressOverlap/>
    </w:pPr>
    <w:rPr>
      <w:rFonts w:cs="Times New Roman"/>
      <w:i/>
      <w:w w:val="105"/>
      <w:sz w:val="14"/>
      <w:szCs w:val="14"/>
    </w:rPr>
  </w:style>
  <w:style w:type="paragraph" w:customStyle="1" w:styleId="RSCI02FigureSchemeChartwithtopbar">
    <w:name w:val="RSC I02 Figure/Scheme/Chart with top bar"/>
    <w:basedOn w:val="Norml"/>
    <w:link w:val="RSCI02FigureSchemeChartwithtopbarChar"/>
    <w:qFormat/>
    <w:rsid w:val="006556AC"/>
    <w:pPr>
      <w:pBdr>
        <w:top w:val="single" w:sz="12" w:space="5" w:color="999999"/>
      </w:pBdr>
      <w:spacing w:before="120" w:after="40" w:line="240" w:lineRule="auto"/>
      <w:jc w:val="both"/>
    </w:pPr>
    <w:rPr>
      <w:rFonts w:cs="Times New Roman"/>
      <w:w w:val="108"/>
      <w:sz w:val="14"/>
      <w:szCs w:val="18"/>
    </w:rPr>
  </w:style>
  <w:style w:type="paragraph" w:customStyle="1" w:styleId="RSCI01FigureSchemeChartwithbottombar">
    <w:name w:val="RSC I01 Figure/Scheme/Chart with bottom bar"/>
    <w:basedOn w:val="Norml"/>
    <w:link w:val="RSCI01FigureSchemeChartwithbottombarChar"/>
    <w:qFormat/>
    <w:rsid w:val="006556AC"/>
    <w:pPr>
      <w:pBdr>
        <w:bottom w:val="single" w:sz="12" w:space="5" w:color="999999"/>
      </w:pBdr>
      <w:spacing w:before="40" w:after="120" w:line="120" w:lineRule="exact"/>
      <w:jc w:val="both"/>
    </w:pPr>
    <w:rPr>
      <w:rFonts w:cstheme="minorHAnsi"/>
      <w:w w:val="108"/>
      <w:sz w:val="14"/>
      <w:szCs w:val="14"/>
    </w:rPr>
  </w:style>
  <w:style w:type="paragraph" w:customStyle="1" w:styleId="RSCI03FigureSchemeChartUncaptioned">
    <w:name w:val="RSC I03 Figure/Scheme/Chart Uncaptioned"/>
    <w:basedOn w:val="Norml"/>
    <w:link w:val="RSCI03FigureSchemeChartUncaptionedChar"/>
    <w:qFormat/>
    <w:rsid w:val="006556AC"/>
    <w:pPr>
      <w:spacing w:before="160" w:after="160" w:line="240" w:lineRule="auto"/>
      <w:jc w:val="center"/>
    </w:pPr>
    <w:rPr>
      <w:rFonts w:cs="Times New Roman"/>
      <w:sz w:val="16"/>
      <w:szCs w:val="16"/>
    </w:rPr>
  </w:style>
  <w:style w:type="paragraph" w:customStyle="1" w:styleId="RSCB03MathematicsGreeketc">
    <w:name w:val="RSC B03 Mathematics/Greek etc"/>
    <w:basedOn w:val="Norml"/>
    <w:link w:val="RSCB03MathematicsGreeketcChar"/>
    <w:qFormat/>
    <w:rsid w:val="007A37D8"/>
    <w:pPr>
      <w:tabs>
        <w:tab w:val="center" w:pos="2268"/>
        <w:tab w:val="right" w:pos="4536"/>
      </w:tabs>
      <w:spacing w:before="160" w:after="160" w:line="240" w:lineRule="auto"/>
    </w:pPr>
    <w:rPr>
      <w:rFonts w:ascii="Times New Roman" w:hAnsi="Times New Roman"/>
      <w:sz w:val="18"/>
    </w:rPr>
  </w:style>
  <w:style w:type="paragraph" w:customStyle="1" w:styleId="RSCB09Biography">
    <w:name w:val="RSC B09 Biography"/>
    <w:basedOn w:val="RSCB02ArticleText"/>
    <w:link w:val="RSCB09BiographyChar"/>
    <w:qFormat/>
    <w:rsid w:val="002E5B1D"/>
    <w:pPr>
      <w:pBdr>
        <w:top w:val="single" w:sz="6" w:space="1" w:color="auto"/>
      </w:pBdr>
    </w:pPr>
    <w:rPr>
      <w:i/>
    </w:rPr>
  </w:style>
  <w:style w:type="character" w:customStyle="1" w:styleId="RSCB09BiographyChar">
    <w:name w:val="RSC B09 Biography Char"/>
    <w:basedOn w:val="RSCB02ArticleTextChar"/>
    <w:link w:val="RSCB09Biography"/>
    <w:rsid w:val="002E5B1D"/>
    <w:rPr>
      <w:rFonts w:cs="Times New Roman"/>
      <w:i/>
      <w:w w:val="108"/>
      <w:sz w:val="18"/>
      <w:szCs w:val="18"/>
    </w:rPr>
  </w:style>
  <w:style w:type="paragraph" w:customStyle="1" w:styleId="RSCF02FootnotestoTitleAuthors">
    <w:name w:val="RSC F02 Footnotes to Title/Authors"/>
    <w:basedOn w:val="Norml"/>
    <w:link w:val="RSCF02FootnotestoTitleAuthorsChar"/>
    <w:qFormat/>
    <w:rsid w:val="006556AC"/>
    <w:pPr>
      <w:tabs>
        <w:tab w:val="left" w:pos="284"/>
      </w:tabs>
      <w:spacing w:after="0" w:line="240" w:lineRule="auto"/>
      <w:suppressOverlap/>
      <w:jc w:val="both"/>
    </w:pPr>
    <w:rPr>
      <w:rFonts w:cs="Times New Roman"/>
      <w:w w:val="105"/>
      <w:sz w:val="14"/>
      <w:szCs w:val="14"/>
    </w:rPr>
  </w:style>
  <w:style w:type="character" w:customStyle="1" w:styleId="RSCF01FootnoteAuthorAddressChar">
    <w:name w:val="RSC F01 Footnote Author Address Char"/>
    <w:basedOn w:val="Bekezdsalapbettpusa"/>
    <w:link w:val="RSCF01FootnoteAuthorAddress"/>
    <w:rsid w:val="006556AC"/>
    <w:rPr>
      <w:rFonts w:cs="Times New Roman"/>
      <w:i/>
      <w:w w:val="105"/>
      <w:sz w:val="14"/>
      <w:szCs w:val="14"/>
    </w:rPr>
  </w:style>
  <w:style w:type="paragraph" w:customStyle="1" w:styleId="RSCR02References">
    <w:name w:val="RSC R02 References"/>
    <w:basedOn w:val="RSCB02ArticleText"/>
    <w:link w:val="RSCR02ReferencesChar"/>
    <w:qFormat/>
    <w:rsid w:val="00CF5F1A"/>
    <w:pPr>
      <w:numPr>
        <w:numId w:val="2"/>
      </w:numPr>
      <w:spacing w:line="200" w:lineRule="exact"/>
      <w:ind w:left="284" w:hanging="284"/>
    </w:pPr>
    <w:rPr>
      <w:w w:val="105"/>
    </w:rPr>
  </w:style>
  <w:style w:type="character" w:customStyle="1" w:styleId="RSCF02FootnotestoTitleAuthorsChar">
    <w:name w:val="RSC F02 Footnotes to Title/Authors Char"/>
    <w:basedOn w:val="Bekezdsalapbettpusa"/>
    <w:link w:val="RSCF02FootnotestoTitleAuthors"/>
    <w:rsid w:val="006556AC"/>
    <w:rPr>
      <w:rFonts w:cs="Times New Roman"/>
      <w:w w:val="105"/>
      <w:sz w:val="14"/>
      <w:szCs w:val="14"/>
    </w:rPr>
  </w:style>
  <w:style w:type="paragraph" w:styleId="Nincstrkz">
    <w:name w:val="No Spacing"/>
    <w:uiPriority w:val="1"/>
    <w:rsid w:val="00272D6F"/>
    <w:pPr>
      <w:spacing w:after="0" w:line="240" w:lineRule="auto"/>
    </w:pPr>
  </w:style>
  <w:style w:type="character" w:customStyle="1" w:styleId="RSCR02ReferencesChar">
    <w:name w:val="RSC R02 References Char"/>
    <w:basedOn w:val="Bekezdsalapbettpusa"/>
    <w:link w:val="RSCR02References"/>
    <w:rsid w:val="00CF5F1A"/>
    <w:rPr>
      <w:rFonts w:cs="Times New Roman"/>
      <w:w w:val="105"/>
      <w:sz w:val="18"/>
      <w:szCs w:val="18"/>
    </w:rPr>
  </w:style>
  <w:style w:type="paragraph" w:customStyle="1" w:styleId="RSCB04AHeadingSection">
    <w:name w:val="RSC B04 A Heading (Section)"/>
    <w:basedOn w:val="Norml"/>
    <w:link w:val="RSCB04AHeadingSectionChar"/>
    <w:qFormat/>
    <w:rsid w:val="00EF6BD4"/>
    <w:pPr>
      <w:spacing w:before="400" w:after="80" w:line="240" w:lineRule="auto"/>
    </w:pPr>
    <w:rPr>
      <w:b/>
      <w:sz w:val="24"/>
    </w:rPr>
  </w:style>
  <w:style w:type="character" w:customStyle="1" w:styleId="RSCH01PaperTitleChar">
    <w:name w:val="RSC H01 Paper Title Char"/>
    <w:basedOn w:val="Bekezdsalapbettpusa"/>
    <w:link w:val="RSCH01PaperTitle"/>
    <w:rsid w:val="00C32EDF"/>
    <w:rPr>
      <w:rFonts w:cs="Times New Roman"/>
      <w:b/>
      <w:sz w:val="29"/>
      <w:szCs w:val="32"/>
    </w:rPr>
  </w:style>
  <w:style w:type="character" w:customStyle="1" w:styleId="RSCH02PaperAuthorsandBylineChar">
    <w:name w:val="RSC H02 Paper Authors and Byline Char"/>
    <w:basedOn w:val="Bekezdsalapbettpusa"/>
    <w:link w:val="RSCH02PaperAuthorsandByline"/>
    <w:rsid w:val="001633D9"/>
    <w:rPr>
      <w:rFonts w:cs="Times New Roman"/>
      <w:sz w:val="20"/>
    </w:rPr>
  </w:style>
  <w:style w:type="character" w:customStyle="1" w:styleId="RSCB01ARTAbstractChar">
    <w:name w:val="RSC B01 ART Abstract Char"/>
    <w:basedOn w:val="Bekezdsalapbettpusa"/>
    <w:link w:val="RSCB01ARTAbstract"/>
    <w:rsid w:val="00FA2DA2"/>
    <w:rPr>
      <w:noProof/>
      <w:sz w:val="16"/>
      <w:lang w:eastAsia="en-GB"/>
    </w:rPr>
  </w:style>
  <w:style w:type="character" w:customStyle="1" w:styleId="09ListTextChar">
    <w:name w:val="09 List Text Char"/>
    <w:basedOn w:val="RSCB02ArticleTextChar"/>
    <w:link w:val="09ListText"/>
    <w:rsid w:val="00EF1577"/>
    <w:rPr>
      <w:rFonts w:ascii="Times New Roman" w:eastAsia="Times New Roman" w:hAnsi="Times New Roman" w:cs="Times New Roman"/>
      <w:w w:val="108"/>
      <w:sz w:val="18"/>
      <w:szCs w:val="18"/>
      <w:lang w:eastAsia="en-GB"/>
    </w:rPr>
  </w:style>
  <w:style w:type="character" w:customStyle="1" w:styleId="RSCB04AHeadingSectionChar">
    <w:name w:val="RSC B04 A Heading (Section) Char"/>
    <w:basedOn w:val="Bekezdsalapbettpusa"/>
    <w:link w:val="RSCB04AHeadingSection"/>
    <w:rsid w:val="00EF6BD4"/>
    <w:rPr>
      <w:b/>
      <w:sz w:val="24"/>
    </w:rPr>
  </w:style>
  <w:style w:type="character" w:customStyle="1" w:styleId="05BHeadingChar">
    <w:name w:val="05 B Heading Char"/>
    <w:basedOn w:val="RSCB04AHeadingSectionChar"/>
    <w:link w:val="05BHeading"/>
    <w:rsid w:val="00AB16D0"/>
    <w:rPr>
      <w:rFonts w:ascii="Times New Roman" w:hAnsi="Times New Roman" w:cs="Times New Roman"/>
      <w:b/>
      <w:sz w:val="18"/>
      <w:szCs w:val="18"/>
    </w:rPr>
  </w:style>
  <w:style w:type="paragraph" w:customStyle="1" w:styleId="RSCT01TableTitlewithtopbar">
    <w:name w:val="RSC T01 Table Title with top bar"/>
    <w:basedOn w:val="Norml"/>
    <w:link w:val="RSCT01TableTitlewithtopbarChar"/>
    <w:qFormat/>
    <w:rsid w:val="006556AC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  <w:jc w:val="both"/>
    </w:pPr>
    <w:rPr>
      <w:rFonts w:eastAsia="Times New Roman" w:cs="Times New Roman"/>
      <w:sz w:val="14"/>
      <w:szCs w:val="20"/>
      <w:lang w:eastAsia="en-GB"/>
    </w:rPr>
  </w:style>
  <w:style w:type="character" w:customStyle="1" w:styleId="RSCI02FigureSchemeChartwithtopbarChar">
    <w:name w:val="RSC I02 Figure/Scheme/Chart with top bar Char"/>
    <w:basedOn w:val="Bekezdsalapbettpusa"/>
    <w:link w:val="RSCI02FigureSchemeChartwithtopbar"/>
    <w:rsid w:val="006556AC"/>
    <w:rPr>
      <w:rFonts w:cs="Times New Roman"/>
      <w:w w:val="108"/>
      <w:sz w:val="14"/>
      <w:szCs w:val="18"/>
    </w:rPr>
  </w:style>
  <w:style w:type="character" w:customStyle="1" w:styleId="RSCI01FigureSchemeChartwithbottombarChar">
    <w:name w:val="RSC I01 Figure/Scheme/Chart with bottom bar Char"/>
    <w:basedOn w:val="Bekezdsalapbettpusa"/>
    <w:link w:val="RSCI01FigureSchemeChartwithbottombar"/>
    <w:rsid w:val="006556AC"/>
    <w:rPr>
      <w:rFonts w:cstheme="minorHAnsi"/>
      <w:w w:val="108"/>
      <w:sz w:val="14"/>
      <w:szCs w:val="14"/>
    </w:rPr>
  </w:style>
  <w:style w:type="character" w:customStyle="1" w:styleId="RSCI03FigureSchemeChartUncaptionedChar">
    <w:name w:val="RSC I03 Figure/Scheme/Chart Uncaptioned Char"/>
    <w:basedOn w:val="Bekezdsalapbettpusa"/>
    <w:link w:val="RSCI03FigureSchemeChartUncaptioned"/>
    <w:rsid w:val="006556AC"/>
    <w:rPr>
      <w:rFonts w:cs="Times New Roman"/>
      <w:sz w:val="16"/>
      <w:szCs w:val="16"/>
    </w:rPr>
  </w:style>
  <w:style w:type="character" w:customStyle="1" w:styleId="RSCB03MathematicsGreeketcChar">
    <w:name w:val="RSC B03 Mathematics/Greek etc Char"/>
    <w:basedOn w:val="Bekezdsalapbettpusa"/>
    <w:link w:val="RSCB03MathematicsGreeketc"/>
    <w:rsid w:val="007A37D8"/>
    <w:rPr>
      <w:rFonts w:ascii="Times New Roman" w:hAnsi="Times New Roman"/>
      <w:sz w:val="18"/>
    </w:rPr>
  </w:style>
  <w:style w:type="paragraph" w:customStyle="1" w:styleId="RSCT03TableBody">
    <w:name w:val="RSC T03 Table Body"/>
    <w:basedOn w:val="Norml"/>
    <w:link w:val="RSCT03TableBodyChar"/>
    <w:qFormat/>
    <w:rsid w:val="00B0470A"/>
    <w:pPr>
      <w:keepNext/>
      <w:keepLines/>
      <w:spacing w:after="0" w:line="220" w:lineRule="exact"/>
      <w:jc w:val="center"/>
    </w:pPr>
    <w:rPr>
      <w:rFonts w:eastAsia="Times New Roman" w:cs="Times New Roman"/>
      <w:sz w:val="16"/>
      <w:szCs w:val="16"/>
      <w:lang w:eastAsia="en-GB"/>
    </w:rPr>
  </w:style>
  <w:style w:type="character" w:customStyle="1" w:styleId="RSCT01TableTitlewithtopbarChar">
    <w:name w:val="RSC T01 Table Title with top bar Char"/>
    <w:basedOn w:val="Bekezdsalapbettpusa"/>
    <w:link w:val="RSCT01TableTitlewithtopbar"/>
    <w:rsid w:val="006556AC"/>
    <w:rPr>
      <w:rFonts w:eastAsia="Times New Roman" w:cs="Times New Roman"/>
      <w:sz w:val="14"/>
      <w:szCs w:val="20"/>
      <w:lang w:eastAsia="en-GB"/>
    </w:rPr>
  </w:style>
  <w:style w:type="paragraph" w:customStyle="1" w:styleId="RSCT04TableFootnotewithbottombar">
    <w:name w:val="RSC T04 Table Footnote with bottom bar"/>
    <w:basedOn w:val="Norml"/>
    <w:link w:val="RSCT04TableFootnotewithbottombarChar"/>
    <w:qFormat/>
    <w:rsid w:val="006556AC"/>
    <w:pPr>
      <w:keepLines/>
      <w:pBdr>
        <w:bottom w:val="single" w:sz="12" w:space="1" w:color="999999"/>
      </w:pBdr>
      <w:spacing w:before="120" w:after="160" w:line="200" w:lineRule="exact"/>
      <w:jc w:val="both"/>
    </w:pPr>
    <w:rPr>
      <w:rFonts w:eastAsia="Times New Roman" w:cs="Times New Roman"/>
      <w:sz w:val="15"/>
      <w:szCs w:val="20"/>
      <w:lang w:eastAsia="en-GB"/>
    </w:rPr>
  </w:style>
  <w:style w:type="character" w:customStyle="1" w:styleId="RSCT03TableBodyChar">
    <w:name w:val="RSC T03 Table Body Char"/>
    <w:basedOn w:val="Bekezdsalapbettpusa"/>
    <w:link w:val="RSCT03TableBody"/>
    <w:rsid w:val="00B0470A"/>
    <w:rPr>
      <w:rFonts w:eastAsia="Times New Roman" w:cs="Times New Roman"/>
      <w:sz w:val="16"/>
      <w:szCs w:val="16"/>
      <w:lang w:eastAsia="en-GB"/>
    </w:rPr>
  </w:style>
  <w:style w:type="character" w:customStyle="1" w:styleId="RSCT04TableFootnotewithbottombarChar">
    <w:name w:val="RSC T04 Table Footnote with bottom bar Char"/>
    <w:basedOn w:val="Bekezdsalapbettpusa"/>
    <w:link w:val="RSCT04TableFootnotewithbottombar"/>
    <w:rsid w:val="006556AC"/>
    <w:rPr>
      <w:rFonts w:eastAsia="Times New Roman" w:cs="Times New Roman"/>
      <w:sz w:val="15"/>
      <w:szCs w:val="20"/>
      <w:lang w:eastAsia="en-GB"/>
    </w:rPr>
  </w:style>
  <w:style w:type="character" w:styleId="Hiperhivatkozs">
    <w:name w:val="Hyperlink"/>
    <w:basedOn w:val="Bekezdsalapbettpusa"/>
    <w:uiPriority w:val="99"/>
    <w:unhideWhenUsed/>
    <w:rsid w:val="005037CD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15F90"/>
    <w:pPr>
      <w:ind w:left="720"/>
      <w:contextualSpacing/>
    </w:pPr>
  </w:style>
  <w:style w:type="paragraph" w:styleId="Vltozat">
    <w:name w:val="Revision"/>
    <w:hidden/>
    <w:uiPriority w:val="99"/>
    <w:semiHidden/>
    <w:rsid w:val="000D5891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A274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A274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A2740"/>
    <w:rPr>
      <w:vertAlign w:val="superscript"/>
    </w:rPr>
  </w:style>
  <w:style w:type="paragraph" w:styleId="NormlWeb">
    <w:name w:val="Normal (Web)"/>
    <w:basedOn w:val="Norml"/>
    <w:uiPriority w:val="99"/>
    <w:semiHidden/>
    <w:unhideWhenUsed/>
    <w:rsid w:val="00946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Kpalrs">
    <w:name w:val="caption"/>
    <w:basedOn w:val="Norml"/>
    <w:next w:val="Norml"/>
    <w:uiPriority w:val="35"/>
    <w:unhideWhenUsed/>
    <w:rsid w:val="00B0470A"/>
    <w:pPr>
      <w:spacing w:line="200" w:lineRule="exact"/>
    </w:pPr>
    <w:rPr>
      <w:bCs/>
      <w:sz w:val="14"/>
      <w:szCs w:val="18"/>
    </w:rPr>
  </w:style>
  <w:style w:type="paragraph" w:customStyle="1" w:styleId="Style1">
    <w:name w:val="Style1"/>
    <w:basedOn w:val="RSCB02ArticleText"/>
    <w:link w:val="Style1Char"/>
    <w:rsid w:val="00B0470A"/>
  </w:style>
  <w:style w:type="paragraph" w:customStyle="1" w:styleId="RSCT05TableFootnotewithoutbottombar">
    <w:name w:val="RSC T05 Table Footnote without bottom bar"/>
    <w:basedOn w:val="RSCT04TableFootnotewithbottombar"/>
    <w:link w:val="RSCT05TableFootnotewithoutbottombarChar"/>
    <w:qFormat/>
    <w:rsid w:val="00B0470A"/>
    <w:pPr>
      <w:pBdr>
        <w:bottom w:val="none" w:sz="0" w:space="0" w:color="auto"/>
      </w:pBdr>
    </w:pPr>
  </w:style>
  <w:style w:type="character" w:customStyle="1" w:styleId="Style1Char">
    <w:name w:val="Style1 Char"/>
    <w:basedOn w:val="RSCB02ArticleTextChar"/>
    <w:link w:val="Style1"/>
    <w:rsid w:val="00B0470A"/>
    <w:rPr>
      <w:rFonts w:cs="Times New Roman"/>
      <w:w w:val="108"/>
      <w:sz w:val="18"/>
      <w:szCs w:val="18"/>
    </w:rPr>
  </w:style>
  <w:style w:type="paragraph" w:customStyle="1" w:styleId="RSCT02Tabletitlewithouttopbar">
    <w:name w:val="RSC T02 Table title without top bar"/>
    <w:basedOn w:val="RSCT01TableTitlewithtopbar"/>
    <w:link w:val="RSCT02TabletitlewithouttopbarChar"/>
    <w:qFormat/>
    <w:rsid w:val="00B0470A"/>
    <w:pPr>
      <w:pBdr>
        <w:top w:val="none" w:sz="0" w:space="0" w:color="auto"/>
      </w:pBdr>
    </w:pPr>
  </w:style>
  <w:style w:type="character" w:customStyle="1" w:styleId="RSCT05TableFootnotewithoutbottombarChar">
    <w:name w:val="RSC T05 Table Footnote without bottom bar Char"/>
    <w:basedOn w:val="RSCT04TableFootnotewithbottombarChar"/>
    <w:link w:val="RSCT05TableFootnotewithoutbottombar"/>
    <w:rsid w:val="00B0470A"/>
    <w:rPr>
      <w:rFonts w:eastAsia="Times New Roman" w:cs="Times New Roman"/>
      <w:sz w:val="15"/>
      <w:szCs w:val="20"/>
      <w:lang w:eastAsia="en-GB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6556AC"/>
    <w:pPr>
      <w:spacing w:line="200" w:lineRule="exact"/>
      <w:jc w:val="both"/>
    </w:pPr>
    <w:rPr>
      <w:bCs/>
      <w:sz w:val="14"/>
      <w:szCs w:val="18"/>
    </w:rPr>
  </w:style>
  <w:style w:type="character" w:customStyle="1" w:styleId="RSCT02TabletitlewithouttopbarChar">
    <w:name w:val="RSC T02 Table title without top bar Char"/>
    <w:basedOn w:val="RSCT01TableTitlewithtopbarChar"/>
    <w:link w:val="RSCT02Tabletitlewithouttopbar"/>
    <w:rsid w:val="00B0470A"/>
    <w:rPr>
      <w:rFonts w:eastAsia="Times New Roman" w:cs="Times New Roman"/>
      <w:sz w:val="14"/>
      <w:szCs w:val="20"/>
      <w:lang w:eastAsia="en-GB"/>
    </w:rPr>
  </w:style>
  <w:style w:type="paragraph" w:customStyle="1" w:styleId="RSCR01Footnotestomaintext">
    <w:name w:val="RSC R01 Footnotes to main text"/>
    <w:link w:val="RSCR01FootnotestomaintextChar"/>
    <w:qFormat/>
    <w:rsid w:val="006556AC"/>
    <w:pPr>
      <w:spacing w:line="200" w:lineRule="exact"/>
      <w:jc w:val="both"/>
    </w:pPr>
    <w:rPr>
      <w:bCs/>
      <w:sz w:val="18"/>
      <w:szCs w:val="18"/>
    </w:rPr>
  </w:style>
  <w:style w:type="character" w:customStyle="1" w:styleId="RSCI04CaptiontoFigureSchemeChartChar">
    <w:name w:val="RSC I04 Caption to Figure/Scheme/Chart Char"/>
    <w:basedOn w:val="Bekezdsalapbettpusa"/>
    <w:link w:val="RSCI04CaptiontoFigureSchemeChart"/>
    <w:rsid w:val="006556AC"/>
    <w:rPr>
      <w:bCs/>
      <w:sz w:val="14"/>
      <w:szCs w:val="18"/>
    </w:rPr>
  </w:style>
  <w:style w:type="paragraph" w:customStyle="1" w:styleId="RSCM01ReceivedAccepted">
    <w:name w:val="RSC M01 Received/Accepted"/>
    <w:basedOn w:val="Norml"/>
    <w:link w:val="RSCM01ReceivedAcceptedChar"/>
    <w:qFormat/>
    <w:rsid w:val="004C531E"/>
    <w:pPr>
      <w:spacing w:before="960" w:after="0" w:line="180" w:lineRule="exact"/>
      <w:contextualSpacing/>
    </w:pPr>
    <w:rPr>
      <w:rFonts w:eastAsiaTheme="minorEastAsia"/>
      <w:noProof/>
      <w:sz w:val="14"/>
      <w:szCs w:val="14"/>
      <w:lang w:eastAsia="en-GB"/>
    </w:rPr>
  </w:style>
  <w:style w:type="character" w:customStyle="1" w:styleId="RSCR01FootnotestomaintextChar">
    <w:name w:val="RSC R01 Footnotes to main text Char"/>
    <w:basedOn w:val="RSCI04CaptiontoFigureSchemeChartChar"/>
    <w:link w:val="RSCR01Footnotestomaintext"/>
    <w:rsid w:val="006556AC"/>
    <w:rPr>
      <w:bCs/>
      <w:sz w:val="18"/>
      <w:szCs w:val="18"/>
    </w:rPr>
  </w:style>
  <w:style w:type="paragraph" w:customStyle="1" w:styleId="RSCM02DOI">
    <w:name w:val="RSC M02 DOI"/>
    <w:basedOn w:val="Norml"/>
    <w:link w:val="RSCM02DOIChar"/>
    <w:qFormat/>
    <w:rsid w:val="004C531E"/>
    <w:pPr>
      <w:spacing w:before="180" w:after="0" w:line="180" w:lineRule="exact"/>
    </w:pPr>
    <w:rPr>
      <w:sz w:val="14"/>
      <w:szCs w:val="14"/>
    </w:rPr>
  </w:style>
  <w:style w:type="character" w:customStyle="1" w:styleId="RSCM01ReceivedAcceptedChar">
    <w:name w:val="RSC M01 Received/Accepted Char"/>
    <w:basedOn w:val="Bekezdsalapbettpusa"/>
    <w:link w:val="RSCM01ReceivedAccepted"/>
    <w:rsid w:val="004C531E"/>
    <w:rPr>
      <w:rFonts w:eastAsiaTheme="minorEastAsia"/>
      <w:noProof/>
      <w:sz w:val="14"/>
      <w:szCs w:val="14"/>
      <w:lang w:eastAsia="en-GB"/>
    </w:rPr>
  </w:style>
  <w:style w:type="paragraph" w:customStyle="1" w:styleId="RSCM03Website">
    <w:name w:val="RSC M03 Website"/>
    <w:basedOn w:val="Norml"/>
    <w:link w:val="RSCM03WebsiteChar"/>
    <w:qFormat/>
    <w:rsid w:val="004C531E"/>
    <w:pPr>
      <w:spacing w:line="400" w:lineRule="exact"/>
    </w:pPr>
    <w:rPr>
      <w:b/>
      <w:sz w:val="14"/>
      <w:szCs w:val="14"/>
    </w:rPr>
  </w:style>
  <w:style w:type="character" w:customStyle="1" w:styleId="RSCM02DOIChar">
    <w:name w:val="RSC M02 DOI Char"/>
    <w:basedOn w:val="Bekezdsalapbettpusa"/>
    <w:link w:val="RSCM02DOI"/>
    <w:rsid w:val="004C531E"/>
    <w:rPr>
      <w:sz w:val="14"/>
      <w:szCs w:val="14"/>
    </w:rPr>
  </w:style>
  <w:style w:type="paragraph" w:customStyle="1" w:styleId="RSCB05AHeadingSection-standalone">
    <w:name w:val="RSC B05 A Heading (Section - stand alone)"/>
    <w:link w:val="RSCB05AHeadingSection-standaloneChar"/>
    <w:qFormat/>
    <w:rsid w:val="00EF6BD4"/>
    <w:pPr>
      <w:spacing w:before="400" w:after="160" w:line="240" w:lineRule="auto"/>
    </w:pPr>
    <w:rPr>
      <w:rFonts w:cs="Times New Roman"/>
      <w:sz w:val="24"/>
    </w:rPr>
  </w:style>
  <w:style w:type="character" w:customStyle="1" w:styleId="RSCM03WebsiteChar">
    <w:name w:val="RSC M03 Website Char"/>
    <w:basedOn w:val="Bekezdsalapbettpusa"/>
    <w:link w:val="RSCM03Website"/>
    <w:rsid w:val="004C531E"/>
    <w:rPr>
      <w:b/>
      <w:sz w:val="14"/>
      <w:szCs w:val="14"/>
    </w:rPr>
  </w:style>
  <w:style w:type="paragraph" w:customStyle="1" w:styleId="RSCB06BHeadingSub-Section">
    <w:name w:val="RSC B06 B Heading (Sub-Section)"/>
    <w:link w:val="RSCB06BHeadingSub-SectionChar"/>
    <w:qFormat/>
    <w:rsid w:val="00EF6BD4"/>
    <w:pPr>
      <w:spacing w:after="80" w:line="240" w:lineRule="exact"/>
    </w:pPr>
    <w:rPr>
      <w:b/>
      <w:sz w:val="18"/>
    </w:rPr>
  </w:style>
  <w:style w:type="character" w:customStyle="1" w:styleId="RSCB05AHeadingSection-standaloneChar">
    <w:name w:val="RSC B05 A Heading (Section - stand alone) Char"/>
    <w:basedOn w:val="RSCH02PaperAuthorsandBylineChar"/>
    <w:link w:val="RSCB05AHeadingSection-standalone"/>
    <w:rsid w:val="00EF6BD4"/>
    <w:rPr>
      <w:rFonts w:cs="Times New Roman"/>
      <w:sz w:val="24"/>
    </w:rPr>
  </w:style>
  <w:style w:type="paragraph" w:customStyle="1" w:styleId="RSCB07BHeadingSub-Section-standalone">
    <w:name w:val="RSC B07 B Heading (Sub-Section - stand alone)"/>
    <w:link w:val="RSCB07BHeadingSub-Section-standaloneChar"/>
    <w:qFormat/>
    <w:rsid w:val="00EF6BD4"/>
    <w:pPr>
      <w:spacing w:before="160" w:after="80" w:line="240" w:lineRule="exact"/>
    </w:pPr>
    <w:rPr>
      <w:b/>
      <w:sz w:val="18"/>
    </w:rPr>
  </w:style>
  <w:style w:type="character" w:customStyle="1" w:styleId="RSCB06BHeadingSub-SectionChar">
    <w:name w:val="RSC B06 B Heading (Sub-Section) Char"/>
    <w:basedOn w:val="Bekezdsalapbettpusa"/>
    <w:link w:val="RSCB06BHeadingSub-Section"/>
    <w:rsid w:val="00EF6BD4"/>
    <w:rPr>
      <w:b/>
      <w:sz w:val="18"/>
    </w:rPr>
  </w:style>
  <w:style w:type="paragraph" w:customStyle="1" w:styleId="RSCB08CHeadingIn-line">
    <w:name w:val="RSC B08 C Heading (In-line)"/>
    <w:link w:val="RSCB08CHeadingIn-lineChar"/>
    <w:qFormat/>
    <w:rsid w:val="00EF6BD4"/>
    <w:pPr>
      <w:spacing w:after="0"/>
    </w:pPr>
    <w:rPr>
      <w:b/>
      <w:sz w:val="18"/>
    </w:rPr>
  </w:style>
  <w:style w:type="character" w:customStyle="1" w:styleId="RSCB07BHeadingSub-Section-standaloneChar">
    <w:name w:val="RSC B07 B Heading (Sub-Section - stand alone) Char"/>
    <w:basedOn w:val="Bekezdsalapbettpusa"/>
    <w:link w:val="RSCB07BHeadingSub-Section-standalone"/>
    <w:rsid w:val="00EF6BD4"/>
    <w:rPr>
      <w:b/>
      <w:sz w:val="18"/>
    </w:rPr>
  </w:style>
  <w:style w:type="character" w:customStyle="1" w:styleId="RSCB08CHeadingIn-lineChar">
    <w:name w:val="RSC B08 C Heading (In-line) Char"/>
    <w:basedOn w:val="Bekezdsalapbettpusa"/>
    <w:link w:val="RSCB08CHeadingIn-line"/>
    <w:rsid w:val="00EF6BD4"/>
    <w:rPr>
      <w:b/>
      <w:sz w:val="18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6556AC"/>
    <w:pPr>
      <w:pBdr>
        <w:bottom w:val="single" w:sz="12" w:space="1" w:color="A6A6A6" w:themeColor="background1" w:themeShade="A6"/>
      </w:pBdr>
      <w:jc w:val="both"/>
    </w:pPr>
    <w:rPr>
      <w:bCs/>
      <w:sz w:val="14"/>
      <w:szCs w:val="18"/>
    </w:rPr>
  </w:style>
  <w:style w:type="character" w:customStyle="1" w:styleId="RSCI05CaptiontoFigureSchemeChartwithbottombarChar">
    <w:name w:val="RSC I05 Caption to Figure/Scheme/Chart with bottom bar Char"/>
    <w:basedOn w:val="RSCI04CaptiontoFigureSchemeChartChar"/>
    <w:link w:val="RSCI05CaptiontoFigureSchemeChartwithbottombar"/>
    <w:rsid w:val="006556AC"/>
    <w:rPr>
      <w:bCs/>
      <w:sz w:val="14"/>
      <w:szCs w:val="18"/>
    </w:rPr>
  </w:style>
  <w:style w:type="paragraph" w:customStyle="1" w:styleId="04AHeading">
    <w:name w:val="04 A Heading"/>
    <w:basedOn w:val="Norml"/>
    <w:next w:val="Norml"/>
    <w:link w:val="04AHeadingChar"/>
    <w:rsid w:val="00FA2DA2"/>
    <w:pPr>
      <w:spacing w:before="240" w:after="120" w:line="240" w:lineRule="auto"/>
    </w:pPr>
    <w:rPr>
      <w:rFonts w:ascii="Calibri" w:eastAsia="Calibri" w:hAnsi="Calibri" w:cs="Times New Roman"/>
      <w:b/>
    </w:rPr>
  </w:style>
  <w:style w:type="character" w:customStyle="1" w:styleId="04AHeadingChar">
    <w:name w:val="04 A Heading Char"/>
    <w:link w:val="04AHeading"/>
    <w:rsid w:val="00FA2DA2"/>
    <w:rPr>
      <w:rFonts w:ascii="Calibri" w:eastAsia="Calibri" w:hAnsi="Calibri" w:cs="Times New Roman"/>
      <w:b/>
    </w:rPr>
  </w:style>
  <w:style w:type="paragraph" w:customStyle="1" w:styleId="08ArticleText">
    <w:name w:val="08 Article Text"/>
    <w:basedOn w:val="Norml"/>
    <w:link w:val="08ArticleTextChar"/>
    <w:rsid w:val="00FA2DA2"/>
    <w:pPr>
      <w:tabs>
        <w:tab w:val="left" w:pos="284"/>
      </w:tabs>
      <w:spacing w:after="0" w:line="240" w:lineRule="exact"/>
      <w:jc w:val="both"/>
    </w:pPr>
    <w:rPr>
      <w:rFonts w:ascii="Times New Roman" w:eastAsia="Calibri" w:hAnsi="Times New Roman" w:cs="Times New Roman"/>
      <w:w w:val="108"/>
      <w:sz w:val="18"/>
      <w:szCs w:val="18"/>
    </w:rPr>
  </w:style>
  <w:style w:type="character" w:customStyle="1" w:styleId="08ArticleTextChar">
    <w:name w:val="08 Article Text Char"/>
    <w:link w:val="08ArticleText"/>
    <w:rsid w:val="00FA2DA2"/>
    <w:rPr>
      <w:rFonts w:ascii="Times New Roman" w:eastAsia="Calibri" w:hAnsi="Times New Roman" w:cs="Times New Roman"/>
      <w:w w:val="108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24022C"/>
    <w:rPr>
      <w:color w:val="800080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6062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0627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0627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062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0627E"/>
    <w:rPr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C428B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rsid w:val="001C42F0"/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character" w:customStyle="1" w:styleId="fontstyle01">
    <w:name w:val="fontstyle01"/>
    <w:basedOn w:val="Bekezdsalapbettpusa"/>
    <w:rsid w:val="002E7B1F"/>
    <w:rPr>
      <w:rFonts w:ascii="AdvP41153C" w:hAnsi="AdvP41153C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Bekezdsalapbettpusa"/>
    <w:rsid w:val="002E7B1F"/>
    <w:rPr>
      <w:rFonts w:ascii="AdvP4B2E3F" w:hAnsi="AdvP4B2E3F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Bekezdsalapbettpusa"/>
    <w:rsid w:val="002E7B1F"/>
    <w:rPr>
      <w:rFonts w:ascii="AdvP426B43" w:hAnsi="AdvP426B43" w:hint="default"/>
      <w:b w:val="0"/>
      <w:bCs w:val="0"/>
      <w:i w:val="0"/>
      <w:iCs w:val="0"/>
      <w:color w:val="000000"/>
      <w:sz w:val="16"/>
      <w:szCs w:val="16"/>
    </w:rPr>
  </w:style>
  <w:style w:type="paragraph" w:styleId="Alcm">
    <w:name w:val="Subtitle"/>
    <w:basedOn w:val="Norml"/>
    <w:next w:val="Norml"/>
    <w:link w:val="AlcmChar"/>
    <w:uiPriority w:val="11"/>
    <w:rsid w:val="00DD04A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DD04A5"/>
    <w:rPr>
      <w:rFonts w:eastAsiaTheme="minorEastAsia"/>
      <w:color w:val="5A5A5A" w:themeColor="text1" w:themeTint="A5"/>
      <w:spacing w:val="15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C66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Cmsor1Char">
    <w:name w:val="Címsor 1 Char"/>
    <w:basedOn w:val="Bekezdsalapbettpusa"/>
    <w:link w:val="Cmsor1"/>
    <w:uiPriority w:val="9"/>
    <w:rsid w:val="00BE7B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67F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A5C3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BATitle">
    <w:name w:val="BA_Title"/>
    <w:basedOn w:val="Norml"/>
    <w:next w:val="Norml"/>
    <w:rsid w:val="0035439E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l"/>
    <w:next w:val="Norml"/>
    <w:rsid w:val="0035439E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l"/>
    <w:next w:val="Norml"/>
    <w:rsid w:val="0035439E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AMainText">
    <w:name w:val="TA_Main_Text"/>
    <w:basedOn w:val="Norml"/>
    <w:rsid w:val="00425887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AAuthorInfoSubtitle">
    <w:name w:val="FA_Author_Info_Subtitle"/>
    <w:basedOn w:val="Norml"/>
    <w:link w:val="FAAuthorInfoSubtitleChar"/>
    <w:autoRedefine/>
    <w:rsid w:val="00425887"/>
    <w:pPr>
      <w:spacing w:before="120" w:after="60" w:line="480" w:lineRule="auto"/>
    </w:pPr>
    <w:rPr>
      <w:rFonts w:ascii="Times" w:eastAsia="Times New Roman" w:hAnsi="Times" w:cs="Times New Roman"/>
      <w:b/>
      <w:sz w:val="24"/>
      <w:szCs w:val="20"/>
      <w:lang w:val="en-US"/>
    </w:rPr>
  </w:style>
  <w:style w:type="character" w:customStyle="1" w:styleId="FAAuthorInfoSubtitleChar">
    <w:name w:val="FA_Author_Info_Subtitle Char"/>
    <w:link w:val="FAAuthorInfoSubtitle"/>
    <w:rsid w:val="00425887"/>
    <w:rPr>
      <w:rFonts w:ascii="Times" w:eastAsia="Times New Roman" w:hAnsi="Times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image" Target="media/image12.emf"/><Relationship Id="rId33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emf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oleObject" Target="embeddings/oleObject5.bin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35" Type="http://schemas.openxmlformats.org/officeDocument/2006/relationships/fontTable" Target="fontTable.xml"/><Relationship Id="rId8" Type="http://schemas.openxmlformats.org/officeDocument/2006/relationships/image" Target="media/image1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1F58C-12CB-4BBC-B9EE-FFE096C4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16</Pages>
  <Words>1315</Words>
  <Characters>9076</Characters>
  <Application>Microsoft Office Word</Application>
  <DocSecurity>0</DocSecurity>
  <Lines>75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Royal Society of Chemistry</Company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McCallum</dc:creator>
  <cp:lastModifiedBy>Schindler József</cp:lastModifiedBy>
  <cp:revision>65</cp:revision>
  <cp:lastPrinted>2026-07-29T18:37:00Z</cp:lastPrinted>
  <dcterms:created xsi:type="dcterms:W3CDTF">2026-01-21T14:29:00Z</dcterms:created>
  <dcterms:modified xsi:type="dcterms:W3CDTF">2026-08-25T12:08:00Z</dcterms:modified>
</cp:coreProperties>
</file>