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1A398">
      <w:pPr>
        <w:spacing w:line="480" w:lineRule="auto"/>
        <w:rPr>
          <w:b/>
          <w:sz w:val="24"/>
        </w:rPr>
      </w:pPr>
      <w:r>
        <w:rPr>
          <w:rFonts w:hint="eastAsia"/>
          <w:b/>
          <w:sz w:val="24"/>
        </w:rPr>
        <w:t>Highlights:</w:t>
      </w:r>
    </w:p>
    <w:p w14:paraId="0EFDC0AF">
      <w:pPr>
        <w:pStyle w:val="6"/>
        <w:numPr>
          <w:ilvl w:val="0"/>
          <w:numId w:val="1"/>
        </w:numPr>
        <w:spacing w:line="480" w:lineRule="auto"/>
        <w:ind w:firstLineChars="0"/>
        <w:rPr>
          <w:sz w:val="24"/>
        </w:rPr>
      </w:pPr>
      <w:r>
        <w:rPr>
          <w:rFonts w:hint="eastAsia"/>
          <w:sz w:val="24"/>
        </w:rPr>
        <w:t>Moisture exerts a nonlinear dual effect on coal gangue oxidation, where 8.61% moisture promotes reactivity and excessive 18% moisture significantly inhibits it through a water film barrier.</w:t>
      </w:r>
    </w:p>
    <w:p w14:paraId="3835D0E4">
      <w:pPr>
        <w:pStyle w:val="6"/>
        <w:numPr>
          <w:ilvl w:val="0"/>
          <w:numId w:val="1"/>
        </w:numPr>
        <w:spacing w:line="480" w:lineRule="auto"/>
        <w:ind w:firstLineChars="0"/>
        <w:rPr>
          <w:sz w:val="24"/>
        </w:rPr>
      </w:pPr>
      <w:r>
        <w:rPr>
          <w:rFonts w:hint="eastAsia"/>
          <w:sz w:val="24"/>
        </w:rPr>
        <w:t>Molecular dynamics simulations reveal that moderate moisture enhances O</w:t>
      </w:r>
      <w:bookmarkStart w:id="0" w:name="_GoBack"/>
      <w:r>
        <w:rPr>
          <w:rFonts w:hint="eastAsia"/>
          <w:sz w:val="24"/>
          <w:vertAlign w:val="subscript"/>
        </w:rPr>
        <w:t>2</w:t>
      </w:r>
      <w:bookmarkEnd w:id="0"/>
      <w:r>
        <w:rPr>
          <w:rFonts w:hint="eastAsia"/>
          <w:sz w:val="24"/>
        </w:rPr>
        <w:t xml:space="preserve"> accumulation near active sites, while excessive moisture forms a thick water layer that blocks oxygen diffusion.</w:t>
      </w:r>
    </w:p>
    <w:p w14:paraId="6D3815D4">
      <w:pPr>
        <w:pStyle w:val="6"/>
        <w:numPr>
          <w:ilvl w:val="0"/>
          <w:numId w:val="1"/>
        </w:numPr>
        <w:spacing w:line="480" w:lineRule="auto"/>
        <w:ind w:firstLineChars="0"/>
        <w:rPr>
          <w:rFonts w:hint="eastAsia"/>
          <w:sz w:val="24"/>
        </w:rPr>
      </w:pPr>
      <w:r>
        <w:rPr>
          <w:rFonts w:hint="eastAsia"/>
          <w:sz w:val="24"/>
        </w:rPr>
        <w:t>An HPSO-GRU model, coupled with Spearman feature selection, was developed to achieve highly accurate internal temperature forecasting and oxidation stage identification.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A5522F"/>
    <w:multiLevelType w:val="multilevel"/>
    <w:tmpl w:val="2DA5522F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20C"/>
    <w:rsid w:val="001324FD"/>
    <w:rsid w:val="00156D9F"/>
    <w:rsid w:val="001C720C"/>
    <w:rsid w:val="00247A24"/>
    <w:rsid w:val="00317FE4"/>
    <w:rsid w:val="00367136"/>
    <w:rsid w:val="00376181"/>
    <w:rsid w:val="003C0231"/>
    <w:rsid w:val="003C1435"/>
    <w:rsid w:val="00460A34"/>
    <w:rsid w:val="0056372F"/>
    <w:rsid w:val="005C5EB1"/>
    <w:rsid w:val="00602588"/>
    <w:rsid w:val="0065345B"/>
    <w:rsid w:val="006916BF"/>
    <w:rsid w:val="00693826"/>
    <w:rsid w:val="00694388"/>
    <w:rsid w:val="006966D5"/>
    <w:rsid w:val="007F11E9"/>
    <w:rsid w:val="00933447"/>
    <w:rsid w:val="0096422F"/>
    <w:rsid w:val="009D193C"/>
    <w:rsid w:val="00A54D7E"/>
    <w:rsid w:val="00B24F37"/>
    <w:rsid w:val="00B84C2D"/>
    <w:rsid w:val="00BC509A"/>
    <w:rsid w:val="00CB2CEC"/>
    <w:rsid w:val="00CE296A"/>
    <w:rsid w:val="00CF1152"/>
    <w:rsid w:val="00D4152D"/>
    <w:rsid w:val="00D41FE7"/>
    <w:rsid w:val="00D6028E"/>
    <w:rsid w:val="00D931C5"/>
    <w:rsid w:val="00DD4FCF"/>
    <w:rsid w:val="00E134C6"/>
    <w:rsid w:val="00E531FF"/>
    <w:rsid w:val="00ED55C1"/>
    <w:rsid w:val="00F12C1C"/>
    <w:rsid w:val="00F530B0"/>
    <w:rsid w:val="00F57E6D"/>
    <w:rsid w:val="4A6147A8"/>
    <w:rsid w:val="607A059E"/>
    <w:rsid w:val="7C10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imust</Company>
  <Pages>1</Pages>
  <Words>70</Words>
  <Characters>511</Characters>
  <Lines>4</Lines>
  <Paragraphs>1</Paragraphs>
  <TotalTime>142</TotalTime>
  <ScaleCrop>false</ScaleCrop>
  <LinksUpToDate>false</LinksUpToDate>
  <CharactersWithSpaces>576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2021-06-09T02:28:00Z</dcterms:created>
  <dc:creator>曹钊</dc:creator>
  <cp:lastModifiedBy>小飞侠</cp:lastModifiedBy>
  <dcterms:modified xsi:type="dcterms:W3CDTF">2026-07-19T07:42:14Z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  <property fmtid="{D5CDD505-2E9C-101B-9397-08002B2CF9AE}" pid="3" name="KSOTemplateDocerSaveRecord">
    <vt:lpwstr>eyJoZGlkIjoiZWQ1ZTI3ZTNiMGU5ZDFjMjBiMWZiNmRiMDE2NzBkNDMiLCJ1c2VySWQiOiI2NTc4OTQ4MjgifQ==</vt:lpwstr>
  </property>
  <property fmtid="{D5CDD505-2E9C-101B-9397-08002B2CF9AE}" pid="4" name="KSOProductBuildVer">
    <vt:lpwstr>2052-12.1.0.26895</vt:lpwstr>
  </property>
  <property fmtid="{D5CDD505-2E9C-101B-9397-08002B2CF9AE}" pid="5" name="ICV">
    <vt:lpwstr>58A87FADE3454776B163B401803AA2C4_13</vt:lpwstr>
  </property>
</Properties>
</file>