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3CA636" w14:textId="77777777" w:rsidR="00D24345" w:rsidRPr="00F93419" w:rsidRDefault="00D24345" w:rsidP="00D24345">
      <w:pPr>
        <w:spacing w:after="0" w:line="360" w:lineRule="auto"/>
        <w:jc w:val="both"/>
        <w:rPr>
          <w:i/>
          <w:iCs/>
        </w:rPr>
      </w:pPr>
      <w:r w:rsidRPr="00F93419">
        <w:rPr>
          <w:b/>
          <w:bCs/>
          <w:i/>
          <w:iCs/>
        </w:rPr>
        <w:t>Lithology and facies development of ODP Site U1464</w:t>
      </w:r>
    </w:p>
    <w:p w14:paraId="0BC12ADB" w14:textId="3372298B" w:rsidR="00D24345" w:rsidRPr="00F93419" w:rsidRDefault="00D24345" w:rsidP="00D24345">
      <w:pPr>
        <w:spacing w:after="0" w:line="360" w:lineRule="auto"/>
        <w:ind w:firstLine="720"/>
        <w:jc w:val="both"/>
      </w:pPr>
      <w:r w:rsidRPr="00F93419">
        <w:t xml:space="preserve">The GDGT indices exhibit patterns indicative of changing environmental conditions at IODP site U1464. To better understand how the lithology and the GDGT biomarker proxies relate, we examined the changes in different lithologic/seismic sections. The sabkha related algal mats were used as a starting point for our interpretation, since they formed in the shallowest depositional environment (intertidal) and are characterized by a typical GDGT composition unsuitable for SST reconstructions </w:t>
      </w:r>
      <w:sdt>
        <w:sdtPr>
          <w:rPr>
            <w:rFonts w:ascii="Aptos" w:hAnsi="Aptos"/>
            <w:color w:val="000000"/>
          </w:rPr>
          <w:tag w:val="MENDELEY_CITATION_v3_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"/>
          <w:id w:val="73941976"/>
          <w:placeholder>
            <w:docPart w:val="3F393C20904CB5479313B098509CB49D"/>
          </w:placeholder>
        </w:sdtPr>
        <w:sdtEndPr>
          <w:rPr>
            <w:rFonts w:eastAsia="Times New Roman"/>
          </w:rPr>
        </w:sdtEndPr>
        <w:sdtContent>
          <w:r w:rsidR="00F83A7F" w:rsidRPr="00F83A7F">
            <w:rPr>
              <w:rFonts w:ascii="Aptos" w:eastAsia="Times New Roman" w:hAnsi="Aptos"/>
              <w:color w:val="000000"/>
            </w:rPr>
            <w:t>(Petrick et al., 2019)</w:t>
          </w:r>
        </w:sdtContent>
      </w:sdt>
      <w:r w:rsidRPr="00F93419">
        <w:t>. In the sabkhas, we found some proxies were high (%GDGT-0, MI, BIT, 2/3 index) and others were low (#Rings</w:t>
      </w:r>
      <w:r w:rsidRPr="00F93419">
        <w:rPr>
          <w:vertAlign w:val="subscript"/>
        </w:rPr>
        <w:t>tetra</w:t>
      </w:r>
      <w:r w:rsidRPr="00F93419">
        <w:t xml:space="preserve">, RI) </w:t>
      </w:r>
      <w:sdt>
        <w:sdtPr>
          <w:rPr>
            <w:rFonts w:ascii="Aptos" w:hAnsi="Aptos"/>
            <w:color w:val="000000"/>
          </w:rPr>
          <w:tag w:val="MENDELEY_CITATION_v3_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"/>
          <w:id w:val="-431752539"/>
          <w:placeholder>
            <w:docPart w:val="3F393C20904CB5479313B098509CB49D"/>
          </w:placeholder>
        </w:sdtPr>
        <w:sdtEndPr>
          <w:rPr>
            <w:rFonts w:eastAsia="Times New Roman"/>
          </w:rPr>
        </w:sdtEndPr>
        <w:sdtContent>
          <w:r w:rsidR="00F83A7F" w:rsidRPr="00F83A7F">
            <w:rPr>
              <w:rFonts w:ascii="Aptos" w:eastAsia="Times New Roman" w:hAnsi="Aptos"/>
              <w:color w:val="000000"/>
            </w:rPr>
            <w:t>(Petrick et al., 2019)</w:t>
          </w:r>
        </w:sdtContent>
      </w:sdt>
      <w:r w:rsidRPr="00F93419">
        <w:t xml:space="preserve">. Below, we discuss how these changes can be reconciled with sedimentary and seismic facies analysis. </w:t>
      </w:r>
    </w:p>
    <w:p w14:paraId="0C95C0BE" w14:textId="37BA7362" w:rsidR="00D24345" w:rsidRPr="00F93419" w:rsidRDefault="00D24345" w:rsidP="00D24345">
      <w:pPr>
        <w:spacing w:after="0" w:line="360" w:lineRule="auto"/>
        <w:ind w:firstLine="720"/>
        <w:jc w:val="both"/>
      </w:pPr>
      <w:r w:rsidRPr="00F93419">
        <w:t xml:space="preserve">At the bottom of the succession, we have samples between 831.95-706 </w:t>
      </w:r>
      <w:proofErr w:type="spellStart"/>
      <w:r w:rsidRPr="00F93419">
        <w:t>mbsf</w:t>
      </w:r>
      <w:proofErr w:type="spellEnd"/>
      <w:r w:rsidRPr="00F93419">
        <w:t xml:space="preserve"> downcore (~17.4 -15.4 Ma), which can be tied seismically to the first coral reef build-ups MioR-0 (Fig. 2, </w:t>
      </w:r>
      <w:sdt>
        <w:sdtPr>
          <w:rPr>
            <w:rFonts w:ascii="Aptos" w:hAnsi="Aptos"/>
            <w:color w:val="000000"/>
          </w:rPr>
          <w:tag w:val="MENDELEY_CITATION_v3_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"/>
          <w:id w:val="1945566222"/>
          <w:placeholder>
            <w:docPart w:val="3F393C20904CB5479313B098509CB49D"/>
          </w:placeholder>
        </w:sdtPr>
        <w:sdtEndPr>
          <w:rPr>
            <w:rFonts w:eastAsia="Times New Roman"/>
          </w:rPr>
        </w:sdtEndPr>
        <w:sdtContent>
          <w:r w:rsidR="00F83A7F" w:rsidRPr="00F83A7F">
            <w:rPr>
              <w:rFonts w:ascii="Aptos" w:eastAsia="Times New Roman" w:hAnsi="Aptos"/>
              <w:color w:val="000000"/>
            </w:rPr>
            <w:t>(McCaffrey et al., 2025)</w:t>
          </w:r>
        </w:sdtContent>
      </w:sdt>
      <w:r w:rsidRPr="00F93419">
        <w:t xml:space="preserve">). At IODP site U1464, the seismic record reflects a marginal slope environment shallowing upward into a shallow subtidal platform environment (Fig. 2). The seismic section also shows that the developing reef was located landward (~20 km) of the core site. The shipboard analysis indicated the presence of the green algae </w:t>
      </w:r>
      <w:proofErr w:type="spellStart"/>
      <w:r w:rsidRPr="00F93419">
        <w:rPr>
          <w:i/>
          <w:iCs/>
        </w:rPr>
        <w:t>Halimeda</w:t>
      </w:r>
      <w:proofErr w:type="spellEnd"/>
      <w:r w:rsidRPr="00F93419">
        <w:t xml:space="preserve"> as well as the large benthic foraminifer </w:t>
      </w:r>
      <w:proofErr w:type="spellStart"/>
      <w:r w:rsidRPr="00F93419">
        <w:rPr>
          <w:i/>
          <w:iCs/>
        </w:rPr>
        <w:t>Cycloclypeus</w:t>
      </w:r>
      <w:proofErr w:type="spellEnd"/>
      <w:r w:rsidRPr="00F93419">
        <w:t xml:space="preserve">, and even a sample with coral in this section </w:t>
      </w:r>
      <w:sdt>
        <w:sdtPr>
          <w:rPr>
            <w:rFonts w:ascii="Aptos" w:hAnsi="Aptos"/>
            <w:color w:val="000000"/>
          </w:rPr>
          <w:tag w:val="MENDELEY_CITATION_v3_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"/>
          <w:id w:val="-1629998187"/>
          <w:placeholder>
            <w:docPart w:val="3F393C20904CB5479313B098509CB49D"/>
          </w:placeholder>
        </w:sdtPr>
        <w:sdtEndPr>
          <w:rPr>
            <w:rFonts w:eastAsia="Times New Roman"/>
          </w:rPr>
        </w:sdtEndPr>
        <w:sdtContent>
          <w:r w:rsidR="00F83A7F" w:rsidRPr="00F83A7F">
            <w:rPr>
              <w:rFonts w:ascii="Aptos" w:eastAsia="Times New Roman" w:hAnsi="Aptos"/>
              <w:color w:val="000000"/>
            </w:rPr>
            <w:t>(Gallagher et al., 2017)</w:t>
          </w:r>
        </w:sdtContent>
      </w:sdt>
      <w:r w:rsidRPr="00F93419">
        <w:t xml:space="preserve">. Thin-section analysis shows samples rich in large benthic foraminifera (LBF), coralline algae (CA), and locally </w:t>
      </w:r>
      <w:proofErr w:type="spellStart"/>
      <w:r w:rsidRPr="00F93419">
        <w:t>bryozoa</w:t>
      </w:r>
      <w:proofErr w:type="spellEnd"/>
      <w:r w:rsidRPr="00F93419">
        <w:t xml:space="preserve"> (Fig. 6 g-j). All the GDGT biomarker proxies are below the cutoff values for elimination throughout this entire section, except for one sample that had an enhanced but acceptable BIT and a high #ring</w:t>
      </w:r>
      <w:r w:rsidRPr="00F93419">
        <w:rPr>
          <w:vertAlign w:val="subscript"/>
        </w:rPr>
        <w:t>tetra</w:t>
      </w:r>
      <w:r w:rsidRPr="00F93419">
        <w:t xml:space="preserve"> value above 0.8 (Fig. S1). </w:t>
      </w:r>
      <w:r w:rsidRPr="00F93419">
        <w:rPr>
          <w:color w:val="000000"/>
        </w:rPr>
        <w:t xml:space="preserve">This means that the changes in GDGTs in this section are ideal for reconstructing thermal changes (Fig. S2). </w:t>
      </w:r>
      <w:r w:rsidRPr="00F93419">
        <w:t>Therefore, the highest reconstructed temperatures occur in relatively shallow water, but in the open ocean environment seaward of the reef front. It is unlikely that there is any local heating effect due to an enclosed environment for these TEX</w:t>
      </w:r>
      <w:r w:rsidRPr="00F93419">
        <w:rPr>
          <w:vertAlign w:val="subscript"/>
        </w:rPr>
        <w:t xml:space="preserve">86 </w:t>
      </w:r>
      <w:r w:rsidRPr="00F93419">
        <w:rPr>
          <w:vertAlign w:val="superscript"/>
        </w:rPr>
        <w:t>H</w:t>
      </w:r>
      <w:r w:rsidRPr="00F93419">
        <w:t xml:space="preserve"> SSTs. Yet while the core site is in an open ocean environment, there are indications of shallowing. The few planktonic foraminifera only occur at the base of this section, while the upper part of the section is barren, suggesting an upward shallowing of the depositional environment </w:t>
      </w:r>
      <w:sdt>
        <w:sdtPr>
          <w:rPr>
            <w:rFonts w:ascii="Aptos" w:hAnsi="Aptos"/>
            <w:color w:val="000000"/>
          </w:rPr>
          <w:tag w:val="MENDELEY_CITATION_v3_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"/>
          <w:id w:val="-1797216858"/>
          <w:placeholder>
            <w:docPart w:val="3F393C20904CB5479313B098509CB49D"/>
          </w:placeholder>
        </w:sdtPr>
        <w:sdtEndPr>
          <w:rPr>
            <w:rFonts w:eastAsia="Times New Roman"/>
          </w:rPr>
        </w:sdtEndPr>
        <w:sdtContent>
          <w:r w:rsidR="00F83A7F" w:rsidRPr="00F83A7F">
            <w:rPr>
              <w:rFonts w:ascii="Aptos" w:eastAsia="Times New Roman" w:hAnsi="Aptos"/>
              <w:color w:val="000000"/>
            </w:rPr>
            <w:t>(Gallagher et al., 2017)</w:t>
          </w:r>
        </w:sdtContent>
      </w:sdt>
      <w:r w:rsidRPr="00F93419">
        <w:t xml:space="preserve">. Finally, although </w:t>
      </w:r>
      <w:r w:rsidRPr="00F93419">
        <w:lastRenderedPageBreak/>
        <w:t xml:space="preserve">many of the GDGT indices are stable, the BIT index is increasing. Given that high BIT is associated with more terrestrial input </w:t>
      </w:r>
      <w:sdt>
        <w:sdtPr>
          <w:rPr>
            <w:rFonts w:ascii="Aptos" w:hAnsi="Aptos"/>
            <w:color w:val="000000"/>
          </w:rPr>
          <w:tag w:val="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"/>
          <w:id w:val="-770162049"/>
          <w:placeholder>
            <w:docPart w:val="3F393C20904CB5479313B098509CB49D"/>
          </w:placeholder>
        </w:sdtPr>
        <w:sdtEndPr>
          <w:rPr>
            <w:rFonts w:eastAsia="Times New Roman"/>
          </w:rPr>
        </w:sdtEndPr>
        <w:sdtContent>
          <w:r w:rsidR="00F83A7F" w:rsidRPr="00F83A7F">
            <w:rPr>
              <w:rFonts w:ascii="Aptos" w:eastAsia="Times New Roman" w:hAnsi="Aptos"/>
              <w:color w:val="000000"/>
            </w:rPr>
            <w:t>(Schouten et al., 2013)</w:t>
          </w:r>
        </w:sdtContent>
      </w:sdt>
      <w:r w:rsidRPr="00F93419">
        <w:rPr>
          <w:color w:val="000000"/>
        </w:rPr>
        <w:t xml:space="preserve"> and was reported as high in the sabkha sediments </w:t>
      </w:r>
      <w:sdt>
        <w:sdtPr>
          <w:rPr>
            <w:rFonts w:ascii="Aptos" w:hAnsi="Aptos"/>
            <w:color w:val="000000"/>
          </w:rPr>
          <w:tag w:val="MENDELEY_CITATION_v3_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"/>
          <w:id w:val="1644925070"/>
          <w:placeholder>
            <w:docPart w:val="3F393C20904CB5479313B098509CB49D"/>
          </w:placeholder>
        </w:sdtPr>
        <w:sdtEndPr>
          <w:rPr>
            <w:rFonts w:eastAsia="Times New Roman"/>
          </w:rPr>
        </w:sdtEndPr>
        <w:sdtContent>
          <w:r w:rsidR="00F83A7F" w:rsidRPr="00F83A7F">
            <w:rPr>
              <w:rFonts w:ascii="Aptos" w:eastAsia="Times New Roman" w:hAnsi="Aptos"/>
              <w:color w:val="000000"/>
            </w:rPr>
            <w:t>(Petrick et al., 2019)</w:t>
          </w:r>
        </w:sdtContent>
      </w:sdt>
      <w:r w:rsidRPr="00F93419">
        <w:rPr>
          <w:color w:val="000000"/>
        </w:rPr>
        <w:t>, it indicates that the platform progradation resulted in a more proximal position in the uppermost part of this interval. Therefore, while still in the open ocean, the depositional environment at Site U1464 is shallowing as the first coral reef build-ups (Mi-0) are developing on the NWS.</w:t>
      </w:r>
    </w:p>
    <w:p w14:paraId="681000CD" w14:textId="56045515" w:rsidR="00D24345" w:rsidRPr="00F93419" w:rsidRDefault="00D24345" w:rsidP="00D24345">
      <w:pPr>
        <w:spacing w:after="0" w:line="360" w:lineRule="auto"/>
        <w:ind w:firstLine="720"/>
        <w:jc w:val="both"/>
      </w:pPr>
      <w:r w:rsidRPr="00F93419">
        <w:t xml:space="preserve">The core interval between 695-631 </w:t>
      </w:r>
      <w:proofErr w:type="spellStart"/>
      <w:r w:rsidRPr="00F93419">
        <w:t>mbsf</w:t>
      </w:r>
      <w:proofErr w:type="spellEnd"/>
      <w:r w:rsidRPr="00F93419">
        <w:t xml:space="preserve"> (15-14.4 Ma) is bracketed between seismic horizons H3 and H4 (Figs. 2,3). This interval is associated with reef generation MioR-1 </w:t>
      </w:r>
      <w:sdt>
        <w:sdtPr>
          <w:rPr>
            <w:rFonts w:ascii="Aptos" w:hAnsi="Aptos"/>
            <w:color w:val="000000"/>
          </w:rPr>
          <w:tag w:val="MENDELEY_CITATION_v3_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"/>
          <w:id w:val="-81836273"/>
          <w:placeholder>
            <w:docPart w:val="3F393C20904CB5479313B098509CB49D"/>
          </w:placeholder>
        </w:sdtPr>
        <w:sdtEndPr>
          <w:rPr>
            <w:rFonts w:eastAsia="Times New Roman"/>
          </w:rPr>
        </w:sdtEndPr>
        <w:sdtContent>
          <w:r w:rsidR="00F83A7F" w:rsidRPr="00F83A7F">
            <w:rPr>
              <w:rFonts w:ascii="Aptos" w:eastAsia="Times New Roman" w:hAnsi="Aptos"/>
              <w:color w:val="000000"/>
            </w:rPr>
            <w:t>(McCaffrey et al., 2025)</w:t>
          </w:r>
        </w:sdtContent>
      </w:sdt>
      <w:r w:rsidRPr="00F93419">
        <w:t xml:space="preserve">, corresponding to the initial development of the barrier reef on the NWS (Fig. 3). The seismic data indicates that the reef </w:t>
      </w:r>
      <w:proofErr w:type="spellStart"/>
      <w:r w:rsidRPr="00F93419">
        <w:t>prograded</w:t>
      </w:r>
      <w:proofErr w:type="spellEnd"/>
      <w:r w:rsidRPr="00F93419">
        <w:t xml:space="preserve"> to a position seaward of Site U1464 (Fig.3) and developed into a barrier reef system (Fig. 3). The sediments at the site, therefore, were deposited in a shallow subtidal environment within a lagoon. In the GDGT biomarker data, BIT continues to increase. The #Ring</w:t>
      </w:r>
      <w:r w:rsidRPr="00F93419">
        <w:rPr>
          <w:vertAlign w:val="subscript"/>
        </w:rPr>
        <w:t>tetra</w:t>
      </w:r>
      <w:r w:rsidRPr="00F93419">
        <w:t xml:space="preserve"> values record a decrease across this boundary and are below 0.5 by the end (Fig. S2). BIT indices indicate more influence of terrestrial material or algal mats. In contrast, low #Ring</w:t>
      </w:r>
      <w:r w:rsidRPr="00F93419">
        <w:rPr>
          <w:vertAlign w:val="subscript"/>
        </w:rPr>
        <w:t>tetra</w:t>
      </w:r>
      <w:r w:rsidRPr="00F93419">
        <w:t xml:space="preserve"> values are associated with shallow waters </w:t>
      </w:r>
      <w:sdt>
        <w:sdtPr>
          <w:rPr>
            <w:rFonts w:ascii="Aptos" w:hAnsi="Aptos"/>
            <w:color w:val="000000"/>
          </w:rPr>
          <w:tag w:val="MENDELEY_CITATION_v3_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"/>
          <w:id w:val="-956568972"/>
          <w:placeholder>
            <w:docPart w:val="3F393C20904CB5479313B098509CB49D"/>
          </w:placeholder>
        </w:sdtPr>
        <w:sdtEndPr>
          <w:rPr>
            <w:rFonts w:eastAsia="Times New Roman"/>
          </w:rPr>
        </w:sdtEndPr>
        <w:sdtContent>
          <w:r w:rsidR="00F83A7F" w:rsidRPr="00F83A7F">
            <w:rPr>
              <w:rFonts w:ascii="Aptos" w:eastAsia="Times New Roman" w:hAnsi="Aptos"/>
              <w:color w:val="000000"/>
            </w:rPr>
            <w:t>(</w:t>
          </w:r>
          <w:proofErr w:type="spellStart"/>
          <w:r w:rsidR="00F83A7F" w:rsidRPr="00F83A7F">
            <w:rPr>
              <w:rFonts w:ascii="Aptos" w:eastAsia="Times New Roman" w:hAnsi="Aptos"/>
              <w:color w:val="000000"/>
            </w:rPr>
            <w:t>Sinninghe</w:t>
          </w:r>
          <w:proofErr w:type="spellEnd"/>
          <w:r w:rsidR="00F83A7F" w:rsidRPr="00F83A7F">
            <w:rPr>
              <w:rFonts w:ascii="Aptos" w:eastAsia="Times New Roman" w:hAnsi="Aptos"/>
              <w:color w:val="000000"/>
            </w:rPr>
            <w:t xml:space="preserve"> </w:t>
          </w:r>
          <w:proofErr w:type="spellStart"/>
          <w:r w:rsidR="00F83A7F" w:rsidRPr="00F83A7F">
            <w:rPr>
              <w:rFonts w:ascii="Aptos" w:eastAsia="Times New Roman" w:hAnsi="Aptos"/>
              <w:color w:val="000000"/>
            </w:rPr>
            <w:t>Damsté</w:t>
          </w:r>
          <w:proofErr w:type="spellEnd"/>
          <w:r w:rsidR="00F83A7F" w:rsidRPr="00F83A7F">
            <w:rPr>
              <w:rFonts w:ascii="Aptos" w:eastAsia="Times New Roman" w:hAnsi="Aptos"/>
              <w:color w:val="000000"/>
            </w:rPr>
            <w:t>, 2016)</w:t>
          </w:r>
        </w:sdtContent>
      </w:sdt>
      <w:r w:rsidRPr="00F93419">
        <w:t>. The drop in #Ring</w:t>
      </w:r>
      <w:r w:rsidRPr="00F93419">
        <w:rPr>
          <w:vertAlign w:val="subscript"/>
        </w:rPr>
        <w:t>tetra</w:t>
      </w:r>
      <w:r w:rsidRPr="00F93419">
        <w:t xml:space="preserve"> values, therefore, suggests a change from an open shelf environment to a much shallower environment characterized by higher input of terrestrial or algal mats. Finally, there are also minor increases recorded in the GDGT0% and MI indices (Figs. S2). High values in both indices, especially GDGT0%, were found in modern and ancient sabkhas </w:t>
      </w:r>
      <w:sdt>
        <w:sdtPr>
          <w:rPr>
            <w:rFonts w:ascii="Aptos" w:hAnsi="Aptos"/>
            <w:color w:val="000000"/>
          </w:rPr>
          <w:tag w:val="MENDELEY_CITATION_v3_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"/>
          <w:id w:val="-658075339"/>
          <w:placeholder>
            <w:docPart w:val="3F393C20904CB5479313B098509CB49D"/>
          </w:placeholder>
        </w:sdtPr>
        <w:sdtEndPr>
          <w:rPr>
            <w:rFonts w:eastAsia="Times New Roman"/>
          </w:rPr>
        </w:sdtEndPr>
        <w:sdtContent>
          <w:r w:rsidR="00F83A7F" w:rsidRPr="00F83A7F">
            <w:rPr>
              <w:rFonts w:ascii="Aptos" w:eastAsia="Times New Roman" w:hAnsi="Aptos"/>
              <w:color w:val="000000"/>
            </w:rPr>
            <w:t>(Petrick et al., 2019)</w:t>
          </w:r>
        </w:sdtContent>
      </w:sdt>
      <w:r w:rsidRPr="00F93419">
        <w:t>. This suggests that, by the end of the period, sediment from sabkhas may have started reaching the site. However, the changes in other biomarkers are either minor or non-existent, indicating that the influence of GDGTs from the sabkha environment was still limited.</w:t>
      </w:r>
    </w:p>
    <w:p w14:paraId="48FBB920" w14:textId="20A0B6D8" w:rsidR="00D24345" w:rsidRPr="00F93419" w:rsidRDefault="00D24345" w:rsidP="00D24345">
      <w:pPr>
        <w:spacing w:after="0" w:line="360" w:lineRule="auto"/>
        <w:ind w:firstLine="720"/>
        <w:jc w:val="both"/>
      </w:pPr>
      <w:r w:rsidRPr="00F93419">
        <w:t xml:space="preserve">The following section covers 631-524 </w:t>
      </w:r>
      <w:proofErr w:type="spellStart"/>
      <w:r w:rsidRPr="00F93419">
        <w:t>mbsf</w:t>
      </w:r>
      <w:proofErr w:type="spellEnd"/>
      <w:r w:rsidRPr="00F93419" w:rsidDel="000B0B23">
        <w:t xml:space="preserve"> </w:t>
      </w:r>
      <w:r w:rsidRPr="00F93419">
        <w:t xml:space="preserve">(14.4-12.3 Ma), between seismic horizon H4 and the transition between lithologic units IV and V (Figs. 2, 3) </w:t>
      </w:r>
      <w:sdt>
        <w:sdtPr>
          <w:rPr>
            <w:rFonts w:ascii="Aptos" w:hAnsi="Aptos"/>
            <w:color w:val="000000"/>
          </w:rPr>
          <w:tag w:val="MENDELEY_CITATION_v3_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"/>
          <w:id w:val="127216005"/>
          <w:placeholder>
            <w:docPart w:val="3F393C20904CB5479313B098509CB49D"/>
          </w:placeholder>
        </w:sdtPr>
        <w:sdtEndPr>
          <w:rPr>
            <w:rFonts w:eastAsia="Times New Roman"/>
          </w:rPr>
        </w:sdtEndPr>
        <w:sdtContent>
          <w:r w:rsidR="00F83A7F" w:rsidRPr="00F83A7F">
            <w:rPr>
              <w:rFonts w:ascii="Aptos" w:eastAsia="Times New Roman" w:hAnsi="Aptos"/>
              <w:color w:val="000000"/>
            </w:rPr>
            <w:t>(McCaffrey et al., 2025)</w:t>
          </w:r>
        </w:sdtContent>
      </w:sdt>
      <w:r w:rsidRPr="00F93419">
        <w:t xml:space="preserve">. This stage corresponds to a further progradation of the reef to its most seaward position (MioR-2) and maximum extent (Fig. 3). Three microbial mats associated with sabkha facies have been identified in this interval in the core (Fig. S4) and characterized with biomarkers, XRD, thin section, and core description </w:t>
      </w:r>
      <w:sdt>
        <w:sdtPr>
          <w:rPr>
            <w:rFonts w:ascii="Aptos" w:hAnsi="Aptos"/>
            <w:color w:val="000000"/>
          </w:rPr>
          <w:tag w:val="MENDELEY_CITATION_v3_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"/>
          <w:id w:val="-533270646"/>
          <w:placeholder>
            <w:docPart w:val="3F393C20904CB5479313B098509CB49D"/>
          </w:placeholder>
        </w:sdtPr>
        <w:sdtEndPr>
          <w:rPr>
            <w:rFonts w:eastAsia="Times New Roman"/>
          </w:rPr>
        </w:sdtEndPr>
        <w:sdtContent>
          <w:r w:rsidR="00F83A7F" w:rsidRPr="00F83A7F">
            <w:rPr>
              <w:rFonts w:ascii="Aptos" w:eastAsia="Times New Roman" w:hAnsi="Aptos"/>
              <w:color w:val="000000"/>
            </w:rPr>
            <w:t>(Petrick et al., 2019)</w:t>
          </w:r>
        </w:sdtContent>
      </w:sdt>
      <w:r w:rsidRPr="00F93419">
        <w:rPr>
          <w:rFonts w:ascii="Aptos" w:eastAsia="Times New Roman" w:hAnsi="Aptos"/>
          <w:color w:val="000000"/>
        </w:rPr>
        <w:t xml:space="preserve"> </w:t>
      </w:r>
      <w:r w:rsidRPr="00F93419">
        <w:rPr>
          <w:color w:val="000000"/>
        </w:rPr>
        <w:t>(Fig. 2)</w:t>
      </w:r>
      <w:r w:rsidRPr="00F93419">
        <w:t xml:space="preserve">. These intertidal </w:t>
      </w:r>
      <w:r w:rsidRPr="00F93419">
        <w:lastRenderedPageBreak/>
        <w:t>microbial mats associated with the sabkhas have extremely high values in the various GDGT indices (BIT, %GDGT0, and MI) and low values in other indices (#Ring</w:t>
      </w:r>
      <w:r w:rsidRPr="00F93419">
        <w:rPr>
          <w:vertAlign w:val="subscript"/>
        </w:rPr>
        <w:t>tetra,</w:t>
      </w:r>
      <w:r w:rsidRPr="00F93419">
        <w:t xml:space="preserve"> RI). The GDGT values with these characteristics either match or are near the three identified sabkha facies. In these samples, SST could not be reconstructed due to contamination by the microbial mats </w:t>
      </w:r>
      <w:r w:rsidRPr="00F93419">
        <w:rPr>
          <w:rFonts w:ascii="Aptos" w:eastAsia="Times New Roman" w:hAnsi="Aptos"/>
          <w:color w:val="000000"/>
        </w:rPr>
        <w:t>(Petrick et al., 2019b)</w:t>
      </w:r>
      <w:r w:rsidRPr="00F93419">
        <w:t>. The non-thermal GDGTs would lead to a cold bias in reconstructed SSTs (avg. 25.87 °C) (Fig. S2). Furthermore, all the GDGT proxies in this interval show a much higher variability than in any other section, indicating that the input of non-thermal GDGTs and likely distance from shore were variable during this time (Fig. S1). However, some samples within this period have GDGT index values considered suitable for climate reconstructions, such as those from the “brown layers”</w:t>
      </w:r>
      <w:r w:rsidRPr="00F93419">
        <w:rPr>
          <w:rFonts w:eastAsia="Times New Roman"/>
          <w:color w:val="000000"/>
        </w:rPr>
        <w:t xml:space="preserve"> in</w:t>
      </w:r>
      <w:r w:rsidRPr="00F93419">
        <w:t xml:space="preserve"> </w:t>
      </w:r>
      <w:sdt>
        <w:sdtPr>
          <w:rPr>
            <w:rFonts w:ascii="Aptos" w:hAnsi="Aptos"/>
            <w:color w:val="000000"/>
          </w:rPr>
          <w:tag w:val="MENDELEY_CITATION_v3_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"/>
          <w:id w:val="1663514216"/>
          <w:placeholder>
            <w:docPart w:val="3F393C20904CB5479313B098509CB49D"/>
          </w:placeholder>
        </w:sdtPr>
        <w:sdtEndPr>
          <w:rPr>
            <w:rFonts w:eastAsia="Times New Roman"/>
          </w:rPr>
        </w:sdtEndPr>
        <w:sdtContent>
          <w:r w:rsidR="00F83A7F" w:rsidRPr="00F83A7F">
            <w:rPr>
              <w:rFonts w:ascii="Aptos" w:eastAsia="Times New Roman" w:hAnsi="Aptos"/>
              <w:color w:val="000000"/>
            </w:rPr>
            <w:t>(Petrick et al., 2019)</w:t>
          </w:r>
        </w:sdtContent>
      </w:sdt>
      <w:r w:rsidRPr="00F93419">
        <w:t>. These have acceptable normal values on all the TEX</w:t>
      </w:r>
      <w:r w:rsidRPr="00F93419">
        <w:rPr>
          <w:vertAlign w:val="subscript"/>
        </w:rPr>
        <w:t>86</w:t>
      </w:r>
      <w:r w:rsidRPr="00F93419">
        <w:t xml:space="preserve"> indexes, indicating minimal sabkha influence </w:t>
      </w:r>
      <w:sdt>
        <w:sdtPr>
          <w:rPr>
            <w:rFonts w:ascii="Aptos" w:hAnsi="Aptos"/>
            <w:color w:val="000000"/>
          </w:rPr>
          <w:tag w:val="MENDELEY_CITATION_v3_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"/>
          <w:id w:val="-2106711931"/>
          <w:placeholder>
            <w:docPart w:val="3F393C20904CB5479313B098509CB49D"/>
          </w:placeholder>
        </w:sdtPr>
        <w:sdtEndPr>
          <w:rPr>
            <w:rFonts w:eastAsia="Times New Roman"/>
          </w:rPr>
        </w:sdtEndPr>
        <w:sdtContent>
          <w:r w:rsidR="00F83A7F" w:rsidRPr="00F83A7F">
            <w:rPr>
              <w:rFonts w:ascii="Aptos" w:eastAsia="Times New Roman" w:hAnsi="Aptos"/>
              <w:color w:val="000000"/>
            </w:rPr>
            <w:t>(Petrick et al., 2019)</w:t>
          </w:r>
        </w:sdtContent>
      </w:sdt>
      <w:r w:rsidRPr="00F93419">
        <w:rPr>
          <w:color w:val="000000"/>
        </w:rPr>
        <w:t xml:space="preserve"> (Fig. S1)</w:t>
      </w:r>
      <w:r w:rsidRPr="00F93419">
        <w:t>. However, given the dynamics of all the GDGT indices in this period, some caution is warranted for the SSTs in this section, especially since these are among the coldest values in</w:t>
      </w:r>
      <w:r w:rsidRPr="00F93419" w:rsidDel="00C919F2">
        <w:t xml:space="preserve"> </w:t>
      </w:r>
      <w:r w:rsidRPr="00F93419">
        <w:t xml:space="preserve">the entire record. Therefore, from both the GDGTs and the facies indicators, there is a shallowing of the depositional environment likely associated with the eustatic sea-level drop associated with the MMCT (Fig. 5) </w:t>
      </w:r>
      <w:r w:rsidRPr="00F93419">
        <w:rPr>
          <w:rFonts w:eastAsia="Times New Roman"/>
          <w:color w:val="000000"/>
        </w:rPr>
        <w:t>(Miller et al., 2020)</w:t>
      </w:r>
      <w:r w:rsidRPr="00F93419">
        <w:t xml:space="preserve">. Seismic data from other parts of the barrier reef system indicate that this sea-level drop led to karstification in the inner carbonate platform environment during the same time </w:t>
      </w:r>
      <w:sdt>
        <w:sdtPr>
          <w:rPr>
            <w:rFonts w:ascii="Aptos" w:hAnsi="Aptos"/>
            <w:color w:val="000000"/>
          </w:rPr>
          <w:tag w:val="MENDELEY_CITATION_v3_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"/>
          <w:id w:val="-1972053673"/>
          <w:placeholder>
            <w:docPart w:val="3F393C20904CB5479313B098509CB49D"/>
          </w:placeholder>
        </w:sdtPr>
        <w:sdtEndPr>
          <w:rPr>
            <w:rFonts w:eastAsia="Times New Roman"/>
          </w:rPr>
        </w:sdtEndPr>
        <w:sdtContent>
          <w:r w:rsidR="00F83A7F" w:rsidRPr="00F83A7F">
            <w:rPr>
              <w:rFonts w:ascii="Aptos" w:eastAsia="Times New Roman" w:hAnsi="Aptos"/>
              <w:color w:val="000000"/>
            </w:rPr>
            <w:t>(</w:t>
          </w:r>
          <w:proofErr w:type="spellStart"/>
          <w:r w:rsidR="00F83A7F" w:rsidRPr="00F83A7F">
            <w:rPr>
              <w:rFonts w:ascii="Aptos" w:eastAsia="Times New Roman" w:hAnsi="Aptos"/>
              <w:color w:val="000000"/>
            </w:rPr>
            <w:t>Rosleff-Soerensen</w:t>
          </w:r>
          <w:proofErr w:type="spellEnd"/>
          <w:r w:rsidR="00F83A7F" w:rsidRPr="00F83A7F">
            <w:rPr>
              <w:rFonts w:ascii="Aptos" w:eastAsia="Times New Roman" w:hAnsi="Aptos"/>
              <w:color w:val="000000"/>
            </w:rPr>
            <w:t xml:space="preserve"> et al., 2012)</w:t>
          </w:r>
        </w:sdtContent>
      </w:sdt>
      <w:r w:rsidRPr="00F93419">
        <w:rPr>
          <w:color w:val="000000"/>
        </w:rPr>
        <w:t>.</w:t>
      </w:r>
    </w:p>
    <w:p w14:paraId="7BF9D5BD" w14:textId="349BB1CC" w:rsidR="00D24345" w:rsidRPr="00F93419" w:rsidRDefault="00D24345" w:rsidP="00D24345">
      <w:pPr>
        <w:spacing w:after="0" w:line="360" w:lineRule="auto"/>
        <w:ind w:firstLine="720"/>
        <w:jc w:val="both"/>
      </w:pPr>
      <w:r w:rsidRPr="00F93419">
        <w:t xml:space="preserve">The section between the unit V/IV boundary and seismic horizon H5 (522-413 </w:t>
      </w:r>
      <w:proofErr w:type="spellStart"/>
      <w:r w:rsidRPr="00F93419">
        <w:t>mbsf</w:t>
      </w:r>
      <w:proofErr w:type="spellEnd"/>
      <w:r w:rsidRPr="00F93419">
        <w:t xml:space="preserve">, 12.56-9.4 Ma) corresponds to a retrogradation of the MioR-2 reef system (Fig. 5). The reef front is stepping back to a position </w:t>
      </w:r>
      <w:proofErr w:type="gramStart"/>
      <w:r w:rsidRPr="00F93419">
        <w:t>similar to</w:t>
      </w:r>
      <w:proofErr w:type="gramEnd"/>
      <w:r w:rsidRPr="00F93419">
        <w:t xml:space="preserve"> the former MioR-1 reef (Fig. 5). As a result, the biomarkers are very similar to the lagoonal interval predating the sabkha interval (MioR-1) with mainly stable GDGT indices not high enough to reject the SST values. This interval is devoid of intertidal mats but contains, for the first time, more abundant corals. Therefore, there is an overall deepening from intertidal to shallow subtidal conditions in a lagoonal depositional environment. The corals (Fig. S4) include the zooxanthellate genera </w:t>
      </w:r>
      <w:r w:rsidRPr="00F93419">
        <w:rPr>
          <w:i/>
          <w:iCs/>
        </w:rPr>
        <w:t xml:space="preserve">Porites, Acropora, </w:t>
      </w:r>
      <w:proofErr w:type="spellStart"/>
      <w:r w:rsidRPr="00F93419">
        <w:rPr>
          <w:i/>
          <w:iCs/>
        </w:rPr>
        <w:t>Montipora</w:t>
      </w:r>
      <w:proofErr w:type="spellEnd"/>
      <w:r w:rsidRPr="00F93419">
        <w:t xml:space="preserve">, and </w:t>
      </w:r>
      <w:proofErr w:type="spellStart"/>
      <w:r w:rsidRPr="00F93419">
        <w:t>Faviidae</w:t>
      </w:r>
      <w:proofErr w:type="spellEnd"/>
      <w:r w:rsidRPr="00F93419">
        <w:t xml:space="preserve"> </w:t>
      </w:r>
      <w:sdt>
        <w:sdtPr>
          <w:rPr>
            <w:rFonts w:ascii="Aptos" w:hAnsi="Aptos"/>
            <w:color w:val="000000"/>
          </w:rPr>
          <w:tag w:val="MENDELEY_CITATION_v3_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"/>
          <w:id w:val="-784351447"/>
          <w:placeholder>
            <w:docPart w:val="3F393C20904CB5479313B098509CB49D"/>
          </w:placeholder>
        </w:sdtPr>
        <w:sdtEndPr>
          <w:rPr>
            <w:rFonts w:eastAsia="Times New Roman"/>
          </w:rPr>
        </w:sdtEndPr>
        <w:sdtContent>
          <w:r w:rsidR="00F83A7F" w:rsidRPr="00F83A7F">
            <w:rPr>
              <w:rFonts w:ascii="Aptos" w:eastAsia="Times New Roman" w:hAnsi="Aptos"/>
              <w:color w:val="000000"/>
            </w:rPr>
            <w:t>(Gallagher et al., 2017)</w:t>
          </w:r>
        </w:sdtContent>
      </w:sdt>
      <w:r w:rsidRPr="00F93419">
        <w:t xml:space="preserve">, indicating deposition within the photic zone. This is consistent with the abundance of large benthic foraminifera, confirming </w:t>
      </w:r>
      <w:r w:rsidRPr="00F93419">
        <w:lastRenderedPageBreak/>
        <w:t xml:space="preserve">deposition in an inner to middle shelf environment (Fig. S3). It is worth noting that the low core recovery, combined with the presence of corals, made sampling for biomarkers challenging at the upper part of this interval (Fig. S4).   </w:t>
      </w:r>
    </w:p>
    <w:p w14:paraId="3A89C10D" w14:textId="77777777" w:rsidR="00D24345" w:rsidRPr="00F93419" w:rsidRDefault="00D24345" w:rsidP="00D24345">
      <w:pPr>
        <w:spacing w:after="0" w:line="360" w:lineRule="auto"/>
        <w:ind w:firstLine="720"/>
        <w:jc w:val="both"/>
      </w:pPr>
      <w:r w:rsidRPr="00F93419">
        <w:t xml:space="preserve">The following section, between horizons H5 and the top of the sampled section of the core (413-266 </w:t>
      </w:r>
      <w:proofErr w:type="spellStart"/>
      <w:r w:rsidRPr="00F93419">
        <w:t>mbsf</w:t>
      </w:r>
      <w:proofErr w:type="spellEnd"/>
      <w:r w:rsidRPr="00F93419">
        <w:t>), is in the lower part characterized by low core recovery and, therefore, limited sampling. This results in almost no biomarker data for the lower part of the section. It is known that this period saw further backstepping of the reef front and the disintegration of the barrier reef into atolls (MioR-3). This is reflected in an increase in #ring</w:t>
      </w:r>
      <w:r w:rsidRPr="00F93419">
        <w:rPr>
          <w:vertAlign w:val="subscript"/>
        </w:rPr>
        <w:t>tetra</w:t>
      </w:r>
      <w:r w:rsidRPr="00F93419">
        <w:t xml:space="preserve">, and a decrease in BIT and GTGT-0% values compared to the section below, indicating more open water conditions (Figs. 2,3). </w:t>
      </w:r>
    </w:p>
    <w:p w14:paraId="51BFE045" w14:textId="34284942" w:rsidR="00D24345" w:rsidRPr="00F93419" w:rsidRDefault="00D24345" w:rsidP="00D24345">
      <w:pPr>
        <w:spacing w:after="0" w:line="360" w:lineRule="auto"/>
        <w:ind w:firstLine="720"/>
        <w:jc w:val="both"/>
      </w:pPr>
      <w:r w:rsidRPr="00F93419">
        <w:t xml:space="preserve">Then, starting at 327 </w:t>
      </w:r>
      <w:proofErr w:type="spellStart"/>
      <w:r w:rsidRPr="00F93419">
        <w:t>mbsf</w:t>
      </w:r>
      <w:proofErr w:type="spellEnd"/>
      <w:r w:rsidRPr="00F93419" w:rsidDel="000B0B23">
        <w:t xml:space="preserve"> </w:t>
      </w:r>
      <w:r w:rsidRPr="00F93419">
        <w:t xml:space="preserve">(6.4 Ma), the preserved sediment and therefore sampling increases. At the same time there is a first increase in the abundance of planktonic foraminifera and nannofossils preserved in the sediment </w:t>
      </w:r>
      <w:sdt>
        <w:sdtPr>
          <w:rPr>
            <w:rFonts w:ascii="Aptos" w:hAnsi="Aptos"/>
            <w:color w:val="000000"/>
          </w:rPr>
          <w:tag w:val="MENDELEY_CITATION_v3_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"/>
          <w:id w:val="-1691526358"/>
          <w:placeholder>
            <w:docPart w:val="3F393C20904CB5479313B098509CB49D"/>
          </w:placeholder>
        </w:sdtPr>
        <w:sdtEndPr>
          <w:rPr>
            <w:rFonts w:eastAsia="Times New Roman"/>
          </w:rPr>
        </w:sdtEndPr>
        <w:sdtContent>
          <w:r w:rsidR="00F83A7F" w:rsidRPr="00F83A7F">
            <w:rPr>
              <w:rFonts w:ascii="Aptos" w:eastAsia="Times New Roman" w:hAnsi="Aptos"/>
              <w:color w:val="000000"/>
            </w:rPr>
            <w:t>(Gallagher et al., 2017)</w:t>
          </w:r>
        </w:sdtContent>
      </w:sdt>
      <w:r w:rsidRPr="00F93419">
        <w:rPr>
          <w:color w:val="000000"/>
        </w:rPr>
        <w:t xml:space="preserve"> (Fig. 6b)</w:t>
      </w:r>
      <w:r w:rsidRPr="00F93419">
        <w:t xml:space="preserve">. Benthic foraminifera assemblages suggested a sudden transition to deeper water sediment at a depth of 308 </w:t>
      </w:r>
      <w:proofErr w:type="spellStart"/>
      <w:r w:rsidRPr="00F93419">
        <w:t>mbsf</w:t>
      </w:r>
      <w:proofErr w:type="spellEnd"/>
      <w:r w:rsidRPr="00F93419">
        <w:t xml:space="preserve">, with a further prominent increase in nannofossils and planktonic foraminifera at ~6 Ma </w:t>
      </w:r>
      <w:sdt>
        <w:sdtPr>
          <w:rPr>
            <w:rFonts w:ascii="Aptos" w:hAnsi="Aptos"/>
            <w:color w:val="000000"/>
          </w:rPr>
          <w:tag w:val="MENDELEY_CITATION_v3_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"/>
          <w:id w:val="-1877771508"/>
          <w:placeholder>
            <w:docPart w:val="3F393C20904CB5479313B098509CB49D"/>
          </w:placeholder>
        </w:sdtPr>
        <w:sdtEndPr>
          <w:rPr>
            <w:rFonts w:eastAsia="Times New Roman"/>
          </w:rPr>
        </w:sdtEndPr>
        <w:sdtContent>
          <w:r w:rsidR="00F83A7F" w:rsidRPr="00F83A7F">
            <w:rPr>
              <w:rFonts w:ascii="Aptos" w:eastAsia="Times New Roman" w:hAnsi="Aptos"/>
              <w:color w:val="000000"/>
            </w:rPr>
            <w:t>(</w:t>
          </w:r>
          <w:proofErr w:type="spellStart"/>
          <w:r w:rsidR="00F83A7F" w:rsidRPr="00F83A7F">
            <w:rPr>
              <w:rFonts w:ascii="Aptos" w:eastAsia="Times New Roman" w:hAnsi="Aptos"/>
              <w:color w:val="000000"/>
            </w:rPr>
            <w:t>Karatsolis</w:t>
          </w:r>
          <w:proofErr w:type="spellEnd"/>
          <w:r w:rsidR="00F83A7F" w:rsidRPr="00F83A7F">
            <w:rPr>
              <w:rFonts w:ascii="Aptos" w:eastAsia="Times New Roman" w:hAnsi="Aptos"/>
              <w:color w:val="000000"/>
            </w:rPr>
            <w:t xml:space="preserve"> et al., 2020)</w:t>
          </w:r>
        </w:sdtContent>
      </w:sdt>
      <w:r w:rsidRPr="00F93419">
        <w:t xml:space="preserve">. This is associated with an increase in the </w:t>
      </w:r>
      <w:proofErr w:type="spellStart"/>
      <w:r w:rsidRPr="00F93419">
        <w:t>Th+K</w:t>
      </w:r>
      <w:proofErr w:type="spellEnd"/>
      <w:r w:rsidRPr="00F93419">
        <w:t xml:space="preserve"> values in the NGRL (Fig. 3). These higher values are not related to a reduction in the sedimentation rate </w:t>
      </w:r>
      <w:sdt>
        <w:sdtPr>
          <w:rPr>
            <w:rFonts w:ascii="Aptos" w:hAnsi="Aptos"/>
            <w:color w:val="000000"/>
          </w:rPr>
          <w:tag w:val="MENDELEY_CITATION_v3_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"/>
          <w:id w:val="-1427416224"/>
          <w:placeholder>
            <w:docPart w:val="3F393C20904CB5479313B098509CB49D"/>
          </w:placeholder>
        </w:sdtPr>
        <w:sdtEndPr>
          <w:rPr>
            <w:rFonts w:eastAsia="Times New Roman"/>
          </w:rPr>
        </w:sdtEndPr>
        <w:sdtContent>
          <w:r w:rsidR="00F83A7F" w:rsidRPr="00F83A7F">
            <w:rPr>
              <w:rFonts w:ascii="Aptos" w:eastAsia="Times New Roman" w:hAnsi="Aptos"/>
              <w:color w:val="000000"/>
            </w:rPr>
            <w:t>(</w:t>
          </w:r>
          <w:proofErr w:type="spellStart"/>
          <w:r w:rsidR="00F83A7F" w:rsidRPr="00F83A7F">
            <w:rPr>
              <w:rFonts w:ascii="Aptos" w:eastAsia="Times New Roman" w:hAnsi="Aptos"/>
              <w:color w:val="000000"/>
            </w:rPr>
            <w:t>Karatsolis</w:t>
          </w:r>
          <w:proofErr w:type="spellEnd"/>
          <w:r w:rsidR="00F83A7F" w:rsidRPr="00F83A7F">
            <w:rPr>
              <w:rFonts w:ascii="Aptos" w:eastAsia="Times New Roman" w:hAnsi="Aptos"/>
              <w:color w:val="000000"/>
            </w:rPr>
            <w:t xml:space="preserve"> et al., 2020)</w:t>
          </w:r>
        </w:sdtContent>
      </w:sdt>
      <w:r w:rsidRPr="00F93419">
        <w:t xml:space="preserve">. This suggests an increase in siliciclastic input to the core site, rather than a reduction in carbonate accumulation. There is further evidence of other changes. While below the reject value, MI increases at 312 </w:t>
      </w:r>
      <w:proofErr w:type="spellStart"/>
      <w:r w:rsidRPr="00F93419">
        <w:t>mbsf</w:t>
      </w:r>
      <w:proofErr w:type="spellEnd"/>
      <w:r w:rsidRPr="00F93419">
        <w:t xml:space="preserve">, indicating the presence of methanogenic archaea, perhaps due to increased organic content in the sediments. Anoxic porewater conditions are also indicated by an increase in pyrite contents in the same interval </w:t>
      </w:r>
      <w:sdt>
        <w:sdtPr>
          <w:rPr>
            <w:rFonts w:ascii="Aptos" w:hAnsi="Aptos"/>
            <w:color w:val="000000"/>
          </w:rPr>
          <w:tag w:val="MENDELEY_CITATION_v3_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"/>
          <w:id w:val="-428653797"/>
          <w:placeholder>
            <w:docPart w:val="3F393C20904CB5479313B098509CB49D"/>
          </w:placeholder>
        </w:sdtPr>
        <w:sdtEndPr>
          <w:rPr>
            <w:rFonts w:eastAsia="Times New Roman"/>
          </w:rPr>
        </w:sdtEndPr>
        <w:sdtContent>
          <w:r w:rsidR="00F83A7F" w:rsidRPr="00F83A7F">
            <w:rPr>
              <w:rFonts w:ascii="Aptos" w:eastAsia="Times New Roman" w:hAnsi="Aptos"/>
              <w:color w:val="000000"/>
            </w:rPr>
            <w:t>(Gallagher et al., 2017)</w:t>
          </w:r>
        </w:sdtContent>
      </w:sdt>
      <w:r w:rsidRPr="00F93419">
        <w:t xml:space="preserve">. There is a simultaneous peak in U in the NGRL at 310 </w:t>
      </w:r>
      <w:proofErr w:type="spellStart"/>
      <w:r w:rsidRPr="00F93419">
        <w:t>mbsf</w:t>
      </w:r>
      <w:proofErr w:type="spellEnd"/>
      <w:r w:rsidRPr="00F93419">
        <w:t xml:space="preserve"> (Fig. 3) </w:t>
      </w:r>
      <w:sdt>
        <w:sdtPr>
          <w:rPr>
            <w:rFonts w:ascii="Aptos" w:hAnsi="Aptos"/>
            <w:color w:val="000000"/>
          </w:rPr>
          <w:tag w:val="MENDELEY_CITATION_v3_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"/>
          <w:id w:val="-968198661"/>
          <w:placeholder>
            <w:docPart w:val="3F393C20904CB5479313B098509CB49D"/>
          </w:placeholder>
        </w:sdtPr>
        <w:sdtContent>
          <w:r w:rsidR="00F83A7F" w:rsidRPr="00F83A7F">
            <w:rPr>
              <w:rFonts w:ascii="Aptos" w:hAnsi="Aptos"/>
              <w:color w:val="000000"/>
            </w:rPr>
            <w:t>(Gallagher et al., 2017)</w:t>
          </w:r>
        </w:sdtContent>
      </w:sdt>
      <w:r w:rsidRPr="00F93419">
        <w:t>, indicating increased organic burial. Finally, the thin sections show increased glauconite in this section with typical pelagic foraminifera species, indicating reducing conditions (Fig. S3</w:t>
      </w:r>
      <w:proofErr w:type="gramStart"/>
      <w:r w:rsidRPr="00F93419">
        <w:t>a,b</w:t>
      </w:r>
      <w:proofErr w:type="gramEnd"/>
      <w:r w:rsidRPr="00F93419">
        <w:t xml:space="preserve">). All of this occurs relatively rapidly between 327-307 </w:t>
      </w:r>
      <w:proofErr w:type="spellStart"/>
      <w:r w:rsidRPr="00F93419">
        <w:t>mbsf</w:t>
      </w:r>
      <w:proofErr w:type="spellEnd"/>
      <w:r w:rsidRPr="00F93419">
        <w:t xml:space="preserve"> (6.4-6.0 Ma), indicating a change in the depositional environment from a shallow lagoon to a “pelagic” sedimentary system with an increased amount of siliciclastic input. Interestingly, this occurred below the H6 seismic horizon located at 276 </w:t>
      </w:r>
      <w:proofErr w:type="spellStart"/>
      <w:r w:rsidRPr="00F93419">
        <w:lastRenderedPageBreak/>
        <w:t>mbsf</w:t>
      </w:r>
      <w:proofErr w:type="spellEnd"/>
      <w:r w:rsidRPr="00F93419" w:rsidDel="000B0B23">
        <w:t xml:space="preserve"> </w:t>
      </w:r>
      <w:r w:rsidRPr="00F93419">
        <w:t xml:space="preserve">(4.28 Ma), which suggests the end of the barrier reef system and the transition to more isolated atolls </w:t>
      </w:r>
      <w:sdt>
        <w:sdtPr>
          <w:rPr>
            <w:rFonts w:ascii="Aptos" w:hAnsi="Aptos"/>
            <w:color w:val="000000"/>
          </w:rPr>
          <w:tag w:val="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"/>
          <w:id w:val="983281431"/>
          <w:placeholder>
            <w:docPart w:val="3F393C20904CB5479313B098509CB49D"/>
          </w:placeholder>
        </w:sdtPr>
        <w:sdtEndPr>
          <w:rPr>
            <w:rFonts w:eastAsia="Times New Roman"/>
          </w:rPr>
        </w:sdtEndPr>
        <w:sdtContent>
          <w:r w:rsidR="00F83A7F" w:rsidRPr="00F83A7F">
            <w:rPr>
              <w:rFonts w:ascii="Aptos" w:eastAsia="Times New Roman" w:hAnsi="Aptos"/>
              <w:color w:val="000000"/>
            </w:rPr>
            <w:t>(McCaffrey et al., 2025, 2020)</w:t>
          </w:r>
        </w:sdtContent>
      </w:sdt>
      <w:r w:rsidRPr="00F93419">
        <w:rPr>
          <w:color w:val="000000"/>
        </w:rPr>
        <w:t>.</w:t>
      </w:r>
      <w:r w:rsidRPr="00F93419">
        <w:t xml:space="preserve"> We will investigate this transition in more detail below.</w:t>
      </w:r>
    </w:p>
    <w:p w14:paraId="490B9B05" w14:textId="77777777" w:rsidR="00D24345" w:rsidRPr="00F93419" w:rsidRDefault="00D24345" w:rsidP="00D24345">
      <w:pPr>
        <w:spacing w:after="0" w:line="360" w:lineRule="auto"/>
        <w:ind w:firstLine="720"/>
        <w:jc w:val="both"/>
      </w:pPr>
    </w:p>
    <w:p w14:paraId="5D46F47E" w14:textId="77777777" w:rsidR="00D24345" w:rsidRPr="00F93419" w:rsidRDefault="00D24345" w:rsidP="00D24345">
      <w:pPr>
        <w:spacing w:after="0" w:line="360" w:lineRule="auto"/>
        <w:jc w:val="both"/>
        <w:rPr>
          <w:b/>
          <w:bCs/>
          <w:i/>
          <w:iCs/>
        </w:rPr>
      </w:pPr>
      <w:r w:rsidRPr="00F93419">
        <w:rPr>
          <w:b/>
          <w:bCs/>
          <w:i/>
          <w:iCs/>
        </w:rPr>
        <w:t xml:space="preserve">SST seasonality </w:t>
      </w:r>
    </w:p>
    <w:p w14:paraId="061E7246" w14:textId="4FE1EC61" w:rsidR="00D24345" w:rsidRPr="00F93419" w:rsidRDefault="00D24345" w:rsidP="00D24345">
      <w:pPr>
        <w:spacing w:after="0" w:line="360" w:lineRule="auto"/>
        <w:jc w:val="both"/>
        <w:rPr>
          <w:color w:val="000000"/>
        </w:rPr>
      </w:pPr>
      <w:r w:rsidRPr="00F93419">
        <w:tab/>
        <w:t>We decided to use the TEX</w:t>
      </w:r>
      <w:r w:rsidRPr="00F93419">
        <w:rPr>
          <w:vertAlign w:val="subscript"/>
        </w:rPr>
        <w:t>86</w:t>
      </w:r>
      <w:r w:rsidRPr="00F93419">
        <w:rPr>
          <w:vertAlign w:val="superscript"/>
        </w:rPr>
        <w:t xml:space="preserve">H </w:t>
      </w:r>
      <w:r w:rsidRPr="00F93419">
        <w:t>ratio to compare to the work that has been done before in this region. We have also attached the raw data to enable the recalculation of data if necessary. The low GDGT 2/3 ratio (Fig. S1) suggests that the archaea used to calculate the TEX</w:t>
      </w:r>
      <w:r w:rsidRPr="00F93419">
        <w:rPr>
          <w:vertAlign w:val="subscript"/>
        </w:rPr>
        <w:t>86</w:t>
      </w:r>
      <w:r w:rsidRPr="00F93419">
        <w:rPr>
          <w:vertAlign w:val="superscript"/>
        </w:rPr>
        <w:t>H</w:t>
      </w:r>
      <w:r w:rsidRPr="00F93419">
        <w:t xml:space="preserve"> ratio thrived in the surface ocean </w:t>
      </w:r>
      <w:sdt>
        <w:sdtPr>
          <w:rPr>
            <w:rFonts w:ascii="Aptos" w:hAnsi="Aptos"/>
            <w:color w:val="000000"/>
          </w:rPr>
          <w:tag w:val="MENDELEY_CITATION_v3_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"/>
          <w:id w:val="822541397"/>
          <w:placeholder>
            <w:docPart w:val="3F393C20904CB5479313B098509CB49D"/>
          </w:placeholder>
        </w:sdtPr>
        <w:sdtEndPr>
          <w:rPr>
            <w:rFonts w:eastAsia="Times New Roman"/>
          </w:rPr>
        </w:sdtEndPr>
        <w:sdtContent>
          <w:r w:rsidR="00F83A7F" w:rsidRPr="00F83A7F">
            <w:rPr>
              <w:rFonts w:ascii="Aptos" w:eastAsia="Times New Roman" w:hAnsi="Aptos"/>
              <w:color w:val="000000"/>
            </w:rPr>
            <w:t>(</w:t>
          </w:r>
          <w:proofErr w:type="spellStart"/>
          <w:r w:rsidR="00F83A7F" w:rsidRPr="00F83A7F">
            <w:rPr>
              <w:rFonts w:ascii="Aptos" w:eastAsia="Times New Roman" w:hAnsi="Aptos"/>
              <w:color w:val="000000"/>
            </w:rPr>
            <w:t>Rattanasriampaipong</w:t>
          </w:r>
          <w:proofErr w:type="spellEnd"/>
          <w:r w:rsidR="00F83A7F" w:rsidRPr="00F83A7F">
            <w:rPr>
              <w:rFonts w:ascii="Aptos" w:eastAsia="Times New Roman" w:hAnsi="Aptos"/>
              <w:color w:val="000000"/>
            </w:rPr>
            <w:t xml:space="preserve"> et al., 2022)</w:t>
          </w:r>
        </w:sdtContent>
      </w:sdt>
      <w:r w:rsidRPr="00F93419">
        <w:t>. Previous TEX</w:t>
      </w:r>
      <w:r w:rsidRPr="00F93419">
        <w:rPr>
          <w:vertAlign w:val="subscript"/>
        </w:rPr>
        <w:t>86</w:t>
      </w:r>
      <w:r w:rsidRPr="00F93419">
        <w:rPr>
          <w:vertAlign w:val="superscript"/>
        </w:rPr>
        <w:t xml:space="preserve">H </w:t>
      </w:r>
      <w:r w:rsidRPr="00F93419">
        <w:t>SST</w:t>
      </w:r>
      <w:r w:rsidRPr="00F93419">
        <w:rPr>
          <w:vertAlign w:val="subscript"/>
        </w:rPr>
        <w:t xml:space="preserve"> </w:t>
      </w:r>
      <w:r w:rsidRPr="00F93419">
        <w:t>reconstructions on cores from the Australian shelf have shown that TEX</w:t>
      </w:r>
      <w:r w:rsidRPr="00F93419">
        <w:rPr>
          <w:vertAlign w:val="subscript"/>
        </w:rPr>
        <w:t>86</w:t>
      </w:r>
      <w:r w:rsidRPr="00F93419">
        <w:rPr>
          <w:vertAlign w:val="superscript"/>
        </w:rPr>
        <w:t>H</w:t>
      </w:r>
      <w:r w:rsidRPr="00F93419">
        <w:t xml:space="preserve"> SST most likely represents summer SSTs </w:t>
      </w:r>
      <w:sdt>
        <w:sdtPr>
          <w:rPr>
            <w:rFonts w:ascii="Aptos" w:hAnsi="Aptos"/>
            <w:color w:val="000000"/>
          </w:rPr>
          <w:tag w:val="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"/>
          <w:id w:val="24146765"/>
          <w:placeholder>
            <w:docPart w:val="3F393C20904CB5479313B098509CB49D"/>
          </w:placeholder>
        </w:sdtPr>
        <w:sdtContent>
          <w:r w:rsidR="00F83A7F" w:rsidRPr="00F83A7F">
            <w:rPr>
              <w:rFonts w:ascii="Aptos" w:eastAsia="Times New Roman" w:hAnsi="Aptos"/>
              <w:color w:val="000000"/>
            </w:rPr>
            <w:t xml:space="preserve">(De </w:t>
          </w:r>
          <w:proofErr w:type="spellStart"/>
          <w:r w:rsidR="00F83A7F" w:rsidRPr="00F83A7F">
            <w:rPr>
              <w:rFonts w:ascii="Aptos" w:eastAsia="Times New Roman" w:hAnsi="Aptos"/>
              <w:color w:val="000000"/>
            </w:rPr>
            <w:t>Vleeschouwer</w:t>
          </w:r>
          <w:proofErr w:type="spellEnd"/>
          <w:r w:rsidR="00F83A7F" w:rsidRPr="00F83A7F">
            <w:rPr>
              <w:rFonts w:ascii="Aptos" w:eastAsia="Times New Roman" w:hAnsi="Aptos"/>
              <w:color w:val="000000"/>
            </w:rPr>
            <w:t xml:space="preserve"> et al., 2022; Petrick et al., 2024, 2023, 2025)</w:t>
          </w:r>
        </w:sdtContent>
      </w:sdt>
      <w:r w:rsidRPr="00F93419">
        <w:t xml:space="preserve"> However, Modern average summer (January-March) temperatures on the NW Australian shelf range from 28-31 °C. This is ~3 °C warmer compared to the modern annual average SSTs </w:t>
      </w:r>
      <w:sdt>
        <w:sdtPr>
          <w:rPr>
            <w:rFonts w:ascii="Aptos" w:hAnsi="Aptos"/>
            <w:color w:val="000000"/>
          </w:rPr>
          <w:tag w:val="MENDELEY_CITATION_v3_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"/>
          <w:id w:val="1229804487"/>
          <w:placeholder>
            <w:docPart w:val="3F393C20904CB5479313B098509CB49D"/>
          </w:placeholder>
        </w:sdtPr>
        <w:sdtEndPr>
          <w:rPr>
            <w:rFonts w:eastAsia="Times New Roman"/>
          </w:rPr>
        </w:sdtEndPr>
        <w:sdtContent>
          <w:r w:rsidR="00F83A7F" w:rsidRPr="00F83A7F">
            <w:rPr>
              <w:rFonts w:ascii="Aptos" w:eastAsia="Times New Roman" w:hAnsi="Aptos"/>
              <w:color w:val="000000"/>
            </w:rPr>
            <w:t>(Reagan et al., 2023)</w:t>
          </w:r>
        </w:sdtContent>
      </w:sdt>
      <w:r w:rsidRPr="00F93419">
        <w:t>. A similar difference is also seen when the TEX</w:t>
      </w:r>
      <w:r w:rsidRPr="00F93419">
        <w:rPr>
          <w:vertAlign w:val="subscript"/>
        </w:rPr>
        <w:t>86</w:t>
      </w:r>
      <w:r w:rsidRPr="00F93419">
        <w:rPr>
          <w:vertAlign w:val="superscript"/>
        </w:rPr>
        <w:t>H</w:t>
      </w:r>
      <w:r w:rsidRPr="00F93419">
        <w:t xml:space="preserve"> SST record from IODP Site U1464 is compared to the nearby Mg/Ca SST record from ODP Site 761 </w:t>
      </w:r>
      <w:sdt>
        <w:sdtPr>
          <w:rPr>
            <w:rFonts w:ascii="Aptos" w:hAnsi="Aptos"/>
            <w:color w:val="000000"/>
          </w:rPr>
          <w:tag w:val="MENDELEY_CITATION_v3_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"/>
          <w:id w:val="1971783865"/>
          <w:placeholder>
            <w:docPart w:val="3F393C20904CB5479313B098509CB49D"/>
          </w:placeholder>
        </w:sdtPr>
        <w:sdtEndPr>
          <w:rPr>
            <w:rFonts w:eastAsia="Times New Roman"/>
          </w:rPr>
        </w:sdtEndPr>
        <w:sdtContent>
          <w:r w:rsidR="00F83A7F" w:rsidRPr="00F83A7F">
            <w:rPr>
              <w:rFonts w:ascii="Aptos" w:eastAsia="Times New Roman" w:hAnsi="Aptos"/>
              <w:color w:val="000000"/>
            </w:rPr>
            <w:t>(</w:t>
          </w:r>
          <w:proofErr w:type="spellStart"/>
          <w:r w:rsidR="00F83A7F" w:rsidRPr="00F83A7F">
            <w:rPr>
              <w:rFonts w:ascii="Aptos" w:eastAsia="Times New Roman" w:hAnsi="Aptos"/>
              <w:color w:val="000000"/>
            </w:rPr>
            <w:t>Sosdian</w:t>
          </w:r>
          <w:proofErr w:type="spellEnd"/>
          <w:r w:rsidR="00F83A7F" w:rsidRPr="00F83A7F">
            <w:rPr>
              <w:rFonts w:ascii="Aptos" w:eastAsia="Times New Roman" w:hAnsi="Aptos"/>
              <w:color w:val="000000"/>
            </w:rPr>
            <w:t xml:space="preserve"> et al., 2020; </w:t>
          </w:r>
          <w:proofErr w:type="spellStart"/>
          <w:r w:rsidR="00F83A7F" w:rsidRPr="00F83A7F">
            <w:rPr>
              <w:rFonts w:ascii="Aptos" w:eastAsia="Times New Roman" w:hAnsi="Aptos"/>
              <w:color w:val="000000"/>
            </w:rPr>
            <w:t>Sosdian</w:t>
          </w:r>
          <w:proofErr w:type="spellEnd"/>
          <w:r w:rsidR="00F83A7F" w:rsidRPr="00F83A7F">
            <w:rPr>
              <w:rFonts w:ascii="Aptos" w:eastAsia="Times New Roman" w:hAnsi="Aptos"/>
              <w:color w:val="000000"/>
            </w:rPr>
            <w:t xml:space="preserve"> and Lear, 2020)</w:t>
          </w:r>
        </w:sdtContent>
      </w:sdt>
      <w:r w:rsidRPr="00F93419">
        <w:rPr>
          <w:color w:val="000000"/>
        </w:rPr>
        <w:t xml:space="preserve"> (Figs. 1, 5)</w:t>
      </w:r>
      <w:r w:rsidRPr="00F93419">
        <w:t xml:space="preserve">. </w:t>
      </w:r>
      <w:r w:rsidRPr="00F93419">
        <w:rPr>
          <w:color w:val="000000"/>
        </w:rPr>
        <w:t xml:space="preserve">Depending on the calibration of the Mg/Ca record, SSTs from IODP </w:t>
      </w:r>
      <w:r w:rsidRPr="00F93419">
        <w:t xml:space="preserve">Site U1464 </w:t>
      </w:r>
      <w:r w:rsidRPr="00F93419">
        <w:rPr>
          <w:color w:val="000000"/>
        </w:rPr>
        <w:t>reconstructed</w:t>
      </w:r>
      <w:r w:rsidRPr="00F93419">
        <w:t xml:space="preserve"> by</w:t>
      </w:r>
      <w:r w:rsidRPr="00F93419">
        <w:rPr>
          <w:color w:val="000000"/>
        </w:rPr>
        <w:t xml:space="preserve"> </w:t>
      </w:r>
      <w:r w:rsidRPr="00F93419">
        <w:t>TEX</w:t>
      </w:r>
      <w:r w:rsidRPr="00F93419">
        <w:rPr>
          <w:vertAlign w:val="subscript"/>
        </w:rPr>
        <w:t>86</w:t>
      </w:r>
      <w:r w:rsidRPr="00F93419">
        <w:rPr>
          <w:vertAlign w:val="superscript"/>
        </w:rPr>
        <w:t xml:space="preserve">H </w:t>
      </w:r>
      <w:r w:rsidRPr="00F93419">
        <w:t xml:space="preserve">SSTs </w:t>
      </w:r>
      <w:r w:rsidRPr="00F93419">
        <w:rPr>
          <w:color w:val="000000"/>
        </w:rPr>
        <w:t xml:space="preserve">are about 1-4 degrees warmer than Mg/Ca-SSTs from ODP Site 761 during the MCO (Fig. 5) </w:t>
      </w:r>
      <w:sdt>
        <w:sdtPr>
          <w:rPr>
            <w:rFonts w:ascii="Aptos" w:hAnsi="Aptos"/>
            <w:color w:val="000000"/>
          </w:rPr>
          <w:tag w:val="MENDELEY_CITATION_v3_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"/>
          <w:id w:val="-1176799564"/>
          <w:placeholder>
            <w:docPart w:val="3F393C20904CB5479313B098509CB49D"/>
          </w:placeholder>
        </w:sdtPr>
        <w:sdtContent>
          <w:r w:rsidR="00F83A7F" w:rsidRPr="00F83A7F">
            <w:rPr>
              <w:rFonts w:ascii="Aptos" w:hAnsi="Aptos"/>
              <w:color w:val="000000"/>
            </w:rPr>
            <w:t>(</w:t>
          </w:r>
          <w:proofErr w:type="spellStart"/>
          <w:r w:rsidR="00F83A7F" w:rsidRPr="00F83A7F">
            <w:rPr>
              <w:rFonts w:ascii="Aptos" w:hAnsi="Aptos"/>
              <w:color w:val="000000"/>
            </w:rPr>
            <w:t>Sosdian</w:t>
          </w:r>
          <w:proofErr w:type="spellEnd"/>
          <w:r w:rsidR="00F83A7F" w:rsidRPr="00F83A7F">
            <w:rPr>
              <w:rFonts w:ascii="Aptos" w:hAnsi="Aptos"/>
              <w:color w:val="000000"/>
            </w:rPr>
            <w:t xml:space="preserve"> and Lear, 2020)</w:t>
          </w:r>
        </w:sdtContent>
      </w:sdt>
      <w:r w:rsidRPr="00F93419">
        <w:rPr>
          <w:color w:val="000000"/>
        </w:rPr>
        <w:t xml:space="preserve">. </w:t>
      </w:r>
      <w:r w:rsidRPr="00F93419">
        <w:t xml:space="preserve">If Mg/Ca represents annual average SST, this difference would be comparable to the modern situation on the NW Australian shelf, where summer temperatures are ~3°C warmer than annual average SSTs </w:t>
      </w:r>
      <w:sdt>
        <w:sdtPr>
          <w:rPr>
            <w:rFonts w:ascii="Aptos" w:hAnsi="Aptos"/>
            <w:color w:val="000000"/>
          </w:rPr>
          <w:tag w:val="MENDELEY_CITATION_v3_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"/>
          <w:id w:val="-2132086019"/>
          <w:placeholder>
            <w:docPart w:val="3F393C20904CB5479313B098509CB49D"/>
          </w:placeholder>
        </w:sdtPr>
        <w:sdtEndPr>
          <w:rPr>
            <w:rFonts w:eastAsia="Times New Roman"/>
          </w:rPr>
        </w:sdtEndPr>
        <w:sdtContent>
          <w:r w:rsidR="00F83A7F" w:rsidRPr="00F83A7F">
            <w:rPr>
              <w:rFonts w:ascii="Aptos" w:eastAsia="Times New Roman" w:hAnsi="Aptos"/>
              <w:color w:val="000000"/>
            </w:rPr>
            <w:t>(Reagan et al., 2023)</w:t>
          </w:r>
        </w:sdtContent>
      </w:sdt>
      <w:r w:rsidRPr="00F93419">
        <w:t xml:space="preserve">. The Miocene summer SSTs reconstructed here are ~2-3 °C higher than modern summer SSTs during the MCO, ~1 °C higher in the early Late Miocene (11-10 Ma), and in a similar range as modern summer SSTs during the MMCT and LMC. In the Late Miocene part of the record, SSTs are </w:t>
      </w:r>
      <w:proofErr w:type="gramStart"/>
      <w:r w:rsidRPr="00F93419">
        <w:t>similar to</w:t>
      </w:r>
      <w:proofErr w:type="gramEnd"/>
      <w:r w:rsidRPr="00F93419">
        <w:t xml:space="preserve"> the summer TEX</w:t>
      </w:r>
      <w:r w:rsidRPr="00F93419">
        <w:rPr>
          <w:vertAlign w:val="subscript"/>
        </w:rPr>
        <w:t>86</w:t>
      </w:r>
      <w:r w:rsidRPr="00F93419">
        <w:rPr>
          <w:vertAlign w:val="superscript"/>
        </w:rPr>
        <w:t>H</w:t>
      </w:r>
      <w:r w:rsidRPr="00F93419">
        <w:t xml:space="preserve"> derived SSTs at other sites from northern Australia, such as ODP Site 811 </w:t>
      </w:r>
      <w:sdt>
        <w:sdtPr>
          <w:rPr>
            <w:rFonts w:ascii="Aptos" w:hAnsi="Aptos"/>
            <w:color w:val="000000"/>
          </w:rPr>
          <w:tag w:val="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"/>
          <w:id w:val="1935869917"/>
          <w:placeholder>
            <w:docPart w:val="3F393C20904CB5479313B098509CB49D"/>
          </w:placeholder>
        </w:sdtPr>
        <w:sdtEndPr>
          <w:rPr>
            <w:rFonts w:eastAsia="Times New Roman"/>
          </w:rPr>
        </w:sdtEndPr>
        <w:sdtContent>
          <w:r w:rsidR="00F83A7F" w:rsidRPr="00F83A7F">
            <w:rPr>
              <w:rFonts w:ascii="Aptos" w:eastAsia="Times New Roman" w:hAnsi="Aptos"/>
              <w:color w:val="000000"/>
            </w:rPr>
            <w:t>(Petrick et al., 2023, 2025)</w:t>
          </w:r>
        </w:sdtContent>
      </w:sdt>
      <w:r w:rsidRPr="00F93419">
        <w:rPr>
          <w:color w:val="000000"/>
        </w:rPr>
        <w:t xml:space="preserve"> (Fig. 5), indicating all the </w:t>
      </w:r>
      <w:r w:rsidRPr="00F93419">
        <w:t>TEX</w:t>
      </w:r>
      <w:r w:rsidRPr="00F93419">
        <w:rPr>
          <w:vertAlign w:val="subscript"/>
        </w:rPr>
        <w:t>86</w:t>
      </w:r>
      <w:r w:rsidRPr="00F93419">
        <w:rPr>
          <w:vertAlign w:val="superscript"/>
        </w:rPr>
        <w:t>H</w:t>
      </w:r>
      <w:r w:rsidRPr="00F93419">
        <w:t xml:space="preserve"> SSTs are reflecting similar temperatures</w:t>
      </w:r>
      <w:r w:rsidRPr="00F93419">
        <w:rPr>
          <w:color w:val="000000"/>
        </w:rPr>
        <w:t xml:space="preserve">. </w:t>
      </w:r>
    </w:p>
    <w:p w14:paraId="59129B81" w14:textId="4DBD79C8" w:rsidR="00D24345" w:rsidRPr="00F93419" w:rsidRDefault="00D24345" w:rsidP="00D24345">
      <w:pPr>
        <w:spacing w:after="0" w:line="360" w:lineRule="auto"/>
        <w:jc w:val="both"/>
        <w:rPr>
          <w:color w:val="000000"/>
        </w:rPr>
      </w:pPr>
      <w:r w:rsidRPr="00F93419">
        <w:rPr>
          <w:color w:val="000000"/>
        </w:rPr>
        <w:tab/>
        <w:t>The one exception is the MMCT, where the TEX</w:t>
      </w:r>
      <w:r w:rsidRPr="00F93419">
        <w:rPr>
          <w:color w:val="000000"/>
          <w:vertAlign w:val="subscript"/>
        </w:rPr>
        <w:t>86</w:t>
      </w:r>
      <w:r w:rsidRPr="00F93419">
        <w:rPr>
          <w:color w:val="000000"/>
          <w:vertAlign w:val="superscript"/>
        </w:rPr>
        <w:t>H</w:t>
      </w:r>
      <w:r w:rsidRPr="00F93419">
        <w:rPr>
          <w:color w:val="000000"/>
        </w:rPr>
        <w:t xml:space="preserve"> SSTs at IODP site 1464 are nearly identical to the Mg/Ca values at ODP Site 761 (Fig. 5) </w:t>
      </w:r>
      <w:sdt>
        <w:sdtPr>
          <w:rPr>
            <w:rFonts w:ascii="Aptos" w:hAnsi="Aptos"/>
            <w:color w:val="000000"/>
          </w:rPr>
          <w:tag w:val="MENDELEY_CITATION_v3_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"/>
          <w:id w:val="-1328752928"/>
          <w:placeholder>
            <w:docPart w:val="3F393C20904CB5479313B098509CB49D"/>
          </w:placeholder>
        </w:sdtPr>
        <w:sdtEndPr>
          <w:rPr>
            <w:rFonts w:eastAsia="Times New Roman"/>
          </w:rPr>
        </w:sdtEndPr>
        <w:sdtContent>
          <w:r w:rsidR="00F83A7F" w:rsidRPr="00F83A7F">
            <w:rPr>
              <w:rFonts w:ascii="Aptos" w:eastAsia="Times New Roman" w:hAnsi="Aptos"/>
              <w:color w:val="000000"/>
            </w:rPr>
            <w:t>(</w:t>
          </w:r>
          <w:proofErr w:type="spellStart"/>
          <w:r w:rsidR="00F83A7F" w:rsidRPr="00F83A7F">
            <w:rPr>
              <w:rFonts w:ascii="Aptos" w:eastAsia="Times New Roman" w:hAnsi="Aptos"/>
              <w:color w:val="000000"/>
            </w:rPr>
            <w:t>Sosdian</w:t>
          </w:r>
          <w:proofErr w:type="spellEnd"/>
          <w:r w:rsidR="00F83A7F" w:rsidRPr="00F83A7F">
            <w:rPr>
              <w:rFonts w:ascii="Aptos" w:eastAsia="Times New Roman" w:hAnsi="Aptos"/>
              <w:color w:val="000000"/>
            </w:rPr>
            <w:t xml:space="preserve"> et al., 2020; </w:t>
          </w:r>
          <w:proofErr w:type="spellStart"/>
          <w:r w:rsidR="00F83A7F" w:rsidRPr="00F83A7F">
            <w:rPr>
              <w:rFonts w:ascii="Aptos" w:eastAsia="Times New Roman" w:hAnsi="Aptos"/>
              <w:color w:val="000000"/>
            </w:rPr>
            <w:t>Sosdian</w:t>
          </w:r>
          <w:proofErr w:type="spellEnd"/>
          <w:r w:rsidR="00F83A7F" w:rsidRPr="00F83A7F">
            <w:rPr>
              <w:rFonts w:ascii="Aptos" w:eastAsia="Times New Roman" w:hAnsi="Aptos"/>
              <w:color w:val="000000"/>
            </w:rPr>
            <w:t xml:space="preserve"> and Lear, </w:t>
          </w:r>
          <w:r w:rsidR="00F83A7F" w:rsidRPr="00F83A7F">
            <w:rPr>
              <w:rFonts w:ascii="Aptos" w:eastAsia="Times New Roman" w:hAnsi="Aptos"/>
              <w:color w:val="000000"/>
            </w:rPr>
            <w:lastRenderedPageBreak/>
            <w:t>2020)</w:t>
          </w:r>
        </w:sdtContent>
      </w:sdt>
      <w:r w:rsidRPr="00F93419">
        <w:rPr>
          <w:color w:val="000000"/>
        </w:rPr>
        <w:t xml:space="preserve">. As shown above, the MMCT at site 1464 is characterized by the presence of extensive sabkhas in the record. It has been demonstrated that algal mats from sabkhas have a characteristic GDGT signature, which is unsuitable for temperature reconstructions using established calibrations due to an artificial cold bias </w:t>
      </w:r>
      <w:sdt>
        <w:sdtPr>
          <w:rPr>
            <w:rFonts w:ascii="Aptos" w:hAnsi="Aptos"/>
            <w:color w:val="000000"/>
          </w:rPr>
          <w:tag w:val="MENDELEY_CITATION_v3_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"/>
          <w:id w:val="344829538"/>
          <w:placeholder>
            <w:docPart w:val="3F393C20904CB5479313B098509CB49D"/>
          </w:placeholder>
        </w:sdtPr>
        <w:sdtEndPr>
          <w:rPr>
            <w:rFonts w:eastAsia="Times New Roman"/>
          </w:rPr>
        </w:sdtEndPr>
        <w:sdtContent>
          <w:r w:rsidR="00F83A7F" w:rsidRPr="00F83A7F">
            <w:rPr>
              <w:rFonts w:ascii="Aptos" w:eastAsia="Times New Roman" w:hAnsi="Aptos"/>
              <w:color w:val="000000"/>
            </w:rPr>
            <w:t>(Petrick et al., 2019)</w:t>
          </w:r>
        </w:sdtContent>
      </w:sdt>
      <w:r w:rsidRPr="00F93419">
        <w:rPr>
          <w:color w:val="000000"/>
        </w:rPr>
        <w:t xml:space="preserve">. Most of the samples removed from the SST calculation were in the MMCT part of the record, and many of the samples that were retained were on the borderline for several of the GDGT indices (Fig. S2, S1). It is therefore likely that some of the GDGTs in this section are sourced from sabkha sediments (Fig. 3), which could have resulted in a cold bias of the calculated SSTs in this interval. Further work should be focused on understanding the nature of this contamination and on developing a “sabkha index.” For now, however, it is likely that the cooling during the MMCT is exaggerated. </w:t>
      </w:r>
    </w:p>
    <w:p w14:paraId="39E486EB" w14:textId="59200F8E" w:rsidR="00D24345" w:rsidRPr="00F93419" w:rsidRDefault="00D24345" w:rsidP="00D24345">
      <w:pPr>
        <w:spacing w:after="0" w:line="360" w:lineRule="auto"/>
        <w:ind w:firstLine="720"/>
        <w:jc w:val="both"/>
      </w:pPr>
      <w:r w:rsidRPr="00F93419">
        <w:rPr>
          <w:color w:val="000000"/>
        </w:rPr>
        <w:t xml:space="preserve">The one caveat is that low-nutrient environments have been suggested to increase </w:t>
      </w:r>
      <w:r w:rsidRPr="00F93419">
        <w:t>TEX</w:t>
      </w:r>
      <w:r w:rsidRPr="00F93419">
        <w:rPr>
          <w:vertAlign w:val="subscript"/>
        </w:rPr>
        <w:t>86</w:t>
      </w:r>
      <w:r w:rsidRPr="00F93419">
        <w:rPr>
          <w:vertAlign w:val="superscript"/>
        </w:rPr>
        <w:t>H</w:t>
      </w:r>
      <w:r w:rsidRPr="00F93419">
        <w:t xml:space="preserve"> SSTs </w:t>
      </w:r>
      <w:sdt>
        <w:sdtPr>
          <w:rPr>
            <w:rFonts w:ascii="Aptos" w:hAnsi="Aptos"/>
            <w:color w:val="000000"/>
          </w:rPr>
          <w:tag w:val="MENDELEY_CITATION_v3_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"/>
          <w:id w:val="-1792967379"/>
          <w:placeholder>
            <w:docPart w:val="3F393C20904CB5479313B098509CB49D"/>
          </w:placeholder>
        </w:sdtPr>
        <w:sdtContent>
          <w:r w:rsidR="00F83A7F" w:rsidRPr="00F83A7F">
            <w:rPr>
              <w:rFonts w:ascii="Aptos" w:hAnsi="Aptos"/>
              <w:color w:val="000000"/>
            </w:rPr>
            <w:t>(</w:t>
          </w:r>
          <w:proofErr w:type="spellStart"/>
          <w:r w:rsidR="00F83A7F" w:rsidRPr="00F83A7F">
            <w:rPr>
              <w:rFonts w:ascii="Aptos" w:hAnsi="Aptos"/>
              <w:color w:val="000000"/>
            </w:rPr>
            <w:t>Rattanasriampaipong</w:t>
          </w:r>
          <w:proofErr w:type="spellEnd"/>
          <w:r w:rsidR="00F83A7F" w:rsidRPr="00F83A7F">
            <w:rPr>
              <w:rFonts w:ascii="Aptos" w:hAnsi="Aptos"/>
              <w:color w:val="000000"/>
            </w:rPr>
            <w:t xml:space="preserve"> et al., 2025)</w:t>
          </w:r>
        </w:sdtContent>
      </w:sdt>
      <w:r w:rsidRPr="00F93419">
        <w:t xml:space="preserve">. This is recent work, so it is not clear whether this is on top of a seasonal signal or whether the two are linked (i.e., lower-nutrient environments exhibit greater GDGT production during the summer).  We also lack a nutrient proxy for the site, so we are unable to quantify nutrient changes.  However, coral reefs tend to develop in low but not very low nutrient conditions </w:t>
      </w:r>
      <w:sdt>
        <w:sdtPr>
          <w:rPr>
            <w:rFonts w:ascii="Aptos" w:hAnsi="Aptos"/>
            <w:color w:val="000000"/>
          </w:rPr>
          <w:tag w:val="MENDELEY_CITATION_v3_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"/>
          <w:id w:val="1203671891"/>
          <w:placeholder>
            <w:docPart w:val="3F393C20904CB5479313B098509CB49D"/>
          </w:placeholder>
        </w:sdtPr>
        <w:sdtContent>
          <w:r w:rsidR="00F83A7F" w:rsidRPr="00F83A7F">
            <w:rPr>
              <w:rFonts w:ascii="Aptos" w:hAnsi="Aptos"/>
              <w:color w:val="000000"/>
            </w:rPr>
            <w:t>(Bell et al., 2013)</w:t>
          </w:r>
        </w:sdtContent>
      </w:sdt>
      <w:r w:rsidRPr="00F93419">
        <w:t>. There may be some magnification of the SST data during the period of our record, leading to higher SSTs. This does not appear to exceed the seasonal SST difference shown above. It may be that some of the highest SST data is unreliable. Still, it does not alter our overall conclusion that the TEX</w:t>
      </w:r>
      <w:r w:rsidRPr="00F93419">
        <w:rPr>
          <w:vertAlign w:val="subscript"/>
        </w:rPr>
        <w:t>86</w:t>
      </w:r>
      <w:r w:rsidRPr="00F93419">
        <w:rPr>
          <w:vertAlign w:val="superscript"/>
        </w:rPr>
        <w:t>H</w:t>
      </w:r>
      <w:r w:rsidRPr="00F93419">
        <w:t xml:space="preserve"> SSTs are above the modern coral growth window. </w:t>
      </w:r>
    </w:p>
    <w:p w14:paraId="0F18C429" w14:textId="77777777" w:rsidR="00D24345" w:rsidRPr="00F93419" w:rsidRDefault="00D24345" w:rsidP="00D24345">
      <w:pPr>
        <w:spacing w:after="0" w:line="360" w:lineRule="auto"/>
        <w:jc w:val="both"/>
      </w:pPr>
      <w:r w:rsidRPr="00F93419">
        <w:rPr>
          <w:noProof/>
        </w:rPr>
        <w:lastRenderedPageBreak/>
        <w:drawing>
          <wp:inline distT="0" distB="0" distL="0" distR="0" wp14:anchorId="274B7526" wp14:editId="14D9E7DB">
            <wp:extent cx="4526733" cy="6566651"/>
            <wp:effectExtent l="0" t="0" r="0" b="0"/>
            <wp:docPr id="2244422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442264" name="Picture 224442264"/>
                    <pic:cNvPicPr/>
                  </pic:nvPicPr>
                  <pic:blipFill>
                    <a:blip r:embed="rId5"/>
                    <a:stretch>
                      <a:fillRect/>
                    </a:stretch>
                  </pic:blipFill>
                  <pic:spPr>
                    <a:xfrm>
                      <a:off x="0" y="0"/>
                      <a:ext cx="4538047" cy="6583064"/>
                    </a:xfrm>
                    <a:prstGeom prst="rect">
                      <a:avLst/>
                    </a:prstGeom>
                  </pic:spPr>
                </pic:pic>
              </a:graphicData>
            </a:graphic>
          </wp:inline>
        </w:drawing>
      </w:r>
    </w:p>
    <w:p w14:paraId="442A03C1" w14:textId="2D54251A" w:rsidR="00D24345" w:rsidRPr="00F93419" w:rsidRDefault="00D24345" w:rsidP="00D24345">
      <w:pPr>
        <w:spacing w:after="0" w:line="360" w:lineRule="auto"/>
        <w:jc w:val="both"/>
        <w:rPr>
          <w:color w:val="000000"/>
        </w:rPr>
      </w:pPr>
      <w:r w:rsidRPr="00F93419">
        <w:t xml:space="preserve">Figure S1: GDGT indexes used in this study. Seismic horizons H3 to H6 </w:t>
      </w:r>
      <w:sdt>
        <w:sdtPr>
          <w:rPr>
            <w:rFonts w:ascii="Aptos" w:hAnsi="Aptos"/>
            <w:color w:val="000000"/>
          </w:rPr>
          <w:tag w:val="MENDELEY_CITATION_v3_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"/>
          <w:id w:val="244008322"/>
          <w:placeholder>
            <w:docPart w:val="3F393C20904CB5479313B098509CB49D"/>
          </w:placeholder>
        </w:sdtPr>
        <w:sdtContent>
          <w:r w:rsidR="00F83A7F" w:rsidRPr="00F83A7F">
            <w:rPr>
              <w:rFonts w:ascii="Aptos" w:hAnsi="Aptos"/>
              <w:color w:val="000000"/>
            </w:rPr>
            <w:t>(McCaffrey et al., 2025)</w:t>
          </w:r>
        </w:sdtContent>
      </w:sdt>
      <w:r w:rsidRPr="00F93419">
        <w:rPr>
          <w:color w:val="000000"/>
        </w:rPr>
        <w:t>)</w:t>
      </w:r>
      <w:r w:rsidRPr="00F93419">
        <w:t xml:space="preserve"> and Unit III to V </w:t>
      </w:r>
      <w:r w:rsidRPr="00F93419">
        <w:rPr>
          <w:color w:val="000000"/>
        </w:rPr>
        <w:t xml:space="preserve">(Gallagher et al., 2017a) </w:t>
      </w:r>
      <w:r w:rsidRPr="00F93419">
        <w:t xml:space="preserve">boundaries are shown as described in Figure 3. Note the specific biomolecular signals of sabkha sediments positioned between 510-630 m. Dashed lines represent the rejection value used in this study. Quality criteria shown are the </w:t>
      </w:r>
      <w:r w:rsidRPr="00F93419">
        <w:rPr>
          <w:b/>
          <w:bCs/>
        </w:rPr>
        <w:t>(a)</w:t>
      </w:r>
      <w:r w:rsidRPr="00F93419">
        <w:t xml:space="preserve"> methane index with a reject value &gt;0.5 (MI, after </w:t>
      </w:r>
      <w:sdt>
        <w:sdtPr>
          <w:rPr>
            <w:rFonts w:ascii="Aptos" w:hAnsi="Aptos"/>
            <w:color w:val="000000"/>
          </w:rPr>
          <w:tag w:val="MENDELEY_CITATION_v3_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"/>
          <w:id w:val="-208794842"/>
          <w:placeholder>
            <w:docPart w:val="3F393C20904CB5479313B098509CB49D"/>
          </w:placeholder>
        </w:sdtPr>
        <w:sdtContent>
          <w:r w:rsidR="00F83A7F" w:rsidRPr="00F83A7F">
            <w:rPr>
              <w:rFonts w:ascii="Aptos" w:hAnsi="Aptos"/>
              <w:color w:val="000000"/>
            </w:rPr>
            <w:t>(Zhang et al., 2011)</w:t>
          </w:r>
        </w:sdtContent>
      </w:sdt>
      <w:r w:rsidRPr="00F93419">
        <w:t>), </w:t>
      </w:r>
      <w:r w:rsidRPr="00F93419">
        <w:rPr>
          <w:b/>
          <w:bCs/>
        </w:rPr>
        <w:t>(b)</w:t>
      </w:r>
      <w:r w:rsidRPr="00F93419">
        <w:t xml:space="preserve"> %GDGT-0 </w:t>
      </w:r>
      <w:r w:rsidRPr="00F93419">
        <w:lastRenderedPageBreak/>
        <w:t xml:space="preserve">index with a reject value &gt; 70% (after </w:t>
      </w:r>
      <w:sdt>
        <w:sdtPr>
          <w:rPr>
            <w:rFonts w:ascii="Aptos" w:hAnsi="Aptos"/>
            <w:color w:val="000000"/>
          </w:rPr>
          <w:tag w:val="MENDELEY_CITATION_v3_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"/>
          <w:id w:val="1888838971"/>
          <w:placeholder>
            <w:docPart w:val="3F393C20904CB5479313B098509CB49D"/>
          </w:placeholder>
        </w:sdtPr>
        <w:sdtContent>
          <w:r w:rsidR="00F83A7F" w:rsidRPr="00F83A7F">
            <w:rPr>
              <w:rFonts w:ascii="Aptos" w:hAnsi="Aptos"/>
              <w:color w:val="000000"/>
            </w:rPr>
            <w:t>(</w:t>
          </w:r>
          <w:proofErr w:type="spellStart"/>
          <w:r w:rsidR="00F83A7F" w:rsidRPr="00F83A7F">
            <w:rPr>
              <w:rFonts w:ascii="Aptos" w:hAnsi="Aptos"/>
              <w:color w:val="000000"/>
            </w:rPr>
            <w:t>Sinninghe</w:t>
          </w:r>
          <w:proofErr w:type="spellEnd"/>
          <w:r w:rsidR="00F83A7F" w:rsidRPr="00F83A7F">
            <w:rPr>
              <w:rFonts w:ascii="Aptos" w:hAnsi="Aptos"/>
              <w:color w:val="000000"/>
            </w:rPr>
            <w:t xml:space="preserve"> </w:t>
          </w:r>
          <w:proofErr w:type="spellStart"/>
          <w:r w:rsidR="00F83A7F" w:rsidRPr="00F83A7F">
            <w:rPr>
              <w:rFonts w:ascii="Aptos" w:hAnsi="Aptos"/>
              <w:color w:val="000000"/>
            </w:rPr>
            <w:t>Damsté</w:t>
          </w:r>
          <w:proofErr w:type="spellEnd"/>
          <w:r w:rsidR="00F83A7F" w:rsidRPr="00F83A7F">
            <w:rPr>
              <w:rFonts w:ascii="Aptos" w:hAnsi="Aptos"/>
              <w:color w:val="000000"/>
            </w:rPr>
            <w:t xml:space="preserve"> et al., 2012)</w:t>
          </w:r>
        </w:sdtContent>
      </w:sdt>
      <w:r w:rsidRPr="00F93419">
        <w:t>), </w:t>
      </w:r>
      <w:r w:rsidRPr="00F93419">
        <w:rPr>
          <w:b/>
          <w:bCs/>
        </w:rPr>
        <w:t>(c)</w:t>
      </w:r>
      <w:r w:rsidRPr="00F93419">
        <w:t xml:space="preserve"> branched vs. isoprenoid index with a reject value &gt;0.45 (BIT, proposed by </w:t>
      </w:r>
      <w:sdt>
        <w:sdtPr>
          <w:rPr>
            <w:rFonts w:ascii="Aptos" w:hAnsi="Aptos"/>
            <w:color w:val="000000"/>
          </w:rPr>
          <w:tag w:val="MENDELEY_CITATION_v3_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"/>
          <w:id w:val="1633904200"/>
          <w:placeholder>
            <w:docPart w:val="3F393C20904CB5479313B098509CB49D"/>
          </w:placeholder>
        </w:sdtPr>
        <w:sdtContent>
          <w:r w:rsidR="00F83A7F" w:rsidRPr="00F83A7F">
            <w:rPr>
              <w:rFonts w:ascii="Aptos" w:hAnsi="Aptos"/>
              <w:color w:val="000000"/>
            </w:rPr>
            <w:t>(Schouten et al., 2002)</w:t>
          </w:r>
        </w:sdtContent>
      </w:sdt>
      <w:r w:rsidRPr="00F93419">
        <w:t xml:space="preserve">), </w:t>
      </w:r>
      <w:r w:rsidRPr="00F93419">
        <w:rPr>
          <w:b/>
          <w:bCs/>
        </w:rPr>
        <w:t>(d)</w:t>
      </w:r>
      <w:r w:rsidRPr="00F93419">
        <w:t xml:space="preserve"> ring index (RI, proposed by </w:t>
      </w:r>
      <w:sdt>
        <w:sdtPr>
          <w:rPr>
            <w:rFonts w:ascii="Aptos" w:hAnsi="Aptos"/>
            <w:color w:val="000000"/>
          </w:rPr>
          <w:tag w:val="MENDELEY_CITATION_v3_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"/>
          <w:id w:val="1072319248"/>
          <w:placeholder>
            <w:docPart w:val="3F393C20904CB5479313B098509CB49D"/>
          </w:placeholder>
        </w:sdtPr>
        <w:sdtContent>
          <w:r w:rsidR="00F83A7F" w:rsidRPr="00F83A7F">
            <w:rPr>
              <w:rFonts w:ascii="Aptos" w:hAnsi="Aptos"/>
              <w:color w:val="000000"/>
            </w:rPr>
            <w:t>(Zhang et al., 2016)</w:t>
          </w:r>
        </w:sdtContent>
      </w:sdt>
      <w:r w:rsidRPr="00F93419">
        <w:t xml:space="preserve">), </w:t>
      </w:r>
      <w:r w:rsidRPr="00F93419">
        <w:rPr>
          <w:b/>
          <w:bCs/>
        </w:rPr>
        <w:t>e)</w:t>
      </w:r>
      <w:r w:rsidRPr="00F93419">
        <w:t xml:space="preserve"> #Ring</w:t>
      </w:r>
      <w:r w:rsidRPr="00F93419">
        <w:rPr>
          <w:vertAlign w:val="subscript"/>
        </w:rPr>
        <w:t>tetra</w:t>
      </w:r>
      <w:r w:rsidRPr="00F93419">
        <w:t xml:space="preserve"> (as proposed by </w:t>
      </w:r>
      <w:sdt>
        <w:sdtPr>
          <w:rPr>
            <w:rFonts w:ascii="Aptos" w:hAnsi="Aptos"/>
            <w:color w:val="000000"/>
          </w:rPr>
          <w:tag w:val="MENDELEY_CITATION_v3_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"/>
          <w:id w:val="1607621014"/>
          <w:placeholder>
            <w:docPart w:val="3F393C20904CB5479313B098509CB49D"/>
          </w:placeholder>
        </w:sdtPr>
        <w:sdtEndPr>
          <w:rPr>
            <w:szCs w:val="20"/>
          </w:rPr>
        </w:sdtEndPr>
        <w:sdtContent>
          <w:r w:rsidR="00F83A7F" w:rsidRPr="00F83A7F">
            <w:rPr>
              <w:rFonts w:ascii="Aptos" w:hAnsi="Aptos"/>
              <w:color w:val="000000"/>
            </w:rPr>
            <w:t>(</w:t>
          </w:r>
          <w:proofErr w:type="spellStart"/>
          <w:r w:rsidR="00F83A7F" w:rsidRPr="00F83A7F">
            <w:rPr>
              <w:rFonts w:ascii="Aptos" w:hAnsi="Aptos"/>
              <w:color w:val="000000"/>
            </w:rPr>
            <w:t>Sinninghe</w:t>
          </w:r>
          <w:proofErr w:type="spellEnd"/>
          <w:r w:rsidR="00F83A7F" w:rsidRPr="00F83A7F">
            <w:rPr>
              <w:rFonts w:ascii="Aptos" w:hAnsi="Aptos"/>
              <w:color w:val="000000"/>
            </w:rPr>
            <w:t xml:space="preserve"> </w:t>
          </w:r>
          <w:proofErr w:type="spellStart"/>
          <w:r w:rsidR="00F83A7F" w:rsidRPr="00F83A7F">
            <w:rPr>
              <w:rFonts w:ascii="Aptos" w:hAnsi="Aptos"/>
              <w:color w:val="000000"/>
            </w:rPr>
            <w:t>Damsté</w:t>
          </w:r>
          <w:proofErr w:type="spellEnd"/>
          <w:r w:rsidR="00F83A7F" w:rsidRPr="00F83A7F">
            <w:rPr>
              <w:rFonts w:ascii="Aptos" w:hAnsi="Aptos"/>
              <w:color w:val="000000"/>
            </w:rPr>
            <w:t>, 2016)</w:t>
          </w:r>
        </w:sdtContent>
      </w:sdt>
      <w:r w:rsidRPr="00F93419">
        <w:rPr>
          <w:color w:val="000000"/>
          <w:szCs w:val="20"/>
        </w:rPr>
        <w:t xml:space="preserve">) </w:t>
      </w:r>
      <w:r w:rsidRPr="00F93419">
        <w:rPr>
          <w:b/>
          <w:bCs/>
          <w:color w:val="000000"/>
          <w:szCs w:val="20"/>
        </w:rPr>
        <w:t xml:space="preserve">f) </w:t>
      </w:r>
      <w:r w:rsidRPr="00F93419">
        <w:rPr>
          <w:color w:val="000000"/>
          <w:szCs w:val="20"/>
        </w:rPr>
        <w:t>GDGT 2/3 (proposed by (Hernández-Sánchez et al., 2014; Taylor et al., 2013)</w:t>
      </w:r>
      <w:r w:rsidRPr="00F93419">
        <w:rPr>
          <w:color w:val="000000"/>
        </w:rPr>
        <w:t>).</w:t>
      </w:r>
    </w:p>
    <w:p w14:paraId="1ADED90F" w14:textId="77777777" w:rsidR="00D24345" w:rsidRPr="00F93419" w:rsidRDefault="00D24345" w:rsidP="00D24345">
      <w:pPr>
        <w:spacing w:after="0" w:line="360" w:lineRule="auto"/>
        <w:jc w:val="both"/>
        <w:rPr>
          <w:color w:val="000000"/>
        </w:rPr>
      </w:pPr>
    </w:p>
    <w:p w14:paraId="7239D509" w14:textId="77777777" w:rsidR="00D24345" w:rsidRPr="00F93419" w:rsidRDefault="00D24345" w:rsidP="00D24345">
      <w:pPr>
        <w:pStyle w:val="SMHeading"/>
      </w:pPr>
      <w:r w:rsidRPr="00F93419">
        <w:rPr>
          <w:noProof/>
        </w:rPr>
        <w:lastRenderedPageBreak/>
        <w:drawing>
          <wp:inline distT="0" distB="0" distL="0" distR="0" wp14:anchorId="06A0871E" wp14:editId="576C331C">
            <wp:extent cx="4231183" cy="5513195"/>
            <wp:effectExtent l="0" t="0" r="0" b="0"/>
            <wp:docPr id="80241910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419109" name="Picture 802419109"/>
                    <pic:cNvPicPr/>
                  </pic:nvPicPr>
                  <pic:blipFill>
                    <a:blip r:embed="rId6"/>
                    <a:stretch>
                      <a:fillRect/>
                    </a:stretch>
                  </pic:blipFill>
                  <pic:spPr>
                    <a:xfrm>
                      <a:off x="0" y="0"/>
                      <a:ext cx="4247696" cy="5534711"/>
                    </a:xfrm>
                    <a:prstGeom prst="rect">
                      <a:avLst/>
                    </a:prstGeom>
                  </pic:spPr>
                </pic:pic>
              </a:graphicData>
            </a:graphic>
          </wp:inline>
        </w:drawing>
      </w:r>
    </w:p>
    <w:p w14:paraId="2FAEAA24" w14:textId="77777777" w:rsidR="00D24345" w:rsidRPr="00F93419" w:rsidRDefault="00D24345" w:rsidP="00D24345">
      <w:pPr>
        <w:pStyle w:val="SMHeading"/>
        <w:spacing w:line="360" w:lineRule="auto"/>
        <w:rPr>
          <w:rFonts w:asciiTheme="minorHAnsi" w:hAnsiTheme="minorHAnsi" w:cs="Arial"/>
          <w:b w:val="0"/>
          <w:bCs w:val="0"/>
        </w:rPr>
      </w:pPr>
      <w:r w:rsidRPr="00F93419">
        <w:rPr>
          <w:rFonts w:asciiTheme="minorHAnsi" w:hAnsiTheme="minorHAnsi" w:cs="Arial"/>
          <w:b w:val="0"/>
          <w:bCs w:val="0"/>
        </w:rPr>
        <w:t>Figure S2: Data removed from interpretation due to non-thermal influence on GDGT-derived SST proxies. Data points in orange exhibit higher BIT values but are just below the chosen cut-off for BIT or reveal #Ring</w:t>
      </w:r>
      <w:r w:rsidRPr="00F93419">
        <w:rPr>
          <w:rFonts w:asciiTheme="minorHAnsi" w:hAnsiTheme="minorHAnsi" w:cs="Arial"/>
          <w:b w:val="0"/>
          <w:bCs w:val="0"/>
          <w:vertAlign w:val="subscript"/>
        </w:rPr>
        <w:t>tetra</w:t>
      </w:r>
      <w:r w:rsidRPr="00F93419">
        <w:rPr>
          <w:rFonts w:asciiTheme="minorHAnsi" w:hAnsiTheme="minorHAnsi" w:cs="Arial"/>
          <w:b w:val="0"/>
          <w:bCs w:val="0"/>
        </w:rPr>
        <w:t xml:space="preserve"> values above the threshold.</w:t>
      </w:r>
    </w:p>
    <w:p w14:paraId="5AC1E1E5" w14:textId="77777777" w:rsidR="00D24345" w:rsidRPr="00F93419" w:rsidRDefault="00D24345" w:rsidP="00D24345">
      <w:pPr>
        <w:spacing w:after="0" w:line="360" w:lineRule="auto"/>
        <w:jc w:val="both"/>
        <w:rPr>
          <w:color w:val="000000"/>
        </w:rPr>
      </w:pPr>
    </w:p>
    <w:p w14:paraId="5B03FE95" w14:textId="77777777" w:rsidR="00D24345" w:rsidRPr="00F93419" w:rsidRDefault="00D24345" w:rsidP="00D24345">
      <w:pPr>
        <w:spacing w:after="0" w:line="360" w:lineRule="auto"/>
        <w:jc w:val="both"/>
        <w:rPr>
          <w:color w:val="000000"/>
        </w:rPr>
      </w:pPr>
    </w:p>
    <w:p w14:paraId="434A85A7" w14:textId="77777777" w:rsidR="00D24345" w:rsidRPr="00F93419" w:rsidRDefault="00D24345" w:rsidP="00D24345">
      <w:pPr>
        <w:spacing w:after="0" w:line="360" w:lineRule="auto"/>
        <w:ind w:firstLine="720"/>
        <w:jc w:val="both"/>
      </w:pPr>
    </w:p>
    <w:p w14:paraId="1CF6243F" w14:textId="77777777" w:rsidR="00D24345" w:rsidRPr="00F93419" w:rsidRDefault="00D24345" w:rsidP="00D24345">
      <w:pPr>
        <w:spacing w:after="0" w:line="360" w:lineRule="auto"/>
        <w:ind w:firstLine="720"/>
        <w:jc w:val="both"/>
      </w:pPr>
    </w:p>
    <w:p w14:paraId="29D950CA" w14:textId="77777777" w:rsidR="00D24345" w:rsidRPr="00F93419" w:rsidRDefault="00D24345" w:rsidP="00D24345">
      <w:pPr>
        <w:spacing w:after="0" w:line="360" w:lineRule="auto"/>
        <w:ind w:firstLine="720"/>
        <w:jc w:val="both"/>
      </w:pPr>
      <w:r w:rsidRPr="00F93419">
        <w:rPr>
          <w:noProof/>
        </w:rPr>
        <w:lastRenderedPageBreak/>
        <w:drawing>
          <wp:inline distT="0" distB="0" distL="0" distR="0" wp14:anchorId="6CF18F43" wp14:editId="0A11F23B">
            <wp:extent cx="2801526" cy="6096000"/>
            <wp:effectExtent l="0" t="0" r="5715" b="0"/>
            <wp:docPr id="6244552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990791" name="Picture 2035990791"/>
                    <pic:cNvPicPr/>
                  </pic:nvPicPr>
                  <pic:blipFill>
                    <a:blip r:embed="rId7"/>
                    <a:stretch>
                      <a:fillRect/>
                    </a:stretch>
                  </pic:blipFill>
                  <pic:spPr>
                    <a:xfrm>
                      <a:off x="0" y="0"/>
                      <a:ext cx="2816296" cy="6128139"/>
                    </a:xfrm>
                    <a:prstGeom prst="rect">
                      <a:avLst/>
                    </a:prstGeom>
                  </pic:spPr>
                </pic:pic>
              </a:graphicData>
            </a:graphic>
          </wp:inline>
        </w:drawing>
      </w:r>
    </w:p>
    <w:p w14:paraId="10FD2F4D" w14:textId="77777777" w:rsidR="00D24345" w:rsidRPr="00F93419" w:rsidRDefault="00D24345" w:rsidP="00D24345">
      <w:pPr>
        <w:spacing w:after="0" w:line="360" w:lineRule="auto"/>
        <w:ind w:firstLine="720"/>
        <w:jc w:val="both"/>
      </w:pPr>
    </w:p>
    <w:p w14:paraId="5C0C4F40" w14:textId="77777777" w:rsidR="00D24345" w:rsidRPr="00F93419" w:rsidRDefault="00D24345" w:rsidP="00D24345">
      <w:pPr>
        <w:spacing w:after="0" w:line="360" w:lineRule="auto"/>
        <w:jc w:val="both"/>
      </w:pPr>
      <w:r w:rsidRPr="00F93419">
        <w:t xml:space="preserve">Figure S3: Core photographs and thin-section images from IODP Hole U1464C. Sample positions are indicated on Figure 2. The scale bar is 1 cm on core and 500 </w:t>
      </w:r>
      <w:proofErr w:type="spellStart"/>
      <w:r w:rsidRPr="00F93419">
        <w:t>μm</w:t>
      </w:r>
      <w:proofErr w:type="spellEnd"/>
      <w:r w:rsidRPr="00F93419">
        <w:t xml:space="preserve"> on thin section photos. A and B: Lithofacies of the platform drowning sequence (MioR-3). Glauconitic (G) </w:t>
      </w:r>
      <w:proofErr w:type="spellStart"/>
      <w:r w:rsidRPr="00F93419">
        <w:t>packstone</w:t>
      </w:r>
      <w:proofErr w:type="spellEnd"/>
      <w:r w:rsidRPr="00F93419">
        <w:t xml:space="preserve"> with a mix of neritic (e.g., benthic foraminifera (BF), echinoderm fragments (E)) and pelagic components (planktic foraminifera (PF)) and </w:t>
      </w:r>
      <w:proofErr w:type="spellStart"/>
      <w:r w:rsidRPr="00F93419">
        <w:t>intraclasts</w:t>
      </w:r>
      <w:proofErr w:type="spellEnd"/>
      <w:r w:rsidRPr="00F93419">
        <w:t xml:space="preserve"> (In). C and D: </w:t>
      </w:r>
      <w:proofErr w:type="spellStart"/>
      <w:r w:rsidRPr="00F93419">
        <w:t>Wackestone</w:t>
      </w:r>
      <w:proofErr w:type="spellEnd"/>
      <w:r w:rsidRPr="00F93419">
        <w:t xml:space="preserve"> to </w:t>
      </w:r>
      <w:proofErr w:type="spellStart"/>
      <w:r w:rsidRPr="00F93419">
        <w:t>packstone</w:t>
      </w:r>
      <w:proofErr w:type="spellEnd"/>
      <w:r w:rsidRPr="00F93419">
        <w:t xml:space="preserve"> from the lagoonal facies (MioR-2) contain abundant large benthic </w:t>
      </w:r>
      <w:r w:rsidRPr="00F93419">
        <w:lastRenderedPageBreak/>
        <w:t xml:space="preserve">foraminifera (LBF) and mollusk fragments (M), including bivalves and gastropods. Most previously aragonitic bioclasts have been partially or completely replaced by gypsum. E and F: Mud to </w:t>
      </w:r>
      <w:proofErr w:type="spellStart"/>
      <w:r w:rsidRPr="00F93419">
        <w:t>wackestone</w:t>
      </w:r>
      <w:proofErr w:type="spellEnd"/>
      <w:r w:rsidRPr="00F93419">
        <w:t xml:space="preserve"> from the sabkha facies (MioR-2) characterized by large anhydrite (An) crystals. Note that the matrix in F shows a peloidal texture. G and H: Bioclastic pack- to </w:t>
      </w:r>
      <w:proofErr w:type="spellStart"/>
      <w:r w:rsidRPr="00F93419">
        <w:t>grainstone</w:t>
      </w:r>
      <w:proofErr w:type="spellEnd"/>
      <w:r w:rsidRPr="00F93419">
        <w:t xml:space="preserve"> with </w:t>
      </w:r>
      <w:proofErr w:type="spellStart"/>
      <w:r w:rsidRPr="00F93419">
        <w:t>intraclasts</w:t>
      </w:r>
      <w:proofErr w:type="spellEnd"/>
      <w:r w:rsidRPr="00F93419">
        <w:t xml:space="preserve"> (In) (MioR-0). Bioclasts include Larger benthic foraminifera (LBF), coralline algae (CA), and echinoderm fragments. I and J: Bioclastic </w:t>
      </w:r>
      <w:proofErr w:type="spellStart"/>
      <w:r w:rsidRPr="00F93419">
        <w:t>packstone</w:t>
      </w:r>
      <w:proofErr w:type="spellEnd"/>
      <w:r w:rsidRPr="00F93419">
        <w:t xml:space="preserve"> of the slope margin facies (MioR-0), rich in large benthic foraminifera (LBF) and coralline algae (CA).</w:t>
      </w:r>
    </w:p>
    <w:p w14:paraId="5F491F84" w14:textId="77777777" w:rsidR="00D24345" w:rsidRPr="00F93419" w:rsidRDefault="00D24345" w:rsidP="00D24345">
      <w:pPr>
        <w:spacing w:after="0" w:line="360" w:lineRule="auto"/>
        <w:ind w:firstLine="720"/>
        <w:jc w:val="both"/>
      </w:pPr>
    </w:p>
    <w:p w14:paraId="134AFFEB" w14:textId="77777777" w:rsidR="00D24345" w:rsidRPr="00F93419" w:rsidRDefault="00D24345" w:rsidP="00D24345">
      <w:pPr>
        <w:spacing w:after="0" w:line="360" w:lineRule="auto"/>
        <w:ind w:firstLine="720"/>
        <w:jc w:val="both"/>
      </w:pPr>
    </w:p>
    <w:p w14:paraId="3F48A29A" w14:textId="77777777" w:rsidR="00D24345" w:rsidRPr="00F93419" w:rsidRDefault="00D24345" w:rsidP="00D24345">
      <w:pPr>
        <w:spacing w:after="0" w:line="360" w:lineRule="auto"/>
        <w:ind w:firstLine="720"/>
        <w:jc w:val="both"/>
      </w:pPr>
      <w:r w:rsidRPr="00F93419">
        <w:rPr>
          <w:noProof/>
        </w:rPr>
        <w:drawing>
          <wp:inline distT="0" distB="0" distL="0" distR="0" wp14:anchorId="6D8682B2" wp14:editId="5C50C885">
            <wp:extent cx="3547533" cy="3115795"/>
            <wp:effectExtent l="0" t="0" r="0" b="0"/>
            <wp:docPr id="153249260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483954" name="Picture 1485483954"/>
                    <pic:cNvPicPr/>
                  </pic:nvPicPr>
                  <pic:blipFill rotWithShape="1">
                    <a:blip r:embed="rId8"/>
                    <a:srcRect l="31583" t="32849" r="23681" b="39354"/>
                    <a:stretch/>
                  </pic:blipFill>
                  <pic:spPr bwMode="auto">
                    <a:xfrm>
                      <a:off x="0" y="0"/>
                      <a:ext cx="3563022" cy="3129399"/>
                    </a:xfrm>
                    <a:prstGeom prst="rect">
                      <a:avLst/>
                    </a:prstGeom>
                    <a:ln>
                      <a:noFill/>
                    </a:ln>
                    <a:extLst>
                      <a:ext uri="{53640926-AAD7-44D8-BBD7-CCE9431645EC}">
                        <a14:shadowObscured xmlns:a14="http://schemas.microsoft.com/office/drawing/2010/main"/>
                      </a:ext>
                    </a:extLst>
                  </pic:spPr>
                </pic:pic>
              </a:graphicData>
            </a:graphic>
          </wp:inline>
        </w:drawing>
      </w:r>
    </w:p>
    <w:p w14:paraId="6092CBAE" w14:textId="77777777" w:rsidR="00D24345" w:rsidRPr="00A56086" w:rsidRDefault="00D24345" w:rsidP="00D24345">
      <w:pPr>
        <w:spacing w:after="0" w:line="360" w:lineRule="auto"/>
        <w:ind w:firstLine="720"/>
        <w:jc w:val="both"/>
      </w:pPr>
      <w:r w:rsidRPr="00F93419">
        <w:t>Figure S4: Core photos from IODP Hole U1464C showing a microbial mat associated with the sabkha (right) and coral fragments, partly or completely replaced by gypsum (left). Both were deposited during the phase of maximum reef progradation (MioR-2). Locations shown in Figure 2. The scale bar is 1 cm.</w:t>
      </w:r>
    </w:p>
    <w:p w14:paraId="7A9CB4F7" w14:textId="77777777" w:rsidR="00D24345" w:rsidRDefault="00D24345" w:rsidP="00D24345">
      <w:pPr>
        <w:spacing w:after="0" w:line="360" w:lineRule="auto"/>
        <w:ind w:firstLine="720"/>
        <w:jc w:val="both"/>
      </w:pPr>
    </w:p>
    <w:p w14:paraId="68D75101" w14:textId="77777777" w:rsidR="00D24345" w:rsidRDefault="00D24345" w:rsidP="00D24345">
      <w:pPr>
        <w:spacing w:after="0" w:line="360" w:lineRule="auto"/>
        <w:ind w:firstLine="720"/>
        <w:jc w:val="both"/>
      </w:pPr>
    </w:p>
    <w:sdt>
      <w:sdtPr>
        <w:rPr>
          <w:rFonts w:ascii="Aptos" w:hAnsi="Aptos"/>
          <w:color w:val="000000"/>
        </w:rPr>
        <w:tag w:val="MENDELEY_BIBLIOGRAPHY"/>
        <w:id w:val="-1443840130"/>
        <w:placeholder>
          <w:docPart w:val="DefaultPlaceholder_-1854013440"/>
        </w:placeholder>
      </w:sdtPr>
      <w:sdtContent>
        <w:p w14:paraId="41D8B36B" w14:textId="77777777" w:rsidR="00F83A7F" w:rsidRPr="00F83A7F" w:rsidRDefault="00F83A7F">
          <w:pPr>
            <w:autoSpaceDE w:val="0"/>
            <w:autoSpaceDN w:val="0"/>
            <w:ind w:hanging="480"/>
            <w:divId w:val="346643560"/>
            <w:rPr>
              <w:rFonts w:eastAsia="Times New Roman"/>
              <w:color w:val="000000"/>
              <w:kern w:val="0"/>
              <w14:ligatures w14:val="none"/>
            </w:rPr>
          </w:pPr>
          <w:r w:rsidRPr="00F83A7F">
            <w:rPr>
              <w:rFonts w:eastAsia="Times New Roman"/>
              <w:color w:val="000000"/>
            </w:rPr>
            <w:t xml:space="preserve">Bell, P.R.F., </w:t>
          </w:r>
          <w:proofErr w:type="spellStart"/>
          <w:r w:rsidRPr="00F83A7F">
            <w:rPr>
              <w:rFonts w:eastAsia="Times New Roman"/>
              <w:color w:val="000000"/>
            </w:rPr>
            <w:t>Elmetri</w:t>
          </w:r>
          <w:proofErr w:type="spellEnd"/>
          <w:r w:rsidRPr="00F83A7F">
            <w:rPr>
              <w:rFonts w:eastAsia="Times New Roman"/>
              <w:color w:val="000000"/>
            </w:rPr>
            <w:t>, I., Lapointe, B.E., 2013. Evidence of Large-Scale Chronic Eutrophication in the Great Barrier Reef: Quantification of Chlorophyll a Thresholds for Sustaining Coral Reef Communities. AMBIO 2013 43:3 43, 361–376. https://doi.org/10.1007/S13280-013-0443-1</w:t>
          </w:r>
        </w:p>
        <w:p w14:paraId="3167D9FA" w14:textId="77777777" w:rsidR="00F83A7F" w:rsidRPr="00F83A7F" w:rsidRDefault="00F83A7F">
          <w:pPr>
            <w:autoSpaceDE w:val="0"/>
            <w:autoSpaceDN w:val="0"/>
            <w:ind w:hanging="480"/>
            <w:divId w:val="1967009261"/>
            <w:rPr>
              <w:rFonts w:eastAsia="Times New Roman"/>
              <w:color w:val="000000"/>
            </w:rPr>
          </w:pPr>
          <w:r w:rsidRPr="00F83A7F">
            <w:rPr>
              <w:rFonts w:eastAsia="Times New Roman"/>
              <w:color w:val="000000"/>
            </w:rPr>
            <w:lastRenderedPageBreak/>
            <w:t xml:space="preserve">De </w:t>
          </w:r>
          <w:proofErr w:type="spellStart"/>
          <w:r w:rsidRPr="00F83A7F">
            <w:rPr>
              <w:rFonts w:eastAsia="Times New Roman"/>
              <w:color w:val="000000"/>
            </w:rPr>
            <w:t>Vleeschouwer</w:t>
          </w:r>
          <w:proofErr w:type="spellEnd"/>
          <w:r w:rsidRPr="00F83A7F">
            <w:rPr>
              <w:rFonts w:eastAsia="Times New Roman"/>
              <w:color w:val="000000"/>
            </w:rPr>
            <w:t xml:space="preserve">, D., Peral, M., </w:t>
          </w:r>
          <w:proofErr w:type="spellStart"/>
          <w:r w:rsidRPr="00F83A7F">
            <w:rPr>
              <w:rFonts w:eastAsia="Times New Roman"/>
              <w:color w:val="000000"/>
            </w:rPr>
            <w:t>Marchegiano</w:t>
          </w:r>
          <w:proofErr w:type="spellEnd"/>
          <w:r w:rsidRPr="00F83A7F">
            <w:rPr>
              <w:rFonts w:eastAsia="Times New Roman"/>
              <w:color w:val="000000"/>
            </w:rPr>
            <w:t xml:space="preserve">, M., </w:t>
          </w:r>
          <w:proofErr w:type="spellStart"/>
          <w:r w:rsidRPr="00F83A7F">
            <w:rPr>
              <w:rFonts w:eastAsia="Times New Roman"/>
              <w:color w:val="000000"/>
            </w:rPr>
            <w:t>Fullberg</w:t>
          </w:r>
          <w:proofErr w:type="spellEnd"/>
          <w:r w:rsidRPr="00F83A7F">
            <w:rPr>
              <w:rFonts w:eastAsia="Times New Roman"/>
              <w:color w:val="000000"/>
            </w:rPr>
            <w:t xml:space="preserve">, A., </w:t>
          </w:r>
          <w:proofErr w:type="spellStart"/>
          <w:r w:rsidRPr="00F83A7F">
            <w:rPr>
              <w:rFonts w:eastAsia="Times New Roman"/>
              <w:color w:val="000000"/>
            </w:rPr>
            <w:t>Meinicke</w:t>
          </w:r>
          <w:proofErr w:type="spellEnd"/>
          <w:r w:rsidRPr="00F83A7F">
            <w:rPr>
              <w:rFonts w:eastAsia="Times New Roman"/>
              <w:color w:val="000000"/>
            </w:rPr>
            <w:t xml:space="preserve">, N., </w:t>
          </w:r>
          <w:proofErr w:type="spellStart"/>
          <w:r w:rsidRPr="00F83A7F">
            <w:rPr>
              <w:rFonts w:eastAsia="Times New Roman"/>
              <w:color w:val="000000"/>
            </w:rPr>
            <w:t>Palike</w:t>
          </w:r>
          <w:proofErr w:type="spellEnd"/>
          <w:r w:rsidRPr="00F83A7F">
            <w:rPr>
              <w:rFonts w:eastAsia="Times New Roman"/>
              <w:color w:val="000000"/>
            </w:rPr>
            <w:t xml:space="preserve">, H., Auer, G., Petrick, B., </w:t>
          </w:r>
          <w:proofErr w:type="spellStart"/>
          <w:r w:rsidRPr="00F83A7F">
            <w:rPr>
              <w:rFonts w:eastAsia="Times New Roman"/>
              <w:color w:val="000000"/>
            </w:rPr>
            <w:t>Snoeck</w:t>
          </w:r>
          <w:proofErr w:type="spellEnd"/>
          <w:r w:rsidRPr="00F83A7F">
            <w:rPr>
              <w:rFonts w:eastAsia="Times New Roman"/>
              <w:color w:val="000000"/>
            </w:rPr>
            <w:t xml:space="preserve">, C., </w:t>
          </w:r>
          <w:proofErr w:type="spellStart"/>
          <w:r w:rsidRPr="00F83A7F">
            <w:rPr>
              <w:rFonts w:eastAsia="Times New Roman"/>
              <w:color w:val="000000"/>
            </w:rPr>
            <w:t>Goderis</w:t>
          </w:r>
          <w:proofErr w:type="spellEnd"/>
          <w:r w:rsidRPr="00F83A7F">
            <w:rPr>
              <w:rFonts w:eastAsia="Times New Roman"/>
              <w:color w:val="000000"/>
            </w:rPr>
            <w:t xml:space="preserve">, S., </w:t>
          </w:r>
          <w:proofErr w:type="spellStart"/>
          <w:r w:rsidRPr="00F83A7F">
            <w:rPr>
              <w:rFonts w:eastAsia="Times New Roman"/>
              <w:color w:val="000000"/>
            </w:rPr>
            <w:t>Claeys</w:t>
          </w:r>
          <w:proofErr w:type="spellEnd"/>
          <w:r w:rsidRPr="00F83A7F">
            <w:rPr>
              <w:rFonts w:eastAsia="Times New Roman"/>
              <w:color w:val="000000"/>
            </w:rPr>
            <w:t xml:space="preserve">, P., 2022. </w:t>
          </w:r>
          <w:proofErr w:type="spellStart"/>
          <w:r w:rsidRPr="00F83A7F">
            <w:rPr>
              <w:rFonts w:eastAsia="Times New Roman"/>
              <w:color w:val="000000"/>
            </w:rPr>
            <w:t>Plio</w:t>
          </w:r>
          <w:proofErr w:type="spellEnd"/>
          <w:r w:rsidRPr="00F83A7F">
            <w:rPr>
              <w:rFonts w:eastAsia="Times New Roman"/>
              <w:color w:val="000000"/>
            </w:rPr>
            <w:t xml:space="preserve">-Pleistocene Perth Basin water temperatures and Leeuwin Current dynamics (Indian Ocean) derived from oxygen and clumped-isotope </w:t>
          </w:r>
          <w:proofErr w:type="spellStart"/>
          <w:r w:rsidRPr="00F83A7F">
            <w:rPr>
              <w:rFonts w:eastAsia="Times New Roman"/>
              <w:color w:val="000000"/>
            </w:rPr>
            <w:t>paleothermometry</w:t>
          </w:r>
          <w:proofErr w:type="spellEnd"/>
          <w:r w:rsidRPr="00F83A7F">
            <w:rPr>
              <w:rFonts w:eastAsia="Times New Roman"/>
              <w:color w:val="000000"/>
            </w:rPr>
            <w:t>. Climate of the Past 18, 1231–1253. https://doi.org/10.5194/cp-18-1231-2022</w:t>
          </w:r>
        </w:p>
        <w:p w14:paraId="782217F2" w14:textId="77777777" w:rsidR="00F83A7F" w:rsidRPr="00F83A7F" w:rsidRDefault="00F83A7F">
          <w:pPr>
            <w:autoSpaceDE w:val="0"/>
            <w:autoSpaceDN w:val="0"/>
            <w:ind w:hanging="480"/>
            <w:divId w:val="989870884"/>
            <w:rPr>
              <w:rFonts w:eastAsia="Times New Roman"/>
              <w:color w:val="000000"/>
            </w:rPr>
          </w:pPr>
          <w:r w:rsidRPr="00F83A7F">
            <w:rPr>
              <w:rFonts w:eastAsia="Times New Roman"/>
              <w:color w:val="000000"/>
            </w:rPr>
            <w:t xml:space="preserve">Gallagher, S.J., </w:t>
          </w:r>
          <w:proofErr w:type="spellStart"/>
          <w:r w:rsidRPr="00F83A7F">
            <w:rPr>
              <w:rFonts w:eastAsia="Times New Roman"/>
              <w:color w:val="000000"/>
            </w:rPr>
            <w:t>Fulthorpe</w:t>
          </w:r>
          <w:proofErr w:type="spellEnd"/>
          <w:r w:rsidRPr="00F83A7F">
            <w:rPr>
              <w:rFonts w:eastAsia="Times New Roman"/>
              <w:color w:val="000000"/>
            </w:rPr>
            <w:t xml:space="preserve">, C.S., Bogus, K., Auer, G., </w:t>
          </w:r>
          <w:proofErr w:type="spellStart"/>
          <w:r w:rsidRPr="00F83A7F">
            <w:rPr>
              <w:rFonts w:eastAsia="Times New Roman"/>
              <w:color w:val="000000"/>
            </w:rPr>
            <w:t>Baranwal</w:t>
          </w:r>
          <w:proofErr w:type="spellEnd"/>
          <w:r w:rsidRPr="00F83A7F">
            <w:rPr>
              <w:rFonts w:eastAsia="Times New Roman"/>
              <w:color w:val="000000"/>
            </w:rPr>
            <w:t xml:space="preserve">, S., </w:t>
          </w:r>
          <w:proofErr w:type="spellStart"/>
          <w:r w:rsidRPr="00F83A7F">
            <w:rPr>
              <w:rFonts w:eastAsia="Times New Roman"/>
              <w:color w:val="000000"/>
            </w:rPr>
            <w:t>Castañeda</w:t>
          </w:r>
          <w:proofErr w:type="spellEnd"/>
          <w:r w:rsidRPr="00F83A7F">
            <w:rPr>
              <w:rFonts w:eastAsia="Times New Roman"/>
              <w:color w:val="000000"/>
            </w:rPr>
            <w:t xml:space="preserve">, I.S., Christensen, B.A., De </w:t>
          </w:r>
          <w:proofErr w:type="spellStart"/>
          <w:r w:rsidRPr="00F83A7F">
            <w:rPr>
              <w:rFonts w:eastAsia="Times New Roman"/>
              <w:color w:val="000000"/>
            </w:rPr>
            <w:t>Vleeschouwer</w:t>
          </w:r>
          <w:proofErr w:type="spellEnd"/>
          <w:r w:rsidRPr="00F83A7F">
            <w:rPr>
              <w:rFonts w:eastAsia="Times New Roman"/>
              <w:color w:val="000000"/>
            </w:rPr>
            <w:t xml:space="preserve">, D., Franco, D.R., Groeneveld, J., </w:t>
          </w:r>
          <w:proofErr w:type="spellStart"/>
          <w:r w:rsidRPr="00F83A7F">
            <w:rPr>
              <w:rFonts w:eastAsia="Times New Roman"/>
              <w:color w:val="000000"/>
            </w:rPr>
            <w:t>Gurnis</w:t>
          </w:r>
          <w:proofErr w:type="spellEnd"/>
          <w:r w:rsidRPr="00F83A7F">
            <w:rPr>
              <w:rFonts w:eastAsia="Times New Roman"/>
              <w:color w:val="000000"/>
            </w:rPr>
            <w:t xml:space="preserve">, M., Haller, C., He, Y., </w:t>
          </w:r>
          <w:proofErr w:type="spellStart"/>
          <w:r w:rsidRPr="00F83A7F">
            <w:rPr>
              <w:rFonts w:eastAsia="Times New Roman"/>
              <w:color w:val="000000"/>
            </w:rPr>
            <w:t>Henderiks</w:t>
          </w:r>
          <w:proofErr w:type="spellEnd"/>
          <w:r w:rsidRPr="00F83A7F">
            <w:rPr>
              <w:rFonts w:eastAsia="Times New Roman"/>
              <w:color w:val="000000"/>
            </w:rPr>
            <w:t xml:space="preserve">, J., Himmler, T., </w:t>
          </w:r>
          <w:proofErr w:type="spellStart"/>
          <w:r w:rsidRPr="00F83A7F">
            <w:rPr>
              <w:rFonts w:eastAsia="Times New Roman"/>
              <w:color w:val="000000"/>
            </w:rPr>
            <w:t>Ishiwa</w:t>
          </w:r>
          <w:proofErr w:type="spellEnd"/>
          <w:r w:rsidRPr="00F83A7F">
            <w:rPr>
              <w:rFonts w:eastAsia="Times New Roman"/>
              <w:color w:val="000000"/>
            </w:rPr>
            <w:t xml:space="preserve">, T., Iwatani, H., </w:t>
          </w:r>
          <w:proofErr w:type="spellStart"/>
          <w:r w:rsidRPr="00F83A7F">
            <w:rPr>
              <w:rFonts w:eastAsia="Times New Roman"/>
              <w:color w:val="000000"/>
            </w:rPr>
            <w:t>Jatiningrum</w:t>
          </w:r>
          <w:proofErr w:type="spellEnd"/>
          <w:r w:rsidRPr="00F83A7F">
            <w:rPr>
              <w:rFonts w:eastAsia="Times New Roman"/>
              <w:color w:val="000000"/>
            </w:rPr>
            <w:t xml:space="preserve">, R.S., </w:t>
          </w:r>
          <w:proofErr w:type="spellStart"/>
          <w:r w:rsidRPr="00F83A7F">
            <w:rPr>
              <w:rFonts w:eastAsia="Times New Roman"/>
              <w:color w:val="000000"/>
            </w:rPr>
            <w:t>Kominz</w:t>
          </w:r>
          <w:proofErr w:type="spellEnd"/>
          <w:r w:rsidRPr="00F83A7F">
            <w:rPr>
              <w:rFonts w:eastAsia="Times New Roman"/>
              <w:color w:val="000000"/>
            </w:rPr>
            <w:t xml:space="preserve">, M.A., </w:t>
          </w:r>
          <w:proofErr w:type="spellStart"/>
          <w:r w:rsidRPr="00F83A7F">
            <w:rPr>
              <w:rFonts w:eastAsia="Times New Roman"/>
              <w:color w:val="000000"/>
            </w:rPr>
            <w:t>Korpanty</w:t>
          </w:r>
          <w:proofErr w:type="spellEnd"/>
          <w:r w:rsidRPr="00F83A7F">
            <w:rPr>
              <w:rFonts w:eastAsia="Times New Roman"/>
              <w:color w:val="000000"/>
            </w:rPr>
            <w:t xml:space="preserve">, C.A., Lee, E.Y., Levin, E., Mamo, B.L., McGregor, H.V., McHugh, C.M., Petrick, B.F., Potts, D.C., </w:t>
          </w:r>
          <w:proofErr w:type="spellStart"/>
          <w:r w:rsidRPr="00F83A7F">
            <w:rPr>
              <w:rFonts w:eastAsia="Times New Roman"/>
              <w:color w:val="000000"/>
            </w:rPr>
            <w:t>Rastegar</w:t>
          </w:r>
          <w:proofErr w:type="spellEnd"/>
          <w:r w:rsidRPr="00F83A7F">
            <w:rPr>
              <w:rFonts w:eastAsia="Times New Roman"/>
              <w:color w:val="000000"/>
            </w:rPr>
            <w:t xml:space="preserve"> </w:t>
          </w:r>
          <w:proofErr w:type="spellStart"/>
          <w:r w:rsidRPr="00F83A7F">
            <w:rPr>
              <w:rFonts w:eastAsia="Times New Roman"/>
              <w:color w:val="000000"/>
            </w:rPr>
            <w:t>Lari</w:t>
          </w:r>
          <w:proofErr w:type="spellEnd"/>
          <w:r w:rsidRPr="00F83A7F">
            <w:rPr>
              <w:rFonts w:eastAsia="Times New Roman"/>
              <w:color w:val="000000"/>
            </w:rPr>
            <w:t xml:space="preserve">, A., </w:t>
          </w:r>
          <w:proofErr w:type="spellStart"/>
          <w:r w:rsidRPr="00F83A7F">
            <w:rPr>
              <w:rFonts w:eastAsia="Times New Roman"/>
              <w:color w:val="000000"/>
            </w:rPr>
            <w:t>Renema</w:t>
          </w:r>
          <w:proofErr w:type="spellEnd"/>
          <w:r w:rsidRPr="00F83A7F">
            <w:rPr>
              <w:rFonts w:eastAsia="Times New Roman"/>
              <w:color w:val="000000"/>
            </w:rPr>
            <w:t xml:space="preserve">, W., </w:t>
          </w:r>
          <w:proofErr w:type="spellStart"/>
          <w:r w:rsidRPr="00F83A7F">
            <w:rPr>
              <w:rFonts w:eastAsia="Times New Roman"/>
              <w:color w:val="000000"/>
            </w:rPr>
            <w:t>Reuning</w:t>
          </w:r>
          <w:proofErr w:type="spellEnd"/>
          <w:r w:rsidRPr="00F83A7F">
            <w:rPr>
              <w:rFonts w:eastAsia="Times New Roman"/>
              <w:color w:val="000000"/>
            </w:rPr>
            <w:t xml:space="preserve">, L., </w:t>
          </w:r>
          <w:proofErr w:type="spellStart"/>
          <w:r w:rsidRPr="00F83A7F">
            <w:rPr>
              <w:rFonts w:eastAsia="Times New Roman"/>
              <w:color w:val="000000"/>
            </w:rPr>
            <w:t>Takayanagi</w:t>
          </w:r>
          <w:proofErr w:type="spellEnd"/>
          <w:r w:rsidRPr="00F83A7F">
            <w:rPr>
              <w:rFonts w:eastAsia="Times New Roman"/>
              <w:color w:val="000000"/>
            </w:rPr>
            <w:t>, H., Zhang, W., 2017. Site U1464. https://doi.org/10.14379/iodp.proc.356.109.2017</w:t>
          </w:r>
        </w:p>
        <w:p w14:paraId="4EFD8DBC" w14:textId="77777777" w:rsidR="00F83A7F" w:rsidRPr="00F83A7F" w:rsidRDefault="00F83A7F">
          <w:pPr>
            <w:autoSpaceDE w:val="0"/>
            <w:autoSpaceDN w:val="0"/>
            <w:ind w:hanging="480"/>
            <w:divId w:val="1737509065"/>
            <w:rPr>
              <w:rFonts w:eastAsia="Times New Roman"/>
              <w:color w:val="000000"/>
            </w:rPr>
          </w:pPr>
          <w:proofErr w:type="spellStart"/>
          <w:r w:rsidRPr="00F83A7F">
            <w:rPr>
              <w:rFonts w:eastAsia="Times New Roman"/>
              <w:color w:val="000000"/>
            </w:rPr>
            <w:t>Karatsolis</w:t>
          </w:r>
          <w:proofErr w:type="spellEnd"/>
          <w:r w:rsidRPr="00F83A7F">
            <w:rPr>
              <w:rFonts w:eastAsia="Times New Roman"/>
              <w:color w:val="000000"/>
            </w:rPr>
            <w:t xml:space="preserve">, B. </w:t>
          </w:r>
          <w:r w:rsidRPr="00F83A7F">
            <w:rPr>
              <w:rFonts w:ascii="Cambria Math" w:eastAsia="Times New Roman" w:hAnsi="Cambria Math" w:cs="Cambria Math"/>
              <w:color w:val="000000"/>
            </w:rPr>
            <w:t>‐</w:t>
          </w:r>
          <w:r w:rsidRPr="00F83A7F">
            <w:rPr>
              <w:rFonts w:eastAsia="Times New Roman"/>
              <w:color w:val="000000"/>
            </w:rPr>
            <w:t xml:space="preserve">Th., De </w:t>
          </w:r>
          <w:proofErr w:type="spellStart"/>
          <w:r w:rsidRPr="00F83A7F">
            <w:rPr>
              <w:rFonts w:eastAsia="Times New Roman"/>
              <w:color w:val="000000"/>
            </w:rPr>
            <w:t>Vleeschouwer</w:t>
          </w:r>
          <w:proofErr w:type="spellEnd"/>
          <w:r w:rsidRPr="00F83A7F">
            <w:rPr>
              <w:rFonts w:eastAsia="Times New Roman"/>
              <w:color w:val="000000"/>
            </w:rPr>
            <w:t xml:space="preserve">, D., Groeneveld, J., Christensen, B., </w:t>
          </w:r>
          <w:proofErr w:type="spellStart"/>
          <w:r w:rsidRPr="00F83A7F">
            <w:rPr>
              <w:rFonts w:eastAsia="Times New Roman"/>
              <w:color w:val="000000"/>
            </w:rPr>
            <w:t>Henderiks</w:t>
          </w:r>
          <w:proofErr w:type="spellEnd"/>
          <w:r w:rsidRPr="00F83A7F">
            <w:rPr>
              <w:rFonts w:eastAsia="Times New Roman"/>
              <w:color w:val="000000"/>
            </w:rPr>
            <w:t xml:space="preserve">, J., 2020. The Late Miocene to Early Pliocene “Humid Interval” on the NW Australian Shelf: Disentangling Climate Forcing </w:t>
          </w:r>
          <w:proofErr w:type="gramStart"/>
          <w:r w:rsidRPr="00F83A7F">
            <w:rPr>
              <w:rFonts w:eastAsia="Times New Roman"/>
              <w:color w:val="000000"/>
            </w:rPr>
            <w:t>From</w:t>
          </w:r>
          <w:proofErr w:type="gramEnd"/>
          <w:r w:rsidRPr="00F83A7F">
            <w:rPr>
              <w:rFonts w:eastAsia="Times New Roman"/>
              <w:color w:val="000000"/>
            </w:rPr>
            <w:t xml:space="preserve"> Regional Basin Evolution. </w:t>
          </w:r>
          <w:proofErr w:type="spellStart"/>
          <w:r w:rsidRPr="00F83A7F">
            <w:rPr>
              <w:rFonts w:eastAsia="Times New Roman"/>
              <w:color w:val="000000"/>
            </w:rPr>
            <w:t>Paleoceanogr</w:t>
          </w:r>
          <w:proofErr w:type="spellEnd"/>
          <w:r w:rsidRPr="00F83A7F">
            <w:rPr>
              <w:rFonts w:eastAsia="Times New Roman"/>
              <w:color w:val="000000"/>
            </w:rPr>
            <w:t xml:space="preserve"> </w:t>
          </w:r>
          <w:proofErr w:type="spellStart"/>
          <w:r w:rsidRPr="00F83A7F">
            <w:rPr>
              <w:rFonts w:eastAsia="Times New Roman"/>
              <w:color w:val="000000"/>
            </w:rPr>
            <w:t>Paleoclimatol</w:t>
          </w:r>
          <w:proofErr w:type="spellEnd"/>
          <w:r w:rsidRPr="00F83A7F">
            <w:rPr>
              <w:rFonts w:eastAsia="Times New Roman"/>
              <w:color w:val="000000"/>
            </w:rPr>
            <w:t xml:space="preserve"> 35. https://doi.org/10.1029/2019PA003780</w:t>
          </w:r>
        </w:p>
        <w:p w14:paraId="703331A5" w14:textId="77777777" w:rsidR="00F83A7F" w:rsidRPr="00F83A7F" w:rsidRDefault="00F83A7F">
          <w:pPr>
            <w:autoSpaceDE w:val="0"/>
            <w:autoSpaceDN w:val="0"/>
            <w:ind w:hanging="480"/>
            <w:divId w:val="1600480481"/>
            <w:rPr>
              <w:rFonts w:eastAsia="Times New Roman"/>
              <w:color w:val="000000"/>
            </w:rPr>
          </w:pPr>
          <w:r w:rsidRPr="00F83A7F">
            <w:rPr>
              <w:rFonts w:eastAsia="Times New Roman"/>
              <w:color w:val="000000"/>
            </w:rPr>
            <w:t xml:space="preserve">McCaffrey, J.C., Gallagher, S.J., Wallace, M.W., </w:t>
          </w:r>
          <w:proofErr w:type="spellStart"/>
          <w:r w:rsidRPr="00F83A7F">
            <w:rPr>
              <w:rFonts w:eastAsia="Times New Roman"/>
              <w:color w:val="000000"/>
            </w:rPr>
            <w:t>Averes</w:t>
          </w:r>
          <w:proofErr w:type="spellEnd"/>
          <w:r w:rsidRPr="00F83A7F">
            <w:rPr>
              <w:rFonts w:eastAsia="Times New Roman"/>
              <w:color w:val="000000"/>
            </w:rPr>
            <w:t xml:space="preserve">, T., Fabian, S.G., Lindhorst, K., </w:t>
          </w:r>
          <w:proofErr w:type="spellStart"/>
          <w:r w:rsidRPr="00F83A7F">
            <w:rPr>
              <w:rFonts w:eastAsia="Times New Roman"/>
              <w:color w:val="000000"/>
            </w:rPr>
            <w:t>Reuning</w:t>
          </w:r>
          <w:proofErr w:type="spellEnd"/>
          <w:r w:rsidRPr="00F83A7F">
            <w:rPr>
              <w:rFonts w:eastAsia="Times New Roman"/>
              <w:color w:val="000000"/>
            </w:rPr>
            <w:t xml:space="preserve">, L., </w:t>
          </w:r>
          <w:proofErr w:type="spellStart"/>
          <w:r w:rsidRPr="00F83A7F">
            <w:rPr>
              <w:rFonts w:eastAsia="Times New Roman"/>
              <w:color w:val="000000"/>
            </w:rPr>
            <w:t>Krastel</w:t>
          </w:r>
          <w:proofErr w:type="spellEnd"/>
          <w:r w:rsidRPr="00F83A7F">
            <w:rPr>
              <w:rFonts w:eastAsia="Times New Roman"/>
              <w:color w:val="000000"/>
            </w:rPr>
            <w:t>, S., 2025. The Rowley Shoals atolls: Remnants of a Miocene great barrier reef on the north-west Australian margin. Glob Planet Change 245, 104688. https://doi.org/10.1016/J.GLOPLACHA.2024.104688</w:t>
          </w:r>
        </w:p>
        <w:p w14:paraId="77048AAA" w14:textId="77777777" w:rsidR="00F83A7F" w:rsidRPr="00F83A7F" w:rsidRDefault="00F83A7F">
          <w:pPr>
            <w:autoSpaceDE w:val="0"/>
            <w:autoSpaceDN w:val="0"/>
            <w:ind w:hanging="480"/>
            <w:divId w:val="994576527"/>
            <w:rPr>
              <w:rFonts w:eastAsia="Times New Roman"/>
              <w:color w:val="000000"/>
              <w:lang w:val="de-DE"/>
            </w:rPr>
          </w:pPr>
          <w:r w:rsidRPr="00F83A7F">
            <w:rPr>
              <w:rFonts w:eastAsia="Times New Roman"/>
              <w:color w:val="000000"/>
            </w:rPr>
            <w:t xml:space="preserve">McCaffrey, J.C., Wallace, M.W., Gallagher, S.J., 2020. A Cenozoic Great Barrier Reef on Australia’s </w:t>
          </w:r>
          <w:proofErr w:type="gramStart"/>
          <w:r w:rsidRPr="00F83A7F">
            <w:rPr>
              <w:rFonts w:eastAsia="Times New Roman"/>
              <w:color w:val="000000"/>
            </w:rPr>
            <w:t>North West</w:t>
          </w:r>
          <w:proofErr w:type="gramEnd"/>
          <w:r w:rsidRPr="00F83A7F">
            <w:rPr>
              <w:rFonts w:eastAsia="Times New Roman"/>
              <w:color w:val="000000"/>
            </w:rPr>
            <w:t xml:space="preserve"> shelf. </w:t>
          </w:r>
          <w:r w:rsidRPr="00F83A7F">
            <w:rPr>
              <w:rFonts w:eastAsia="Times New Roman"/>
              <w:color w:val="000000"/>
              <w:lang w:val="de-DE"/>
            </w:rPr>
            <w:t>Glob Planet Change 184, 103048. https://doi.org/10.1016/j.gloplacha.2019.103048</w:t>
          </w:r>
        </w:p>
        <w:p w14:paraId="0448820A" w14:textId="77777777" w:rsidR="00F83A7F" w:rsidRPr="00F83A7F" w:rsidRDefault="00F83A7F">
          <w:pPr>
            <w:autoSpaceDE w:val="0"/>
            <w:autoSpaceDN w:val="0"/>
            <w:ind w:hanging="480"/>
            <w:divId w:val="585119369"/>
            <w:rPr>
              <w:rFonts w:eastAsia="Times New Roman"/>
              <w:color w:val="000000"/>
            </w:rPr>
          </w:pPr>
          <w:r w:rsidRPr="00F83A7F">
            <w:rPr>
              <w:rFonts w:eastAsia="Times New Roman"/>
              <w:color w:val="000000"/>
              <w:lang w:val="de-DE"/>
            </w:rPr>
            <w:t xml:space="preserve">Petrick, B., Reuning, L., Auderset, A., Pfeiffer, M., Auer, G., Schwark, L., 2024. </w:t>
          </w:r>
          <w:r w:rsidRPr="00F83A7F">
            <w:rPr>
              <w:rFonts w:eastAsia="Times New Roman"/>
              <w:color w:val="000000"/>
            </w:rPr>
            <w:t>High sea surface temperatures were a prerequisite for the development and expansion of the Great Barrier Reef. Sci Adv 10, eado2058. https://doi.org/10.1126/SCIADV.ADO2058/SUPPL_FILE/SCIADV.ADO2058_DATA_S1.ZIP</w:t>
          </w:r>
        </w:p>
        <w:p w14:paraId="6CB16ADC" w14:textId="77777777" w:rsidR="00F83A7F" w:rsidRPr="00F83A7F" w:rsidRDefault="00F83A7F">
          <w:pPr>
            <w:autoSpaceDE w:val="0"/>
            <w:autoSpaceDN w:val="0"/>
            <w:ind w:hanging="480"/>
            <w:divId w:val="1270427046"/>
            <w:rPr>
              <w:rFonts w:eastAsia="Times New Roman"/>
              <w:color w:val="000000"/>
            </w:rPr>
          </w:pPr>
          <w:r w:rsidRPr="00F83A7F">
            <w:rPr>
              <w:rFonts w:eastAsia="Times New Roman"/>
              <w:color w:val="000000"/>
              <w:lang w:val="de-DE"/>
            </w:rPr>
            <w:t xml:space="preserve">Petrick, B., Reuning, L., Auer, G., Zhang, Y., Pfeiffer, M., Schwark, L., 2023. </w:t>
          </w:r>
          <w:r w:rsidRPr="00F83A7F">
            <w:rPr>
              <w:rFonts w:eastAsia="Times New Roman"/>
              <w:color w:val="000000"/>
            </w:rPr>
            <w:t>Warm, not cold temperatures contributed to a Late Miocene reef decline in the Coral Sea. Sci Rep 13, 4015. https://doi.org/10.1038/s41598-023-31034-8</w:t>
          </w:r>
        </w:p>
        <w:p w14:paraId="6D5D60B9" w14:textId="77777777" w:rsidR="00F83A7F" w:rsidRPr="00F83A7F" w:rsidRDefault="00F83A7F">
          <w:pPr>
            <w:autoSpaceDE w:val="0"/>
            <w:autoSpaceDN w:val="0"/>
            <w:ind w:hanging="480"/>
            <w:divId w:val="615988726"/>
            <w:rPr>
              <w:rFonts w:eastAsia="Times New Roman"/>
              <w:color w:val="000000"/>
            </w:rPr>
          </w:pPr>
          <w:r w:rsidRPr="00F83A7F">
            <w:rPr>
              <w:rFonts w:eastAsia="Times New Roman"/>
              <w:color w:val="000000"/>
            </w:rPr>
            <w:t xml:space="preserve">Petrick, B., </w:t>
          </w:r>
          <w:proofErr w:type="spellStart"/>
          <w:r w:rsidRPr="00F83A7F">
            <w:rPr>
              <w:rFonts w:eastAsia="Times New Roman"/>
              <w:color w:val="000000"/>
            </w:rPr>
            <w:t>Reuning</w:t>
          </w:r>
          <w:proofErr w:type="spellEnd"/>
          <w:r w:rsidRPr="00F83A7F">
            <w:rPr>
              <w:rFonts w:eastAsia="Times New Roman"/>
              <w:color w:val="000000"/>
            </w:rPr>
            <w:t xml:space="preserve">, L., Martínez-García, A., 2019. Distribution of Glycerol </w:t>
          </w:r>
          <w:proofErr w:type="spellStart"/>
          <w:r w:rsidRPr="00F83A7F">
            <w:rPr>
              <w:rFonts w:eastAsia="Times New Roman"/>
              <w:color w:val="000000"/>
            </w:rPr>
            <w:t>Dialkyl</w:t>
          </w:r>
          <w:proofErr w:type="spellEnd"/>
          <w:r w:rsidRPr="00F83A7F">
            <w:rPr>
              <w:rFonts w:eastAsia="Times New Roman"/>
              <w:color w:val="000000"/>
            </w:rPr>
            <w:t xml:space="preserve"> Glycerol Tetraethers (GDGTs) in Microbial Mats </w:t>
          </w:r>
          <w:proofErr w:type="gramStart"/>
          <w:r w:rsidRPr="00F83A7F">
            <w:rPr>
              <w:rFonts w:eastAsia="Times New Roman"/>
              <w:color w:val="000000"/>
            </w:rPr>
            <w:t>From</w:t>
          </w:r>
          <w:proofErr w:type="gramEnd"/>
          <w:r w:rsidRPr="00F83A7F">
            <w:rPr>
              <w:rFonts w:eastAsia="Times New Roman"/>
              <w:color w:val="000000"/>
            </w:rPr>
            <w:t xml:space="preserve"> Holocene and Miocene Sabkha Sediments. Front Earth Sci (Lausanne) 7, 310. https://doi.org/10.3389/feart.2019.00310</w:t>
          </w:r>
        </w:p>
        <w:p w14:paraId="32547B24" w14:textId="77777777" w:rsidR="00F83A7F" w:rsidRPr="00F83A7F" w:rsidRDefault="00F83A7F">
          <w:pPr>
            <w:autoSpaceDE w:val="0"/>
            <w:autoSpaceDN w:val="0"/>
            <w:ind w:hanging="480"/>
            <w:divId w:val="430441727"/>
            <w:rPr>
              <w:rFonts w:eastAsia="Times New Roman"/>
              <w:color w:val="000000"/>
            </w:rPr>
          </w:pPr>
          <w:r w:rsidRPr="00F83A7F">
            <w:rPr>
              <w:rFonts w:eastAsia="Times New Roman"/>
              <w:color w:val="000000"/>
            </w:rPr>
            <w:lastRenderedPageBreak/>
            <w:t xml:space="preserve">Petrick, B.F., </w:t>
          </w:r>
          <w:proofErr w:type="spellStart"/>
          <w:r w:rsidRPr="00F83A7F">
            <w:rPr>
              <w:rFonts w:eastAsia="Times New Roman"/>
              <w:color w:val="000000"/>
            </w:rPr>
            <w:t>Reuning</w:t>
          </w:r>
          <w:proofErr w:type="spellEnd"/>
          <w:r w:rsidRPr="00F83A7F">
            <w:rPr>
              <w:rFonts w:eastAsia="Times New Roman"/>
              <w:color w:val="000000"/>
            </w:rPr>
            <w:t xml:space="preserve">, L., Pfeiffer, M., Auer, G., </w:t>
          </w:r>
          <w:proofErr w:type="spellStart"/>
          <w:r w:rsidRPr="00F83A7F">
            <w:rPr>
              <w:rFonts w:eastAsia="Times New Roman"/>
              <w:color w:val="000000"/>
            </w:rPr>
            <w:t>Schwark</w:t>
          </w:r>
          <w:proofErr w:type="spellEnd"/>
          <w:r w:rsidRPr="00F83A7F">
            <w:rPr>
              <w:rFonts w:eastAsia="Times New Roman"/>
              <w:color w:val="000000"/>
            </w:rPr>
            <w:t>, L., 2025. Impact of the Late Miocene Cooling on the loss of coral reefs in the Central Indo-Pacific. Climate of the Past 21, 405–417. https://doi.org/10.5194/CP-21-405-2025</w:t>
          </w:r>
        </w:p>
        <w:p w14:paraId="6E04D723" w14:textId="77777777" w:rsidR="00F83A7F" w:rsidRPr="00F83A7F" w:rsidRDefault="00F83A7F">
          <w:pPr>
            <w:autoSpaceDE w:val="0"/>
            <w:autoSpaceDN w:val="0"/>
            <w:ind w:hanging="480"/>
            <w:divId w:val="1484275979"/>
            <w:rPr>
              <w:rFonts w:eastAsia="Times New Roman"/>
              <w:color w:val="000000"/>
            </w:rPr>
          </w:pPr>
          <w:proofErr w:type="spellStart"/>
          <w:r w:rsidRPr="00F83A7F">
            <w:rPr>
              <w:rFonts w:eastAsia="Times New Roman"/>
              <w:color w:val="000000"/>
            </w:rPr>
            <w:t>Rattanasriampaipong</w:t>
          </w:r>
          <w:proofErr w:type="spellEnd"/>
          <w:r w:rsidRPr="00F83A7F">
            <w:rPr>
              <w:rFonts w:eastAsia="Times New Roman"/>
              <w:color w:val="000000"/>
            </w:rPr>
            <w:t xml:space="preserve">, R., Tierney, J.E., Abell, J.T., Gilmore, L.D., 2025. A Nutrient Effect on the TEX86 Paleotemperature Proxy. </w:t>
          </w:r>
          <w:proofErr w:type="spellStart"/>
          <w:r w:rsidRPr="00F83A7F">
            <w:rPr>
              <w:rFonts w:eastAsia="Times New Roman"/>
              <w:color w:val="000000"/>
            </w:rPr>
            <w:t>Geophys</w:t>
          </w:r>
          <w:proofErr w:type="spellEnd"/>
          <w:r w:rsidRPr="00F83A7F">
            <w:rPr>
              <w:rFonts w:eastAsia="Times New Roman"/>
              <w:color w:val="000000"/>
            </w:rPr>
            <w:t xml:space="preserve"> Res Lett 52, e2025GL115237. https://doi.org/10.1029/2025GL115237;ISSUE:ISSUE:DOI</w:t>
          </w:r>
        </w:p>
        <w:p w14:paraId="4ABE495C" w14:textId="77777777" w:rsidR="00F83A7F" w:rsidRPr="00F83A7F" w:rsidRDefault="00F83A7F">
          <w:pPr>
            <w:autoSpaceDE w:val="0"/>
            <w:autoSpaceDN w:val="0"/>
            <w:ind w:hanging="480"/>
            <w:divId w:val="1391689699"/>
            <w:rPr>
              <w:rFonts w:eastAsia="Times New Roman"/>
              <w:color w:val="000000"/>
            </w:rPr>
          </w:pPr>
          <w:proofErr w:type="spellStart"/>
          <w:r w:rsidRPr="00F83A7F">
            <w:rPr>
              <w:rFonts w:eastAsia="Times New Roman"/>
              <w:color w:val="000000"/>
            </w:rPr>
            <w:t>Rattanasriampaipong</w:t>
          </w:r>
          <w:proofErr w:type="spellEnd"/>
          <w:r w:rsidRPr="00F83A7F">
            <w:rPr>
              <w:rFonts w:eastAsia="Times New Roman"/>
              <w:color w:val="000000"/>
            </w:rPr>
            <w:t>, R., Zhang, Y.G., Pearson, A., Hedlund, B.P., Zhang, S., 2022. Archaeal lipids trace ecology and evolution of marine ammonia-oxidizing archaea. Proceedings of the National Academy of Sciences 119, e2123193119. https://doi.org/10.1073/PNAS.2123193119</w:t>
          </w:r>
        </w:p>
        <w:p w14:paraId="01111AA1" w14:textId="77777777" w:rsidR="00F83A7F" w:rsidRPr="00F83A7F" w:rsidRDefault="00F83A7F">
          <w:pPr>
            <w:autoSpaceDE w:val="0"/>
            <w:autoSpaceDN w:val="0"/>
            <w:ind w:hanging="480"/>
            <w:divId w:val="1976256005"/>
            <w:rPr>
              <w:rFonts w:eastAsia="Times New Roman"/>
              <w:color w:val="000000"/>
            </w:rPr>
          </w:pPr>
          <w:r w:rsidRPr="00F83A7F">
            <w:rPr>
              <w:rFonts w:eastAsia="Times New Roman"/>
              <w:color w:val="000000"/>
            </w:rPr>
            <w:t xml:space="preserve">Reagan, J.R., Boyer, T.P., García, H.E., </w:t>
          </w:r>
          <w:proofErr w:type="spellStart"/>
          <w:r w:rsidRPr="00F83A7F">
            <w:rPr>
              <w:rFonts w:eastAsia="Times New Roman"/>
              <w:color w:val="000000"/>
            </w:rPr>
            <w:t>Locarnini</w:t>
          </w:r>
          <w:proofErr w:type="spellEnd"/>
          <w:r w:rsidRPr="00F83A7F">
            <w:rPr>
              <w:rFonts w:eastAsia="Times New Roman"/>
              <w:color w:val="000000"/>
            </w:rPr>
            <w:t xml:space="preserve">, R.A., Baranova, O.K., Bouchard, C., Cross, S.L., </w:t>
          </w:r>
          <w:proofErr w:type="spellStart"/>
          <w:r w:rsidRPr="00F83A7F">
            <w:rPr>
              <w:rFonts w:eastAsia="Times New Roman"/>
              <w:color w:val="000000"/>
            </w:rPr>
            <w:t>Mishonov</w:t>
          </w:r>
          <w:proofErr w:type="spellEnd"/>
          <w:r w:rsidRPr="00F83A7F">
            <w:rPr>
              <w:rFonts w:eastAsia="Times New Roman"/>
              <w:color w:val="000000"/>
            </w:rPr>
            <w:t xml:space="preserve">, A. V., Paver, C.R., </w:t>
          </w:r>
          <w:proofErr w:type="spellStart"/>
          <w:r w:rsidRPr="00F83A7F">
            <w:rPr>
              <w:rFonts w:eastAsia="Times New Roman"/>
              <w:color w:val="000000"/>
            </w:rPr>
            <w:t>Seidov</w:t>
          </w:r>
          <w:proofErr w:type="spellEnd"/>
          <w:r w:rsidRPr="00F83A7F">
            <w:rPr>
              <w:rFonts w:eastAsia="Times New Roman"/>
              <w:color w:val="000000"/>
            </w:rPr>
            <w:t xml:space="preserve">, D., Wang, Z., </w:t>
          </w:r>
          <w:proofErr w:type="spellStart"/>
          <w:r w:rsidRPr="00F83A7F">
            <w:rPr>
              <w:rFonts w:eastAsia="Times New Roman"/>
              <w:color w:val="000000"/>
            </w:rPr>
            <w:t>Dukhovskoy</w:t>
          </w:r>
          <w:proofErr w:type="spellEnd"/>
          <w:r w:rsidRPr="00F83A7F">
            <w:rPr>
              <w:rFonts w:eastAsia="Times New Roman"/>
              <w:color w:val="000000"/>
            </w:rPr>
            <w:t>, D., 2023. World Ocean Atlas 2023.</w:t>
          </w:r>
        </w:p>
        <w:p w14:paraId="08373B8D" w14:textId="77777777" w:rsidR="00F83A7F" w:rsidRPr="00F83A7F" w:rsidRDefault="00F83A7F">
          <w:pPr>
            <w:autoSpaceDE w:val="0"/>
            <w:autoSpaceDN w:val="0"/>
            <w:ind w:hanging="480"/>
            <w:divId w:val="1812820777"/>
            <w:rPr>
              <w:rFonts w:eastAsia="Times New Roman"/>
              <w:color w:val="000000"/>
            </w:rPr>
          </w:pPr>
          <w:proofErr w:type="spellStart"/>
          <w:r w:rsidRPr="00F83A7F">
            <w:rPr>
              <w:rFonts w:eastAsia="Times New Roman"/>
              <w:color w:val="000000"/>
            </w:rPr>
            <w:t>Rosleff-Soerensen</w:t>
          </w:r>
          <w:proofErr w:type="spellEnd"/>
          <w:r w:rsidRPr="00F83A7F">
            <w:rPr>
              <w:rFonts w:eastAsia="Times New Roman"/>
              <w:color w:val="000000"/>
            </w:rPr>
            <w:t xml:space="preserve">, B., </w:t>
          </w:r>
          <w:proofErr w:type="spellStart"/>
          <w:r w:rsidRPr="00F83A7F">
            <w:rPr>
              <w:rFonts w:eastAsia="Times New Roman"/>
              <w:color w:val="000000"/>
            </w:rPr>
            <w:t>Reuning</w:t>
          </w:r>
          <w:proofErr w:type="spellEnd"/>
          <w:r w:rsidRPr="00F83A7F">
            <w:rPr>
              <w:rFonts w:eastAsia="Times New Roman"/>
              <w:color w:val="000000"/>
            </w:rPr>
            <w:t xml:space="preserve">, L., Back, S., </w:t>
          </w:r>
          <w:proofErr w:type="spellStart"/>
          <w:r w:rsidRPr="00F83A7F">
            <w:rPr>
              <w:rFonts w:eastAsia="Times New Roman"/>
              <w:color w:val="000000"/>
            </w:rPr>
            <w:t>Kukla</w:t>
          </w:r>
          <w:proofErr w:type="spellEnd"/>
          <w:r w:rsidRPr="00F83A7F">
            <w:rPr>
              <w:rFonts w:eastAsia="Times New Roman"/>
              <w:color w:val="000000"/>
            </w:rPr>
            <w:t xml:space="preserve">, P., 2012. Seismic geomorphology and growth architecture of a Miocene barrier reef, Browse Basin, NW-Australia. Mar Pet </w:t>
          </w:r>
          <w:proofErr w:type="spellStart"/>
          <w:r w:rsidRPr="00F83A7F">
            <w:rPr>
              <w:rFonts w:eastAsia="Times New Roman"/>
              <w:color w:val="000000"/>
            </w:rPr>
            <w:t>Geol</w:t>
          </w:r>
          <w:proofErr w:type="spellEnd"/>
          <w:r w:rsidRPr="00F83A7F">
            <w:rPr>
              <w:rFonts w:eastAsia="Times New Roman"/>
              <w:color w:val="000000"/>
            </w:rPr>
            <w:t xml:space="preserve"> 29, 233–254. https://doi.org/10.1016/j.marpetgeo.2010.11.001</w:t>
          </w:r>
        </w:p>
        <w:p w14:paraId="49F45861" w14:textId="77777777" w:rsidR="00F83A7F" w:rsidRPr="00F83A7F" w:rsidRDefault="00F83A7F">
          <w:pPr>
            <w:autoSpaceDE w:val="0"/>
            <w:autoSpaceDN w:val="0"/>
            <w:ind w:hanging="480"/>
            <w:divId w:val="386299638"/>
            <w:rPr>
              <w:rFonts w:eastAsia="Times New Roman"/>
              <w:color w:val="000000"/>
            </w:rPr>
          </w:pPr>
          <w:r w:rsidRPr="00F83A7F">
            <w:rPr>
              <w:rFonts w:eastAsia="Times New Roman"/>
              <w:color w:val="000000"/>
            </w:rPr>
            <w:t xml:space="preserve">Schouten, S., Hopmans, E.C., </w:t>
          </w:r>
          <w:proofErr w:type="spellStart"/>
          <w:r w:rsidRPr="00F83A7F">
            <w:rPr>
              <w:rFonts w:eastAsia="Times New Roman"/>
              <w:color w:val="000000"/>
            </w:rPr>
            <w:t>Rosell-Melé</w:t>
          </w:r>
          <w:proofErr w:type="spellEnd"/>
          <w:r w:rsidRPr="00F83A7F">
            <w:rPr>
              <w:rFonts w:eastAsia="Times New Roman"/>
              <w:color w:val="000000"/>
            </w:rPr>
            <w:t xml:space="preserve">, A., Pearson, A., Adam, P., </w:t>
          </w:r>
          <w:proofErr w:type="spellStart"/>
          <w:r w:rsidRPr="00F83A7F">
            <w:rPr>
              <w:rFonts w:eastAsia="Times New Roman"/>
              <w:color w:val="000000"/>
            </w:rPr>
            <w:t>Bauersachs</w:t>
          </w:r>
          <w:proofErr w:type="spellEnd"/>
          <w:r w:rsidRPr="00F83A7F">
            <w:rPr>
              <w:rFonts w:eastAsia="Times New Roman"/>
              <w:color w:val="000000"/>
            </w:rPr>
            <w:t xml:space="preserve">, T., Bard, E., </w:t>
          </w:r>
          <w:proofErr w:type="spellStart"/>
          <w:r w:rsidRPr="00F83A7F">
            <w:rPr>
              <w:rFonts w:eastAsia="Times New Roman"/>
              <w:color w:val="000000"/>
            </w:rPr>
            <w:t>Bernasconi</w:t>
          </w:r>
          <w:proofErr w:type="spellEnd"/>
          <w:r w:rsidRPr="00F83A7F">
            <w:rPr>
              <w:rFonts w:eastAsia="Times New Roman"/>
              <w:color w:val="000000"/>
            </w:rPr>
            <w:t xml:space="preserve">, S.M., Bianchi, T.S., Brocks, J.J., Carlson, L.T., </w:t>
          </w:r>
          <w:proofErr w:type="spellStart"/>
          <w:r w:rsidRPr="00F83A7F">
            <w:rPr>
              <w:rFonts w:eastAsia="Times New Roman"/>
              <w:color w:val="000000"/>
            </w:rPr>
            <w:t>Castañeda</w:t>
          </w:r>
          <w:proofErr w:type="spellEnd"/>
          <w:r w:rsidRPr="00F83A7F">
            <w:rPr>
              <w:rFonts w:eastAsia="Times New Roman"/>
              <w:color w:val="000000"/>
            </w:rPr>
            <w:t xml:space="preserve">, I.S., </w:t>
          </w:r>
          <w:proofErr w:type="spellStart"/>
          <w:r w:rsidRPr="00F83A7F">
            <w:rPr>
              <w:rFonts w:eastAsia="Times New Roman"/>
              <w:color w:val="000000"/>
            </w:rPr>
            <w:t>Derenne</w:t>
          </w:r>
          <w:proofErr w:type="spellEnd"/>
          <w:r w:rsidRPr="00F83A7F">
            <w:rPr>
              <w:rFonts w:eastAsia="Times New Roman"/>
              <w:color w:val="000000"/>
            </w:rPr>
            <w:t xml:space="preserve">, S., </w:t>
          </w:r>
          <w:proofErr w:type="spellStart"/>
          <w:r w:rsidRPr="00F83A7F">
            <w:rPr>
              <w:rFonts w:eastAsia="Times New Roman"/>
              <w:color w:val="000000"/>
            </w:rPr>
            <w:t>Selver</w:t>
          </w:r>
          <w:proofErr w:type="spellEnd"/>
          <w:r w:rsidRPr="00F83A7F">
            <w:rPr>
              <w:rFonts w:eastAsia="Times New Roman"/>
              <w:color w:val="000000"/>
            </w:rPr>
            <w:t xml:space="preserve">, A.D., Dutta, K., Eglinton, T., Fosse, C., </w:t>
          </w:r>
          <w:proofErr w:type="spellStart"/>
          <w:r w:rsidRPr="00F83A7F">
            <w:rPr>
              <w:rFonts w:eastAsia="Times New Roman"/>
              <w:color w:val="000000"/>
            </w:rPr>
            <w:t>Galy</w:t>
          </w:r>
          <w:proofErr w:type="spellEnd"/>
          <w:r w:rsidRPr="00F83A7F">
            <w:rPr>
              <w:rFonts w:eastAsia="Times New Roman"/>
              <w:color w:val="000000"/>
            </w:rPr>
            <w:t xml:space="preserve">, V., Grice, K., Hinrichs, K.-U., Huang, Y., </w:t>
          </w:r>
          <w:proofErr w:type="spellStart"/>
          <w:r w:rsidRPr="00F83A7F">
            <w:rPr>
              <w:rFonts w:eastAsia="Times New Roman"/>
              <w:color w:val="000000"/>
            </w:rPr>
            <w:t>Huguet</w:t>
          </w:r>
          <w:proofErr w:type="spellEnd"/>
          <w:r w:rsidRPr="00F83A7F">
            <w:rPr>
              <w:rFonts w:eastAsia="Times New Roman"/>
              <w:color w:val="000000"/>
            </w:rPr>
            <w:t xml:space="preserve">, A., </w:t>
          </w:r>
          <w:proofErr w:type="spellStart"/>
          <w:r w:rsidRPr="00F83A7F">
            <w:rPr>
              <w:rFonts w:eastAsia="Times New Roman"/>
              <w:color w:val="000000"/>
            </w:rPr>
            <w:t>Huguet</w:t>
          </w:r>
          <w:proofErr w:type="spellEnd"/>
          <w:r w:rsidRPr="00F83A7F">
            <w:rPr>
              <w:rFonts w:eastAsia="Times New Roman"/>
              <w:color w:val="000000"/>
            </w:rPr>
            <w:t xml:space="preserve">, C., Hurley, S., Ingalls, A., Jia, G., Keely, B., </w:t>
          </w:r>
          <w:proofErr w:type="spellStart"/>
          <w:r w:rsidRPr="00F83A7F">
            <w:rPr>
              <w:rFonts w:eastAsia="Times New Roman"/>
              <w:color w:val="000000"/>
            </w:rPr>
            <w:t>Knappy</w:t>
          </w:r>
          <w:proofErr w:type="spellEnd"/>
          <w:r w:rsidRPr="00F83A7F">
            <w:rPr>
              <w:rFonts w:eastAsia="Times New Roman"/>
              <w:color w:val="000000"/>
            </w:rPr>
            <w:t xml:space="preserve">, C., Kondo, M., Krishnan, S., Lincoln, S., </w:t>
          </w:r>
          <w:proofErr w:type="spellStart"/>
          <w:r w:rsidRPr="00F83A7F">
            <w:rPr>
              <w:rFonts w:eastAsia="Times New Roman"/>
              <w:color w:val="000000"/>
            </w:rPr>
            <w:t>Lipp</w:t>
          </w:r>
          <w:proofErr w:type="spellEnd"/>
          <w:r w:rsidRPr="00F83A7F">
            <w:rPr>
              <w:rFonts w:eastAsia="Times New Roman"/>
              <w:color w:val="000000"/>
            </w:rPr>
            <w:t xml:space="preserve">, J., Mangelsdorf, K., Martínez-García, A., </w:t>
          </w:r>
          <w:proofErr w:type="spellStart"/>
          <w:r w:rsidRPr="00F83A7F">
            <w:rPr>
              <w:rFonts w:eastAsia="Times New Roman"/>
              <w:color w:val="000000"/>
            </w:rPr>
            <w:t>Ménot</w:t>
          </w:r>
          <w:proofErr w:type="spellEnd"/>
          <w:r w:rsidRPr="00F83A7F">
            <w:rPr>
              <w:rFonts w:eastAsia="Times New Roman"/>
              <w:color w:val="000000"/>
            </w:rPr>
            <w:t xml:space="preserve">, G., Mets, A., </w:t>
          </w:r>
          <w:proofErr w:type="spellStart"/>
          <w:r w:rsidRPr="00F83A7F">
            <w:rPr>
              <w:rFonts w:eastAsia="Times New Roman"/>
              <w:color w:val="000000"/>
            </w:rPr>
            <w:t>Mollenhauer</w:t>
          </w:r>
          <w:proofErr w:type="spellEnd"/>
          <w:r w:rsidRPr="00F83A7F">
            <w:rPr>
              <w:rFonts w:eastAsia="Times New Roman"/>
              <w:color w:val="000000"/>
            </w:rPr>
            <w:t xml:space="preserve">, G., </w:t>
          </w:r>
          <w:proofErr w:type="spellStart"/>
          <w:r w:rsidRPr="00F83A7F">
            <w:rPr>
              <w:rFonts w:eastAsia="Times New Roman"/>
              <w:color w:val="000000"/>
            </w:rPr>
            <w:t>Ohkouchi</w:t>
          </w:r>
          <w:proofErr w:type="spellEnd"/>
          <w:r w:rsidRPr="00F83A7F">
            <w:rPr>
              <w:rFonts w:eastAsia="Times New Roman"/>
              <w:color w:val="000000"/>
            </w:rPr>
            <w:t xml:space="preserve">, N., </w:t>
          </w:r>
          <w:proofErr w:type="spellStart"/>
          <w:r w:rsidRPr="00F83A7F">
            <w:rPr>
              <w:rFonts w:eastAsia="Times New Roman"/>
              <w:color w:val="000000"/>
            </w:rPr>
            <w:t>Ossebaar</w:t>
          </w:r>
          <w:proofErr w:type="spellEnd"/>
          <w:r w:rsidRPr="00F83A7F">
            <w:rPr>
              <w:rFonts w:eastAsia="Times New Roman"/>
              <w:color w:val="000000"/>
            </w:rPr>
            <w:t xml:space="preserve">, J., Pagani, M., </w:t>
          </w:r>
          <w:proofErr w:type="spellStart"/>
          <w:r w:rsidRPr="00F83A7F">
            <w:rPr>
              <w:rFonts w:eastAsia="Times New Roman"/>
              <w:color w:val="000000"/>
            </w:rPr>
            <w:t>Pancost</w:t>
          </w:r>
          <w:proofErr w:type="spellEnd"/>
          <w:r w:rsidRPr="00F83A7F">
            <w:rPr>
              <w:rFonts w:eastAsia="Times New Roman"/>
              <w:color w:val="000000"/>
            </w:rPr>
            <w:t xml:space="preserve">, R.D., Pearson, E.J., </w:t>
          </w:r>
          <w:proofErr w:type="spellStart"/>
          <w:r w:rsidRPr="00F83A7F">
            <w:rPr>
              <w:rFonts w:eastAsia="Times New Roman"/>
              <w:color w:val="000000"/>
            </w:rPr>
            <w:t>Peterse</w:t>
          </w:r>
          <w:proofErr w:type="spellEnd"/>
          <w:r w:rsidRPr="00F83A7F">
            <w:rPr>
              <w:rFonts w:eastAsia="Times New Roman"/>
              <w:color w:val="000000"/>
            </w:rPr>
            <w:t xml:space="preserve">, F., </w:t>
          </w:r>
          <w:proofErr w:type="spellStart"/>
          <w:r w:rsidRPr="00F83A7F">
            <w:rPr>
              <w:rFonts w:eastAsia="Times New Roman"/>
              <w:color w:val="000000"/>
            </w:rPr>
            <w:t>Reichart</w:t>
          </w:r>
          <w:proofErr w:type="spellEnd"/>
          <w:r w:rsidRPr="00F83A7F">
            <w:rPr>
              <w:rFonts w:eastAsia="Times New Roman"/>
              <w:color w:val="000000"/>
            </w:rPr>
            <w:t xml:space="preserve">, G.-J., Schaeffer, P., Schmitt, G., </w:t>
          </w:r>
          <w:proofErr w:type="spellStart"/>
          <w:r w:rsidRPr="00F83A7F">
            <w:rPr>
              <w:rFonts w:eastAsia="Times New Roman"/>
              <w:color w:val="000000"/>
            </w:rPr>
            <w:t>Schwark</w:t>
          </w:r>
          <w:proofErr w:type="spellEnd"/>
          <w:r w:rsidRPr="00F83A7F">
            <w:rPr>
              <w:rFonts w:eastAsia="Times New Roman"/>
              <w:color w:val="000000"/>
            </w:rPr>
            <w:t xml:space="preserve">, L., Shah, S.R., Smith, R.W., </w:t>
          </w:r>
          <w:proofErr w:type="spellStart"/>
          <w:r w:rsidRPr="00F83A7F">
            <w:rPr>
              <w:rFonts w:eastAsia="Times New Roman"/>
              <w:color w:val="000000"/>
            </w:rPr>
            <w:t>Smittenberg</w:t>
          </w:r>
          <w:proofErr w:type="spellEnd"/>
          <w:r w:rsidRPr="00F83A7F">
            <w:rPr>
              <w:rFonts w:eastAsia="Times New Roman"/>
              <w:color w:val="000000"/>
            </w:rPr>
            <w:t xml:space="preserve">, R.H., Summons, R.E., Takano, Y., Talbot, H.M., Taylor, K.W.R., </w:t>
          </w:r>
          <w:proofErr w:type="spellStart"/>
          <w:r w:rsidRPr="00F83A7F">
            <w:rPr>
              <w:rFonts w:eastAsia="Times New Roman"/>
              <w:color w:val="000000"/>
            </w:rPr>
            <w:t>Tarozo</w:t>
          </w:r>
          <w:proofErr w:type="spellEnd"/>
          <w:r w:rsidRPr="00F83A7F">
            <w:rPr>
              <w:rFonts w:eastAsia="Times New Roman"/>
              <w:color w:val="000000"/>
            </w:rPr>
            <w:t xml:space="preserve">, R., Uchida, M., van Dongen, B.E., Van Mooy, B.A.S., Wang, J., Warren, C., </w:t>
          </w:r>
          <w:proofErr w:type="spellStart"/>
          <w:r w:rsidRPr="00F83A7F">
            <w:rPr>
              <w:rFonts w:eastAsia="Times New Roman"/>
              <w:color w:val="000000"/>
            </w:rPr>
            <w:t>Weijers</w:t>
          </w:r>
          <w:proofErr w:type="spellEnd"/>
          <w:r w:rsidRPr="00F83A7F">
            <w:rPr>
              <w:rFonts w:eastAsia="Times New Roman"/>
              <w:color w:val="000000"/>
            </w:rPr>
            <w:t xml:space="preserve">, J.W.H., </w:t>
          </w:r>
          <w:proofErr w:type="spellStart"/>
          <w:r w:rsidRPr="00F83A7F">
            <w:rPr>
              <w:rFonts w:eastAsia="Times New Roman"/>
              <w:color w:val="000000"/>
            </w:rPr>
            <w:t>Werne</w:t>
          </w:r>
          <w:proofErr w:type="spellEnd"/>
          <w:r w:rsidRPr="00F83A7F">
            <w:rPr>
              <w:rFonts w:eastAsia="Times New Roman"/>
              <w:color w:val="000000"/>
            </w:rPr>
            <w:t xml:space="preserve">, J.P., </w:t>
          </w:r>
          <w:proofErr w:type="spellStart"/>
          <w:r w:rsidRPr="00F83A7F">
            <w:rPr>
              <w:rFonts w:eastAsia="Times New Roman"/>
              <w:color w:val="000000"/>
            </w:rPr>
            <w:t>Woltering</w:t>
          </w:r>
          <w:proofErr w:type="spellEnd"/>
          <w:r w:rsidRPr="00F83A7F">
            <w:rPr>
              <w:rFonts w:eastAsia="Times New Roman"/>
              <w:color w:val="000000"/>
            </w:rPr>
            <w:t xml:space="preserve">, M., Xie, S., Yamamoto, M., Yang, H., Zhang, C.L., Zhang, Y., Zhao, M., </w:t>
          </w:r>
          <w:proofErr w:type="spellStart"/>
          <w:r w:rsidRPr="00F83A7F">
            <w:rPr>
              <w:rFonts w:eastAsia="Times New Roman"/>
              <w:color w:val="000000"/>
            </w:rPr>
            <w:t>Damsté</w:t>
          </w:r>
          <w:proofErr w:type="spellEnd"/>
          <w:r w:rsidRPr="00F83A7F">
            <w:rPr>
              <w:rFonts w:eastAsia="Times New Roman"/>
              <w:color w:val="000000"/>
            </w:rPr>
            <w:t>, J.S.S., 2013. An interlaboratory study of TEX 86 and BIT analysis of sediments, extracts, and standard mixtures. Geochemistry, Geophysics, Geosystems 14, 5263–5285. https://doi.org/10.1002/2013GC004904</w:t>
          </w:r>
        </w:p>
        <w:p w14:paraId="3DEF6382" w14:textId="77777777" w:rsidR="00F83A7F" w:rsidRPr="00F83A7F" w:rsidRDefault="00F83A7F">
          <w:pPr>
            <w:autoSpaceDE w:val="0"/>
            <w:autoSpaceDN w:val="0"/>
            <w:ind w:hanging="480"/>
            <w:divId w:val="729184867"/>
            <w:rPr>
              <w:rFonts w:eastAsia="Times New Roman"/>
              <w:color w:val="000000"/>
            </w:rPr>
          </w:pPr>
          <w:r w:rsidRPr="00F83A7F">
            <w:rPr>
              <w:rFonts w:eastAsia="Times New Roman"/>
              <w:color w:val="000000"/>
            </w:rPr>
            <w:t xml:space="preserve">Schouten, S., Hopmans, E.C., </w:t>
          </w:r>
          <w:proofErr w:type="spellStart"/>
          <w:r w:rsidRPr="00F83A7F">
            <w:rPr>
              <w:rFonts w:eastAsia="Times New Roman"/>
              <w:color w:val="000000"/>
            </w:rPr>
            <w:t>Schefuss</w:t>
          </w:r>
          <w:proofErr w:type="spellEnd"/>
          <w:r w:rsidRPr="00F83A7F">
            <w:rPr>
              <w:rFonts w:eastAsia="Times New Roman"/>
              <w:color w:val="000000"/>
            </w:rPr>
            <w:t xml:space="preserve">, E., </w:t>
          </w:r>
          <w:proofErr w:type="spellStart"/>
          <w:r w:rsidRPr="00F83A7F">
            <w:rPr>
              <w:rFonts w:eastAsia="Times New Roman"/>
              <w:color w:val="000000"/>
            </w:rPr>
            <w:t>Sinninghe</w:t>
          </w:r>
          <w:proofErr w:type="spellEnd"/>
          <w:r w:rsidRPr="00F83A7F">
            <w:rPr>
              <w:rFonts w:eastAsia="Times New Roman"/>
              <w:color w:val="000000"/>
            </w:rPr>
            <w:t xml:space="preserve"> </w:t>
          </w:r>
          <w:proofErr w:type="spellStart"/>
          <w:r w:rsidRPr="00F83A7F">
            <w:rPr>
              <w:rFonts w:eastAsia="Times New Roman"/>
              <w:color w:val="000000"/>
            </w:rPr>
            <w:t>Damsté</w:t>
          </w:r>
          <w:proofErr w:type="spellEnd"/>
          <w:r w:rsidRPr="00F83A7F">
            <w:rPr>
              <w:rFonts w:eastAsia="Times New Roman"/>
              <w:color w:val="000000"/>
            </w:rPr>
            <w:t>, J.S., 2002. Distributional variations in marine crenarchaeotal membrane lipids: a new tool for reconstructing ancient sea water temperatures? Earth Planet Sci Lett 204, 265–274.</w:t>
          </w:r>
        </w:p>
        <w:p w14:paraId="23C9416E" w14:textId="77777777" w:rsidR="00F83A7F" w:rsidRPr="00F83A7F" w:rsidRDefault="00F83A7F">
          <w:pPr>
            <w:autoSpaceDE w:val="0"/>
            <w:autoSpaceDN w:val="0"/>
            <w:ind w:hanging="480"/>
            <w:divId w:val="1922789001"/>
            <w:rPr>
              <w:rFonts w:eastAsia="Times New Roman"/>
              <w:color w:val="000000"/>
              <w:lang w:val="de-DE"/>
            </w:rPr>
          </w:pPr>
          <w:proofErr w:type="spellStart"/>
          <w:r w:rsidRPr="00F83A7F">
            <w:rPr>
              <w:rFonts w:eastAsia="Times New Roman"/>
              <w:color w:val="000000"/>
            </w:rPr>
            <w:t>Sinninghe</w:t>
          </w:r>
          <w:proofErr w:type="spellEnd"/>
          <w:r w:rsidRPr="00F83A7F">
            <w:rPr>
              <w:rFonts w:eastAsia="Times New Roman"/>
              <w:color w:val="000000"/>
            </w:rPr>
            <w:t xml:space="preserve"> </w:t>
          </w:r>
          <w:proofErr w:type="spellStart"/>
          <w:r w:rsidRPr="00F83A7F">
            <w:rPr>
              <w:rFonts w:eastAsia="Times New Roman"/>
              <w:color w:val="000000"/>
            </w:rPr>
            <w:t>Damsté</w:t>
          </w:r>
          <w:proofErr w:type="spellEnd"/>
          <w:r w:rsidRPr="00F83A7F">
            <w:rPr>
              <w:rFonts w:eastAsia="Times New Roman"/>
              <w:color w:val="000000"/>
            </w:rPr>
            <w:t xml:space="preserve">, J.S., 2016. Spatial heterogeneity of sources of branched tetraethers in shelf systems: The geochemistry of tetraethers in the </w:t>
          </w:r>
          <w:proofErr w:type="spellStart"/>
          <w:r w:rsidRPr="00F83A7F">
            <w:rPr>
              <w:rFonts w:eastAsia="Times New Roman"/>
              <w:color w:val="000000"/>
            </w:rPr>
            <w:t>Berau</w:t>
          </w:r>
          <w:proofErr w:type="spellEnd"/>
          <w:r w:rsidRPr="00F83A7F">
            <w:rPr>
              <w:rFonts w:eastAsia="Times New Roman"/>
              <w:color w:val="000000"/>
            </w:rPr>
            <w:t xml:space="preserve"> River delta (Kalimantan, </w:t>
          </w:r>
          <w:r w:rsidRPr="00F83A7F">
            <w:rPr>
              <w:rFonts w:eastAsia="Times New Roman"/>
              <w:color w:val="000000"/>
            </w:rPr>
            <w:lastRenderedPageBreak/>
            <w:t xml:space="preserve">Indonesia). </w:t>
          </w:r>
          <w:r w:rsidRPr="00F83A7F">
            <w:rPr>
              <w:rFonts w:eastAsia="Times New Roman"/>
              <w:color w:val="000000"/>
              <w:lang w:val="de-DE"/>
            </w:rPr>
            <w:t>Geochim Cosmochim Acta 186, 13–31. https://doi.org/10.1016/J.GCA.2016.04.033</w:t>
          </w:r>
        </w:p>
        <w:p w14:paraId="7ADFCC35" w14:textId="77777777" w:rsidR="00F83A7F" w:rsidRPr="00F83A7F" w:rsidRDefault="00F83A7F">
          <w:pPr>
            <w:autoSpaceDE w:val="0"/>
            <w:autoSpaceDN w:val="0"/>
            <w:ind w:hanging="480"/>
            <w:divId w:val="1195852262"/>
            <w:rPr>
              <w:rFonts w:eastAsia="Times New Roman"/>
              <w:color w:val="000000"/>
            </w:rPr>
          </w:pPr>
          <w:r w:rsidRPr="00F83A7F">
            <w:rPr>
              <w:rFonts w:eastAsia="Times New Roman"/>
              <w:color w:val="000000"/>
              <w:lang w:val="de-DE"/>
            </w:rPr>
            <w:t xml:space="preserve">Sinninghe Damsté, J.S., Ossebaar, J., Schouten, S., Verschuren, D., 2012. </w:t>
          </w:r>
          <w:r w:rsidRPr="00F83A7F">
            <w:rPr>
              <w:rFonts w:eastAsia="Times New Roman"/>
              <w:color w:val="000000"/>
            </w:rPr>
            <w:t>Distribution of tetraether lipids in the 25-ka sedimentary record of Lake Challa: extracting reliable TEX86 and MBT/CBT palaeotemperatures from an equatorial African lake. Quat Sci Rev 50, 43–54. https://doi.org/10.1016/j.quascirev.2012.07.001</w:t>
          </w:r>
        </w:p>
        <w:p w14:paraId="76AA16BF" w14:textId="77777777" w:rsidR="00F83A7F" w:rsidRPr="00F83A7F" w:rsidRDefault="00F83A7F">
          <w:pPr>
            <w:autoSpaceDE w:val="0"/>
            <w:autoSpaceDN w:val="0"/>
            <w:ind w:hanging="480"/>
            <w:divId w:val="1282766281"/>
            <w:rPr>
              <w:rFonts w:eastAsia="Times New Roman"/>
              <w:color w:val="000000"/>
            </w:rPr>
          </w:pPr>
          <w:proofErr w:type="spellStart"/>
          <w:r w:rsidRPr="00F83A7F">
            <w:rPr>
              <w:rFonts w:eastAsia="Times New Roman"/>
              <w:color w:val="000000"/>
            </w:rPr>
            <w:t>Sosdian</w:t>
          </w:r>
          <w:proofErr w:type="spellEnd"/>
          <w:r w:rsidRPr="00F83A7F">
            <w:rPr>
              <w:rFonts w:eastAsia="Times New Roman"/>
              <w:color w:val="000000"/>
            </w:rPr>
            <w:t xml:space="preserve">, S.M., </w:t>
          </w:r>
          <w:proofErr w:type="spellStart"/>
          <w:r w:rsidRPr="00F83A7F">
            <w:rPr>
              <w:rFonts w:eastAsia="Times New Roman"/>
              <w:color w:val="000000"/>
            </w:rPr>
            <w:t>Babila</w:t>
          </w:r>
          <w:proofErr w:type="spellEnd"/>
          <w:r w:rsidRPr="00F83A7F">
            <w:rPr>
              <w:rFonts w:eastAsia="Times New Roman"/>
              <w:color w:val="000000"/>
            </w:rPr>
            <w:t xml:space="preserve">, T.L., </w:t>
          </w:r>
          <w:proofErr w:type="spellStart"/>
          <w:r w:rsidRPr="00F83A7F">
            <w:rPr>
              <w:rFonts w:eastAsia="Times New Roman"/>
              <w:color w:val="000000"/>
            </w:rPr>
            <w:t>Greenop</w:t>
          </w:r>
          <w:proofErr w:type="spellEnd"/>
          <w:r w:rsidRPr="00F83A7F">
            <w:rPr>
              <w:rFonts w:eastAsia="Times New Roman"/>
              <w:color w:val="000000"/>
            </w:rPr>
            <w:t>, R., Foster, G.L., Lear, C.H., 2020. Ocean Carbon Storage across the middle Miocene: a new interpretation for the Monterey Event. Nature Communications 2020 11:1 11, 1–11. https://doi.org/10.1038/s41467-019-13792-0</w:t>
          </w:r>
        </w:p>
        <w:p w14:paraId="76378336" w14:textId="77777777" w:rsidR="00F83A7F" w:rsidRPr="00F83A7F" w:rsidRDefault="00F83A7F">
          <w:pPr>
            <w:autoSpaceDE w:val="0"/>
            <w:autoSpaceDN w:val="0"/>
            <w:ind w:hanging="480"/>
            <w:divId w:val="1175651449"/>
            <w:rPr>
              <w:rFonts w:eastAsia="Times New Roman"/>
              <w:color w:val="000000"/>
            </w:rPr>
          </w:pPr>
          <w:proofErr w:type="spellStart"/>
          <w:r w:rsidRPr="00F83A7F">
            <w:rPr>
              <w:rFonts w:eastAsia="Times New Roman"/>
              <w:color w:val="000000"/>
            </w:rPr>
            <w:t>Sosdian</w:t>
          </w:r>
          <w:proofErr w:type="spellEnd"/>
          <w:r w:rsidRPr="00F83A7F">
            <w:rPr>
              <w:rFonts w:eastAsia="Times New Roman"/>
              <w:color w:val="000000"/>
            </w:rPr>
            <w:t xml:space="preserve">, S.M., Lear, C.H., 2020. Initiation of the Western Pacific Warm Pool at the Middle Miocene Climate Transition? </w:t>
          </w:r>
          <w:proofErr w:type="spellStart"/>
          <w:r w:rsidRPr="00F83A7F">
            <w:rPr>
              <w:rFonts w:eastAsia="Times New Roman"/>
              <w:color w:val="000000"/>
            </w:rPr>
            <w:t>Paleoceanogr</w:t>
          </w:r>
          <w:proofErr w:type="spellEnd"/>
          <w:r w:rsidRPr="00F83A7F">
            <w:rPr>
              <w:rFonts w:eastAsia="Times New Roman"/>
              <w:color w:val="000000"/>
            </w:rPr>
            <w:t xml:space="preserve"> </w:t>
          </w:r>
          <w:proofErr w:type="spellStart"/>
          <w:r w:rsidRPr="00F83A7F">
            <w:rPr>
              <w:rFonts w:eastAsia="Times New Roman"/>
              <w:color w:val="000000"/>
            </w:rPr>
            <w:t>Paleoclimatol</w:t>
          </w:r>
          <w:proofErr w:type="spellEnd"/>
          <w:r w:rsidRPr="00F83A7F">
            <w:rPr>
              <w:rFonts w:eastAsia="Times New Roman"/>
              <w:color w:val="000000"/>
            </w:rPr>
            <w:t xml:space="preserve"> 35, e2020PA003920. https://doi.org/10.1029/2020PA003920</w:t>
          </w:r>
        </w:p>
        <w:p w14:paraId="4AB1A920" w14:textId="77777777" w:rsidR="00F83A7F" w:rsidRPr="00F83A7F" w:rsidRDefault="00F83A7F">
          <w:pPr>
            <w:autoSpaceDE w:val="0"/>
            <w:autoSpaceDN w:val="0"/>
            <w:ind w:hanging="480"/>
            <w:divId w:val="154029139"/>
            <w:rPr>
              <w:rFonts w:eastAsia="Times New Roman"/>
              <w:color w:val="000000"/>
            </w:rPr>
          </w:pPr>
          <w:r w:rsidRPr="00F83A7F">
            <w:rPr>
              <w:rFonts w:eastAsia="Times New Roman"/>
              <w:color w:val="000000"/>
            </w:rPr>
            <w:t xml:space="preserve">Zhang, Y.G., Pagani, M., Wang, Z., 2016. Ring Index: A new strategy to evaluate the integrity of TEX 86 </w:t>
          </w:r>
          <w:proofErr w:type="spellStart"/>
          <w:r w:rsidRPr="00F83A7F">
            <w:rPr>
              <w:rFonts w:eastAsia="Times New Roman"/>
              <w:color w:val="000000"/>
            </w:rPr>
            <w:t>paleothermometry</w:t>
          </w:r>
          <w:proofErr w:type="spellEnd"/>
          <w:r w:rsidRPr="00F83A7F">
            <w:rPr>
              <w:rFonts w:eastAsia="Times New Roman"/>
              <w:color w:val="000000"/>
            </w:rPr>
            <w:t>. Paleoceanography 31, 220–232. https://doi.org/10.1002/2015PA002848</w:t>
          </w:r>
        </w:p>
        <w:p w14:paraId="1CB209DE" w14:textId="77777777" w:rsidR="00F83A7F" w:rsidRPr="00F83A7F" w:rsidRDefault="00F83A7F">
          <w:pPr>
            <w:autoSpaceDE w:val="0"/>
            <w:autoSpaceDN w:val="0"/>
            <w:ind w:hanging="480"/>
            <w:divId w:val="941258480"/>
            <w:rPr>
              <w:rFonts w:eastAsia="Times New Roman"/>
              <w:color w:val="000000"/>
            </w:rPr>
          </w:pPr>
          <w:r w:rsidRPr="00F83A7F">
            <w:rPr>
              <w:rFonts w:eastAsia="Times New Roman"/>
              <w:color w:val="000000"/>
            </w:rPr>
            <w:t>Zhang, Y.G., Zhang, C.L., Liu, X.-L., Li, L., Hinrichs, K.-U., Noakes, J.E., 2011. Methane Index: A tetraether archaeal lipid biomarker indicator for detecting the instability of marine gas hydrates. Earth Planet Sci Lett 307, 525–534. https://doi.org/10.1016/J.EPSL.2011.05.031</w:t>
          </w:r>
        </w:p>
        <w:p w14:paraId="6CF5337D" w14:textId="753149EF" w:rsidR="00D24345" w:rsidRDefault="00F83A7F">
          <w:r w:rsidRPr="00F83A7F">
            <w:rPr>
              <w:rFonts w:eastAsia="Times New Roman"/>
              <w:color w:val="000000"/>
            </w:rPr>
            <w:t> </w:t>
          </w:r>
        </w:p>
      </w:sdtContent>
    </w:sdt>
    <w:sectPr w:rsidR="00D24345" w:rsidSect="00D24345">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345"/>
    <w:rsid w:val="001A5FE6"/>
    <w:rsid w:val="002812AA"/>
    <w:rsid w:val="00D24345"/>
    <w:rsid w:val="00F83A7F"/>
    <w:rsid w:val="00FF1A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8704144"/>
  <w15:chartTrackingRefBased/>
  <w15:docId w15:val="{C16E0609-C75E-B744-8A73-7F6F78A52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4345"/>
  </w:style>
  <w:style w:type="paragraph" w:styleId="Heading1">
    <w:name w:val="heading 1"/>
    <w:basedOn w:val="Normal"/>
    <w:next w:val="Normal"/>
    <w:link w:val="Heading1Char"/>
    <w:uiPriority w:val="9"/>
    <w:qFormat/>
    <w:rsid w:val="00D243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43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43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43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43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43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43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43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43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43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43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43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43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43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43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43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43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4345"/>
    <w:rPr>
      <w:rFonts w:eastAsiaTheme="majorEastAsia" w:cstheme="majorBidi"/>
      <w:color w:val="272727" w:themeColor="text1" w:themeTint="D8"/>
    </w:rPr>
  </w:style>
  <w:style w:type="paragraph" w:styleId="Title">
    <w:name w:val="Title"/>
    <w:basedOn w:val="Normal"/>
    <w:next w:val="Normal"/>
    <w:link w:val="TitleChar"/>
    <w:uiPriority w:val="10"/>
    <w:qFormat/>
    <w:rsid w:val="00D243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43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43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43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4345"/>
    <w:pPr>
      <w:spacing w:before="160"/>
      <w:jc w:val="center"/>
    </w:pPr>
    <w:rPr>
      <w:i/>
      <w:iCs/>
      <w:color w:val="404040" w:themeColor="text1" w:themeTint="BF"/>
    </w:rPr>
  </w:style>
  <w:style w:type="character" w:customStyle="1" w:styleId="QuoteChar">
    <w:name w:val="Quote Char"/>
    <w:basedOn w:val="DefaultParagraphFont"/>
    <w:link w:val="Quote"/>
    <w:uiPriority w:val="29"/>
    <w:rsid w:val="00D24345"/>
    <w:rPr>
      <w:i/>
      <w:iCs/>
      <w:color w:val="404040" w:themeColor="text1" w:themeTint="BF"/>
    </w:rPr>
  </w:style>
  <w:style w:type="paragraph" w:styleId="ListParagraph">
    <w:name w:val="List Paragraph"/>
    <w:basedOn w:val="Normal"/>
    <w:uiPriority w:val="34"/>
    <w:qFormat/>
    <w:rsid w:val="00D24345"/>
    <w:pPr>
      <w:ind w:left="720"/>
      <w:contextualSpacing/>
    </w:pPr>
  </w:style>
  <w:style w:type="character" w:styleId="IntenseEmphasis">
    <w:name w:val="Intense Emphasis"/>
    <w:basedOn w:val="DefaultParagraphFont"/>
    <w:uiPriority w:val="21"/>
    <w:qFormat/>
    <w:rsid w:val="00D24345"/>
    <w:rPr>
      <w:i/>
      <w:iCs/>
      <w:color w:val="0F4761" w:themeColor="accent1" w:themeShade="BF"/>
    </w:rPr>
  </w:style>
  <w:style w:type="paragraph" w:styleId="IntenseQuote">
    <w:name w:val="Intense Quote"/>
    <w:basedOn w:val="Normal"/>
    <w:next w:val="Normal"/>
    <w:link w:val="IntenseQuoteChar"/>
    <w:uiPriority w:val="30"/>
    <w:qFormat/>
    <w:rsid w:val="00D243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4345"/>
    <w:rPr>
      <w:i/>
      <w:iCs/>
      <w:color w:val="0F4761" w:themeColor="accent1" w:themeShade="BF"/>
    </w:rPr>
  </w:style>
  <w:style w:type="character" w:styleId="IntenseReference">
    <w:name w:val="Intense Reference"/>
    <w:basedOn w:val="DefaultParagraphFont"/>
    <w:uiPriority w:val="32"/>
    <w:qFormat/>
    <w:rsid w:val="00D24345"/>
    <w:rPr>
      <w:b/>
      <w:bCs/>
      <w:smallCaps/>
      <w:color w:val="0F4761" w:themeColor="accent1" w:themeShade="BF"/>
      <w:spacing w:val="5"/>
    </w:rPr>
  </w:style>
  <w:style w:type="paragraph" w:customStyle="1" w:styleId="SMHeading">
    <w:name w:val="SM Heading"/>
    <w:basedOn w:val="Heading1"/>
    <w:qFormat/>
    <w:rsid w:val="00D24345"/>
    <w:pPr>
      <w:keepLines w:val="0"/>
      <w:spacing w:before="240" w:after="60" w:line="240" w:lineRule="auto"/>
    </w:pPr>
    <w:rPr>
      <w:rFonts w:ascii="Times New Roman" w:eastAsia="Times New Roman" w:hAnsi="Times New Roman" w:cs="Times New Roman"/>
      <w:b/>
      <w:bCs/>
      <w:color w:val="auto"/>
      <w:kern w:val="32"/>
      <w:sz w:val="24"/>
      <w:szCs w:val="24"/>
      <w14:ligatures w14:val="none"/>
    </w:rPr>
  </w:style>
  <w:style w:type="character" w:styleId="LineNumber">
    <w:name w:val="line number"/>
    <w:basedOn w:val="DefaultParagraphFont"/>
    <w:uiPriority w:val="99"/>
    <w:semiHidden/>
    <w:unhideWhenUsed/>
    <w:rsid w:val="00D24345"/>
  </w:style>
  <w:style w:type="character" w:styleId="PlaceholderText">
    <w:name w:val="Placeholder Text"/>
    <w:basedOn w:val="DefaultParagraphFont"/>
    <w:uiPriority w:val="99"/>
    <w:semiHidden/>
    <w:rsid w:val="001A5FE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4092379">
      <w:bodyDiv w:val="1"/>
      <w:marLeft w:val="0"/>
      <w:marRight w:val="0"/>
      <w:marTop w:val="0"/>
      <w:marBottom w:val="0"/>
      <w:divBdr>
        <w:top w:val="none" w:sz="0" w:space="0" w:color="auto"/>
        <w:left w:val="none" w:sz="0" w:space="0" w:color="auto"/>
        <w:bottom w:val="none" w:sz="0" w:space="0" w:color="auto"/>
        <w:right w:val="none" w:sz="0" w:space="0" w:color="auto"/>
      </w:divBdr>
    </w:div>
    <w:div w:id="644243181">
      <w:bodyDiv w:val="1"/>
      <w:marLeft w:val="0"/>
      <w:marRight w:val="0"/>
      <w:marTop w:val="0"/>
      <w:marBottom w:val="0"/>
      <w:divBdr>
        <w:top w:val="none" w:sz="0" w:space="0" w:color="auto"/>
        <w:left w:val="none" w:sz="0" w:space="0" w:color="auto"/>
        <w:bottom w:val="none" w:sz="0" w:space="0" w:color="auto"/>
        <w:right w:val="none" w:sz="0" w:space="0" w:color="auto"/>
      </w:divBdr>
    </w:div>
    <w:div w:id="1003238495">
      <w:bodyDiv w:val="1"/>
      <w:marLeft w:val="0"/>
      <w:marRight w:val="0"/>
      <w:marTop w:val="0"/>
      <w:marBottom w:val="0"/>
      <w:divBdr>
        <w:top w:val="none" w:sz="0" w:space="0" w:color="auto"/>
        <w:left w:val="none" w:sz="0" w:space="0" w:color="auto"/>
        <w:bottom w:val="none" w:sz="0" w:space="0" w:color="auto"/>
        <w:right w:val="none" w:sz="0" w:space="0" w:color="auto"/>
      </w:divBdr>
      <w:divsChild>
        <w:div w:id="1708991025">
          <w:marLeft w:val="640"/>
          <w:marRight w:val="0"/>
          <w:marTop w:val="0"/>
          <w:marBottom w:val="0"/>
          <w:divBdr>
            <w:top w:val="none" w:sz="0" w:space="0" w:color="auto"/>
            <w:left w:val="none" w:sz="0" w:space="0" w:color="auto"/>
            <w:bottom w:val="none" w:sz="0" w:space="0" w:color="auto"/>
            <w:right w:val="none" w:sz="0" w:space="0" w:color="auto"/>
          </w:divBdr>
        </w:div>
        <w:div w:id="12416686">
          <w:marLeft w:val="640"/>
          <w:marRight w:val="0"/>
          <w:marTop w:val="0"/>
          <w:marBottom w:val="0"/>
          <w:divBdr>
            <w:top w:val="none" w:sz="0" w:space="0" w:color="auto"/>
            <w:left w:val="none" w:sz="0" w:space="0" w:color="auto"/>
            <w:bottom w:val="none" w:sz="0" w:space="0" w:color="auto"/>
            <w:right w:val="none" w:sz="0" w:space="0" w:color="auto"/>
          </w:divBdr>
        </w:div>
        <w:div w:id="1804228449">
          <w:marLeft w:val="640"/>
          <w:marRight w:val="0"/>
          <w:marTop w:val="0"/>
          <w:marBottom w:val="0"/>
          <w:divBdr>
            <w:top w:val="none" w:sz="0" w:space="0" w:color="auto"/>
            <w:left w:val="none" w:sz="0" w:space="0" w:color="auto"/>
            <w:bottom w:val="none" w:sz="0" w:space="0" w:color="auto"/>
            <w:right w:val="none" w:sz="0" w:space="0" w:color="auto"/>
          </w:divBdr>
        </w:div>
        <w:div w:id="686560392">
          <w:marLeft w:val="640"/>
          <w:marRight w:val="0"/>
          <w:marTop w:val="0"/>
          <w:marBottom w:val="0"/>
          <w:divBdr>
            <w:top w:val="none" w:sz="0" w:space="0" w:color="auto"/>
            <w:left w:val="none" w:sz="0" w:space="0" w:color="auto"/>
            <w:bottom w:val="none" w:sz="0" w:space="0" w:color="auto"/>
            <w:right w:val="none" w:sz="0" w:space="0" w:color="auto"/>
          </w:divBdr>
        </w:div>
        <w:div w:id="521624799">
          <w:marLeft w:val="640"/>
          <w:marRight w:val="0"/>
          <w:marTop w:val="0"/>
          <w:marBottom w:val="0"/>
          <w:divBdr>
            <w:top w:val="none" w:sz="0" w:space="0" w:color="auto"/>
            <w:left w:val="none" w:sz="0" w:space="0" w:color="auto"/>
            <w:bottom w:val="none" w:sz="0" w:space="0" w:color="auto"/>
            <w:right w:val="none" w:sz="0" w:space="0" w:color="auto"/>
          </w:divBdr>
        </w:div>
        <w:div w:id="1778911931">
          <w:marLeft w:val="640"/>
          <w:marRight w:val="0"/>
          <w:marTop w:val="0"/>
          <w:marBottom w:val="0"/>
          <w:divBdr>
            <w:top w:val="none" w:sz="0" w:space="0" w:color="auto"/>
            <w:left w:val="none" w:sz="0" w:space="0" w:color="auto"/>
            <w:bottom w:val="none" w:sz="0" w:space="0" w:color="auto"/>
            <w:right w:val="none" w:sz="0" w:space="0" w:color="auto"/>
          </w:divBdr>
        </w:div>
        <w:div w:id="1891838792">
          <w:marLeft w:val="640"/>
          <w:marRight w:val="0"/>
          <w:marTop w:val="0"/>
          <w:marBottom w:val="0"/>
          <w:divBdr>
            <w:top w:val="none" w:sz="0" w:space="0" w:color="auto"/>
            <w:left w:val="none" w:sz="0" w:space="0" w:color="auto"/>
            <w:bottom w:val="none" w:sz="0" w:space="0" w:color="auto"/>
            <w:right w:val="none" w:sz="0" w:space="0" w:color="auto"/>
          </w:divBdr>
        </w:div>
        <w:div w:id="309096627">
          <w:marLeft w:val="640"/>
          <w:marRight w:val="0"/>
          <w:marTop w:val="0"/>
          <w:marBottom w:val="0"/>
          <w:divBdr>
            <w:top w:val="none" w:sz="0" w:space="0" w:color="auto"/>
            <w:left w:val="none" w:sz="0" w:space="0" w:color="auto"/>
            <w:bottom w:val="none" w:sz="0" w:space="0" w:color="auto"/>
            <w:right w:val="none" w:sz="0" w:space="0" w:color="auto"/>
          </w:divBdr>
        </w:div>
        <w:div w:id="17852514">
          <w:marLeft w:val="640"/>
          <w:marRight w:val="0"/>
          <w:marTop w:val="0"/>
          <w:marBottom w:val="0"/>
          <w:divBdr>
            <w:top w:val="none" w:sz="0" w:space="0" w:color="auto"/>
            <w:left w:val="none" w:sz="0" w:space="0" w:color="auto"/>
            <w:bottom w:val="none" w:sz="0" w:space="0" w:color="auto"/>
            <w:right w:val="none" w:sz="0" w:space="0" w:color="auto"/>
          </w:divBdr>
        </w:div>
        <w:div w:id="610086918">
          <w:marLeft w:val="640"/>
          <w:marRight w:val="0"/>
          <w:marTop w:val="0"/>
          <w:marBottom w:val="0"/>
          <w:divBdr>
            <w:top w:val="none" w:sz="0" w:space="0" w:color="auto"/>
            <w:left w:val="none" w:sz="0" w:space="0" w:color="auto"/>
            <w:bottom w:val="none" w:sz="0" w:space="0" w:color="auto"/>
            <w:right w:val="none" w:sz="0" w:space="0" w:color="auto"/>
          </w:divBdr>
        </w:div>
        <w:div w:id="1312752063">
          <w:marLeft w:val="640"/>
          <w:marRight w:val="0"/>
          <w:marTop w:val="0"/>
          <w:marBottom w:val="0"/>
          <w:divBdr>
            <w:top w:val="none" w:sz="0" w:space="0" w:color="auto"/>
            <w:left w:val="none" w:sz="0" w:space="0" w:color="auto"/>
            <w:bottom w:val="none" w:sz="0" w:space="0" w:color="auto"/>
            <w:right w:val="none" w:sz="0" w:space="0" w:color="auto"/>
          </w:divBdr>
        </w:div>
        <w:div w:id="1775442871">
          <w:marLeft w:val="640"/>
          <w:marRight w:val="0"/>
          <w:marTop w:val="0"/>
          <w:marBottom w:val="0"/>
          <w:divBdr>
            <w:top w:val="none" w:sz="0" w:space="0" w:color="auto"/>
            <w:left w:val="none" w:sz="0" w:space="0" w:color="auto"/>
            <w:bottom w:val="none" w:sz="0" w:space="0" w:color="auto"/>
            <w:right w:val="none" w:sz="0" w:space="0" w:color="auto"/>
          </w:divBdr>
        </w:div>
        <w:div w:id="1356425784">
          <w:marLeft w:val="640"/>
          <w:marRight w:val="0"/>
          <w:marTop w:val="0"/>
          <w:marBottom w:val="0"/>
          <w:divBdr>
            <w:top w:val="none" w:sz="0" w:space="0" w:color="auto"/>
            <w:left w:val="none" w:sz="0" w:space="0" w:color="auto"/>
            <w:bottom w:val="none" w:sz="0" w:space="0" w:color="auto"/>
            <w:right w:val="none" w:sz="0" w:space="0" w:color="auto"/>
          </w:divBdr>
        </w:div>
        <w:div w:id="478883827">
          <w:marLeft w:val="640"/>
          <w:marRight w:val="0"/>
          <w:marTop w:val="0"/>
          <w:marBottom w:val="0"/>
          <w:divBdr>
            <w:top w:val="none" w:sz="0" w:space="0" w:color="auto"/>
            <w:left w:val="none" w:sz="0" w:space="0" w:color="auto"/>
            <w:bottom w:val="none" w:sz="0" w:space="0" w:color="auto"/>
            <w:right w:val="none" w:sz="0" w:space="0" w:color="auto"/>
          </w:divBdr>
        </w:div>
        <w:div w:id="1771315183">
          <w:marLeft w:val="640"/>
          <w:marRight w:val="0"/>
          <w:marTop w:val="0"/>
          <w:marBottom w:val="0"/>
          <w:divBdr>
            <w:top w:val="none" w:sz="0" w:space="0" w:color="auto"/>
            <w:left w:val="none" w:sz="0" w:space="0" w:color="auto"/>
            <w:bottom w:val="none" w:sz="0" w:space="0" w:color="auto"/>
            <w:right w:val="none" w:sz="0" w:space="0" w:color="auto"/>
          </w:divBdr>
        </w:div>
        <w:div w:id="1422603490">
          <w:marLeft w:val="640"/>
          <w:marRight w:val="0"/>
          <w:marTop w:val="0"/>
          <w:marBottom w:val="0"/>
          <w:divBdr>
            <w:top w:val="none" w:sz="0" w:space="0" w:color="auto"/>
            <w:left w:val="none" w:sz="0" w:space="0" w:color="auto"/>
            <w:bottom w:val="none" w:sz="0" w:space="0" w:color="auto"/>
            <w:right w:val="none" w:sz="0" w:space="0" w:color="auto"/>
          </w:divBdr>
        </w:div>
        <w:div w:id="920601589">
          <w:marLeft w:val="640"/>
          <w:marRight w:val="0"/>
          <w:marTop w:val="0"/>
          <w:marBottom w:val="0"/>
          <w:divBdr>
            <w:top w:val="none" w:sz="0" w:space="0" w:color="auto"/>
            <w:left w:val="none" w:sz="0" w:space="0" w:color="auto"/>
            <w:bottom w:val="none" w:sz="0" w:space="0" w:color="auto"/>
            <w:right w:val="none" w:sz="0" w:space="0" w:color="auto"/>
          </w:divBdr>
        </w:div>
        <w:div w:id="519970905">
          <w:marLeft w:val="640"/>
          <w:marRight w:val="0"/>
          <w:marTop w:val="0"/>
          <w:marBottom w:val="0"/>
          <w:divBdr>
            <w:top w:val="none" w:sz="0" w:space="0" w:color="auto"/>
            <w:left w:val="none" w:sz="0" w:space="0" w:color="auto"/>
            <w:bottom w:val="none" w:sz="0" w:space="0" w:color="auto"/>
            <w:right w:val="none" w:sz="0" w:space="0" w:color="auto"/>
          </w:divBdr>
        </w:div>
        <w:div w:id="866597864">
          <w:marLeft w:val="640"/>
          <w:marRight w:val="0"/>
          <w:marTop w:val="0"/>
          <w:marBottom w:val="0"/>
          <w:divBdr>
            <w:top w:val="none" w:sz="0" w:space="0" w:color="auto"/>
            <w:left w:val="none" w:sz="0" w:space="0" w:color="auto"/>
            <w:bottom w:val="none" w:sz="0" w:space="0" w:color="auto"/>
            <w:right w:val="none" w:sz="0" w:space="0" w:color="auto"/>
          </w:divBdr>
        </w:div>
        <w:div w:id="794907963">
          <w:marLeft w:val="640"/>
          <w:marRight w:val="0"/>
          <w:marTop w:val="0"/>
          <w:marBottom w:val="0"/>
          <w:divBdr>
            <w:top w:val="none" w:sz="0" w:space="0" w:color="auto"/>
            <w:left w:val="none" w:sz="0" w:space="0" w:color="auto"/>
            <w:bottom w:val="none" w:sz="0" w:space="0" w:color="auto"/>
            <w:right w:val="none" w:sz="0" w:space="0" w:color="auto"/>
          </w:divBdr>
        </w:div>
        <w:div w:id="96757801">
          <w:marLeft w:val="640"/>
          <w:marRight w:val="0"/>
          <w:marTop w:val="0"/>
          <w:marBottom w:val="0"/>
          <w:divBdr>
            <w:top w:val="none" w:sz="0" w:space="0" w:color="auto"/>
            <w:left w:val="none" w:sz="0" w:space="0" w:color="auto"/>
            <w:bottom w:val="none" w:sz="0" w:space="0" w:color="auto"/>
            <w:right w:val="none" w:sz="0" w:space="0" w:color="auto"/>
          </w:divBdr>
        </w:div>
        <w:div w:id="1993173295">
          <w:marLeft w:val="640"/>
          <w:marRight w:val="0"/>
          <w:marTop w:val="0"/>
          <w:marBottom w:val="0"/>
          <w:divBdr>
            <w:top w:val="none" w:sz="0" w:space="0" w:color="auto"/>
            <w:left w:val="none" w:sz="0" w:space="0" w:color="auto"/>
            <w:bottom w:val="none" w:sz="0" w:space="0" w:color="auto"/>
            <w:right w:val="none" w:sz="0" w:space="0" w:color="auto"/>
          </w:divBdr>
        </w:div>
      </w:divsChild>
    </w:div>
    <w:div w:id="1085610961">
      <w:bodyDiv w:val="1"/>
      <w:marLeft w:val="0"/>
      <w:marRight w:val="0"/>
      <w:marTop w:val="0"/>
      <w:marBottom w:val="0"/>
      <w:divBdr>
        <w:top w:val="none" w:sz="0" w:space="0" w:color="auto"/>
        <w:left w:val="none" w:sz="0" w:space="0" w:color="auto"/>
        <w:bottom w:val="none" w:sz="0" w:space="0" w:color="auto"/>
        <w:right w:val="none" w:sz="0" w:space="0" w:color="auto"/>
      </w:divBdr>
      <w:divsChild>
        <w:div w:id="346643560">
          <w:marLeft w:val="480"/>
          <w:marRight w:val="0"/>
          <w:marTop w:val="0"/>
          <w:marBottom w:val="0"/>
          <w:divBdr>
            <w:top w:val="none" w:sz="0" w:space="0" w:color="auto"/>
            <w:left w:val="none" w:sz="0" w:space="0" w:color="auto"/>
            <w:bottom w:val="none" w:sz="0" w:space="0" w:color="auto"/>
            <w:right w:val="none" w:sz="0" w:space="0" w:color="auto"/>
          </w:divBdr>
        </w:div>
        <w:div w:id="1967009261">
          <w:marLeft w:val="480"/>
          <w:marRight w:val="0"/>
          <w:marTop w:val="0"/>
          <w:marBottom w:val="0"/>
          <w:divBdr>
            <w:top w:val="none" w:sz="0" w:space="0" w:color="auto"/>
            <w:left w:val="none" w:sz="0" w:space="0" w:color="auto"/>
            <w:bottom w:val="none" w:sz="0" w:space="0" w:color="auto"/>
            <w:right w:val="none" w:sz="0" w:space="0" w:color="auto"/>
          </w:divBdr>
        </w:div>
        <w:div w:id="989870884">
          <w:marLeft w:val="480"/>
          <w:marRight w:val="0"/>
          <w:marTop w:val="0"/>
          <w:marBottom w:val="0"/>
          <w:divBdr>
            <w:top w:val="none" w:sz="0" w:space="0" w:color="auto"/>
            <w:left w:val="none" w:sz="0" w:space="0" w:color="auto"/>
            <w:bottom w:val="none" w:sz="0" w:space="0" w:color="auto"/>
            <w:right w:val="none" w:sz="0" w:space="0" w:color="auto"/>
          </w:divBdr>
        </w:div>
        <w:div w:id="1737509065">
          <w:marLeft w:val="480"/>
          <w:marRight w:val="0"/>
          <w:marTop w:val="0"/>
          <w:marBottom w:val="0"/>
          <w:divBdr>
            <w:top w:val="none" w:sz="0" w:space="0" w:color="auto"/>
            <w:left w:val="none" w:sz="0" w:space="0" w:color="auto"/>
            <w:bottom w:val="none" w:sz="0" w:space="0" w:color="auto"/>
            <w:right w:val="none" w:sz="0" w:space="0" w:color="auto"/>
          </w:divBdr>
        </w:div>
        <w:div w:id="1600480481">
          <w:marLeft w:val="480"/>
          <w:marRight w:val="0"/>
          <w:marTop w:val="0"/>
          <w:marBottom w:val="0"/>
          <w:divBdr>
            <w:top w:val="none" w:sz="0" w:space="0" w:color="auto"/>
            <w:left w:val="none" w:sz="0" w:space="0" w:color="auto"/>
            <w:bottom w:val="none" w:sz="0" w:space="0" w:color="auto"/>
            <w:right w:val="none" w:sz="0" w:space="0" w:color="auto"/>
          </w:divBdr>
        </w:div>
        <w:div w:id="994576527">
          <w:marLeft w:val="480"/>
          <w:marRight w:val="0"/>
          <w:marTop w:val="0"/>
          <w:marBottom w:val="0"/>
          <w:divBdr>
            <w:top w:val="none" w:sz="0" w:space="0" w:color="auto"/>
            <w:left w:val="none" w:sz="0" w:space="0" w:color="auto"/>
            <w:bottom w:val="none" w:sz="0" w:space="0" w:color="auto"/>
            <w:right w:val="none" w:sz="0" w:space="0" w:color="auto"/>
          </w:divBdr>
        </w:div>
        <w:div w:id="585119369">
          <w:marLeft w:val="480"/>
          <w:marRight w:val="0"/>
          <w:marTop w:val="0"/>
          <w:marBottom w:val="0"/>
          <w:divBdr>
            <w:top w:val="none" w:sz="0" w:space="0" w:color="auto"/>
            <w:left w:val="none" w:sz="0" w:space="0" w:color="auto"/>
            <w:bottom w:val="none" w:sz="0" w:space="0" w:color="auto"/>
            <w:right w:val="none" w:sz="0" w:space="0" w:color="auto"/>
          </w:divBdr>
        </w:div>
        <w:div w:id="1270427046">
          <w:marLeft w:val="480"/>
          <w:marRight w:val="0"/>
          <w:marTop w:val="0"/>
          <w:marBottom w:val="0"/>
          <w:divBdr>
            <w:top w:val="none" w:sz="0" w:space="0" w:color="auto"/>
            <w:left w:val="none" w:sz="0" w:space="0" w:color="auto"/>
            <w:bottom w:val="none" w:sz="0" w:space="0" w:color="auto"/>
            <w:right w:val="none" w:sz="0" w:space="0" w:color="auto"/>
          </w:divBdr>
        </w:div>
        <w:div w:id="615988726">
          <w:marLeft w:val="480"/>
          <w:marRight w:val="0"/>
          <w:marTop w:val="0"/>
          <w:marBottom w:val="0"/>
          <w:divBdr>
            <w:top w:val="none" w:sz="0" w:space="0" w:color="auto"/>
            <w:left w:val="none" w:sz="0" w:space="0" w:color="auto"/>
            <w:bottom w:val="none" w:sz="0" w:space="0" w:color="auto"/>
            <w:right w:val="none" w:sz="0" w:space="0" w:color="auto"/>
          </w:divBdr>
        </w:div>
        <w:div w:id="430441727">
          <w:marLeft w:val="480"/>
          <w:marRight w:val="0"/>
          <w:marTop w:val="0"/>
          <w:marBottom w:val="0"/>
          <w:divBdr>
            <w:top w:val="none" w:sz="0" w:space="0" w:color="auto"/>
            <w:left w:val="none" w:sz="0" w:space="0" w:color="auto"/>
            <w:bottom w:val="none" w:sz="0" w:space="0" w:color="auto"/>
            <w:right w:val="none" w:sz="0" w:space="0" w:color="auto"/>
          </w:divBdr>
        </w:div>
        <w:div w:id="1484275979">
          <w:marLeft w:val="480"/>
          <w:marRight w:val="0"/>
          <w:marTop w:val="0"/>
          <w:marBottom w:val="0"/>
          <w:divBdr>
            <w:top w:val="none" w:sz="0" w:space="0" w:color="auto"/>
            <w:left w:val="none" w:sz="0" w:space="0" w:color="auto"/>
            <w:bottom w:val="none" w:sz="0" w:space="0" w:color="auto"/>
            <w:right w:val="none" w:sz="0" w:space="0" w:color="auto"/>
          </w:divBdr>
        </w:div>
        <w:div w:id="1391689699">
          <w:marLeft w:val="480"/>
          <w:marRight w:val="0"/>
          <w:marTop w:val="0"/>
          <w:marBottom w:val="0"/>
          <w:divBdr>
            <w:top w:val="none" w:sz="0" w:space="0" w:color="auto"/>
            <w:left w:val="none" w:sz="0" w:space="0" w:color="auto"/>
            <w:bottom w:val="none" w:sz="0" w:space="0" w:color="auto"/>
            <w:right w:val="none" w:sz="0" w:space="0" w:color="auto"/>
          </w:divBdr>
        </w:div>
        <w:div w:id="1976256005">
          <w:marLeft w:val="480"/>
          <w:marRight w:val="0"/>
          <w:marTop w:val="0"/>
          <w:marBottom w:val="0"/>
          <w:divBdr>
            <w:top w:val="none" w:sz="0" w:space="0" w:color="auto"/>
            <w:left w:val="none" w:sz="0" w:space="0" w:color="auto"/>
            <w:bottom w:val="none" w:sz="0" w:space="0" w:color="auto"/>
            <w:right w:val="none" w:sz="0" w:space="0" w:color="auto"/>
          </w:divBdr>
        </w:div>
        <w:div w:id="1812820777">
          <w:marLeft w:val="480"/>
          <w:marRight w:val="0"/>
          <w:marTop w:val="0"/>
          <w:marBottom w:val="0"/>
          <w:divBdr>
            <w:top w:val="none" w:sz="0" w:space="0" w:color="auto"/>
            <w:left w:val="none" w:sz="0" w:space="0" w:color="auto"/>
            <w:bottom w:val="none" w:sz="0" w:space="0" w:color="auto"/>
            <w:right w:val="none" w:sz="0" w:space="0" w:color="auto"/>
          </w:divBdr>
        </w:div>
        <w:div w:id="386299638">
          <w:marLeft w:val="480"/>
          <w:marRight w:val="0"/>
          <w:marTop w:val="0"/>
          <w:marBottom w:val="0"/>
          <w:divBdr>
            <w:top w:val="none" w:sz="0" w:space="0" w:color="auto"/>
            <w:left w:val="none" w:sz="0" w:space="0" w:color="auto"/>
            <w:bottom w:val="none" w:sz="0" w:space="0" w:color="auto"/>
            <w:right w:val="none" w:sz="0" w:space="0" w:color="auto"/>
          </w:divBdr>
        </w:div>
        <w:div w:id="729184867">
          <w:marLeft w:val="480"/>
          <w:marRight w:val="0"/>
          <w:marTop w:val="0"/>
          <w:marBottom w:val="0"/>
          <w:divBdr>
            <w:top w:val="none" w:sz="0" w:space="0" w:color="auto"/>
            <w:left w:val="none" w:sz="0" w:space="0" w:color="auto"/>
            <w:bottom w:val="none" w:sz="0" w:space="0" w:color="auto"/>
            <w:right w:val="none" w:sz="0" w:space="0" w:color="auto"/>
          </w:divBdr>
        </w:div>
        <w:div w:id="1922789001">
          <w:marLeft w:val="480"/>
          <w:marRight w:val="0"/>
          <w:marTop w:val="0"/>
          <w:marBottom w:val="0"/>
          <w:divBdr>
            <w:top w:val="none" w:sz="0" w:space="0" w:color="auto"/>
            <w:left w:val="none" w:sz="0" w:space="0" w:color="auto"/>
            <w:bottom w:val="none" w:sz="0" w:space="0" w:color="auto"/>
            <w:right w:val="none" w:sz="0" w:space="0" w:color="auto"/>
          </w:divBdr>
        </w:div>
        <w:div w:id="1195852262">
          <w:marLeft w:val="480"/>
          <w:marRight w:val="0"/>
          <w:marTop w:val="0"/>
          <w:marBottom w:val="0"/>
          <w:divBdr>
            <w:top w:val="none" w:sz="0" w:space="0" w:color="auto"/>
            <w:left w:val="none" w:sz="0" w:space="0" w:color="auto"/>
            <w:bottom w:val="none" w:sz="0" w:space="0" w:color="auto"/>
            <w:right w:val="none" w:sz="0" w:space="0" w:color="auto"/>
          </w:divBdr>
        </w:div>
        <w:div w:id="1282766281">
          <w:marLeft w:val="480"/>
          <w:marRight w:val="0"/>
          <w:marTop w:val="0"/>
          <w:marBottom w:val="0"/>
          <w:divBdr>
            <w:top w:val="none" w:sz="0" w:space="0" w:color="auto"/>
            <w:left w:val="none" w:sz="0" w:space="0" w:color="auto"/>
            <w:bottom w:val="none" w:sz="0" w:space="0" w:color="auto"/>
            <w:right w:val="none" w:sz="0" w:space="0" w:color="auto"/>
          </w:divBdr>
        </w:div>
        <w:div w:id="1175651449">
          <w:marLeft w:val="480"/>
          <w:marRight w:val="0"/>
          <w:marTop w:val="0"/>
          <w:marBottom w:val="0"/>
          <w:divBdr>
            <w:top w:val="none" w:sz="0" w:space="0" w:color="auto"/>
            <w:left w:val="none" w:sz="0" w:space="0" w:color="auto"/>
            <w:bottom w:val="none" w:sz="0" w:space="0" w:color="auto"/>
            <w:right w:val="none" w:sz="0" w:space="0" w:color="auto"/>
          </w:divBdr>
        </w:div>
        <w:div w:id="154029139">
          <w:marLeft w:val="480"/>
          <w:marRight w:val="0"/>
          <w:marTop w:val="0"/>
          <w:marBottom w:val="0"/>
          <w:divBdr>
            <w:top w:val="none" w:sz="0" w:space="0" w:color="auto"/>
            <w:left w:val="none" w:sz="0" w:space="0" w:color="auto"/>
            <w:bottom w:val="none" w:sz="0" w:space="0" w:color="auto"/>
            <w:right w:val="none" w:sz="0" w:space="0" w:color="auto"/>
          </w:divBdr>
        </w:div>
        <w:div w:id="941258480">
          <w:marLeft w:val="480"/>
          <w:marRight w:val="0"/>
          <w:marTop w:val="0"/>
          <w:marBottom w:val="0"/>
          <w:divBdr>
            <w:top w:val="none" w:sz="0" w:space="0" w:color="auto"/>
            <w:left w:val="none" w:sz="0" w:space="0" w:color="auto"/>
            <w:bottom w:val="none" w:sz="0" w:space="0" w:color="auto"/>
            <w:right w:val="none" w:sz="0" w:space="0" w:color="auto"/>
          </w:divBdr>
        </w:div>
      </w:divsChild>
    </w:div>
    <w:div w:id="1576431005">
      <w:bodyDiv w:val="1"/>
      <w:marLeft w:val="0"/>
      <w:marRight w:val="0"/>
      <w:marTop w:val="0"/>
      <w:marBottom w:val="0"/>
      <w:divBdr>
        <w:top w:val="none" w:sz="0" w:space="0" w:color="auto"/>
        <w:left w:val="none" w:sz="0" w:space="0" w:color="auto"/>
        <w:bottom w:val="none" w:sz="0" w:space="0" w:color="auto"/>
        <w:right w:val="none" w:sz="0" w:space="0" w:color="auto"/>
      </w:divBdr>
    </w:div>
    <w:div w:id="2078239588">
      <w:bodyDiv w:val="1"/>
      <w:marLeft w:val="0"/>
      <w:marRight w:val="0"/>
      <w:marTop w:val="0"/>
      <w:marBottom w:val="0"/>
      <w:divBdr>
        <w:top w:val="none" w:sz="0" w:space="0" w:color="auto"/>
        <w:left w:val="none" w:sz="0" w:space="0" w:color="auto"/>
        <w:bottom w:val="none" w:sz="0" w:space="0" w:color="auto"/>
        <w:right w:val="none" w:sz="0" w:space="0" w:color="auto"/>
      </w:divBdr>
      <w:divsChild>
        <w:div w:id="1890871030">
          <w:marLeft w:val="640"/>
          <w:marRight w:val="0"/>
          <w:marTop w:val="0"/>
          <w:marBottom w:val="0"/>
          <w:divBdr>
            <w:top w:val="none" w:sz="0" w:space="0" w:color="auto"/>
            <w:left w:val="none" w:sz="0" w:space="0" w:color="auto"/>
            <w:bottom w:val="none" w:sz="0" w:space="0" w:color="auto"/>
            <w:right w:val="none" w:sz="0" w:space="0" w:color="auto"/>
          </w:divBdr>
        </w:div>
        <w:div w:id="371929712">
          <w:marLeft w:val="640"/>
          <w:marRight w:val="0"/>
          <w:marTop w:val="0"/>
          <w:marBottom w:val="0"/>
          <w:divBdr>
            <w:top w:val="none" w:sz="0" w:space="0" w:color="auto"/>
            <w:left w:val="none" w:sz="0" w:space="0" w:color="auto"/>
            <w:bottom w:val="none" w:sz="0" w:space="0" w:color="auto"/>
            <w:right w:val="none" w:sz="0" w:space="0" w:color="auto"/>
          </w:divBdr>
        </w:div>
        <w:div w:id="75127346">
          <w:marLeft w:val="640"/>
          <w:marRight w:val="0"/>
          <w:marTop w:val="0"/>
          <w:marBottom w:val="0"/>
          <w:divBdr>
            <w:top w:val="none" w:sz="0" w:space="0" w:color="auto"/>
            <w:left w:val="none" w:sz="0" w:space="0" w:color="auto"/>
            <w:bottom w:val="none" w:sz="0" w:space="0" w:color="auto"/>
            <w:right w:val="none" w:sz="0" w:space="0" w:color="auto"/>
          </w:divBdr>
        </w:div>
        <w:div w:id="765075858">
          <w:marLeft w:val="640"/>
          <w:marRight w:val="0"/>
          <w:marTop w:val="0"/>
          <w:marBottom w:val="0"/>
          <w:divBdr>
            <w:top w:val="none" w:sz="0" w:space="0" w:color="auto"/>
            <w:left w:val="none" w:sz="0" w:space="0" w:color="auto"/>
            <w:bottom w:val="none" w:sz="0" w:space="0" w:color="auto"/>
            <w:right w:val="none" w:sz="0" w:space="0" w:color="auto"/>
          </w:divBdr>
        </w:div>
        <w:div w:id="326059628">
          <w:marLeft w:val="640"/>
          <w:marRight w:val="0"/>
          <w:marTop w:val="0"/>
          <w:marBottom w:val="0"/>
          <w:divBdr>
            <w:top w:val="none" w:sz="0" w:space="0" w:color="auto"/>
            <w:left w:val="none" w:sz="0" w:space="0" w:color="auto"/>
            <w:bottom w:val="none" w:sz="0" w:space="0" w:color="auto"/>
            <w:right w:val="none" w:sz="0" w:space="0" w:color="auto"/>
          </w:divBdr>
        </w:div>
        <w:div w:id="484207531">
          <w:marLeft w:val="640"/>
          <w:marRight w:val="0"/>
          <w:marTop w:val="0"/>
          <w:marBottom w:val="0"/>
          <w:divBdr>
            <w:top w:val="none" w:sz="0" w:space="0" w:color="auto"/>
            <w:left w:val="none" w:sz="0" w:space="0" w:color="auto"/>
            <w:bottom w:val="none" w:sz="0" w:space="0" w:color="auto"/>
            <w:right w:val="none" w:sz="0" w:space="0" w:color="auto"/>
          </w:divBdr>
        </w:div>
        <w:div w:id="197008904">
          <w:marLeft w:val="640"/>
          <w:marRight w:val="0"/>
          <w:marTop w:val="0"/>
          <w:marBottom w:val="0"/>
          <w:divBdr>
            <w:top w:val="none" w:sz="0" w:space="0" w:color="auto"/>
            <w:left w:val="none" w:sz="0" w:space="0" w:color="auto"/>
            <w:bottom w:val="none" w:sz="0" w:space="0" w:color="auto"/>
            <w:right w:val="none" w:sz="0" w:space="0" w:color="auto"/>
          </w:divBdr>
        </w:div>
        <w:div w:id="777870053">
          <w:marLeft w:val="640"/>
          <w:marRight w:val="0"/>
          <w:marTop w:val="0"/>
          <w:marBottom w:val="0"/>
          <w:divBdr>
            <w:top w:val="none" w:sz="0" w:space="0" w:color="auto"/>
            <w:left w:val="none" w:sz="0" w:space="0" w:color="auto"/>
            <w:bottom w:val="none" w:sz="0" w:space="0" w:color="auto"/>
            <w:right w:val="none" w:sz="0" w:space="0" w:color="auto"/>
          </w:divBdr>
        </w:div>
        <w:div w:id="489178338">
          <w:marLeft w:val="640"/>
          <w:marRight w:val="0"/>
          <w:marTop w:val="0"/>
          <w:marBottom w:val="0"/>
          <w:divBdr>
            <w:top w:val="none" w:sz="0" w:space="0" w:color="auto"/>
            <w:left w:val="none" w:sz="0" w:space="0" w:color="auto"/>
            <w:bottom w:val="none" w:sz="0" w:space="0" w:color="auto"/>
            <w:right w:val="none" w:sz="0" w:space="0" w:color="auto"/>
          </w:divBdr>
        </w:div>
        <w:div w:id="1342464947">
          <w:marLeft w:val="640"/>
          <w:marRight w:val="0"/>
          <w:marTop w:val="0"/>
          <w:marBottom w:val="0"/>
          <w:divBdr>
            <w:top w:val="none" w:sz="0" w:space="0" w:color="auto"/>
            <w:left w:val="none" w:sz="0" w:space="0" w:color="auto"/>
            <w:bottom w:val="none" w:sz="0" w:space="0" w:color="auto"/>
            <w:right w:val="none" w:sz="0" w:space="0" w:color="auto"/>
          </w:divBdr>
        </w:div>
        <w:div w:id="143550429">
          <w:marLeft w:val="640"/>
          <w:marRight w:val="0"/>
          <w:marTop w:val="0"/>
          <w:marBottom w:val="0"/>
          <w:divBdr>
            <w:top w:val="none" w:sz="0" w:space="0" w:color="auto"/>
            <w:left w:val="none" w:sz="0" w:space="0" w:color="auto"/>
            <w:bottom w:val="none" w:sz="0" w:space="0" w:color="auto"/>
            <w:right w:val="none" w:sz="0" w:space="0" w:color="auto"/>
          </w:divBdr>
        </w:div>
        <w:div w:id="650527612">
          <w:marLeft w:val="640"/>
          <w:marRight w:val="0"/>
          <w:marTop w:val="0"/>
          <w:marBottom w:val="0"/>
          <w:divBdr>
            <w:top w:val="none" w:sz="0" w:space="0" w:color="auto"/>
            <w:left w:val="none" w:sz="0" w:space="0" w:color="auto"/>
            <w:bottom w:val="none" w:sz="0" w:space="0" w:color="auto"/>
            <w:right w:val="none" w:sz="0" w:space="0" w:color="auto"/>
          </w:divBdr>
        </w:div>
        <w:div w:id="1920603628">
          <w:marLeft w:val="640"/>
          <w:marRight w:val="0"/>
          <w:marTop w:val="0"/>
          <w:marBottom w:val="0"/>
          <w:divBdr>
            <w:top w:val="none" w:sz="0" w:space="0" w:color="auto"/>
            <w:left w:val="none" w:sz="0" w:space="0" w:color="auto"/>
            <w:bottom w:val="none" w:sz="0" w:space="0" w:color="auto"/>
            <w:right w:val="none" w:sz="0" w:space="0" w:color="auto"/>
          </w:divBdr>
        </w:div>
        <w:div w:id="490096089">
          <w:marLeft w:val="640"/>
          <w:marRight w:val="0"/>
          <w:marTop w:val="0"/>
          <w:marBottom w:val="0"/>
          <w:divBdr>
            <w:top w:val="none" w:sz="0" w:space="0" w:color="auto"/>
            <w:left w:val="none" w:sz="0" w:space="0" w:color="auto"/>
            <w:bottom w:val="none" w:sz="0" w:space="0" w:color="auto"/>
            <w:right w:val="none" w:sz="0" w:space="0" w:color="auto"/>
          </w:divBdr>
        </w:div>
        <w:div w:id="1904020474">
          <w:marLeft w:val="640"/>
          <w:marRight w:val="0"/>
          <w:marTop w:val="0"/>
          <w:marBottom w:val="0"/>
          <w:divBdr>
            <w:top w:val="none" w:sz="0" w:space="0" w:color="auto"/>
            <w:left w:val="none" w:sz="0" w:space="0" w:color="auto"/>
            <w:bottom w:val="none" w:sz="0" w:space="0" w:color="auto"/>
            <w:right w:val="none" w:sz="0" w:space="0" w:color="auto"/>
          </w:divBdr>
        </w:div>
        <w:div w:id="674696645">
          <w:marLeft w:val="640"/>
          <w:marRight w:val="0"/>
          <w:marTop w:val="0"/>
          <w:marBottom w:val="0"/>
          <w:divBdr>
            <w:top w:val="none" w:sz="0" w:space="0" w:color="auto"/>
            <w:left w:val="none" w:sz="0" w:space="0" w:color="auto"/>
            <w:bottom w:val="none" w:sz="0" w:space="0" w:color="auto"/>
            <w:right w:val="none" w:sz="0" w:space="0" w:color="auto"/>
          </w:divBdr>
        </w:div>
        <w:div w:id="709500781">
          <w:marLeft w:val="640"/>
          <w:marRight w:val="0"/>
          <w:marTop w:val="0"/>
          <w:marBottom w:val="0"/>
          <w:divBdr>
            <w:top w:val="none" w:sz="0" w:space="0" w:color="auto"/>
            <w:left w:val="none" w:sz="0" w:space="0" w:color="auto"/>
            <w:bottom w:val="none" w:sz="0" w:space="0" w:color="auto"/>
            <w:right w:val="none" w:sz="0" w:space="0" w:color="auto"/>
          </w:divBdr>
        </w:div>
        <w:div w:id="1764841824">
          <w:marLeft w:val="640"/>
          <w:marRight w:val="0"/>
          <w:marTop w:val="0"/>
          <w:marBottom w:val="0"/>
          <w:divBdr>
            <w:top w:val="none" w:sz="0" w:space="0" w:color="auto"/>
            <w:left w:val="none" w:sz="0" w:space="0" w:color="auto"/>
            <w:bottom w:val="none" w:sz="0" w:space="0" w:color="auto"/>
            <w:right w:val="none" w:sz="0" w:space="0" w:color="auto"/>
          </w:divBdr>
        </w:div>
        <w:div w:id="495809123">
          <w:marLeft w:val="640"/>
          <w:marRight w:val="0"/>
          <w:marTop w:val="0"/>
          <w:marBottom w:val="0"/>
          <w:divBdr>
            <w:top w:val="none" w:sz="0" w:space="0" w:color="auto"/>
            <w:left w:val="none" w:sz="0" w:space="0" w:color="auto"/>
            <w:bottom w:val="none" w:sz="0" w:space="0" w:color="auto"/>
            <w:right w:val="none" w:sz="0" w:space="0" w:color="auto"/>
          </w:divBdr>
        </w:div>
        <w:div w:id="63601843">
          <w:marLeft w:val="640"/>
          <w:marRight w:val="0"/>
          <w:marTop w:val="0"/>
          <w:marBottom w:val="0"/>
          <w:divBdr>
            <w:top w:val="none" w:sz="0" w:space="0" w:color="auto"/>
            <w:left w:val="none" w:sz="0" w:space="0" w:color="auto"/>
            <w:bottom w:val="none" w:sz="0" w:space="0" w:color="auto"/>
            <w:right w:val="none" w:sz="0" w:space="0" w:color="auto"/>
          </w:divBdr>
        </w:div>
        <w:div w:id="67505465">
          <w:marLeft w:val="640"/>
          <w:marRight w:val="0"/>
          <w:marTop w:val="0"/>
          <w:marBottom w:val="0"/>
          <w:divBdr>
            <w:top w:val="none" w:sz="0" w:space="0" w:color="auto"/>
            <w:left w:val="none" w:sz="0" w:space="0" w:color="auto"/>
            <w:bottom w:val="none" w:sz="0" w:space="0" w:color="auto"/>
            <w:right w:val="none" w:sz="0" w:space="0" w:color="auto"/>
          </w:divBdr>
        </w:div>
        <w:div w:id="423769074">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F393C20904CB5479313B098509CB49D"/>
        <w:category>
          <w:name w:val="General"/>
          <w:gallery w:val="placeholder"/>
        </w:category>
        <w:types>
          <w:type w:val="bbPlcHdr"/>
        </w:types>
        <w:behaviors>
          <w:behavior w:val="content"/>
        </w:behaviors>
        <w:guid w:val="{A33A206D-1607-5847-AC08-9FFAEE115EC2}"/>
      </w:docPartPr>
      <w:docPartBody>
        <w:p w:rsidR="00172835" w:rsidRDefault="000459ED" w:rsidP="000459ED">
          <w:pPr>
            <w:pStyle w:val="3F393C20904CB5479313B098509CB49D"/>
          </w:pPr>
          <w:r w:rsidRPr="00BC418C">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A33AB25C-5A3E-524A-A4D0-46F816FD3D6F}"/>
      </w:docPartPr>
      <w:docPartBody>
        <w:p w:rsidR="0005315C" w:rsidRDefault="00172835">
          <w:r w:rsidRPr="00BF029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9ED"/>
    <w:rsid w:val="000459ED"/>
    <w:rsid w:val="0005315C"/>
    <w:rsid w:val="00172835"/>
    <w:rsid w:val="002812AA"/>
    <w:rsid w:val="003A62B3"/>
    <w:rsid w:val="0047591B"/>
    <w:rsid w:val="00F27D82"/>
    <w:rsid w:val="00FF1A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2835"/>
    <w:rPr>
      <w:color w:val="666666"/>
    </w:rPr>
  </w:style>
  <w:style w:type="paragraph" w:customStyle="1" w:styleId="3F393C20904CB5479313B098509CB49D">
    <w:name w:val="3F393C20904CB5479313B098509CB49D"/>
    <w:rsid w:val="000459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D089D8C-966E-3642-BA7A-CCC1ACD191A2}">
  <we:reference id="wa104382081" version="1.55.1.0" store="en-US" storeType="OMEX"/>
  <we:alternateReferences>
    <we:reference id="wa104382081" version="1.55.1.0" store="" storeType="OMEX"/>
  </we:alternateReferences>
  <we:properties>
    <we:property name="MENDELEY_CITATIONS" value="[{&quot;citationID&quot;:&quot;MENDELEY_CITATION_8bc3f327-539e-4422-8b01-8b379805dfea&quot;,&quot;properties&quot;:{&quot;noteIndex&quot;:0},&quot;isEdited&quot;:false,&quot;manualOverride&quot;:{&quot;isManuallyOverridden&quot;:false,&quot;citeprocText&quot;:&quot;(Petrick et al., 2019)&quot;,&quot;manualOverrideText&quot;:&quot;&quot;},&quot;citationTag&quot;:&quot;MENDELEY_CITATION_v3_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&quot;,&quot;citationItems&quot;:[{&quot;id&quot;:&quot;63a84a86-a194-32cf-bc7a-6a5aa07cc836&quot;,&quot;itemData&quot;:{&quot;type&quot;:&quot;article-journal&quot;,&quot;id&quot;:&quot;63a84a86-a194-32cf-bc7a-6a5aa07cc836&quot;,&quot;title&quot;:&quot;Distribution of Glycerol Dialkyl Glycerol Tetraethers (GDGTs) in Microbial Mats From Holocene and Miocene Sabkha Sediments&quot;,&quot;author&quot;:[{&quot;family&quot;:&quot;Petrick&quot;,&quot;given&quot;:&quot;Benjamin&quot;,&quot;parse-names&quot;:false,&quot;dropping-particle&quot;:&quot;&quot;,&quot;non-dropping-particle&quot;:&quot;&quot;},{&quot;family&quot;:&quot;Reuning&quot;,&quot;given&quot;:&quot;Lars&quot;,&quot;parse-names&quot;:false,&quot;dropping-particle&quot;:&quot;&quot;,&quot;non-dropping-particle&quot;:&quot;&quot;},{&quot;family&quot;:&quot;Martínez-García&quot;,&quot;given&quot;:&quot;Alfredo&quot;,&quot;parse-names&quot;:false,&quot;dropping-particle&quot;:&quot;&quot;,&quot;non-dropping-particle&quot;:&quot;&quot;}],&quot;container-title&quot;:&quot;Frontiers in Earth Science&quot;,&quot;container-title-short&quot;:&quot;Front Earth Sci (Lausanne)&quot;,&quot;accessed&quot;:{&quot;date-parts&quot;:[[2019,11,5]]},&quot;DOI&quot;:&quot;10.3389/feart.2019.00310&quot;,&quot;ISSN&quot;:&quot;2296-6463&quot;,&quot;URL&quot;:&quot;https://www.frontiersin.org/article/10.3389/feart.2019.00310/full&quot;,&quot;issued&quot;:{&quot;date-parts&quot;:[[2019,12,4]]},&quot;page&quot;:&quot;310&quot;,&quot;abstract&quot;:&quot;Sabkhas are important settings for understanding early earth biological environments, and the algal mats associated with them are thought to be potential source rocks for hydrocarbon production. In this study we compare the sedimentological facies and distribution of branched and isoprenoid glycerol dialkyl glycerol tetraethers (GDGTs) in modern and mid-Holocene sabkha sediments from Abu Dhabi with well-preserved Miocene (12-13 Ma) sabkha sediments recently recovered at IODP site U1464 off the north coast of Australia. We show that the facies of the Miocene sediments is very similar to Holocene and modern sabkhas. Furthermore, we show that there are distinct patterns of isoprenoid GDGT distributions in the modern sabkha and that these patterns are well preserved in both the buried Holocene and the Miocene algal mats. The sabkha sediments analyzed are characterized by high %GDGT-0 and methane index, dominance of branched GDGTs over crenarchaeol (high BIT index), an unusual distribution of isoprenoid GDGTs 1-3, and also low abundance of archaeol. The distribution of branched GDGT differs between modern and Miocene sabkhas and is similar in Miocene sabkha and non-sabkha sediments suggesting that they may be of limited use to distinguish paleo-sabkha sediments. Overall, isoprenoid GDGT distributions appear to be different from those found in modern soils, lakes and marine sediments, as well as from those found in Miocene shallow water sediments right below the sabkha, therefore they could be used in combination with facies analysis to identify paleo-sabkha environments in sedimentary sequences.&quot;,&quot;publisher&quot;:&quot;Frontiers&quot;,&quot;volume&quot;:&quot;7&quot;},&quot;isTemporary&quot;:false}]},{&quot;citationID&quot;:&quot;MENDELEY_CITATION_f60e53cc-525c-47f6-84bb-d277062cef0d&quot;,&quot;properties&quot;:{&quot;noteIndex&quot;:0},&quot;isEdited&quot;:false,&quot;manualOverride&quot;:{&quot;isManuallyOverridden&quot;:false,&quot;citeprocText&quot;:&quot;(Petrick et al., 2019)&quot;,&quot;manualOverrideText&quot;:&quot;&quot;},&quot;citationTag&quot;:&quot;MENDELEY_CITATION_v3_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&quot;,&quot;citationItems&quot;:[{&quot;id&quot;:&quot;63a84a86-a194-32cf-bc7a-6a5aa07cc836&quot;,&quot;itemData&quot;:{&quot;type&quot;:&quot;article-journal&quot;,&quot;id&quot;:&quot;63a84a86-a194-32cf-bc7a-6a5aa07cc836&quot;,&quot;title&quot;:&quot;Distribution of Glycerol Dialkyl Glycerol Tetraethers (GDGTs) in Microbial Mats From Holocene and Miocene Sabkha Sediments&quot;,&quot;author&quot;:[{&quot;family&quot;:&quot;Petrick&quot;,&quot;given&quot;:&quot;Benjamin&quot;,&quot;parse-names&quot;:false,&quot;dropping-particle&quot;:&quot;&quot;,&quot;non-dropping-particle&quot;:&quot;&quot;},{&quot;family&quot;:&quot;Reuning&quot;,&quot;given&quot;:&quot;Lars&quot;,&quot;parse-names&quot;:false,&quot;dropping-particle&quot;:&quot;&quot;,&quot;non-dropping-particle&quot;:&quot;&quot;},{&quot;family&quot;:&quot;Martínez-García&quot;,&quot;given&quot;:&quot;Alfredo&quot;,&quot;parse-names&quot;:false,&quot;dropping-particle&quot;:&quot;&quot;,&quot;non-dropping-particle&quot;:&quot;&quot;}],&quot;container-title&quot;:&quot;Frontiers in Earth Science&quot;,&quot;container-title-short&quot;:&quot;Front Earth Sci (Lausanne)&quot;,&quot;accessed&quot;:{&quot;date-parts&quot;:[[2019,11,5]]},&quot;DOI&quot;:&quot;10.3389/feart.2019.00310&quot;,&quot;ISSN&quot;:&quot;2296-6463&quot;,&quot;URL&quot;:&quot;https://www.frontiersin.org/article/10.3389/feart.2019.00310/full&quot;,&quot;issued&quot;:{&quot;date-parts&quot;:[[2019,12,4]]},&quot;page&quot;:&quot;310&quot;,&quot;abstract&quot;:&quot;Sabkhas are important settings for understanding early earth biological environments, and the algal mats associated with them are thought to be potential source rocks for hydrocarbon production. In this study we compare the sedimentological facies and distribution of branched and isoprenoid glycerol dialkyl glycerol tetraethers (GDGTs) in modern and mid-Holocene sabkha sediments from Abu Dhabi with well-preserved Miocene (12-13 Ma) sabkha sediments recently recovered at IODP site U1464 off the north coast of Australia. We show that the facies of the Miocene sediments is very similar to Holocene and modern sabkhas. Furthermore, we show that there are distinct patterns of isoprenoid GDGT distributions in the modern sabkha and that these patterns are well preserved in both the buried Holocene and the Miocene algal mats. The sabkha sediments analyzed are characterized by high %GDGT-0 and methane index, dominance of branched GDGTs over crenarchaeol (high BIT index), an unusual distribution of isoprenoid GDGTs 1-3, and also low abundance of archaeol. The distribution of branched GDGT differs between modern and Miocene sabkhas and is similar in Miocene sabkha and non-sabkha sediments suggesting that they may be of limited use to distinguish paleo-sabkha sediments. Overall, isoprenoid GDGT distributions appear to be different from those found in modern soils, lakes and marine sediments, as well as from those found in Miocene shallow water sediments right below the sabkha, therefore they could be used in combination with facies analysis to identify paleo-sabkha environments in sedimentary sequences.&quot;,&quot;publisher&quot;:&quot;Frontiers&quot;,&quot;volume&quot;:&quot;7&quot;},&quot;isTemporary&quot;:false}]},{&quot;citationID&quot;:&quot;MENDELEY_CITATION_9b207260-3186-40e5-aa34-90fd55672409&quot;,&quot;properties&quot;:{&quot;noteIndex&quot;:0},&quot;isEdited&quot;:false,&quot;manualOverride&quot;:{&quot;isManuallyOverridden&quot;:false,&quot;citeprocText&quot;:&quot;(McCaffrey et al., 2025)&quot;,&quot;manualOverrideText&quot;:&quot;&quot;},&quot;citationTag&quot;:&quot;MENDELEY_CITATION_v3_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&quot;,&quot;citationItems&quot;:[{&quot;id&quot;:&quot;d0ceec60-e89d-3f07-ac31-53543242bc5b&quot;,&quot;itemData&quot;:{&quot;type&quot;:&quot;article-journal&quot;,&quot;id&quot;:&quot;d0ceec60-e89d-3f07-ac31-53543242bc5b&quot;,&quot;title&quot;:&quot;The Rowley Shoals atolls: Remnants of a Miocene great barrier reef on the north-west Australian margin&quot;,&quot;author&quot;:[{&quot;family&quot;:&quot;McCaffrey&quot;,&quot;given&quot;:&quot;Jackson C.&quot;,&quot;parse-names&quot;:false,&quot;dropping-particle&quot;:&quot;&quot;,&quot;non-dropping-particle&quot;:&quot;&quot;},{&quot;family&quot;:&quot;Gallagher&quot;,&quot;given&quot;:&quot;Stephen J.&quot;,&quot;parse-names&quot;:false,&quot;dropping-particle&quot;:&quot;&quot;,&quot;non-dropping-particle&quot;:&quot;&quot;},{&quot;family&quot;:&quot;Wallace&quot;,&quot;given&quot;:&quot;Malcolm W.&quot;,&quot;parse-names&quot;:false,&quot;dropping-particle&quot;:&quot;&quot;,&quot;non-dropping-particle&quot;:&quot;&quot;},{&quot;family&quot;:&quot;Averes&quot;,&quot;given&quot;:&quot;Tanita&quot;,&quot;parse-names&quot;:false,&quot;dropping-particle&quot;:&quot;&quot;,&quot;non-dropping-particle&quot;:&quot;&quot;},{&quot;family&quot;:&quot;Fabian&quot;,&quot;given&quot;:&quot;Stanislaus G.&quot;,&quot;parse-names&quot;:false,&quot;dropping-particle&quot;:&quot;&quot;,&quot;non-dropping-particle&quot;:&quot;&quot;},{&quot;family&quot;:&quot;Lindhorst&quot;,&quot;given&quot;:&quot;Katja&quot;,&quot;parse-names&quot;:false,&quot;dropping-particle&quot;:&quot;&quot;,&quot;non-dropping-particle&quot;:&quot;&quot;},{&quot;family&quot;:&quot;Reuning&quot;,&quot;given&quot;:&quot;Lars&quot;,&quot;parse-names&quot;:false,&quot;dropping-particle&quot;:&quot;&quot;,&quot;non-dropping-particle&quot;:&quot;&quot;},{&quot;family&quot;:&quot;Krastel&quot;,&quot;given&quot;:&quot;Sebastian&quot;,&quot;parse-names&quot;:false,&quot;dropping-particle&quot;:&quot;&quot;,&quot;non-dropping-particle&quot;:&quot;&quot;}],&quot;container-title&quot;:&quot;Global and Planetary Change&quot;,&quot;container-title-short&quot;:&quot;Glob Planet Change&quot;,&quot;accessed&quot;:{&quot;date-parts&quot;:[[2025,2,20]]},&quot;DOI&quot;:&quot;10.1016/J.GLOPLACHA.2024.104688&quot;,&quot;ISSN&quot;:&quot;0921-8181&quot;,&quot;issued&quot;:{&quot;date-parts&quot;:[[2025,2,1]]},&quot;page&quot;:&quot;104688&quot;,&quot;abstract&quot;:&quot;The tropical North West Shelf of Australia hosts a diverse range of modern reefs. Six shelf edge isolated atolls are present north of 18°S including: Ashmore Reef, Scott Reef and Seringapatam Reef, and three Rowley Shoals. The Ningaloo Reef is a fringing reef around the North West Cape at 22°S. All of these reefs are the remnants of a vast 2000 km long barrier reef that drowned during the Late Miocene (∼10 Ma). Despite extensive hydrocarbon exploration in the region, the history of these isolated reefs is not well known. Seismic analyses combined with stratigraphic analyses of International Ocean Discovery Site U1464 near the Rowley Shoals has revealed that these modern isolated atolls have a complex evolution related to climate and tectonism as they managed to survive on their Miocene barrier reef foundation. The first Miocene reefs (∼17 Ma) near the Rowley Shoals were isolated small, mound-shaped features. These evolved into a barrier reef by the Middle Miocene (∼16 Ma). However, by the Late Miocene (∼10 Ma) this barrier reef backstepped landward, evolved into isolated mounds/atolls and drowned prior to the Miocene-Pliocene boundary (∼6 Ma) largely due regional tectonic subsidence. Early Pliocene reef expansion (∼4.6 Ma) led to the growth of four isolated atolls (the Rowley Shoals) related to local faulting and Early Pliocene warmth. Subsequently a second Pliocene reef growth phase occurred from ∼3.5 to 3 Ma when eastern Indian Ocean sea surface temperatures cooled by ∼4 °C due to Indonesian Gateway constriction and a reduced Leeuwin Current. By the Pleistocene (∼2.4 Ma) one the four Rowley Shoals had drowned. Strong sea level variability, together with Indonesian Throughflow constriction and reduction in intensity of the Leeuwin Current after 2.4 Ma may have led to enhanced cooling and regional upwelling. These factors may have been sufficient to cause local drowning of the southerly fourth Rowley Shoal while the more northerly three Shoals survived until present.&quot;,&quot;publisher&quot;:&quot;Elsevier&quot;,&quot;volume&quot;:&quot;245&quot;},&quot;isTemporary&quot;:false}]},{&quot;citationID&quot;:&quot;MENDELEY_CITATION_a37d251f-0fed-4d78-bb04-0ac616c558b2&quot;,&quot;properties&quot;:{&quot;noteIndex&quot;:0},&quot;isEdited&quot;:false,&quot;manualOverride&quot;:{&quot;isManuallyOverridden&quot;:false,&quot;citeprocText&quot;:&quot;(Gallagher et al., 2017)&quot;,&quot;manualOverrideText&quot;:&quot;&quot;},&quot;citationTag&quot;:&quot;MENDELEY_CITATION_v3_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&quot;,&quot;citationItems&quot;:[{&quot;id&quot;:&quot;96fd5465-9c48-395b-a489-a8d65c4662a0&quot;,&quot;itemData&quot;:{&quot;type&quot;:&quot;chapter&quot;,&quot;id&quot;:&quot;96fd5465-9c48-395b-a489-a8d65c4662a0&quot;,&quot;title&quot;:&quot;Site U1464&quot;,&quot;author&quot;:[{&quot;family&quot;:&quot;Gallagher&quot;,&quot;given&quot;:&quot;S.J.&quot;,&quot;parse-names&quot;:false,&quot;dropping-particle&quot;:&quot;&quot;,&quot;non-dropping-particle&quot;:&quot;&quot;},{&quot;family&quot;:&quot;Fulthorpe&quot;,&quot;given&quot;:&quot;C.S.&quot;,&quot;parse-names&quot;:false,&quot;dropping-particle&quot;:&quot;&quot;,&quot;non-dropping-particle&quot;:&quot;&quot;},{&quot;family&quot;:&quot;Bogus&quot;,&quot;given&quot;:&quot;K.&quot;,&quot;parse-names&quot;:false,&quot;dropping-particle&quot;:&quot;&quot;,&quot;non-dropping-particle&quot;:&quot;&quot;},{&quot;family&quot;:&quot;Auer&quot;,&quot;given&quot;:&quot;G.&quot;,&quot;parse-names&quot;:false,&quot;dropping-particle&quot;:&quot;&quot;,&quot;non-dropping-particle&quot;:&quot;&quot;},{&quot;family&quot;:&quot;Baranwal&quot;,&quot;given&quot;:&quot;S.&quot;,&quot;parse-names&quot;:false,&quot;dropping-particle&quot;:&quot;&quot;,&quot;non-dropping-particle&quot;:&quot;&quot;},{&quot;family&quot;:&quot;Castañeda&quot;,&quot;given&quot;:&quot;I.S.&quot;,&quot;parse-names&quot;:false,&quot;dropping-particle&quot;:&quot;&quot;,&quot;non-dropping-particle&quot;:&quot;&quot;},{&quot;family&quot;:&quot;Christensen&quot;,&quot;given&quot;:&quot;B.A.&quot;,&quot;parse-names&quot;:false,&quot;dropping-particle&quot;:&quot;&quot;,&quot;non-dropping-particle&quot;:&quot;&quot;},{&quot;family&quot;:&quot;Vleeschouwer&quot;,&quot;given&quot;:&quot;D.&quot;,&quot;parse-names&quot;:false,&quot;dropping-particle&quot;:&quot;&quot;,&quot;non-dropping-particle&quot;:&quot;De&quot;},{&quot;family&quot;:&quot;Franco&quot;,&quot;given&quot;:&quot;D.R.&quot;,&quot;parse-names&quot;:false,&quot;dropping-particle&quot;:&quot;&quot;,&quot;non-dropping-particle&quot;:&quot;&quot;},{&quot;family&quot;:&quot;Groeneveld&quot;,&quot;given&quot;:&quot;J.&quot;,&quot;parse-names&quot;:false,&quot;dropping-particle&quot;:&quot;&quot;,&quot;non-dropping-particle&quot;:&quot;&quot;},{&quot;family&quot;:&quot;Gurnis&quot;,&quot;given&quot;:&quot;M.&quot;,&quot;parse-names&quot;:false,&quot;dropping-particle&quot;:&quot;&quot;,&quot;non-dropping-particle&quot;:&quot;&quot;},{&quot;family&quot;:&quot;Haller&quot;,&quot;given&quot;:&quot;C.&quot;,&quot;parse-names&quot;:false,&quot;dropping-particle&quot;:&quot;&quot;,&quot;non-dropping-particle&quot;:&quot;&quot;},{&quot;family&quot;:&quot;He&quot;,&quot;given&quot;:&quot;Y.&quot;,&quot;parse-names&quot;:false,&quot;dropping-particle&quot;:&quot;&quot;,&quot;non-dropping-particle&quot;:&quot;&quot;},{&quot;family&quot;:&quot;Henderiks&quot;,&quot;given&quot;:&quot;J.&quot;,&quot;parse-names&quot;:false,&quot;dropping-particle&quot;:&quot;&quot;,&quot;non-dropping-particle&quot;:&quot;&quot;},{&quot;family&quot;:&quot;Himmler&quot;,&quot;given&quot;:&quot;T.&quot;,&quot;parse-names&quot;:false,&quot;dropping-particle&quot;:&quot;&quot;,&quot;non-dropping-particle&quot;:&quot;&quot;},{&quot;family&quot;:&quot;Ishiwa&quot;,&quot;given&quot;:&quot;T.&quot;,&quot;parse-names&quot;:false,&quot;dropping-particle&quot;:&quot;&quot;,&quot;non-dropping-particle&quot;:&quot;&quot;},{&quot;family&quot;:&quot;Iwatani&quot;,&quot;given&quot;:&quot;H.&quot;,&quot;parse-names&quot;:false,&quot;dropping-particle&quot;:&quot;&quot;,&quot;non-dropping-particle&quot;:&quot;&quot;},{&quot;family&quot;:&quot;Jatiningrum&quot;,&quot;given&quot;:&quot;R.S.&quot;,&quot;parse-names&quot;:false,&quot;dropping-particle&quot;:&quot;&quot;,&quot;non-dropping-particle&quot;:&quot;&quot;},{&quot;family&quot;:&quot;Kominz&quot;,&quot;given&quot;:&quot;M.A.&quot;,&quot;parse-names&quot;:false,&quot;dropping-particle&quot;:&quot;&quot;,&quot;non-dropping-particle&quot;:&quot;&quot;},{&quot;family&quot;:&quot;Korpanty&quot;,&quot;given&quot;:&quot;C.A.&quot;,&quot;parse-names&quot;:false,&quot;dropping-particle&quot;:&quot;&quot;,&quot;non-dropping-particle&quot;:&quot;&quot;},{&quot;family&quot;:&quot;Lee&quot;,&quot;given&quot;:&quot;E.Y.&quot;,&quot;parse-names&quot;:false,&quot;dropping-particle&quot;:&quot;&quot;,&quot;non-dropping-particle&quot;:&quot;&quot;},{&quot;family&quot;:&quot;Levin&quot;,&quot;given&quot;:&quot;E.&quot;,&quot;parse-names&quot;:false,&quot;dropping-particle&quot;:&quot;&quot;,&quot;non-dropping-particle&quot;:&quot;&quot;},{&quot;family&quot;:&quot;Mamo&quot;,&quot;given&quot;:&quot;B.L.&quot;,&quot;parse-names&quot;:false,&quot;dropping-particle&quot;:&quot;&quot;,&quot;non-dropping-particle&quot;:&quot;&quot;},{&quot;family&quot;:&quot;McGregor&quot;,&quot;given&quot;:&quot;H.V.&quot;,&quot;parse-names&quot;:false,&quot;dropping-particle&quot;:&quot;&quot;,&quot;non-dropping-particle&quot;:&quot;&quot;},{&quot;family&quot;:&quot;McHugh&quot;,&quot;given&quot;:&quot;C.M.&quot;,&quot;parse-names&quot;:false,&quot;dropping-particle&quot;:&quot;&quot;,&quot;non-dropping-particle&quot;:&quot;&quot;},{&quot;family&quot;:&quot;Petrick&quot;,&quot;given&quot;:&quot;B.F.&quot;,&quot;parse-names&quot;:false,&quot;dropping-particle&quot;:&quot;&quot;,&quot;non-dropping-particle&quot;:&quot;&quot;},{&quot;family&quot;:&quot;Potts&quot;,&quot;given&quot;:&quot;D.C.&quot;,&quot;parse-names&quot;:false,&quot;dropping-particle&quot;:&quot;&quot;,&quot;non-dropping-particle&quot;:&quot;&quot;},{&quot;family&quot;:&quot;Rastegar Lari&quot;,&quot;given&quot;:&quot;A.&quot;,&quot;parse-names&quot;:false,&quot;dropping-particle&quot;:&quot;&quot;,&quot;non-dropping-particle&quot;:&quot;&quot;},{&quot;family&quot;:&quot;Renema&quot;,&quot;given&quot;:&quot;W.&quot;,&quot;parse-names&quot;:false,&quot;dropping-particle&quot;:&quot;&quot;,&quot;non-dropping-particle&quot;:&quot;&quot;},{&quot;family&quot;:&quot;Reuning&quot;,&quot;given&quot;:&quot;L.&quot;,&quot;parse-names&quot;:false,&quot;dropping-particle&quot;:&quot;&quot;,&quot;non-dropping-particle&quot;:&quot;&quot;},{&quot;family&quot;:&quot;Takayanagi&quot;,&quot;given&quot;:&quot;H.&quot;,&quot;parse-names&quot;:false,&quot;dropping-particle&quot;:&quot;&quot;,&quot;non-dropping-particle&quot;:&quot;&quot;},{&quot;family&quot;:&quot;Zhang&quot;,&quot;given&quot;:&quot;W.&quot;,&quot;parse-names&quot;:false,&quot;dropping-particle&quot;:&quot;&quot;,&quot;non-dropping-particle&quot;:&quot;&quot;}],&quot;accessed&quot;:{&quot;date-parts&quot;:[[2018,8,13]]},&quot;DOI&quot;:&quot;10.14379/iodp.proc.356.109.2017&quot;,&quot;URL&quot;:&quot;http://publications.iodp.org/proceedings/356/109/356_109.html&quot;,&quot;issued&quot;:{&quot;date-parts&quot;:[[2017,2,26]]},&quot;container-title-short&quot;:&quot;&quot;},&quot;isTemporary&quot;:false}]},{&quot;citationID&quot;:&quot;MENDELEY_CITATION_6402b8c3-07cd-4a39-8541-a3539893a2d7&quot;,&quot;properties&quot;:{&quot;noteIndex&quot;:0},&quot;isEdited&quot;:false,&quot;manualOverride&quot;:{&quot;isManuallyOverridden&quot;:false,&quot;citeprocText&quot;:&quot;(Gallagher et al., 2017)&quot;,&quot;manualOverrideText&quot;:&quot;&quot;},&quot;citationTag&quot;:&quot;MENDELEY_CITATION_v3_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&quot;,&quot;citationItems&quot;:[{&quot;id&quot;:&quot;96fd5465-9c48-395b-a489-a8d65c4662a0&quot;,&quot;itemData&quot;:{&quot;type&quot;:&quot;chapter&quot;,&quot;id&quot;:&quot;96fd5465-9c48-395b-a489-a8d65c4662a0&quot;,&quot;title&quot;:&quot;Site U1464&quot;,&quot;author&quot;:[{&quot;family&quot;:&quot;Gallagher&quot;,&quot;given&quot;:&quot;S.J.&quot;,&quot;parse-names&quot;:false,&quot;dropping-particle&quot;:&quot;&quot;,&quot;non-dropping-particle&quot;:&quot;&quot;},{&quot;family&quot;:&quot;Fulthorpe&quot;,&quot;given&quot;:&quot;C.S.&quot;,&quot;parse-names&quot;:false,&quot;dropping-particle&quot;:&quot;&quot;,&quot;non-dropping-particle&quot;:&quot;&quot;},{&quot;family&quot;:&quot;Bogus&quot;,&quot;given&quot;:&quot;K.&quot;,&quot;parse-names&quot;:false,&quot;dropping-particle&quot;:&quot;&quot;,&quot;non-dropping-particle&quot;:&quot;&quot;},{&quot;family&quot;:&quot;Auer&quot;,&quot;given&quot;:&quot;G.&quot;,&quot;parse-names&quot;:false,&quot;dropping-particle&quot;:&quot;&quot;,&quot;non-dropping-particle&quot;:&quot;&quot;},{&quot;family&quot;:&quot;Baranwal&quot;,&quot;given&quot;:&quot;S.&quot;,&quot;parse-names&quot;:false,&quot;dropping-particle&quot;:&quot;&quot;,&quot;non-dropping-particle&quot;:&quot;&quot;},{&quot;family&quot;:&quot;Castañeda&quot;,&quot;given&quot;:&quot;I.S.&quot;,&quot;parse-names&quot;:false,&quot;dropping-particle&quot;:&quot;&quot;,&quot;non-dropping-particle&quot;:&quot;&quot;},{&quot;family&quot;:&quot;Christensen&quot;,&quot;given&quot;:&quot;B.A.&quot;,&quot;parse-names&quot;:false,&quot;dropping-particle&quot;:&quot;&quot;,&quot;non-dropping-particle&quot;:&quot;&quot;},{&quot;family&quot;:&quot;Vleeschouwer&quot;,&quot;given&quot;:&quot;D.&quot;,&quot;parse-names&quot;:false,&quot;dropping-particle&quot;:&quot;&quot;,&quot;non-dropping-particle&quot;:&quot;De&quot;},{&quot;family&quot;:&quot;Franco&quot;,&quot;given&quot;:&quot;D.R.&quot;,&quot;parse-names&quot;:false,&quot;dropping-particle&quot;:&quot;&quot;,&quot;non-dropping-particle&quot;:&quot;&quot;},{&quot;family&quot;:&quot;Groeneveld&quot;,&quot;given&quot;:&quot;J.&quot;,&quot;parse-names&quot;:false,&quot;dropping-particle&quot;:&quot;&quot;,&quot;non-dropping-particle&quot;:&quot;&quot;},{&quot;family&quot;:&quot;Gurnis&quot;,&quot;given&quot;:&quot;M.&quot;,&quot;parse-names&quot;:false,&quot;dropping-particle&quot;:&quot;&quot;,&quot;non-dropping-particle&quot;:&quot;&quot;},{&quot;family&quot;:&quot;Haller&quot;,&quot;given&quot;:&quot;C.&quot;,&quot;parse-names&quot;:false,&quot;dropping-particle&quot;:&quot;&quot;,&quot;non-dropping-particle&quot;:&quot;&quot;},{&quot;family&quot;:&quot;He&quot;,&quot;given&quot;:&quot;Y.&quot;,&quot;parse-names&quot;:false,&quot;dropping-particle&quot;:&quot;&quot;,&quot;non-dropping-particle&quot;:&quot;&quot;},{&quot;family&quot;:&quot;Henderiks&quot;,&quot;given&quot;:&quot;J.&quot;,&quot;parse-names&quot;:false,&quot;dropping-particle&quot;:&quot;&quot;,&quot;non-dropping-particle&quot;:&quot;&quot;},{&quot;family&quot;:&quot;Himmler&quot;,&quot;given&quot;:&quot;T.&quot;,&quot;parse-names&quot;:false,&quot;dropping-particle&quot;:&quot;&quot;,&quot;non-dropping-particle&quot;:&quot;&quot;},{&quot;family&quot;:&quot;Ishiwa&quot;,&quot;given&quot;:&quot;T.&quot;,&quot;parse-names&quot;:false,&quot;dropping-particle&quot;:&quot;&quot;,&quot;non-dropping-particle&quot;:&quot;&quot;},{&quot;family&quot;:&quot;Iwatani&quot;,&quot;given&quot;:&quot;H.&quot;,&quot;parse-names&quot;:false,&quot;dropping-particle&quot;:&quot;&quot;,&quot;non-dropping-particle&quot;:&quot;&quot;},{&quot;family&quot;:&quot;Jatiningrum&quot;,&quot;given&quot;:&quot;R.S.&quot;,&quot;parse-names&quot;:false,&quot;dropping-particle&quot;:&quot;&quot;,&quot;non-dropping-particle&quot;:&quot;&quot;},{&quot;family&quot;:&quot;Kominz&quot;,&quot;given&quot;:&quot;M.A.&quot;,&quot;parse-names&quot;:false,&quot;dropping-particle&quot;:&quot;&quot;,&quot;non-dropping-particle&quot;:&quot;&quot;},{&quot;family&quot;:&quot;Korpanty&quot;,&quot;given&quot;:&quot;C.A.&quot;,&quot;parse-names&quot;:false,&quot;dropping-particle&quot;:&quot;&quot;,&quot;non-dropping-particle&quot;:&quot;&quot;},{&quot;family&quot;:&quot;Lee&quot;,&quot;given&quot;:&quot;E.Y.&quot;,&quot;parse-names&quot;:false,&quot;dropping-particle&quot;:&quot;&quot;,&quot;non-dropping-particle&quot;:&quot;&quot;},{&quot;family&quot;:&quot;Levin&quot;,&quot;given&quot;:&quot;E.&quot;,&quot;parse-names&quot;:false,&quot;dropping-particle&quot;:&quot;&quot;,&quot;non-dropping-particle&quot;:&quot;&quot;},{&quot;family&quot;:&quot;Mamo&quot;,&quot;given&quot;:&quot;B.L.&quot;,&quot;parse-names&quot;:false,&quot;dropping-particle&quot;:&quot;&quot;,&quot;non-dropping-particle&quot;:&quot;&quot;},{&quot;family&quot;:&quot;McGregor&quot;,&quot;given&quot;:&quot;H.V.&quot;,&quot;parse-names&quot;:false,&quot;dropping-particle&quot;:&quot;&quot;,&quot;non-dropping-particle&quot;:&quot;&quot;},{&quot;family&quot;:&quot;McHugh&quot;,&quot;given&quot;:&quot;C.M.&quot;,&quot;parse-names&quot;:false,&quot;dropping-particle&quot;:&quot;&quot;,&quot;non-dropping-particle&quot;:&quot;&quot;},{&quot;family&quot;:&quot;Petrick&quot;,&quot;given&quot;:&quot;B.F.&quot;,&quot;parse-names&quot;:false,&quot;dropping-particle&quot;:&quot;&quot;,&quot;non-dropping-particle&quot;:&quot;&quot;},{&quot;family&quot;:&quot;Potts&quot;,&quot;given&quot;:&quot;D.C.&quot;,&quot;parse-names&quot;:false,&quot;dropping-particle&quot;:&quot;&quot;,&quot;non-dropping-particle&quot;:&quot;&quot;},{&quot;family&quot;:&quot;Rastegar Lari&quot;,&quot;given&quot;:&quot;A.&quot;,&quot;parse-names&quot;:false,&quot;dropping-particle&quot;:&quot;&quot;,&quot;non-dropping-particle&quot;:&quot;&quot;},{&quot;family&quot;:&quot;Renema&quot;,&quot;given&quot;:&quot;W.&quot;,&quot;parse-names&quot;:false,&quot;dropping-particle&quot;:&quot;&quot;,&quot;non-dropping-particle&quot;:&quot;&quot;},{&quot;family&quot;:&quot;Reuning&quot;,&quot;given&quot;:&quot;L.&quot;,&quot;parse-names&quot;:false,&quot;dropping-particle&quot;:&quot;&quot;,&quot;non-dropping-particle&quot;:&quot;&quot;},{&quot;family&quot;:&quot;Takayanagi&quot;,&quot;given&quot;:&quot;H.&quot;,&quot;parse-names&quot;:false,&quot;dropping-particle&quot;:&quot;&quot;,&quot;non-dropping-particle&quot;:&quot;&quot;},{&quot;family&quot;:&quot;Zhang&quot;,&quot;given&quot;:&quot;W.&quot;,&quot;parse-names&quot;:false,&quot;dropping-particle&quot;:&quot;&quot;,&quot;non-dropping-particle&quot;:&quot;&quot;}],&quot;accessed&quot;:{&quot;date-parts&quot;:[[2018,8,13]]},&quot;DOI&quot;:&quot;10.14379/iodp.proc.356.109.2017&quot;,&quot;URL&quot;:&quot;http://publications.iodp.org/proceedings/356/109/356_109.html&quot;,&quot;issued&quot;:{&quot;date-parts&quot;:[[2017,2,26]]},&quot;container-title-short&quot;:&quot;&quot;},&quot;isTemporary&quot;:false}]},{&quot;citationID&quot;:&quot;MENDELEY_CITATION_79df9353-ae8a-46fd-a5a2-48d6002ba51d&quot;,&quot;properties&quot;:{&quot;noteIndex&quot;:0},&quot;isEdited&quot;:false,&quot;manualOverride&quot;:{&quot;isManuallyOverridden&quot;:false,&quot;citeprocText&quot;:&quot;(Schouten et al., 2013)&quot;,&quot;manualOverrideText&quot;:&quot;&quot;},&quot;citationTag&quot;:&quot;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&quot;,&quot;citationItems&quot;:[{&quot;id&quot;:&quot;1df02986-10c5-303c-8305-146186f71609&quot;,&quot;itemData&quot;:{&quot;type&quot;:&quot;article-journal&quot;,&quot;id&quot;:&quot;1df02986-10c5-303c-8305-146186f71609&quot;,&quot;title&quot;:&quot;An interlaboratory study of TEX 86 and BIT analysis of sediments, extracts, and standard mixtures&quot;,&quot;author&quot;:[{&quot;family&quot;:&quot;Schouten&quot;,&quot;given&quot;:&quot;Stefan&quot;,&quot;parse-names&quot;:false,&quot;dropping-particle&quot;:&quot;&quot;,&quot;non-dropping-particle&quot;:&quot;&quot;},{&quot;family&quot;:&quot;Hopmans&quot;,&quot;given&quot;:&quot;Ellen C.&quot;,&quot;parse-names&quot;:false,&quot;dropping-particle&quot;:&quot;&quot;,&quot;non-dropping-particle&quot;:&quot;&quot;},{&quot;family&quot;:&quot;Rosell-Melé&quot;,&quot;given&quot;:&quot;Antoni&quot;,&quot;parse-names&quot;:false,&quot;dropping-particle&quot;:&quot;&quot;,&quot;non-dropping-particle&quot;:&quot;&quot;},{&quot;family&quot;:&quot;Pearson&quot;,&quot;given&quot;:&quot;Ann&quot;,&quot;parse-names&quot;:false,&quot;dropping-particle&quot;:&quot;&quot;,&quot;non-dropping-particle&quot;:&quot;&quot;},{&quot;family&quot;:&quot;Adam&quot;,&quot;given&quot;:&quot;Pierre&quot;,&quot;parse-names&quot;:false,&quot;dropping-particle&quot;:&quot;&quot;,&quot;non-dropping-particle&quot;:&quot;&quot;},{&quot;family&quot;:&quot;Bauersachs&quot;,&quot;given&quot;:&quot;Thorsten&quot;,&quot;parse-names&quot;:false,&quot;dropping-particle&quot;:&quot;&quot;,&quot;non-dropping-particle&quot;:&quot;&quot;},{&quot;family&quot;:&quot;Bard&quot;,&quot;given&quot;:&quot;Edouard&quot;,&quot;parse-names&quot;:false,&quot;dropping-particle&quot;:&quot;&quot;,&quot;non-dropping-particle&quot;:&quot;&quot;},{&quot;family&quot;:&quot;Bernasconi&quot;,&quot;given&quot;:&quot;Stefano M.&quot;,&quot;parse-names&quot;:false,&quot;dropping-particle&quot;:&quot;&quot;,&quot;non-dropping-particle&quot;:&quot;&quot;},{&quot;family&quot;:&quot;Bianchi&quot;,&quot;given&quot;:&quot;Thomas S.&quot;,&quot;parse-names&quot;:false,&quot;dropping-particle&quot;:&quot;&quot;,&quot;non-dropping-particle&quot;:&quot;&quot;},{&quot;family&quot;:&quot;Brocks&quot;,&quot;given&quot;:&quot;Jochen J.&quot;,&quot;parse-names&quot;:false,&quot;dropping-particle&quot;:&quot;&quot;,&quot;non-dropping-particle&quot;:&quot;&quot;},{&quot;family&quot;:&quot;Carlson&quot;,&quot;given&quot;:&quot;Laura Truxal&quot;,&quot;parse-names&quot;:false,&quot;dropping-particle&quot;:&quot;&quot;,&quot;non-dropping-particle&quot;:&quot;&quot;},{&quot;family&quot;:&quot;Castañeda&quot;,&quot;given&quot;:&quot;Isla S.&quot;,&quot;parse-names&quot;:false,&quot;dropping-particle&quot;:&quot;&quot;,&quot;non-dropping-particle&quot;:&quot;&quot;},{&quot;family&quot;:&quot;Derenne&quot;,&quot;given&quot;:&quot;Sylvie&quot;,&quot;parse-names&quot;:false,&quot;dropping-particle&quot;:&quot;&quot;,&quot;non-dropping-particle&quot;:&quot;&quot;},{&quot;family&quot;:&quot;Selver&quot;,&quot;given&quot;:&quot;Ayça Doğrul&quot;,&quot;parse-names&quot;:false,&quot;dropping-particle&quot;:&quot;&quot;,&quot;non-dropping-particle&quot;:&quot;&quot;},{&quot;family&quot;:&quot;Dutta&quot;,&quot;given&quot;:&quot;Koushik&quot;,&quot;parse-names&quot;:false,&quot;dropping-particle&quot;:&quot;&quot;,&quot;non-dropping-particle&quot;:&quot;&quot;},{&quot;family&quot;:&quot;Eglinton&quot;,&quot;given&quot;:&quot;Timothy&quot;,&quot;parse-names&quot;:false,&quot;dropping-particle&quot;:&quot;&quot;,&quot;non-dropping-particle&quot;:&quot;&quot;},{&quot;family&quot;:&quot;Fosse&quot;,&quot;given&quot;:&quot;Celine&quot;,&quot;parse-names&quot;:false,&quot;dropping-particle&quot;:&quot;&quot;,&quot;non-dropping-particle&quot;:&quot;&quot;},{&quot;family&quot;:&quot;Galy&quot;,&quot;given&quot;:&quot;Valier&quot;,&quot;parse-names&quot;:false,&quot;dropping-particle&quot;:&quot;&quot;,&quot;non-dropping-particle&quot;:&quot;&quot;},{&quot;family&quot;:&quot;Grice&quot;,&quot;given&quot;:&quot;Kliti&quot;,&quot;parse-names&quot;:false,&quot;dropping-particle&quot;:&quot;&quot;,&quot;non-dropping-particle&quot;:&quot;&quot;},{&quot;family&quot;:&quot;Hinrichs&quot;,&quot;given&quot;:&quot;Kai-Uwe&quot;,&quot;parse-names&quot;:false,&quot;dropping-particle&quot;:&quot;&quot;,&quot;non-dropping-particle&quot;:&quot;&quot;},{&quot;family&quot;:&quot;Huang&quot;,&quot;given&quot;:&quot;Yongsong&quot;,&quot;parse-names&quot;:false,&quot;dropping-particle&quot;:&quot;&quot;,&quot;non-dropping-particle&quot;:&quot;&quot;},{&quot;family&quot;:&quot;Huguet&quot;,&quot;given&quot;:&quot;Arnaud&quot;,&quot;parse-names&quot;:false,&quot;dropping-particle&quot;:&quot;&quot;,&quot;non-dropping-particle&quot;:&quot;&quot;},{&quot;family&quot;:&quot;Huguet&quot;,&quot;given&quot;:&quot;Carme&quot;,&quot;parse-names&quot;:false,&quot;dropping-particle&quot;:&quot;&quot;,&quot;non-dropping-particle&quot;:&quot;&quot;},{&quot;family&quot;:&quot;Hurley&quot;,&quot;given&quot;:&quot;Sarah&quot;,&quot;parse-names&quot;:false,&quot;dropping-particle&quot;:&quot;&quot;,&quot;non-dropping-particle&quot;:&quot;&quot;},{&quot;family&quot;:&quot;Ingalls&quot;,&quot;given&quot;:&quot;Anitra&quot;,&quot;parse-names&quot;:false,&quot;dropping-particle&quot;:&quot;&quot;,&quot;non-dropping-particle&quot;:&quot;&quot;},{&quot;family&quot;:&quot;Jia&quot;,&quot;given&quot;:&quot;Guodong&quot;,&quot;parse-names&quot;:false,&quot;dropping-particle&quot;:&quot;&quot;,&quot;non-dropping-particle&quot;:&quot;&quot;},{&quot;family&quot;:&quot;Keely&quot;,&quot;given&quot;:&quot;Brendan&quot;,&quot;parse-names&quot;:false,&quot;dropping-particle&quot;:&quot;&quot;,&quot;non-dropping-particle&quot;:&quot;&quot;},{&quot;family&quot;:&quot;Knappy&quot;,&quot;given&quot;:&quot;Chris&quot;,&quot;parse-names&quot;:false,&quot;dropping-particle&quot;:&quot;&quot;,&quot;non-dropping-particle&quot;:&quot;&quot;},{&quot;family&quot;:&quot;Kondo&quot;,&quot;given&quot;:&quot;Miyuki&quot;,&quot;parse-names&quot;:false,&quot;dropping-particle&quot;:&quot;&quot;,&quot;non-dropping-particle&quot;:&quot;&quot;},{&quot;family&quot;:&quot;Krishnan&quot;,&quot;given&quot;:&quot;Srinath&quot;,&quot;parse-names&quot;:false,&quot;dropping-particle&quot;:&quot;&quot;,&quot;non-dropping-particle&quot;:&quot;&quot;},{&quot;family&quot;:&quot;Lincoln&quot;,&quot;given&quot;:&quot;Sara&quot;,&quot;parse-names&quot;:false,&quot;dropping-particle&quot;:&quot;&quot;,&quot;non-dropping-particle&quot;:&quot;&quot;},{&quot;family&quot;:&quot;Lipp&quot;,&quot;given&quot;:&quot;Julius&quot;,&quot;parse-names&quot;:false,&quot;dropping-particle&quot;:&quot;&quot;,&quot;non-dropping-particle&quot;:&quot;&quot;},{&quot;family&quot;:&quot;Mangelsdorf&quot;,&quot;given&quot;:&quot;Kai&quot;,&quot;parse-names&quot;:false,&quot;dropping-particle&quot;:&quot;&quot;,&quot;non-dropping-particle&quot;:&quot;&quot;},{&quot;family&quot;:&quot;Martínez-García&quot;,&quot;given&quot;:&quot;Alfredo&quot;,&quot;parse-names&quot;:false,&quot;dropping-particle&quot;:&quot;&quot;,&quot;non-dropping-particle&quot;:&quot;&quot;},{&quot;family&quot;:&quot;Ménot&quot;,&quot;given&quot;:&quot;Guillemette&quot;,&quot;parse-names&quot;:false,&quot;dropping-particle&quot;:&quot;&quot;,&quot;non-dropping-particle&quot;:&quot;&quot;},{&quot;family&quot;:&quot;Mets&quot;,&quot;given&quot;:&quot;Anchelique&quot;,&quot;parse-names&quot;:false,&quot;dropping-particle&quot;:&quot;&quot;,&quot;non-dropping-particle&quot;:&quot;&quot;},{&quot;family&quot;:&quot;Mollenhauer&quot;,&quot;given&quot;:&quot;Gesine&quot;,&quot;parse-names&quot;:false,&quot;dropping-particle&quot;:&quot;&quot;,&quot;non-dropping-particle&quot;:&quot;&quot;},{&quot;family&quot;:&quot;Ohkouchi&quot;,&quot;given&quot;:&quot;Naohiko&quot;,&quot;parse-names&quot;:false,&quot;dropping-particle&quot;:&quot;&quot;,&quot;non-dropping-particle&quot;:&quot;&quot;},{&quot;family&quot;:&quot;Ossebaar&quot;,&quot;given&quot;:&quot;Jort&quot;,&quot;parse-names&quot;:false,&quot;dropping-particle&quot;:&quot;&quot;,&quot;non-dropping-particle&quot;:&quot;&quot;},{&quot;family&quot;:&quot;Pagani&quot;,&quot;given&quot;:&quot;Mark&quot;,&quot;parse-names&quot;:false,&quot;dropping-particle&quot;:&quot;&quot;,&quot;non-dropping-particle&quot;:&quot;&quot;},{&quot;family&quot;:&quot;Pancost&quot;,&quot;given&quot;:&quot;Richard D.&quot;,&quot;parse-names&quot;:false,&quot;dropping-particle&quot;:&quot;&quot;,&quot;non-dropping-particle&quot;:&quot;&quot;},{&quot;family&quot;:&quot;Pearson&quot;,&quot;given&quot;:&quot;Emma J.&quot;,&quot;parse-names&quot;:false,&quot;dropping-particle&quot;:&quot;&quot;,&quot;non-dropping-particle&quot;:&quot;&quot;},{&quot;family&quot;:&quot;Peterse&quot;,&quot;given&quot;:&quot;Francien&quot;,&quot;parse-names&quot;:false,&quot;dropping-particle&quot;:&quot;&quot;,&quot;non-dropping-particle&quot;:&quot;&quot;},{&quot;family&quot;:&quot;Reichart&quot;,&quot;given&quot;:&quot;Gert-Jan&quot;,&quot;parse-names&quot;:false,&quot;dropping-particle&quot;:&quot;&quot;,&quot;non-dropping-particle&quot;:&quot;&quot;},{&quot;family&quot;:&quot;Schaeffer&quot;,&quot;given&quot;:&quot;Philippe&quot;,&quot;parse-names&quot;:false,&quot;dropping-particle&quot;:&quot;&quot;,&quot;non-dropping-particle&quot;:&quot;&quot;},{&quot;family&quot;:&quot;Schmitt&quot;,&quot;given&quot;:&quot;Gaby&quot;,&quot;parse-names&quot;:false,&quot;dropping-particle&quot;:&quot;&quot;,&quot;non-dropping-particle&quot;:&quot;&quot;},{&quot;family&quot;:&quot;Schwark&quot;,&quot;given&quot;:&quot;Lorenz&quot;,&quot;parse-names&quot;:false,&quot;dropping-particle&quot;:&quot;&quot;,&quot;non-dropping-particle&quot;:&quot;&quot;},{&quot;family&quot;:&quot;Shah&quot;,&quot;given&quot;:&quot;Sunita R.&quot;,&quot;parse-names&quot;:false,&quot;dropping-particle&quot;:&quot;&quot;,&quot;non-dropping-particle&quot;:&quot;&quot;},{&quot;family&quot;:&quot;Smith&quot;,&quot;given&quot;:&quot;Richard W.&quot;,&quot;parse-names&quot;:false,&quot;dropping-particle&quot;:&quot;&quot;,&quot;non-dropping-particle&quot;:&quot;&quot;},{&quot;family&quot;:&quot;Smittenberg&quot;,&quot;given&quot;:&quot;Rienk H.&quot;,&quot;parse-names&quot;:false,&quot;dropping-particle&quot;:&quot;&quot;,&quot;non-dropping-particle&quot;:&quot;&quot;},{&quot;family&quot;:&quot;Summons&quot;,&quot;given&quot;:&quot;Roger E.&quot;,&quot;parse-names&quot;:false,&quot;dropping-particle&quot;:&quot;&quot;,&quot;non-dropping-particle&quot;:&quot;&quot;},{&quot;family&quot;:&quot;Takano&quot;,&quot;given&quot;:&quot;Yoshinori&quot;,&quot;parse-names&quot;:false,&quot;dropping-particle&quot;:&quot;&quot;,&quot;non-dropping-particle&quot;:&quot;&quot;},{&quot;family&quot;:&quot;Talbot&quot;,&quot;given&quot;:&quot;Helen M.&quot;,&quot;parse-names&quot;:false,&quot;dropping-particle&quot;:&quot;&quot;,&quot;non-dropping-particle&quot;:&quot;&quot;},{&quot;family&quot;:&quot;Taylor&quot;,&quot;given&quot;:&quot;Kyle W. R.&quot;,&quot;parse-names&quot;:false,&quot;dropping-particle&quot;:&quot;&quot;,&quot;non-dropping-particle&quot;:&quot;&quot;},{&quot;family&quot;:&quot;Tarozo&quot;,&quot;given&quot;:&quot;Rafael&quot;,&quot;parse-names&quot;:false,&quot;dropping-particle&quot;:&quot;&quot;,&quot;non-dropping-particle&quot;:&quot;&quot;},{&quot;family&quot;:&quot;Uchida&quot;,&quot;given&quot;:&quot;Masao&quot;,&quot;parse-names&quot;:false,&quot;dropping-particle&quot;:&quot;&quot;,&quot;non-dropping-particle&quot;:&quot;&quot;},{&quot;family&quot;:&quot;Dongen&quot;,&quot;given&quot;:&quot;Bart E.&quot;,&quot;parse-names&quot;:false,&quot;dropping-particle&quot;:&quot;&quot;,&quot;non-dropping-particle&quot;:&quot;van&quot;},{&quot;family&quot;:&quot;Mooy&quot;,&quot;given&quot;:&quot;Benjamin A. S.&quot;,&quot;parse-names&quot;:false,&quot;dropping-particle&quot;:&quot;&quot;,&quot;non-dropping-particle&quot;:&quot;Van&quot;},{&quot;family&quot;:&quot;Wang&quot;,&quot;given&quot;:&quot;Jinxiang&quot;,&quot;parse-names&quot;:false,&quot;dropping-particle&quot;:&quot;&quot;,&quot;non-dropping-particle&quot;:&quot;&quot;},{&quot;family&quot;:&quot;Warren&quot;,&quot;given&quot;:&quot;Courtney&quot;,&quot;parse-names&quot;:false,&quot;dropping-particle&quot;:&quot;&quot;,&quot;non-dropping-particle&quot;:&quot;&quot;},{&quot;family&quot;:&quot;Weijers&quot;,&quot;given&quot;:&quot;Johan W. H.&quot;,&quot;parse-names&quot;:false,&quot;dropping-particle&quot;:&quot;&quot;,&quot;non-dropping-particle&quot;:&quot;&quot;},{&quot;family&quot;:&quot;Werne&quot;,&quot;given&quot;:&quot;Josef P.&quot;,&quot;parse-names&quot;:false,&quot;dropping-particle&quot;:&quot;&quot;,&quot;non-dropping-particle&quot;:&quot;&quot;},{&quot;family&quot;:&quot;Woltering&quot;,&quot;given&quot;:&quot;Martijn&quot;,&quot;parse-names&quot;:false,&quot;dropping-particle&quot;:&quot;&quot;,&quot;non-dropping-particle&quot;:&quot;&quot;},{&quot;family&quot;:&quot;Xie&quot;,&quot;given&quot;:&quot;Shucheng&quot;,&quot;parse-names&quot;:false,&quot;dropping-particle&quot;:&quot;&quot;,&quot;non-dropping-particle&quot;:&quot;&quot;},{&quot;family&quot;:&quot;Yamamoto&quot;,&quot;given&quot;:&quot;Masanobu&quot;,&quot;parse-names&quot;:false,&quot;dropping-particle&quot;:&quot;&quot;,&quot;non-dropping-particle&quot;:&quot;&quot;},{&quot;family&quot;:&quot;Yang&quot;,&quot;given&quot;:&quot;Huan&quot;,&quot;parse-names&quot;:false,&quot;dropping-particle&quot;:&quot;&quot;,&quot;non-dropping-particle&quot;:&quot;&quot;},{&quot;family&quot;:&quot;Zhang&quot;,&quot;given&quot;:&quot;Chuanlun L.&quot;,&quot;parse-names&quot;:false,&quot;dropping-particle&quot;:&quot;&quot;,&quot;non-dropping-particle&quot;:&quot;&quot;},{&quot;family&quot;:&quot;Zhang&quot;,&quot;given&quot;:&quot;Yige&quot;,&quot;parse-names&quot;:false,&quot;dropping-particle&quot;:&quot;&quot;,&quot;non-dropping-particle&quot;:&quot;&quot;},{&quot;family&quot;:&quot;Zhao&quot;,&quot;given&quot;:&quot;Meixun&quot;,&quot;parse-names&quot;:false,&quot;dropping-particle&quot;:&quot;&quot;,&quot;non-dropping-particle&quot;:&quot;&quot;},{&quot;family&quot;:&quot;Damsté&quot;,&quot;given&quot;:&quot;Jaap S. Sinninghe&quot;,&quot;parse-names&quot;:false,&quot;dropping-particle&quot;:&quot;&quot;,&quot;non-dropping-particle&quot;:&quot;&quot;}],&quot;container-title&quot;:&quot;Geochemistry, Geophysics, Geosystems&quot;,&quot;accessed&quot;:{&quot;date-parts&quot;:[[2014,7,24]]},&quot;DOI&quot;:&quot;10.1002/2013GC004904&quot;,&quot;ISSN&quot;:&quot;15252027&quot;,&quot;URL&quot;:&quot;http://doi.wiley.com/10.1002/2013GC004904&quot;,&quot;issued&quot;:{&quot;date-parts&quot;:[[2013,12,20]]},&quot;page&quot;:&quot;5263-5285&quot;,&quot;issue&quot;:&quot;12&quot;,&quot;volume&quot;:&quot;14&quot;,&quot;container-title-short&quot;:&quot;&quot;},&quot;isTemporary&quot;:false}]},{&quot;citationID&quot;:&quot;MENDELEY_CITATION_c6a3904a-b4f9-4650-bd4d-6917b66d9480&quot;,&quot;properties&quot;:{&quot;noteIndex&quot;:0},&quot;isEdited&quot;:false,&quot;manualOverride&quot;:{&quot;isManuallyOverridden&quot;:false,&quot;citeprocText&quot;:&quot;(Petrick et al., 2019)&quot;,&quot;manualOverrideText&quot;:&quot;&quot;},&quot;citationTag&quot;:&quot;MENDELEY_CITATION_v3_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&quot;,&quot;citationItems&quot;:[{&quot;id&quot;:&quot;63a84a86-a194-32cf-bc7a-6a5aa07cc836&quot;,&quot;itemData&quot;:{&quot;type&quot;:&quot;article-journal&quot;,&quot;id&quot;:&quot;63a84a86-a194-32cf-bc7a-6a5aa07cc836&quot;,&quot;title&quot;:&quot;Distribution of Glycerol Dialkyl Glycerol Tetraethers (GDGTs) in Microbial Mats From Holocene and Miocene Sabkha Sediments&quot;,&quot;author&quot;:[{&quot;family&quot;:&quot;Petrick&quot;,&quot;given&quot;:&quot;Benjamin&quot;,&quot;parse-names&quot;:false,&quot;dropping-particle&quot;:&quot;&quot;,&quot;non-dropping-particle&quot;:&quot;&quot;},{&quot;family&quot;:&quot;Reuning&quot;,&quot;given&quot;:&quot;Lars&quot;,&quot;parse-names&quot;:false,&quot;dropping-particle&quot;:&quot;&quot;,&quot;non-dropping-particle&quot;:&quot;&quot;},{&quot;family&quot;:&quot;Martínez-García&quot;,&quot;given&quot;:&quot;Alfredo&quot;,&quot;parse-names&quot;:false,&quot;dropping-particle&quot;:&quot;&quot;,&quot;non-dropping-particle&quot;:&quot;&quot;}],&quot;container-title&quot;:&quot;Frontiers in Earth Science&quot;,&quot;container-title-short&quot;:&quot;Front Earth Sci (Lausanne)&quot;,&quot;accessed&quot;:{&quot;date-parts&quot;:[[2019,11,5]]},&quot;DOI&quot;:&quot;10.3389/feart.2019.00310&quot;,&quot;ISSN&quot;:&quot;2296-6463&quot;,&quot;URL&quot;:&quot;https://www.frontiersin.org/article/10.3389/feart.2019.00310/full&quot;,&quot;issued&quot;:{&quot;date-parts&quot;:[[2019,12,4]]},&quot;page&quot;:&quot;310&quot;,&quot;abstract&quot;:&quot;Sabkhas are important settings for understanding early earth biological environments, and the algal mats associated with them are thought to be potential source rocks for hydrocarbon production. In this study we compare the sedimentological facies and distribution of branched and isoprenoid glycerol dialkyl glycerol tetraethers (GDGTs) in modern and mid-Holocene sabkha sediments from Abu Dhabi with well-preserved Miocene (12-13 Ma) sabkha sediments recently recovered at IODP site U1464 off the north coast of Australia. We show that the facies of the Miocene sediments is very similar to Holocene and modern sabkhas. Furthermore, we show that there are distinct patterns of isoprenoid GDGT distributions in the modern sabkha and that these patterns are well preserved in both the buried Holocene and the Miocene algal mats. The sabkha sediments analyzed are characterized by high %GDGT-0 and methane index, dominance of branched GDGTs over crenarchaeol (high BIT index), an unusual distribution of isoprenoid GDGTs 1-3, and also low abundance of archaeol. The distribution of branched GDGT differs between modern and Miocene sabkhas and is similar in Miocene sabkha and non-sabkha sediments suggesting that they may be of limited use to distinguish paleo-sabkha sediments. Overall, isoprenoid GDGT distributions appear to be different from those found in modern soils, lakes and marine sediments, as well as from those found in Miocene shallow water sediments right below the sabkha, therefore they could be used in combination with facies analysis to identify paleo-sabkha environments in sedimentary sequences.&quot;,&quot;publisher&quot;:&quot;Frontiers&quot;,&quot;volume&quot;:&quot;7&quot;},&quot;isTemporary&quot;:false}]},{&quot;citationID&quot;:&quot;MENDELEY_CITATION_feab7646-4b23-40f7-b5a8-f9d96075952a&quot;,&quot;properties&quot;:{&quot;noteIndex&quot;:0},&quot;isEdited&quot;:false,&quot;manualOverride&quot;:{&quot;isManuallyOverridden&quot;:false,&quot;citeprocText&quot;:&quot;(McCaffrey et al., 2025)&quot;,&quot;manualOverrideText&quot;:&quot;&quot;},&quot;citationTag&quot;:&quot;MENDELEY_CITATION_v3_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&quot;,&quot;citationItems&quot;:[{&quot;id&quot;:&quot;d0ceec60-e89d-3f07-ac31-53543242bc5b&quot;,&quot;itemData&quot;:{&quot;type&quot;:&quot;article-journal&quot;,&quot;id&quot;:&quot;d0ceec60-e89d-3f07-ac31-53543242bc5b&quot;,&quot;title&quot;:&quot;The Rowley Shoals atolls: Remnants of a Miocene great barrier reef on the north-west Australian margin&quot;,&quot;author&quot;:[{&quot;family&quot;:&quot;McCaffrey&quot;,&quot;given&quot;:&quot;Jackson C.&quot;,&quot;parse-names&quot;:false,&quot;dropping-particle&quot;:&quot;&quot;,&quot;non-dropping-particle&quot;:&quot;&quot;},{&quot;family&quot;:&quot;Gallagher&quot;,&quot;given&quot;:&quot;Stephen J.&quot;,&quot;parse-names&quot;:false,&quot;dropping-particle&quot;:&quot;&quot;,&quot;non-dropping-particle&quot;:&quot;&quot;},{&quot;family&quot;:&quot;Wallace&quot;,&quot;given&quot;:&quot;Malcolm W.&quot;,&quot;parse-names&quot;:false,&quot;dropping-particle&quot;:&quot;&quot;,&quot;non-dropping-particle&quot;:&quot;&quot;},{&quot;family&quot;:&quot;Averes&quot;,&quot;given&quot;:&quot;Tanita&quot;,&quot;parse-names&quot;:false,&quot;dropping-particle&quot;:&quot;&quot;,&quot;non-dropping-particle&quot;:&quot;&quot;},{&quot;family&quot;:&quot;Fabian&quot;,&quot;given&quot;:&quot;Stanislaus G.&quot;,&quot;parse-names&quot;:false,&quot;dropping-particle&quot;:&quot;&quot;,&quot;non-dropping-particle&quot;:&quot;&quot;},{&quot;family&quot;:&quot;Lindhorst&quot;,&quot;given&quot;:&quot;Katja&quot;,&quot;parse-names&quot;:false,&quot;dropping-particle&quot;:&quot;&quot;,&quot;non-dropping-particle&quot;:&quot;&quot;},{&quot;family&quot;:&quot;Reuning&quot;,&quot;given&quot;:&quot;Lars&quot;,&quot;parse-names&quot;:false,&quot;dropping-particle&quot;:&quot;&quot;,&quot;non-dropping-particle&quot;:&quot;&quot;},{&quot;family&quot;:&quot;Krastel&quot;,&quot;given&quot;:&quot;Sebastian&quot;,&quot;parse-names&quot;:false,&quot;dropping-particle&quot;:&quot;&quot;,&quot;non-dropping-particle&quot;:&quot;&quot;}],&quot;container-title&quot;:&quot;Global and Planetary Change&quot;,&quot;container-title-short&quot;:&quot;Glob Planet Change&quot;,&quot;accessed&quot;:{&quot;date-parts&quot;:[[2025,2,20]]},&quot;DOI&quot;:&quot;10.1016/J.GLOPLACHA.2024.104688&quot;,&quot;ISSN&quot;:&quot;0921-8181&quot;,&quot;issued&quot;:{&quot;date-parts&quot;:[[2025,2,1]]},&quot;page&quot;:&quot;104688&quot;,&quot;abstract&quot;:&quot;The tropical North West Shelf of Australia hosts a diverse range of modern reefs. Six shelf edge isolated atolls are present north of 18°S including: Ashmore Reef, Scott Reef and Seringapatam Reef, and three Rowley Shoals. The Ningaloo Reef is a fringing reef around the North West Cape at 22°S. All of these reefs are the remnants of a vast 2000 km long barrier reef that drowned during the Late Miocene (∼10 Ma). Despite extensive hydrocarbon exploration in the region, the history of these isolated reefs is not well known. Seismic analyses combined with stratigraphic analyses of International Ocean Discovery Site U1464 near the Rowley Shoals has revealed that these modern isolated atolls have a complex evolution related to climate and tectonism as they managed to survive on their Miocene barrier reef foundation. The first Miocene reefs (∼17 Ma) near the Rowley Shoals were isolated small, mound-shaped features. These evolved into a barrier reef by the Middle Miocene (∼16 Ma). However, by the Late Miocene (∼10 Ma) this barrier reef backstepped landward, evolved into isolated mounds/atolls and drowned prior to the Miocene-Pliocene boundary (∼6 Ma) largely due regional tectonic subsidence. Early Pliocene reef expansion (∼4.6 Ma) led to the growth of four isolated atolls (the Rowley Shoals) related to local faulting and Early Pliocene warmth. Subsequently a second Pliocene reef growth phase occurred from ∼3.5 to 3 Ma when eastern Indian Ocean sea surface temperatures cooled by ∼4 °C due to Indonesian Gateway constriction and a reduced Leeuwin Current. By the Pleistocene (∼2.4 Ma) one the four Rowley Shoals had drowned. Strong sea level variability, together with Indonesian Throughflow constriction and reduction in intensity of the Leeuwin Current after 2.4 Ma may have led to enhanced cooling and regional upwelling. These factors may have been sufficient to cause local drowning of the southerly fourth Rowley Shoal while the more northerly three Shoals survived until present.&quot;,&quot;publisher&quot;:&quot;Elsevier&quot;,&quot;volume&quot;:&quot;245&quot;},&quot;isTemporary&quot;:false}]},{&quot;citationID&quot;:&quot;MENDELEY_CITATION_6e1031c3-81e3-4a2b-b055-7dbaf19c7269&quot;,&quot;properties&quot;:{&quot;noteIndex&quot;:0},&quot;isEdited&quot;:false,&quot;manualOverride&quot;:{&quot;isManuallyOverridden&quot;:false,&quot;citeprocText&quot;:&quot;(Sinninghe Damsté, 2016)&quot;,&quot;manualOverrideText&quot;:&quot;&quot;},&quot;citationTag&quot;:&quot;MENDELEY_CITATION_v3_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&quot;,&quot;citationItems&quot;:[{&quot;id&quot;:&quot;6d3572fb-3344-38ff-91e4-b3ab727ff9fc&quot;,&quot;itemData&quot;:{&quot;type&quot;:&quot;article-journal&quot;,&quot;id&quot;:&quot;6d3572fb-3344-38ff-91e4-b3ab727ff9fc&quot;,&quot;title&quot;:&quot;Spatial heterogeneity of sources of branched tetraethers in shelf systems: The geochemistry of tetraethers in the Berau River delta (Kalimantan, Indonesia)&quot;,&quot;author&quot;:[{&quot;family&quot;:&quot;Sinninghe Damsté&quot;,&quot;given&quot;:&quot;Jaap S.&quot;,&quot;parse-names&quot;:false,&quot;dropping-particle&quot;:&quot;&quot;,&quot;non-dropping-particle&quot;:&quot;&quot;}],&quot;container-title&quot;:&quot;Geochimica et Cosmochimica Acta&quot;,&quot;container-title-short&quot;:&quot;Geochim Cosmochim Acta&quot;,&quot;accessed&quot;:{&quot;date-parts&quot;:[[2025,4,10]]},&quot;DOI&quot;:&quot;10.1016/J.GCA.2016.04.033&quot;,&quot;ISSN&quot;:&quot;0016-7037&quot;,&quot;issued&quot;:{&quot;date-parts&quot;:[[2016,8,1]]},&quot;page&quot;:&quot;13-31&quot;,&quot;abstract&quot;:&quot;The bulk organic matter composition (total organic carbon (TOC) content and δ13CTOC) and composition of isoprenoid and branched glycerol dialkyl glycerol tetraethers (GDGT) in surface sediments from 43 stations in the Berau River delta (east Kalimantan, Indonesia), including two coast-shelf transects and stations within the river mouth, were examined to reveal the spatial heterogeneity in these parameters in order to assess the impact of a tropical river loaded with suspended matter on the sedimentary organic matter in the shelf system. The high-resolution study showed that, despite the extensive transport of eroded soil material by the river to the sea, terrestrial organic matter and brGDGTs are only deposited on a relatively small part of the shelf. The concentrations of brGDGTs are highest (up to 120 μg g-1 TOC) in sediments deposited in and close to the mouth of the Berau River and their distribution indicates that they represent a mixture of soil-derived and river in-situ produced brGDGTs. Crenarchaeol concentrations reach 700 μg g-1 TOC in sediments deposited on the outer shelf due to Thaumarchaeotal production in shelf waters. This results in a strong gradient (0.93-0.03) in the BIT index, with high values in the river mouth and low values on the shelf. The decline in the BIT index is caused by both decreasing concentrations of the brGDGTs and increasing concentrations of crenarchaeol. The BIT index shows a highly significant but non-linear relationship with δ13CTOC. On the shelf, in the area not under the direct influence of the Berau River, cyclic brGDGTs become relatively dominant, most probably due to in-situ production in the alkaline pore waters of the surface sediments. The spatial heterogeneity of sources of brGDGTs on the Berau shelf complicates the use of brGDGTs as temperature proxies. Application of the global soil calibration to sedimentary mixtures of brGDGTs in the river-influenced area of the shelf results in a severe underestimation of mean annual air temperature (MAT) by 6 °C. This is due to the mixed origin of the brGDGTs, which are not only derived from soil erosion but, likely, also from riverine production, as has been observed for other river systems.Comparison of the Berau shelf other shelf systems indicates that in-situ production of brGDGTs in shelf sediments is a widespread phenomenon that is especially pronounced at water depths of ca. 50-300 m. It is hypothesized that this is so because benthic in-situ production of heterotrophic brGDGT-producing bacteria is fueled by the higher delivery of fresh organic matter to these sediments as the consequence of higher primary productivity in shelf waters and a decreased mineralization due to the relatively short settling times of particles on the shelf. For palaeoclimatic studies of marine shelf sediments the application of brGDGTs as proxies is severely complicated by the heterogeneity of sources of brGDGTs. Comparison of the brGDGT composition of soils with those of shelf sediments may assist in deciding if sedimentary brGDGTs are predominantly derived from soil erosion. Several methods to do so are discussed.&quot;,&quot;publisher&quot;:&quot;Pergamon&quot;,&quot;volume&quot;:&quot;186&quot;},&quot;isTemporary&quot;:false}]},{&quot;citationID&quot;:&quot;MENDELEY_CITATION_15758c9f-5c7a-41bc-a2d1-00b2e3175551&quot;,&quot;properties&quot;:{&quot;noteIndex&quot;:0},&quot;isEdited&quot;:false,&quot;manualOverride&quot;:{&quot;isManuallyOverridden&quot;:false,&quot;citeprocText&quot;:&quot;(Petrick et al., 2019)&quot;,&quot;manualOverrideText&quot;:&quot;&quot;},&quot;citationTag&quot;:&quot;MENDELEY_CITATION_v3_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&quot;,&quot;citationItems&quot;:[{&quot;id&quot;:&quot;63a84a86-a194-32cf-bc7a-6a5aa07cc836&quot;,&quot;itemData&quot;:{&quot;type&quot;:&quot;article-journal&quot;,&quot;id&quot;:&quot;63a84a86-a194-32cf-bc7a-6a5aa07cc836&quot;,&quot;title&quot;:&quot;Distribution of Glycerol Dialkyl Glycerol Tetraethers (GDGTs) in Microbial Mats From Holocene and Miocene Sabkha Sediments&quot;,&quot;author&quot;:[{&quot;family&quot;:&quot;Petrick&quot;,&quot;given&quot;:&quot;Benjamin&quot;,&quot;parse-names&quot;:false,&quot;dropping-particle&quot;:&quot;&quot;,&quot;non-dropping-particle&quot;:&quot;&quot;},{&quot;family&quot;:&quot;Reuning&quot;,&quot;given&quot;:&quot;Lars&quot;,&quot;parse-names&quot;:false,&quot;dropping-particle&quot;:&quot;&quot;,&quot;non-dropping-particle&quot;:&quot;&quot;},{&quot;family&quot;:&quot;Martínez-García&quot;,&quot;given&quot;:&quot;Alfredo&quot;,&quot;parse-names&quot;:false,&quot;dropping-particle&quot;:&quot;&quot;,&quot;non-dropping-particle&quot;:&quot;&quot;}],&quot;container-title&quot;:&quot;Frontiers in Earth Science&quot;,&quot;container-title-short&quot;:&quot;Front Earth Sci (Lausanne)&quot;,&quot;accessed&quot;:{&quot;date-parts&quot;:[[2019,11,5]]},&quot;DOI&quot;:&quot;10.3389/feart.2019.00310&quot;,&quot;ISSN&quot;:&quot;2296-6463&quot;,&quot;URL&quot;:&quot;https://www.frontiersin.org/article/10.3389/feart.2019.00310/full&quot;,&quot;issued&quot;:{&quot;date-parts&quot;:[[2019,12,4]]},&quot;page&quot;:&quot;310&quot;,&quot;abstract&quot;:&quot;Sabkhas are important settings for understanding early earth biological environments, and the algal mats associated with them are thought to be potential source rocks for hydrocarbon production. In this study we compare the sedimentological facies and distribution of branched and isoprenoid glycerol dialkyl glycerol tetraethers (GDGTs) in modern and mid-Holocene sabkha sediments from Abu Dhabi with well-preserved Miocene (12-13 Ma) sabkha sediments recently recovered at IODP site U1464 off the north coast of Australia. We show that the facies of the Miocene sediments is very similar to Holocene and modern sabkhas. Furthermore, we show that there are distinct patterns of isoprenoid GDGT distributions in the modern sabkha and that these patterns are well preserved in both the buried Holocene and the Miocene algal mats. The sabkha sediments analyzed are characterized by high %GDGT-0 and methane index, dominance of branched GDGTs over crenarchaeol (high BIT index), an unusual distribution of isoprenoid GDGTs 1-3, and also low abundance of archaeol. The distribution of branched GDGT differs between modern and Miocene sabkhas and is similar in Miocene sabkha and non-sabkha sediments suggesting that they may be of limited use to distinguish paleo-sabkha sediments. Overall, isoprenoid GDGT distributions appear to be different from those found in modern soils, lakes and marine sediments, as well as from those found in Miocene shallow water sediments right below the sabkha, therefore they could be used in combination with facies analysis to identify paleo-sabkha environments in sedimentary sequences.&quot;,&quot;publisher&quot;:&quot;Frontiers&quot;,&quot;volume&quot;:&quot;7&quot;},&quot;isTemporary&quot;:false}]},{&quot;citationID&quot;:&quot;MENDELEY_CITATION_aaae35a1-6c1e-44be-bde4-97f1b37cfcd0&quot;,&quot;properties&quot;:{&quot;noteIndex&quot;:0},&quot;isEdited&quot;:false,&quot;manualOverride&quot;:{&quot;isManuallyOverridden&quot;:false,&quot;citeprocText&quot;:&quot;(McCaffrey et al., 2025)&quot;,&quot;manualOverrideText&quot;:&quot;&quot;},&quot;citationTag&quot;:&quot;MENDELEY_CITATION_v3_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&quot;,&quot;citationItems&quot;:[{&quot;id&quot;:&quot;d0ceec60-e89d-3f07-ac31-53543242bc5b&quot;,&quot;itemData&quot;:{&quot;type&quot;:&quot;article-journal&quot;,&quot;id&quot;:&quot;d0ceec60-e89d-3f07-ac31-53543242bc5b&quot;,&quot;title&quot;:&quot;The Rowley Shoals atolls: Remnants of a Miocene great barrier reef on the north-west Australian margin&quot;,&quot;author&quot;:[{&quot;family&quot;:&quot;McCaffrey&quot;,&quot;given&quot;:&quot;Jackson C.&quot;,&quot;parse-names&quot;:false,&quot;dropping-particle&quot;:&quot;&quot;,&quot;non-dropping-particle&quot;:&quot;&quot;},{&quot;family&quot;:&quot;Gallagher&quot;,&quot;given&quot;:&quot;Stephen J.&quot;,&quot;parse-names&quot;:false,&quot;dropping-particle&quot;:&quot;&quot;,&quot;non-dropping-particle&quot;:&quot;&quot;},{&quot;family&quot;:&quot;Wallace&quot;,&quot;given&quot;:&quot;Malcolm W.&quot;,&quot;parse-names&quot;:false,&quot;dropping-particle&quot;:&quot;&quot;,&quot;non-dropping-particle&quot;:&quot;&quot;},{&quot;family&quot;:&quot;Averes&quot;,&quot;given&quot;:&quot;Tanita&quot;,&quot;parse-names&quot;:false,&quot;dropping-particle&quot;:&quot;&quot;,&quot;non-dropping-particle&quot;:&quot;&quot;},{&quot;family&quot;:&quot;Fabian&quot;,&quot;given&quot;:&quot;Stanislaus G.&quot;,&quot;parse-names&quot;:false,&quot;dropping-particle&quot;:&quot;&quot;,&quot;non-dropping-particle&quot;:&quot;&quot;},{&quot;family&quot;:&quot;Lindhorst&quot;,&quot;given&quot;:&quot;Katja&quot;,&quot;parse-names&quot;:false,&quot;dropping-particle&quot;:&quot;&quot;,&quot;non-dropping-particle&quot;:&quot;&quot;},{&quot;family&quot;:&quot;Reuning&quot;,&quot;given&quot;:&quot;Lars&quot;,&quot;parse-names&quot;:false,&quot;dropping-particle&quot;:&quot;&quot;,&quot;non-dropping-particle&quot;:&quot;&quot;},{&quot;family&quot;:&quot;Krastel&quot;,&quot;given&quot;:&quot;Sebastian&quot;,&quot;parse-names&quot;:false,&quot;dropping-particle&quot;:&quot;&quot;,&quot;non-dropping-particle&quot;:&quot;&quot;}],&quot;container-title&quot;:&quot;Global and Planetary Change&quot;,&quot;container-title-short&quot;:&quot;Glob Planet Change&quot;,&quot;accessed&quot;:{&quot;date-parts&quot;:[[2025,2,20]]},&quot;DOI&quot;:&quot;10.1016/J.GLOPLACHA.2024.104688&quot;,&quot;ISSN&quot;:&quot;0921-8181&quot;,&quot;issued&quot;:{&quot;date-parts&quot;:[[2025,2,1]]},&quot;page&quot;:&quot;104688&quot;,&quot;abstract&quot;:&quot;The tropical North West Shelf of Australia hosts a diverse range of modern reefs. Six shelf edge isolated atolls are present north of 18°S including: Ashmore Reef, Scott Reef and Seringapatam Reef, and three Rowley Shoals. The Ningaloo Reef is a fringing reef around the North West Cape at 22°S. All of these reefs are the remnants of a vast 2000 km long barrier reef that drowned during the Late Miocene (∼10 Ma). Despite extensive hydrocarbon exploration in the region, the history of these isolated reefs is not well known. Seismic analyses combined with stratigraphic analyses of International Ocean Discovery Site U1464 near the Rowley Shoals has revealed that these modern isolated atolls have a complex evolution related to climate and tectonism as they managed to survive on their Miocene barrier reef foundation. The first Miocene reefs (∼17 Ma) near the Rowley Shoals were isolated small, mound-shaped features. These evolved into a barrier reef by the Middle Miocene (∼16 Ma). However, by the Late Miocene (∼10 Ma) this barrier reef backstepped landward, evolved into isolated mounds/atolls and drowned prior to the Miocene-Pliocene boundary (∼6 Ma) largely due regional tectonic subsidence. Early Pliocene reef expansion (∼4.6 Ma) led to the growth of four isolated atolls (the Rowley Shoals) related to local faulting and Early Pliocene warmth. Subsequently a second Pliocene reef growth phase occurred from ∼3.5 to 3 Ma when eastern Indian Ocean sea surface temperatures cooled by ∼4 °C due to Indonesian Gateway constriction and a reduced Leeuwin Current. By the Pleistocene (∼2.4 Ma) one the four Rowley Shoals had drowned. Strong sea level variability, together with Indonesian Throughflow constriction and reduction in intensity of the Leeuwin Current after 2.4 Ma may have led to enhanced cooling and regional upwelling. These factors may have been sufficient to cause local drowning of the southerly fourth Rowley Shoal while the more northerly three Shoals survived until present.&quot;,&quot;publisher&quot;:&quot;Elsevier&quot;,&quot;volume&quot;:&quot;245&quot;},&quot;isTemporary&quot;:false}]},{&quot;citationID&quot;:&quot;MENDELEY_CITATION_6f1b1bef-1c39-41d3-aa0e-6329711b4b2b&quot;,&quot;properties&quot;:{&quot;noteIndex&quot;:0},&quot;isEdited&quot;:false,&quot;manualOverride&quot;:{&quot;isManuallyOverridden&quot;:false,&quot;citeprocText&quot;:&quot;(Petrick et al., 2019)&quot;,&quot;manualOverrideText&quot;:&quot;&quot;},&quot;citationTag&quot;:&quot;MENDELEY_CITATION_v3_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&quot;,&quot;citationItems&quot;:[{&quot;id&quot;:&quot;63a84a86-a194-32cf-bc7a-6a5aa07cc836&quot;,&quot;itemData&quot;:{&quot;type&quot;:&quot;article-journal&quot;,&quot;id&quot;:&quot;63a84a86-a194-32cf-bc7a-6a5aa07cc836&quot;,&quot;title&quot;:&quot;Distribution of Glycerol Dialkyl Glycerol Tetraethers (GDGTs) in Microbial Mats From Holocene and Miocene Sabkha Sediments&quot;,&quot;author&quot;:[{&quot;family&quot;:&quot;Petrick&quot;,&quot;given&quot;:&quot;Benjamin&quot;,&quot;parse-names&quot;:false,&quot;dropping-particle&quot;:&quot;&quot;,&quot;non-dropping-particle&quot;:&quot;&quot;},{&quot;family&quot;:&quot;Reuning&quot;,&quot;given&quot;:&quot;Lars&quot;,&quot;parse-names&quot;:false,&quot;dropping-particle&quot;:&quot;&quot;,&quot;non-dropping-particle&quot;:&quot;&quot;},{&quot;family&quot;:&quot;Martínez-García&quot;,&quot;given&quot;:&quot;Alfredo&quot;,&quot;parse-names&quot;:false,&quot;dropping-particle&quot;:&quot;&quot;,&quot;non-dropping-particle&quot;:&quot;&quot;}],&quot;container-title&quot;:&quot;Frontiers in Earth Science&quot;,&quot;container-title-short&quot;:&quot;Front Earth Sci (Lausanne)&quot;,&quot;accessed&quot;:{&quot;date-parts&quot;:[[2019,11,5]]},&quot;DOI&quot;:&quot;10.3389/feart.2019.00310&quot;,&quot;ISSN&quot;:&quot;2296-6463&quot;,&quot;URL&quot;:&quot;https://www.frontiersin.org/article/10.3389/feart.2019.00310/full&quot;,&quot;issued&quot;:{&quot;date-parts&quot;:[[2019,12,4]]},&quot;page&quot;:&quot;310&quot;,&quot;abstract&quot;:&quot;Sabkhas are important settings for understanding early earth biological environments, and the algal mats associated with them are thought to be potential source rocks for hydrocarbon production. In this study we compare the sedimentological facies and distribution of branched and isoprenoid glycerol dialkyl glycerol tetraethers (GDGTs) in modern and mid-Holocene sabkha sediments from Abu Dhabi with well-preserved Miocene (12-13 Ma) sabkha sediments recently recovered at IODP site U1464 off the north coast of Australia. We show that the facies of the Miocene sediments is very similar to Holocene and modern sabkhas. Furthermore, we show that there are distinct patterns of isoprenoid GDGT distributions in the modern sabkha and that these patterns are well preserved in both the buried Holocene and the Miocene algal mats. The sabkha sediments analyzed are characterized by high %GDGT-0 and methane index, dominance of branched GDGTs over crenarchaeol (high BIT index), an unusual distribution of isoprenoid GDGTs 1-3, and also low abundance of archaeol. The distribution of branched GDGT differs between modern and Miocene sabkhas and is similar in Miocene sabkha and non-sabkha sediments suggesting that they may be of limited use to distinguish paleo-sabkha sediments. Overall, isoprenoid GDGT distributions appear to be different from those found in modern soils, lakes and marine sediments, as well as from those found in Miocene shallow water sediments right below the sabkha, therefore they could be used in combination with facies analysis to identify paleo-sabkha environments in sedimentary sequences.&quot;,&quot;publisher&quot;:&quot;Frontiers&quot;,&quot;volume&quot;:&quot;7&quot;},&quot;isTemporary&quot;:false}]},{&quot;citationID&quot;:&quot;MENDELEY_CITATION_ae6e3f84-6a59-4a64-8b61-cbedcf243e8d&quot;,&quot;properties&quot;:{&quot;noteIndex&quot;:0},&quot;isEdited&quot;:false,&quot;manualOverride&quot;:{&quot;isManuallyOverridden&quot;:false,&quot;citeprocText&quot;:&quot;(Petrick et al., 2019)&quot;,&quot;manualOverrideText&quot;:&quot;&quot;},&quot;citationTag&quot;:&quot;MENDELEY_CITATION_v3_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&quot;,&quot;citationItems&quot;:[{&quot;id&quot;:&quot;63a84a86-a194-32cf-bc7a-6a5aa07cc836&quot;,&quot;itemData&quot;:{&quot;type&quot;:&quot;article-journal&quot;,&quot;id&quot;:&quot;63a84a86-a194-32cf-bc7a-6a5aa07cc836&quot;,&quot;title&quot;:&quot;Distribution of Glycerol Dialkyl Glycerol Tetraethers (GDGTs) in Microbial Mats From Holocene and Miocene Sabkha Sediments&quot;,&quot;author&quot;:[{&quot;family&quot;:&quot;Petrick&quot;,&quot;given&quot;:&quot;Benjamin&quot;,&quot;parse-names&quot;:false,&quot;dropping-particle&quot;:&quot;&quot;,&quot;non-dropping-particle&quot;:&quot;&quot;},{&quot;family&quot;:&quot;Reuning&quot;,&quot;given&quot;:&quot;Lars&quot;,&quot;parse-names&quot;:false,&quot;dropping-particle&quot;:&quot;&quot;,&quot;non-dropping-particle&quot;:&quot;&quot;},{&quot;family&quot;:&quot;Martínez-García&quot;,&quot;given&quot;:&quot;Alfredo&quot;,&quot;parse-names&quot;:false,&quot;dropping-particle&quot;:&quot;&quot;,&quot;non-dropping-particle&quot;:&quot;&quot;}],&quot;container-title&quot;:&quot;Frontiers in Earth Science&quot;,&quot;container-title-short&quot;:&quot;Front Earth Sci (Lausanne)&quot;,&quot;accessed&quot;:{&quot;date-parts&quot;:[[2019,11,5]]},&quot;DOI&quot;:&quot;10.3389/feart.2019.00310&quot;,&quot;ISSN&quot;:&quot;2296-6463&quot;,&quot;URL&quot;:&quot;https://www.frontiersin.org/article/10.3389/feart.2019.00310/full&quot;,&quot;issued&quot;:{&quot;date-parts&quot;:[[2019,12,4]]},&quot;page&quot;:&quot;310&quot;,&quot;abstract&quot;:&quot;Sabkhas are important settings for understanding early earth biological environments, and the algal mats associated with them are thought to be potential source rocks for hydrocarbon production. In this study we compare the sedimentological facies and distribution of branched and isoprenoid glycerol dialkyl glycerol tetraethers (GDGTs) in modern and mid-Holocene sabkha sediments from Abu Dhabi with well-preserved Miocene (12-13 Ma) sabkha sediments recently recovered at IODP site U1464 off the north coast of Australia. We show that the facies of the Miocene sediments is very similar to Holocene and modern sabkhas. Furthermore, we show that there are distinct patterns of isoprenoid GDGT distributions in the modern sabkha and that these patterns are well preserved in both the buried Holocene and the Miocene algal mats. The sabkha sediments analyzed are characterized by high %GDGT-0 and methane index, dominance of branched GDGTs over crenarchaeol (high BIT index), an unusual distribution of isoprenoid GDGTs 1-3, and also low abundance of archaeol. The distribution of branched GDGT differs between modern and Miocene sabkhas and is similar in Miocene sabkha and non-sabkha sediments suggesting that they may be of limited use to distinguish paleo-sabkha sediments. Overall, isoprenoid GDGT distributions appear to be different from those found in modern soils, lakes and marine sediments, as well as from those found in Miocene shallow water sediments right below the sabkha, therefore they could be used in combination with facies analysis to identify paleo-sabkha environments in sedimentary sequences.&quot;,&quot;publisher&quot;:&quot;Frontiers&quot;,&quot;volume&quot;:&quot;7&quot;},&quot;isTemporary&quot;:false}]},{&quot;citationID&quot;:&quot;MENDELEY_CITATION_52ffb948-a14d-4406-b543-bb964d16de4e&quot;,&quot;properties&quot;:{&quot;noteIndex&quot;:0},&quot;isEdited&quot;:false,&quot;manualOverride&quot;:{&quot;isManuallyOverridden&quot;:false,&quot;citeprocText&quot;:&quot;(Petrick et al., 2019)&quot;,&quot;manualOverrideText&quot;:&quot;&quot;},&quot;citationTag&quot;:&quot;MENDELEY_CITATION_v3_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&quot;,&quot;citationItems&quot;:[{&quot;id&quot;:&quot;63a84a86-a194-32cf-bc7a-6a5aa07cc836&quot;,&quot;itemData&quot;:{&quot;type&quot;:&quot;article-journal&quot;,&quot;id&quot;:&quot;63a84a86-a194-32cf-bc7a-6a5aa07cc836&quot;,&quot;title&quot;:&quot;Distribution of Glycerol Dialkyl Glycerol Tetraethers (GDGTs) in Microbial Mats From Holocene and Miocene Sabkha Sediments&quot;,&quot;author&quot;:[{&quot;family&quot;:&quot;Petrick&quot;,&quot;given&quot;:&quot;Benjamin&quot;,&quot;parse-names&quot;:false,&quot;dropping-particle&quot;:&quot;&quot;,&quot;non-dropping-particle&quot;:&quot;&quot;},{&quot;family&quot;:&quot;Reuning&quot;,&quot;given&quot;:&quot;Lars&quot;,&quot;parse-names&quot;:false,&quot;dropping-particle&quot;:&quot;&quot;,&quot;non-dropping-particle&quot;:&quot;&quot;},{&quot;family&quot;:&quot;Martínez-García&quot;,&quot;given&quot;:&quot;Alfredo&quot;,&quot;parse-names&quot;:false,&quot;dropping-particle&quot;:&quot;&quot;,&quot;non-dropping-particle&quot;:&quot;&quot;}],&quot;container-title&quot;:&quot;Frontiers in Earth Science&quot;,&quot;container-title-short&quot;:&quot;Front Earth Sci (Lausanne)&quot;,&quot;accessed&quot;:{&quot;date-parts&quot;:[[2019,11,5]]},&quot;DOI&quot;:&quot;10.3389/feart.2019.00310&quot;,&quot;ISSN&quot;:&quot;2296-6463&quot;,&quot;URL&quot;:&quot;https://www.frontiersin.org/article/10.3389/feart.2019.00310/full&quot;,&quot;issued&quot;:{&quot;date-parts&quot;:[[2019,12,4]]},&quot;page&quot;:&quot;310&quot;,&quot;abstract&quot;:&quot;Sabkhas are important settings for understanding early earth biological environments, and the algal mats associated with them are thought to be potential source rocks for hydrocarbon production. In this study we compare the sedimentological facies and distribution of branched and isoprenoid glycerol dialkyl glycerol tetraethers (GDGTs) in modern and mid-Holocene sabkha sediments from Abu Dhabi with well-preserved Miocene (12-13 Ma) sabkha sediments recently recovered at IODP site U1464 off the north coast of Australia. We show that the facies of the Miocene sediments is very similar to Holocene and modern sabkhas. Furthermore, we show that there are distinct patterns of isoprenoid GDGT distributions in the modern sabkha and that these patterns are well preserved in both the buried Holocene and the Miocene algal mats. The sabkha sediments analyzed are characterized by high %GDGT-0 and methane index, dominance of branched GDGTs over crenarchaeol (high BIT index), an unusual distribution of isoprenoid GDGTs 1-3, and also low abundance of archaeol. The distribution of branched GDGT differs between modern and Miocene sabkhas and is similar in Miocene sabkha and non-sabkha sediments suggesting that they may be of limited use to distinguish paleo-sabkha sediments. Overall, isoprenoid GDGT distributions appear to be different from those found in modern soils, lakes and marine sediments, as well as from those found in Miocene shallow water sediments right below the sabkha, therefore they could be used in combination with facies analysis to identify paleo-sabkha environments in sedimentary sequences.&quot;,&quot;publisher&quot;:&quot;Frontiers&quot;,&quot;volume&quot;:&quot;7&quot;},&quot;isTemporary&quot;:false}]},{&quot;citationID&quot;:&quot;MENDELEY_CITATION_d8f1e3ea-0585-4d5c-b14e-b797694e5483&quot;,&quot;properties&quot;:{&quot;noteIndex&quot;:0},&quot;isEdited&quot;:false,&quot;manualOverride&quot;:{&quot;isManuallyOverridden&quot;:false,&quot;citeprocText&quot;:&quot;(Rosleff-Soerensen et al., 2012)&quot;,&quot;manualOverrideText&quot;:&quot;&quot;},&quot;citationTag&quot;:&quot;MENDELEY_CITATION_v3_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&quot;,&quot;citationItems&quot;:[{&quot;id&quot;:&quot;477bf015-c345-3df8-ac12-01af6c5c01b8&quot;,&quot;itemData&quot;:{&quot;type&quot;:&quot;article-journal&quot;,&quot;id&quot;:&quot;477bf015-c345-3df8-ac12-01af6c5c01b8&quot;,&quot;title&quot;:&quot;Seismic geomorphology and growth architecture of a Miocene barrier reef, Browse Basin, NW-Australia&quot;,&quot;author&quot;:[{&quot;family&quot;:&quot;Rosleff-Soerensen&quot;,&quot;given&quot;:&quot;Beke&quot;,&quot;parse-names&quot;:false,&quot;dropping-particle&quot;:&quot;&quot;,&quot;non-dropping-particle&quot;:&quot;&quot;},{&quot;family&quot;:&quot;Reuning&quot;,&quot;given&quot;:&quot;Lars&quot;,&quot;parse-names&quot;:false,&quot;dropping-particle&quot;:&quot;&quot;,&quot;non-dropping-particle&quot;:&quot;&quot;},{&quot;family&quot;:&quot;Back&quot;,&quot;given&quot;:&quot;Stefan&quot;,&quot;parse-names&quot;:false,&quot;dropping-particle&quot;:&quot;&quot;,&quot;non-dropping-particle&quot;:&quot;&quot;},{&quot;family&quot;:&quot;Kukla&quot;,&quot;given&quot;:&quot;Peter&quot;,&quot;parse-names&quot;:false,&quot;dropping-particle&quot;:&quot;&quot;,&quot;non-dropping-particle&quot;:&quot;&quot;}],&quot;container-title&quot;:&quot;Marine and Petroleum Geology&quot;,&quot;container-title-short&quot;:&quot;Mar Pet Geol&quot;,&quot;accessed&quot;:{&quot;date-parts&quot;:[[2015,3,3]]},&quot;DOI&quot;:&quot;10.1016/j.marpetgeo.2010.11.001&quot;,&quot;ISSN&quot;:&quot;02648172&quot;,&quot;URL&quot;:&quot;https://www.sciencedirect.com/science/article/pii/S0264817210002060#fig1&quot;,&quot;issued&quot;:{&quot;date-parts&quot;:[[2012,1,1]]},&quot;page&quot;:&quot;233-254&quot;,&quot;abstract&quot;:&quot;The Cenozoic succession of Browse Basin is characterized by a carbonate system, that developed from a non-tropical ramp in Eocene-lower Miocene times to a tropical rimmed platform in the middle Miocene. The evolution of the platform was unraveled through the interpretation of the seismic geomorphology and borehole data of the middle Miocene tropical reef system. The first reef structures developed during the early middle Miocene as narrow linear reef belts with an oblique orientation with respect to shelf strike direction. Subsequently, they prograded toward the platform margin to form a barrier reef with a minimum length of 40 km. The barrier reef itself comprises three distinct ridges separated by progradational steps. The second and third step are separated by a karstified horizon, which is interpreted to represent the global sea-level fall shortly before the Serravallian/Tortonian boundary. The following third ridge formed in a slightly downstepped position during the sea-level lowstand and initial transgressive phase. Further sea-level rise during the early Tortonian first drowned the barrier-reef system and subsequently also the patch reefs and relic atolls that had established in a backstepped position in the platform interior. The similar evolution of the Browse Basin reef system and other contemporaneous carbonate systems indicates a strong impact of eustatic sea-level changes. Relatively large subsidence rates in the study area possibly augmented the eustatic sea-level rise in the Tortonian and hence contributed to the drowning of the reef system. However, the initiation and final demise of the reef system was also governed by global and regional climate variations. The first seismically-defined reefs developed simultaneous to a maximum in the transport capacity of the Indonesian throughflow, which brings warm low-salinity waters to the North-West Shelf. Reef drowning followed the restriction of this seaway close to the middle to early Miocene boundary. This near closure of the Indonesian seaway possibly led to a regional amplification of the global middle to late Miocene cooling trend and hampered the potential of the reef system to keep up with the rising sea-level.&quot;,&quot;publisher&quot;:&quot;Elsevier&quot;,&quot;issue&quot;:&quot;1&quot;,&quot;volume&quot;:&quot;29&quot;},&quot;isTemporary&quot;:false}]},{&quot;citationID&quot;:&quot;MENDELEY_CITATION_9e687d70-a7fc-42b7-93f7-6c8e95cf3b66&quot;,&quot;properties&quot;:{&quot;noteIndex&quot;:0},&quot;isEdited&quot;:false,&quot;manualOverride&quot;:{&quot;isManuallyOverridden&quot;:false,&quot;citeprocText&quot;:&quot;(Gallagher et al., 2017)&quot;,&quot;manualOverrideText&quot;:&quot;&quot;},&quot;citationTag&quot;:&quot;MENDELEY_CITATION_v3_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&quot;,&quot;citationItems&quot;:[{&quot;id&quot;:&quot;96fd5465-9c48-395b-a489-a8d65c4662a0&quot;,&quot;itemData&quot;:{&quot;type&quot;:&quot;chapter&quot;,&quot;id&quot;:&quot;96fd5465-9c48-395b-a489-a8d65c4662a0&quot;,&quot;title&quot;:&quot;Site U1464&quot;,&quot;author&quot;:[{&quot;family&quot;:&quot;Gallagher&quot;,&quot;given&quot;:&quot;S.J.&quot;,&quot;parse-names&quot;:false,&quot;dropping-particle&quot;:&quot;&quot;,&quot;non-dropping-particle&quot;:&quot;&quot;},{&quot;family&quot;:&quot;Fulthorpe&quot;,&quot;given&quot;:&quot;C.S.&quot;,&quot;parse-names&quot;:false,&quot;dropping-particle&quot;:&quot;&quot;,&quot;non-dropping-particle&quot;:&quot;&quot;},{&quot;family&quot;:&quot;Bogus&quot;,&quot;given&quot;:&quot;K.&quot;,&quot;parse-names&quot;:false,&quot;dropping-particle&quot;:&quot;&quot;,&quot;non-dropping-particle&quot;:&quot;&quot;},{&quot;family&quot;:&quot;Auer&quot;,&quot;given&quot;:&quot;G.&quot;,&quot;parse-names&quot;:false,&quot;dropping-particle&quot;:&quot;&quot;,&quot;non-dropping-particle&quot;:&quot;&quot;},{&quot;family&quot;:&quot;Baranwal&quot;,&quot;given&quot;:&quot;S.&quot;,&quot;parse-names&quot;:false,&quot;dropping-particle&quot;:&quot;&quot;,&quot;non-dropping-particle&quot;:&quot;&quot;},{&quot;family&quot;:&quot;Castañeda&quot;,&quot;given&quot;:&quot;I.S.&quot;,&quot;parse-names&quot;:false,&quot;dropping-particle&quot;:&quot;&quot;,&quot;non-dropping-particle&quot;:&quot;&quot;},{&quot;family&quot;:&quot;Christensen&quot;,&quot;given&quot;:&quot;B.A.&quot;,&quot;parse-names&quot;:false,&quot;dropping-particle&quot;:&quot;&quot;,&quot;non-dropping-particle&quot;:&quot;&quot;},{&quot;family&quot;:&quot;Vleeschouwer&quot;,&quot;given&quot;:&quot;D.&quot;,&quot;parse-names&quot;:false,&quot;dropping-particle&quot;:&quot;&quot;,&quot;non-dropping-particle&quot;:&quot;De&quot;},{&quot;family&quot;:&quot;Franco&quot;,&quot;given&quot;:&quot;D.R.&quot;,&quot;parse-names&quot;:false,&quot;dropping-particle&quot;:&quot;&quot;,&quot;non-dropping-particle&quot;:&quot;&quot;},{&quot;family&quot;:&quot;Groeneveld&quot;,&quot;given&quot;:&quot;J.&quot;,&quot;parse-names&quot;:false,&quot;dropping-particle&quot;:&quot;&quot;,&quot;non-dropping-particle&quot;:&quot;&quot;},{&quot;family&quot;:&quot;Gurnis&quot;,&quot;given&quot;:&quot;M.&quot;,&quot;parse-names&quot;:false,&quot;dropping-particle&quot;:&quot;&quot;,&quot;non-dropping-particle&quot;:&quot;&quot;},{&quot;family&quot;:&quot;Haller&quot;,&quot;given&quot;:&quot;C.&quot;,&quot;parse-names&quot;:false,&quot;dropping-particle&quot;:&quot;&quot;,&quot;non-dropping-particle&quot;:&quot;&quot;},{&quot;family&quot;:&quot;He&quot;,&quot;given&quot;:&quot;Y.&quot;,&quot;parse-names&quot;:false,&quot;dropping-particle&quot;:&quot;&quot;,&quot;non-dropping-particle&quot;:&quot;&quot;},{&quot;family&quot;:&quot;Henderiks&quot;,&quot;given&quot;:&quot;J.&quot;,&quot;parse-names&quot;:false,&quot;dropping-particle&quot;:&quot;&quot;,&quot;non-dropping-particle&quot;:&quot;&quot;},{&quot;family&quot;:&quot;Himmler&quot;,&quot;given&quot;:&quot;T.&quot;,&quot;parse-names&quot;:false,&quot;dropping-particle&quot;:&quot;&quot;,&quot;non-dropping-particle&quot;:&quot;&quot;},{&quot;family&quot;:&quot;Ishiwa&quot;,&quot;given&quot;:&quot;T.&quot;,&quot;parse-names&quot;:false,&quot;dropping-particle&quot;:&quot;&quot;,&quot;non-dropping-particle&quot;:&quot;&quot;},{&quot;family&quot;:&quot;Iwatani&quot;,&quot;given&quot;:&quot;H.&quot;,&quot;parse-names&quot;:false,&quot;dropping-particle&quot;:&quot;&quot;,&quot;non-dropping-particle&quot;:&quot;&quot;},{&quot;family&quot;:&quot;Jatiningrum&quot;,&quot;given&quot;:&quot;R.S.&quot;,&quot;parse-names&quot;:false,&quot;dropping-particle&quot;:&quot;&quot;,&quot;non-dropping-particle&quot;:&quot;&quot;},{&quot;family&quot;:&quot;Kominz&quot;,&quot;given&quot;:&quot;M.A.&quot;,&quot;parse-names&quot;:false,&quot;dropping-particle&quot;:&quot;&quot;,&quot;non-dropping-particle&quot;:&quot;&quot;},{&quot;family&quot;:&quot;Korpanty&quot;,&quot;given&quot;:&quot;C.A.&quot;,&quot;parse-names&quot;:false,&quot;dropping-particle&quot;:&quot;&quot;,&quot;non-dropping-particle&quot;:&quot;&quot;},{&quot;family&quot;:&quot;Lee&quot;,&quot;given&quot;:&quot;E.Y.&quot;,&quot;parse-names&quot;:false,&quot;dropping-particle&quot;:&quot;&quot;,&quot;non-dropping-particle&quot;:&quot;&quot;},{&quot;family&quot;:&quot;Levin&quot;,&quot;given&quot;:&quot;E.&quot;,&quot;parse-names&quot;:false,&quot;dropping-particle&quot;:&quot;&quot;,&quot;non-dropping-particle&quot;:&quot;&quot;},{&quot;family&quot;:&quot;Mamo&quot;,&quot;given&quot;:&quot;B.L.&quot;,&quot;parse-names&quot;:false,&quot;dropping-particle&quot;:&quot;&quot;,&quot;non-dropping-particle&quot;:&quot;&quot;},{&quot;family&quot;:&quot;McGregor&quot;,&quot;given&quot;:&quot;H.V.&quot;,&quot;parse-names&quot;:false,&quot;dropping-particle&quot;:&quot;&quot;,&quot;non-dropping-particle&quot;:&quot;&quot;},{&quot;family&quot;:&quot;McHugh&quot;,&quot;given&quot;:&quot;C.M.&quot;,&quot;parse-names&quot;:false,&quot;dropping-particle&quot;:&quot;&quot;,&quot;non-dropping-particle&quot;:&quot;&quot;},{&quot;family&quot;:&quot;Petrick&quot;,&quot;given&quot;:&quot;B.F.&quot;,&quot;parse-names&quot;:false,&quot;dropping-particle&quot;:&quot;&quot;,&quot;non-dropping-particle&quot;:&quot;&quot;},{&quot;family&quot;:&quot;Potts&quot;,&quot;given&quot;:&quot;D.C.&quot;,&quot;parse-names&quot;:false,&quot;dropping-particle&quot;:&quot;&quot;,&quot;non-dropping-particle&quot;:&quot;&quot;},{&quot;family&quot;:&quot;Rastegar Lari&quot;,&quot;given&quot;:&quot;A.&quot;,&quot;parse-names&quot;:false,&quot;dropping-particle&quot;:&quot;&quot;,&quot;non-dropping-particle&quot;:&quot;&quot;},{&quot;family&quot;:&quot;Renema&quot;,&quot;given&quot;:&quot;W.&quot;,&quot;parse-names&quot;:false,&quot;dropping-particle&quot;:&quot;&quot;,&quot;non-dropping-particle&quot;:&quot;&quot;},{&quot;family&quot;:&quot;Reuning&quot;,&quot;given&quot;:&quot;L.&quot;,&quot;parse-names&quot;:false,&quot;dropping-particle&quot;:&quot;&quot;,&quot;non-dropping-particle&quot;:&quot;&quot;},{&quot;family&quot;:&quot;Takayanagi&quot;,&quot;given&quot;:&quot;H.&quot;,&quot;parse-names&quot;:false,&quot;dropping-particle&quot;:&quot;&quot;,&quot;non-dropping-particle&quot;:&quot;&quot;},{&quot;family&quot;:&quot;Zhang&quot;,&quot;given&quot;:&quot;W.&quot;,&quot;parse-names&quot;:false,&quot;dropping-particle&quot;:&quot;&quot;,&quot;non-dropping-particle&quot;:&quot;&quot;}],&quot;accessed&quot;:{&quot;date-parts&quot;:[[2018,8,13]]},&quot;DOI&quot;:&quot;10.14379/iodp.proc.356.109.2017&quot;,&quot;URL&quot;:&quot;http://publications.iodp.org/proceedings/356/109/356_109.html&quot;,&quot;issued&quot;:{&quot;date-parts&quot;:[[2017,2,26]]},&quot;container-title-short&quot;:&quot;&quot;},&quot;isTemporary&quot;:false}]},{&quot;citationID&quot;:&quot;MENDELEY_CITATION_cba447a1-7013-41cb-a16c-8dbb65c3c032&quot;,&quot;properties&quot;:{&quot;noteIndex&quot;:0},&quot;isEdited&quot;:false,&quot;manualOverride&quot;:{&quot;isManuallyOverridden&quot;:false,&quot;citeprocText&quot;:&quot;(Gallagher et al., 2017)&quot;,&quot;manualOverrideText&quot;:&quot;&quot;},&quot;citationTag&quot;:&quot;MENDELEY_CITATION_v3_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&quot;,&quot;citationItems&quot;:[{&quot;id&quot;:&quot;96fd5465-9c48-395b-a489-a8d65c4662a0&quot;,&quot;itemData&quot;:{&quot;type&quot;:&quot;chapter&quot;,&quot;id&quot;:&quot;96fd5465-9c48-395b-a489-a8d65c4662a0&quot;,&quot;title&quot;:&quot;Site U1464&quot;,&quot;author&quot;:[{&quot;family&quot;:&quot;Gallagher&quot;,&quot;given&quot;:&quot;S.J.&quot;,&quot;parse-names&quot;:false,&quot;dropping-particle&quot;:&quot;&quot;,&quot;non-dropping-particle&quot;:&quot;&quot;},{&quot;family&quot;:&quot;Fulthorpe&quot;,&quot;given&quot;:&quot;C.S.&quot;,&quot;parse-names&quot;:false,&quot;dropping-particle&quot;:&quot;&quot;,&quot;non-dropping-particle&quot;:&quot;&quot;},{&quot;family&quot;:&quot;Bogus&quot;,&quot;given&quot;:&quot;K.&quot;,&quot;parse-names&quot;:false,&quot;dropping-particle&quot;:&quot;&quot;,&quot;non-dropping-particle&quot;:&quot;&quot;},{&quot;family&quot;:&quot;Auer&quot;,&quot;given&quot;:&quot;G.&quot;,&quot;parse-names&quot;:false,&quot;dropping-particle&quot;:&quot;&quot;,&quot;non-dropping-particle&quot;:&quot;&quot;},{&quot;family&quot;:&quot;Baranwal&quot;,&quot;given&quot;:&quot;S.&quot;,&quot;parse-names&quot;:false,&quot;dropping-particle&quot;:&quot;&quot;,&quot;non-dropping-particle&quot;:&quot;&quot;},{&quot;family&quot;:&quot;Castañeda&quot;,&quot;given&quot;:&quot;I.S.&quot;,&quot;parse-names&quot;:false,&quot;dropping-particle&quot;:&quot;&quot;,&quot;non-dropping-particle&quot;:&quot;&quot;},{&quot;family&quot;:&quot;Christensen&quot;,&quot;given&quot;:&quot;B.A.&quot;,&quot;parse-names&quot;:false,&quot;dropping-particle&quot;:&quot;&quot;,&quot;non-dropping-particle&quot;:&quot;&quot;},{&quot;family&quot;:&quot;Vleeschouwer&quot;,&quot;given&quot;:&quot;D.&quot;,&quot;parse-names&quot;:false,&quot;dropping-particle&quot;:&quot;&quot;,&quot;non-dropping-particle&quot;:&quot;De&quot;},{&quot;family&quot;:&quot;Franco&quot;,&quot;given&quot;:&quot;D.R.&quot;,&quot;parse-names&quot;:false,&quot;dropping-particle&quot;:&quot;&quot;,&quot;non-dropping-particle&quot;:&quot;&quot;},{&quot;family&quot;:&quot;Groeneveld&quot;,&quot;given&quot;:&quot;J.&quot;,&quot;parse-names&quot;:false,&quot;dropping-particle&quot;:&quot;&quot;,&quot;non-dropping-particle&quot;:&quot;&quot;},{&quot;family&quot;:&quot;Gurnis&quot;,&quot;given&quot;:&quot;M.&quot;,&quot;parse-names&quot;:false,&quot;dropping-particle&quot;:&quot;&quot;,&quot;non-dropping-particle&quot;:&quot;&quot;},{&quot;family&quot;:&quot;Haller&quot;,&quot;given&quot;:&quot;C.&quot;,&quot;parse-names&quot;:false,&quot;dropping-particle&quot;:&quot;&quot;,&quot;non-dropping-particle&quot;:&quot;&quot;},{&quot;family&quot;:&quot;He&quot;,&quot;given&quot;:&quot;Y.&quot;,&quot;parse-names&quot;:false,&quot;dropping-particle&quot;:&quot;&quot;,&quot;non-dropping-particle&quot;:&quot;&quot;},{&quot;family&quot;:&quot;Henderiks&quot;,&quot;given&quot;:&quot;J.&quot;,&quot;parse-names&quot;:false,&quot;dropping-particle&quot;:&quot;&quot;,&quot;non-dropping-particle&quot;:&quot;&quot;},{&quot;family&quot;:&quot;Himmler&quot;,&quot;given&quot;:&quot;T.&quot;,&quot;parse-names&quot;:false,&quot;dropping-particle&quot;:&quot;&quot;,&quot;non-dropping-particle&quot;:&quot;&quot;},{&quot;family&quot;:&quot;Ishiwa&quot;,&quot;given&quot;:&quot;T.&quot;,&quot;parse-names&quot;:false,&quot;dropping-particle&quot;:&quot;&quot;,&quot;non-dropping-particle&quot;:&quot;&quot;},{&quot;family&quot;:&quot;Iwatani&quot;,&quot;given&quot;:&quot;H.&quot;,&quot;parse-names&quot;:false,&quot;dropping-particle&quot;:&quot;&quot;,&quot;non-dropping-particle&quot;:&quot;&quot;},{&quot;family&quot;:&quot;Jatiningrum&quot;,&quot;given&quot;:&quot;R.S.&quot;,&quot;parse-names&quot;:false,&quot;dropping-particle&quot;:&quot;&quot;,&quot;non-dropping-particle&quot;:&quot;&quot;},{&quot;family&quot;:&quot;Kominz&quot;,&quot;given&quot;:&quot;M.A.&quot;,&quot;parse-names&quot;:false,&quot;dropping-particle&quot;:&quot;&quot;,&quot;non-dropping-particle&quot;:&quot;&quot;},{&quot;family&quot;:&quot;Korpanty&quot;,&quot;given&quot;:&quot;C.A.&quot;,&quot;parse-names&quot;:false,&quot;dropping-particle&quot;:&quot;&quot;,&quot;non-dropping-particle&quot;:&quot;&quot;},{&quot;family&quot;:&quot;Lee&quot;,&quot;given&quot;:&quot;E.Y.&quot;,&quot;parse-names&quot;:false,&quot;dropping-particle&quot;:&quot;&quot;,&quot;non-dropping-particle&quot;:&quot;&quot;},{&quot;family&quot;:&quot;Levin&quot;,&quot;given&quot;:&quot;E.&quot;,&quot;parse-names&quot;:false,&quot;dropping-particle&quot;:&quot;&quot;,&quot;non-dropping-particle&quot;:&quot;&quot;},{&quot;family&quot;:&quot;Mamo&quot;,&quot;given&quot;:&quot;B.L.&quot;,&quot;parse-names&quot;:false,&quot;dropping-particle&quot;:&quot;&quot;,&quot;non-dropping-particle&quot;:&quot;&quot;},{&quot;family&quot;:&quot;McGregor&quot;,&quot;given&quot;:&quot;H.V.&quot;,&quot;parse-names&quot;:false,&quot;dropping-particle&quot;:&quot;&quot;,&quot;non-dropping-particle&quot;:&quot;&quot;},{&quot;family&quot;:&quot;McHugh&quot;,&quot;given&quot;:&quot;C.M.&quot;,&quot;parse-names&quot;:false,&quot;dropping-particle&quot;:&quot;&quot;,&quot;non-dropping-particle&quot;:&quot;&quot;},{&quot;family&quot;:&quot;Petrick&quot;,&quot;given&quot;:&quot;B.F.&quot;,&quot;parse-names&quot;:false,&quot;dropping-particle&quot;:&quot;&quot;,&quot;non-dropping-particle&quot;:&quot;&quot;},{&quot;family&quot;:&quot;Potts&quot;,&quot;given&quot;:&quot;D.C.&quot;,&quot;parse-names&quot;:false,&quot;dropping-particle&quot;:&quot;&quot;,&quot;non-dropping-particle&quot;:&quot;&quot;},{&quot;family&quot;:&quot;Rastegar Lari&quot;,&quot;given&quot;:&quot;A.&quot;,&quot;parse-names&quot;:false,&quot;dropping-particle&quot;:&quot;&quot;,&quot;non-dropping-particle&quot;:&quot;&quot;},{&quot;family&quot;:&quot;Renema&quot;,&quot;given&quot;:&quot;W.&quot;,&quot;parse-names&quot;:false,&quot;dropping-particle&quot;:&quot;&quot;,&quot;non-dropping-particle&quot;:&quot;&quot;},{&quot;family&quot;:&quot;Reuning&quot;,&quot;given&quot;:&quot;L.&quot;,&quot;parse-names&quot;:false,&quot;dropping-particle&quot;:&quot;&quot;,&quot;non-dropping-particle&quot;:&quot;&quot;},{&quot;family&quot;:&quot;Takayanagi&quot;,&quot;given&quot;:&quot;H.&quot;,&quot;parse-names&quot;:false,&quot;dropping-particle&quot;:&quot;&quot;,&quot;non-dropping-particle&quot;:&quot;&quot;},{&quot;family&quot;:&quot;Zhang&quot;,&quot;given&quot;:&quot;W.&quot;,&quot;parse-names&quot;:false,&quot;dropping-particle&quot;:&quot;&quot;,&quot;non-dropping-particle&quot;:&quot;&quot;}],&quot;accessed&quot;:{&quot;date-parts&quot;:[[2018,8,13]]},&quot;DOI&quot;:&quot;10.14379/iodp.proc.356.109.2017&quot;,&quot;URL&quot;:&quot;http://publications.iodp.org/proceedings/356/109/356_109.html&quot;,&quot;issued&quot;:{&quot;date-parts&quot;:[[2017,2,26]]},&quot;container-title-short&quot;:&quot;&quot;},&quot;isTemporary&quot;:false}]},{&quot;citationID&quot;:&quot;MENDELEY_CITATION_30606430-7487-4e83-b556-acb4b669ca35&quot;,&quot;properties&quot;:{&quot;noteIndex&quot;:0},&quot;isEdited&quot;:false,&quot;manualOverride&quot;:{&quot;isManuallyOverridden&quot;:false,&quot;citeprocText&quot;:&quot;(Karatsolis et al., 2020)&quot;,&quot;manualOverrideText&quot;:&quot;&quot;},&quot;citationTag&quot;:&quot;MENDELEY_CITATION_v3_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&quot;,&quot;citationItems&quot;:[{&quot;id&quot;:&quot;a9f59c2e-9a86-39f9-a3d9-d457694c37ad&quot;,&quot;itemData&quot;:{&quot;type&quot;:&quot;article-journal&quot;,&quot;id&quot;:&quot;a9f59c2e-9a86-39f9-a3d9-d457694c37ad&quot;,&quot;title&quot;:&quot;The Late Miocene to Early Pliocene “Humid Interval” on the NW Australian Shelf: Disentangling Climate Forcing From Regional Basin Evolution&quot;,&quot;author&quot;:[{&quot;family&quot;:&quot;Karatsolis&quot;,&quot;given&quot;:&quot;B.‐Th.&quot;,&quot;parse-names&quot;:false,&quot;dropping-particle&quot;:&quot;&quot;,&quot;non-dropping-particle&quot;:&quot;&quot;},{&quot;family&quot;:&quot;Vleeschouwer&quot;,&quot;given&quot;:&quot;D.&quot;,&quot;parse-names&quot;:false,&quot;dropping-particle&quot;:&quot;&quot;,&quot;non-dropping-particle&quot;:&quot;De&quot;},{&quot;family&quot;:&quot;Groeneveld&quot;,&quot;given&quot;:&quot;J.&quot;,&quot;parse-names&quot;:false,&quot;dropping-particle&quot;:&quot;&quot;,&quot;non-dropping-particle&quot;:&quot;&quot;},{&quot;family&quot;:&quot;Christensen&quot;,&quot;given&quot;:&quot;B.&quot;,&quot;parse-names&quot;:false,&quot;dropping-particle&quot;:&quot;&quot;,&quot;non-dropping-particle&quot;:&quot;&quot;},{&quot;family&quot;:&quot;Henderiks&quot;,&quot;given&quot;:&quot;J.&quot;,&quot;parse-names&quot;:false,&quot;dropping-particle&quot;:&quot;&quot;,&quot;non-dropping-particle&quot;:&quot;&quot;}],&quot;container-title&quot;:&quot;Paleoceanography and Paleoclimatology&quot;,&quot;container-title-short&quot;:&quot;Paleoceanogr Paleoclimatol&quot;,&quot;accessed&quot;:{&quot;date-parts&quot;:[[2020,8,31]]},&quot;DOI&quot;:&quot;10.1029/2019PA003780&quot;,&quot;ISSN&quot;:&quot;2572-4517&quot;,&quot;URL&quot;:&quot;https://onlinelibrary.wiley.com/doi/10.1029/2019PA003780&quot;,&quot;issued&quot;:{&quot;date-parts&quot;:[[2020,9,26]]},&quot;publisher&quot;:&quot;American Geophysical Union (AGU)&quot;,&quot;issue&quot;:&quot;9&quot;,&quot;volume&quot;:&quot;35&quot;},&quot;isTemporary&quot;:false}]},{&quot;citationID&quot;:&quot;MENDELEY_CITATION_72671c6b-0c18-430e-ba5d-9ee9a0501d9f&quot;,&quot;properties&quot;:{&quot;noteIndex&quot;:0},&quot;isEdited&quot;:false,&quot;manualOverride&quot;:{&quot;isManuallyOverridden&quot;:false,&quot;citeprocText&quot;:&quot;(Karatsolis et al., 2020)&quot;,&quot;manualOverrideText&quot;:&quot;&quot;},&quot;citationTag&quot;:&quot;MENDELEY_CITATION_v3_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&quot;,&quot;citationItems&quot;:[{&quot;id&quot;:&quot;a9f59c2e-9a86-39f9-a3d9-d457694c37ad&quot;,&quot;itemData&quot;:{&quot;type&quot;:&quot;article-journal&quot;,&quot;id&quot;:&quot;a9f59c2e-9a86-39f9-a3d9-d457694c37ad&quot;,&quot;title&quot;:&quot;The Late Miocene to Early Pliocene “Humid Interval” on the NW Australian Shelf: Disentangling Climate Forcing From Regional Basin Evolution&quot;,&quot;author&quot;:[{&quot;family&quot;:&quot;Karatsolis&quot;,&quot;given&quot;:&quot;B.‐Th.&quot;,&quot;parse-names&quot;:false,&quot;dropping-particle&quot;:&quot;&quot;,&quot;non-dropping-particle&quot;:&quot;&quot;},{&quot;family&quot;:&quot;Vleeschouwer&quot;,&quot;given&quot;:&quot;D.&quot;,&quot;parse-names&quot;:false,&quot;dropping-particle&quot;:&quot;&quot;,&quot;non-dropping-particle&quot;:&quot;De&quot;},{&quot;family&quot;:&quot;Groeneveld&quot;,&quot;given&quot;:&quot;J.&quot;,&quot;parse-names&quot;:false,&quot;dropping-particle&quot;:&quot;&quot;,&quot;non-dropping-particle&quot;:&quot;&quot;},{&quot;family&quot;:&quot;Christensen&quot;,&quot;given&quot;:&quot;B.&quot;,&quot;parse-names&quot;:false,&quot;dropping-particle&quot;:&quot;&quot;,&quot;non-dropping-particle&quot;:&quot;&quot;},{&quot;family&quot;:&quot;Henderiks&quot;,&quot;given&quot;:&quot;J.&quot;,&quot;parse-names&quot;:false,&quot;dropping-particle&quot;:&quot;&quot;,&quot;non-dropping-particle&quot;:&quot;&quot;}],&quot;container-title&quot;:&quot;Paleoceanography and Paleoclimatology&quot;,&quot;container-title-short&quot;:&quot;Paleoceanogr Paleoclimatol&quot;,&quot;accessed&quot;:{&quot;date-parts&quot;:[[2020,8,31]]},&quot;DOI&quot;:&quot;10.1029/2019PA003780&quot;,&quot;ISSN&quot;:&quot;2572-4517&quot;,&quot;URL&quot;:&quot;https://onlinelibrary.wiley.com/doi/10.1029/2019PA003780&quot;,&quot;issued&quot;:{&quot;date-parts&quot;:[[2020,9,26]]},&quot;publisher&quot;:&quot;American Geophysical Union (AGU)&quot;,&quot;issue&quot;:&quot;9&quot;,&quot;volume&quot;:&quot;35&quot;},&quot;isTemporary&quot;:false}]},{&quot;citationID&quot;:&quot;MENDELEY_CITATION_04c6d871-1bbe-4f4b-ada7-4525546bcac9&quot;,&quot;properties&quot;:{&quot;noteIndex&quot;:0},&quot;isEdited&quot;:false,&quot;manualOverride&quot;:{&quot;isManuallyOverridden&quot;:false,&quot;citeprocText&quot;:&quot;(Gallagher et al., 2017)&quot;,&quot;manualOverrideText&quot;:&quot;&quot;},&quot;citationTag&quot;:&quot;MENDELEY_CITATION_v3_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&quot;,&quot;citationItems&quot;:[{&quot;id&quot;:&quot;96fd5465-9c48-395b-a489-a8d65c4662a0&quot;,&quot;itemData&quot;:{&quot;type&quot;:&quot;chapter&quot;,&quot;id&quot;:&quot;96fd5465-9c48-395b-a489-a8d65c4662a0&quot;,&quot;title&quot;:&quot;Site U1464&quot;,&quot;author&quot;:[{&quot;family&quot;:&quot;Gallagher&quot;,&quot;given&quot;:&quot;S.J.&quot;,&quot;parse-names&quot;:false,&quot;dropping-particle&quot;:&quot;&quot;,&quot;non-dropping-particle&quot;:&quot;&quot;},{&quot;family&quot;:&quot;Fulthorpe&quot;,&quot;given&quot;:&quot;C.S.&quot;,&quot;parse-names&quot;:false,&quot;dropping-particle&quot;:&quot;&quot;,&quot;non-dropping-particle&quot;:&quot;&quot;},{&quot;family&quot;:&quot;Bogus&quot;,&quot;given&quot;:&quot;K.&quot;,&quot;parse-names&quot;:false,&quot;dropping-particle&quot;:&quot;&quot;,&quot;non-dropping-particle&quot;:&quot;&quot;},{&quot;family&quot;:&quot;Auer&quot;,&quot;given&quot;:&quot;G.&quot;,&quot;parse-names&quot;:false,&quot;dropping-particle&quot;:&quot;&quot;,&quot;non-dropping-particle&quot;:&quot;&quot;},{&quot;family&quot;:&quot;Baranwal&quot;,&quot;given&quot;:&quot;S.&quot;,&quot;parse-names&quot;:false,&quot;dropping-particle&quot;:&quot;&quot;,&quot;non-dropping-particle&quot;:&quot;&quot;},{&quot;family&quot;:&quot;Castañeda&quot;,&quot;given&quot;:&quot;I.S.&quot;,&quot;parse-names&quot;:false,&quot;dropping-particle&quot;:&quot;&quot;,&quot;non-dropping-particle&quot;:&quot;&quot;},{&quot;family&quot;:&quot;Christensen&quot;,&quot;given&quot;:&quot;B.A.&quot;,&quot;parse-names&quot;:false,&quot;dropping-particle&quot;:&quot;&quot;,&quot;non-dropping-particle&quot;:&quot;&quot;},{&quot;family&quot;:&quot;Vleeschouwer&quot;,&quot;given&quot;:&quot;D.&quot;,&quot;parse-names&quot;:false,&quot;dropping-particle&quot;:&quot;&quot;,&quot;non-dropping-particle&quot;:&quot;De&quot;},{&quot;family&quot;:&quot;Franco&quot;,&quot;given&quot;:&quot;D.R.&quot;,&quot;parse-names&quot;:false,&quot;dropping-particle&quot;:&quot;&quot;,&quot;non-dropping-particle&quot;:&quot;&quot;},{&quot;family&quot;:&quot;Groeneveld&quot;,&quot;given&quot;:&quot;J.&quot;,&quot;parse-names&quot;:false,&quot;dropping-particle&quot;:&quot;&quot;,&quot;non-dropping-particle&quot;:&quot;&quot;},{&quot;family&quot;:&quot;Gurnis&quot;,&quot;given&quot;:&quot;M.&quot;,&quot;parse-names&quot;:false,&quot;dropping-particle&quot;:&quot;&quot;,&quot;non-dropping-particle&quot;:&quot;&quot;},{&quot;family&quot;:&quot;Haller&quot;,&quot;given&quot;:&quot;C.&quot;,&quot;parse-names&quot;:false,&quot;dropping-particle&quot;:&quot;&quot;,&quot;non-dropping-particle&quot;:&quot;&quot;},{&quot;family&quot;:&quot;He&quot;,&quot;given&quot;:&quot;Y.&quot;,&quot;parse-names&quot;:false,&quot;dropping-particle&quot;:&quot;&quot;,&quot;non-dropping-particle&quot;:&quot;&quot;},{&quot;family&quot;:&quot;Henderiks&quot;,&quot;given&quot;:&quot;J.&quot;,&quot;parse-names&quot;:false,&quot;dropping-particle&quot;:&quot;&quot;,&quot;non-dropping-particle&quot;:&quot;&quot;},{&quot;family&quot;:&quot;Himmler&quot;,&quot;given&quot;:&quot;T.&quot;,&quot;parse-names&quot;:false,&quot;dropping-particle&quot;:&quot;&quot;,&quot;non-dropping-particle&quot;:&quot;&quot;},{&quot;family&quot;:&quot;Ishiwa&quot;,&quot;given&quot;:&quot;T.&quot;,&quot;parse-names&quot;:false,&quot;dropping-particle&quot;:&quot;&quot;,&quot;non-dropping-particle&quot;:&quot;&quot;},{&quot;family&quot;:&quot;Iwatani&quot;,&quot;given&quot;:&quot;H.&quot;,&quot;parse-names&quot;:false,&quot;dropping-particle&quot;:&quot;&quot;,&quot;non-dropping-particle&quot;:&quot;&quot;},{&quot;family&quot;:&quot;Jatiningrum&quot;,&quot;given&quot;:&quot;R.S.&quot;,&quot;parse-names&quot;:false,&quot;dropping-particle&quot;:&quot;&quot;,&quot;non-dropping-particle&quot;:&quot;&quot;},{&quot;family&quot;:&quot;Kominz&quot;,&quot;given&quot;:&quot;M.A.&quot;,&quot;parse-names&quot;:false,&quot;dropping-particle&quot;:&quot;&quot;,&quot;non-dropping-particle&quot;:&quot;&quot;},{&quot;family&quot;:&quot;Korpanty&quot;,&quot;given&quot;:&quot;C.A.&quot;,&quot;parse-names&quot;:false,&quot;dropping-particle&quot;:&quot;&quot;,&quot;non-dropping-particle&quot;:&quot;&quot;},{&quot;family&quot;:&quot;Lee&quot;,&quot;given&quot;:&quot;E.Y.&quot;,&quot;parse-names&quot;:false,&quot;dropping-particle&quot;:&quot;&quot;,&quot;non-dropping-particle&quot;:&quot;&quot;},{&quot;family&quot;:&quot;Levin&quot;,&quot;given&quot;:&quot;E.&quot;,&quot;parse-names&quot;:false,&quot;dropping-particle&quot;:&quot;&quot;,&quot;non-dropping-particle&quot;:&quot;&quot;},{&quot;family&quot;:&quot;Mamo&quot;,&quot;given&quot;:&quot;B.L.&quot;,&quot;parse-names&quot;:false,&quot;dropping-particle&quot;:&quot;&quot;,&quot;non-dropping-particle&quot;:&quot;&quot;},{&quot;family&quot;:&quot;McGregor&quot;,&quot;given&quot;:&quot;H.V.&quot;,&quot;parse-names&quot;:false,&quot;dropping-particle&quot;:&quot;&quot;,&quot;non-dropping-particle&quot;:&quot;&quot;},{&quot;family&quot;:&quot;McHugh&quot;,&quot;given&quot;:&quot;C.M.&quot;,&quot;parse-names&quot;:false,&quot;dropping-particle&quot;:&quot;&quot;,&quot;non-dropping-particle&quot;:&quot;&quot;},{&quot;family&quot;:&quot;Petrick&quot;,&quot;given&quot;:&quot;B.F.&quot;,&quot;parse-names&quot;:false,&quot;dropping-particle&quot;:&quot;&quot;,&quot;non-dropping-particle&quot;:&quot;&quot;},{&quot;family&quot;:&quot;Potts&quot;,&quot;given&quot;:&quot;D.C.&quot;,&quot;parse-names&quot;:false,&quot;dropping-particle&quot;:&quot;&quot;,&quot;non-dropping-particle&quot;:&quot;&quot;},{&quot;family&quot;:&quot;Rastegar Lari&quot;,&quot;given&quot;:&quot;A.&quot;,&quot;parse-names&quot;:false,&quot;dropping-particle&quot;:&quot;&quot;,&quot;non-dropping-particle&quot;:&quot;&quot;},{&quot;family&quot;:&quot;Renema&quot;,&quot;given&quot;:&quot;W.&quot;,&quot;parse-names&quot;:false,&quot;dropping-particle&quot;:&quot;&quot;,&quot;non-dropping-particle&quot;:&quot;&quot;},{&quot;family&quot;:&quot;Reuning&quot;,&quot;given&quot;:&quot;L.&quot;,&quot;parse-names&quot;:false,&quot;dropping-particle&quot;:&quot;&quot;,&quot;non-dropping-particle&quot;:&quot;&quot;},{&quot;family&quot;:&quot;Takayanagi&quot;,&quot;given&quot;:&quot;H.&quot;,&quot;parse-names&quot;:false,&quot;dropping-particle&quot;:&quot;&quot;,&quot;non-dropping-particle&quot;:&quot;&quot;},{&quot;family&quot;:&quot;Zhang&quot;,&quot;given&quot;:&quot;W.&quot;,&quot;parse-names&quot;:false,&quot;dropping-particle&quot;:&quot;&quot;,&quot;non-dropping-particle&quot;:&quot;&quot;}],&quot;accessed&quot;:{&quot;date-parts&quot;:[[2018,8,13]]},&quot;DOI&quot;:&quot;10.14379/iodp.proc.356.109.2017&quot;,&quot;URL&quot;:&quot;http://publications.iodp.org/proceedings/356/109/356_109.html&quot;,&quot;issued&quot;:{&quot;date-parts&quot;:[[2017,2,26]]},&quot;container-title-short&quot;:&quot;&quot;},&quot;isTemporary&quot;:false}]},{&quot;citationID&quot;:&quot;MENDELEY_CITATION_2605fad3-3d92-446d-b186-e91aa63ea5a1&quot;,&quot;properties&quot;:{&quot;noteIndex&quot;:0},&quot;isEdited&quot;:false,&quot;manualOverride&quot;:{&quot;isManuallyOverridden&quot;:false,&quot;citeprocText&quot;:&quot;(Gallagher et al., 2017)&quot;,&quot;manualOverrideText&quot;:&quot;&quot;},&quot;citationTag&quot;:&quot;MENDELEY_CITATION_v3_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&quot;,&quot;citationItems&quot;:[{&quot;id&quot;:&quot;96fd5465-9c48-395b-a489-a8d65c4662a0&quot;,&quot;itemData&quot;:{&quot;type&quot;:&quot;chapter&quot;,&quot;id&quot;:&quot;96fd5465-9c48-395b-a489-a8d65c4662a0&quot;,&quot;title&quot;:&quot;Site U1464&quot;,&quot;author&quot;:[{&quot;family&quot;:&quot;Gallagher&quot;,&quot;given&quot;:&quot;S.J.&quot;,&quot;parse-names&quot;:false,&quot;dropping-particle&quot;:&quot;&quot;,&quot;non-dropping-particle&quot;:&quot;&quot;},{&quot;family&quot;:&quot;Fulthorpe&quot;,&quot;given&quot;:&quot;C.S.&quot;,&quot;parse-names&quot;:false,&quot;dropping-particle&quot;:&quot;&quot;,&quot;non-dropping-particle&quot;:&quot;&quot;},{&quot;family&quot;:&quot;Bogus&quot;,&quot;given&quot;:&quot;K.&quot;,&quot;parse-names&quot;:false,&quot;dropping-particle&quot;:&quot;&quot;,&quot;non-dropping-particle&quot;:&quot;&quot;},{&quot;family&quot;:&quot;Auer&quot;,&quot;given&quot;:&quot;G.&quot;,&quot;parse-names&quot;:false,&quot;dropping-particle&quot;:&quot;&quot;,&quot;non-dropping-particle&quot;:&quot;&quot;},{&quot;family&quot;:&quot;Baranwal&quot;,&quot;given&quot;:&quot;S.&quot;,&quot;parse-names&quot;:false,&quot;dropping-particle&quot;:&quot;&quot;,&quot;non-dropping-particle&quot;:&quot;&quot;},{&quot;family&quot;:&quot;Castañeda&quot;,&quot;given&quot;:&quot;I.S.&quot;,&quot;parse-names&quot;:false,&quot;dropping-particle&quot;:&quot;&quot;,&quot;non-dropping-particle&quot;:&quot;&quot;},{&quot;family&quot;:&quot;Christensen&quot;,&quot;given&quot;:&quot;B.A.&quot;,&quot;parse-names&quot;:false,&quot;dropping-particle&quot;:&quot;&quot;,&quot;non-dropping-particle&quot;:&quot;&quot;},{&quot;family&quot;:&quot;Vleeschouwer&quot;,&quot;given&quot;:&quot;D.&quot;,&quot;parse-names&quot;:false,&quot;dropping-particle&quot;:&quot;&quot;,&quot;non-dropping-particle&quot;:&quot;De&quot;},{&quot;family&quot;:&quot;Franco&quot;,&quot;given&quot;:&quot;D.R.&quot;,&quot;parse-names&quot;:false,&quot;dropping-particle&quot;:&quot;&quot;,&quot;non-dropping-particle&quot;:&quot;&quot;},{&quot;family&quot;:&quot;Groeneveld&quot;,&quot;given&quot;:&quot;J.&quot;,&quot;parse-names&quot;:false,&quot;dropping-particle&quot;:&quot;&quot;,&quot;non-dropping-particle&quot;:&quot;&quot;},{&quot;family&quot;:&quot;Gurnis&quot;,&quot;given&quot;:&quot;M.&quot;,&quot;parse-names&quot;:false,&quot;dropping-particle&quot;:&quot;&quot;,&quot;non-dropping-particle&quot;:&quot;&quot;},{&quot;family&quot;:&quot;Haller&quot;,&quot;given&quot;:&quot;C.&quot;,&quot;parse-names&quot;:false,&quot;dropping-particle&quot;:&quot;&quot;,&quot;non-dropping-particle&quot;:&quot;&quot;},{&quot;family&quot;:&quot;He&quot;,&quot;given&quot;:&quot;Y.&quot;,&quot;parse-names&quot;:false,&quot;dropping-particle&quot;:&quot;&quot;,&quot;non-dropping-particle&quot;:&quot;&quot;},{&quot;family&quot;:&quot;Henderiks&quot;,&quot;given&quot;:&quot;J.&quot;,&quot;parse-names&quot;:false,&quot;dropping-particle&quot;:&quot;&quot;,&quot;non-dropping-particle&quot;:&quot;&quot;},{&quot;family&quot;:&quot;Himmler&quot;,&quot;given&quot;:&quot;T.&quot;,&quot;parse-names&quot;:false,&quot;dropping-particle&quot;:&quot;&quot;,&quot;non-dropping-particle&quot;:&quot;&quot;},{&quot;family&quot;:&quot;Ishiwa&quot;,&quot;given&quot;:&quot;T.&quot;,&quot;parse-names&quot;:false,&quot;dropping-particle&quot;:&quot;&quot;,&quot;non-dropping-particle&quot;:&quot;&quot;},{&quot;family&quot;:&quot;Iwatani&quot;,&quot;given&quot;:&quot;H.&quot;,&quot;parse-names&quot;:false,&quot;dropping-particle&quot;:&quot;&quot;,&quot;non-dropping-particle&quot;:&quot;&quot;},{&quot;family&quot;:&quot;Jatiningrum&quot;,&quot;given&quot;:&quot;R.S.&quot;,&quot;parse-names&quot;:false,&quot;dropping-particle&quot;:&quot;&quot;,&quot;non-dropping-particle&quot;:&quot;&quot;},{&quot;family&quot;:&quot;Kominz&quot;,&quot;given&quot;:&quot;M.A.&quot;,&quot;parse-names&quot;:false,&quot;dropping-particle&quot;:&quot;&quot;,&quot;non-dropping-particle&quot;:&quot;&quot;},{&quot;family&quot;:&quot;Korpanty&quot;,&quot;given&quot;:&quot;C.A.&quot;,&quot;parse-names&quot;:false,&quot;dropping-particle&quot;:&quot;&quot;,&quot;non-dropping-particle&quot;:&quot;&quot;},{&quot;family&quot;:&quot;Lee&quot;,&quot;given&quot;:&quot;E.Y.&quot;,&quot;parse-names&quot;:false,&quot;dropping-particle&quot;:&quot;&quot;,&quot;non-dropping-particle&quot;:&quot;&quot;},{&quot;family&quot;:&quot;Levin&quot;,&quot;given&quot;:&quot;E.&quot;,&quot;parse-names&quot;:false,&quot;dropping-particle&quot;:&quot;&quot;,&quot;non-dropping-particle&quot;:&quot;&quot;},{&quot;family&quot;:&quot;Mamo&quot;,&quot;given&quot;:&quot;B.L.&quot;,&quot;parse-names&quot;:false,&quot;dropping-particle&quot;:&quot;&quot;,&quot;non-dropping-particle&quot;:&quot;&quot;},{&quot;family&quot;:&quot;McGregor&quot;,&quot;given&quot;:&quot;H.V.&quot;,&quot;parse-names&quot;:false,&quot;dropping-particle&quot;:&quot;&quot;,&quot;non-dropping-particle&quot;:&quot;&quot;},{&quot;family&quot;:&quot;McHugh&quot;,&quot;given&quot;:&quot;C.M.&quot;,&quot;parse-names&quot;:false,&quot;dropping-particle&quot;:&quot;&quot;,&quot;non-dropping-particle&quot;:&quot;&quot;},{&quot;family&quot;:&quot;Petrick&quot;,&quot;given&quot;:&quot;B.F.&quot;,&quot;parse-names&quot;:false,&quot;dropping-particle&quot;:&quot;&quot;,&quot;non-dropping-particle&quot;:&quot;&quot;},{&quot;family&quot;:&quot;Potts&quot;,&quot;given&quot;:&quot;D.C.&quot;,&quot;parse-names&quot;:false,&quot;dropping-particle&quot;:&quot;&quot;,&quot;non-dropping-particle&quot;:&quot;&quot;},{&quot;family&quot;:&quot;Rastegar Lari&quot;,&quot;given&quot;:&quot;A.&quot;,&quot;parse-names&quot;:false,&quot;dropping-particle&quot;:&quot;&quot;,&quot;non-dropping-particle&quot;:&quot;&quot;},{&quot;family&quot;:&quot;Renema&quot;,&quot;given&quot;:&quot;W.&quot;,&quot;parse-names&quot;:false,&quot;dropping-particle&quot;:&quot;&quot;,&quot;non-dropping-particle&quot;:&quot;&quot;},{&quot;family&quot;:&quot;Reuning&quot;,&quot;given&quot;:&quot;L.&quot;,&quot;parse-names&quot;:false,&quot;dropping-particle&quot;:&quot;&quot;,&quot;non-dropping-particle&quot;:&quot;&quot;},{&quot;family&quot;:&quot;Takayanagi&quot;,&quot;given&quot;:&quot;H.&quot;,&quot;parse-names&quot;:false,&quot;dropping-particle&quot;:&quot;&quot;,&quot;non-dropping-particle&quot;:&quot;&quot;},{&quot;family&quot;:&quot;Zhang&quot;,&quot;given&quot;:&quot;W.&quot;,&quot;parse-names&quot;:false,&quot;dropping-particle&quot;:&quot;&quot;,&quot;non-dropping-particle&quot;:&quot;&quot;}],&quot;accessed&quot;:{&quot;date-parts&quot;:[[2018,8,13]]},&quot;DOI&quot;:&quot;10.14379/iodp.proc.356.109.2017&quot;,&quot;URL&quot;:&quot;http://publications.iodp.org/proceedings/356/109/356_109.html&quot;,&quot;issued&quot;:{&quot;date-parts&quot;:[[2017,2,26]]},&quot;container-title-short&quot;:&quot;&quot;},&quot;isTemporary&quot;:false}]},{&quot;citationID&quot;:&quot;MENDELEY_CITATION_aa1f3005-7f71-4008-abb5-779bc478d680&quot;,&quot;properties&quot;:{&quot;noteIndex&quot;:0},&quot;isEdited&quot;:false,&quot;manualOverride&quot;:{&quot;isManuallyOverridden&quot;:false,&quot;citeprocText&quot;:&quot;(McCaffrey et al., 2025, 2020)&quot;,&quot;manualOverrideText&quot;:&quot;&quot;},&quot;citationTag&quot;:&quot;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&quot;,&quot;citationItems&quot;:[{&quot;id&quot;:&quot;3781ade8-c1d4-3428-9fbc-3fcf93898b73&quot;,&quot;itemData&quot;:{&quot;type&quot;:&quot;article-journal&quot;,&quot;id&quot;:&quot;3781ade8-c1d4-3428-9fbc-3fcf93898b73&quot;,&quot;title&quot;:&quot;A Cenozoic Great Barrier Reef on Australia's North West shelf&quot;,&quot;author&quot;:[{&quot;family&quot;:&quot;McCaffrey&quot;,&quot;given&quot;:&quot;Jackson C.&quot;,&quot;parse-names&quot;:false,&quot;dropping-particle&quot;:&quot;&quot;,&quot;non-dropping-particle&quot;:&quot;&quot;},{&quot;family&quot;:&quot;Wallace&quot;,&quot;given&quot;:&quot;Malcolm W.&quot;,&quot;parse-names&quot;:false,&quot;dropping-particle&quot;:&quot;&quot;,&quot;non-dropping-particle&quot;:&quot;&quot;},{&quot;family&quot;:&quot;Gallagher&quot;,&quot;given&quot;:&quot;Stephen J.&quot;,&quot;parse-names&quot;:false,&quot;dropping-particle&quot;:&quot;&quot;,&quot;non-dropping-particle&quot;:&quot;&quot;}],&quot;container-title&quot;:&quot;Global and Planetary Change&quot;,&quot;container-title-short&quot;:&quot;Glob Planet Change&quot;,&quot;accessed&quot;:{&quot;date-parts&quot;:[[2020,1,9]]},&quot;DOI&quot;:&quot;10.1016/j.gloplacha.2019.103048&quot;,&quot;ISSN&quot;:&quot;09218181&quot;,&quot;URL&quot;:&quot;https://linkinghub.elsevier.com/retrieve/pii/S0921818119305338&quot;,&quot;issued&quot;:{&quot;date-parts&quot;:[[2020,1,1]]},&quot;page&quot;:&quot;103048&quot;,&quot;abstract&quot;:&quot;The Great Barrier Reef of Australia is the largest modern coral reef system on Earth. However, a similar-sized barrier reef (~2000 km long) existed on Australia's north-western margin in the middle Miocene and to some extent, still exists today. Seismic profiles reveal that this reef system was first initiated in the late Paleogene (~34–28 Ma) and reached its zenith as a prograding barrier reef during the middle Miocene (16–15 Ma). This giant reef system backstepped in the late Miocene (~10 Ma), forming a series of isolated atolls and pinnacle reefs. These remaining reefs were gradually extinguished, leaving only a few surviving isolated atolls today (Rowley Shoals, Scott Reef, Seringapatam Reef and Ashmore Reef). The distribution of these extant reefs therefore outlines the former presence of the mid-Miocene Great Barrier Reef of the Australian North West Shelf. This middle Miocene shallow-water rimmed-reefal shelf grew contemporaneously on a deeper-water heterozoan ramp, producing an unusual mixed heterozoan/photozoan carbonate system for most of its length. The initiation of reef growth appears related to Australia's northward drift into lower latitudes, combined with warm mid-Miocene climatic optimum conditions. However, the sudden and simultaneous initiation of reef growth in the mid-Miocene across the North West Shelf was probably also related to changes in paleoceanography (increased aragonite saturation and/or nutrient-depletion) perhaps influenced by changing climatic conditions (increased aridity). From the late Miocene (~10 Ma) to Holocene, high rates of subsidence across the North West Shelf probably set the scene for ultimate demise of this giant barrier reef system and led to widespread backstepping with the development of a series of isolated atolls and pinnacle reefs. It is likely that other paleoceanographic and climatic events (like nutrient supply, carbonate saturation, eustasy etc) combined with continued high subsidence rates acted to gradually extinguish the reef system in a series of steps over a period of 10 million years. The onset (~1 Ma) of a strong Leeuwin Current (with the delivery of warm and nutrient depleted water from the north) and its effect on the Quaternary reefs of the Western Australian coast is a good example of a paleoceanographic process that would be difficult to recognize in an ancient setting. It is likely that similar paleoceanographic events have controlled the rich and complex history of reef growth and drowning since the mid-Miocene on the North West Shelf.&quot;,&quot;publisher&quot;:&quot;Elsevier B.V.&quot;,&quot;volume&quot;:&quot;184&quot;},&quot;isTemporary&quot;:false},{&quot;id&quot;:&quot;d0ceec60-e89d-3f07-ac31-53543242bc5b&quot;,&quot;itemData&quot;:{&quot;type&quot;:&quot;article-journal&quot;,&quot;id&quot;:&quot;d0ceec60-e89d-3f07-ac31-53543242bc5b&quot;,&quot;title&quot;:&quot;The Rowley Shoals atolls: Remnants of a Miocene great barrier reef on the north-west Australian margin&quot;,&quot;author&quot;:[{&quot;family&quot;:&quot;McCaffrey&quot;,&quot;given&quot;:&quot;Jackson C.&quot;,&quot;parse-names&quot;:false,&quot;dropping-particle&quot;:&quot;&quot;,&quot;non-dropping-particle&quot;:&quot;&quot;},{&quot;family&quot;:&quot;Gallagher&quot;,&quot;given&quot;:&quot;Stephen J.&quot;,&quot;parse-names&quot;:false,&quot;dropping-particle&quot;:&quot;&quot;,&quot;non-dropping-particle&quot;:&quot;&quot;},{&quot;family&quot;:&quot;Wallace&quot;,&quot;given&quot;:&quot;Malcolm W.&quot;,&quot;parse-names&quot;:false,&quot;dropping-particle&quot;:&quot;&quot;,&quot;non-dropping-particle&quot;:&quot;&quot;},{&quot;family&quot;:&quot;Averes&quot;,&quot;given&quot;:&quot;Tanita&quot;,&quot;parse-names&quot;:false,&quot;dropping-particle&quot;:&quot;&quot;,&quot;non-dropping-particle&quot;:&quot;&quot;},{&quot;family&quot;:&quot;Fabian&quot;,&quot;given&quot;:&quot;Stanislaus G.&quot;,&quot;parse-names&quot;:false,&quot;dropping-particle&quot;:&quot;&quot;,&quot;non-dropping-particle&quot;:&quot;&quot;},{&quot;family&quot;:&quot;Lindhorst&quot;,&quot;given&quot;:&quot;Katja&quot;,&quot;parse-names&quot;:false,&quot;dropping-particle&quot;:&quot;&quot;,&quot;non-dropping-particle&quot;:&quot;&quot;},{&quot;family&quot;:&quot;Reuning&quot;,&quot;given&quot;:&quot;Lars&quot;,&quot;parse-names&quot;:false,&quot;dropping-particle&quot;:&quot;&quot;,&quot;non-dropping-particle&quot;:&quot;&quot;},{&quot;family&quot;:&quot;Krastel&quot;,&quot;given&quot;:&quot;Sebastian&quot;,&quot;parse-names&quot;:false,&quot;dropping-particle&quot;:&quot;&quot;,&quot;non-dropping-particle&quot;:&quot;&quot;}],&quot;container-title&quot;:&quot;Global and Planetary Change&quot;,&quot;container-title-short&quot;:&quot;Glob Planet Change&quot;,&quot;accessed&quot;:{&quot;date-parts&quot;:[[2025,2,20]]},&quot;DOI&quot;:&quot;10.1016/J.GLOPLACHA.2024.104688&quot;,&quot;ISSN&quot;:&quot;0921-8181&quot;,&quot;issued&quot;:{&quot;date-parts&quot;:[[2025,2,1]]},&quot;page&quot;:&quot;104688&quot;,&quot;abstract&quot;:&quot;The tropical North West Shelf of Australia hosts a diverse range of modern reefs. Six shelf edge isolated atolls are present north of 18°S including: Ashmore Reef, Scott Reef and Seringapatam Reef, and three Rowley Shoals. The Ningaloo Reef is a fringing reef around the North West Cape at 22°S. All of these reefs are the remnants of a vast 2000 km long barrier reef that drowned during the Late Miocene (∼10 Ma). Despite extensive hydrocarbon exploration in the region, the history of these isolated reefs is not well known. Seismic analyses combined with stratigraphic analyses of International Ocean Discovery Site U1464 near the Rowley Shoals has revealed that these modern isolated atolls have a complex evolution related to climate and tectonism as they managed to survive on their Miocene barrier reef foundation. The first Miocene reefs (∼17 Ma) near the Rowley Shoals were isolated small, mound-shaped features. These evolved into a barrier reef by the Middle Miocene (∼16 Ma). However, by the Late Miocene (∼10 Ma) this barrier reef backstepped landward, evolved into isolated mounds/atolls and drowned prior to the Miocene-Pliocene boundary (∼6 Ma) largely due regional tectonic subsidence. Early Pliocene reef expansion (∼4.6 Ma) led to the growth of four isolated atolls (the Rowley Shoals) related to local faulting and Early Pliocene warmth. Subsequently a second Pliocene reef growth phase occurred from ∼3.5 to 3 Ma when eastern Indian Ocean sea surface temperatures cooled by ∼4 °C due to Indonesian Gateway constriction and a reduced Leeuwin Current. By the Pleistocene (∼2.4 Ma) one the four Rowley Shoals had drowned. Strong sea level variability, together with Indonesian Throughflow constriction and reduction in intensity of the Leeuwin Current after 2.4 Ma may have led to enhanced cooling and regional upwelling. These factors may have been sufficient to cause local drowning of the southerly fourth Rowley Shoal while the more northerly three Shoals survived until present.&quot;,&quot;publisher&quot;:&quot;Elsevier&quot;,&quot;volume&quot;:&quot;245&quot;},&quot;isTemporary&quot;:false}]},{&quot;citationID&quot;:&quot;MENDELEY_CITATION_becd8b30-2ba6-4116-a307-76439270baa0&quot;,&quot;properties&quot;:{&quot;noteIndex&quot;:0},&quot;isEdited&quot;:false,&quot;manualOverride&quot;:{&quot;isManuallyOverridden&quot;:false,&quot;citeprocText&quot;:&quot;(Rattanasriampaipong et al., 2022)&quot;,&quot;manualOverrideText&quot;:&quot;&quot;},&quot;citationTag&quot;:&quot;MENDELEY_CITATION_v3_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&quot;,&quot;citationItems&quot;:[{&quot;id&quot;:&quot;588c95c7-0b00-39a0-aeee-895123f920a4&quot;,&quot;itemData&quot;:{&quot;type&quot;:&quot;article-journal&quot;,&quot;id&quot;:&quot;588c95c7-0b00-39a0-aeee-895123f920a4&quot;,&quot;title&quot;:&quot;Archaeal lipids trace ecology and evolution of marine ammonia-oxidizing archaea&quot;,&quot;author&quot;:[{&quot;family&quot;:&quot;Rattanasriampaipong&quot;,&quot;given&quot;:&quot;Ronnakrit&quot;,&quot;parse-names&quot;:false,&quot;dropping-particle&quot;:&quot;&quot;,&quot;non-dropping-particle&quot;:&quot;&quot;},{&quot;family&quot;:&quot;Zhang&quot;,&quot;given&quot;:&quot;Yi Ge&quot;,&quot;parse-names&quot;:false,&quot;dropping-particle&quot;:&quot;&quot;,&quot;non-dropping-particle&quot;:&quot;&quot;},{&quot;family&quot;:&quot;Pearson&quot;,&quot;given&quot;:&quot;Ann&quot;,&quot;parse-names&quot;:false,&quot;dropping-particle&quot;:&quot;&quot;,&quot;non-dropping-particle&quot;:&quot;&quot;},{&quot;family&quot;:&quot;Hedlund&quot;,&quot;given&quot;:&quot;Brian P.&quot;,&quot;parse-names&quot;:false,&quot;dropping-particle&quot;:&quot;&quot;,&quot;non-dropping-particle&quot;:&quot;&quot;},{&quot;family&quot;:&quot;Zhang&quot;,&quot;given&quot;:&quot;Shuang&quot;,&quot;parse-names&quot;:false,&quot;dropping-particle&quot;:&quot;&quot;,&quot;non-dropping-particle&quot;:&quot;&quot;}],&quot;container-title&quot;:&quot;Proceedings of the National Academy of Sciences&quot;,&quot;accessed&quot;:{&quot;date-parts&quot;:[[2022,8,25]]},&quot;DOI&quot;:&quot;10.1073/PNAS.2123193119&quot;,&quot;ISSN&quot;:&quot;0027-8424&quot;,&quot;URL&quot;:&quot;https://www.pnas.org/doi/abs/10.1073/pnas.2123193119&quot;,&quot;issued&quot;:{&quot;date-parts&quot;:[[2022,8,2]]},&quot;page&quot;:&quot;e2123193119&quot;,&quot;abstract&quot;:&quot;SignificanceArchaeal lipids are ubiquitous in marine sediments and are commonly used to infer past marine sea surface temperatures. However, these molecules can also be used to investigate the ecol...&quot;,&quot;publisher&quot;:&quot;National Academy of Sciences&quot;,&quot;issue&quot;:&quot;31&quot;,&quot;volume&quot;:&quot;119&quot;,&quot;container-title-short&quot;:&quot;&quot;},&quot;isTemporary&quot;:false}]},{&quot;citationID&quot;:&quot;MENDELEY_CITATION_a71a4fa1-b822-40c9-af1b-80409a6d0f17&quot;,&quot;properties&quot;:{&quot;noteIndex&quot;:0},&quot;isEdited&quot;:false,&quot;manualOverride&quot;:{&quot;isManuallyOverridden&quot;:false,&quot;citeprocText&quot;:&quot;(De Vleeschouwer et al., 2022; Petrick et al., 2024, 2023, 2025)&quot;,&quot;manualOverrideText&quot;:&quot;&quot;},&quot;citationTag&quot;:&quot;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&quot;,&quot;citationItems&quot;:[{&quot;id&quot;:&quot;55d8ddf3-7e48-33b9-994d-04820f0198e3&quot;,&quot;itemData&quot;:{&quot;type&quot;:&quot;article-journal&quot;,&quot;id&quot;:&quot;55d8ddf3-7e48-33b9-994d-04820f0198e3&quot;,&quot;title&quot;:&quot;Plio-Pleistocene Perth Basin water temperatures and Leeuwin Current dynamics (Indian Ocean) derived from oxygen and clumped-isotope paleothermometry&quot;,&quot;author&quot;:[{&quot;family&quot;:&quot;Vleeschouwer&quot;,&quot;given&quot;:&quot;David&quot;,&quot;parse-names&quot;:false,&quot;dropping-particle&quot;:&quot;&quot;,&quot;non-dropping-particle&quot;:&quot;De&quot;},{&quot;family&quot;:&quot;Peral&quot;,&quot;given&quot;:&quot;Marion&quot;,&quot;parse-names&quot;:false,&quot;dropping-particle&quot;:&quot;&quot;,&quot;non-dropping-particle&quot;:&quot;&quot;},{&quot;family&quot;:&quot;Marchegiano&quot;,&quot;given&quot;:&quot;Marta&quot;,&quot;parse-names&quot;:false,&quot;dropping-particle&quot;:&quot;&quot;,&quot;non-dropping-particle&quot;:&quot;&quot;},{&quot;family&quot;:&quot;Fullberg&quot;,&quot;given&quot;:&quot;Angelina&quot;,&quot;parse-names&quot;:false,&quot;dropping-particle&quot;:&quot;&quot;,&quot;non-dropping-particle&quot;:&quot;&quot;},{&quot;family&quot;:&quot;Meinicke&quot;,&quot;given&quot;:&quot;Niklas&quot;,&quot;parse-names&quot;:false,&quot;dropping-particle&quot;:&quot;&quot;,&quot;non-dropping-particle&quot;:&quot;&quot;},{&quot;family&quot;:&quot;Palike&quot;,&quot;given&quot;:&quot;Heiko&quot;,&quot;parse-names&quot;:false,&quot;dropping-particle&quot;:&quot;&quot;,&quot;non-dropping-particle&quot;:&quot;&quot;},{&quot;family&quot;:&quot;Auer&quot;,&quot;given&quot;:&quot;Gerald&quot;,&quot;parse-names&quot;:false,&quot;dropping-particle&quot;:&quot;&quot;,&quot;non-dropping-particle&quot;:&quot;&quot;},{&quot;family&quot;:&quot;Petrick&quot;,&quot;given&quot;:&quot;Benjamin&quot;,&quot;parse-names&quot;:false,&quot;dropping-particle&quot;:&quot;&quot;,&quot;non-dropping-particle&quot;:&quot;&quot;},{&quot;family&quot;:&quot;Snoeck&quot;,&quot;given&quot;:&quot;Christophe&quot;,&quot;parse-names&quot;:false,&quot;dropping-particle&quot;:&quot;&quot;,&quot;non-dropping-particle&quot;:&quot;&quot;},{&quot;family&quot;:&quot;Goderis&quot;,&quot;given&quot;:&quot;Steven&quot;,&quot;parse-names&quot;:false,&quot;dropping-particle&quot;:&quot;&quot;,&quot;non-dropping-particle&quot;:&quot;&quot;},{&quot;family&quot;:&quot;Claeys&quot;,&quot;given&quot;:&quot;Philippe&quot;,&quot;parse-names&quot;:false,&quot;dropping-particle&quot;:&quot;&quot;,&quot;non-dropping-particle&quot;:&quot;&quot;}],&quot;container-title&quot;:&quot;Climate of the Past&quot;,&quot;accessed&quot;:{&quot;date-parts&quot;:[[2022,5,31]]},&quot;DOI&quot;:&quot;10.5194/cp-18-1231-2022&quot;,&quot;ISSN&quot;:&quot;18149332&quot;,&quot;URL&quot;:&quot;https://doi.org/10.5194/cp-18-1231-2022&quot;,&quot;issued&quot;:{&quot;date-parts&quot;:[[2022,6,1]]},&quot;page&quot;:&quot;1231-1253&quot;,&quot;abstract&quot;:&quot;The Pliocene sedimentary record provides a window into Earth's climate dynamics under warmer-than-present boundary conditions. However, the Pliocene cannot be considered a stable warm climate that constitutes a solid baseline for middle-of-the-road future climate projections. The increasing availability of time-continuous sedimentary archives (e.g., marine sediment cores) reveals complex temporal and spatial patterns of Pliocene ocean and climate variability on astronomical timescales. The Perth Basin is particularly interesting in that respect because it remains unclear if and how the Leeuwin Current sustained the comparably wet Pliocene climate in Western Australia, as well as how it influenced Southern Hemisphere paleoclimate variability. To constrain Leeuwin Current dynamics in time and space, this project obtained eight clumped-isotope \&quot;47 paleotemperatures and constructed a new orbitally resolved planktonic foraminifera (Trilobatus sacculifer) stable isotope record (δ18O) for the Plio-Pleistocene (4-2gMa) interval of International Ocean Discovery Program (IODP) Site U1459. These new data complement an existing TEX86 record from the same site and similar planktonic isotope records from the Northern Carnarvon Basin (Ocean Drilling Program (ODP) Site 763 and IODP Site U1463). The comparison of TEX86 and \&quot;47 paleothermometers reveals that TEX86 likely reflects sea surface temperatures (SSTs) with a seasonal warm bias (23.8-28.9ggC), whereas T. sacculifer \&quot;47 calcification temperatures probably echo mixed-layer temperatures at the studied Site U1459 (18.9-23.2ggC). The isotopic 18O gradient along a 19-29ggS latitudinal transect, between 3.9 and 2.2gMa, displays large variability, ranging between 0.5g‰ and 2.0g‰. We use the latitudinal 18O gradient as a proxy for Leeuwin Current strength, with an inverse relationship between both. The new results challenge the interpretation that suggested a tectonic event in the Indonesian Throughflow as the cause for the rapid steepening of the isotopic gradient (0.9g‰ to 1.5g‰) around 3.7gMa. The tectonic interpretation appears obsolete as it is now clear that the 3.7gMa steepening of the isotopic gradient is intermittent, with flat latitudinal gradients (g1/40.5g‰) restored in the latest Pliocene (2.9-2.6gMa). Still, the new analysis affirms that a combination of astronomical forcing of wind patterns and eustatic sea level controlled Leeuwin Current intensity. On secular timescales, a period of relatively weak Leeuwin Current is observed between 3.7 and 3.1gMa. Notably, this interval is marked by cooler conditions throughout the Southern Hemisphere. In conclusion, the intensity of the Leeuwin Current and the latitudinal position of the subtropical front are both long-range effects of the same forcing: heat transport through the Indonesian Throughflow (ITF) valve and its propagation through Indian Ocean poleward heat transport. The common ITF forcing explains the observed coherence of Southern Hemisphere ocean and climate records.&quot;,&quot;issue&quot;:&quot;5&quot;,&quot;volume&quot;:&quot;18&quot;,&quot;container-title-short&quot;:&quot;&quot;},&quot;isTemporary&quot;:false},{&quot;id&quot;:&quot;9d716158-666d-3b67-b7a6-71efd2ea0436&quot;,&quot;itemData&quot;:{&quot;type&quot;:&quot;article-journal&quot;,&quot;id&quot;:&quot;9d716158-666d-3b67-b7a6-71efd2ea0436&quot;,&quot;title&quot;:&quot;High sea surface temperatures were a prerequisite for the development and expansion of the Great Barrier Reef&quot;,&quot;author&quot;:[{&quot;family&quot;:&quot;Petrick&quot;,&quot;given&quot;:&quot;Benjamin&quot;,&quot;parse-names&quot;:false,&quot;dropping-particle&quot;:&quot;&quot;,&quot;non-dropping-particle&quot;:&quot;&quot;},{&quot;family&quot;:&quot;Reuning&quot;,&quot;given&quot;:&quot;Lars&quot;,&quot;parse-names&quot;:false,&quot;dropping-particle&quot;:&quot;&quot;,&quot;non-dropping-particle&quot;:&quot;&quot;},{&quot;family&quot;:&quot;Auderset&quot;,&quot;given&quot;:&quot;Alexandra&quot;,&quot;parse-names&quot;:false,&quot;dropping-particle&quot;:&quot;&quot;,&quot;non-dropping-particle&quot;:&quot;&quot;},{&quot;family&quot;:&quot;Pfeiffer&quot;,&quot;given&quot;:&quot;Miriam&quot;,&quot;parse-names&quot;:false,&quot;dropping-particle&quot;:&quot;&quot;,&quot;non-dropping-particle&quot;:&quot;&quot;},{&quot;family&quot;:&quot;Auer&quot;,&quot;given&quot;:&quot;Gerald&quot;,&quot;parse-names&quot;:false,&quot;dropping-particle&quot;:&quot;&quot;,&quot;non-dropping-particle&quot;:&quot;&quot;},{&quot;family&quot;:&quot;Schwark&quot;,&quot;given&quot;:&quot;Lorenz&quot;,&quot;parse-names&quot;:false,&quot;dropping-particle&quot;:&quot;&quot;,&quot;non-dropping-particle&quot;:&quot;&quot;}],&quot;container-title&quot;:&quot;Science advances&quot;,&quot;container-title-short&quot;:&quot;Sci Adv&quot;,&quot;accessed&quot;:{&quot;date-parts&quot;:[[2025,2,26]]},&quot;DOI&quot;:&quot;10.1126/SCIADV.ADO2058/SUPPL_FILE/SCIADV.ADO2058_DATA_S1.ZIP&quot;,&quot;ISSN&quot;:&quot;23752548&quot;,&quot;PMID&quot;:&quot;39630907&quot;,&quot;URL&quot;:&quot;https://www.science.org/doi/10.1126/sciadv.ado2058&quot;,&quot;issued&quot;:{&quot;date-parts&quot;:[[2024,12,6]]},&quot;page&quot;:&quot;eado2058&quot;,&quot;abstract&quot;:&quot;The Great Barrier Reef is the largest reef system in the modern ocean. To date, the influence of temperature on the origin and long-term evolution of the Great Barrier Reef remains enigmatic. Here, we present a 900-thousand year TEX86H-derived temperature proxy record from Ocean Drilling Program Site 820 in the Coral Sea. It demonstrates that the onset of reef growth on the outer shelf was preceded by a rise in summer temperature from ~26° to ~28°C at around 700 thousand years ago (marine isotope stage 17). This approximately 2°C rise in summer sea surface temperatures (SSTs) likely resulted in higher carbonate production rates, which were crucial for the formation of the Great Barrier Reef. Subsequently, reconstructed SSTs remained sufficiently warm for the Great Barrier Reef to thrive and evolve continuously. The evolution of the Great Barrier Reef, therefore, appears to be closely linked to SSTs.&quot;,&quot;publisher&quot;:&quot;American Association for the Advancement of Science&quot;,&quot;issue&quot;:&quot;49&quot;,&quot;volume&quot;:&quot;10&quot;},&quot;isTemporary&quot;:false},{&quot;id&quot;:&quot;19f081ce-9df1-39e8-9976-fcb960689725&quot;,&quot;itemData&quot;:{&quot;type&quot;:&quot;article-journal&quot;,&quot;id&quot;:&quot;19f081ce-9df1-39e8-9976-fcb960689725&quot;,&quot;title&quot;:&quot;Impact of the Late Miocene Cooling on the loss of coral reefs in the Central Indo-Pacific&quot;,&quot;author&quot;:[{&quot;family&quot;:&quot;Petrick&quot;,&quot;given&quot;:&quot;Benjamin F.&quot;,&quot;parse-names&quot;:false,&quot;dropping-particle&quot;:&quot;&quot;,&quot;non-dropping-particle&quot;:&quot;&quot;},{&quot;family&quot;:&quot;Reuning&quot;,&quot;given&quot;:&quot;Lars&quot;,&quot;parse-names&quot;:false,&quot;dropping-particle&quot;:&quot;&quot;,&quot;non-dropping-particle&quot;:&quot;&quot;},{&quot;family&quot;:&quot;Pfeiffer&quot;,&quot;given&quot;:&quot;Miriam&quot;,&quot;parse-names&quot;:false,&quot;dropping-particle&quot;:&quot;&quot;,&quot;non-dropping-particle&quot;:&quot;&quot;},{&quot;family&quot;:&quot;Auer&quot;,&quot;given&quot;:&quot;Gerald&quot;,&quot;parse-names&quot;:false,&quot;dropping-particle&quot;:&quot;&quot;,&quot;non-dropping-particle&quot;:&quot;&quot;},{&quot;family&quot;:&quot;Schwark&quot;,&quot;given&quot;:&quot;Lorenz&quot;,&quot;parse-names&quot;:false,&quot;dropping-particle&quot;:&quot;&quot;,&quot;non-dropping-particle&quot;:&quot;&quot;}],&quot;container-title&quot;:&quot;Climate of the Past&quot;,&quot;accessed&quot;:{&quot;date-parts&quot;:[[2025,2,26]]},&quot;DOI&quot;:&quot;10.5194/CP-21-405-2025&quot;,&quot;ISSN&quot;:&quot;1814-9332&quot;,&quot;URL&quot;:&quot;https://cp.copernicus.org/articles/21/405/2025/&quot;,&quot;issued&quot;:{&quot;date-parts&quot;:[[2025,2,7]]},&quot;page&quot;:&quot;405-417&quot;,&quot;abstract&quot;:&quot;&lt;p&gt;Abstract. The Late Miocene Cooling (LMC) has been recognized as a global event in the climate record and posited as the start of modern ecosystems. Whereas climate shifts in modern tropical terrestrial ecosystems around 7.0–5.4 Ma are known, little is known about the impact of the LMC on coral reefs, where few good proxy records exist. During the Pliocene, a stratigraphic interval is present in the Central Indo-Pacific, where reefs that were present at the start of the Messinian disappeared by the Early Pliocene. This “Pliocene Reef Gap” has often been ascribed to non-climatic factors. However, a lack of proxy data prevents an understanding of climatic changes during this time. Here, we present a TEX86H-based sea surface temperature (SST) record for the Coral Sea, suggesting that the LMC is present across the Central Indo-Pacific. During the LMC, SST at ODP Site 811 declined by about 2 °C, while cooling lasted from 7.0 to 5.4 Ma. This cooling has also been seen in other parts of the Central Indo-Pacific. The LMC caused many changes in the Central Indo-Pacific, including a southwest shift in the monsoon belt, changes in terrestrial inputs, and changes in the strength of ocean currents. All of these factors can be stressors affecting coral reef growth. This suggests the overall impact of the LMC was to increase the stress on reef systems, which could have provided a driver for the collapse of individual reefs and therefore a potential cause for the Pliocene Reef Gap. The change in SST and other stressors associated with the cooling caused coral reef systems to collapse across the Central Indo-Pacific.&lt;/p&gt;&quot;,&quot;issue&quot;:&quot;2&quot;,&quot;volume&quot;:&quot;21&quot;,&quot;container-title-short&quot;:&quot;&quot;},&quot;isTemporary&quot;:false},{&quot;id&quot;:&quot;4102f15b-c04b-3565-a9b7-42bcb17fe59d&quot;,&quot;itemData&quot;:{&quot;type&quot;:&quot;article-journal&quot;,&quot;id&quot;:&quot;4102f15b-c04b-3565-a9b7-42bcb17fe59d&quot;,&quot;title&quot;:&quot;Warm, not cold temperatures contributed to a Late Miocene reef decline in the Coral Sea&quot;,&quot;author&quot;:[{&quot;family&quot;:&quot;Petrick&quot;,&quot;given&quot;:&quot;Benjamin&quot;,&quot;parse-names&quot;:false,&quot;dropping-particle&quot;:&quot;&quot;,&quot;non-dropping-particle&quot;:&quot;&quot;},{&quot;family&quot;:&quot;Reuning&quot;,&quot;given&quot;:&quot;Lars&quot;,&quot;parse-names&quot;:false,&quot;dropping-particle&quot;:&quot;&quot;,&quot;non-dropping-particle&quot;:&quot;&quot;},{&quot;family&quot;:&quot;Auer&quot;,&quot;given&quot;:&quot;Gerald&quot;,&quot;parse-names&quot;:false,&quot;dropping-particle&quot;:&quot;&quot;,&quot;non-dropping-particle&quot;:&quot;&quot;},{&quot;family&quot;:&quot;Zhang&quot;,&quot;given&quot;:&quot;Yige&quot;,&quot;parse-names&quot;:false,&quot;dropping-particle&quot;:&quot;&quot;,&quot;non-dropping-particle&quot;:&quot;&quot;},{&quot;family&quot;:&quot;Pfeiffer&quot;,&quot;given&quot;:&quot;Miriam&quot;,&quot;parse-names&quot;:false,&quot;dropping-particle&quot;:&quot;&quot;,&quot;non-dropping-particle&quot;:&quot;&quot;},{&quot;family&quot;:&quot;Schwark&quot;,&quot;given&quot;:&quot;Lorenz&quot;,&quot;parse-names&quot;:false,&quot;dropping-particle&quot;:&quot;&quot;,&quot;non-dropping-particle&quot;:&quot;&quot;}],&quot;container-title&quot;:&quot;Scientific Reports&quot;,&quot;container-title-short&quot;:&quot;Sci Rep&quot;,&quot;accessed&quot;:{&quot;date-parts&quot;:[[2023,3,9]]},&quot;DOI&quot;:&quot;10.1038/s41598-023-31034-8&quot;,&quot;ISBN&quot;:&quot;0123456789&quot;,&quot;ISSN&quot;:&quot;2045-2322&quot;,&quot;URL&quot;:&quot;https://doi.org/10.1038/s41598-023-31034-8&quot;,&quot;issued&quot;:{&quot;date-parts&quot;:[[2023,3,10]]},&quot;page&quot;:&quot;4015&quot;,&quot;abstract&quot;:&quot;Evidence shows that in the modern ocean, coral reefs are disappearing, and these losses are tied to climate change. However, research also shows that coral reefs can adapt rapidly to changing conditions leading some researchers to suggest that some reef systems will survive future climate change through adaptation. It is known that there were changes in the area covered by coral reefs in the past. Therefore, it is important to investigate the long-term response of coral reefs to environmental changes and high sea-surface temperatures (SSTs). However, because of diagenetic issues with SST proxies in neritic, metastable carbonate-rich environments, there is an incomplete and sometimes even incorrect understanding of how changes in SSTs affect carbonate reef systems. A good example is the Queensland Plateau offshore northeast Australia next to the threatened Great Barrier Reef. In the Late Miocene, between 11 and 7 Ma, a partial drowning caused the reef area on the Queensland Plateau to decline by ~ 50% leading to a Late Miocene change in platform geometry from a reef rimmed platform to a carbonate ramp. This reef decline was interpreted to be the result of SSTs at the lower limit of the modern reef growth window (20–18 °C). This article presents a new Late Miocene—ased SST record from the Coral Sea based on the TEX 86 H molecular paleothermometer, challenging this long held view. Our new record indicates warm tropical SSTs (27–32 °C) at the upper end of the modern reef growth window. We suggest that the observed temperatures potentially exceeded the optimal calcification temperatures of corals. In combination with a low aragonite supersaturation in the ocean, this could have reduced coral growth rates and ultimately lowered the aggradation potential of the reef system. These sub-optimal growth rates could have made the coral reefs more susceptible to other stressors, such as relative sea-level rise and/or changes in currents leading to reef drowning. Given that these changes affected coral reefs that were likely adapted to high temperature/low aragonite saturation conditions suggests that reefs that have adapted to non-ideal conditions may still be susceptible to future climate changes due to the interaction of multiple stressors associated with climate change.&quot;,&quot;issue&quot;:&quot;1&quot;,&quot;volume&quot;:&quot;13&quot;},&quot;isTemporary&quot;:false}]},{&quot;citationID&quot;:&quot;MENDELEY_CITATION_6b2fdd2c-1a80-4a09-bb65-e2a3531afa54&quot;,&quot;properties&quot;:{&quot;noteIndex&quot;:0},&quot;isEdited&quot;:false,&quot;manualOverride&quot;:{&quot;isManuallyOverridden&quot;:false,&quot;citeprocText&quot;:&quot;(Reagan et al., 2023)&quot;,&quot;manualOverrideText&quot;:&quot;&quot;},&quot;citationTag&quot;:&quot;MENDELEY_CITATION_v3_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&quot;,&quot;citationItems&quot;:[{&quot;id&quot;:&quot;737cee19-f85c-31a0-9dcf-e678b9f2c145&quot;,&quot;itemData&quot;:{&quot;type&quot;:&quot;article&quot;,&quot;id&quot;:&quot;737cee19-f85c-31a0-9dcf-e678b9f2c145&quot;,&quot;title&quot;:&quot;World Ocean Atlas 2023&quot;,&quot;author&quot;:[{&quot;family&quot;:&quot;Reagan&quot;,&quot;given&quot;:&quot;James R.&quot;,&quot;parse-names&quot;:false,&quot;dropping-particle&quot;:&quot;&quot;,&quot;non-dropping-particle&quot;:&quot;&quot;},{&quot;family&quot;:&quot;Boyer&quot;,&quot;given&quot;:&quot;Tim P.&quot;,&quot;parse-names&quot;:false,&quot;dropping-particle&quot;:&quot;&quot;,&quot;non-dropping-particle&quot;:&quot;&quot;},{&quot;family&quot;:&quot;García&quot;,&quot;given&quot;:&quot;Hernán E.&quot;,&quot;parse-names&quot;:false,&quot;dropping-particle&quot;:&quot;&quot;,&quot;non-dropping-particle&quot;:&quot;&quot;},{&quot;family&quot;:&quot;Locarnini&quot;,&quot;given&quot;:&quot;Ricardo A.&quot;,&quot;parse-names&quot;:false,&quot;dropping-particle&quot;:&quot;&quot;,&quot;non-dropping-particle&quot;:&quot;&quot;},{&quot;family&quot;:&quot;Baranova&quot;,&quot;given&quot;:&quot;Olga K&quot;,&quot;parse-names&quot;:false,&quot;dropping-particle&quot;:&quot;&quot;,&quot;non-dropping-particle&quot;:&quot;&quot;},{&quot;family&quot;:&quot;Bouchard&quot;,&quot;given&quot;:&quot;Courtney&quot;,&quot;parse-names&quot;:false,&quot;dropping-particle&quot;:&quot;&quot;,&quot;non-dropping-particle&quot;:&quot;&quot;},{&quot;family&quot;:&quot;Cross&quot;,&quot;given&quot;:&quot;Scott L.&quot;,&quot;parse-names&quot;:false,&quot;dropping-particle&quot;:&quot;&quot;,&quot;non-dropping-particle&quot;:&quot;&quot;},{&quot;family&quot;:&quot;Mishonov&quot;,&quot;given&quot;:&quot;Alexey&quot;,&quot;parse-names&quot;:false,&quot;dropping-particle&quot;:&quot;V.&quot;,&quot;non-dropping-particle&quot;:&quot;&quot;},{&quot;family&quot;:&quot;Paver&quot;,&quot;given&quot;:&quot;Christopher R.&quot;,&quot;parse-names&quot;:false,&quot;dropping-particle&quot;:&quot;&quot;,&quot;non-dropping-particle&quot;:&quot;&quot;},{&quot;family&quot;:&quot;Seidov&quot;,&quot;given&quot;:&quot;Dan&quot;,&quot;parse-names&quot;:false,&quot;dropping-particle&quot;:&quot;&quot;,&quot;non-dropping-particle&quot;:&quot;&quot;},{&quot;family&quot;:&quot;Wang&quot;,&quot;given&quot;:&quot;Zhankun&quot;,&quot;parse-names&quot;:false,&quot;dropping-particle&quot;:&quot;&quot;,&quot;non-dropping-particle&quot;:&quot;&quot;},{&quot;family&quot;:&quot;Dukhovskoy&quot;,&quot;given&quot;:&quot;Dmitry&quot;,&quot;parse-names&quot;:false,&quot;dropping-particle&quot;:&quot;&quot;,&quot;non-dropping-particle&quot;:&quot;&quot;}],&quot;number&quot;:&quot;NCEI Accession 0270533.&quot;,&quot;issued&quot;:{&quot;date-parts&quot;:[[2023,6,21]]},&quot;publisher&quot;:&quot;NOAA National Centers for Environmental Information&quot;,&quot;container-title-short&quot;:&quot;&quot;},&quot;isTemporary&quot;:false}]},{&quot;citationID&quot;:&quot;MENDELEY_CITATION_c880c338-a638-422b-a67a-91d8710aaec3&quot;,&quot;properties&quot;:{&quot;noteIndex&quot;:0},&quot;isEdited&quot;:false,&quot;manualOverride&quot;:{&quot;isManuallyOverridden&quot;:false,&quot;citeprocText&quot;:&quot;(Sosdian et al., 2020; Sosdian and Lear, 2020)&quot;,&quot;manualOverrideText&quot;:&quot;&quot;},&quot;citationTag&quot;:&quot;MENDELEY_CITATION_v3_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&quot;,&quot;citationItems&quot;:[{&quot;id&quot;:&quot;7c610f8d-d2f4-3501-99da-5f8573790760&quot;,&quot;itemData&quot;:{&quot;type&quot;:&quot;article-journal&quot;,&quot;id&quot;:&quot;7c610f8d-d2f4-3501-99da-5f8573790760&quot;,&quot;title&quot;:&quot;Ocean Carbon Storage across the middle Miocene: a new interpretation for the Monterey Event&quot;,&quot;author&quot;:[{&quot;family&quot;:&quot;Sosdian&quot;,&quot;given&quot;:&quot;S. M.&quot;,&quot;parse-names&quot;:false,&quot;dropping-particle&quot;:&quot;&quot;,&quot;non-dropping-particle&quot;:&quot;&quot;},{&quot;family&quot;:&quot;Babila&quot;,&quot;given&quot;:&quot;T. L.&quot;,&quot;parse-names&quot;:false,&quot;dropping-particle&quot;:&quot;&quot;,&quot;non-dropping-particle&quot;:&quot;&quot;},{&quot;family&quot;:&quot;Greenop&quot;,&quot;given&quot;:&quot;R.&quot;,&quot;parse-names&quot;:false,&quot;dropping-particle&quot;:&quot;&quot;,&quot;non-dropping-particle&quot;:&quot;&quot;},{&quot;family&quot;:&quot;Foster&quot;,&quot;given&quot;:&quot;G. L.&quot;,&quot;parse-names&quot;:false,&quot;dropping-particle&quot;:&quot;&quot;,&quot;non-dropping-particle&quot;:&quot;&quot;},{&quot;family&quot;:&quot;Lear&quot;,&quot;given&quot;:&quot;C. H.&quot;,&quot;parse-names&quot;:false,&quot;dropping-particle&quot;:&quot;&quot;,&quot;non-dropping-particle&quot;:&quot;&quot;}],&quot;container-title&quot;:&quot;Nature Communications 2020 11:1&quot;,&quot;accessed&quot;:{&quot;date-parts&quot;:[[2021,11,6]]},&quot;DOI&quot;:&quot;10.1038/s41467-019-13792-0&quot;,&quot;ISSN&quot;:&quot;2041-1723&quot;,&quot;PMID&quot;:&quot;31919344&quot;,&quot;URL&quot;:&quot;https://www.nature.com/articles/s41467-019-13792-0&quot;,&quot;issued&quot;:{&quot;date-parts&quot;:[[2020,1,9]]},&quot;page&quot;:&quot;1-11&quot;,&quot;abstract&quot;:&quot;The Miocene Climatic Optimum (MCO, 14–17 Ma) was ~3–4 °C warmer than present, similar to estimates for 2100. Coincident with the MCO is the Monterey positive carbon isotope (δ13C) excursion, with oceans more depleted in 12C relative to 13C than any time in the past 50 Myrs. The long-standing Monterey Hypothesis uses this excursion to invoke massive marine organic carbon burial and draw-down of atmospheric CO2 as a cause for the subsequent Miocene Climate Transition and Antarctic glaciation. However, this hypothesis cannot explain the multi-Myr lag between the δ13C excursion and global cooling. We use planktic foraminiferal B/Ca, δ11B, δ13C, and Mg/Ca to reconstruct surface ocean carbonate chemistry and temperature. We propose that the MCO was associated with elevated oceanic dissolved inorganic carbon caused by volcanic degassing, global warming, and sea-level rise. A key negative feedback of this warm climate was the organic carbon burial on drowned continental shelves. In this study, the authors use planktic foraminiferal data to reconstruct ocean carbonate chemistry and temperature from 16.5 to 11 Ma from a size in the tropical eastern Indian Ocean to look at the causes of the Monterey Excursion (ME). They find a positive relationship between dissolved inorganic (DIC) carbon and the ME and a negative one for DIC and the carbon maxima events.&quot;,&quot;publisher&quot;:&quot;Nature Publishing Group&quot;,&quot;issue&quot;:&quot;1&quot;,&quot;volume&quot;:&quot;11&quot;,&quot;container-title-short&quot;:&quot;&quot;},&quot;isTemporary&quot;:false},{&quot;id&quot;:&quot;aee47845-1dec-377c-add7-57fc98e34308&quot;,&quot;itemData&quot;:{&quot;type&quot;:&quot;article-journal&quot;,&quot;id&quot;:&quot;aee47845-1dec-377c-add7-57fc98e34308&quot;,&quot;title&quot;:&quot;Initiation of the Western Pacific Warm Pool at the Middle Miocene Climate Transition?&quot;,&quot;author&quot;:[{&quot;family&quot;:&quot;Sosdian&quot;,&quot;given&quot;:&quot;S. M.&quot;,&quot;parse-names&quot;:false,&quot;dropping-particle&quot;:&quot;&quot;,&quot;non-dropping-particle&quot;:&quot;&quot;},{&quot;family&quot;:&quot;Lear&quot;,&quot;given&quot;:&quot;C. H.&quot;,&quot;parse-names&quot;:false,&quot;dropping-particle&quot;:&quot;&quot;,&quot;non-dropping-particle&quot;:&quot;&quot;}],&quot;container-title&quot;:&quot;Paleoceanography and Paleoclimatology&quot;,&quot;container-title-short&quot;:&quot;Paleoceanogr Paleoclimatol&quot;,&quot;accessed&quot;:{&quot;date-parts&quot;:[[2021,4,4]]},&quot;DOI&quot;:&quot;10.1029/2020PA003920&quot;,&quot;ISSN&quot;:&quot;2572-4517&quot;,&quot;URL&quot;:&quot;https://onlinelibrary.wiley.com/doi/10.1029/2020PA003920&quot;,&quot;issued&quot;:{&quot;date-parts&quot;:[[2020,12,27]]},&quot;page&quot;:&quot;e2020PA003920&quot;,&quot;abstract&quot;:&quot;Across the middle Miocene, Earth's climate underwent a major cooling and expansion of the Antarctic ice sheet. However, the associated response and development of the tropical climate system is not fully understood, in part because this is influenced by both global climate and also low-latitude tectonic gateways and paleoceanography. Here we use combined δ18O and Mg/Ca of planktic foraminifera to reconstruct the thermal history and changes in hydrology from the Indo-Pacific region from 16.5 to 11.5 Ma. During the warmth of the early middle Miocene, our records indicate a dynamic ocean-atmosphere system in the Indo-Pacific region, with episodes of saltier and warmer tropical surface waters associated with high pCO2 and retreat of the Antarctic ice sheet. We show that across the Middle Miocene Climate Transition (MMCT) surface ocean temperatures in the Indo-Pacific cooled by ~2°C, synchronous with the advance of the Antarctic ice sheet. The associated cooling in the Southern Ocean appears to have started earlier and was stronger. Further, we show that western Pacific Ocean warmed and eastern tropical Indian Ocean freshened following the MMCT, likely caused by the constriction of the Indonesian Seaway and reduced connectivity between the Pacific and Indian Oceans following Antarctic glaciation. The MMCT therefore represented a key phase in the evolution of the West Pacific Warm Pool and associated tropical climate dynamics.&quot;,&quot;publisher&quot;:&quot;John Wiley and Sons Inc&quot;,&quot;issue&quot;:&quot;12&quot;,&quot;volume&quot;:&quot;35&quot;},&quot;isTemporary&quot;:false}]},{&quot;citationID&quot;:&quot;MENDELEY_CITATION_dd04a032-81ed-4cd6-914e-8a3b8a9b1fb2&quot;,&quot;properties&quot;:{&quot;noteIndex&quot;:0},&quot;isEdited&quot;:false,&quot;manualOverride&quot;:{&quot;isManuallyOverridden&quot;:false,&quot;citeprocText&quot;:&quot;(Sosdian and Lear, 2020)&quot;,&quot;manualOverrideText&quot;:&quot;&quot;},&quot;citationTag&quot;:&quot;MENDELEY_CITATION_v3_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&quot;,&quot;citationItems&quot;:[{&quot;id&quot;:&quot;aee47845-1dec-377c-add7-57fc98e34308&quot;,&quot;itemData&quot;:{&quot;type&quot;:&quot;article-journal&quot;,&quot;id&quot;:&quot;aee47845-1dec-377c-add7-57fc98e34308&quot;,&quot;title&quot;:&quot;Initiation of the Western Pacific Warm Pool at the Middle Miocene Climate Transition?&quot;,&quot;author&quot;:[{&quot;family&quot;:&quot;Sosdian&quot;,&quot;given&quot;:&quot;S. M.&quot;,&quot;parse-names&quot;:false,&quot;dropping-particle&quot;:&quot;&quot;,&quot;non-dropping-particle&quot;:&quot;&quot;},{&quot;family&quot;:&quot;Lear&quot;,&quot;given&quot;:&quot;C. H.&quot;,&quot;parse-names&quot;:false,&quot;dropping-particle&quot;:&quot;&quot;,&quot;non-dropping-particle&quot;:&quot;&quot;}],&quot;container-title&quot;:&quot;Paleoceanography and Paleoclimatology&quot;,&quot;container-title-short&quot;:&quot;Paleoceanogr Paleoclimatol&quot;,&quot;accessed&quot;:{&quot;date-parts&quot;:[[2021,4,4]]},&quot;DOI&quot;:&quot;10.1029/2020PA003920&quot;,&quot;ISSN&quot;:&quot;2572-4517&quot;,&quot;URL&quot;:&quot;https://onlinelibrary.wiley.com/doi/10.1029/2020PA003920&quot;,&quot;issued&quot;:{&quot;date-parts&quot;:[[2020,12,27]]},&quot;page&quot;:&quot;e2020PA003920&quot;,&quot;abstract&quot;:&quot;Across the middle Miocene, Earth's climate underwent a major cooling and expansion of the Antarctic ice sheet. However, the associated response and development of the tropical climate system is not fully understood, in part because this is influenced by both global climate and also low-latitude tectonic gateways and paleoceanography. Here we use combined δ18O and Mg/Ca of planktic foraminifera to reconstruct the thermal history and changes in hydrology from the Indo-Pacific region from 16.5 to 11.5 Ma. During the warmth of the early middle Miocene, our records indicate a dynamic ocean-atmosphere system in the Indo-Pacific region, with episodes of saltier and warmer tropical surface waters associated with high pCO2 and retreat of the Antarctic ice sheet. We show that across the Middle Miocene Climate Transition (MMCT) surface ocean temperatures in the Indo-Pacific cooled by ~2°C, synchronous with the advance of the Antarctic ice sheet. The associated cooling in the Southern Ocean appears to have started earlier and was stronger. Further, we show that western Pacific Ocean warmed and eastern tropical Indian Ocean freshened following the MMCT, likely caused by the constriction of the Indonesian Seaway and reduced connectivity between the Pacific and Indian Oceans following Antarctic glaciation. The MMCT therefore represented a key phase in the evolution of the West Pacific Warm Pool and associated tropical climate dynamics.&quot;,&quot;publisher&quot;:&quot;John Wiley and Sons Inc&quot;,&quot;issue&quot;:&quot;12&quot;,&quot;volume&quot;:&quot;35&quot;},&quot;isTemporary&quot;:false}]},{&quot;citationID&quot;:&quot;MENDELEY_CITATION_6311b05f-7a47-4f0c-acb9-fd862d815e77&quot;,&quot;properties&quot;:{&quot;noteIndex&quot;:0},&quot;isEdited&quot;:false,&quot;manualOverride&quot;:{&quot;isManuallyOverridden&quot;:false,&quot;citeprocText&quot;:&quot;(Reagan et al., 2023)&quot;,&quot;manualOverrideText&quot;:&quot;&quot;},&quot;citationTag&quot;:&quot;MENDELEY_CITATION_v3_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&quot;,&quot;citationItems&quot;:[{&quot;id&quot;:&quot;737cee19-f85c-31a0-9dcf-e678b9f2c145&quot;,&quot;itemData&quot;:{&quot;type&quot;:&quot;article&quot;,&quot;id&quot;:&quot;737cee19-f85c-31a0-9dcf-e678b9f2c145&quot;,&quot;title&quot;:&quot;World Ocean Atlas 2023&quot;,&quot;author&quot;:[{&quot;family&quot;:&quot;Reagan&quot;,&quot;given&quot;:&quot;James R.&quot;,&quot;parse-names&quot;:false,&quot;dropping-particle&quot;:&quot;&quot;,&quot;non-dropping-particle&quot;:&quot;&quot;},{&quot;family&quot;:&quot;Boyer&quot;,&quot;given&quot;:&quot;Tim P.&quot;,&quot;parse-names&quot;:false,&quot;dropping-particle&quot;:&quot;&quot;,&quot;non-dropping-particle&quot;:&quot;&quot;},{&quot;family&quot;:&quot;García&quot;,&quot;given&quot;:&quot;Hernán E.&quot;,&quot;parse-names&quot;:false,&quot;dropping-particle&quot;:&quot;&quot;,&quot;non-dropping-particle&quot;:&quot;&quot;},{&quot;family&quot;:&quot;Locarnini&quot;,&quot;given&quot;:&quot;Ricardo A.&quot;,&quot;parse-names&quot;:false,&quot;dropping-particle&quot;:&quot;&quot;,&quot;non-dropping-particle&quot;:&quot;&quot;},{&quot;family&quot;:&quot;Baranova&quot;,&quot;given&quot;:&quot;Olga K&quot;,&quot;parse-names&quot;:false,&quot;dropping-particle&quot;:&quot;&quot;,&quot;non-dropping-particle&quot;:&quot;&quot;},{&quot;family&quot;:&quot;Bouchard&quot;,&quot;given&quot;:&quot;Courtney&quot;,&quot;parse-names&quot;:false,&quot;dropping-particle&quot;:&quot;&quot;,&quot;non-dropping-particle&quot;:&quot;&quot;},{&quot;family&quot;:&quot;Cross&quot;,&quot;given&quot;:&quot;Scott L.&quot;,&quot;parse-names&quot;:false,&quot;dropping-particle&quot;:&quot;&quot;,&quot;non-dropping-particle&quot;:&quot;&quot;},{&quot;family&quot;:&quot;Mishonov&quot;,&quot;given&quot;:&quot;Alexey&quot;,&quot;parse-names&quot;:false,&quot;dropping-particle&quot;:&quot;V.&quot;,&quot;non-dropping-particle&quot;:&quot;&quot;},{&quot;family&quot;:&quot;Paver&quot;,&quot;given&quot;:&quot;Christopher R.&quot;,&quot;parse-names&quot;:false,&quot;dropping-particle&quot;:&quot;&quot;,&quot;non-dropping-particle&quot;:&quot;&quot;},{&quot;family&quot;:&quot;Seidov&quot;,&quot;given&quot;:&quot;Dan&quot;,&quot;parse-names&quot;:false,&quot;dropping-particle&quot;:&quot;&quot;,&quot;non-dropping-particle&quot;:&quot;&quot;},{&quot;family&quot;:&quot;Wang&quot;,&quot;given&quot;:&quot;Zhankun&quot;,&quot;parse-names&quot;:false,&quot;dropping-particle&quot;:&quot;&quot;,&quot;non-dropping-particle&quot;:&quot;&quot;},{&quot;family&quot;:&quot;Dukhovskoy&quot;,&quot;given&quot;:&quot;Dmitry&quot;,&quot;parse-names&quot;:false,&quot;dropping-particle&quot;:&quot;&quot;,&quot;non-dropping-particle&quot;:&quot;&quot;}],&quot;number&quot;:&quot;NCEI Accession 0270533.&quot;,&quot;issued&quot;:{&quot;date-parts&quot;:[[2023,6,21]]},&quot;publisher&quot;:&quot;NOAA National Centers for Environmental Information&quot;,&quot;container-title-short&quot;:&quot;&quot;},&quot;isTemporary&quot;:false}]},{&quot;citationID&quot;:&quot;MENDELEY_CITATION_6e04dbfd-2f9a-4975-a53c-cbebb4e70a4b&quot;,&quot;properties&quot;:{&quot;noteIndex&quot;:0},&quot;isEdited&quot;:false,&quot;manualOverride&quot;:{&quot;isManuallyOverridden&quot;:false,&quot;citeprocText&quot;:&quot;(Petrick et al., 2023, 2025)&quot;,&quot;manualOverrideText&quot;:&quot;&quot;},&quot;citationTag&quot;:&quot;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&quot;,&quot;citationItems&quot;:[{&quot;id&quot;:&quot;4102f15b-c04b-3565-a9b7-42bcb17fe59d&quot;,&quot;itemData&quot;:{&quot;type&quot;:&quot;article-journal&quot;,&quot;id&quot;:&quot;4102f15b-c04b-3565-a9b7-42bcb17fe59d&quot;,&quot;title&quot;:&quot;Warm, not cold temperatures contributed to a Late Miocene reef decline in the Coral Sea&quot;,&quot;author&quot;:[{&quot;family&quot;:&quot;Petrick&quot;,&quot;given&quot;:&quot;Benjamin&quot;,&quot;parse-names&quot;:false,&quot;dropping-particle&quot;:&quot;&quot;,&quot;non-dropping-particle&quot;:&quot;&quot;},{&quot;family&quot;:&quot;Reuning&quot;,&quot;given&quot;:&quot;Lars&quot;,&quot;parse-names&quot;:false,&quot;dropping-particle&quot;:&quot;&quot;,&quot;non-dropping-particle&quot;:&quot;&quot;},{&quot;family&quot;:&quot;Auer&quot;,&quot;given&quot;:&quot;Gerald&quot;,&quot;parse-names&quot;:false,&quot;dropping-particle&quot;:&quot;&quot;,&quot;non-dropping-particle&quot;:&quot;&quot;},{&quot;family&quot;:&quot;Zhang&quot;,&quot;given&quot;:&quot;Yige&quot;,&quot;parse-names&quot;:false,&quot;dropping-particle&quot;:&quot;&quot;,&quot;non-dropping-particle&quot;:&quot;&quot;},{&quot;family&quot;:&quot;Pfeiffer&quot;,&quot;given&quot;:&quot;Miriam&quot;,&quot;parse-names&quot;:false,&quot;dropping-particle&quot;:&quot;&quot;,&quot;non-dropping-particle&quot;:&quot;&quot;},{&quot;family&quot;:&quot;Schwark&quot;,&quot;given&quot;:&quot;Lorenz&quot;,&quot;parse-names&quot;:false,&quot;dropping-particle&quot;:&quot;&quot;,&quot;non-dropping-particle&quot;:&quot;&quot;}],&quot;container-title&quot;:&quot;Scientific Reports&quot;,&quot;container-title-short&quot;:&quot;Sci Rep&quot;,&quot;accessed&quot;:{&quot;date-parts&quot;:[[2023,3,9]]},&quot;DOI&quot;:&quot;10.1038/s41598-023-31034-8&quot;,&quot;ISBN&quot;:&quot;0123456789&quot;,&quot;ISSN&quot;:&quot;2045-2322&quot;,&quot;URL&quot;:&quot;https://doi.org/10.1038/s41598-023-31034-8&quot;,&quot;issued&quot;:{&quot;date-parts&quot;:[[2023,3,10]]},&quot;page&quot;:&quot;4015&quot;,&quot;abstract&quot;:&quot;Evidence shows that in the modern ocean, coral reefs are disappearing, and these losses are tied to climate change. However, research also shows that coral reefs can adapt rapidly to changing conditions leading some researchers to suggest that some reef systems will survive future climate change through adaptation. It is known that there were changes in the area covered by coral reefs in the past. Therefore, it is important to investigate the long-term response of coral reefs to environmental changes and high sea-surface temperatures (SSTs). However, because of diagenetic issues with SST proxies in neritic, metastable carbonate-rich environments, there is an incomplete and sometimes even incorrect understanding of how changes in SSTs affect carbonate reef systems. A good example is the Queensland Plateau offshore northeast Australia next to the threatened Great Barrier Reef. In the Late Miocene, between 11 and 7 Ma, a partial drowning caused the reef area on the Queensland Plateau to decline by ~ 50% leading to a Late Miocene change in platform geometry from a reef rimmed platform to a carbonate ramp. This reef decline was interpreted to be the result of SSTs at the lower limit of the modern reef growth window (20–18 °C). This article presents a new Late Miocene—ased SST record from the Coral Sea based on the TEX 86 H molecular paleothermometer, challenging this long held view. Our new record indicates warm tropical SSTs (27–32 °C) at the upper end of the modern reef growth window. We suggest that the observed temperatures potentially exceeded the optimal calcification temperatures of corals. In combination with a low aragonite supersaturation in the ocean, this could have reduced coral growth rates and ultimately lowered the aggradation potential of the reef system. These sub-optimal growth rates could have made the coral reefs more susceptible to other stressors, such as relative sea-level rise and/or changes in currents leading to reef drowning. Given that these changes affected coral reefs that were likely adapted to high temperature/low aragonite saturation conditions suggests that reefs that have adapted to non-ideal conditions may still be susceptible to future climate changes due to the interaction of multiple stressors associated with climate change.&quot;,&quot;issue&quot;:&quot;1&quot;,&quot;volume&quot;:&quot;13&quot;},&quot;isTemporary&quot;:false},{&quot;id&quot;:&quot;19f081ce-9df1-39e8-9976-fcb960689725&quot;,&quot;itemData&quot;:{&quot;type&quot;:&quot;article-journal&quot;,&quot;id&quot;:&quot;19f081ce-9df1-39e8-9976-fcb960689725&quot;,&quot;title&quot;:&quot;Impact of the Late Miocene Cooling on the loss of coral reefs in the Central Indo-Pacific&quot;,&quot;author&quot;:[{&quot;family&quot;:&quot;Petrick&quot;,&quot;given&quot;:&quot;Benjamin F.&quot;,&quot;parse-names&quot;:false,&quot;dropping-particle&quot;:&quot;&quot;,&quot;non-dropping-particle&quot;:&quot;&quot;},{&quot;family&quot;:&quot;Reuning&quot;,&quot;given&quot;:&quot;Lars&quot;,&quot;parse-names&quot;:false,&quot;dropping-particle&quot;:&quot;&quot;,&quot;non-dropping-particle&quot;:&quot;&quot;},{&quot;family&quot;:&quot;Pfeiffer&quot;,&quot;given&quot;:&quot;Miriam&quot;,&quot;parse-names&quot;:false,&quot;dropping-particle&quot;:&quot;&quot;,&quot;non-dropping-particle&quot;:&quot;&quot;},{&quot;family&quot;:&quot;Auer&quot;,&quot;given&quot;:&quot;Gerald&quot;,&quot;parse-names&quot;:false,&quot;dropping-particle&quot;:&quot;&quot;,&quot;non-dropping-particle&quot;:&quot;&quot;},{&quot;family&quot;:&quot;Schwark&quot;,&quot;given&quot;:&quot;Lorenz&quot;,&quot;parse-names&quot;:false,&quot;dropping-particle&quot;:&quot;&quot;,&quot;non-dropping-particle&quot;:&quot;&quot;}],&quot;container-title&quot;:&quot;Climate of the Past&quot;,&quot;accessed&quot;:{&quot;date-parts&quot;:[[2025,2,26]]},&quot;DOI&quot;:&quot;10.5194/CP-21-405-2025&quot;,&quot;ISSN&quot;:&quot;1814-9332&quot;,&quot;URL&quot;:&quot;https://cp.copernicus.org/articles/21/405/2025/&quot;,&quot;issued&quot;:{&quot;date-parts&quot;:[[2025,2,7]]},&quot;page&quot;:&quot;405-417&quot;,&quot;abstract&quot;:&quot;&lt;p&gt;Abstract. The Late Miocene Cooling (LMC) has been recognized as a global event in the climate record and posited as the start of modern ecosystems. Whereas climate shifts in modern tropical terrestrial ecosystems around 7.0–5.4 Ma are known, little is known about the impact of the LMC on coral reefs, where few good proxy records exist. During the Pliocene, a stratigraphic interval is present in the Central Indo-Pacific, where reefs that were present at the start of the Messinian disappeared by the Early Pliocene. This “Pliocene Reef Gap” has often been ascribed to non-climatic factors. However, a lack of proxy data prevents an understanding of climatic changes during this time. Here, we present a TEX86H-based sea surface temperature (SST) record for the Coral Sea, suggesting that the LMC is present across the Central Indo-Pacific. During the LMC, SST at ODP Site 811 declined by about 2 °C, while cooling lasted from 7.0 to 5.4 Ma. This cooling has also been seen in other parts of the Central Indo-Pacific. The LMC caused many changes in the Central Indo-Pacific, including a southwest shift in the monsoon belt, changes in terrestrial inputs, and changes in the strength of ocean currents. All of these factors can be stressors affecting coral reef growth. This suggests the overall impact of the LMC was to increase the stress on reef systems, which could have provided a driver for the collapse of individual reefs and therefore a potential cause for the Pliocene Reef Gap. The change in SST and other stressors associated with the cooling caused coral reef systems to collapse across the Central Indo-Pacific.&lt;/p&gt;&quot;,&quot;issue&quot;:&quot;2&quot;,&quot;volume&quot;:&quot;21&quot;,&quot;container-title-short&quot;:&quot;&quot;},&quot;isTemporary&quot;:false}]},{&quot;citationID&quot;:&quot;MENDELEY_CITATION_9d4fa70f-3a6e-45e9-b198-fe57e93b7de9&quot;,&quot;properties&quot;:{&quot;noteIndex&quot;:0},&quot;isEdited&quot;:false,&quot;manualOverride&quot;:{&quot;isManuallyOverridden&quot;:false,&quot;citeprocText&quot;:&quot;(Sosdian et al., 2020; Sosdian and Lear, 2020)&quot;,&quot;manualOverrideText&quot;:&quot;&quot;},&quot;citationTag&quot;:&quot;MENDELEY_CITATION_v3_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&quot;,&quot;citationItems&quot;:[{&quot;id&quot;:&quot;7c610f8d-d2f4-3501-99da-5f8573790760&quot;,&quot;itemData&quot;:{&quot;type&quot;:&quot;article-journal&quot;,&quot;id&quot;:&quot;7c610f8d-d2f4-3501-99da-5f8573790760&quot;,&quot;title&quot;:&quot;Ocean Carbon Storage across the middle Miocene: a new interpretation for the Monterey Event&quot;,&quot;author&quot;:[{&quot;family&quot;:&quot;Sosdian&quot;,&quot;given&quot;:&quot;S. M.&quot;,&quot;parse-names&quot;:false,&quot;dropping-particle&quot;:&quot;&quot;,&quot;non-dropping-particle&quot;:&quot;&quot;},{&quot;family&quot;:&quot;Babila&quot;,&quot;given&quot;:&quot;T. L.&quot;,&quot;parse-names&quot;:false,&quot;dropping-particle&quot;:&quot;&quot;,&quot;non-dropping-particle&quot;:&quot;&quot;},{&quot;family&quot;:&quot;Greenop&quot;,&quot;given&quot;:&quot;R.&quot;,&quot;parse-names&quot;:false,&quot;dropping-particle&quot;:&quot;&quot;,&quot;non-dropping-particle&quot;:&quot;&quot;},{&quot;family&quot;:&quot;Foster&quot;,&quot;given&quot;:&quot;G. L.&quot;,&quot;parse-names&quot;:false,&quot;dropping-particle&quot;:&quot;&quot;,&quot;non-dropping-particle&quot;:&quot;&quot;},{&quot;family&quot;:&quot;Lear&quot;,&quot;given&quot;:&quot;C. H.&quot;,&quot;parse-names&quot;:false,&quot;dropping-particle&quot;:&quot;&quot;,&quot;non-dropping-particle&quot;:&quot;&quot;}],&quot;container-title&quot;:&quot;Nature Communications 2020 11:1&quot;,&quot;accessed&quot;:{&quot;date-parts&quot;:[[2021,11,6]]},&quot;DOI&quot;:&quot;10.1038/s41467-019-13792-0&quot;,&quot;ISSN&quot;:&quot;2041-1723&quot;,&quot;PMID&quot;:&quot;31919344&quot;,&quot;URL&quot;:&quot;https://www.nature.com/articles/s41467-019-13792-0&quot;,&quot;issued&quot;:{&quot;date-parts&quot;:[[2020,1,9]]},&quot;page&quot;:&quot;1-11&quot;,&quot;abstract&quot;:&quot;The Miocene Climatic Optimum (MCO, 14–17 Ma) was ~3–4 °C warmer than present, similar to estimates for 2100. Coincident with the MCO is the Monterey positive carbon isotope (δ13C) excursion, with oceans more depleted in 12C relative to 13C than any time in the past 50 Myrs. The long-standing Monterey Hypothesis uses this excursion to invoke massive marine organic carbon burial and draw-down of atmospheric CO2 as a cause for the subsequent Miocene Climate Transition and Antarctic glaciation. However, this hypothesis cannot explain the multi-Myr lag between the δ13C excursion and global cooling. We use planktic foraminiferal B/Ca, δ11B, δ13C, and Mg/Ca to reconstruct surface ocean carbonate chemistry and temperature. We propose that the MCO was associated with elevated oceanic dissolved inorganic carbon caused by volcanic degassing, global warming, and sea-level rise. A key negative feedback of this warm climate was the organic carbon burial on drowned continental shelves. In this study, the authors use planktic foraminiferal data to reconstruct ocean carbonate chemistry and temperature from 16.5 to 11 Ma from a size in the tropical eastern Indian Ocean to look at the causes of the Monterey Excursion (ME). They find a positive relationship between dissolved inorganic (DIC) carbon and the ME and a negative one for DIC and the carbon maxima events.&quot;,&quot;publisher&quot;:&quot;Nature Publishing Group&quot;,&quot;issue&quot;:&quot;1&quot;,&quot;volume&quot;:&quot;11&quot;,&quot;container-title-short&quot;:&quot;&quot;},&quot;isTemporary&quot;:false},{&quot;id&quot;:&quot;aee47845-1dec-377c-add7-57fc98e34308&quot;,&quot;itemData&quot;:{&quot;type&quot;:&quot;article-journal&quot;,&quot;id&quot;:&quot;aee47845-1dec-377c-add7-57fc98e34308&quot;,&quot;title&quot;:&quot;Initiation of the Western Pacific Warm Pool at the Middle Miocene Climate Transition?&quot;,&quot;author&quot;:[{&quot;family&quot;:&quot;Sosdian&quot;,&quot;given&quot;:&quot;S. M.&quot;,&quot;parse-names&quot;:false,&quot;dropping-particle&quot;:&quot;&quot;,&quot;non-dropping-particle&quot;:&quot;&quot;},{&quot;family&quot;:&quot;Lear&quot;,&quot;given&quot;:&quot;C. H.&quot;,&quot;parse-names&quot;:false,&quot;dropping-particle&quot;:&quot;&quot;,&quot;non-dropping-particle&quot;:&quot;&quot;}],&quot;container-title&quot;:&quot;Paleoceanography and Paleoclimatology&quot;,&quot;container-title-short&quot;:&quot;Paleoceanogr Paleoclimatol&quot;,&quot;accessed&quot;:{&quot;date-parts&quot;:[[2021,4,4]]},&quot;DOI&quot;:&quot;10.1029/2020PA003920&quot;,&quot;ISSN&quot;:&quot;2572-4517&quot;,&quot;URL&quot;:&quot;https://onlinelibrary.wiley.com/doi/10.1029/2020PA003920&quot;,&quot;issued&quot;:{&quot;date-parts&quot;:[[2020,12,27]]},&quot;page&quot;:&quot;e2020PA003920&quot;,&quot;abstract&quot;:&quot;Across the middle Miocene, Earth's climate underwent a major cooling and expansion of the Antarctic ice sheet. However, the associated response and development of the tropical climate system is not fully understood, in part because this is influenced by both global climate and also low-latitude tectonic gateways and paleoceanography. Here we use combined δ18O and Mg/Ca of planktic foraminifera to reconstruct the thermal history and changes in hydrology from the Indo-Pacific region from 16.5 to 11.5 Ma. During the warmth of the early middle Miocene, our records indicate a dynamic ocean-atmosphere system in the Indo-Pacific region, with episodes of saltier and warmer tropical surface waters associated with high pCO2 and retreat of the Antarctic ice sheet. We show that across the Middle Miocene Climate Transition (MMCT) surface ocean temperatures in the Indo-Pacific cooled by ~2°C, synchronous with the advance of the Antarctic ice sheet. The associated cooling in the Southern Ocean appears to have started earlier and was stronger. Further, we show that western Pacific Ocean warmed and eastern tropical Indian Ocean freshened following the MMCT, likely caused by the constriction of the Indonesian Seaway and reduced connectivity between the Pacific and Indian Oceans following Antarctic glaciation. The MMCT therefore represented a key phase in the evolution of the West Pacific Warm Pool and associated tropical climate dynamics.&quot;,&quot;publisher&quot;:&quot;John Wiley and Sons Inc&quot;,&quot;issue&quot;:&quot;12&quot;,&quot;volume&quot;:&quot;35&quot;},&quot;isTemporary&quot;:false}]},{&quot;citationID&quot;:&quot;MENDELEY_CITATION_85b9f267-7761-4e7d-8301-673c2a1a9e3f&quot;,&quot;properties&quot;:{&quot;noteIndex&quot;:0},&quot;isEdited&quot;:false,&quot;manualOverride&quot;:{&quot;isManuallyOverridden&quot;:false,&quot;citeprocText&quot;:&quot;(Petrick et al., 2019)&quot;,&quot;manualOverrideText&quot;:&quot;&quot;},&quot;citationTag&quot;:&quot;MENDELEY_CITATION_v3_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&quot;,&quot;citationItems&quot;:[{&quot;id&quot;:&quot;63a84a86-a194-32cf-bc7a-6a5aa07cc836&quot;,&quot;itemData&quot;:{&quot;type&quot;:&quot;article-journal&quot;,&quot;id&quot;:&quot;63a84a86-a194-32cf-bc7a-6a5aa07cc836&quot;,&quot;title&quot;:&quot;Distribution of Glycerol Dialkyl Glycerol Tetraethers (GDGTs) in Microbial Mats From Holocene and Miocene Sabkha Sediments&quot;,&quot;author&quot;:[{&quot;family&quot;:&quot;Petrick&quot;,&quot;given&quot;:&quot;Benjamin&quot;,&quot;parse-names&quot;:false,&quot;dropping-particle&quot;:&quot;&quot;,&quot;non-dropping-particle&quot;:&quot;&quot;},{&quot;family&quot;:&quot;Reuning&quot;,&quot;given&quot;:&quot;Lars&quot;,&quot;parse-names&quot;:false,&quot;dropping-particle&quot;:&quot;&quot;,&quot;non-dropping-particle&quot;:&quot;&quot;},{&quot;family&quot;:&quot;Martínez-García&quot;,&quot;given&quot;:&quot;Alfredo&quot;,&quot;parse-names&quot;:false,&quot;dropping-particle&quot;:&quot;&quot;,&quot;non-dropping-particle&quot;:&quot;&quot;}],&quot;container-title&quot;:&quot;Frontiers in Earth Science&quot;,&quot;container-title-short&quot;:&quot;Front Earth Sci (Lausanne)&quot;,&quot;accessed&quot;:{&quot;date-parts&quot;:[[2019,11,5]]},&quot;DOI&quot;:&quot;10.3389/feart.2019.00310&quot;,&quot;ISSN&quot;:&quot;2296-6463&quot;,&quot;URL&quot;:&quot;https://www.frontiersin.org/article/10.3389/feart.2019.00310/full&quot;,&quot;issued&quot;:{&quot;date-parts&quot;:[[2019,12,4]]},&quot;page&quot;:&quot;310&quot;,&quot;abstract&quot;:&quot;Sabkhas are important settings for understanding early earth biological environments, and the algal mats associated with them are thought to be potential source rocks for hydrocarbon production. In this study we compare the sedimentological facies and distribution of branched and isoprenoid glycerol dialkyl glycerol tetraethers (GDGTs) in modern and mid-Holocene sabkha sediments from Abu Dhabi with well-preserved Miocene (12-13 Ma) sabkha sediments recently recovered at IODP site U1464 off the north coast of Australia. We show that the facies of the Miocene sediments is very similar to Holocene and modern sabkhas. Furthermore, we show that there are distinct patterns of isoprenoid GDGT distributions in the modern sabkha and that these patterns are well preserved in both the buried Holocene and the Miocene algal mats. The sabkha sediments analyzed are characterized by high %GDGT-0 and methane index, dominance of branched GDGTs over crenarchaeol (high BIT index), an unusual distribution of isoprenoid GDGTs 1-3, and also low abundance of archaeol. The distribution of branched GDGT differs between modern and Miocene sabkhas and is similar in Miocene sabkha and non-sabkha sediments suggesting that they may be of limited use to distinguish paleo-sabkha sediments. Overall, isoprenoid GDGT distributions appear to be different from those found in modern soils, lakes and marine sediments, as well as from those found in Miocene shallow water sediments right below the sabkha, therefore they could be used in combination with facies analysis to identify paleo-sabkha environments in sedimentary sequences.&quot;,&quot;publisher&quot;:&quot;Frontiers&quot;,&quot;volume&quot;:&quot;7&quot;},&quot;isTemporary&quot;:false}]},{&quot;citationID&quot;:&quot;MENDELEY_CITATION_e501bd51-e3da-4147-ba98-666f2b00e7dd&quot;,&quot;properties&quot;:{&quot;noteIndex&quot;:0},&quot;isEdited&quot;:false,&quot;manualOverride&quot;:{&quot;isManuallyOverridden&quot;:false,&quot;citeprocText&quot;:&quot;(Rattanasriampaipong et al., 2025)&quot;,&quot;manualOverrideText&quot;:&quot;&quot;},&quot;citationTag&quot;:&quot;MENDELEY_CITATION_v3_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&quot;,&quot;citationItems&quot;:[{&quot;id&quot;:&quot;c82ebbb7-f1c3-3de3-9a37-0981333c85b9&quot;,&quot;itemData&quot;:{&quot;type&quot;:&quot;article-journal&quot;,&quot;id&quot;:&quot;c82ebbb7-f1c3-3de3-9a37-0981333c85b9&quot;,&quot;title&quot;:&quot;A Nutrient Effect on the TEX86 Paleotemperature Proxy&quot;,&quot;author&quot;:[{&quot;family&quot;:&quot;Rattanasriampaipong&quot;,&quot;given&quot;:&quot;Ronnakrit&quot;,&quot;parse-names&quot;:false,&quot;dropping-particle&quot;:&quot;&quot;,&quot;non-dropping-particle&quot;:&quot;&quot;},{&quot;family&quot;:&quot;Tierney&quot;,&quot;given&quot;:&quot;Jessica E.&quot;,&quot;parse-names&quot;:false,&quot;dropping-particle&quot;:&quot;&quot;,&quot;non-dropping-particle&quot;:&quot;&quot;},{&quot;family&quot;:&quot;Abell&quot;,&quot;given&quot;:&quot;Jordan T.&quot;,&quot;parse-names&quot;:false,&quot;dropping-particle&quot;:&quot;&quot;,&quot;non-dropping-particle&quot;:&quot;&quot;},{&quot;family&quot;:&quot;Gilmore&quot;,&quot;given&quot;:&quot;Lauren D.&quot;,&quot;parse-names&quot;:false,&quot;dropping-particle&quot;:&quot;&quot;,&quot;non-dropping-particle&quot;:&quot;&quot;}],&quot;container-title&quot;:&quot;Geophysical Research Letters&quot;,&quot;container-title-short&quot;:&quot;Geophys Res Lett&quot;,&quot;accessed&quot;:{&quot;date-parts&quot;:[[2025,11,12]]},&quot;DOI&quot;:&quot;10.1029/2025GL115237;ISSUE:ISSUE:DOI&quot;,&quot;ISSN&quot;:&quot;19448007&quot;,&quot;URL&quot;:&quot;/doi/pdf/10.1029/2025GL115237&quot;,&quot;issued&quot;:{&quot;date-parts&quot;:[[2025,6,28]]},&quot;page&quot;:&quot;e2025GL115237&quot;,&quot;abstract&quot;:&quot;The (Formula presented.) paleotemperature proxy is widely used to reconstruct ocean surface temperatures over the past 100 million years. However, archaeal culture experiments show that nutrient stress elevates (Formula presented.) values by increasing glycerol dialkyl glycerol tetraether (GDGT) cyclization. Here, we demonstrate that this “nutrient effect” is also recorded in sedimentary GDGTs. Using an expanded core-top database, we find a significant negative correlation between (Formula presented.) and nitrate concentrations ((Formula presented.) = −0.31; P (Formula presented.) 0.001) once the thermal effect is removed. There are stronger correlations ((Formula presented.) −0.73 to −0.91; P (Formula presented.) 0.001) in regions with steep nitrate gradients. Comparisons between (Formula presented.) and (Formula presented.) -based reconstructions from the Arabian Sea and Tasman Sea suggest that nutrient stress influenced GDGT distributions during glacial-interglacial cycles. Our findings underscore the need to account for nutrient effects when applying (Formula presented.) paleothermometry.&quot;,&quot;publisher&quot;:&quot;John Wiley and Sons Inc&quot;,&quot;issue&quot;:&quot;12&quot;,&quot;volume&quot;:&quot;52&quot;},&quot;isTemporary&quot;:false}]},{&quot;citationID&quot;:&quot;MENDELEY_CITATION_d1018492-ff7f-490c-9e9b-a619cc493719&quot;,&quot;properties&quot;:{&quot;noteIndex&quot;:0},&quot;isEdited&quot;:false,&quot;manualOverride&quot;:{&quot;isManuallyOverridden&quot;:false,&quot;citeprocText&quot;:&quot;(Bell et al., 2013)&quot;,&quot;manualOverrideText&quot;:&quot;&quot;},&quot;citationTag&quot;:&quot;MENDELEY_CITATION_v3_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&quot;,&quot;citationItems&quot;:[{&quot;id&quot;:&quot;10717567-cedb-3d78-b561-5726df079912&quot;,&quot;itemData&quot;:{&quot;type&quot;:&quot;article-journal&quot;,&quot;id&quot;:&quot;10717567-cedb-3d78-b561-5726df079912&quot;,&quot;title&quot;:&quot;Evidence of Large-Scale Chronic Eutrophication in the Great Barrier Reef: Quantification of Chlorophyll a Thresholds for Sustaining Coral Reef Communities&quot;,&quot;author&quot;:[{&quot;family&quot;:&quot;Bell&quot;,&quot;given&quot;:&quot;Peter R.F.&quot;,&quot;parse-names&quot;:false,&quot;dropping-particle&quot;:&quot;&quot;,&quot;non-dropping-particle&quot;:&quot;&quot;},{&quot;family&quot;:&quot;Elmetri&quot;,&quot;given&quot;:&quot;Ibrahim&quot;,&quot;parse-names&quot;:false,&quot;dropping-particle&quot;:&quot;&quot;,&quot;non-dropping-particle&quot;:&quot;&quot;},{&quot;family&quot;:&quot;Lapointe&quot;,&quot;given&quot;:&quot;Brian E.&quot;,&quot;parse-names&quot;:false,&quot;dropping-particle&quot;:&quot;&quot;,&quot;non-dropping-particle&quot;:&quot;&quot;}],&quot;container-title&quot;:&quot;AMBIO 2013 43:3&quot;,&quot;accessed&quot;:{&quot;date-parts&quot;:[[2025,11,12]]},&quot;DOI&quot;:&quot;10.1007/S13280-013-0443-1&quot;,&quot;ISSN&quot;:&quot;1654-7209&quot;,&quot;PMID&quot;:&quot;24114070&quot;,&quot;URL&quot;:&quot;https://link.springer.com/article/10.1007/s13280-013-0443-1&quot;,&quot;issued&quot;:{&quot;date-parts&quot;:[[2013,10,11]]},&quot;page&quot;:&quot;361-376&quot;,&quot;abstract&quot;:&quot;Long-term monitoring data show that hard coral cover on the Great Barrier Reef (GBR) has reduced by &amp;gt;70&amp;nbsp;% over the past century. Although authorities and many marine scientists were in denial for many years, it is now widely accepted that this reduction is largely attributable to the chronic state of eutrophication that exists throughout most of the GBR. Some reefs in the far northern GBR where the annual mean chlorophyll a (Chl a) is in the lower range of the proposed Eutrophication Threshold Concentration for Chl a (~0.2–0.3&amp;nbsp;mg&amp;nbsp;m−3) show little or no evidence of degradation over the past century. However, the available evidence suggests that coral diseases and the crown-of-thorns starfish will proliferate in such waters and hence the mandated eutrophication Trigger values for Chl a (~0.4–0.45&amp;nbsp;mg&amp;nbsp;m−3) will need to be decreased to ~0.2&amp;nbsp;mg&amp;nbsp;m−3 for sustaining coral reef communities.&quot;,&quot;publisher&quot;:&quot;Springer&quot;,&quot;issue&quot;:&quot;3&quot;,&quot;volume&quot;:&quot;43&quot;,&quot;container-title-short&quot;:&quot;&quot;},&quot;isTemporary&quot;:false}]},{&quot;citationID&quot;:&quot;MENDELEY_CITATION_508e83a0-eee7-4730-8b2b-3232a5cb816a&quot;,&quot;properties&quot;:{&quot;noteIndex&quot;:0},&quot;isEdited&quot;:false,&quot;manualOverride&quot;:{&quot;isManuallyOverridden&quot;:false,&quot;citeprocText&quot;:&quot;(McCaffrey et al., 2025)&quot;,&quot;manualOverrideText&quot;:&quot;&quot;},&quot;citationTag&quot;:&quot;MENDELEY_CITATION_v3_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&quot;,&quot;citationItems&quot;:[{&quot;id&quot;:&quot;d0ceec60-e89d-3f07-ac31-53543242bc5b&quot;,&quot;itemData&quot;:{&quot;type&quot;:&quot;article-journal&quot;,&quot;id&quot;:&quot;d0ceec60-e89d-3f07-ac31-53543242bc5b&quot;,&quot;title&quot;:&quot;The Rowley Shoals atolls: Remnants of a Miocene great barrier reef on the north-west Australian margin&quot;,&quot;author&quot;:[{&quot;family&quot;:&quot;McCaffrey&quot;,&quot;given&quot;:&quot;Jackson C.&quot;,&quot;parse-names&quot;:false,&quot;dropping-particle&quot;:&quot;&quot;,&quot;non-dropping-particle&quot;:&quot;&quot;},{&quot;family&quot;:&quot;Gallagher&quot;,&quot;given&quot;:&quot;Stephen J.&quot;,&quot;parse-names&quot;:false,&quot;dropping-particle&quot;:&quot;&quot;,&quot;non-dropping-particle&quot;:&quot;&quot;},{&quot;family&quot;:&quot;Wallace&quot;,&quot;given&quot;:&quot;Malcolm W.&quot;,&quot;parse-names&quot;:false,&quot;dropping-particle&quot;:&quot;&quot;,&quot;non-dropping-particle&quot;:&quot;&quot;},{&quot;family&quot;:&quot;Averes&quot;,&quot;given&quot;:&quot;Tanita&quot;,&quot;parse-names&quot;:false,&quot;dropping-particle&quot;:&quot;&quot;,&quot;non-dropping-particle&quot;:&quot;&quot;},{&quot;family&quot;:&quot;Fabian&quot;,&quot;given&quot;:&quot;Stanislaus G.&quot;,&quot;parse-names&quot;:false,&quot;dropping-particle&quot;:&quot;&quot;,&quot;non-dropping-particle&quot;:&quot;&quot;},{&quot;family&quot;:&quot;Lindhorst&quot;,&quot;given&quot;:&quot;Katja&quot;,&quot;parse-names&quot;:false,&quot;dropping-particle&quot;:&quot;&quot;,&quot;non-dropping-particle&quot;:&quot;&quot;},{&quot;family&quot;:&quot;Reuning&quot;,&quot;given&quot;:&quot;Lars&quot;,&quot;parse-names&quot;:false,&quot;dropping-particle&quot;:&quot;&quot;,&quot;non-dropping-particle&quot;:&quot;&quot;},{&quot;family&quot;:&quot;Krastel&quot;,&quot;given&quot;:&quot;Sebastian&quot;,&quot;parse-names&quot;:false,&quot;dropping-particle&quot;:&quot;&quot;,&quot;non-dropping-particle&quot;:&quot;&quot;}],&quot;container-title&quot;:&quot;Global and Planetary Change&quot;,&quot;container-title-short&quot;:&quot;Glob Planet Change&quot;,&quot;accessed&quot;:{&quot;date-parts&quot;:[[2025,2,20]]},&quot;DOI&quot;:&quot;10.1016/J.GLOPLACHA.2024.104688&quot;,&quot;ISSN&quot;:&quot;0921-8181&quot;,&quot;issued&quot;:{&quot;date-parts&quot;:[[2025,2,1]]},&quot;page&quot;:&quot;104688&quot;,&quot;abstract&quot;:&quot;The tropical North West Shelf of Australia hosts a diverse range of modern reefs. Six shelf edge isolated atolls are present north of 18°S including: Ashmore Reef, Scott Reef and Seringapatam Reef, and three Rowley Shoals. The Ningaloo Reef is a fringing reef around the North West Cape at 22°S. All of these reefs are the remnants of a vast 2000 km long barrier reef that drowned during the Late Miocene (∼10 Ma). Despite extensive hydrocarbon exploration in the region, the history of these isolated reefs is not well known. Seismic analyses combined with stratigraphic analyses of International Ocean Discovery Site U1464 near the Rowley Shoals has revealed that these modern isolated atolls have a complex evolution related to climate and tectonism as they managed to survive on their Miocene barrier reef foundation. The first Miocene reefs (∼17 Ma) near the Rowley Shoals were isolated small, mound-shaped features. These evolved into a barrier reef by the Middle Miocene (∼16 Ma). However, by the Late Miocene (∼10 Ma) this barrier reef backstepped landward, evolved into isolated mounds/atolls and drowned prior to the Miocene-Pliocene boundary (∼6 Ma) largely due regional tectonic subsidence. Early Pliocene reef expansion (∼4.6 Ma) led to the growth of four isolated atolls (the Rowley Shoals) related to local faulting and Early Pliocene warmth. Subsequently a second Pliocene reef growth phase occurred from ∼3.5 to 3 Ma when eastern Indian Ocean sea surface temperatures cooled by ∼4 °C due to Indonesian Gateway constriction and a reduced Leeuwin Current. By the Pleistocene (∼2.4 Ma) one the four Rowley Shoals had drowned. Strong sea level variability, together with Indonesian Throughflow constriction and reduction in intensity of the Leeuwin Current after 2.4 Ma may have led to enhanced cooling and regional upwelling. These factors may have been sufficient to cause local drowning of the southerly fourth Rowley Shoal while the more northerly three Shoals survived until present.&quot;,&quot;publisher&quot;:&quot;Elsevier&quot;,&quot;volume&quot;:&quot;245&quot;},&quot;isTemporary&quot;:false}]},{&quot;citationID&quot;:&quot;MENDELEY_CITATION_7a9cc056-bf21-4d74-a718-557e0a334dc3&quot;,&quot;properties&quot;:{&quot;noteIndex&quot;:0},&quot;isEdited&quot;:false,&quot;manualOverride&quot;:{&quot;isManuallyOverridden&quot;:false,&quot;citeprocText&quot;:&quot;(Zhang et al., 2011)&quot;,&quot;manualOverrideText&quot;:&quot;&quot;},&quot;citationTag&quot;:&quot;MENDELEY_CITATION_v3_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&quot;,&quot;citationItems&quot;:[{&quot;id&quot;:&quot;905e57ed-e2c5-3f57-b636-dd502b6c7be2&quot;,&quot;itemData&quot;:{&quot;type&quot;:&quot;article-journal&quot;,&quot;id&quot;:&quot;905e57ed-e2c5-3f57-b636-dd502b6c7be2&quot;,&quot;title&quot;:&quot;Methane Index: A tetraether archaeal lipid biomarker indicator for detecting the instability of marine gas hydrates&quot;,&quot;author&quot;:[{&quot;family&quot;:&quot;Zhang&quot;,&quot;given&quot;:&quot;Yi Ge&quot;,&quot;parse-names&quot;:false,&quot;dropping-particle&quot;:&quot;&quot;,&quot;non-dropping-particle&quot;:&quot;&quot;},{&quot;family&quot;:&quot;Zhang&quot;,&quot;given&quot;:&quot;Chuanlun L.&quot;,&quot;parse-names&quot;:false,&quot;dropping-particle&quot;:&quot;&quot;,&quot;non-dropping-particle&quot;:&quot;&quot;},{&quot;family&quot;:&quot;Liu&quot;,&quot;given&quot;:&quot;Xiao-Lei&quot;,&quot;parse-names&quot;:false,&quot;dropping-particle&quot;:&quot;&quot;,&quot;non-dropping-particle&quot;:&quot;&quot;},{&quot;family&quot;:&quot;Li&quot;,&quot;given&quot;:&quot;Li&quot;,&quot;parse-names&quot;:false,&quot;dropping-particle&quot;:&quot;&quot;,&quot;non-dropping-particle&quot;:&quot;&quot;},{&quot;family&quot;:&quot;Hinrichs&quot;,&quot;given&quot;:&quot;Kai-Uwe&quot;,&quot;parse-names&quot;:false,&quot;dropping-particle&quot;:&quot;&quot;,&quot;non-dropping-particle&quot;:&quot;&quot;},{&quot;family&quot;:&quot;Noakes&quot;,&quot;given&quot;:&quot;John E.&quot;,&quot;parse-names&quot;:false,&quot;dropping-particle&quot;:&quot;&quot;,&quot;non-dropping-particle&quot;:&quot;&quot;}],&quot;container-title&quot;:&quot;Earth and Planetary Science Letters&quot;,&quot;container-title-short&quot;:&quot;Earth Planet Sci Lett&quot;,&quot;accessed&quot;:{&quot;date-parts&quot;:[[2019,5,5]]},&quot;DOI&quot;:&quot;10.1016/J.EPSL.2011.05.031&quot;,&quot;ISSN&quot;:&quot;0012-821X&quot;,&quot;URL&quot;:&quot;https://www.sciencedirect.com/science/article/pii/S0012821X11003141&quot;,&quot;issued&quot;:{&quot;date-parts&quot;:[[2011,7,15]]},&quot;page&quot;:&quot;525-534&quot;,&quot;abstract&quot;:&quot;Gas hydrates represent one of the largest pools of readily exchangeable carbon on Earth's surface. Releases of the greenhouse gas methane from hydrates are proposed to be responsible for climate change at numerous events in geological history. Many of these inferred events, however, were based on carbonate carbon isotopes which are susceptible to diagenetic alterations. Here we propose a molecular fossil proxy, i.e., the “Methane Index (MI)”, to detect and document the destabilization and dissociation of marine gas hydrates. MI consists of the relative distribution of glycerol dibiphytanyl glycerol tetraethers (GDGTs), the core membrane lipids of archaea. The rational behind MI is that in hydrate-impacted environments, the pool of archaeal tetraether lipids is dominated by GDGT-1, -2 and -3 due to the large contribution of signals from the methanotrophic archaeal community. Our study in the Gulf of Mexico cold-seep sediments demonstrates a correlation between MI and the compound-specific carbon isotope of GDGTs, which is strong evidence supporting the MI-methane consumption relationship. Preliminary applications of MI in a number of hydrate-impacted and/or methane-rich environments show diagnostic MI values, corroborating the idea that MI may serve as a robust indicator for hydrate dissociation that is useful for studies of global carbon cycling and paleoclimate change.&quot;,&quot;publisher&quot;:&quot;Elsevier&quot;,&quot;issue&quot;:&quot;3-4&quot;,&quot;volume&quot;:&quot;307&quot;},&quot;isTemporary&quot;:false}]},{&quot;citationID&quot;:&quot;MENDELEY_CITATION_efbcc44b-b1d0-426d-81ea-fdac854d4cce&quot;,&quot;properties&quot;:{&quot;noteIndex&quot;:0},&quot;isEdited&quot;:false,&quot;manualOverride&quot;:{&quot;isManuallyOverridden&quot;:false,&quot;citeprocText&quot;:&quot;(Sinninghe Damsté et al., 2012)&quot;,&quot;manualOverrideText&quot;:&quot;&quot;},&quot;citationTag&quot;:&quot;MENDELEY_CITATION_v3_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&quot;,&quot;citationItems&quot;:[{&quot;id&quot;:&quot;68053085-af0e-39be-9a07-c49956d11c41&quot;,&quot;itemData&quot;:{&quot;type&quot;:&quot;article-journal&quot;,&quot;id&quot;:&quot;68053085-af0e-39be-9a07-c49956d11c41&quot;,&quot;title&quot;:&quot;Distribution of tetraether lipids in the 25-ka sedimentary record of Lake Challa: extracting reliable TEX86 and MBT/CBT palaeotemperatures from an equatorial African lake&quot;,&quot;author&quot;:[{&quot;family&quot;:&quot;Sinninghe Damsté&quot;,&quot;given&quot;:&quot;Jaap S.&quot;,&quot;parse-names&quot;:false,&quot;dropping-particle&quot;:&quot;&quot;,&quot;non-dropping-particle&quot;:&quot;&quot;},{&quot;family&quot;:&quot;Ossebaar&quot;,&quot;given&quot;:&quot;Jort&quot;,&quot;parse-names&quot;:false,&quot;dropping-particle&quot;:&quot;&quot;,&quot;non-dropping-particle&quot;:&quot;&quot;},{&quot;family&quot;:&quot;Schouten&quot;,&quot;given&quot;:&quot;Stefan&quot;,&quot;parse-names&quot;:false,&quot;dropping-particle&quot;:&quot;&quot;,&quot;non-dropping-particle&quot;:&quot;&quot;},{&quot;family&quot;:&quot;Verschuren&quot;,&quot;given&quot;:&quot;Dirk&quot;,&quot;parse-names&quot;:false,&quot;dropping-particle&quot;:&quot;&quot;,&quot;non-dropping-particle&quot;:&quot;&quot;}],&quot;container-title&quot;:&quot;Quaternary Science Reviews&quot;,&quot;container-title-short&quot;:&quot;Quat Sci Rev&quot;,&quot;accessed&quot;:{&quot;date-parts&quot;:[[2016,10,4]]},&quot;DOI&quot;:&quot;10.1016/j.quascirev.2012.07.001&quot;,&quot;ISSN&quot;:&quot;02773791&quot;,&quot;URL&quot;:&quot;https://linkinghub.elsevier.com/retrieve/pii/S0277379112002600&quot;,&quot;issued&quot;:{&quot;date-parts&quot;:[[2012,9]]},&quot;page&quot;:&quot;43-54&quot;,&quot;abstract&quot;:&quot;The distribution of isoprenoid and branched glycerol dialkyl glycerol tetraether (GDGT) lipids was studied in the sedimentary record of Lake Challa, a permanently stratified, partly anoxic crater lake on the southeastern slope of Mt. Kilimanjaro (Kenya/Tanzania), to examine if the GDGTs could be used to reconstruct past variation in regional temperature. The study material comprised 230 samples from a continuous sediment sequence spanning the last 25 ka with excellent age control based on high-resolution AMS 14C dating. The distribution of GDGTs showed large variation through time. In some time intervals (i.e., from 20.4 to 15.9 ka BP and during the Younger Dryas, 12.9–11.7 ka BP) crenarchaeol was the most abundant GDGT, whereas at other times (i.e., during the Early Holocene) branched GDGTs and GDGT-0 were the major GDGT constituents. In some intervals of the sequence the relative abundance of GDGT-0 and GDGT-2 was too high to be derived exclusively from lacustrine Thaumarchaeota, suggesting a sizable contribution from methanogens and other archaea. This severely complicated application of TEX86 palaeothermometry in this lake, and limited reliable reconstruction of lake water temperature to the time interval 25–13 ka BP, i.e. the Last Glacial Maximum and the period of post-glacial warming. The TEX86-inferred timing of this warming is similar to that recorded previously in two of the large African rift lakes, while its magnitude is slightly or much higher than that recorded at these other sites, depending on which lake-based TEX86 calibration is used. Application of calibration models based on distributions of branched GDGTs developed for lakes inferred temperatures of 15–18 °C for the Last Glacial Maximum and 19–22 °C for the Holocene. However, the MBT/CBT palaeothermometer reconstructs temperatures as low as 12 °C for a Lateglacial period centred on 15 ka BP. Variation in down-core values of the BIT index are mainly determined by the varying production rate of crenarchaeol relative to in-situ produced branched GDGTs. The apparent relationship of the BIT index with climatic moisture balance can be explained either by the direct influence of lake level and wind strength on nutrient recycling, or by influx of soil nutrients promoting aquatic productivity and nitrification. This study shows that GDGTs can aid in obtaining climatic information from lake records but that the obtained data should be interpreted with care.&quot;,&quot;volume&quot;:&quot;50&quot;},&quot;isTemporary&quot;:false}]},{&quot;citationID&quot;:&quot;MENDELEY_CITATION_ce692f38-f36e-4d4f-bc56-60c02e6e477d&quot;,&quot;properties&quot;:{&quot;noteIndex&quot;:0},&quot;isEdited&quot;:false,&quot;manualOverride&quot;:{&quot;isManuallyOverridden&quot;:false,&quot;citeprocText&quot;:&quot;(Schouten et al., 2002)&quot;,&quot;manualOverrideText&quot;:&quot;&quot;},&quot;citationTag&quot;:&quot;MENDELEY_CITATION_v3_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&quot;,&quot;citationItems&quot;:[{&quot;id&quot;:&quot;acf568e8-c157-33c3-8fc4-1e796b2fb126&quot;,&quot;itemData&quot;:{&quot;type&quot;:&quot;article-journal&quot;,&quot;id&quot;:&quot;acf568e8-c157-33c3-8fc4-1e796b2fb126&quot;,&quot;title&quot;:&quot;Distributional variations in marine crenarchaeotal membrane lipids: a new tool for reconstructing ancient sea water temperatures?&quot;,&quot;author&quot;:[{&quot;family&quot;:&quot;Schouten&quot;,&quot;given&quot;:&quot;S&quot;,&quot;parse-names&quot;:false,&quot;dropping-particle&quot;:&quot;&quot;,&quot;non-dropping-particle&quot;:&quot;&quot;},{&quot;family&quot;:&quot;Hopmans&quot;,&quot;given&quot;:&quot;E C&quot;,&quot;parse-names&quot;:false,&quot;dropping-particle&quot;:&quot;&quot;,&quot;non-dropping-particle&quot;:&quot;&quot;},{&quot;family&quot;:&quot;Schefuss&quot;,&quot;given&quot;:&quot;E&quot;,&quot;parse-names&quot;:false,&quot;dropping-particle&quot;:&quot;&quot;,&quot;non-dropping-particle&quot;:&quot;&quot;},{&quot;family&quot;:&quot;Sinninghe Damsté&quot;,&quot;given&quot;:&quot;J S&quot;,&quot;parse-names&quot;:false,&quot;dropping-particle&quot;:&quot;&quot;,&quot;non-dropping-particle&quot;:&quot;&quot;}],&quot;container-title&quot;:&quot;Earth and Planetary Science Letters&quot;,&quot;container-title-short&quot;:&quot;Earth Planet Sci Lett&quot;,&quot;ISBN&quot;:&quot;0012-821X&quot;,&quot;issued&quot;:{&quot;date-parts&quot;:[[2002]]},&quot;page&quot;:&quot;265-274&quot;,&quot;issue&quot;:&quot;1-2&quot;,&quot;volume&quot;:&quot;204&quot;},&quot;isTemporary&quot;:false}]},{&quot;citationID&quot;:&quot;MENDELEY_CITATION_584dcfe3-ffd6-4ac9-9277-559d9b7ba8d3&quot;,&quot;properties&quot;:{&quot;noteIndex&quot;:0},&quot;isEdited&quot;:false,&quot;manualOverride&quot;:{&quot;isManuallyOverridden&quot;:false,&quot;citeprocText&quot;:&quot;(Zhang et al., 2016)&quot;,&quot;manualOverrideText&quot;:&quot;&quot;},&quot;citationTag&quot;:&quot;MENDELEY_CITATION_v3_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&quot;,&quot;citationItems&quot;:[{&quot;id&quot;:&quot;c28eab1b-3bef-3b5b-9244-66d361e40a97&quot;,&quot;itemData&quot;:{&quot;type&quot;:&quot;article-journal&quot;,&quot;id&quot;:&quot;c28eab1b-3bef-3b5b-9244-66d361e40a97&quot;,&quot;title&quot;:&quot;Ring Index: A new strategy to evaluate the integrity of TEX 86 paleothermometry&quot;,&quot;author&quot;:[{&quot;family&quot;:&quot;Zhang&quot;,&quot;given&quot;:&quot;Yi Ge&quot;,&quot;parse-names&quot;:false,&quot;dropping-particle&quot;:&quot;&quot;,&quot;non-dropping-particle&quot;:&quot;&quot;},{&quot;family&quot;:&quot;Pagani&quot;,&quot;given&quot;:&quot;Mark&quot;,&quot;parse-names&quot;:false,&quot;dropping-particle&quot;:&quot;&quot;,&quot;non-dropping-particle&quot;:&quot;&quot;},{&quot;family&quot;:&quot;Wang&quot;,&quot;given&quot;:&quot;Zhengrong&quot;,&quot;parse-names&quot;:false,&quot;dropping-particle&quot;:&quot;&quot;,&quot;non-dropping-particle&quot;:&quot;&quot;}],&quot;container-title&quot;:&quot;Paleoceanography&quot;,&quot;container-title-short&quot;:&quot;Paleoceanography&quot;,&quot;accessed&quot;:{&quot;date-parts&quot;:[[2016,2,16]]},&quot;DOI&quot;:&quot;10.1002/2015PA002848&quot;,&quot;ISBN&quot;:&quot;08838305&quot;,&quot;ISSN&quot;:&quot;08838305&quot;,&quot;URL&quot;:&quot;http://doi.wiley.com/10.1002/2015PA002848&quot;,&quot;issued&quot;:{&quot;date-parts&quot;:[[2016,2,1]]},&quot;page&quot;:&quot;220-232&quot;,&quot;abstract&quot;:&quot;The TEX86 (tetraether index of 86 carbon atoms) sea surface temperature proxy has been increasingly applied in the reconstruction of Mesozoic and Cenozoic ocean temperatures. However, the archaeal lipids that compose TEX86 indices, glycerol dialkyl glycerol tetraethers (GDGTs), can derive from water column production, terrestrial sources, and/or within sediments. TEX86-sea surface temperature estimates can also be influenced by non-temperature factors, such as growth phase and nutrient levels. Here we show that the weighted average of cyclopentane moieties, known as the Ring Index (RI), can be used to determine if TEX86 temperature estimates are influenced by non-thermal factors and/or deviate from modern analogues. We demonstrate that RI and TEX86 indices from the published global core top data set and mesocosm cultures are significantly correlated, as predicted through the influence of temperature on lipid biochemistry. We further show that when RI and TEX86 indices in modern or ancient records deviate from the modern global TEX86-RI relationship, GDGT distributions are not solely controlled by environmental temperature and/or TEX86-based temperature reconstructions are questionable.&quot;,&quot;publisher&quot;:&quot;Wiley-Blackwell&quot;,&quot;issue&quot;:&quot;2&quot;,&quot;volume&quot;:&quot;31&quot;},&quot;isTemporary&quot;:false}]},{&quot;citationID&quot;:&quot;MENDELEY_CITATION_ea837f28-84b8-414c-968f-9271fd9421a1&quot;,&quot;properties&quot;:{&quot;noteIndex&quot;:0},&quot;isEdited&quot;:false,&quot;manualOverride&quot;:{&quot;isManuallyOverridden&quot;:false,&quot;citeprocText&quot;:&quot;(Sinninghe Damsté, 2016)&quot;,&quot;manualOverrideText&quot;:&quot;&quot;},&quot;citationTag&quot;:&quot;MENDELEY_CITATION_v3_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&quot;,&quot;citationItems&quot;:[{&quot;id&quot;:&quot;6d3572fb-3344-38ff-91e4-b3ab727ff9fc&quot;,&quot;itemData&quot;:{&quot;type&quot;:&quot;article-journal&quot;,&quot;id&quot;:&quot;6d3572fb-3344-38ff-91e4-b3ab727ff9fc&quot;,&quot;title&quot;:&quot;Spatial heterogeneity of sources of branched tetraethers in shelf systems: The geochemistry of tetraethers in the Berau River delta (Kalimantan, Indonesia)&quot;,&quot;author&quot;:[{&quot;family&quot;:&quot;Sinninghe Damsté&quot;,&quot;given&quot;:&quot;Jaap S.&quot;,&quot;parse-names&quot;:false,&quot;dropping-particle&quot;:&quot;&quot;,&quot;non-dropping-particle&quot;:&quot;&quot;}],&quot;container-title&quot;:&quot;Geochimica et Cosmochimica Acta&quot;,&quot;container-title-short&quot;:&quot;Geochim Cosmochim Acta&quot;,&quot;accessed&quot;:{&quot;date-parts&quot;:[[2025,4,10]]},&quot;DOI&quot;:&quot;10.1016/J.GCA.2016.04.033&quot;,&quot;ISSN&quot;:&quot;0016-7037&quot;,&quot;issued&quot;:{&quot;date-parts&quot;:[[2016,8,1]]},&quot;page&quot;:&quot;13-31&quot;,&quot;abstract&quot;:&quot;The bulk organic matter composition (total organic carbon (TOC) content and δ13CTOC) and composition of isoprenoid and branched glycerol dialkyl glycerol tetraethers (GDGT) in surface sediments from 43 stations in the Berau River delta (east Kalimantan, Indonesia), including two coast-shelf transects and stations within the river mouth, were examined to reveal the spatial heterogeneity in these parameters in order to assess the impact of a tropical river loaded with suspended matter on the sedimentary organic matter in the shelf system. The high-resolution study showed that, despite the extensive transport of eroded soil material by the river to the sea, terrestrial organic matter and brGDGTs are only deposited on a relatively small part of the shelf. The concentrations of brGDGTs are highest (up to 120 μg g-1 TOC) in sediments deposited in and close to the mouth of the Berau River and their distribution indicates that they represent a mixture of soil-derived and river in-situ produced brGDGTs. Crenarchaeol concentrations reach 700 μg g-1 TOC in sediments deposited on the outer shelf due to Thaumarchaeotal production in shelf waters. This results in a strong gradient (0.93-0.03) in the BIT index, with high values in the river mouth and low values on the shelf. The decline in the BIT index is caused by both decreasing concentrations of the brGDGTs and increasing concentrations of crenarchaeol. The BIT index shows a highly significant but non-linear relationship with δ13CTOC. On the shelf, in the area not under the direct influence of the Berau River, cyclic brGDGTs become relatively dominant, most probably due to in-situ production in the alkaline pore waters of the surface sediments. The spatial heterogeneity of sources of brGDGTs on the Berau shelf complicates the use of brGDGTs as temperature proxies. Application of the global soil calibration to sedimentary mixtures of brGDGTs in the river-influenced area of the shelf results in a severe underestimation of mean annual air temperature (MAT) by 6 °C. This is due to the mixed origin of the brGDGTs, which are not only derived from soil erosion but, likely, also from riverine production, as has been observed for other river systems.Comparison of the Berau shelf other shelf systems indicates that in-situ production of brGDGTs in shelf sediments is a widespread phenomenon that is especially pronounced at water depths of ca. 50-300 m. It is hypothesized that this is so because benthic in-situ production of heterotrophic brGDGT-producing bacteria is fueled by the higher delivery of fresh organic matter to these sediments as the consequence of higher primary productivity in shelf waters and a decreased mineralization due to the relatively short settling times of particles on the shelf. For palaeoclimatic studies of marine shelf sediments the application of brGDGTs as proxies is severely complicated by the heterogeneity of sources of brGDGTs. Comparison of the brGDGT composition of soils with those of shelf sediments may assist in deciding if sedimentary brGDGTs are predominantly derived from soil erosion. Several methods to do so are discussed.&quot;,&quot;publisher&quot;:&quot;Pergamon&quot;,&quot;volume&quot;:&quot;186&quot;},&quot;isTemporary&quot;:false}]}]"/>
    <we:property name="MENDELEY_CITATIONS_LOCALE_CODE" value="&quot;en-US&quot;"/>
    <we:property name="MENDELEY_CITATIONS_STYLE" value="{&quot;id&quot;:&quot;https://www.zotero.org/styles/nature-communications&quot;,&quot;title&quot;:&quot;Nature Communications&quot;,&quot;format&quot;:&quot;numeric&quot;,&quot;defaultLocale&quot;:&quot;en-GB&quot;,&quot;isLocaleCodeValid&quot;:true}"/>
    <we:property name="MENDELEY_BIBLIOGRAPHY_IS_DIRTY" value="false"/>
    <we:property name="MENDELEY_BIBLIOGRAPHY_LAST_MODIFIED" value="1768574641580"/>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437491-2900-0B41-9CC1-92BBD973C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3532</Words>
  <Characters>20134</Characters>
  <Application>Microsoft Office Word</Application>
  <DocSecurity>0</DocSecurity>
  <Lines>167</Lines>
  <Paragraphs>47</Paragraphs>
  <ScaleCrop>false</ScaleCrop>
  <Company/>
  <LinksUpToDate>false</LinksUpToDate>
  <CharactersWithSpaces>23619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Petrick</dc:creator>
  <cp:keywords/>
  <dc:description/>
  <cp:lastModifiedBy>Benjamin Petrick</cp:lastModifiedBy>
  <cp:revision>3</cp:revision>
  <dcterms:created xsi:type="dcterms:W3CDTF">2025-12-23T20:02:00Z</dcterms:created>
  <dcterms:modified xsi:type="dcterms:W3CDTF">2026-01-16T14:44:00Z</dcterms:modified>
</cp:coreProperties>
</file>