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75898" w14:textId="77777777" w:rsidR="00A74CBB" w:rsidRPr="00A74CBB" w:rsidRDefault="00A74CBB" w:rsidP="00A74CBB">
      <w:pPr>
        <w:rPr>
          <w:b/>
          <w:lang w:val="en-US"/>
        </w:rPr>
      </w:pPr>
      <w:r w:rsidRPr="00A74CBB">
        <w:rPr>
          <w:b/>
          <w:lang w:val="en-US"/>
        </w:rPr>
        <w:t>Supplementary materials</w:t>
      </w:r>
    </w:p>
    <w:p w14:paraId="395E8EDE" w14:textId="544B2D12" w:rsidR="00A74CBB" w:rsidRPr="00A74CBB" w:rsidRDefault="00A74CBB" w:rsidP="00A74CBB">
      <w:pPr>
        <w:rPr>
          <w:b/>
          <w:lang w:val="en-US"/>
        </w:rPr>
      </w:pPr>
      <w:r w:rsidRPr="00A74CBB">
        <w:rPr>
          <w:lang w:val="en-US"/>
        </w:rPr>
        <w:drawing>
          <wp:inline distT="0" distB="0" distL="0" distR="0" wp14:anchorId="686369BE" wp14:editId="53CDD654">
            <wp:extent cx="5731510" cy="1341120"/>
            <wp:effectExtent l="0" t="0" r="2540" b="0"/>
            <wp:docPr id="13917716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BB7B5" w14:textId="77777777" w:rsidR="00A74CBB" w:rsidRPr="00A74CBB" w:rsidRDefault="00A74CBB" w:rsidP="00A74CBB">
      <w:pPr>
        <w:rPr>
          <w:b/>
          <w:lang w:val="en-US"/>
        </w:rPr>
      </w:pPr>
      <w:r w:rsidRPr="00A74CBB">
        <w:rPr>
          <w:b/>
          <w:lang w:val="en-US"/>
        </w:rPr>
        <w:t xml:space="preserve">Figure S1 Global Locations of sampling sites. </w:t>
      </w:r>
    </w:p>
    <w:p w14:paraId="1FE38B86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>(a) Locations of 302 community-level sampling sites for root traits across forests and grasslands. (b) Locations of 63 community-level sites from forests and grasslands with complete measurements of root diameter, specific root length, root tissue density, and root nitrogen concentration.</w:t>
      </w:r>
    </w:p>
    <w:p w14:paraId="776C5564" w14:textId="77777777" w:rsidR="00A74CBB" w:rsidRPr="00A74CBB" w:rsidRDefault="00A74CBB" w:rsidP="00A74CBB">
      <w:pPr>
        <w:rPr>
          <w:b/>
          <w:lang w:val="en-US"/>
        </w:rPr>
      </w:pPr>
      <w:r w:rsidRPr="00A74CBB">
        <w:rPr>
          <w:b/>
          <w:lang w:val="en-US"/>
        </w:rPr>
        <w:br w:type="page"/>
      </w:r>
    </w:p>
    <w:p w14:paraId="1214C2A2" w14:textId="311FD824" w:rsidR="00A74CBB" w:rsidRPr="00A74CBB" w:rsidRDefault="00A74CBB" w:rsidP="00A74CBB">
      <w:pPr>
        <w:rPr>
          <w:b/>
          <w:lang w:val="en-US"/>
        </w:rPr>
      </w:pPr>
      <w:r w:rsidRPr="00A74CBB">
        <w:rPr>
          <w:lang w:val="en-US"/>
        </w:rPr>
        <w:lastRenderedPageBreak/>
        <w:drawing>
          <wp:inline distT="0" distB="0" distL="0" distR="0" wp14:anchorId="48DC8281" wp14:editId="44B6BA8F">
            <wp:extent cx="3448050" cy="3282950"/>
            <wp:effectExtent l="0" t="0" r="0" b="0"/>
            <wp:docPr id="21066657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328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B8A82" w14:textId="77777777" w:rsidR="00A74CBB" w:rsidRPr="00A74CBB" w:rsidRDefault="00A74CBB" w:rsidP="00A74CBB">
      <w:pPr>
        <w:rPr>
          <w:b/>
          <w:lang w:val="en-US"/>
        </w:rPr>
      </w:pPr>
      <w:r w:rsidRPr="00A74CBB">
        <w:rPr>
          <w:b/>
          <w:lang w:val="en-US"/>
        </w:rPr>
        <w:t>Figure S2 Correlations among fine-root traits in communities with complete RES data (n = 63).</w:t>
      </w:r>
    </w:p>
    <w:p w14:paraId="3B7D65E8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>The results show that, except for the non-significant relationship between root diameter (RD) and root tissue density (RTD), the correlation patterns among fine-root traits were largely consistent with those derived from all 302 communities, indicating strong robustness and consistency of the dataset. All variables were log10-transformed; Trait abbreviations: SRL, specific root length; RN, root nitrogen concentration.</w:t>
      </w:r>
    </w:p>
    <w:p w14:paraId="54BB5676" w14:textId="77777777" w:rsidR="00A74CBB" w:rsidRPr="00A74CBB" w:rsidRDefault="00A74CBB" w:rsidP="00A74CBB">
      <w:pPr>
        <w:rPr>
          <w:b/>
          <w:lang w:val="en-US"/>
        </w:rPr>
      </w:pPr>
      <w:r w:rsidRPr="00A74CBB">
        <w:rPr>
          <w:b/>
          <w:lang w:val="en-US"/>
        </w:rPr>
        <w:br w:type="page"/>
      </w:r>
    </w:p>
    <w:p w14:paraId="31F0DD43" w14:textId="77777777" w:rsidR="00A74CBB" w:rsidRPr="00A74CBB" w:rsidRDefault="00A74CBB" w:rsidP="00A74CBB">
      <w:pPr>
        <w:rPr>
          <w:lang w:val="en-US"/>
        </w:rPr>
      </w:pPr>
      <w:r w:rsidRPr="00A74CBB">
        <w:rPr>
          <w:b/>
          <w:lang w:val="en-US"/>
        </w:rPr>
        <w:lastRenderedPageBreak/>
        <w:t>Table S1. Eigenvalues, proportion of variance and loadings of traits on the principal components (PC1 and PC2).</w:t>
      </w:r>
    </w:p>
    <w:tbl>
      <w:tblPr>
        <w:tblStyle w:val="TableGrid"/>
        <w:tblW w:w="44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2333"/>
        <w:gridCol w:w="2412"/>
      </w:tblGrid>
      <w:tr w:rsidR="00A74CBB" w:rsidRPr="00A74CBB" w14:paraId="3A16A3EC" w14:textId="77777777">
        <w:trPr>
          <w:trHeight w:val="441"/>
        </w:trPr>
        <w:tc>
          <w:tcPr>
            <w:tcW w:w="20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651881" w14:textId="77777777" w:rsidR="00A74CBB" w:rsidRPr="00A74CBB" w:rsidRDefault="00A74CBB" w:rsidP="00A74CBB">
            <w:pPr>
              <w:spacing w:after="160" w:line="278" w:lineRule="auto"/>
              <w:rPr>
                <w:lang w:val="en-US"/>
              </w:rPr>
            </w:pPr>
          </w:p>
        </w:tc>
        <w:tc>
          <w:tcPr>
            <w:tcW w:w="1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69B314" w14:textId="77777777" w:rsidR="00A74CBB" w:rsidRPr="00A74CBB" w:rsidRDefault="00A74CBB" w:rsidP="00A74CBB">
            <w:pPr>
              <w:spacing w:after="160" w:line="278" w:lineRule="auto"/>
              <w:rPr>
                <w:b/>
                <w:lang w:val="en-US"/>
              </w:rPr>
            </w:pPr>
            <w:r w:rsidRPr="00A74CBB">
              <w:rPr>
                <w:b/>
                <w:lang w:val="en-US"/>
              </w:rPr>
              <w:t>PC1</w:t>
            </w:r>
          </w:p>
        </w:tc>
        <w:tc>
          <w:tcPr>
            <w:tcW w:w="15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07D22C" w14:textId="77777777" w:rsidR="00A74CBB" w:rsidRPr="00A74CBB" w:rsidRDefault="00A74CBB" w:rsidP="00A74CBB">
            <w:pPr>
              <w:spacing w:after="160" w:line="278" w:lineRule="auto"/>
              <w:rPr>
                <w:b/>
                <w:lang w:val="en-US"/>
              </w:rPr>
            </w:pPr>
            <w:r w:rsidRPr="00A74CBB">
              <w:rPr>
                <w:b/>
                <w:lang w:val="en-US"/>
              </w:rPr>
              <w:t>PC2</w:t>
            </w:r>
          </w:p>
        </w:tc>
      </w:tr>
      <w:tr w:rsidR="00A74CBB" w:rsidRPr="00A74CBB" w14:paraId="1BE92C41" w14:textId="77777777">
        <w:trPr>
          <w:trHeight w:val="179"/>
        </w:trPr>
        <w:tc>
          <w:tcPr>
            <w:tcW w:w="2047" w:type="pct"/>
            <w:hideMark/>
          </w:tcPr>
          <w:p w14:paraId="119B6895" w14:textId="77777777" w:rsidR="00A74CBB" w:rsidRPr="00A74CBB" w:rsidRDefault="00A74CBB" w:rsidP="00A74CBB">
            <w:pPr>
              <w:spacing w:after="160" w:line="278" w:lineRule="auto"/>
              <w:rPr>
                <w:lang w:val="en-US"/>
              </w:rPr>
            </w:pPr>
            <w:r w:rsidRPr="00A74CBB">
              <w:rPr>
                <w:lang w:val="en-US"/>
              </w:rPr>
              <w:t>% Variance</w:t>
            </w:r>
          </w:p>
        </w:tc>
        <w:tc>
          <w:tcPr>
            <w:tcW w:w="1452" w:type="pct"/>
            <w:hideMark/>
          </w:tcPr>
          <w:p w14:paraId="1207D96C" w14:textId="77777777" w:rsidR="00A74CBB" w:rsidRPr="00A74CBB" w:rsidRDefault="00A74CBB" w:rsidP="00A74CBB">
            <w:pPr>
              <w:spacing w:after="160" w:line="278" w:lineRule="auto"/>
              <w:rPr>
                <w:lang w:val="en-US"/>
              </w:rPr>
            </w:pPr>
            <w:r w:rsidRPr="00A74CBB">
              <w:rPr>
                <w:lang w:val="en-US"/>
              </w:rPr>
              <w:t>42.0</w:t>
            </w:r>
          </w:p>
        </w:tc>
        <w:tc>
          <w:tcPr>
            <w:tcW w:w="1501" w:type="pct"/>
            <w:hideMark/>
          </w:tcPr>
          <w:p w14:paraId="522CCE0A" w14:textId="77777777" w:rsidR="00A74CBB" w:rsidRPr="00A74CBB" w:rsidRDefault="00A74CBB" w:rsidP="00A74CBB">
            <w:pPr>
              <w:spacing w:after="160" w:line="278" w:lineRule="auto"/>
              <w:rPr>
                <w:lang w:val="en-US"/>
              </w:rPr>
            </w:pPr>
            <w:r w:rsidRPr="00A74CBB">
              <w:rPr>
                <w:lang w:val="en-US"/>
              </w:rPr>
              <w:t>29.7</w:t>
            </w:r>
          </w:p>
        </w:tc>
      </w:tr>
      <w:tr w:rsidR="00A74CBB" w:rsidRPr="00A74CBB" w14:paraId="2269929E" w14:textId="77777777">
        <w:trPr>
          <w:trHeight w:val="80"/>
        </w:trPr>
        <w:tc>
          <w:tcPr>
            <w:tcW w:w="2047" w:type="pct"/>
            <w:hideMark/>
          </w:tcPr>
          <w:p w14:paraId="5B536C30" w14:textId="77777777" w:rsidR="00A74CBB" w:rsidRPr="00A74CBB" w:rsidRDefault="00A74CBB" w:rsidP="00A74CBB">
            <w:pPr>
              <w:spacing w:after="160" w:line="278" w:lineRule="auto"/>
              <w:rPr>
                <w:lang w:val="en-US"/>
              </w:rPr>
            </w:pPr>
            <w:r w:rsidRPr="00A74CBB">
              <w:rPr>
                <w:lang w:val="en-US"/>
              </w:rPr>
              <w:t>RD</w:t>
            </w:r>
          </w:p>
        </w:tc>
        <w:tc>
          <w:tcPr>
            <w:tcW w:w="1452" w:type="pct"/>
            <w:hideMark/>
          </w:tcPr>
          <w:p w14:paraId="2A6A5E95" w14:textId="77777777" w:rsidR="00A74CBB" w:rsidRPr="00A74CBB" w:rsidRDefault="00A74CBB" w:rsidP="00A74CBB">
            <w:pPr>
              <w:spacing w:after="160" w:line="278" w:lineRule="auto"/>
              <w:rPr>
                <w:lang w:val="en-US"/>
              </w:rPr>
            </w:pPr>
            <w:r w:rsidRPr="00A74CBB">
              <w:rPr>
                <w:lang w:val="en-US"/>
              </w:rPr>
              <w:t>0.524</w:t>
            </w:r>
          </w:p>
        </w:tc>
        <w:tc>
          <w:tcPr>
            <w:tcW w:w="1501" w:type="pct"/>
            <w:hideMark/>
          </w:tcPr>
          <w:p w14:paraId="4DBB383E" w14:textId="77777777" w:rsidR="00A74CBB" w:rsidRPr="00A74CBB" w:rsidRDefault="00A74CBB" w:rsidP="00A74CBB">
            <w:pPr>
              <w:spacing w:after="160" w:line="278" w:lineRule="auto"/>
              <w:rPr>
                <w:lang w:val="en-US"/>
              </w:rPr>
            </w:pPr>
            <w:r w:rsidRPr="00A74CBB">
              <w:rPr>
                <w:lang w:val="en-US"/>
              </w:rPr>
              <w:t>-0.519</w:t>
            </w:r>
          </w:p>
        </w:tc>
      </w:tr>
      <w:tr w:rsidR="00A74CBB" w:rsidRPr="00A74CBB" w14:paraId="4C361E37" w14:textId="77777777">
        <w:trPr>
          <w:trHeight w:val="80"/>
        </w:trPr>
        <w:tc>
          <w:tcPr>
            <w:tcW w:w="2047" w:type="pct"/>
            <w:hideMark/>
          </w:tcPr>
          <w:p w14:paraId="472A870C" w14:textId="77777777" w:rsidR="00A74CBB" w:rsidRPr="00A74CBB" w:rsidRDefault="00A74CBB" w:rsidP="00A74CBB">
            <w:pPr>
              <w:spacing w:after="160" w:line="278" w:lineRule="auto"/>
              <w:rPr>
                <w:lang w:val="en-US"/>
              </w:rPr>
            </w:pPr>
            <w:r w:rsidRPr="00A74CBB">
              <w:rPr>
                <w:lang w:val="en-US"/>
              </w:rPr>
              <w:t>SRL</w:t>
            </w:r>
          </w:p>
        </w:tc>
        <w:tc>
          <w:tcPr>
            <w:tcW w:w="1452" w:type="pct"/>
            <w:hideMark/>
          </w:tcPr>
          <w:p w14:paraId="458BB46C" w14:textId="77777777" w:rsidR="00A74CBB" w:rsidRPr="00A74CBB" w:rsidRDefault="00A74CBB" w:rsidP="00A74CBB">
            <w:pPr>
              <w:spacing w:after="160" w:line="278" w:lineRule="auto"/>
              <w:rPr>
                <w:lang w:val="en-US"/>
              </w:rPr>
            </w:pPr>
            <w:r w:rsidRPr="00A74CBB">
              <w:rPr>
                <w:lang w:val="en-US"/>
              </w:rPr>
              <w:t>-0.720</w:t>
            </w:r>
          </w:p>
        </w:tc>
        <w:tc>
          <w:tcPr>
            <w:tcW w:w="1501" w:type="pct"/>
            <w:hideMark/>
          </w:tcPr>
          <w:p w14:paraId="1B955DA4" w14:textId="77777777" w:rsidR="00A74CBB" w:rsidRPr="00A74CBB" w:rsidRDefault="00A74CBB" w:rsidP="00A74CBB">
            <w:pPr>
              <w:spacing w:after="160" w:line="278" w:lineRule="auto"/>
              <w:rPr>
                <w:lang w:val="en-US"/>
              </w:rPr>
            </w:pPr>
            <w:r w:rsidRPr="00A74CBB">
              <w:rPr>
                <w:lang w:val="en-US"/>
              </w:rPr>
              <w:t>0.051</w:t>
            </w:r>
          </w:p>
        </w:tc>
      </w:tr>
      <w:tr w:rsidR="00A74CBB" w:rsidRPr="00A74CBB" w14:paraId="566C0CDE" w14:textId="77777777">
        <w:trPr>
          <w:trHeight w:val="80"/>
        </w:trPr>
        <w:tc>
          <w:tcPr>
            <w:tcW w:w="2047" w:type="pct"/>
            <w:hideMark/>
          </w:tcPr>
          <w:p w14:paraId="53320250" w14:textId="77777777" w:rsidR="00A74CBB" w:rsidRPr="00A74CBB" w:rsidRDefault="00A74CBB" w:rsidP="00A74CBB">
            <w:pPr>
              <w:spacing w:after="160" w:line="278" w:lineRule="auto"/>
              <w:rPr>
                <w:lang w:val="en-US"/>
              </w:rPr>
            </w:pPr>
            <w:r w:rsidRPr="00A74CBB">
              <w:rPr>
                <w:lang w:val="en-US"/>
              </w:rPr>
              <w:t>RTD</w:t>
            </w:r>
          </w:p>
        </w:tc>
        <w:tc>
          <w:tcPr>
            <w:tcW w:w="1452" w:type="pct"/>
            <w:hideMark/>
          </w:tcPr>
          <w:p w14:paraId="408FAB34" w14:textId="77777777" w:rsidR="00A74CBB" w:rsidRPr="00A74CBB" w:rsidRDefault="00A74CBB" w:rsidP="00A74CBB">
            <w:pPr>
              <w:spacing w:after="160" w:line="278" w:lineRule="auto"/>
              <w:rPr>
                <w:lang w:val="en-US"/>
              </w:rPr>
            </w:pPr>
            <w:r w:rsidRPr="00A74CBB">
              <w:rPr>
                <w:lang w:val="en-US"/>
              </w:rPr>
              <w:t>0.448</w:t>
            </w:r>
          </w:p>
        </w:tc>
        <w:tc>
          <w:tcPr>
            <w:tcW w:w="1501" w:type="pct"/>
            <w:hideMark/>
          </w:tcPr>
          <w:p w14:paraId="62A7B232" w14:textId="77777777" w:rsidR="00A74CBB" w:rsidRPr="00A74CBB" w:rsidRDefault="00A74CBB" w:rsidP="00A74CBB">
            <w:pPr>
              <w:spacing w:after="160" w:line="278" w:lineRule="auto"/>
              <w:rPr>
                <w:lang w:val="en-US"/>
              </w:rPr>
            </w:pPr>
            <w:r w:rsidRPr="00A74CBB">
              <w:rPr>
                <w:lang w:val="en-US"/>
              </w:rPr>
              <w:t>0.586</w:t>
            </w:r>
          </w:p>
        </w:tc>
      </w:tr>
      <w:tr w:rsidR="00A74CBB" w:rsidRPr="00A74CBB" w14:paraId="3D0A5505" w14:textId="77777777">
        <w:trPr>
          <w:trHeight w:val="80"/>
        </w:trPr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367F49" w14:textId="77777777" w:rsidR="00A74CBB" w:rsidRPr="00A74CBB" w:rsidRDefault="00A74CBB" w:rsidP="00A74CBB">
            <w:pPr>
              <w:spacing w:after="160" w:line="278" w:lineRule="auto"/>
              <w:rPr>
                <w:lang w:val="en-US"/>
              </w:rPr>
            </w:pPr>
            <w:r w:rsidRPr="00A74CBB">
              <w:rPr>
                <w:lang w:val="en-US"/>
              </w:rPr>
              <w:t>RN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BDD6CE" w14:textId="77777777" w:rsidR="00A74CBB" w:rsidRPr="00A74CBB" w:rsidRDefault="00A74CBB" w:rsidP="00A74CBB">
            <w:pPr>
              <w:spacing w:after="160" w:line="278" w:lineRule="auto"/>
              <w:rPr>
                <w:lang w:val="en-US"/>
              </w:rPr>
            </w:pPr>
            <w:r w:rsidRPr="00A74CBB">
              <w:rPr>
                <w:lang w:val="en-US"/>
              </w:rPr>
              <w:t>-0.075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E67B05" w14:textId="77777777" w:rsidR="00A74CBB" w:rsidRPr="00A74CBB" w:rsidRDefault="00A74CBB" w:rsidP="00A74CBB">
            <w:pPr>
              <w:spacing w:after="160" w:line="278" w:lineRule="auto"/>
              <w:rPr>
                <w:lang w:val="en-US"/>
              </w:rPr>
            </w:pPr>
            <w:r w:rsidRPr="00A74CBB">
              <w:rPr>
                <w:lang w:val="en-US"/>
              </w:rPr>
              <w:t>-0.620</w:t>
            </w:r>
          </w:p>
        </w:tc>
      </w:tr>
    </w:tbl>
    <w:p w14:paraId="506C715D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>RD = root diameter, SRL = specific root length, RTD = root tissue density, RN = root nitrogen concentration.</w:t>
      </w:r>
    </w:p>
    <w:p w14:paraId="6B45E0BD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br w:type="page"/>
      </w:r>
    </w:p>
    <w:p w14:paraId="72CB9856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lastRenderedPageBreak/>
        <w:t>A total of 101 studies were included in this article for data extraction:</w:t>
      </w:r>
    </w:p>
    <w:p w14:paraId="07A007D1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>Addo</w:t>
      </w:r>
      <w:r w:rsidRPr="00A74CBB">
        <w:rPr>
          <w:rFonts w:ascii="Cambria Math" w:hAnsi="Cambria Math" w:cs="Cambria Math"/>
          <w:lang w:val="en-US"/>
        </w:rPr>
        <w:t>‐</w:t>
      </w:r>
      <w:r w:rsidRPr="00A74CBB">
        <w:rPr>
          <w:lang w:val="en-US"/>
        </w:rPr>
        <w:t>Danso, S.D., Prescott, C.E., Adu</w:t>
      </w:r>
      <w:r w:rsidRPr="00A74CBB">
        <w:rPr>
          <w:rFonts w:ascii="Cambria Math" w:hAnsi="Cambria Math" w:cs="Cambria Math"/>
          <w:lang w:val="en-US"/>
        </w:rPr>
        <w:t>‐</w:t>
      </w:r>
      <w:r w:rsidRPr="00A74CBB">
        <w:rPr>
          <w:lang w:val="en-US"/>
        </w:rPr>
        <w:t>Bredu, S., Duah</w:t>
      </w:r>
      <w:r w:rsidRPr="00A74CBB">
        <w:rPr>
          <w:rFonts w:ascii="Cambria Math" w:hAnsi="Cambria Math" w:cs="Cambria Math"/>
          <w:lang w:val="en-US"/>
        </w:rPr>
        <w:t>‐</w:t>
      </w:r>
      <w:r w:rsidRPr="00A74CBB">
        <w:rPr>
          <w:lang w:val="en-US"/>
        </w:rPr>
        <w:t>Gyamfi, A., Moore, S., Guy, R.D., Forrester, D.I., Owusu</w:t>
      </w:r>
      <w:r w:rsidRPr="00A74CBB">
        <w:rPr>
          <w:rFonts w:ascii="Cambria Math" w:hAnsi="Cambria Math" w:cs="Cambria Math"/>
          <w:lang w:val="en-US"/>
        </w:rPr>
        <w:t>‐</w:t>
      </w:r>
      <w:r w:rsidRPr="00A74CBB">
        <w:rPr>
          <w:lang w:val="en-US"/>
        </w:rPr>
        <w:t>Afriyie, K., Marshall, P.L. &amp; Malhi, Y. (2018) Fine</w:t>
      </w:r>
      <w:r w:rsidRPr="00A74CBB">
        <w:rPr>
          <w:rFonts w:ascii="Cambria Math" w:hAnsi="Cambria Math" w:cs="Cambria Math"/>
          <w:lang w:val="en-US"/>
        </w:rPr>
        <w:t>‐</w:t>
      </w:r>
      <w:r w:rsidRPr="00A74CBB">
        <w:rPr>
          <w:lang w:val="en-US"/>
        </w:rPr>
        <w:t>root exploitation strategies differ in tropical old growth and logged</w:t>
      </w:r>
      <w:r w:rsidRPr="00A74CBB">
        <w:rPr>
          <w:rFonts w:ascii="Cambria Math" w:hAnsi="Cambria Math" w:cs="Cambria Math"/>
          <w:lang w:val="en-US"/>
        </w:rPr>
        <w:t>‐</w:t>
      </w:r>
      <w:r w:rsidRPr="00A74CBB">
        <w:rPr>
          <w:lang w:val="en-US"/>
        </w:rPr>
        <w:t xml:space="preserve">over forests in Ghana. </w:t>
      </w:r>
      <w:r w:rsidRPr="00A74CBB">
        <w:rPr>
          <w:i/>
          <w:lang w:val="en-US"/>
        </w:rPr>
        <w:t>Biotropica</w:t>
      </w:r>
      <w:r w:rsidRPr="00A74CBB">
        <w:rPr>
          <w:lang w:val="en-US"/>
        </w:rPr>
        <w:t>, 50, 606–615. https://doi.org/10.1111/btp.12556</w:t>
      </w:r>
    </w:p>
    <w:p w14:paraId="2158980C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Alongi, D.M., Clough, B.F., Dixon, P. &amp; Tirendi, F. (2003) Nutrient partitioning and storage in arid-zone forests of the mangroves Rhizophora stylosa and Avicennia marina. </w:t>
      </w:r>
      <w:r w:rsidRPr="00A74CBB">
        <w:rPr>
          <w:i/>
          <w:lang w:val="en-US"/>
        </w:rPr>
        <w:t>Trees</w:t>
      </w:r>
      <w:r w:rsidRPr="00A74CBB">
        <w:rPr>
          <w:lang w:val="en-US"/>
        </w:rPr>
        <w:t>, 17, 51–60. https://doi.org/10.1007/s00468-002-0206-2</w:t>
      </w:r>
    </w:p>
    <w:p w14:paraId="5ECDC3E6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Arndal, M., Tolver, A., Larsen, K., Beier, C. &amp; Schmidt, I. (2018) Fine root growth and vertical distribution in response to elevated CO₂, warming and drought in a mixed heathland–grassland. </w:t>
      </w:r>
      <w:r w:rsidRPr="00A74CBB">
        <w:rPr>
          <w:i/>
          <w:lang w:val="en-US"/>
        </w:rPr>
        <w:t>Ecosystems</w:t>
      </w:r>
      <w:r w:rsidRPr="00A74CBB">
        <w:rPr>
          <w:lang w:val="en-US"/>
        </w:rPr>
        <w:t>, 21, 15–30. https://doi.org/10.1007/s10021-017-0131-2</w:t>
      </w:r>
    </w:p>
    <w:p w14:paraId="16E12998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Bahn, M., Knapp, M., Garajova, Z., Pfahringer, N. &amp; Cernusca, A. (2006) Root respiration in temperate mountain grasslands differing in land use. </w:t>
      </w:r>
      <w:r w:rsidRPr="00A74CBB">
        <w:rPr>
          <w:i/>
          <w:lang w:val="en-US"/>
        </w:rPr>
        <w:t>Global Change Biology</w:t>
      </w:r>
      <w:r w:rsidRPr="00A74CBB">
        <w:rPr>
          <w:lang w:val="en-US"/>
        </w:rPr>
        <w:t>, 12, 995–1006. https://doi.org/10.1111/j.1365-2486.2006.01144.x</w:t>
      </w:r>
    </w:p>
    <w:p w14:paraId="57057A4B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>Björk, R.G., Majdi, H., Klemedtsson, L., Lewis</w:t>
      </w:r>
      <w:r w:rsidRPr="00A74CBB">
        <w:rPr>
          <w:rFonts w:ascii="Cambria Math" w:hAnsi="Cambria Math" w:cs="Cambria Math"/>
          <w:lang w:val="en-US"/>
        </w:rPr>
        <w:t>‐</w:t>
      </w:r>
      <w:r w:rsidRPr="00A74CBB">
        <w:rPr>
          <w:lang w:val="en-US"/>
        </w:rPr>
        <w:t>Jonsson, L. &amp; Molau, U. (2007) Long</w:t>
      </w:r>
      <w:r w:rsidRPr="00A74CBB">
        <w:rPr>
          <w:rFonts w:ascii="Cambria Math" w:hAnsi="Cambria Math" w:cs="Cambria Math"/>
          <w:lang w:val="en-US"/>
        </w:rPr>
        <w:t>‐</w:t>
      </w:r>
      <w:r w:rsidRPr="00A74CBB">
        <w:rPr>
          <w:lang w:val="en-US"/>
        </w:rPr>
        <w:t xml:space="preserve">term warming effects on root morphology, root mass distribution, and microbial activity in two dry tundra plant communities in northern Sweden. </w:t>
      </w:r>
      <w:r w:rsidRPr="00A74CBB">
        <w:rPr>
          <w:i/>
          <w:lang w:val="en-US"/>
        </w:rPr>
        <w:t>New Phytologist</w:t>
      </w:r>
      <w:r w:rsidRPr="00A74CBB">
        <w:rPr>
          <w:lang w:val="en-US"/>
        </w:rPr>
        <w:t>, 176, 862–873. https://doi.org/10.1111/j.1469-8137.2007.02231.x</w:t>
      </w:r>
    </w:p>
    <w:p w14:paraId="0831736E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Borken, W., Kossmann, G. &amp; Matzner, E. (2007) Biomass, morphology and nutrient contents of fine roots in four Norway spruce stands. </w:t>
      </w:r>
      <w:r w:rsidRPr="00A74CBB">
        <w:rPr>
          <w:i/>
          <w:lang w:val="en-US"/>
        </w:rPr>
        <w:t>Plant and Soil</w:t>
      </w:r>
      <w:r w:rsidRPr="00A74CBB">
        <w:rPr>
          <w:lang w:val="en-US"/>
        </w:rPr>
        <w:t>, 292, 79–93. https://doi.org/10.1007/s11104-007-9204-x</w:t>
      </w:r>
    </w:p>
    <w:p w14:paraId="6C25F0D1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Cao, J., Lin, L., Pang, S., Guo, X., Cao, G., He, J.-S. &amp; Wang, Q. (2020) Early season precipitation accounts for the variability of fine-root traits in a Tibetan alpine grassland. </w:t>
      </w:r>
      <w:r w:rsidRPr="00A74CBB">
        <w:rPr>
          <w:i/>
          <w:lang w:val="en-US"/>
        </w:rPr>
        <w:t>Environmental and Experimental Botany</w:t>
      </w:r>
      <w:r w:rsidRPr="00A74CBB">
        <w:rPr>
          <w:lang w:val="en-US"/>
        </w:rPr>
        <w:t>, 172, 103991. https://doi.org/10.1016/j.envexpbot.2020.103991</w:t>
      </w:r>
    </w:p>
    <w:p w14:paraId="06946210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Carrera, A.L. &amp; Bertiller, M.B. (2010) Relationships among plant litter, fine roots, and soil organic C and N across an aridity gradient in northern Patagonia, Argentina. </w:t>
      </w:r>
      <w:r w:rsidRPr="00A74CBB">
        <w:rPr>
          <w:i/>
          <w:lang w:val="en-US"/>
        </w:rPr>
        <w:t>Ecoscience</w:t>
      </w:r>
      <w:r w:rsidRPr="00A74CBB">
        <w:rPr>
          <w:lang w:val="en-US"/>
        </w:rPr>
        <w:t>, 17, 276–286. https://doi.org/10.2980/17-3-3359</w:t>
      </w:r>
    </w:p>
    <w:p w14:paraId="0582B517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Carrillo, Y., Dijkstra, F.A., LeCain, D., Morgan, J.A., Blumenthal, D., Waldron, S. &amp; Pendall, E. (2014) Disentangling root responses to climate change in a semiarid grassland. </w:t>
      </w:r>
      <w:r w:rsidRPr="00A74CBB">
        <w:rPr>
          <w:i/>
          <w:lang w:val="en-US"/>
        </w:rPr>
        <w:t>Oecologia</w:t>
      </w:r>
      <w:r w:rsidRPr="00A74CBB">
        <w:rPr>
          <w:lang w:val="en-US"/>
        </w:rPr>
        <w:t>, 175, 699–711. https://doi.org/10.1007/s00442-014-2912-z</w:t>
      </w:r>
    </w:p>
    <w:p w14:paraId="0269EC74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Chacón, N., Herrera, I., Flores, S., González, J.A. &amp; Nassar, J.M. (2009) Chemical, physical, and biochemical soil properties and plant roots as affected by native and exotic plants in Neotropical arid zones. </w:t>
      </w:r>
      <w:r w:rsidRPr="00A74CBB">
        <w:rPr>
          <w:i/>
          <w:lang w:val="en-US"/>
        </w:rPr>
        <w:t>Biology and Fertility of Soils</w:t>
      </w:r>
      <w:r w:rsidRPr="00A74CBB">
        <w:rPr>
          <w:lang w:val="en-US"/>
        </w:rPr>
        <w:t>, 45, 321–328. https://doi.org/10.1007/s00374-008-0342-y</w:t>
      </w:r>
    </w:p>
    <w:p w14:paraId="34A0E15A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lastRenderedPageBreak/>
        <w:t xml:space="preserve">Cordeiro, A.L., Cusack, D.F., Dietterich, L.H., Hockaday, W.C., McFarlane, K.J., Sivapalan, V., Hedgpeth, A., Neupane, A., Colburn, L. &amp; Konwent, W. (2024) Root characteristics vary with depth across four lowland seasonal tropical forests. </w:t>
      </w:r>
      <w:r w:rsidRPr="00A74CBB">
        <w:rPr>
          <w:i/>
          <w:lang w:val="en-US"/>
        </w:rPr>
        <w:t>Ecosystems,</w:t>
      </w:r>
      <w:r w:rsidRPr="00A74CBB">
        <w:rPr>
          <w:lang w:val="en-US"/>
        </w:rPr>
        <w:t xml:space="preserve"> 27, 1104–1122. https://doi.org/10.1007/s10021-024-00941-w</w:t>
      </w:r>
    </w:p>
    <w:p w14:paraId="1AF210EB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Cornejo, N.S., Becker, J.N., Hemp, A. &amp; Hertel, D. (2023) Effects of land-use change and disturbance on fine root biomass, dynamics, morphology, and related C and N fluxes across a tropical forest elevation gradient at Mt. Kilimanjaro. </w:t>
      </w:r>
      <w:r w:rsidRPr="00A74CBB">
        <w:rPr>
          <w:i/>
          <w:lang w:val="en-US"/>
        </w:rPr>
        <w:t>Oecologia</w:t>
      </w:r>
      <w:r w:rsidRPr="00A74CBB">
        <w:rPr>
          <w:lang w:val="en-US"/>
        </w:rPr>
        <w:t>, 201, 1089–1107. https://doi.org/10.1007/s00442-023-05353-6</w:t>
      </w:r>
    </w:p>
    <w:p w14:paraId="537FBBF8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Davis, J.P., Haines, B., Coleman, D. &amp; Hendrick, R. (2004) Fine root dynamics along an elevational gradient in the southern Appalachian Mountains, USA. </w:t>
      </w:r>
      <w:r w:rsidRPr="00A74CBB">
        <w:rPr>
          <w:i/>
          <w:lang w:val="en-US"/>
        </w:rPr>
        <w:t>Forest Ecology and Management</w:t>
      </w:r>
      <w:r w:rsidRPr="00A74CBB">
        <w:rPr>
          <w:lang w:val="en-US"/>
        </w:rPr>
        <w:t>, 187, 19–33. https://doi.org/10.1016/s0378-1127(03)00226-3</w:t>
      </w:r>
    </w:p>
    <w:p w14:paraId="665B0690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Delpiano, C.A., Prieto, I., Loayza, A.P., Carvajal, D.E. &amp; Squeo, F.A. (2020) Different responses of leaf and root traits to changes in soil nutrient availability do not converge into a community-level plant economics spectrum. </w:t>
      </w:r>
      <w:r w:rsidRPr="00A74CBB">
        <w:rPr>
          <w:i/>
          <w:lang w:val="en-US"/>
        </w:rPr>
        <w:t>Plant and Soil,</w:t>
      </w:r>
      <w:r w:rsidRPr="00A74CBB">
        <w:rPr>
          <w:lang w:val="en-US"/>
        </w:rPr>
        <w:t xml:space="preserve"> 450, 463–478. https://doi.org/10.1007/s11104-020-04515-2</w:t>
      </w:r>
    </w:p>
    <w:p w14:paraId="4D17AA9D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Demenois, J., Rey, F., Ibanez, T., Stokes, A. &amp; Carriconde, F. (2018) Linkages between root traits, soil fungi and aggregate stability in tropical plant communities along a successional gradient. </w:t>
      </w:r>
      <w:r w:rsidRPr="00A74CBB">
        <w:rPr>
          <w:i/>
          <w:lang w:val="en-US"/>
        </w:rPr>
        <w:t>Plant and Soil</w:t>
      </w:r>
      <w:r w:rsidRPr="00A74CBB">
        <w:rPr>
          <w:lang w:val="en-US"/>
        </w:rPr>
        <w:t>, 424, 319–334. https://doi.org/10.1007/s11104-017-3529-x</w:t>
      </w:r>
    </w:p>
    <w:p w14:paraId="1FF91CE2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Erktan, A., Cécillon, L., Graf, F., Roumet, C., Legout, C. &amp; Rey, F. (2016) Increase in soil aggregate stability along a Mediterranean successional gradient in severely eroded gully bed ecosystems: combined effects of soil, root traits and plant community characteristics. </w:t>
      </w:r>
      <w:r w:rsidRPr="00A74CBB">
        <w:rPr>
          <w:i/>
          <w:lang w:val="en-US"/>
        </w:rPr>
        <w:t>Plant and Soil</w:t>
      </w:r>
      <w:r w:rsidRPr="00A74CBB">
        <w:rPr>
          <w:lang w:val="en-US"/>
        </w:rPr>
        <w:t>, 398, 121–137. https://doi.org/10.1007/s11104-015-2647-6</w:t>
      </w:r>
    </w:p>
    <w:p w14:paraId="32D5C765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Erktan, A., Roumet, C., Bouchet, D., Stokes, A., Pailler, F. &amp; Munoz, F. (2018) Two dimensions define the variation of fine root traits across plant communities under the joint influence of ecological succession and annual mowing. </w:t>
      </w:r>
      <w:r w:rsidRPr="00A74CBB">
        <w:rPr>
          <w:i/>
          <w:lang w:val="en-US"/>
        </w:rPr>
        <w:t>Journal of Ecology</w:t>
      </w:r>
      <w:r w:rsidRPr="00A74CBB">
        <w:rPr>
          <w:lang w:val="en-US"/>
        </w:rPr>
        <w:t>, 106, 2031–2042. https://doi.org/10.1111/1365-2745.12953</w:t>
      </w:r>
    </w:p>
    <w:p w14:paraId="4E4F377F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>Fort, F., Cruz, P., Lecloux, E., Bittencourt de Oliveira, L., Stroia, C., Theau, J.P. &amp; Jouany, C. (2016) Grassland root functional parameters vary according to a community</w:t>
      </w:r>
      <w:r w:rsidRPr="00A74CBB">
        <w:rPr>
          <w:rFonts w:ascii="Cambria Math" w:hAnsi="Cambria Math" w:cs="Cambria Math"/>
          <w:lang w:val="en-US"/>
        </w:rPr>
        <w:t>‐</w:t>
      </w:r>
      <w:r w:rsidRPr="00A74CBB">
        <w:rPr>
          <w:lang w:val="en-US"/>
        </w:rPr>
        <w:t>level resource acquisition</w:t>
      </w:r>
      <w:r w:rsidRPr="00A74CBB">
        <w:rPr>
          <w:rFonts w:ascii="Aptos" w:hAnsi="Aptos" w:cs="Aptos"/>
          <w:lang w:val="en-US"/>
        </w:rPr>
        <w:t>–</w:t>
      </w:r>
      <w:r w:rsidRPr="00A74CBB">
        <w:rPr>
          <w:lang w:val="en-US"/>
        </w:rPr>
        <w:t>conservation trade</w:t>
      </w:r>
      <w:r w:rsidRPr="00A74CBB">
        <w:rPr>
          <w:rFonts w:ascii="Cambria Math" w:hAnsi="Cambria Math" w:cs="Cambria Math"/>
          <w:lang w:val="en-US"/>
        </w:rPr>
        <w:t>‐</w:t>
      </w:r>
      <w:r w:rsidRPr="00A74CBB">
        <w:rPr>
          <w:lang w:val="en-US"/>
        </w:rPr>
        <w:t xml:space="preserve">off. </w:t>
      </w:r>
      <w:r w:rsidRPr="00A74CBB">
        <w:rPr>
          <w:i/>
          <w:lang w:val="en-US"/>
        </w:rPr>
        <w:t>Journal of Vegetation Science</w:t>
      </w:r>
      <w:r w:rsidRPr="00A74CBB">
        <w:rPr>
          <w:lang w:val="en-US"/>
        </w:rPr>
        <w:t>, 27, 749–758. https://doi.org/10.1111/jvs.12405</w:t>
      </w:r>
    </w:p>
    <w:p w14:paraId="5010D9C1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Frey, B., Hagedorn, F. &amp; Giudici, F. (2006) Effect of girdling on soil respiration and root composition in a sweet chestnut forest. </w:t>
      </w:r>
      <w:r w:rsidRPr="00A74CBB">
        <w:rPr>
          <w:i/>
          <w:lang w:val="en-US"/>
        </w:rPr>
        <w:t>Forest Ecology and Management</w:t>
      </w:r>
      <w:r w:rsidRPr="00A74CBB">
        <w:rPr>
          <w:lang w:val="en-US"/>
        </w:rPr>
        <w:t>, 225, 271–277. https://doi.org/10.1016/j.foreco.2006.01.003</w:t>
      </w:r>
    </w:p>
    <w:p w14:paraId="317E9A0E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>Girardin, C.A., Aragão, L., Malhi, Y., Huaraca Huasco, W., Metcalfe, D., Durand, L., Mamani, M., Silva</w:t>
      </w:r>
      <w:r w:rsidRPr="00A74CBB">
        <w:rPr>
          <w:rFonts w:ascii="Cambria Math" w:hAnsi="Cambria Math" w:cs="Cambria Math"/>
          <w:lang w:val="en-US"/>
        </w:rPr>
        <w:t>‐</w:t>
      </w:r>
      <w:r w:rsidRPr="00A74CBB">
        <w:rPr>
          <w:lang w:val="en-US"/>
        </w:rPr>
        <w:t xml:space="preserve">Espejo, J. &amp; Whittaker, R. (2013) Fine root dynamics along an </w:t>
      </w:r>
      <w:r w:rsidRPr="00A74CBB">
        <w:rPr>
          <w:lang w:val="en-US"/>
        </w:rPr>
        <w:lastRenderedPageBreak/>
        <w:t xml:space="preserve">elevational gradient in tropical Amazonian and Andean forests. </w:t>
      </w:r>
      <w:r w:rsidRPr="00A74CBB">
        <w:rPr>
          <w:i/>
          <w:lang w:val="en-US"/>
        </w:rPr>
        <w:t>Global Biogeochemical Cycles</w:t>
      </w:r>
      <w:r w:rsidRPr="00A74CBB">
        <w:rPr>
          <w:lang w:val="en-US"/>
        </w:rPr>
        <w:t>, 27, 252–264. https://doi.org/10.1029/2011gb004082</w:t>
      </w:r>
    </w:p>
    <w:p w14:paraId="60E8D5DD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Głąb, T. &amp; Kacorzyk, P. (2011) Root distribution and herbage production under different management regimes of mountain grassland. </w:t>
      </w:r>
      <w:r w:rsidRPr="00A74CBB">
        <w:rPr>
          <w:i/>
          <w:lang w:val="en-US"/>
        </w:rPr>
        <w:t>Soil and Tillage Research</w:t>
      </w:r>
      <w:r w:rsidRPr="00A74CBB">
        <w:rPr>
          <w:lang w:val="en-US"/>
        </w:rPr>
        <w:t>, 113, 99–104. https://doi.org/10.1016/j.still.2011.02.008</w:t>
      </w:r>
    </w:p>
    <w:p w14:paraId="5F6163C3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Greinwald, K., Dieckmann, L.A., Schipplick, C., Hartmann, A., Scherer-Lorenzen, M. &amp; Gebauer, T. (2021) Vertical root distribution and biomass allocation along proglacial chronosequences in Central Switzerland. </w:t>
      </w:r>
      <w:r w:rsidRPr="00A74CBB">
        <w:rPr>
          <w:i/>
          <w:lang w:val="en-US"/>
        </w:rPr>
        <w:t>Arctic, Antarctic, and Alpine Research</w:t>
      </w:r>
      <w:r w:rsidRPr="00A74CBB">
        <w:rPr>
          <w:lang w:val="en-US"/>
        </w:rPr>
        <w:t>, 53, 20–34. https://doi.org/10.1080/15230430.2020.1859720</w:t>
      </w:r>
    </w:p>
    <w:p w14:paraId="363D1FEF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Guo, Z., Miao, W., Lyu, Y. &amp; Wang, X. (2024) Soil fungi lead to stronger ‘diminishing returns’ in fine-root length versus mass allometry towards earlier successional tropical forests. </w:t>
      </w:r>
      <w:r w:rsidRPr="00A74CBB">
        <w:rPr>
          <w:i/>
          <w:lang w:val="en-US"/>
        </w:rPr>
        <w:t>Functional Ecology</w:t>
      </w:r>
      <w:r w:rsidRPr="00A74CBB">
        <w:rPr>
          <w:lang w:val="en-US"/>
        </w:rPr>
        <w:t>, 38, 2406–2420. https://doi.org/10.1111/1365-2435.14654</w:t>
      </w:r>
    </w:p>
    <w:p w14:paraId="61FEE379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Hao, H., Di, H., Jiao, X., Wang, J., Guo, Z. &amp; Shi, Z. (2020) Fine roots benefit soil physical properties key to mitigate soil detachment capacity following the restoration of eroded land. </w:t>
      </w:r>
      <w:r w:rsidRPr="00A74CBB">
        <w:rPr>
          <w:i/>
          <w:lang w:val="en-US"/>
        </w:rPr>
        <w:t>Plant and Soil</w:t>
      </w:r>
      <w:r w:rsidRPr="00A74CBB">
        <w:rPr>
          <w:lang w:val="en-US"/>
        </w:rPr>
        <w:t>, 446, 487–501. https://doi.org/10.1007/s11104-019-04353-x</w:t>
      </w:r>
    </w:p>
    <w:p w14:paraId="0A697606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>Hogan, J.A., Jusino, M.A., Smith, M.E., Corrales, A., Song, X., Hu, Y., Yang, J., Cao, M., Valverde</w:t>
      </w:r>
      <w:r w:rsidRPr="00A74CBB">
        <w:rPr>
          <w:rFonts w:ascii="Cambria Math" w:hAnsi="Cambria Math" w:cs="Cambria Math"/>
          <w:lang w:val="en-US"/>
        </w:rPr>
        <w:t>‐</w:t>
      </w:r>
      <w:r w:rsidRPr="00A74CBB">
        <w:rPr>
          <w:lang w:val="en-US"/>
        </w:rPr>
        <w:t>Barrantes, O.J. &amp; Baraloto, C. (2023) Root</w:t>
      </w:r>
      <w:r w:rsidRPr="00A74CBB">
        <w:rPr>
          <w:rFonts w:ascii="Cambria Math" w:hAnsi="Cambria Math" w:cs="Cambria Math"/>
          <w:lang w:val="en-US"/>
        </w:rPr>
        <w:t>‐</w:t>
      </w:r>
      <w:r w:rsidRPr="00A74CBB">
        <w:rPr>
          <w:lang w:val="en-US"/>
        </w:rPr>
        <w:t>associated fungal communities are influenced more by soils than by plant</w:t>
      </w:r>
      <w:r w:rsidRPr="00A74CBB">
        <w:rPr>
          <w:rFonts w:ascii="Cambria Math" w:hAnsi="Cambria Math" w:cs="Cambria Math"/>
          <w:lang w:val="en-US"/>
        </w:rPr>
        <w:t>‐</w:t>
      </w:r>
      <w:r w:rsidRPr="00A74CBB">
        <w:rPr>
          <w:lang w:val="en-US"/>
        </w:rPr>
        <w:t xml:space="preserve">host root traits in a Chinese tropical forest. </w:t>
      </w:r>
      <w:r w:rsidRPr="00A74CBB">
        <w:rPr>
          <w:i/>
          <w:lang w:val="en-US"/>
        </w:rPr>
        <w:t>New Phytologist</w:t>
      </w:r>
      <w:r w:rsidRPr="00A74CBB">
        <w:rPr>
          <w:lang w:val="en-US"/>
        </w:rPr>
        <w:t>, 238, 1849–1864. https://doi.org/10.1111/nph.18821</w:t>
      </w:r>
    </w:p>
    <w:p w14:paraId="0AE16839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Hwang, J., Son, Y., Kim, C., Yi, M.-J., Kim, Z.-S., Lee, W.-K. &amp; Hong, S.-K. (2007) Fine root dynamics in thinned and limed pitch pine and Japanese larch plantations. </w:t>
      </w:r>
      <w:r w:rsidRPr="00A74CBB">
        <w:rPr>
          <w:i/>
          <w:lang w:val="en-US"/>
        </w:rPr>
        <w:t>Journal of Plant Nutrition</w:t>
      </w:r>
      <w:r w:rsidRPr="00A74CBB">
        <w:rPr>
          <w:lang w:val="en-US"/>
        </w:rPr>
        <w:t>, 30, 1821–1839. https://doi.org/10.1080/01904160701628940</w:t>
      </w:r>
    </w:p>
    <w:p w14:paraId="04681459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Jagodzinski, A.M. &amp; Kalucka, I. (2011) Fine root biomass and morphology in an age-sequence of post-agricultural Pinus sylvestris L. stands. </w:t>
      </w:r>
      <w:r w:rsidRPr="00A74CBB">
        <w:rPr>
          <w:i/>
          <w:lang w:val="en-US"/>
        </w:rPr>
        <w:t>Dendrobiology</w:t>
      </w:r>
      <w:r w:rsidRPr="00A74CBB">
        <w:rPr>
          <w:lang w:val="en-US"/>
        </w:rPr>
        <w:t>, 66, 10–15.</w:t>
      </w:r>
    </w:p>
    <w:p w14:paraId="27E1524E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Jing, G., Chen, Z., Lu, Q., He, L., Zhao, N., Zhang, Z. &amp; Li, W. (2021) Effects of nitrogen addition on root traits and soil nitrogen in the long-term restored grasslands. </w:t>
      </w:r>
      <w:r w:rsidRPr="00A74CBB">
        <w:rPr>
          <w:i/>
          <w:lang w:val="en-US"/>
        </w:rPr>
        <w:t>Plant, Soil &amp; Environment</w:t>
      </w:r>
      <w:r w:rsidRPr="00A74CBB">
        <w:rPr>
          <w:lang w:val="en-US"/>
        </w:rPr>
        <w:t>, 67, 150–156. https://doi.org/10.17221/142/2021-pse</w:t>
      </w:r>
    </w:p>
    <w:p w14:paraId="0A1F481D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Kochsiek, A., Tan, S. &amp; Russo, S.E. (2013) Fine root dynamics in relation to nutrients in oligotrophic Bornean rain forest soils. </w:t>
      </w:r>
      <w:r w:rsidRPr="00A74CBB">
        <w:rPr>
          <w:i/>
          <w:lang w:val="en-US"/>
        </w:rPr>
        <w:t>Plant Ecology</w:t>
      </w:r>
      <w:r w:rsidRPr="00A74CBB">
        <w:rPr>
          <w:lang w:val="en-US"/>
        </w:rPr>
        <w:t>, 214, 869–882. https://doi.org/10.1007/s11258-013-0215-9</w:t>
      </w:r>
    </w:p>
    <w:p w14:paraId="6D1E48D7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Le Stradic, S., Roumet, C., Durigan, G., Cancian, L. &amp; Fidelis, A. (2021) Variation in biomass allocation and root functional parameters in response to fire history in Brazilian savannas. </w:t>
      </w:r>
      <w:r w:rsidRPr="00A74CBB">
        <w:rPr>
          <w:i/>
          <w:lang w:val="en-US"/>
        </w:rPr>
        <w:t>Journal of Ecology</w:t>
      </w:r>
      <w:r w:rsidRPr="00A74CBB">
        <w:rPr>
          <w:lang w:val="en-US"/>
        </w:rPr>
        <w:t>, 109, 4143–4157. https://doi.org/10.1111/1365-2745.13786</w:t>
      </w:r>
    </w:p>
    <w:p w14:paraId="3DDD44CF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Leuschner, C., Harteveld, M. &amp; Hertel, D. (2009) Consequences of increasing forest use intensity for biomass, morphology and growth of fine roots in a tropical moist forest on </w:t>
      </w:r>
      <w:r w:rsidRPr="00A74CBB">
        <w:rPr>
          <w:lang w:val="en-US"/>
        </w:rPr>
        <w:lastRenderedPageBreak/>
        <w:t xml:space="preserve">Sulawesi, Indonesia. </w:t>
      </w:r>
      <w:r w:rsidRPr="00A74CBB">
        <w:rPr>
          <w:i/>
          <w:lang w:val="en-US"/>
        </w:rPr>
        <w:t>Agriculture, Ecosystems &amp; Environment</w:t>
      </w:r>
      <w:r w:rsidRPr="00A74CBB">
        <w:rPr>
          <w:lang w:val="en-US"/>
        </w:rPr>
        <w:t>, 129, 474–481. https://doi.org/10.1016/j.agee.2008.10.023</w:t>
      </w:r>
    </w:p>
    <w:p w14:paraId="6CA597D5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Li, F.L., McCormack, M.L., Liu, X., Hu, H., Feng, D.F. &amp; Bao, W.K. (2020) Vertical fine-root distributions in five subalpine forest types shift with soil properties across environmental gradients. </w:t>
      </w:r>
      <w:r w:rsidRPr="00A74CBB">
        <w:rPr>
          <w:i/>
          <w:lang w:val="en-US"/>
        </w:rPr>
        <w:t>Plant and</w:t>
      </w:r>
      <w:r w:rsidRPr="00A74CBB">
        <w:rPr>
          <w:lang w:val="en-US"/>
        </w:rPr>
        <w:t xml:space="preserve"> </w:t>
      </w:r>
      <w:r w:rsidRPr="00A74CBB">
        <w:rPr>
          <w:i/>
          <w:lang w:val="en-US"/>
        </w:rPr>
        <w:t>Soil</w:t>
      </w:r>
      <w:r w:rsidRPr="00A74CBB">
        <w:rPr>
          <w:lang w:val="en-US"/>
        </w:rPr>
        <w:t>, 456, 129–143. https://doi.org/10.1007/s11104-020-04706-x</w:t>
      </w:r>
    </w:p>
    <w:p w14:paraId="27BEB008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Li, W., Shi, Y., Zhu, D., Wang, W., Liu, H., Li, J., Shi, N., Ma, L. &amp; Fu, S. (2021) Fine root biomass and morphology in a temperate forest are influenced more by the nitrogen treatment approach than the rate. </w:t>
      </w:r>
      <w:r w:rsidRPr="00A74CBB">
        <w:rPr>
          <w:i/>
          <w:lang w:val="en-US"/>
        </w:rPr>
        <w:t>Ecological Indicators</w:t>
      </w:r>
      <w:r w:rsidRPr="00A74CBB">
        <w:rPr>
          <w:lang w:val="en-US"/>
        </w:rPr>
        <w:t>, 130, 108031. https://doi.org/10.1016/j.ecolind.2021.108031</w:t>
      </w:r>
    </w:p>
    <w:p w14:paraId="5973DAE0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Li, W., Wang, C., Liu, H., Wang, W., Sun, R., Li, M., Shi, Y., Zhu, D., Du, W. &amp; Ma, L. (2023) Fine root biomass and morphology in a temperate forest are influenced more by canopy water addition than by canopy nitrogen addition. </w:t>
      </w:r>
      <w:r w:rsidRPr="00A74CBB">
        <w:rPr>
          <w:i/>
          <w:lang w:val="en-US"/>
        </w:rPr>
        <w:t>Frontiers in Ecology and Evolution</w:t>
      </w:r>
      <w:r w:rsidRPr="00A74CBB">
        <w:rPr>
          <w:lang w:val="en-US"/>
        </w:rPr>
        <w:t>, 11, 1132248. https://doi.org/10.3389/fevo.2023.1132248</w:t>
      </w:r>
    </w:p>
    <w:p w14:paraId="4CA0B783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Li, Y.-H., Zhang, X.-D., Liu, M., Wang, C.-T., Manuel, L. &amp; Hu, L. (2024) Precipitation-induced soil properties and plant communities mediate root strategies in an alpine meadow. </w:t>
      </w:r>
      <w:r w:rsidRPr="00A74CBB">
        <w:rPr>
          <w:i/>
          <w:lang w:val="en-US"/>
        </w:rPr>
        <w:t>Journal of Plant Ecology</w:t>
      </w:r>
      <w:r w:rsidRPr="00A74CBB">
        <w:rPr>
          <w:lang w:val="en-US"/>
        </w:rPr>
        <w:t>, 17, 062–072. https://doi.org/10.1093/jpe/rtae072</w:t>
      </w:r>
    </w:p>
    <w:p w14:paraId="4CAD0B42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Lima, T.T.S., Miranda, I.S. &amp; Vasconcelos, S.S. (2010) Effects of water and nutrient availability on fine root growth in eastern Amazonian forest regrowth, Brazil. </w:t>
      </w:r>
      <w:r w:rsidRPr="00A74CBB">
        <w:rPr>
          <w:i/>
          <w:lang w:val="en-US"/>
        </w:rPr>
        <w:t>New Phytologist</w:t>
      </w:r>
      <w:r w:rsidRPr="00A74CBB">
        <w:rPr>
          <w:lang w:val="en-US"/>
        </w:rPr>
        <w:t>, 187, 622–630. https://doi.org/10.1111/j.1469-8137.2010.03299.x</w:t>
      </w:r>
    </w:p>
    <w:p w14:paraId="2595C7AF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Lin, D., Dou, P., Yang, G., Qian, S., Wang, H., Zhao, L., Yang, Y., Mi, X., Ma, K. &amp; Fanin, N. (2020) Home-field advantage of litter decomposition differs between leaves and fine roots. </w:t>
      </w:r>
      <w:r w:rsidRPr="00A74CBB">
        <w:rPr>
          <w:i/>
          <w:lang w:val="en-US"/>
        </w:rPr>
        <w:t>New Phytologist</w:t>
      </w:r>
      <w:r w:rsidRPr="00A74CBB">
        <w:rPr>
          <w:lang w:val="en-US"/>
        </w:rPr>
        <w:t>, 227, 995–1000. https://doi.org/10.1111/nph.16517</w:t>
      </w:r>
    </w:p>
    <w:p w14:paraId="7E1A3CD8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Liu, R., Huang, Z., McCormack, M.L., Zhou, X., Wan, X., Yu, Z., Wang, M. &amp; Zheng, L. (2017) Plasticity of fine-root functional traits in the litter layer in response to nitrogen addition in a subtropical forest plantation. </w:t>
      </w:r>
      <w:r w:rsidRPr="00A74CBB">
        <w:rPr>
          <w:i/>
          <w:lang w:val="en-US"/>
        </w:rPr>
        <w:t>Plant and Soil</w:t>
      </w:r>
      <w:r w:rsidRPr="00A74CBB">
        <w:rPr>
          <w:lang w:val="en-US"/>
        </w:rPr>
        <w:t>, 415, 317–330. https://doi.org/10.1007/s11104-016-3168-7</w:t>
      </w:r>
    </w:p>
    <w:p w14:paraId="4F9D141E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Lugli, L.F., Andersen, K.M., Aragão, L.E.O.C., Cordeiro, A.L., Cunha, H.F., Fuchslueger, L., Meir, P., Mercado, L.M., Oblitas, E. &amp; Quesada, C.A. (2020) Multiple phosphorus acquisition strategies adopted by fine roots in low-fertility soils in Central Amazonia. </w:t>
      </w:r>
      <w:r w:rsidRPr="00A74CBB">
        <w:rPr>
          <w:i/>
          <w:lang w:val="en-US"/>
        </w:rPr>
        <w:t>Plant and Soil</w:t>
      </w:r>
      <w:r w:rsidRPr="00A74CBB">
        <w:rPr>
          <w:lang w:val="en-US"/>
        </w:rPr>
        <w:t>, 450, 49–63. https://doi.org/10.1007/s11104-019-03963-9</w:t>
      </w:r>
    </w:p>
    <w:p w14:paraId="5819A13B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Lugli, L.F., Rosa, J.S., Andersen, K.M., Di Ponzio, R., Almeida, R.V., Pires, M., Cordeiro, A.L., Cunha, H.F., Martins, N.P. &amp; Assis, R.L. (2021) Rapid responses of root traits and productivity to phosphorus and cation additions in a tropical lowland forest in Amazonia. </w:t>
      </w:r>
      <w:r w:rsidRPr="00A74CBB">
        <w:rPr>
          <w:i/>
          <w:lang w:val="en-US"/>
        </w:rPr>
        <w:t>New Phytologist</w:t>
      </w:r>
      <w:r w:rsidRPr="00A74CBB">
        <w:rPr>
          <w:lang w:val="en-US"/>
        </w:rPr>
        <w:t>, 230, 116–128. https://doi.org/10.1111/nph.17154</w:t>
      </w:r>
    </w:p>
    <w:p w14:paraId="6A4B4892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lastRenderedPageBreak/>
        <w:t>Lugli, L.F., Fuchslueger, L., Vallicrosa, H., Van Langenhove, L., Ranits, C., Roc Fernandez Garberi, P., Verryckt, L., Grau, O., Bréchet, L. &amp; Peguero, G. (2024) Contrasting responses of fine root biomass and traits to large</w:t>
      </w:r>
      <w:r w:rsidRPr="00A74CBB">
        <w:rPr>
          <w:rFonts w:ascii="Cambria Math" w:hAnsi="Cambria Math" w:cs="Cambria Math"/>
          <w:lang w:val="en-US"/>
        </w:rPr>
        <w:t>‐</w:t>
      </w:r>
      <w:r w:rsidRPr="00A74CBB">
        <w:rPr>
          <w:lang w:val="en-US"/>
        </w:rPr>
        <w:t xml:space="preserve">scale nitrogen and phosphorus addition in tropical forests in the Guiana shield. </w:t>
      </w:r>
      <w:r w:rsidRPr="00A74CBB">
        <w:rPr>
          <w:i/>
          <w:lang w:val="en-US"/>
        </w:rPr>
        <w:t>Oikos</w:t>
      </w:r>
      <w:r w:rsidRPr="00A74CBB">
        <w:rPr>
          <w:lang w:val="en-US"/>
        </w:rPr>
        <w:t>, 2024, e10412. https://doi.org/10.1111/oik.10412</w:t>
      </w:r>
    </w:p>
    <w:p w14:paraId="652BF7B5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Ma, J., Feng, Q., Liu, W., Chen, B., Zhu, M., Zhang, C., Ta, F., Tian, X., Zhan, Y. &amp; Li, X. (2024) Characteristics and influencing factors of ecological stoichiometry of shrub fine roots in the alpine region of Northwest China. </w:t>
      </w:r>
      <w:r w:rsidRPr="00A74CBB">
        <w:rPr>
          <w:i/>
          <w:lang w:val="en-US"/>
        </w:rPr>
        <w:t>Diversity</w:t>
      </w:r>
      <w:r w:rsidRPr="00A74CBB">
        <w:rPr>
          <w:lang w:val="en-US"/>
        </w:rPr>
        <w:t>, 16, 748–759. https://doi.org/10.3390/d16120748</w:t>
      </w:r>
    </w:p>
    <w:p w14:paraId="62CABF75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Majdi, H. &amp; Rosengren-Brinck, U. (1994) Effects of ammonium sulphate application on the rhizosphere, fine-root and needle chemistry in a Picea abies (L.) Karst. stand. </w:t>
      </w:r>
      <w:r w:rsidRPr="00A74CBB">
        <w:rPr>
          <w:i/>
          <w:lang w:val="en-US"/>
        </w:rPr>
        <w:t>Plant and Soil</w:t>
      </w:r>
      <w:r w:rsidRPr="00A74CBB">
        <w:rPr>
          <w:lang w:val="en-US"/>
        </w:rPr>
        <w:t>, 162, 71–80. https://doi.org/10.1007/978-94-011-0455-5_16</w:t>
      </w:r>
    </w:p>
    <w:p w14:paraId="171FCA24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Majdi, H., Truus, L., Johansson, U., Nylund, J.-E. &amp; Wallander, H. (2008) Effects of slash retention and wood ash addition on fine root biomass and production and fungal mycelium in a Norway spruce stand in SW Sweden. </w:t>
      </w:r>
      <w:r w:rsidRPr="00A74CBB">
        <w:rPr>
          <w:i/>
          <w:lang w:val="en-US"/>
        </w:rPr>
        <w:t>Forest Ecology and Management</w:t>
      </w:r>
      <w:r w:rsidRPr="00A74CBB">
        <w:rPr>
          <w:lang w:val="en-US"/>
        </w:rPr>
        <w:t>, 255, 2109–2117. https://doi.org/10.1016/j.foreco.2007.12.017</w:t>
      </w:r>
    </w:p>
    <w:p w14:paraId="399A8A5D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Makita, N., Hirano, Y., Sugimoto, T., Tanikawa, T. &amp; Ishii, H. (2015) Intraspecific variation in fine root respiration and morphology in response to in situ soil nitrogen fertility in a 100-year-old Chamaecyparis obtusa forest. </w:t>
      </w:r>
      <w:r w:rsidRPr="00A74CBB">
        <w:rPr>
          <w:i/>
          <w:lang w:val="en-US"/>
        </w:rPr>
        <w:t>Oecologia</w:t>
      </w:r>
      <w:r w:rsidRPr="00A74CBB">
        <w:rPr>
          <w:lang w:val="en-US"/>
        </w:rPr>
        <w:t>, 179, 959–967. https://doi.org/10.1007/s00442-015-3413-4</w:t>
      </w:r>
    </w:p>
    <w:p w14:paraId="78BAEFF8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Matamala, R. &amp; Schlesinger, W.H. (2000) Effects of elevated atmospheric CO₂ on fine root production and activity in an intact temperate forest ecosystem. </w:t>
      </w:r>
      <w:r w:rsidRPr="00A74CBB">
        <w:rPr>
          <w:i/>
          <w:lang w:val="en-US"/>
        </w:rPr>
        <w:t>Global Change Biology</w:t>
      </w:r>
      <w:r w:rsidRPr="00A74CBB">
        <w:rPr>
          <w:lang w:val="en-US"/>
        </w:rPr>
        <w:t>, 6, 967–979. https://doi.org/10.1046/j.1365-2486.2000.00374.x</w:t>
      </w:r>
    </w:p>
    <w:p w14:paraId="3694E34C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Merino-Martín, L., Griffiths, R.I., Gweon, H.S., Furget-Bretagnon, C., Oliver, A., Mao, Z., Le Bissonnais, Y. &amp; Stokes, A. (2020) Rhizosphere bacteria are more strongly related to plant root traits than fungi in temperate montane forests: insights from closed and open forest patches along an elevational gradient. </w:t>
      </w:r>
      <w:r w:rsidRPr="00A74CBB">
        <w:rPr>
          <w:i/>
          <w:lang w:val="en-US"/>
        </w:rPr>
        <w:t>Plant and Soil</w:t>
      </w:r>
      <w:r w:rsidRPr="00A74CBB">
        <w:rPr>
          <w:lang w:val="en-US"/>
        </w:rPr>
        <w:t>, 450, 183–200. https://doi.org/10.1007/s11104-020-04479-3</w:t>
      </w:r>
    </w:p>
    <w:p w14:paraId="08E0AB29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Metcalfe, D.B., Meir, P., Aragão, L.E.O.C., Da Costa, A.C.L., Braga, A.P., Gonçalves, P.H.L., de Athaydes Silva Junior, J., De Almeida, S.S., Dawson, L.A. &amp; Malhi, Y. (2008) The effects of water availability on root growth and morphology in an Amazon rainforest. </w:t>
      </w:r>
      <w:r w:rsidRPr="00A74CBB">
        <w:rPr>
          <w:i/>
          <w:lang w:val="en-US"/>
        </w:rPr>
        <w:t>Plant and Soil</w:t>
      </w:r>
      <w:r w:rsidRPr="00A74CBB">
        <w:rPr>
          <w:lang w:val="en-US"/>
        </w:rPr>
        <w:t>, 311, 189–199. https://doi.org/10.1007/s11104-008-9670-9</w:t>
      </w:r>
    </w:p>
    <w:p w14:paraId="2E13017D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Miao, W., Guo, Z., Lyu, Y., Wang, X. &amp; Wang, X. (2024) Size-dependent growth strategy and allometry, but not complementarity, as major drivers of fine-root biomass and productivity across warm-temperate forests. </w:t>
      </w:r>
      <w:r w:rsidRPr="00A74CBB">
        <w:rPr>
          <w:i/>
          <w:lang w:val="en-US"/>
        </w:rPr>
        <w:t>European Journal of Forest Research</w:t>
      </w:r>
      <w:r w:rsidRPr="00A74CBB">
        <w:rPr>
          <w:lang w:val="en-US"/>
        </w:rPr>
        <w:t>, 143, 1333–1347. https://doi.org/10.22541/au.169563245.52466467/v1</w:t>
      </w:r>
    </w:p>
    <w:p w14:paraId="2A2CD7BA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lastRenderedPageBreak/>
        <w:t xml:space="preserve">Miyatani, K., Tanikawa, T., Makita, N. &amp; Hirano, Y. (2018) Relationships between specific root length and respiration rate of fine roots across stands and seasons in Chamaecyparis obtusa. </w:t>
      </w:r>
      <w:r w:rsidRPr="00A74CBB">
        <w:rPr>
          <w:i/>
          <w:lang w:val="en-US"/>
        </w:rPr>
        <w:t>Plant and Soil</w:t>
      </w:r>
      <w:r w:rsidRPr="00A74CBB">
        <w:rPr>
          <w:lang w:val="en-US"/>
        </w:rPr>
        <w:t>, 423, 215–227. https://doi.org/10.1007/s11104-017-3499-z</w:t>
      </w:r>
    </w:p>
    <w:p w14:paraId="155CC0B5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Ni, H. &amp; Su, W. (2024) Spatial distribution of fine root traits in relation to soil properties and aggregate stability of intensively managed Moso bamboo (Phyllostachys edulis) plantations in subtropical China. </w:t>
      </w:r>
      <w:r w:rsidRPr="00A74CBB">
        <w:rPr>
          <w:i/>
          <w:lang w:val="en-US"/>
        </w:rPr>
        <w:t>Plant and Soil</w:t>
      </w:r>
      <w:r w:rsidRPr="00A74CBB">
        <w:rPr>
          <w:lang w:val="en-US"/>
        </w:rPr>
        <w:t>, 498, 487–503. https://doi.org/10.1007/s11104-023-06449-x</w:t>
      </w:r>
    </w:p>
    <w:p w14:paraId="225993D5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Noh, N.-J., Kuribayashi, M., Saitoh, T.M., Nakaji, T., Nakamura, M., Hiura, T. &amp; Muraoka, H. (2016) Responses of soil, heterotrophic, and autotrophic respiration to experimental open-field soil warming in a cool-temperate deciduous forest. </w:t>
      </w:r>
      <w:r w:rsidRPr="00A74CBB">
        <w:rPr>
          <w:i/>
          <w:lang w:val="en-US"/>
        </w:rPr>
        <w:t>Ecosystems</w:t>
      </w:r>
      <w:r w:rsidRPr="00A74CBB">
        <w:rPr>
          <w:lang w:val="en-US"/>
        </w:rPr>
        <w:t>, 19, 504–520. https://doi.org/10.1007/s10021-015-9948-8</w:t>
      </w:r>
    </w:p>
    <w:p w14:paraId="61890F12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Okada, K.-I., Aiba, S.-I. &amp; Kitayama, K. (2017) Influence of temperature and soil nitrogen and phosphorus availabilities on fine-root productivity in tropical rainforests on Mount Kinabalu, Borneo. </w:t>
      </w:r>
      <w:r w:rsidRPr="00A74CBB">
        <w:rPr>
          <w:i/>
          <w:lang w:val="en-US"/>
        </w:rPr>
        <w:t>Ecological Research</w:t>
      </w:r>
      <w:r w:rsidRPr="00A74CBB">
        <w:rPr>
          <w:lang w:val="en-US"/>
        </w:rPr>
        <w:t>, 32, 145–156. https://doi.org/10.1007/s11284-016-1425-0</w:t>
      </w:r>
    </w:p>
    <w:p w14:paraId="62140452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Peng, L., Tang, C., Zhang, X., Duan, J., Yang, L. &amp; Liu, S. (2022) Quantifying the effects of root and soil properties on soil detachment capacity in agricultural land use of southern China. </w:t>
      </w:r>
      <w:r w:rsidRPr="00A74CBB">
        <w:rPr>
          <w:i/>
          <w:lang w:val="en-US"/>
        </w:rPr>
        <w:t>Forests</w:t>
      </w:r>
      <w:r w:rsidRPr="00A74CBB">
        <w:rPr>
          <w:lang w:val="en-US"/>
        </w:rPr>
        <w:t>, 13, 1788. https://doi.org/10.3390/f13111788</w:t>
      </w:r>
    </w:p>
    <w:p w14:paraId="34F6B560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Peng, S., Zhang, Y., Chen, X., Chen, C., Guo, Y. &amp; Chen, H.Y.H. (2024) Species mixtures enhance fine root biomass but inhibit root decay under throughfall manipulation in young natural boreal forests. </w:t>
      </w:r>
      <w:r w:rsidRPr="00A74CBB">
        <w:rPr>
          <w:i/>
          <w:lang w:val="en-US"/>
        </w:rPr>
        <w:t>Science of the Total Environment</w:t>
      </w:r>
      <w:r w:rsidRPr="00A74CBB">
        <w:rPr>
          <w:lang w:val="en-US"/>
        </w:rPr>
        <w:t>, 955, 176952. https://doi.org/10.1016/j.scitotenv.2024.176952</w:t>
      </w:r>
    </w:p>
    <w:p w14:paraId="7798F9D1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Pransiska, Y., Triadiati, T., Tjitrosoedirjo, S., Hertel, D. &amp; Kotowska, M.M. (2016) Forest conversion impacts on the fine and coarse root system, and soil organic matter in tropical lowlands of Sumatera (Indonesia). </w:t>
      </w:r>
      <w:r w:rsidRPr="00A74CBB">
        <w:rPr>
          <w:i/>
          <w:lang w:val="en-US"/>
        </w:rPr>
        <w:t>Forest Ecology and Management</w:t>
      </w:r>
      <w:r w:rsidRPr="00A74CBB">
        <w:rPr>
          <w:lang w:val="en-US"/>
        </w:rPr>
        <w:t>, 379, 288–298. https://doi.org/10.1016/j.foreco.2016.07.038</w:t>
      </w:r>
    </w:p>
    <w:p w14:paraId="42B4ADE1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Prieto, I., Stokes, A. &amp; Roumet, C. (2016) Root functional parameters predict fine root decomposability at the community level. </w:t>
      </w:r>
      <w:r w:rsidRPr="00A74CBB">
        <w:rPr>
          <w:i/>
          <w:lang w:val="en-US"/>
        </w:rPr>
        <w:t>Journal of Ecology</w:t>
      </w:r>
      <w:r w:rsidRPr="00A74CBB">
        <w:rPr>
          <w:lang w:val="en-US"/>
        </w:rPr>
        <w:t>, 104, 725–733. https://doi.org/10.1111/1365-2745.12537</w:t>
      </w:r>
    </w:p>
    <w:p w14:paraId="287F5A65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Redelstein, R., Dinter, T., Hertel, D. &amp; Leuschner, C. (2018) Effects of inundation, nutrient availability and plant species diversity on fine root mass and morphology across a saltmarsh flooding gradient. </w:t>
      </w:r>
      <w:r w:rsidRPr="00A74CBB">
        <w:rPr>
          <w:i/>
          <w:lang w:val="en-US"/>
        </w:rPr>
        <w:t>Frontiers in Plant Science</w:t>
      </w:r>
      <w:r w:rsidRPr="00A74CBB">
        <w:rPr>
          <w:lang w:val="en-US"/>
        </w:rPr>
        <w:t>, 9, 98. https://doi.org/10.3389/fpls.2018.00098</w:t>
      </w:r>
    </w:p>
    <w:p w14:paraId="38BB9D5F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Reinhardt, D. &amp; Miller, R. (1990) Size classes of root diameter and mycorrhizal fungal colonization in two temperate grassland communities. </w:t>
      </w:r>
      <w:r w:rsidRPr="00A74CBB">
        <w:rPr>
          <w:i/>
          <w:lang w:val="en-US"/>
        </w:rPr>
        <w:t>New Phytologist</w:t>
      </w:r>
      <w:r w:rsidRPr="00A74CBB">
        <w:rPr>
          <w:lang w:val="en-US"/>
        </w:rPr>
        <w:t>, 116, 129–136. https://doi.org/10.1111/j.1469-8137.1990.tb00518.x</w:t>
      </w:r>
    </w:p>
    <w:p w14:paraId="109126B2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lastRenderedPageBreak/>
        <w:t xml:space="preserve">Rondina, A.B.L., Tonon, B.C., Lescano, L.E.A.M., Hungria, M., Nogueira, M.A. &amp; Zangaro, W. (2019) Plants of distinct successional stages have different strategies for nutrient acquisition in an Atlantic rain forest ecosystem. </w:t>
      </w:r>
      <w:r w:rsidRPr="00A74CBB">
        <w:rPr>
          <w:i/>
          <w:lang w:val="en-US"/>
        </w:rPr>
        <w:t>International Journal of Plant Sciences</w:t>
      </w:r>
      <w:r w:rsidRPr="00A74CBB">
        <w:rPr>
          <w:lang w:val="en-US"/>
        </w:rPr>
        <w:t>, 180, 186–199. https://doi.org/10.1086/701353</w:t>
      </w:r>
    </w:p>
    <w:p w14:paraId="2B8644B2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Sahner, J., Budi, S.W., Barus, H., Edy, N., Meyer, M., Corre, M.D. &amp; Polle, A. (2015) Degradation of root community traits as indicator for transformation of tropical lowland rain forests into oil palm and rubber plantations. </w:t>
      </w:r>
      <w:r w:rsidRPr="00A74CBB">
        <w:rPr>
          <w:i/>
          <w:lang w:val="en-US"/>
        </w:rPr>
        <w:t>PLOS ONE</w:t>
      </w:r>
      <w:r w:rsidRPr="00A74CBB">
        <w:rPr>
          <w:lang w:val="en-US"/>
        </w:rPr>
        <w:t>, 10, e0138077. https://doi.org/10.1371/journal.pone.0138077</w:t>
      </w:r>
    </w:p>
    <w:p w14:paraId="590625D2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Shan, S., Devens, H., Fahey, T.J., Yanai, R.D. &amp; Fisk, M.C. (2022) Fine root growth increases in response to nitrogen addition in phosphorus-limited northern hardwood forests. </w:t>
      </w:r>
      <w:r w:rsidRPr="00A74CBB">
        <w:rPr>
          <w:i/>
          <w:lang w:val="en-US"/>
        </w:rPr>
        <w:t>Ecosystems</w:t>
      </w:r>
      <w:r w:rsidRPr="00A74CBB">
        <w:rPr>
          <w:lang w:val="en-US"/>
        </w:rPr>
        <w:t>, 25, 1589–1600. https://doi.org/10.1007/s10021-021-00735-4</w:t>
      </w:r>
    </w:p>
    <w:p w14:paraId="5BE5DC3A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Sierra Cornejo, N., Hertel, D., Becker, J.N., Hemp, A. &amp; Leuschner, C. (2020) Biomass, morphology, and dynamics of the fine root system across a 3,000-m elevation gradient on Mt. Kilimanjaro. </w:t>
      </w:r>
      <w:r w:rsidRPr="00A74CBB">
        <w:rPr>
          <w:i/>
          <w:lang w:val="en-US"/>
        </w:rPr>
        <w:t>Frontiers in Plant Science</w:t>
      </w:r>
      <w:r w:rsidRPr="00A74CBB">
        <w:rPr>
          <w:lang w:val="en-US"/>
        </w:rPr>
        <w:t>, 11, 13. https://doi.org/10.3389/fpls.2020.00013</w:t>
      </w:r>
    </w:p>
    <w:p w14:paraId="1C3E8F57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Su, L., Du, H., Zeng, F., Peng, W., Rizwan, M., Núñez-Delgado, A., Zhou, Y., Song, T. &amp; Wang, H. (2019) Soil and fine roots ecological stoichiometry in different vegetation restoration stages in a karst area, southwest China. </w:t>
      </w:r>
      <w:r w:rsidRPr="00A74CBB">
        <w:rPr>
          <w:i/>
          <w:lang w:val="en-US"/>
        </w:rPr>
        <w:t>Journal of Environmental Management</w:t>
      </w:r>
      <w:r w:rsidRPr="00A74CBB">
        <w:rPr>
          <w:lang w:val="en-US"/>
        </w:rPr>
        <w:t>, 252, 109694. https://doi.org/10.1016/j.jenvman.2019.109694</w:t>
      </w:r>
    </w:p>
    <w:p w14:paraId="270DB028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Soethe, N., Lehmann, J. &amp; Engels, C. (2007) Carbon and nutrient stocks in roots of forests at different altitudes in the Ecuadorian Andes. </w:t>
      </w:r>
      <w:r w:rsidRPr="00A74CBB">
        <w:rPr>
          <w:i/>
          <w:lang w:val="en-US"/>
        </w:rPr>
        <w:t>Journal of Tropical Ecology</w:t>
      </w:r>
      <w:r w:rsidRPr="00A74CBB">
        <w:rPr>
          <w:lang w:val="en-US"/>
        </w:rPr>
        <w:t>, 23, 319–328. https://doi.org/10.1017/s0266467407004002</w:t>
      </w:r>
    </w:p>
    <w:p w14:paraId="532BC72C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Tian, Z., Wang, R., Sun, Z., Peng, Y., Jiang, M., Wu, S., Yuan, Z., Song, X., Fang, C. &amp; Sardans, J. (2024) Non-linear relationships between fine root functional traits and biomass in different semi-arid ecosystems on the Loess Plateau of China. </w:t>
      </w:r>
      <w:r w:rsidRPr="00A74CBB">
        <w:rPr>
          <w:i/>
          <w:lang w:val="en-US"/>
        </w:rPr>
        <w:t>Forests</w:t>
      </w:r>
      <w:r w:rsidRPr="00A74CBB">
        <w:rPr>
          <w:lang w:val="en-US"/>
        </w:rPr>
        <w:t>, 15, 1226. https://doi.org/10.3390/f15071226</w:t>
      </w:r>
    </w:p>
    <w:p w14:paraId="5184B841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Tissink, M., Radolinski, J., Reinthaler, D., Venier, S., Pötsch, E.M., Schaumberger, A. &amp; Bahn, M. (2024) Individual versus combined effects of warming, elevated CO₂ and drought on grassland water uptake and fine root traits. </w:t>
      </w:r>
      <w:r w:rsidRPr="00A74CBB">
        <w:rPr>
          <w:i/>
          <w:lang w:val="en-US"/>
        </w:rPr>
        <w:t>Plant, Cell &amp; Environment</w:t>
      </w:r>
      <w:r w:rsidRPr="00A74CBB">
        <w:rPr>
          <w:lang w:val="en-US"/>
        </w:rPr>
        <w:t>, 16, 198–203. https://doi.org/10.1111/pce.15274</w:t>
      </w:r>
    </w:p>
    <w:p w14:paraId="6B9D6436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Vannoppen, W., Poesen, J., Peeters, P., De Baets, S. &amp; Vandevoorde, B. (2016) Root properties of vegetation communities and their impact on the erosion resistance of river dikes. </w:t>
      </w:r>
      <w:r w:rsidRPr="00A74CBB">
        <w:rPr>
          <w:i/>
          <w:lang w:val="en-US"/>
        </w:rPr>
        <w:t>Earth Surface Processes and Landforms</w:t>
      </w:r>
      <w:r w:rsidRPr="00A74CBB">
        <w:rPr>
          <w:lang w:val="en-US"/>
        </w:rPr>
        <w:t>, 41, 2038–2046. https://doi.org/10.1002/esp.3970</w:t>
      </w:r>
    </w:p>
    <w:p w14:paraId="101A5A37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Valverde-Barrantes, O.J., Smemo, K.A., Feinstein, L.M., Kershner, M.W. &amp; Blackwood, C.B. (2018) Patterns in spatial distribution and root trait syndromes for ecto- and </w:t>
      </w:r>
      <w:r w:rsidRPr="00A74CBB">
        <w:rPr>
          <w:lang w:val="en-US"/>
        </w:rPr>
        <w:lastRenderedPageBreak/>
        <w:t xml:space="preserve">arbuscular mycorrhizal temperate trees in a mixed broadleaf forest. </w:t>
      </w:r>
      <w:r w:rsidRPr="00A74CBB">
        <w:rPr>
          <w:i/>
          <w:lang w:val="en-US"/>
        </w:rPr>
        <w:t>Oecologia</w:t>
      </w:r>
      <w:r w:rsidRPr="00A74CBB">
        <w:rPr>
          <w:lang w:val="en-US"/>
        </w:rPr>
        <w:t>, 186, 731–741. https://doi.org/10.1007/s00442-017-4044-8</w:t>
      </w:r>
    </w:p>
    <w:p w14:paraId="5E03A75A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Wang, G., Liu, G. &amp; Xu, M. (2009) Above- and belowground dynamics of plant community succession following abandonment of farmland on the Loess Plateau, China. </w:t>
      </w:r>
      <w:r w:rsidRPr="00A74CBB">
        <w:rPr>
          <w:i/>
          <w:lang w:val="en-US"/>
        </w:rPr>
        <w:t>Plant and Soil</w:t>
      </w:r>
      <w:r w:rsidRPr="00A74CBB">
        <w:rPr>
          <w:lang w:val="en-US"/>
        </w:rPr>
        <w:t>, 316, 227–239. https://doi.org/10.1007/s11104-008-9773-3</w:t>
      </w:r>
    </w:p>
    <w:p w14:paraId="4D380A73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Wang, L., Katzensteiner, K., Schume, H., Van Loo, M. &amp; Godbold, D.L. (2016) Potassium fertilization affects the distribution of fine roots but does not change ectomycorrhizal community structure. </w:t>
      </w:r>
      <w:r w:rsidRPr="00A74CBB">
        <w:rPr>
          <w:i/>
          <w:lang w:val="en-US"/>
        </w:rPr>
        <w:t>Annals of Forest Science</w:t>
      </w:r>
      <w:r w:rsidRPr="00A74CBB">
        <w:rPr>
          <w:lang w:val="en-US"/>
        </w:rPr>
        <w:t>, 73, 691–702. https://doi.org/10.1007/s13595-016-0556-3</w:t>
      </w:r>
    </w:p>
    <w:p w14:paraId="79F5C70C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>Yang, Y. &amp; Russo, S.E. (2024) Trade</w:t>
      </w:r>
      <w:r w:rsidRPr="00A74CBB">
        <w:rPr>
          <w:rFonts w:ascii="Cambria Math" w:hAnsi="Cambria Math" w:cs="Cambria Math"/>
          <w:lang w:val="en-US"/>
        </w:rPr>
        <w:t>‐</w:t>
      </w:r>
      <w:r w:rsidRPr="00A74CBB">
        <w:rPr>
          <w:lang w:val="en-US"/>
        </w:rPr>
        <w:t xml:space="preserve">offs in rooting strategy dimensions along an edaphic gradient in a grassland ecosystem. </w:t>
      </w:r>
      <w:r w:rsidRPr="00A74CBB">
        <w:rPr>
          <w:i/>
          <w:lang w:val="en-US"/>
        </w:rPr>
        <w:t>Functional Ecology</w:t>
      </w:r>
      <w:r w:rsidRPr="00A74CBB">
        <w:rPr>
          <w:lang w:val="en-US"/>
        </w:rPr>
        <w:t>, 38, 792–807. https://doi.org/10.1111/1365-2435.14514</w:t>
      </w:r>
    </w:p>
    <w:p w14:paraId="64E21F6D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>Wang, N., Wang, C. &amp; Quan, X. (2020a) Variations in fine root dynamics and turnover rates in five forest types in northeastern China.</w:t>
      </w:r>
      <w:r w:rsidRPr="00A74CBB">
        <w:rPr>
          <w:i/>
          <w:lang w:val="en-US"/>
        </w:rPr>
        <w:t xml:space="preserve"> Journal of Forestry Research</w:t>
      </w:r>
      <w:r w:rsidRPr="00A74CBB">
        <w:rPr>
          <w:lang w:val="en-US"/>
        </w:rPr>
        <w:t>, 31, 871–884. https://doi.org/10.1007/s11676-019-01065-x</w:t>
      </w:r>
    </w:p>
    <w:p w14:paraId="51DC9368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Wang, P., Guo, J., Xu, X., Yan, X., Zhang, K., Qiu, Y., Zhao, Q., Huang, K., Luo, X. &amp; Yang, F. (2020b) Soil acidification alters root morphology, increases root biomass but reduces root decomposition in an alpine grassland. </w:t>
      </w:r>
      <w:r w:rsidRPr="00A74CBB">
        <w:rPr>
          <w:i/>
          <w:lang w:val="en-US"/>
        </w:rPr>
        <w:t>Environmental Pollution</w:t>
      </w:r>
      <w:r w:rsidRPr="00A74CBB">
        <w:rPr>
          <w:lang w:val="en-US"/>
        </w:rPr>
        <w:t>, 265, 115016. https://doi.org/10.1016/j.envpol.2020.115016</w:t>
      </w:r>
    </w:p>
    <w:p w14:paraId="160FCB75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Wang, W., Mo, Q., Han, X., Hui, D. &amp; Shen, W. (2019) Fine root dynamics responses to nitrogen addition depend on root order, soil layer, and experimental duration in a subtropical forest. </w:t>
      </w:r>
      <w:r w:rsidRPr="00A74CBB">
        <w:rPr>
          <w:i/>
          <w:lang w:val="en-US"/>
        </w:rPr>
        <w:t>Biology and Fertility of Soils</w:t>
      </w:r>
      <w:r w:rsidRPr="00A74CBB">
        <w:rPr>
          <w:lang w:val="en-US"/>
        </w:rPr>
        <w:t>, 55, 723–736. https://doi.org/10.1007/s00374-019-01386-3</w:t>
      </w:r>
    </w:p>
    <w:p w14:paraId="76FD16B3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Weemstra, M., Sterck, F.J., Visser, E.J.W., Kuyper, T.W., Goudzwaard, L. &amp; Mommer, L. (2017) Fine-root trait plasticity of beech (Fagus sylvatica) and spruce (Picea abies) forests on two contrasting soils. </w:t>
      </w:r>
      <w:r w:rsidRPr="00A74CBB">
        <w:rPr>
          <w:i/>
          <w:lang w:val="en-US"/>
        </w:rPr>
        <w:t>Plant and Soil</w:t>
      </w:r>
      <w:r w:rsidRPr="00A74CBB">
        <w:rPr>
          <w:lang w:val="en-US"/>
        </w:rPr>
        <w:t>, 415, 175–188. https://doi.org/10.1007/s11104-016-3148-y</w:t>
      </w:r>
    </w:p>
    <w:p w14:paraId="665CD101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>Wurzburger, N. &amp; Wright, S.J. (2015) Fine</w:t>
      </w:r>
      <w:r w:rsidRPr="00A74CBB">
        <w:rPr>
          <w:rFonts w:ascii="Cambria Math" w:hAnsi="Cambria Math" w:cs="Cambria Math"/>
          <w:lang w:val="en-US"/>
        </w:rPr>
        <w:t>‐</w:t>
      </w:r>
      <w:r w:rsidRPr="00A74CBB">
        <w:rPr>
          <w:lang w:val="en-US"/>
        </w:rPr>
        <w:t xml:space="preserve">root responses to fertilization reveal multiple nutrient limitation in a lowland tropical forest. </w:t>
      </w:r>
      <w:r w:rsidRPr="00A74CBB">
        <w:rPr>
          <w:i/>
          <w:lang w:val="en-US"/>
        </w:rPr>
        <w:t>Ecology</w:t>
      </w:r>
      <w:r w:rsidRPr="00A74CBB">
        <w:rPr>
          <w:lang w:val="en-US"/>
        </w:rPr>
        <w:t>, 96, 2137–2146. https://doi.org/10.1890/14-1362.1</w:t>
      </w:r>
    </w:p>
    <w:p w14:paraId="11CAF67F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Xiao, L., Yao, K., Li, P., Liu, Y, Chang, E., Zhang, Y. &amp; Zhu, T. (2020) Increased soil aggregate stability is strongly correlated with root and soil properties along a gradient of secondary succession on the Loess Plateau. </w:t>
      </w:r>
      <w:r w:rsidRPr="00A74CBB">
        <w:rPr>
          <w:i/>
          <w:lang w:val="en-US"/>
        </w:rPr>
        <w:t>Ecological Engineering</w:t>
      </w:r>
      <w:r w:rsidRPr="00A74CBB">
        <w:rPr>
          <w:lang w:val="en-US"/>
        </w:rPr>
        <w:t>, 143, 105671. https://doi.org/10.1016/j.ecoleng.2019.105671</w:t>
      </w:r>
    </w:p>
    <w:p w14:paraId="325F2587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Xie, L., Li, W., Pang, X., Liu, Q. &amp; Yin, C. (2023) Soil properties and root traits are important factors driving rhizosphere soil bacterial and fungal community variations in </w:t>
      </w:r>
      <w:r w:rsidRPr="00A74CBB">
        <w:rPr>
          <w:lang w:val="en-US"/>
        </w:rPr>
        <w:lastRenderedPageBreak/>
        <w:t xml:space="preserve">alpine Rhododendron nitidulum shrub ecosystems along an altitudinal gradient. </w:t>
      </w:r>
      <w:r w:rsidRPr="00A74CBB">
        <w:rPr>
          <w:i/>
          <w:lang w:val="en-US"/>
        </w:rPr>
        <w:t>Science of the Total Environment</w:t>
      </w:r>
      <w:r w:rsidRPr="00A74CBB">
        <w:rPr>
          <w:lang w:val="en-US"/>
        </w:rPr>
        <w:t>, 864, 161048. https://doi.org/10.1016/j.scitotenv.2022.161048</w:t>
      </w:r>
    </w:p>
    <w:p w14:paraId="072F7926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Xiang, M., Luo, R., Wu, J., Niu, B., Pan, Y., Zhang, X. et al. (2025) Grazing intensity modifies alpine grassland fine root traits on the Qinghai–Tibetan Plateau. </w:t>
      </w:r>
      <w:r w:rsidRPr="00A74CBB">
        <w:rPr>
          <w:i/>
          <w:lang w:val="en-US"/>
        </w:rPr>
        <w:t>Plant Ecology</w:t>
      </w:r>
      <w:r w:rsidRPr="00A74CBB">
        <w:rPr>
          <w:lang w:val="en-US"/>
        </w:rPr>
        <w:t>, in press. https://doi.org/10.1007/s11258-025-01499-w</w:t>
      </w:r>
    </w:p>
    <w:p w14:paraId="434756C2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Xu, M., Jian, J., Wang, J., Zhang, Z., Yang, G., Han, X. &amp; Ren, C. (2021) Response of root nutrient resorption strategies to rhizosphere soil microbial nutrient utilization along Robinia pseudoacacia plantation chronosequence. </w:t>
      </w:r>
      <w:r w:rsidRPr="00A74CBB">
        <w:rPr>
          <w:i/>
          <w:lang w:val="en-US"/>
        </w:rPr>
        <w:t>Forest Ecology and Management</w:t>
      </w:r>
      <w:r w:rsidRPr="00A74CBB">
        <w:rPr>
          <w:lang w:val="en-US"/>
        </w:rPr>
        <w:t>, 489, 119053. https://doi.org/10.1016/j.foreco.2021.119053</w:t>
      </w:r>
    </w:p>
    <w:p w14:paraId="22D833E9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Yaffar, D., Wood, T.E., Reed, S.C., Branoff, B.L., Cavaleri, M.A. &amp; Norby, R.J. (2021) Experimental warming and its legacy effects on root dynamics following two hurricane disturbances in a wet tropical forest. </w:t>
      </w:r>
      <w:r w:rsidRPr="00A74CBB">
        <w:rPr>
          <w:i/>
          <w:lang w:val="en-US"/>
        </w:rPr>
        <w:t>Global Change Biology</w:t>
      </w:r>
      <w:r w:rsidRPr="00A74CBB">
        <w:rPr>
          <w:lang w:val="en-US"/>
        </w:rPr>
        <w:t>, 27, 6423–6435. https://doi.org/10.1111/gcb.15870</w:t>
      </w:r>
    </w:p>
    <w:p w14:paraId="5B4C268B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Yang, C., Zhang, X., Ni, H., Gai, X., Huang, Z., Du, X. &amp; Zhong, Z. (2021) Soil carbon and associated bacterial community shifts driven by fine root traits along a chronosequence of Moso bamboo (Phyllostachys edulis) plantations in subtropical China. </w:t>
      </w:r>
      <w:r w:rsidRPr="00A74CBB">
        <w:rPr>
          <w:i/>
          <w:lang w:val="en-US"/>
        </w:rPr>
        <w:t>Science of the Total Environment</w:t>
      </w:r>
      <w:r w:rsidRPr="00A74CBB">
        <w:rPr>
          <w:lang w:val="en-US"/>
        </w:rPr>
        <w:t>, 752, 142333. https://doi.org/10.1016/j.scitotenv.2020.142333</w:t>
      </w:r>
    </w:p>
    <w:p w14:paraId="136F857B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Zang, U., Lamersdorf, N. &amp; Borken, W. (2011) Response of the fine root system in a Norway spruce stand to 13 years of reduced atmospheric nitrogen and acidity input. </w:t>
      </w:r>
      <w:r w:rsidRPr="00A74CBB">
        <w:rPr>
          <w:i/>
          <w:lang w:val="en-US"/>
        </w:rPr>
        <w:t>Plant and Soil</w:t>
      </w:r>
      <w:r w:rsidRPr="00A74CBB">
        <w:rPr>
          <w:lang w:val="en-US"/>
        </w:rPr>
        <w:t>, 339, 435–445. https://doi.org/10.1007/s11104-010-0598-5</w:t>
      </w:r>
    </w:p>
    <w:p w14:paraId="38607123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Zangaro, W., Alves, R.A., Lescano, L.E., Ansanelo, A.P. &amp; Nogueira, M.A. (2012) Investment in fine roots and arbuscular mycorrhizal fungi decrease during succession in three Brazilian ecosystems. </w:t>
      </w:r>
      <w:r w:rsidRPr="00A74CBB">
        <w:rPr>
          <w:i/>
          <w:lang w:val="en-US"/>
        </w:rPr>
        <w:t>Biotropica</w:t>
      </w:r>
      <w:r w:rsidRPr="00A74CBB">
        <w:rPr>
          <w:lang w:val="en-US"/>
        </w:rPr>
        <w:t>, 44, 141–150. https://doi.org/10.1111/j.1744-7429.2011.00781.x</w:t>
      </w:r>
    </w:p>
    <w:p w14:paraId="66E1210E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Zangaro, W., de Assis, R.L., Rostirola, L.V., de Souza, P.B., Gonçalves, M.C., Andrade, G. &amp; Nogueira, M.A. (2008) Changes in arbuscular mycorrhizal associations and fine root traits in sites under different plant successional phases in southern Brazil. </w:t>
      </w:r>
      <w:r w:rsidRPr="00A74CBB">
        <w:rPr>
          <w:i/>
          <w:lang w:val="en-US"/>
        </w:rPr>
        <w:t>Mycorrhiza</w:t>
      </w:r>
      <w:r w:rsidRPr="00A74CBB">
        <w:rPr>
          <w:lang w:val="en-US"/>
        </w:rPr>
        <w:t>, 19, 37–45. https://doi.org/10.1007/s00572-008-0202-5</w:t>
      </w:r>
    </w:p>
    <w:p w14:paraId="65BE1204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Zangaro, W., de Almeida Alves, R., de Souza, P.B., Rostirola, L.V., Lescano, L.E.A.M., Rondina, A.B.L. &amp; Nogueira, M.A. (2014) Succession and environmental variation influence soil exploration potential by fine roots and mycorrhizal fungi in an Atlantic ecosystem in southern Brazil. </w:t>
      </w:r>
      <w:r w:rsidRPr="00A74CBB">
        <w:rPr>
          <w:i/>
          <w:lang w:val="en-US"/>
        </w:rPr>
        <w:t>Journal of Tropical Ecology</w:t>
      </w:r>
      <w:r w:rsidRPr="00A74CBB">
        <w:rPr>
          <w:lang w:val="en-US"/>
        </w:rPr>
        <w:t>, 30, 237–248. https://doi.org/10.1017/s0266467414000078</w:t>
      </w:r>
    </w:p>
    <w:p w14:paraId="47C60DED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Zheng, Y., Chen, N., Yu, K. &amp; Zhao, C. (2023) The effects of fine roots and arbuscular mycorrhizal fungi on soil macropores. </w:t>
      </w:r>
      <w:r w:rsidRPr="00A74CBB">
        <w:rPr>
          <w:i/>
          <w:lang w:val="en-US"/>
        </w:rPr>
        <w:t>Soil and Tillage Research</w:t>
      </w:r>
      <w:r w:rsidRPr="00A74CBB">
        <w:rPr>
          <w:lang w:val="en-US"/>
        </w:rPr>
        <w:t>, 225, 105528. https://doi.org/10.1016/j.still.2022.105528</w:t>
      </w:r>
    </w:p>
    <w:p w14:paraId="14111B36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lastRenderedPageBreak/>
        <w:t xml:space="preserve">Zhou, Y., Ma, H., Lu, Q., Ma, J., Shen, Y. &amp; Wang, G. (2024) Different responses of leaf and root economics spectrum to grazing time at the community level in desert steppe, China. </w:t>
      </w:r>
      <w:r w:rsidRPr="00A74CBB">
        <w:rPr>
          <w:i/>
          <w:lang w:val="en-US"/>
        </w:rPr>
        <w:t>Science of the Total Environment</w:t>
      </w:r>
      <w:r w:rsidRPr="00A74CBB">
        <w:rPr>
          <w:lang w:val="en-US"/>
        </w:rPr>
        <w:t>, 909, 168547. https://doi.org/10.2139/ssrn.4525574</w:t>
      </w:r>
    </w:p>
    <w:p w14:paraId="6F4D9F7C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Zhou, Z. &amp; Shangguan, Z. (2007) Vertical distribution of fine roots in relation to soil factors in Pinus tabulaeformis Carr. forest of the Loess Plateau of China. </w:t>
      </w:r>
      <w:r w:rsidRPr="00A74CBB">
        <w:rPr>
          <w:i/>
          <w:lang w:val="en-US"/>
        </w:rPr>
        <w:t>Plant and Soil</w:t>
      </w:r>
      <w:r w:rsidRPr="00A74CBB">
        <w:rPr>
          <w:lang w:val="en-US"/>
        </w:rPr>
        <w:t>, 291, 119–129. https://doi.org/10.1007/s11104-006-9179-z</w:t>
      </w:r>
    </w:p>
    <w:p w14:paraId="0FEC5315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Zhu, F., Yoh, M., Gilliam, F.S., Lu, X. &amp; Mo, J. (2013) Nutrient limitation in three lowland tropical forests in southern China receiving high nitrogen deposition: insights from fine root responses to nutrient additions. </w:t>
      </w:r>
      <w:r w:rsidRPr="00A74CBB">
        <w:rPr>
          <w:i/>
          <w:lang w:val="en-US"/>
        </w:rPr>
        <w:t>PLOS ONE</w:t>
      </w:r>
      <w:r w:rsidRPr="00A74CBB">
        <w:rPr>
          <w:lang w:val="en-US"/>
        </w:rPr>
        <w:t>, 8, e82661. https://doi.org/10.1371/journal.pone.0082661</w:t>
      </w:r>
    </w:p>
    <w:p w14:paraId="783C09FE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Zhu, H., Zhao, J. &amp; Gong, L. (2021) The morphological and chemical properties of fine roots respond to nitrogen addition in a temperate Schrenk’s spruce (Picea schrenkiana) forest. </w:t>
      </w:r>
      <w:r w:rsidRPr="00A74CBB">
        <w:rPr>
          <w:i/>
          <w:lang w:val="en-US"/>
        </w:rPr>
        <w:t>Scientific Reports</w:t>
      </w:r>
      <w:r w:rsidRPr="00A74CBB">
        <w:rPr>
          <w:lang w:val="en-US"/>
        </w:rPr>
        <w:t>, 11, 3839. https://doi.org/10.1038/s41598-021-83151-x</w:t>
      </w:r>
    </w:p>
    <w:p w14:paraId="32584C69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Li, Q.S., Wang, D.M., Xin, Z.B., Li, Y. &amp; Ren, Y. (2014) Root distribution in typical sites of Lijiang ecotone and their relationship to soil properties. </w:t>
      </w:r>
      <w:r w:rsidRPr="00A74CBB">
        <w:rPr>
          <w:i/>
          <w:lang w:val="en-US"/>
        </w:rPr>
        <w:t>Acta Ecologica Sinica</w:t>
      </w:r>
      <w:r w:rsidRPr="00A74CBB">
        <w:rPr>
          <w:lang w:val="en-US"/>
        </w:rPr>
        <w:t>, 34, 2003–2011. (Chinese) https://doi.org/10.5846/stxb201303130407</w:t>
      </w:r>
    </w:p>
    <w:p w14:paraId="00782ACB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Lu, L.G., Lv, Z.J., Xie, W.D. &amp; Yi, B.G. (2021) </w:t>
      </w:r>
      <w:bookmarkStart w:id="0" w:name="OLE_LINK98"/>
      <w:r w:rsidRPr="00A74CBB">
        <w:rPr>
          <w:lang w:val="en-US"/>
        </w:rPr>
        <w:t>Root morphological characteristics of secondary forest communities in south subtropical coastal sandy land.</w:t>
      </w:r>
      <w:bookmarkEnd w:id="0"/>
      <w:r w:rsidRPr="00A74CBB">
        <w:rPr>
          <w:lang w:val="en-US"/>
        </w:rPr>
        <w:t xml:space="preserve"> </w:t>
      </w:r>
      <w:r w:rsidRPr="00A74CBB">
        <w:rPr>
          <w:i/>
          <w:lang w:val="en-US"/>
        </w:rPr>
        <w:t>Guangxi Forestry Science</w:t>
      </w:r>
      <w:r w:rsidRPr="00A74CBB">
        <w:rPr>
          <w:lang w:val="en-US"/>
        </w:rPr>
        <w:t>, 50, 625–631. (Chinese) DOI: 10.19692/j.issn.1006-1126.20210602</w:t>
      </w:r>
    </w:p>
    <w:p w14:paraId="1D0E6EA3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Quan, W., Yu, S.N., Wang, G.W., Ruan, H.H., Fang, Y.H. &amp; Wang, J.S. (2011) Seasonal variations of fine root specific root length along an elevation gradient in the Wuyi Mountains of southeastern China. </w:t>
      </w:r>
      <w:r w:rsidRPr="00A74CBB">
        <w:rPr>
          <w:i/>
          <w:lang w:val="en-US"/>
        </w:rPr>
        <w:t xml:space="preserve">Journal of Nanjing Forestry University </w:t>
      </w:r>
      <w:r w:rsidRPr="00A74CBB">
        <w:rPr>
          <w:lang w:val="en-US"/>
        </w:rPr>
        <w:t>(Natural Science Edition), 35, 139–142. (Chinese) https://doi.org/10.1007/s11515-006-0039-2</w:t>
      </w:r>
    </w:p>
    <w:p w14:paraId="4DB7223B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Wang, T.C., Wang, W.L., Wang, W.X., Guo, M.M., Chen, Z.X. &amp; Zhao, M. (2019) Fine root distribution characteristics of gully head plant communities in the gullied region of the Loess Plateau. </w:t>
      </w:r>
      <w:r w:rsidRPr="00A74CBB">
        <w:rPr>
          <w:i/>
          <w:lang w:val="en-US"/>
        </w:rPr>
        <w:t>Yellow River</w:t>
      </w:r>
      <w:r w:rsidRPr="00A74CBB">
        <w:rPr>
          <w:lang w:val="en-US"/>
        </w:rPr>
        <w:t>, 41, 76–80. (Chinese) DOI: 10.3969 /j.issn.1000-1379.2019.11.015</w:t>
      </w:r>
    </w:p>
    <w:p w14:paraId="05A90D90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Wang, W.W., Huang, J.X., Chen, F., Xiong, D.C., Lu, L.Z., Huang, C.C., Yang, Z.J. &amp; Chen, G.S. (2014) Effects of tree species diversity on fine-root biomass and morphological characteristics in subtropical Castanopsis carlesii forests. </w:t>
      </w:r>
      <w:r w:rsidRPr="00A74CBB">
        <w:rPr>
          <w:i/>
          <w:lang w:val="en-US"/>
        </w:rPr>
        <w:t>Chinese Journal of Applied Ecology</w:t>
      </w:r>
      <w:r w:rsidRPr="00A74CBB">
        <w:rPr>
          <w:lang w:val="en-US"/>
        </w:rPr>
        <w:t>, 25, 318–324. (Chinese) https://doi.org/10.3390/f13101740</w:t>
      </w:r>
    </w:p>
    <w:p w14:paraId="4179FA1F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Wu, X., Liang, Y., Zhao, W. &amp; Pan, F. (2025) Root and mycorrhizal nutrient acquisition strategies in the succession of subtropical forests under N and P limitation. </w:t>
      </w:r>
      <w:r w:rsidRPr="00A74CBB">
        <w:rPr>
          <w:i/>
          <w:lang w:val="en-US"/>
        </w:rPr>
        <w:t>BMC Plant Biology</w:t>
      </w:r>
      <w:r w:rsidRPr="00A74CBB">
        <w:rPr>
          <w:lang w:val="en-US"/>
        </w:rPr>
        <w:t>, 25, 8. https://doi.org/10.1186/s12870-024-06016-1</w:t>
      </w:r>
    </w:p>
    <w:p w14:paraId="7F7D4290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lastRenderedPageBreak/>
        <w:t xml:space="preserve">Yang, H., Zhang, P., Wang, G., Wang, Q., Wang, D., Wang, R. et al. (2025) The synergistic strategy of leaf nitrogen conservation and root nitrogen acquisition in an alpine coniferous forest along an elevation gradient. </w:t>
      </w:r>
      <w:r w:rsidRPr="00A74CBB">
        <w:rPr>
          <w:i/>
          <w:lang w:val="en-US"/>
        </w:rPr>
        <w:t>Plant and Soil</w:t>
      </w:r>
      <w:r w:rsidRPr="00A74CBB">
        <w:rPr>
          <w:lang w:val="en-US"/>
        </w:rPr>
        <w:t>, in press. https://doi.org/10.1007/s11104-025-07514-3</w:t>
      </w:r>
    </w:p>
    <w:p w14:paraId="036F7D36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Zheng, G.C., Su, X.P., Wang, S.R., Chen, X.L., Hu, M.Y., Ju, W. &amp; Zhou, B.Z. (2023) Analysis of the variation characteristics of fine root morphological traits in Cunninghamia lanceolata plantation forests at different forest ages. </w:t>
      </w:r>
      <w:r w:rsidRPr="00A74CBB">
        <w:rPr>
          <w:i/>
          <w:lang w:val="en-US"/>
        </w:rPr>
        <w:t>Fujian Agricultural Science and Technology</w:t>
      </w:r>
      <w:r w:rsidRPr="00A74CBB">
        <w:rPr>
          <w:lang w:val="en-US"/>
        </w:rPr>
        <w:t>, 54, 17–25. (Chinese) DOI: 10.13651/j.cnki.fjnykj.2023.08.003</w:t>
      </w:r>
    </w:p>
    <w:p w14:paraId="67232D7F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Quan, W., Yu, S.N., Wang, G.W., Ruan, H.H., Fang, Y.H. &amp; Wang, J.S. (2011) Seasonal variations of fine root specific root length along an elevation gradient in the Wuyi Mountains of southeastern China. </w:t>
      </w:r>
      <w:r w:rsidRPr="00A74CBB">
        <w:rPr>
          <w:i/>
          <w:lang w:val="en-US"/>
        </w:rPr>
        <w:t xml:space="preserve">Journal of Nanjing Forestry University </w:t>
      </w:r>
      <w:r w:rsidRPr="00A74CBB">
        <w:rPr>
          <w:lang w:val="en-US"/>
        </w:rPr>
        <w:t>(Natural Science Edition), 35, 139–142. (Chinese) https://doi.org/10.1007/s11515-006-0039-2</w:t>
      </w:r>
    </w:p>
    <w:p w14:paraId="4B9559C5" w14:textId="77777777" w:rsidR="00A74CBB" w:rsidRPr="00A74CBB" w:rsidRDefault="00A74CBB" w:rsidP="00A74CBB">
      <w:pPr>
        <w:rPr>
          <w:lang w:val="en-US"/>
        </w:rPr>
      </w:pPr>
      <w:r w:rsidRPr="00A74CBB">
        <w:rPr>
          <w:lang w:val="en-US"/>
        </w:rPr>
        <w:t xml:space="preserve">Wang, T.C., Wang, W.L., Wang, W.X., Guo, M.M., Chen, Z.X. &amp; Zhao, M. (2019) Fine root distribution characteristics of gully head plant communities in the gullied region of the Loess Plateau. </w:t>
      </w:r>
      <w:r w:rsidRPr="00A74CBB">
        <w:rPr>
          <w:i/>
          <w:lang w:val="en-US"/>
        </w:rPr>
        <w:t>Yellow River</w:t>
      </w:r>
      <w:r w:rsidRPr="00A74CBB">
        <w:rPr>
          <w:lang w:val="en-US"/>
        </w:rPr>
        <w:t>, 41, 76–80. (Chinese) DOI: 10.3969 /j.issn.1000-1379.2019.11.015</w:t>
      </w:r>
    </w:p>
    <w:p w14:paraId="58764902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CBB"/>
    <w:rsid w:val="00767E38"/>
    <w:rsid w:val="00866F7D"/>
    <w:rsid w:val="00A74CBB"/>
    <w:rsid w:val="00B00F5B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9C450"/>
  <w15:chartTrackingRefBased/>
  <w15:docId w15:val="{38F2D345-9F01-4B5B-B4D1-AD8B2E5EA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4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4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4C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4C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4C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4C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4C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4C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4C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4C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4C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4C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4C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4C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4C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4C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4C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4C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4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4C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4C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4C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4C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4C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4C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C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C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4CB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74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4418</Words>
  <Characters>25189</Characters>
  <Application>Microsoft Office Word</Application>
  <DocSecurity>0</DocSecurity>
  <Lines>209</Lines>
  <Paragraphs>59</Paragraphs>
  <ScaleCrop>false</ScaleCrop>
  <Company/>
  <LinksUpToDate>false</LinksUpToDate>
  <CharactersWithSpaces>29548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2026-09-07T10:44:00Z</dcterms:created>
  <dcterms:modified xsi:type="dcterms:W3CDTF">2026-09-07T10:44:00Z</dcterms:modified>
</cp:coreProperties>
</file>