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555E5" w14:textId="77777777" w:rsidR="00835BFB" w:rsidRPr="00835BFB" w:rsidRDefault="00835BFB" w:rsidP="00835BFB">
      <w:pPr>
        <w:keepNext/>
        <w:keepLines/>
        <w:spacing w:afterLines="50" w:after="156" w:line="300" w:lineRule="auto"/>
        <w:jc w:val="both"/>
        <w:outlineLvl w:val="0"/>
        <w:rPr>
          <w:rFonts w:ascii="Times New Roman" w:eastAsia="宋体" w:hAnsi="Times New Roman" w:cs="Times New Roman"/>
          <w:b/>
          <w:bCs/>
          <w:kern w:val="44"/>
          <w:sz w:val="32"/>
          <w:szCs w:val="44"/>
          <w14:ligatures w14:val="none"/>
        </w:rPr>
      </w:pPr>
      <w:r w:rsidRPr="00835BFB">
        <w:rPr>
          <w:rFonts w:ascii="Times New Roman" w:eastAsia="宋体" w:hAnsi="Times New Roman" w:cs="Times New Roman"/>
          <w:b/>
          <w:bCs/>
          <w:kern w:val="44"/>
          <w:sz w:val="32"/>
          <w:szCs w:val="44"/>
          <w14:ligatures w14:val="none"/>
        </w:rPr>
        <w:t>Supporting Information</w:t>
      </w:r>
    </w:p>
    <w:p w14:paraId="35382EBE" w14:textId="770CC357" w:rsidR="00835BFB" w:rsidRDefault="004042D6" w:rsidP="00835BFB">
      <w:pPr>
        <w:spacing w:line="480" w:lineRule="auto"/>
        <w:jc w:val="center"/>
        <w:rPr>
          <w:rFonts w:ascii="Times New Roman" w:eastAsia="宋体" w:hAnsi="Times New Roman" w:cs="Times New Roman"/>
          <w:b/>
          <w:sz w:val="28"/>
        </w:rPr>
      </w:pPr>
      <w:r w:rsidRPr="004042D6">
        <w:rPr>
          <w:rFonts w:ascii="Times New Roman" w:eastAsia="宋体" w:hAnsi="Times New Roman" w:cs="Times New Roman"/>
          <w:b/>
          <w:sz w:val="28"/>
        </w:rPr>
        <w:t xml:space="preserve">Reconciling electrothermal de-icing and broadband electromagnetic transparency via a hexagonal honeycomb graphene glass fabric </w:t>
      </w:r>
      <w:proofErr w:type="spellStart"/>
      <w:r w:rsidRPr="004042D6">
        <w:rPr>
          <w:rFonts w:ascii="Times New Roman" w:eastAsia="宋体" w:hAnsi="Times New Roman" w:cs="Times New Roman"/>
          <w:b/>
          <w:sz w:val="28"/>
        </w:rPr>
        <w:t>metasurface</w:t>
      </w:r>
      <w:proofErr w:type="spellEnd"/>
      <w:r w:rsidRPr="004042D6">
        <w:rPr>
          <w:rFonts w:ascii="Times New Roman" w:eastAsia="宋体" w:hAnsi="Times New Roman" w:cs="Times New Roman"/>
          <w:b/>
          <w:sz w:val="28"/>
        </w:rPr>
        <w:t xml:space="preserve"> with impedance modulation and resonant coupling</w:t>
      </w:r>
    </w:p>
    <w:p w14:paraId="7104D03D" w14:textId="1D24049D" w:rsidR="00E504AB" w:rsidRPr="00E504AB" w:rsidRDefault="00E504AB" w:rsidP="00E504AB">
      <w:pPr>
        <w:ind w:left="360" w:hanging="360"/>
        <w:jc w:val="center"/>
        <w:rPr>
          <w:rFonts w:ascii="Times New Roman" w:eastAsia="等线" w:hAnsi="Times New Roman" w:cs="Times New Roman"/>
          <w:i/>
          <w:iCs/>
          <w:vertAlign w:val="superscript"/>
          <w14:ligatures w14:val="none"/>
        </w:rPr>
      </w:pPr>
      <w:bookmarkStart w:id="0" w:name="OLE_LINK1"/>
      <w:proofErr w:type="spellStart"/>
      <w:r w:rsidRPr="00E504AB">
        <w:rPr>
          <w:rFonts w:ascii="Times New Roman" w:eastAsia="等线" w:hAnsi="Times New Roman" w:cs="Times New Roman"/>
          <w:i/>
          <w:iCs/>
          <w14:ligatures w14:val="none"/>
        </w:rPr>
        <w:t>Yuansong</w:t>
      </w:r>
      <w:proofErr w:type="spellEnd"/>
      <w:r w:rsidRPr="00E504AB">
        <w:rPr>
          <w:rFonts w:ascii="Times New Roman" w:eastAsia="等线" w:hAnsi="Times New Roman" w:cs="Times New Roman"/>
          <w:i/>
          <w:iCs/>
          <w14:ligatures w14:val="none"/>
        </w:rPr>
        <w:t xml:space="preserve"> Zeng </w:t>
      </w:r>
      <w:r w:rsidRPr="00E504AB">
        <w:rPr>
          <w:rFonts w:ascii="Times New Roman" w:eastAsia="等线" w:hAnsi="Times New Roman" w:cs="Times New Roman"/>
          <w:i/>
          <w:iCs/>
          <w:vertAlign w:val="superscript"/>
          <w14:ligatures w14:val="none"/>
        </w:rPr>
        <w:t>a</w:t>
      </w:r>
      <w:proofErr w:type="gramStart"/>
      <w:r w:rsidRPr="00E504AB">
        <w:rPr>
          <w:rFonts w:ascii="Times New Roman" w:eastAsia="等线" w:hAnsi="Times New Roman" w:cs="Times New Roman"/>
          <w:i/>
          <w:iCs/>
          <w14:ligatures w14:val="none"/>
        </w:rPr>
        <w:t>*</w:t>
      </w:r>
      <w:r w:rsidRPr="00E504AB">
        <w:rPr>
          <w:rFonts w:ascii="Times New Roman" w:eastAsia="等线" w:hAnsi="Times New Roman" w:cs="Times New Roman"/>
          <w:i/>
          <w:iCs/>
          <w:vertAlign w:val="superscript"/>
          <w14:ligatures w14:val="none"/>
        </w:rPr>
        <w:t xml:space="preserve"> </w:t>
      </w:r>
      <w:r w:rsidRPr="00E504AB">
        <w:rPr>
          <w:rFonts w:ascii="Times New Roman" w:eastAsia="等线" w:hAnsi="Times New Roman" w:cs="Times New Roman"/>
          <w:i/>
          <w:iCs/>
          <w14:ligatures w14:val="none"/>
        </w:rPr>
        <w:t>,</w:t>
      </w:r>
      <w:proofErr w:type="gramEnd"/>
      <w:r w:rsidRPr="00E504AB">
        <w:rPr>
          <w:rFonts w:ascii="Times New Roman" w:eastAsia="等线" w:hAnsi="Times New Roman" w:cs="Times New Roman"/>
          <w:i/>
          <w:iCs/>
          <w14:ligatures w14:val="none"/>
        </w:rPr>
        <w:t xml:space="preserve"> Jiechen Wang </w:t>
      </w:r>
      <w:proofErr w:type="gramStart"/>
      <w:r w:rsidRPr="00E504AB">
        <w:rPr>
          <w:rFonts w:ascii="Times New Roman" w:eastAsia="等线" w:hAnsi="Times New Roman" w:cs="Times New Roman"/>
          <w:i/>
          <w:iCs/>
          <w:vertAlign w:val="superscript"/>
          <w14:ligatures w14:val="none"/>
        </w:rPr>
        <w:t xml:space="preserve">a </w:t>
      </w:r>
      <w:bookmarkStart w:id="1" w:name="OLE_LINK24"/>
      <w:r w:rsidRPr="00E504AB">
        <w:rPr>
          <w:rFonts w:ascii="Times New Roman" w:eastAsia="等线" w:hAnsi="Times New Roman" w:cs="Times New Roman"/>
          <w:i/>
          <w:iCs/>
          <w14:ligatures w14:val="none"/>
        </w:rPr>
        <w:t>,</w:t>
      </w:r>
      <w:bookmarkEnd w:id="1"/>
      <w:proofErr w:type="gramEnd"/>
      <w:r w:rsidRPr="00E504AB">
        <w:rPr>
          <w:rFonts w:ascii="Times New Roman" w:eastAsia="等线" w:hAnsi="Times New Roman" w:cs="Times New Roman"/>
          <w:i/>
          <w:iCs/>
          <w14:ligatures w14:val="none"/>
        </w:rPr>
        <w:t xml:space="preserve"> </w:t>
      </w:r>
      <w:proofErr w:type="spellStart"/>
      <w:r w:rsidRPr="00E504AB">
        <w:rPr>
          <w:rFonts w:ascii="Times New Roman" w:eastAsia="等线" w:hAnsi="Times New Roman" w:cs="Times New Roman"/>
          <w:i/>
          <w:iCs/>
          <w14:ligatures w14:val="none"/>
        </w:rPr>
        <w:t>Guojia</w:t>
      </w:r>
      <w:proofErr w:type="spellEnd"/>
      <w:r w:rsidRPr="00E504AB">
        <w:rPr>
          <w:rFonts w:ascii="Times New Roman" w:eastAsia="等线" w:hAnsi="Times New Roman" w:cs="Times New Roman"/>
          <w:i/>
          <w:iCs/>
          <w14:ligatures w14:val="none"/>
        </w:rPr>
        <w:t xml:space="preserve"> Ma </w:t>
      </w:r>
      <w:proofErr w:type="gramStart"/>
      <w:r w:rsidRPr="00E504AB">
        <w:rPr>
          <w:rFonts w:ascii="Times New Roman" w:eastAsia="等线" w:hAnsi="Times New Roman" w:cs="Times New Roman"/>
          <w:i/>
          <w:iCs/>
          <w:vertAlign w:val="superscript"/>
          <w14:ligatures w14:val="none"/>
        </w:rPr>
        <w:t xml:space="preserve">a </w:t>
      </w:r>
      <w:r w:rsidRPr="00E504AB">
        <w:rPr>
          <w:rFonts w:ascii="Times New Roman" w:eastAsia="等线" w:hAnsi="Times New Roman" w:cs="Times New Roman"/>
          <w:i/>
          <w:iCs/>
          <w14:ligatures w14:val="none"/>
        </w:rPr>
        <w:t>,</w:t>
      </w:r>
      <w:proofErr w:type="gramEnd"/>
      <w:r w:rsidRPr="00E504AB">
        <w:rPr>
          <w:rFonts w:ascii="Times New Roman" w:eastAsia="等线" w:hAnsi="Times New Roman" w:cs="Times New Roman"/>
          <w:i/>
          <w:iCs/>
          <w14:ligatures w14:val="none"/>
        </w:rPr>
        <w:t xml:space="preserve"> Qi Tang </w:t>
      </w:r>
      <w:r w:rsidRPr="00E504AB">
        <w:rPr>
          <w:rFonts w:ascii="Times New Roman" w:eastAsia="等线" w:hAnsi="Times New Roman" w:cs="Times New Roman"/>
          <w:i/>
          <w:iCs/>
          <w:vertAlign w:val="superscript"/>
          <w14:ligatures w14:val="none"/>
        </w:rPr>
        <w:t>a</w:t>
      </w:r>
      <w:r w:rsidRPr="00E504AB">
        <w:rPr>
          <w:rFonts w:ascii="Times New Roman" w:eastAsia="等线" w:hAnsi="Times New Roman" w:cs="Times New Roman"/>
          <w:i/>
          <w:iCs/>
          <w14:ligatures w14:val="none"/>
        </w:rPr>
        <w:t>,</w:t>
      </w:r>
      <w:r w:rsidR="001635D7" w:rsidRPr="001635D7">
        <w:rPr>
          <w:rFonts w:ascii="Times New Roman" w:eastAsia="等线" w:hAnsi="Times New Roman" w:cs="Times New Roman"/>
          <w:i/>
          <w:iCs/>
          <w14:ligatures w14:val="none"/>
        </w:rPr>
        <w:t xml:space="preserve"> </w:t>
      </w:r>
      <w:proofErr w:type="spellStart"/>
      <w:r w:rsidR="001635D7" w:rsidRPr="00E504AB">
        <w:rPr>
          <w:rFonts w:ascii="Times New Roman" w:eastAsia="等线" w:hAnsi="Times New Roman" w:cs="Times New Roman"/>
          <w:i/>
          <w:iCs/>
          <w14:ligatures w14:val="none"/>
        </w:rPr>
        <w:t>Xiaoqiang</w:t>
      </w:r>
      <w:proofErr w:type="spellEnd"/>
      <w:r w:rsidR="001635D7" w:rsidRPr="00E504AB">
        <w:rPr>
          <w:rFonts w:ascii="Times New Roman" w:eastAsia="等线" w:hAnsi="Times New Roman" w:cs="Times New Roman"/>
          <w:i/>
          <w:iCs/>
          <w14:ligatures w14:val="none"/>
        </w:rPr>
        <w:t xml:space="preserve"> Jiang </w:t>
      </w:r>
      <w:proofErr w:type="gramStart"/>
      <w:r w:rsidR="001635D7" w:rsidRPr="00E504AB">
        <w:rPr>
          <w:rFonts w:ascii="Times New Roman" w:eastAsia="等线" w:hAnsi="Times New Roman" w:cs="Times New Roman"/>
          <w:i/>
          <w:iCs/>
          <w:vertAlign w:val="superscript"/>
          <w14:ligatures w14:val="none"/>
        </w:rPr>
        <w:t xml:space="preserve">a </w:t>
      </w:r>
      <w:r w:rsidR="001635D7" w:rsidRPr="00E504AB">
        <w:rPr>
          <w:rFonts w:ascii="Times New Roman" w:eastAsia="等线" w:hAnsi="Times New Roman" w:cs="Times New Roman"/>
          <w:i/>
          <w:iCs/>
          <w14:ligatures w14:val="none"/>
        </w:rPr>
        <w:t>,</w:t>
      </w:r>
      <w:proofErr w:type="gramEnd"/>
      <w:r w:rsidRPr="00E504AB">
        <w:rPr>
          <w:rFonts w:ascii="Times New Roman" w:eastAsia="等线" w:hAnsi="Times New Roman" w:cs="Times New Roman"/>
          <w:i/>
          <w:iCs/>
          <w14:ligatures w14:val="none"/>
        </w:rPr>
        <w:t xml:space="preserve"> </w:t>
      </w:r>
      <w:proofErr w:type="spellStart"/>
      <w:r w:rsidRPr="00E504AB">
        <w:rPr>
          <w:rFonts w:ascii="Times New Roman" w:eastAsia="等线" w:hAnsi="Times New Roman" w:cs="Times New Roman"/>
          <w:i/>
          <w:iCs/>
          <w14:ligatures w14:val="none"/>
        </w:rPr>
        <w:t>Zhuangzhuang</w:t>
      </w:r>
      <w:proofErr w:type="spellEnd"/>
      <w:r w:rsidRPr="00E504AB">
        <w:rPr>
          <w:rFonts w:ascii="Times New Roman" w:eastAsia="等线" w:hAnsi="Times New Roman" w:cs="Times New Roman"/>
          <w:i/>
          <w:iCs/>
          <w14:ligatures w14:val="none"/>
        </w:rPr>
        <w:t xml:space="preserve"> Wu </w:t>
      </w:r>
      <w:r w:rsidRPr="00E504AB">
        <w:rPr>
          <w:rFonts w:ascii="Times New Roman" w:eastAsia="等线" w:hAnsi="Times New Roman" w:cs="Times New Roman"/>
          <w:i/>
          <w:iCs/>
          <w:vertAlign w:val="superscript"/>
          <w14:ligatures w14:val="none"/>
        </w:rPr>
        <w:t>a</w:t>
      </w:r>
      <w:r w:rsidRPr="00E504AB">
        <w:rPr>
          <w:rFonts w:ascii="Times New Roman" w:eastAsia="等线" w:hAnsi="Times New Roman" w:cs="Times New Roman"/>
          <w:i/>
          <w:iCs/>
          <w14:ligatures w14:val="none"/>
        </w:rPr>
        <w:t xml:space="preserve">, Yuping Duan </w:t>
      </w:r>
      <w:r w:rsidRPr="00E504AB">
        <w:rPr>
          <w:rFonts w:ascii="Times New Roman" w:eastAsia="等线" w:hAnsi="Times New Roman" w:cs="Times New Roman"/>
          <w:i/>
          <w:iCs/>
          <w:vertAlign w:val="superscript"/>
          <w14:ligatures w14:val="none"/>
        </w:rPr>
        <w:t xml:space="preserve">b </w:t>
      </w:r>
    </w:p>
    <w:p w14:paraId="60B5A839" w14:textId="77777777" w:rsidR="00E504AB" w:rsidRPr="00E504AB" w:rsidRDefault="00E504AB" w:rsidP="00E504AB">
      <w:pPr>
        <w:rPr>
          <w:rFonts w:ascii="Times New Roman" w:eastAsia="等线" w:hAnsi="Times New Roman" w:cs="Times New Roman"/>
          <w:i/>
          <w:iCs/>
          <w14:ligatures w14:val="none"/>
        </w:rPr>
      </w:pPr>
      <w:r w:rsidRPr="00E504AB">
        <w:rPr>
          <w:rFonts w:ascii="Times New Roman" w:eastAsia="等线" w:hAnsi="Times New Roman" w:cs="Times New Roman"/>
          <w:i/>
          <w:iCs/>
          <w:vertAlign w:val="superscript"/>
          <w14:ligatures w14:val="none"/>
        </w:rPr>
        <w:t xml:space="preserve">a </w:t>
      </w:r>
      <w:r w:rsidRPr="00E504AB">
        <w:rPr>
          <w:rFonts w:ascii="Times New Roman" w:eastAsia="等线" w:hAnsi="Times New Roman" w:cs="Times New Roman"/>
          <w:i/>
          <w:iCs/>
          <w14:ligatures w14:val="none"/>
        </w:rPr>
        <w:t xml:space="preserve">Science and Technology on Power Beam Processes Laboratory, AVIC Manufacturing Technology Institute, Beijing 100024, P.R. China </w:t>
      </w:r>
    </w:p>
    <w:p w14:paraId="34037A7C" w14:textId="77777777" w:rsidR="00E504AB" w:rsidRPr="00E504AB" w:rsidRDefault="00E504AB" w:rsidP="00E504AB">
      <w:pPr>
        <w:rPr>
          <w:rFonts w:ascii="Times New Roman" w:eastAsia="等线" w:hAnsi="Times New Roman" w:cs="Times New Roman"/>
          <w:i/>
          <w:iCs/>
          <w14:ligatures w14:val="none"/>
        </w:rPr>
      </w:pPr>
      <w:r w:rsidRPr="00E504AB">
        <w:rPr>
          <w:rFonts w:ascii="Times New Roman" w:eastAsia="等线" w:hAnsi="Times New Roman" w:cs="Times New Roman"/>
          <w:i/>
          <w:iCs/>
          <w:vertAlign w:val="superscript"/>
          <w14:ligatures w14:val="none"/>
        </w:rPr>
        <w:t xml:space="preserve">b </w:t>
      </w:r>
      <w:r w:rsidRPr="00E504AB">
        <w:rPr>
          <w:rFonts w:ascii="Times New Roman" w:eastAsia="等线" w:hAnsi="Times New Roman" w:cs="Times New Roman"/>
          <w:i/>
          <w:iCs/>
          <w14:ligatures w14:val="none"/>
        </w:rPr>
        <w:t xml:space="preserve">Key Laboratory of Solidification Control and Digital Preparation Technology (Liaoning Province), School of Materials Science and Engineering, Dalian University of Technology, Dalian 116085, P. R. China. </w:t>
      </w:r>
      <w:bookmarkEnd w:id="0"/>
    </w:p>
    <w:p w14:paraId="1CDD54C3" w14:textId="77777777" w:rsidR="00835BFB" w:rsidRPr="00823DD9" w:rsidRDefault="00835BFB" w:rsidP="00835BFB">
      <w:pPr>
        <w:spacing w:line="480" w:lineRule="auto"/>
        <w:rPr>
          <w:rFonts w:ascii="Times New Roman" w:eastAsia="宋体" w:hAnsi="Times New Roman" w:cs="Times New Roman"/>
          <w:b/>
          <w:sz w:val="24"/>
        </w:rPr>
      </w:pPr>
      <w:r w:rsidRPr="00823DD9">
        <w:rPr>
          <w:rFonts w:ascii="Times New Roman" w:eastAsia="宋体" w:hAnsi="Times New Roman" w:cs="Times New Roman"/>
          <w:b/>
          <w:sz w:val="24"/>
        </w:rPr>
        <w:t>Corresponding Author</w:t>
      </w:r>
    </w:p>
    <w:p w14:paraId="7209793B" w14:textId="1597B7D2" w:rsidR="00835BFB" w:rsidRPr="00823DD9" w:rsidRDefault="00E504AB" w:rsidP="00835BFB">
      <w:pPr>
        <w:spacing w:line="480" w:lineRule="auto"/>
        <w:ind w:firstLineChars="200" w:firstLine="482"/>
        <w:rPr>
          <w:rFonts w:ascii="Times New Roman" w:eastAsia="宋体" w:hAnsi="Times New Roman" w:cs="Times New Roman"/>
          <w:sz w:val="24"/>
        </w:rPr>
      </w:pPr>
      <w:proofErr w:type="spellStart"/>
      <w:r w:rsidRPr="00E504AB">
        <w:rPr>
          <w:rFonts w:ascii="Times New Roman" w:eastAsia="宋体" w:hAnsi="Times New Roman" w:cs="Times New Roman"/>
          <w:b/>
          <w:sz w:val="24"/>
        </w:rPr>
        <w:t>Yuansong</w:t>
      </w:r>
      <w:proofErr w:type="spellEnd"/>
      <w:r w:rsidRPr="00E504AB">
        <w:rPr>
          <w:rFonts w:ascii="Times New Roman" w:eastAsia="宋体" w:hAnsi="Times New Roman" w:cs="Times New Roman"/>
          <w:b/>
          <w:sz w:val="24"/>
        </w:rPr>
        <w:t xml:space="preserve"> Zeng</w:t>
      </w:r>
      <w:r w:rsidR="00835BFB" w:rsidRPr="00823DD9">
        <w:rPr>
          <w:rFonts w:ascii="Times New Roman" w:eastAsia="宋体" w:hAnsi="Times New Roman" w:cs="Times New Roman"/>
          <w:sz w:val="24"/>
        </w:rPr>
        <w:t xml:space="preserve"> - </w:t>
      </w:r>
      <w:r w:rsidR="005C76B8" w:rsidRPr="005C76B8">
        <w:rPr>
          <w:rFonts w:ascii="Times New Roman" w:eastAsia="宋体" w:hAnsi="Times New Roman" w:cs="Times New Roman"/>
          <w:sz w:val="24"/>
        </w:rPr>
        <w:t>Science and Technology on Power Beam Processes Laboratory, AVIC Manufacturing Technology Institute</w:t>
      </w:r>
      <w:r w:rsidR="00835BFB" w:rsidRPr="00823DD9">
        <w:rPr>
          <w:rFonts w:ascii="Times New Roman" w:eastAsia="宋体" w:hAnsi="Times New Roman" w:cs="Times New Roman"/>
          <w:sz w:val="24"/>
        </w:rPr>
        <w:t xml:space="preserve">, </w:t>
      </w:r>
      <w:r w:rsidR="005C76B8" w:rsidRPr="005C76B8">
        <w:rPr>
          <w:rFonts w:ascii="Times New Roman" w:eastAsia="宋体" w:hAnsi="Times New Roman" w:cs="Times New Roman"/>
          <w:sz w:val="24"/>
        </w:rPr>
        <w:t>Beijing 100024</w:t>
      </w:r>
      <w:r w:rsidR="00835BFB" w:rsidRPr="00823DD9">
        <w:rPr>
          <w:rFonts w:ascii="Times New Roman" w:eastAsia="宋体" w:hAnsi="Times New Roman" w:cs="Times New Roman"/>
          <w:sz w:val="24"/>
        </w:rPr>
        <w:t xml:space="preserve">, People’s Republic of China; </w:t>
      </w:r>
      <w:r w:rsidR="00372D94" w:rsidRPr="00372D94">
        <w:rPr>
          <w:rFonts w:ascii="Times New Roman" w:eastAsia="宋体" w:hAnsi="Times New Roman" w:cs="Times New Roman"/>
          <w:sz w:val="24"/>
        </w:rPr>
        <w:t>orcid.org/0009-0003-8294-8750</w:t>
      </w:r>
      <w:r w:rsidR="00835BFB" w:rsidRPr="00823DD9">
        <w:rPr>
          <w:rFonts w:ascii="Times New Roman" w:eastAsia="宋体" w:hAnsi="Times New Roman" w:cs="Times New Roman"/>
          <w:sz w:val="24"/>
        </w:rPr>
        <w:t xml:space="preserve">; Email: </w:t>
      </w:r>
      <w:hyperlink r:id="rId6" w:history="1">
        <w:r w:rsidR="002B601D" w:rsidRPr="00893EDC">
          <w:rPr>
            <w:rStyle w:val="af5"/>
            <w:rFonts w:ascii="Times New Roman" w:eastAsia="宋体" w:hAnsi="Times New Roman" w:cs="Times New Roman"/>
            <w:sz w:val="24"/>
          </w:rPr>
          <w:t>yszeng625@163.com</w:t>
        </w:r>
      </w:hyperlink>
      <w:r w:rsidR="00835BFB" w:rsidRPr="00823DD9">
        <w:rPr>
          <w:rFonts w:ascii="Times New Roman" w:eastAsia="宋体" w:hAnsi="Times New Roman" w:cs="Times New Roman"/>
          <w:sz w:val="24"/>
        </w:rPr>
        <w:t xml:space="preserve"> </w:t>
      </w:r>
    </w:p>
    <w:p w14:paraId="47843B0C" w14:textId="77777777" w:rsidR="00047D48" w:rsidRDefault="00047D48">
      <w:pPr>
        <w:widowControl/>
        <w:rPr>
          <w:rFonts w:hint="eastAsia"/>
        </w:rPr>
      </w:pPr>
      <w:r>
        <w:rPr>
          <w:rFonts w:hint="eastAsia"/>
        </w:rPr>
        <w:br w:type="page"/>
      </w:r>
    </w:p>
    <w:p w14:paraId="36DA1A72" w14:textId="7127F047" w:rsidR="00047D48" w:rsidRPr="00A27510" w:rsidRDefault="00047D48" w:rsidP="00047D48">
      <w:pPr>
        <w:spacing w:line="480" w:lineRule="auto"/>
        <w:rPr>
          <w:rFonts w:ascii="Times New Roman" w:eastAsia="宋体" w:hAnsi="Times New Roman" w:cs="Times New Roman"/>
          <w:b/>
          <w:sz w:val="24"/>
        </w:rPr>
      </w:pPr>
      <w:r w:rsidRPr="00A27510">
        <w:rPr>
          <w:rFonts w:ascii="Times New Roman" w:eastAsia="宋体" w:hAnsi="Times New Roman" w:cs="Times New Roman"/>
          <w:b/>
          <w:sz w:val="24"/>
        </w:rPr>
        <w:lastRenderedPageBreak/>
        <w:t>Supplementary information 1:</w:t>
      </w:r>
    </w:p>
    <w:p w14:paraId="049137B8" w14:textId="5A0249E5" w:rsidR="007D3075" w:rsidRDefault="00047D48" w:rsidP="00047D48">
      <w:pPr>
        <w:jc w:val="center"/>
        <w:rPr>
          <w:rFonts w:hint="eastAsia"/>
        </w:rPr>
      </w:pPr>
      <w:r>
        <w:rPr>
          <w:rFonts w:hint="eastAsia"/>
          <w:noProof/>
        </w:rPr>
        <w:drawing>
          <wp:inline distT="0" distB="0" distL="0" distR="0" wp14:anchorId="24D9CC21" wp14:editId="6E919101">
            <wp:extent cx="5274310" cy="2081530"/>
            <wp:effectExtent l="0" t="0" r="2540" b="0"/>
            <wp:docPr id="340691252"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91252" name="图片 1" descr="图表&#10;&#10;AI 生成的内容可能不正确。"/>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081530"/>
                    </a:xfrm>
                    <a:prstGeom prst="rect">
                      <a:avLst/>
                    </a:prstGeom>
                  </pic:spPr>
                </pic:pic>
              </a:graphicData>
            </a:graphic>
          </wp:inline>
        </w:drawing>
      </w:r>
    </w:p>
    <w:p w14:paraId="50333D41" w14:textId="1A6D1D96" w:rsidR="00047D48" w:rsidRDefault="00047D48" w:rsidP="00047D48">
      <w:pPr>
        <w:spacing w:line="480" w:lineRule="auto"/>
        <w:jc w:val="center"/>
        <w:rPr>
          <w:rFonts w:ascii="Times New Roman" w:eastAsia="宋体" w:hAnsi="Times New Roman" w:cs="Times New Roman"/>
          <w:sz w:val="24"/>
        </w:rPr>
      </w:pPr>
      <w:bookmarkStart w:id="2" w:name="_Hlk213766249"/>
      <w:r w:rsidRPr="00047D48">
        <w:rPr>
          <w:rFonts w:ascii="Times New Roman" w:eastAsia="宋体" w:hAnsi="Times New Roman" w:cs="Times New Roman" w:hint="eastAsia"/>
          <w:b/>
          <w:sz w:val="24"/>
        </w:rPr>
        <w:t>Fig</w:t>
      </w:r>
      <w:r w:rsidRPr="00A27510">
        <w:rPr>
          <w:rFonts w:ascii="Times New Roman" w:eastAsia="宋体" w:hAnsi="Times New Roman" w:cs="Times New Roman"/>
          <w:b/>
          <w:sz w:val="24"/>
        </w:rPr>
        <w:t>. S</w:t>
      </w:r>
      <w:r>
        <w:rPr>
          <w:rFonts w:ascii="Times New Roman" w:eastAsia="宋体" w:hAnsi="Times New Roman" w:cs="Times New Roman" w:hint="eastAsia"/>
          <w:b/>
          <w:sz w:val="24"/>
        </w:rPr>
        <w:t>1</w:t>
      </w:r>
      <w:r w:rsidRPr="00A27510">
        <w:rPr>
          <w:rFonts w:ascii="Times New Roman" w:eastAsia="宋体" w:hAnsi="Times New Roman" w:cs="Times New Roman"/>
          <w:b/>
          <w:sz w:val="24"/>
        </w:rPr>
        <w:t xml:space="preserve"> </w:t>
      </w:r>
      <w:r w:rsidRPr="004042D6">
        <w:rPr>
          <w:rFonts w:ascii="Times New Roman" w:eastAsia="宋体" w:hAnsi="Times New Roman" w:cs="Times New Roman"/>
          <w:b/>
          <w:bCs/>
          <w:sz w:val="24"/>
        </w:rPr>
        <w:t>a</w:t>
      </w:r>
      <w:r w:rsidR="004042D6">
        <w:rPr>
          <w:rFonts w:ascii="Times New Roman" w:eastAsia="宋体" w:hAnsi="Times New Roman" w:cs="Times New Roman" w:hint="eastAsia"/>
          <w:sz w:val="24"/>
        </w:rPr>
        <w:t>,</w:t>
      </w:r>
      <w:r w:rsidRPr="00A27510">
        <w:rPr>
          <w:rFonts w:ascii="Times New Roman" w:eastAsia="宋体" w:hAnsi="Times New Roman" w:cs="Times New Roman"/>
          <w:sz w:val="24"/>
        </w:rPr>
        <w:t xml:space="preserve"> SEM. </w:t>
      </w:r>
      <w:r w:rsidR="004042D6" w:rsidRPr="004042D6">
        <w:rPr>
          <w:rFonts w:ascii="Times New Roman" w:eastAsia="宋体" w:hAnsi="Times New Roman" w:cs="Times New Roman" w:hint="eastAsia"/>
          <w:b/>
          <w:bCs/>
          <w:sz w:val="24"/>
        </w:rPr>
        <w:t>b</w:t>
      </w:r>
      <w:r w:rsidR="004042D6">
        <w:rPr>
          <w:rFonts w:ascii="Times New Roman" w:eastAsia="宋体" w:hAnsi="Times New Roman" w:cs="Times New Roman" w:hint="eastAsia"/>
          <w:sz w:val="24"/>
        </w:rPr>
        <w:t>,</w:t>
      </w:r>
      <w:r w:rsidRPr="00A27510">
        <w:rPr>
          <w:rFonts w:ascii="Times New Roman" w:eastAsia="宋体" w:hAnsi="Times New Roman" w:cs="Times New Roman"/>
          <w:sz w:val="24"/>
        </w:rPr>
        <w:t xml:space="preserve"> Particle size distribution of the CIP particles</w:t>
      </w:r>
    </w:p>
    <w:p w14:paraId="3FFFFCA6" w14:textId="1F013851" w:rsidR="00D96AEA" w:rsidRDefault="00D96AEA">
      <w:pPr>
        <w:widowControl/>
        <w:rPr>
          <w:rFonts w:ascii="Times New Roman" w:eastAsia="宋体" w:hAnsi="Times New Roman" w:cs="Times New Roman"/>
          <w:sz w:val="24"/>
        </w:rPr>
      </w:pPr>
      <w:r>
        <w:rPr>
          <w:rFonts w:ascii="Times New Roman" w:eastAsia="宋体" w:hAnsi="Times New Roman" w:cs="Times New Roman"/>
          <w:sz w:val="24"/>
        </w:rPr>
        <w:br w:type="page"/>
      </w:r>
    </w:p>
    <w:p w14:paraId="0CDA42C3" w14:textId="77777777" w:rsidR="00D96AEA" w:rsidRPr="00A27510" w:rsidRDefault="00D96AEA" w:rsidP="00047D48">
      <w:pPr>
        <w:spacing w:line="480" w:lineRule="auto"/>
        <w:jc w:val="center"/>
        <w:rPr>
          <w:rFonts w:ascii="Times New Roman" w:eastAsia="宋体" w:hAnsi="Times New Roman" w:cs="Times New Roman"/>
          <w:sz w:val="24"/>
        </w:rPr>
      </w:pPr>
    </w:p>
    <w:bookmarkEnd w:id="2"/>
    <w:p w14:paraId="13E7A699" w14:textId="2821C3FB" w:rsidR="00047D48" w:rsidRPr="00047D48" w:rsidRDefault="00047D48" w:rsidP="00047D48">
      <w:pPr>
        <w:spacing w:line="480" w:lineRule="auto"/>
        <w:rPr>
          <w:rFonts w:ascii="Times New Roman" w:eastAsia="宋体" w:hAnsi="Times New Roman" w:cs="Times New Roman"/>
          <w:b/>
          <w:sz w:val="24"/>
        </w:rPr>
      </w:pPr>
      <w:r w:rsidRPr="00047D48">
        <w:rPr>
          <w:rFonts w:ascii="Times New Roman" w:eastAsia="宋体" w:hAnsi="Times New Roman" w:cs="Times New Roman"/>
          <w:b/>
          <w:sz w:val="24"/>
        </w:rPr>
        <w:t xml:space="preserve">Supplementary information </w:t>
      </w:r>
      <w:r>
        <w:rPr>
          <w:rFonts w:ascii="Times New Roman" w:eastAsia="宋体" w:hAnsi="Times New Roman" w:cs="Times New Roman" w:hint="eastAsia"/>
          <w:b/>
          <w:sz w:val="24"/>
        </w:rPr>
        <w:t>2</w:t>
      </w:r>
      <w:r w:rsidRPr="00047D48">
        <w:rPr>
          <w:rFonts w:ascii="Times New Roman" w:eastAsia="宋体" w:hAnsi="Times New Roman" w:cs="Times New Roman"/>
          <w:b/>
          <w:sz w:val="24"/>
        </w:rPr>
        <w:t>:</w:t>
      </w:r>
    </w:p>
    <w:p w14:paraId="6FA53DD6" w14:textId="4FE553D5" w:rsidR="00047D48" w:rsidRDefault="002F1E6B" w:rsidP="00047D48">
      <w:pPr>
        <w:jc w:val="center"/>
        <w:rPr>
          <w:rFonts w:hint="eastAsia"/>
        </w:rPr>
      </w:pPr>
      <w:r>
        <w:rPr>
          <w:rFonts w:hint="eastAsia"/>
          <w:noProof/>
        </w:rPr>
        <w:drawing>
          <wp:inline distT="0" distB="0" distL="0" distR="0" wp14:anchorId="2BCDE52D" wp14:editId="30C38F91">
            <wp:extent cx="5274310" cy="3884295"/>
            <wp:effectExtent l="0" t="0" r="2540" b="1905"/>
            <wp:docPr id="10130248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24811" name="图片 10130248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884295"/>
                    </a:xfrm>
                    <a:prstGeom prst="rect">
                      <a:avLst/>
                    </a:prstGeom>
                  </pic:spPr>
                </pic:pic>
              </a:graphicData>
            </a:graphic>
          </wp:inline>
        </w:drawing>
      </w:r>
    </w:p>
    <w:p w14:paraId="6A560B31" w14:textId="0CDF8A7D" w:rsidR="002F1E6B" w:rsidRPr="002F1E6B" w:rsidRDefault="002F1E6B" w:rsidP="00047D48">
      <w:pPr>
        <w:jc w:val="center"/>
        <w:rPr>
          <w:rFonts w:hint="eastAsia"/>
        </w:rPr>
      </w:pPr>
      <w:r w:rsidRPr="00047D48">
        <w:rPr>
          <w:rFonts w:ascii="Times New Roman" w:eastAsia="宋体" w:hAnsi="Times New Roman" w:cs="Times New Roman" w:hint="eastAsia"/>
          <w:b/>
          <w:sz w:val="24"/>
        </w:rPr>
        <w:t>Fig</w:t>
      </w:r>
      <w:r w:rsidRPr="00A27510">
        <w:rPr>
          <w:rFonts w:ascii="Times New Roman" w:eastAsia="宋体" w:hAnsi="Times New Roman" w:cs="Times New Roman"/>
          <w:b/>
          <w:sz w:val="24"/>
        </w:rPr>
        <w:t>. S</w:t>
      </w:r>
      <w:r>
        <w:rPr>
          <w:rFonts w:ascii="Times New Roman" w:eastAsia="宋体" w:hAnsi="Times New Roman" w:cs="Times New Roman" w:hint="eastAsia"/>
          <w:b/>
          <w:sz w:val="24"/>
        </w:rPr>
        <w:t>1</w:t>
      </w:r>
      <w:r w:rsidRPr="00A27510">
        <w:rPr>
          <w:rFonts w:ascii="Times New Roman" w:eastAsia="宋体" w:hAnsi="Times New Roman" w:cs="Times New Roman"/>
          <w:b/>
          <w:sz w:val="24"/>
        </w:rPr>
        <w:t xml:space="preserve"> </w:t>
      </w:r>
      <w:r w:rsidRPr="002F1E6B">
        <w:rPr>
          <w:rFonts w:ascii="Times New Roman" w:eastAsia="宋体" w:hAnsi="Times New Roman" w:cs="Times New Roman"/>
          <w:bCs/>
          <w:sz w:val="24"/>
        </w:rPr>
        <w:t xml:space="preserve">Electromagnetic </w:t>
      </w:r>
      <w:r>
        <w:rPr>
          <w:rFonts w:ascii="Times New Roman" w:eastAsia="宋体" w:hAnsi="Times New Roman" w:cs="Times New Roman" w:hint="eastAsia"/>
          <w:bCs/>
          <w:sz w:val="24"/>
        </w:rPr>
        <w:t>p</w:t>
      </w:r>
      <w:r w:rsidRPr="002F1E6B">
        <w:rPr>
          <w:rFonts w:ascii="Times New Roman" w:eastAsia="宋体" w:hAnsi="Times New Roman" w:cs="Times New Roman"/>
          <w:bCs/>
          <w:sz w:val="24"/>
        </w:rPr>
        <w:t xml:space="preserve">arameters of </w:t>
      </w:r>
      <w:r>
        <w:rPr>
          <w:rFonts w:ascii="Times New Roman" w:eastAsia="宋体" w:hAnsi="Times New Roman" w:cs="Times New Roman" w:hint="eastAsia"/>
          <w:bCs/>
          <w:sz w:val="24"/>
        </w:rPr>
        <w:t>s</w:t>
      </w:r>
      <w:r w:rsidRPr="002F1E6B">
        <w:rPr>
          <w:rFonts w:ascii="Times New Roman" w:eastAsia="宋体" w:hAnsi="Times New Roman" w:cs="Times New Roman"/>
          <w:bCs/>
          <w:sz w:val="24"/>
        </w:rPr>
        <w:t>ignal-</w:t>
      </w:r>
      <w:r>
        <w:rPr>
          <w:rFonts w:ascii="Times New Roman" w:eastAsia="宋体" w:hAnsi="Times New Roman" w:cs="Times New Roman" w:hint="eastAsia"/>
          <w:bCs/>
          <w:sz w:val="24"/>
        </w:rPr>
        <w:t>a</w:t>
      </w:r>
      <w:r w:rsidRPr="002F1E6B">
        <w:rPr>
          <w:rFonts w:ascii="Times New Roman" w:eastAsia="宋体" w:hAnsi="Times New Roman" w:cs="Times New Roman"/>
          <w:bCs/>
          <w:sz w:val="24"/>
        </w:rPr>
        <w:t xml:space="preserve">bsorbing </w:t>
      </w:r>
      <w:r>
        <w:rPr>
          <w:rFonts w:ascii="Times New Roman" w:eastAsia="宋体" w:hAnsi="Times New Roman" w:cs="Times New Roman" w:hint="eastAsia"/>
          <w:bCs/>
          <w:sz w:val="24"/>
        </w:rPr>
        <w:t>p</w:t>
      </w:r>
      <w:r w:rsidRPr="002F1E6B">
        <w:rPr>
          <w:rFonts w:ascii="Times New Roman" w:eastAsia="宋体" w:hAnsi="Times New Roman" w:cs="Times New Roman"/>
          <w:bCs/>
          <w:sz w:val="24"/>
        </w:rPr>
        <w:t>atches</w:t>
      </w:r>
      <w:r>
        <w:rPr>
          <w:rFonts w:ascii="Times New Roman" w:eastAsia="宋体" w:hAnsi="Times New Roman" w:cs="Times New Roman" w:hint="eastAsia"/>
          <w:bCs/>
          <w:sz w:val="24"/>
        </w:rPr>
        <w:t xml:space="preserve"> </w:t>
      </w:r>
      <w:r w:rsidRPr="004042D6">
        <w:rPr>
          <w:rFonts w:ascii="Times New Roman" w:eastAsia="宋体" w:hAnsi="Times New Roman" w:cs="Times New Roman"/>
          <w:b/>
          <w:bCs/>
          <w:sz w:val="24"/>
        </w:rPr>
        <w:t>a</w:t>
      </w:r>
      <w:r>
        <w:rPr>
          <w:rFonts w:ascii="Times New Roman" w:eastAsia="宋体" w:hAnsi="Times New Roman" w:cs="Times New Roman" w:hint="eastAsia"/>
          <w:sz w:val="24"/>
        </w:rPr>
        <w:t>,</w:t>
      </w:r>
      <w:r w:rsidRPr="00A27510">
        <w:rPr>
          <w:rFonts w:ascii="Times New Roman" w:eastAsia="宋体" w:hAnsi="Times New Roman" w:cs="Times New Roman"/>
          <w:sz w:val="24"/>
        </w:rPr>
        <w:t xml:space="preserve"> </w:t>
      </w:r>
      <w:r>
        <w:rPr>
          <w:rFonts w:ascii="Times New Roman" w:eastAsia="宋体" w:hAnsi="Times New Roman" w:cs="Times New Roman"/>
          <w:sz w:val="24"/>
        </w:rPr>
        <w:t>ε'</w:t>
      </w:r>
      <w:r>
        <w:rPr>
          <w:rFonts w:ascii="Times New Roman" w:eastAsia="宋体" w:hAnsi="Times New Roman" w:cs="Times New Roman" w:hint="eastAsia"/>
          <w:sz w:val="24"/>
        </w:rPr>
        <w:t xml:space="preserve"> and </w:t>
      </w:r>
      <w:r>
        <w:rPr>
          <w:rFonts w:ascii="Times New Roman" w:eastAsia="宋体" w:hAnsi="Times New Roman" w:cs="Times New Roman"/>
          <w:sz w:val="24"/>
        </w:rPr>
        <w:t>ε"</w:t>
      </w:r>
      <w:r>
        <w:rPr>
          <w:rFonts w:ascii="Times New Roman" w:eastAsia="宋体" w:hAnsi="Times New Roman" w:cs="Times New Roman" w:hint="eastAsia"/>
          <w:sz w:val="24"/>
        </w:rPr>
        <w:t>.</w:t>
      </w:r>
      <w:r w:rsidRPr="00A27510">
        <w:rPr>
          <w:rFonts w:ascii="Times New Roman" w:eastAsia="宋体" w:hAnsi="Times New Roman" w:cs="Times New Roman"/>
          <w:sz w:val="24"/>
        </w:rPr>
        <w:t xml:space="preserve"> </w:t>
      </w:r>
      <w:r w:rsidRPr="004042D6">
        <w:rPr>
          <w:rFonts w:ascii="Times New Roman" w:eastAsia="宋体" w:hAnsi="Times New Roman" w:cs="Times New Roman" w:hint="eastAsia"/>
          <w:b/>
          <w:bCs/>
          <w:sz w:val="24"/>
        </w:rPr>
        <w:t>b</w:t>
      </w:r>
      <w:r>
        <w:rPr>
          <w:rFonts w:ascii="Times New Roman" w:eastAsia="宋体" w:hAnsi="Times New Roman" w:cs="Times New Roman" w:hint="eastAsia"/>
          <w:sz w:val="24"/>
        </w:rPr>
        <w:t>,</w:t>
      </w:r>
      <w:r w:rsidRPr="00A27510">
        <w:rPr>
          <w:rFonts w:ascii="Times New Roman" w:eastAsia="宋体" w:hAnsi="Times New Roman" w:cs="Times New Roman"/>
          <w:sz w:val="24"/>
        </w:rPr>
        <w:t xml:space="preserve"> </w:t>
      </w:r>
      <w:r w:rsidRPr="002F1E6B">
        <w:rPr>
          <w:rFonts w:ascii="Times New Roman" w:eastAsia="宋体" w:hAnsi="Times New Roman" w:cs="Times New Roman"/>
          <w:sz w:val="24"/>
        </w:rPr>
        <w:t>μ</w:t>
      </w:r>
      <w:r>
        <w:rPr>
          <w:rFonts w:ascii="Times New Roman" w:eastAsia="宋体" w:hAnsi="Times New Roman" w:cs="Times New Roman"/>
          <w:sz w:val="24"/>
        </w:rPr>
        <w:t>'</w:t>
      </w:r>
      <w:r>
        <w:rPr>
          <w:rFonts w:ascii="Times New Roman" w:eastAsia="宋体" w:hAnsi="Times New Roman" w:cs="Times New Roman" w:hint="eastAsia"/>
          <w:sz w:val="24"/>
        </w:rPr>
        <w:t xml:space="preserve"> and </w:t>
      </w:r>
      <w:r w:rsidRPr="002F1E6B">
        <w:rPr>
          <w:rFonts w:ascii="Times New Roman" w:eastAsia="宋体" w:hAnsi="Times New Roman" w:cs="Times New Roman"/>
          <w:sz w:val="24"/>
        </w:rPr>
        <w:t>μ</w:t>
      </w:r>
      <w:r>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2F1E6B">
        <w:rPr>
          <w:rFonts w:ascii="Times New Roman" w:eastAsia="宋体" w:hAnsi="Times New Roman" w:cs="Times New Roman" w:hint="eastAsia"/>
          <w:b/>
          <w:bCs/>
          <w:sz w:val="24"/>
        </w:rPr>
        <w:t>c</w:t>
      </w:r>
      <w:r>
        <w:rPr>
          <w:rFonts w:ascii="Times New Roman" w:eastAsia="宋体" w:hAnsi="Times New Roman" w:cs="Times New Roman" w:hint="eastAsia"/>
          <w:sz w:val="24"/>
        </w:rPr>
        <w:t>, p</w:t>
      </w:r>
      <w:r w:rsidRPr="002F1E6B">
        <w:rPr>
          <w:rFonts w:ascii="Times New Roman" w:eastAsia="宋体" w:hAnsi="Times New Roman" w:cs="Times New Roman"/>
          <w:sz w:val="24"/>
        </w:rPr>
        <w:t xml:space="preserve">rocess for </w:t>
      </w:r>
      <w:r>
        <w:rPr>
          <w:rFonts w:ascii="Times New Roman" w:eastAsia="宋体" w:hAnsi="Times New Roman" w:cs="Times New Roman" w:hint="eastAsia"/>
          <w:sz w:val="24"/>
        </w:rPr>
        <w:t>p</w:t>
      </w:r>
      <w:r w:rsidRPr="002F1E6B">
        <w:rPr>
          <w:rFonts w:ascii="Times New Roman" w:eastAsia="宋体" w:hAnsi="Times New Roman" w:cs="Times New Roman"/>
          <w:sz w:val="24"/>
        </w:rPr>
        <w:t xml:space="preserve">reparing </w:t>
      </w:r>
      <w:r>
        <w:rPr>
          <w:rFonts w:ascii="Times New Roman" w:eastAsia="宋体" w:hAnsi="Times New Roman" w:cs="Times New Roman" w:hint="eastAsia"/>
          <w:sz w:val="24"/>
        </w:rPr>
        <w:t>s</w:t>
      </w:r>
      <w:r w:rsidRPr="002F1E6B">
        <w:rPr>
          <w:rFonts w:ascii="Times New Roman" w:eastAsia="宋体" w:hAnsi="Times New Roman" w:cs="Times New Roman"/>
          <w:sz w:val="24"/>
        </w:rPr>
        <w:t>ignal-</w:t>
      </w:r>
      <w:r>
        <w:rPr>
          <w:rFonts w:ascii="Times New Roman" w:eastAsia="宋体" w:hAnsi="Times New Roman" w:cs="Times New Roman" w:hint="eastAsia"/>
          <w:sz w:val="24"/>
        </w:rPr>
        <w:t>a</w:t>
      </w:r>
      <w:r w:rsidRPr="002F1E6B">
        <w:rPr>
          <w:rFonts w:ascii="Times New Roman" w:eastAsia="宋体" w:hAnsi="Times New Roman" w:cs="Times New Roman"/>
          <w:sz w:val="24"/>
        </w:rPr>
        <w:t xml:space="preserve">bsorbing </w:t>
      </w:r>
      <w:r>
        <w:rPr>
          <w:rFonts w:ascii="Times New Roman" w:eastAsia="宋体" w:hAnsi="Times New Roman" w:cs="Times New Roman" w:hint="eastAsia"/>
          <w:sz w:val="24"/>
        </w:rPr>
        <w:t>p</w:t>
      </w:r>
      <w:r w:rsidRPr="002F1E6B">
        <w:rPr>
          <w:rFonts w:ascii="Times New Roman" w:eastAsia="宋体" w:hAnsi="Times New Roman" w:cs="Times New Roman"/>
          <w:sz w:val="24"/>
        </w:rPr>
        <w:t>atches</w:t>
      </w:r>
      <w:r>
        <w:rPr>
          <w:rFonts w:ascii="Times New Roman" w:eastAsia="宋体" w:hAnsi="Times New Roman" w:cs="Times New Roman" w:hint="eastAsia"/>
          <w:sz w:val="24"/>
        </w:rPr>
        <w:t xml:space="preserve">. </w:t>
      </w:r>
      <w:r w:rsidRPr="002F1E6B">
        <w:rPr>
          <w:rFonts w:ascii="Times New Roman" w:eastAsia="宋体" w:hAnsi="Times New Roman" w:cs="Times New Roman" w:hint="eastAsia"/>
          <w:b/>
          <w:bCs/>
          <w:sz w:val="24"/>
        </w:rPr>
        <w:t>d</w:t>
      </w:r>
      <w:r>
        <w:rPr>
          <w:rFonts w:ascii="Times New Roman" w:eastAsia="宋体" w:hAnsi="Times New Roman" w:cs="Times New Roman" w:hint="eastAsia"/>
          <w:sz w:val="24"/>
        </w:rPr>
        <w:t>, r</w:t>
      </w:r>
      <w:r w:rsidRPr="002F1E6B">
        <w:rPr>
          <w:rFonts w:ascii="Times New Roman" w:eastAsia="宋体" w:hAnsi="Times New Roman" w:cs="Times New Roman"/>
          <w:sz w:val="24"/>
        </w:rPr>
        <w:t xml:space="preserve">eflection </w:t>
      </w:r>
      <w:r>
        <w:rPr>
          <w:rFonts w:ascii="Times New Roman" w:eastAsia="宋体" w:hAnsi="Times New Roman" w:cs="Times New Roman" w:hint="eastAsia"/>
          <w:sz w:val="24"/>
        </w:rPr>
        <w:t>l</w:t>
      </w:r>
      <w:r w:rsidRPr="002F1E6B">
        <w:rPr>
          <w:rFonts w:ascii="Times New Roman" w:eastAsia="宋体" w:hAnsi="Times New Roman" w:cs="Times New Roman"/>
          <w:sz w:val="24"/>
        </w:rPr>
        <w:t>oss</w:t>
      </w:r>
    </w:p>
    <w:p w14:paraId="7404A7AC" w14:textId="3ECB6B8D" w:rsidR="00D96AEA" w:rsidRDefault="00AA16A1" w:rsidP="00AA16A1">
      <w:pPr>
        <w:spacing w:after="0" w:line="360" w:lineRule="auto"/>
        <w:jc w:val="both"/>
        <w:rPr>
          <w:rFonts w:ascii="Times New Roman" w:hAnsi="Times New Roman" w:cs="Times New Roman"/>
          <w:bCs/>
          <w:sz w:val="24"/>
        </w:rPr>
      </w:pPr>
      <w:r w:rsidRPr="00AA16A1">
        <w:rPr>
          <w:rFonts w:ascii="Times New Roman" w:hAnsi="Times New Roman" w:cs="Times New Roman"/>
          <w:bCs/>
          <w:sz w:val="24"/>
        </w:rPr>
        <w:t xml:space="preserve">The electromagnetic parameters of the wave-absorbing patches are shown in </w:t>
      </w:r>
      <w:r w:rsidRPr="00AA16A1">
        <w:rPr>
          <w:rFonts w:ascii="Times New Roman" w:hAnsi="Times New Roman" w:cs="Times New Roman"/>
          <w:b/>
          <w:sz w:val="24"/>
        </w:rPr>
        <w:t>Fig</w:t>
      </w:r>
      <w:r w:rsidRPr="00AA16A1">
        <w:rPr>
          <w:rFonts w:ascii="Times New Roman" w:hAnsi="Times New Roman" w:cs="Times New Roman" w:hint="eastAsia"/>
          <w:b/>
          <w:sz w:val="24"/>
        </w:rPr>
        <w:t>.</w:t>
      </w:r>
      <w:r w:rsidRPr="00AA16A1">
        <w:rPr>
          <w:rFonts w:ascii="Times New Roman" w:hAnsi="Times New Roman" w:cs="Times New Roman"/>
          <w:b/>
          <w:sz w:val="24"/>
        </w:rPr>
        <w:t xml:space="preserve"> S2a</w:t>
      </w:r>
      <w:r w:rsidRPr="00AA16A1">
        <w:rPr>
          <w:rFonts w:ascii="Times New Roman" w:hAnsi="Times New Roman" w:cs="Times New Roman"/>
          <w:bCs/>
          <w:sz w:val="24"/>
        </w:rPr>
        <w:t xml:space="preserve"> and </w:t>
      </w:r>
      <w:r w:rsidRPr="00AA16A1">
        <w:rPr>
          <w:rFonts w:ascii="Times New Roman" w:hAnsi="Times New Roman" w:cs="Times New Roman"/>
          <w:b/>
          <w:sz w:val="24"/>
        </w:rPr>
        <w:t>b</w:t>
      </w:r>
      <w:r w:rsidRPr="00AA16A1">
        <w:rPr>
          <w:rFonts w:ascii="Times New Roman" w:hAnsi="Times New Roman" w:cs="Times New Roman"/>
          <w:bCs/>
          <w:sz w:val="24"/>
        </w:rPr>
        <w:t xml:space="preserve">. The fabrication process is shown in </w:t>
      </w:r>
      <w:r w:rsidRPr="00AA16A1">
        <w:rPr>
          <w:rFonts w:ascii="Times New Roman" w:hAnsi="Times New Roman" w:cs="Times New Roman"/>
          <w:b/>
          <w:sz w:val="24"/>
        </w:rPr>
        <w:t>Fig</w:t>
      </w:r>
      <w:r w:rsidRPr="00AA16A1">
        <w:rPr>
          <w:rFonts w:ascii="Times New Roman" w:hAnsi="Times New Roman" w:cs="Times New Roman" w:hint="eastAsia"/>
          <w:b/>
          <w:sz w:val="24"/>
        </w:rPr>
        <w:t>.</w:t>
      </w:r>
      <w:r w:rsidRPr="00AA16A1">
        <w:rPr>
          <w:rFonts w:ascii="Times New Roman" w:hAnsi="Times New Roman" w:cs="Times New Roman"/>
          <w:b/>
          <w:sz w:val="24"/>
        </w:rPr>
        <w:t xml:space="preserve"> S2c</w:t>
      </w:r>
      <w:r w:rsidRPr="00AA16A1">
        <w:rPr>
          <w:rFonts w:ascii="Times New Roman" w:hAnsi="Times New Roman" w:cs="Times New Roman"/>
          <w:bCs/>
          <w:sz w:val="24"/>
        </w:rPr>
        <w:t>. First, CIP and PU are mixed. To ensure uniform dispersion of CIP in the PU matrix, mechanical stirring and ultrasonic stirring are alternated twice, with each step lasting 15 minutes. The mixture was vacuum-treated for 10 minutes to remove air bubbles. The CIP-PU mixture was then applied to the mold using a squeegee. After curing for 24 hours, the patch was demolded, completing the preparation of the signal-absorbing patch.</w:t>
      </w:r>
      <w:r w:rsidRPr="00AA16A1">
        <w:rPr>
          <w:rFonts w:hint="eastAsia"/>
        </w:rPr>
        <w:t xml:space="preserve"> </w:t>
      </w:r>
      <w:r w:rsidRPr="00AA16A1">
        <w:rPr>
          <w:rFonts w:ascii="Times New Roman" w:hAnsi="Times New Roman" w:cs="Times New Roman" w:hint="eastAsia"/>
          <w:bCs/>
          <w:sz w:val="24"/>
        </w:rPr>
        <w:t xml:space="preserve">The signal-absorbing performance of the signal-absorbing patch is shown in </w:t>
      </w:r>
      <w:r w:rsidRPr="00AA16A1">
        <w:rPr>
          <w:rFonts w:ascii="Times New Roman" w:hAnsi="Times New Roman" w:cs="Times New Roman" w:hint="eastAsia"/>
          <w:b/>
          <w:sz w:val="24"/>
        </w:rPr>
        <w:t>Fig. S2d</w:t>
      </w:r>
      <w:r w:rsidRPr="00AA16A1">
        <w:rPr>
          <w:rFonts w:ascii="Times New Roman" w:hAnsi="Times New Roman" w:cs="Times New Roman" w:hint="eastAsia"/>
          <w:bCs/>
          <w:sz w:val="24"/>
        </w:rPr>
        <w:t>. The signal-absorbing bandwidth is 4.5 GHz, and the absorption frequency band is 10.1</w:t>
      </w:r>
      <w:r>
        <w:rPr>
          <w:rFonts w:ascii="Times New Roman" w:hAnsi="Times New Roman" w:cs="Times New Roman" w:hint="eastAsia"/>
          <w:bCs/>
          <w:sz w:val="24"/>
        </w:rPr>
        <w:t>-</w:t>
      </w:r>
      <w:r w:rsidRPr="00AA16A1">
        <w:rPr>
          <w:rFonts w:ascii="Times New Roman" w:hAnsi="Times New Roman" w:cs="Times New Roman" w:hint="eastAsia"/>
          <w:bCs/>
          <w:sz w:val="24"/>
        </w:rPr>
        <w:t>14.6 GHz.</w:t>
      </w:r>
    </w:p>
    <w:p w14:paraId="518D8F9D" w14:textId="6689EF6A" w:rsidR="006A24B7" w:rsidRPr="00AA16A1" w:rsidRDefault="006A24B7" w:rsidP="00D96AEA">
      <w:pPr>
        <w:widowControl/>
        <w:rPr>
          <w:rFonts w:ascii="Times New Roman" w:hAnsi="Times New Roman" w:cs="Times New Roman"/>
          <w:bCs/>
          <w:sz w:val="24"/>
        </w:rPr>
      </w:pPr>
    </w:p>
    <w:sectPr w:rsidR="006A24B7" w:rsidRPr="00AA16A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BE324" w14:textId="77777777" w:rsidR="00EF7076" w:rsidRDefault="00EF7076" w:rsidP="00835BFB">
      <w:pPr>
        <w:spacing w:after="0" w:line="240" w:lineRule="auto"/>
        <w:rPr>
          <w:rFonts w:hint="eastAsia"/>
        </w:rPr>
      </w:pPr>
      <w:r>
        <w:separator/>
      </w:r>
    </w:p>
  </w:endnote>
  <w:endnote w:type="continuationSeparator" w:id="0">
    <w:p w14:paraId="3FECAAF3" w14:textId="77777777" w:rsidR="00EF7076" w:rsidRDefault="00EF7076" w:rsidP="00835BF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428852"/>
      <w:docPartObj>
        <w:docPartGallery w:val="Page Numbers (Bottom of Page)"/>
        <w:docPartUnique/>
      </w:docPartObj>
    </w:sdtPr>
    <w:sdtContent>
      <w:p w14:paraId="2293DF43" w14:textId="08C91A9B" w:rsidR="00C77992" w:rsidRDefault="00C77992">
        <w:pPr>
          <w:pStyle w:val="af0"/>
          <w:jc w:val="center"/>
          <w:rPr>
            <w:rFonts w:hint="eastAsia"/>
          </w:rPr>
        </w:pPr>
        <w:r w:rsidRPr="00C77992">
          <w:rPr>
            <w:rFonts w:ascii="Times New Roman" w:hAnsi="Times New Roman" w:cs="Times New Roman"/>
          </w:rPr>
          <w:fldChar w:fldCharType="begin"/>
        </w:r>
        <w:r w:rsidRPr="00C77992">
          <w:rPr>
            <w:rFonts w:ascii="Times New Roman" w:hAnsi="Times New Roman" w:cs="Times New Roman"/>
          </w:rPr>
          <w:instrText>PAGE   \* MERGEFORMAT</w:instrText>
        </w:r>
        <w:r w:rsidRPr="00C77992">
          <w:rPr>
            <w:rFonts w:ascii="Times New Roman" w:hAnsi="Times New Roman" w:cs="Times New Roman"/>
          </w:rPr>
          <w:fldChar w:fldCharType="separate"/>
        </w:r>
        <w:r w:rsidRPr="00C77992">
          <w:rPr>
            <w:rFonts w:ascii="Times New Roman" w:hAnsi="Times New Roman" w:cs="Times New Roman"/>
            <w:lang w:val="zh-CN"/>
          </w:rPr>
          <w:t>2</w:t>
        </w:r>
        <w:r w:rsidRPr="00C77992">
          <w:rPr>
            <w:rFonts w:ascii="Times New Roman" w:hAnsi="Times New Roman" w:cs="Times New Roman"/>
          </w:rPr>
          <w:fldChar w:fldCharType="end"/>
        </w:r>
      </w:p>
    </w:sdtContent>
  </w:sdt>
  <w:p w14:paraId="6B6713A3" w14:textId="77777777" w:rsidR="00C77992" w:rsidRDefault="00C77992">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30F8" w14:textId="77777777" w:rsidR="00EF7076" w:rsidRDefault="00EF7076" w:rsidP="00835BFB">
      <w:pPr>
        <w:spacing w:after="0" w:line="240" w:lineRule="auto"/>
        <w:rPr>
          <w:rFonts w:hint="eastAsia"/>
        </w:rPr>
      </w:pPr>
      <w:r>
        <w:separator/>
      </w:r>
    </w:p>
  </w:footnote>
  <w:footnote w:type="continuationSeparator" w:id="0">
    <w:p w14:paraId="7D0A4D8F" w14:textId="77777777" w:rsidR="00EF7076" w:rsidRDefault="00EF7076" w:rsidP="00835BFB">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ardaxd7saxpeevpsapxrxmptpxsd9zfarw&quot;&gt;我的 EndNote 库&lt;record-ids&gt;&lt;item&gt;48&lt;/item&gt;&lt;item&gt;56&lt;/item&gt;&lt;/record-ids&gt;&lt;/item&gt;&lt;/Libraries&gt;"/>
  </w:docVars>
  <w:rsids>
    <w:rsidRoot w:val="00A8524A"/>
    <w:rsid w:val="00003754"/>
    <w:rsid w:val="00034059"/>
    <w:rsid w:val="00047D48"/>
    <w:rsid w:val="000705A8"/>
    <w:rsid w:val="000F30AE"/>
    <w:rsid w:val="001635D7"/>
    <w:rsid w:val="002A7848"/>
    <w:rsid w:val="002B601D"/>
    <w:rsid w:val="002F1E6B"/>
    <w:rsid w:val="00372D94"/>
    <w:rsid w:val="003D13B1"/>
    <w:rsid w:val="004042D6"/>
    <w:rsid w:val="00440CAE"/>
    <w:rsid w:val="004A0BFE"/>
    <w:rsid w:val="004E7CCE"/>
    <w:rsid w:val="005374B9"/>
    <w:rsid w:val="005C76B8"/>
    <w:rsid w:val="0061621F"/>
    <w:rsid w:val="006172A5"/>
    <w:rsid w:val="006A24B7"/>
    <w:rsid w:val="006A5CBA"/>
    <w:rsid w:val="007D3075"/>
    <w:rsid w:val="00835BFB"/>
    <w:rsid w:val="00893EDC"/>
    <w:rsid w:val="008D2150"/>
    <w:rsid w:val="009150AD"/>
    <w:rsid w:val="00992B29"/>
    <w:rsid w:val="00A00511"/>
    <w:rsid w:val="00A44132"/>
    <w:rsid w:val="00A6496E"/>
    <w:rsid w:val="00A8524A"/>
    <w:rsid w:val="00A9750B"/>
    <w:rsid w:val="00AA16A1"/>
    <w:rsid w:val="00BA056A"/>
    <w:rsid w:val="00BD0BC8"/>
    <w:rsid w:val="00C77992"/>
    <w:rsid w:val="00D05B0A"/>
    <w:rsid w:val="00D96AEA"/>
    <w:rsid w:val="00DB65C5"/>
    <w:rsid w:val="00E504AB"/>
    <w:rsid w:val="00EC7611"/>
    <w:rsid w:val="00EE075C"/>
    <w:rsid w:val="00EE1ECD"/>
    <w:rsid w:val="00EF7076"/>
    <w:rsid w:val="00FB0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AAB0D"/>
  <w15:chartTrackingRefBased/>
  <w15:docId w15:val="{397CDC02-84D0-4A03-BEBE-2CE1524E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8524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A8524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8524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8524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8524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8524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8524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8524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8524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8524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A8524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8524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8524A"/>
    <w:rPr>
      <w:rFonts w:cstheme="majorBidi"/>
      <w:color w:val="0F4761" w:themeColor="accent1" w:themeShade="BF"/>
      <w:sz w:val="28"/>
      <w:szCs w:val="28"/>
    </w:rPr>
  </w:style>
  <w:style w:type="character" w:customStyle="1" w:styleId="50">
    <w:name w:val="标题 5 字符"/>
    <w:basedOn w:val="a0"/>
    <w:link w:val="5"/>
    <w:uiPriority w:val="9"/>
    <w:semiHidden/>
    <w:rsid w:val="00A8524A"/>
    <w:rPr>
      <w:rFonts w:cstheme="majorBidi"/>
      <w:color w:val="0F4761" w:themeColor="accent1" w:themeShade="BF"/>
      <w:sz w:val="24"/>
    </w:rPr>
  </w:style>
  <w:style w:type="character" w:customStyle="1" w:styleId="60">
    <w:name w:val="标题 6 字符"/>
    <w:basedOn w:val="a0"/>
    <w:link w:val="6"/>
    <w:uiPriority w:val="9"/>
    <w:semiHidden/>
    <w:rsid w:val="00A8524A"/>
    <w:rPr>
      <w:rFonts w:cstheme="majorBidi"/>
      <w:b/>
      <w:bCs/>
      <w:color w:val="0F4761" w:themeColor="accent1" w:themeShade="BF"/>
    </w:rPr>
  </w:style>
  <w:style w:type="character" w:customStyle="1" w:styleId="70">
    <w:name w:val="标题 7 字符"/>
    <w:basedOn w:val="a0"/>
    <w:link w:val="7"/>
    <w:uiPriority w:val="9"/>
    <w:semiHidden/>
    <w:rsid w:val="00A8524A"/>
    <w:rPr>
      <w:rFonts w:cstheme="majorBidi"/>
      <w:b/>
      <w:bCs/>
      <w:color w:val="595959" w:themeColor="text1" w:themeTint="A6"/>
    </w:rPr>
  </w:style>
  <w:style w:type="character" w:customStyle="1" w:styleId="80">
    <w:name w:val="标题 8 字符"/>
    <w:basedOn w:val="a0"/>
    <w:link w:val="8"/>
    <w:uiPriority w:val="9"/>
    <w:semiHidden/>
    <w:rsid w:val="00A8524A"/>
    <w:rPr>
      <w:rFonts w:cstheme="majorBidi"/>
      <w:color w:val="595959" w:themeColor="text1" w:themeTint="A6"/>
    </w:rPr>
  </w:style>
  <w:style w:type="character" w:customStyle="1" w:styleId="90">
    <w:name w:val="标题 9 字符"/>
    <w:basedOn w:val="a0"/>
    <w:link w:val="9"/>
    <w:uiPriority w:val="9"/>
    <w:semiHidden/>
    <w:rsid w:val="00A8524A"/>
    <w:rPr>
      <w:rFonts w:eastAsiaTheme="majorEastAsia" w:cstheme="majorBidi"/>
      <w:color w:val="595959" w:themeColor="text1" w:themeTint="A6"/>
    </w:rPr>
  </w:style>
  <w:style w:type="paragraph" w:styleId="a3">
    <w:name w:val="Title"/>
    <w:basedOn w:val="a"/>
    <w:next w:val="a"/>
    <w:link w:val="a4"/>
    <w:uiPriority w:val="10"/>
    <w:qFormat/>
    <w:rsid w:val="00A8524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852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524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852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524A"/>
    <w:pPr>
      <w:spacing w:before="160"/>
      <w:jc w:val="center"/>
    </w:pPr>
    <w:rPr>
      <w:i/>
      <w:iCs/>
      <w:color w:val="404040" w:themeColor="text1" w:themeTint="BF"/>
    </w:rPr>
  </w:style>
  <w:style w:type="character" w:customStyle="1" w:styleId="a8">
    <w:name w:val="引用 字符"/>
    <w:basedOn w:val="a0"/>
    <w:link w:val="a7"/>
    <w:uiPriority w:val="29"/>
    <w:rsid w:val="00A8524A"/>
    <w:rPr>
      <w:i/>
      <w:iCs/>
      <w:color w:val="404040" w:themeColor="text1" w:themeTint="BF"/>
    </w:rPr>
  </w:style>
  <w:style w:type="paragraph" w:styleId="a9">
    <w:name w:val="List Paragraph"/>
    <w:basedOn w:val="a"/>
    <w:uiPriority w:val="34"/>
    <w:qFormat/>
    <w:rsid w:val="00A8524A"/>
    <w:pPr>
      <w:ind w:left="720"/>
      <w:contextualSpacing/>
    </w:pPr>
  </w:style>
  <w:style w:type="character" w:styleId="aa">
    <w:name w:val="Intense Emphasis"/>
    <w:basedOn w:val="a0"/>
    <w:uiPriority w:val="21"/>
    <w:qFormat/>
    <w:rsid w:val="00A8524A"/>
    <w:rPr>
      <w:i/>
      <w:iCs/>
      <w:color w:val="0F4761" w:themeColor="accent1" w:themeShade="BF"/>
    </w:rPr>
  </w:style>
  <w:style w:type="paragraph" w:styleId="ab">
    <w:name w:val="Intense Quote"/>
    <w:basedOn w:val="a"/>
    <w:next w:val="a"/>
    <w:link w:val="ac"/>
    <w:uiPriority w:val="30"/>
    <w:qFormat/>
    <w:rsid w:val="00A852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8524A"/>
    <w:rPr>
      <w:i/>
      <w:iCs/>
      <w:color w:val="0F4761" w:themeColor="accent1" w:themeShade="BF"/>
    </w:rPr>
  </w:style>
  <w:style w:type="character" w:styleId="ad">
    <w:name w:val="Intense Reference"/>
    <w:basedOn w:val="a0"/>
    <w:uiPriority w:val="32"/>
    <w:qFormat/>
    <w:rsid w:val="00A8524A"/>
    <w:rPr>
      <w:b/>
      <w:bCs/>
      <w:smallCaps/>
      <w:color w:val="0F4761" w:themeColor="accent1" w:themeShade="BF"/>
      <w:spacing w:val="5"/>
    </w:rPr>
  </w:style>
  <w:style w:type="paragraph" w:styleId="ae">
    <w:name w:val="header"/>
    <w:basedOn w:val="a"/>
    <w:link w:val="af"/>
    <w:uiPriority w:val="99"/>
    <w:unhideWhenUsed/>
    <w:rsid w:val="00835BF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35BFB"/>
    <w:rPr>
      <w:sz w:val="18"/>
      <w:szCs w:val="18"/>
    </w:rPr>
  </w:style>
  <w:style w:type="paragraph" w:styleId="af0">
    <w:name w:val="footer"/>
    <w:basedOn w:val="a"/>
    <w:link w:val="af1"/>
    <w:uiPriority w:val="99"/>
    <w:unhideWhenUsed/>
    <w:rsid w:val="00835BF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35BFB"/>
    <w:rPr>
      <w:sz w:val="18"/>
      <w:szCs w:val="18"/>
    </w:rPr>
  </w:style>
  <w:style w:type="paragraph" w:customStyle="1" w:styleId="11">
    <w:name w:val="脚注文本1"/>
    <w:basedOn w:val="a"/>
    <w:next w:val="af2"/>
    <w:link w:val="af3"/>
    <w:uiPriority w:val="99"/>
    <w:semiHidden/>
    <w:unhideWhenUsed/>
    <w:rsid w:val="00835BFB"/>
    <w:pPr>
      <w:snapToGrid w:val="0"/>
      <w:spacing w:after="0" w:line="240" w:lineRule="auto"/>
    </w:pPr>
    <w:rPr>
      <w:sz w:val="18"/>
      <w:szCs w:val="18"/>
      <w14:ligatures w14:val="none"/>
    </w:rPr>
  </w:style>
  <w:style w:type="character" w:customStyle="1" w:styleId="af3">
    <w:name w:val="脚注文本 字符"/>
    <w:basedOn w:val="a0"/>
    <w:link w:val="11"/>
    <w:uiPriority w:val="99"/>
    <w:semiHidden/>
    <w:rsid w:val="00835BFB"/>
    <w:rPr>
      <w:sz w:val="18"/>
      <w:szCs w:val="18"/>
      <w14:ligatures w14:val="none"/>
    </w:rPr>
  </w:style>
  <w:style w:type="character" w:styleId="af4">
    <w:name w:val="footnote reference"/>
    <w:basedOn w:val="a0"/>
    <w:uiPriority w:val="99"/>
    <w:semiHidden/>
    <w:unhideWhenUsed/>
    <w:rsid w:val="00835BFB"/>
    <w:rPr>
      <w:vertAlign w:val="superscript"/>
    </w:rPr>
  </w:style>
  <w:style w:type="character" w:styleId="af5">
    <w:name w:val="Hyperlink"/>
    <w:basedOn w:val="a0"/>
    <w:uiPriority w:val="99"/>
    <w:unhideWhenUsed/>
    <w:rsid w:val="00835BFB"/>
    <w:rPr>
      <w:color w:val="0000FF"/>
      <w:u w:val="single"/>
    </w:rPr>
  </w:style>
  <w:style w:type="paragraph" w:styleId="af2">
    <w:name w:val="footnote text"/>
    <w:basedOn w:val="a"/>
    <w:link w:val="12"/>
    <w:uiPriority w:val="99"/>
    <w:semiHidden/>
    <w:unhideWhenUsed/>
    <w:rsid w:val="00835BFB"/>
    <w:pPr>
      <w:snapToGrid w:val="0"/>
    </w:pPr>
    <w:rPr>
      <w:sz w:val="18"/>
      <w:szCs w:val="18"/>
    </w:rPr>
  </w:style>
  <w:style w:type="character" w:customStyle="1" w:styleId="12">
    <w:name w:val="脚注文本 字符1"/>
    <w:basedOn w:val="a0"/>
    <w:link w:val="af2"/>
    <w:uiPriority w:val="99"/>
    <w:semiHidden/>
    <w:rsid w:val="00835BFB"/>
    <w:rPr>
      <w:sz w:val="18"/>
      <w:szCs w:val="18"/>
    </w:rPr>
  </w:style>
  <w:style w:type="character" w:styleId="af6">
    <w:name w:val="Unresolved Mention"/>
    <w:basedOn w:val="a0"/>
    <w:uiPriority w:val="99"/>
    <w:semiHidden/>
    <w:unhideWhenUsed/>
    <w:rsid w:val="006A24B7"/>
    <w:rPr>
      <w:color w:val="605E5C"/>
      <w:shd w:val="clear" w:color="auto" w:fill="E1DFDD"/>
    </w:rPr>
  </w:style>
  <w:style w:type="paragraph" w:customStyle="1" w:styleId="EndNoteBibliographyTitle">
    <w:name w:val="EndNote Bibliography Title"/>
    <w:basedOn w:val="a"/>
    <w:link w:val="EndNoteBibliographyTitle0"/>
    <w:rsid w:val="00BA056A"/>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BA056A"/>
    <w:rPr>
      <w:rFonts w:ascii="等线" w:eastAsia="等线" w:hAnsi="等线"/>
      <w:noProof/>
    </w:rPr>
  </w:style>
  <w:style w:type="paragraph" w:customStyle="1" w:styleId="EndNoteBibliography">
    <w:name w:val="EndNote Bibliography"/>
    <w:basedOn w:val="a"/>
    <w:link w:val="EndNoteBibliography0"/>
    <w:rsid w:val="00BA056A"/>
    <w:pPr>
      <w:spacing w:line="240" w:lineRule="auto"/>
    </w:pPr>
    <w:rPr>
      <w:rFonts w:ascii="等线" w:eastAsia="等线" w:hAnsi="等线"/>
      <w:noProof/>
    </w:rPr>
  </w:style>
  <w:style w:type="character" w:customStyle="1" w:styleId="EndNoteBibliography0">
    <w:name w:val="EndNote Bibliography 字符"/>
    <w:basedOn w:val="a0"/>
    <w:link w:val="EndNoteBibliography"/>
    <w:rsid w:val="00BA056A"/>
    <w:rPr>
      <w:rFonts w:ascii="等线" w:eastAsia="等线" w:hAnsi="等线"/>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szeng625@163.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285</Words>
  <Characters>1694</Characters>
  <Application>Microsoft Office Word</Application>
  <DocSecurity>0</DocSecurity>
  <Lines>35</Lines>
  <Paragraphs>15</Paragraphs>
  <ScaleCrop>false</ScaleCrop>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Jiechen Wang</dc:creator>
  <cp:keywords/>
  <dc:description/>
  <cp:lastModifiedBy>Jiechen Wang</cp:lastModifiedBy>
  <cp:revision>15</cp:revision>
  <dcterms:created xsi:type="dcterms:W3CDTF">2025-11-11T06:31:00Z</dcterms:created>
  <dcterms:modified xsi:type="dcterms:W3CDTF">2026-08-24T03:51:00Z</dcterms:modified>
</cp:coreProperties>
</file>