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31918" w14:textId="77777777" w:rsidR="00C11B99" w:rsidRPr="005454BD" w:rsidRDefault="00C11B99" w:rsidP="00C11B99">
      <w:pPr>
        <w:widowControl/>
        <w:spacing w:after="80" w:line="235" w:lineRule="exact"/>
        <w:rPr>
          <w:rFonts w:ascii="Cambria" w:eastAsia="宋体" w:hAnsi="Cambria" w:cs="Times New Roman"/>
          <w:kern w:val="0"/>
          <w:sz w:val="17"/>
          <w:szCs w:val="15"/>
        </w:rPr>
      </w:pPr>
    </w:p>
    <w:p w14:paraId="35A6AE39" w14:textId="77777777" w:rsidR="00C11B99" w:rsidRPr="005454BD" w:rsidRDefault="00C11B99" w:rsidP="00C11B99">
      <w:pPr>
        <w:keepNext/>
        <w:keepLines/>
        <w:widowControl/>
        <w:pBdr>
          <w:top w:val="single" w:sz="8" w:space="2" w:color="C9C9C9"/>
          <w:left w:val="single" w:sz="8" w:space="4" w:color="C9C9C9"/>
          <w:bottom w:val="single" w:sz="8" w:space="2" w:color="C9C9C9"/>
          <w:right w:val="single" w:sz="8" w:space="4" w:color="C9C9C9"/>
        </w:pBdr>
        <w:shd w:val="clear" w:color="auto" w:fill="D9D9D9"/>
        <w:spacing w:before="240" w:line="200" w:lineRule="exact"/>
        <w:jc w:val="left"/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vertAlign w:val="superscript"/>
          <w:lang w:val="en-CA" w:eastAsia="en-CA"/>
        </w:rPr>
      </w:pPr>
      <w:r w:rsidRPr="005454BD">
        <w:rPr>
          <w:rFonts w:ascii="Consolas" w:eastAsia="宋体" w:hAnsi="Consolas" w:cs="Consolas"/>
          <w:b/>
          <w:kern w:val="0"/>
          <w:sz w:val="15"/>
          <w:szCs w:val="21"/>
          <w:lang w:val="en-CA" w:eastAsia="en-CA"/>
        </w:rPr>
        <w:t>Table 1</w:t>
      </w:r>
      <w:r w:rsidRPr="005454BD">
        <w:rPr>
          <w:rFonts w:ascii="Consolas" w:eastAsia="宋体" w:hAnsi="Consolas" w:cs="Consolas"/>
          <w:kern w:val="0"/>
          <w:sz w:val="15"/>
          <w:szCs w:val="21"/>
          <w:lang w:val="en-CA" w:eastAsia="en-CA"/>
        </w:rPr>
        <w:t xml:space="preserve"> </w:t>
      </w:r>
      <w:r w:rsidRPr="005454BD"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lang w:val="en-CA" w:eastAsia="en-CA"/>
        </w:rPr>
        <w:t>The Effect of Different Parameters on the Reaction of 1a and 2a.</w:t>
      </w:r>
      <w:r w:rsidRPr="005454BD"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vertAlign w:val="superscript"/>
          <w:lang w:val="en-CA" w:eastAsia="en-CA"/>
        </w:rPr>
        <w:t>a</w:t>
      </w:r>
    </w:p>
    <w:p w14:paraId="567687F6" w14:textId="77777777" w:rsidR="00C11B99" w:rsidRPr="005454BD" w:rsidRDefault="00C11B99" w:rsidP="00C11B99">
      <w:pPr>
        <w:widowControl/>
        <w:spacing w:line="200" w:lineRule="atLeast"/>
        <w:jc w:val="center"/>
        <w:rPr>
          <w:rFonts w:ascii="Consolas" w:eastAsia="宋体" w:hAnsi="Consolas" w:cs="Consolas"/>
          <w:kern w:val="0"/>
          <w:sz w:val="14"/>
          <w:szCs w:val="21"/>
          <w:lang w:val="en-CA" w:eastAsia="en-CA"/>
        </w:rPr>
      </w:pP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object w:dxaOrig="4155" w:dyaOrig="780" w14:anchorId="7750ED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7.75pt;height:39pt" o:ole="">
            <v:imagedata r:id="rId6" o:title=""/>
          </v:shape>
          <o:OLEObject Type="Embed" ProgID="ChemDraw.Document.6.0" ShapeID="_x0000_i1025" DrawAspect="Content" ObjectID="_1699079602" r:id="rId7"/>
        </w:object>
      </w:r>
    </w:p>
    <w:tbl>
      <w:tblPr>
        <w:tblStyle w:val="a7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651"/>
        <w:gridCol w:w="669"/>
        <w:gridCol w:w="727"/>
        <w:gridCol w:w="484"/>
        <w:gridCol w:w="749"/>
        <w:gridCol w:w="1387"/>
      </w:tblGrid>
      <w:tr w:rsidR="00C11B99" w:rsidRPr="005454BD" w14:paraId="7472F400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4ADE9B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Entry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4AABE8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[Cu]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B1EE0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sovent</w:t>
            </w:r>
            <w:proofErr w:type="spellEnd"/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B062B7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6BF07E3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time/h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9E997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Yieldb</w:t>
            </w:r>
            <w:proofErr w:type="spellEnd"/>
            <w:r w:rsidRPr="005454BD">
              <w:rPr>
                <w:rFonts w:ascii="Calibri" w:eastAsia="宋体" w:hAnsi="Calibri" w:cs="Calibri"/>
                <w:sz w:val="14"/>
              </w:rPr>
              <w:t xml:space="preserve">/% of </w:t>
            </w:r>
            <w:r w:rsidRPr="005454BD">
              <w:rPr>
                <w:rFonts w:ascii="Calibri" w:eastAsia="宋体" w:hAnsi="Calibri" w:cs="Calibri"/>
                <w:b/>
                <w:bCs/>
                <w:sz w:val="14"/>
              </w:rPr>
              <w:t>3a</w:t>
            </w:r>
            <w:r w:rsidRPr="005454BD">
              <w:rPr>
                <w:rFonts w:ascii="Calibri" w:eastAsia="宋体" w:hAnsi="Calibri" w:cs="Calibri"/>
                <w:sz w:val="14"/>
                <w:vertAlign w:val="superscript"/>
              </w:rPr>
              <w:t>b</w:t>
            </w:r>
          </w:p>
        </w:tc>
      </w:tr>
      <w:tr w:rsidR="00C11B99" w:rsidRPr="005454BD" w14:paraId="2084B583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07888D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E806F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CuBr</w:t>
            </w:r>
            <w:r w:rsidRPr="005454BD">
              <w:rPr>
                <w:rFonts w:ascii="Calibri" w:eastAsia="宋体" w:hAnsi="Calibri" w:cs="Calibri"/>
                <w:sz w:val="14"/>
                <w:vertAlign w:val="subscript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1FBDE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82973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mbria" w:eastAsia="宋体" w:hAnsi="Cambria" w:cs="Consolas"/>
                <w:sz w:val="14"/>
              </w:rPr>
              <w:t>--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2AE449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84B79D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mbria" w:eastAsia="宋体" w:hAnsi="Cambria" w:cs="Consolas"/>
                <w:sz w:val="14"/>
              </w:rPr>
              <w:t>trace</w:t>
            </w:r>
          </w:p>
        </w:tc>
      </w:tr>
      <w:tr w:rsidR="00C11B99" w:rsidRPr="005454BD" w14:paraId="35567E27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343444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5C7BA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--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8C1F28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433A6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8E3349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523209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16</w:t>
            </w:r>
          </w:p>
        </w:tc>
      </w:tr>
      <w:tr w:rsidR="00C11B99" w:rsidRPr="005454BD" w14:paraId="3C0EA7FF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3273CF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91BDA3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CuBr</w:t>
            </w:r>
            <w:r w:rsidRPr="005454BD">
              <w:rPr>
                <w:rFonts w:ascii="Calibri" w:eastAsia="宋体" w:hAnsi="Calibri" w:cs="Calibri"/>
                <w:sz w:val="14"/>
                <w:vertAlign w:val="subscript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251692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DF985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E4D98A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A4DFD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47</w:t>
            </w:r>
          </w:p>
        </w:tc>
      </w:tr>
      <w:tr w:rsidR="00C11B99" w:rsidRPr="005454BD" w14:paraId="3B6ECD75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4FA73F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CFEBEA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CuBr</w:t>
            </w:r>
            <w:r w:rsidRPr="005454BD">
              <w:rPr>
                <w:rFonts w:ascii="Calibri" w:eastAsia="宋体" w:hAnsi="Calibri" w:cs="Calibri"/>
                <w:sz w:val="14"/>
                <w:vertAlign w:val="subscript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9A2330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THF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449E3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774DAB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B8C36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mbria" w:eastAsia="宋体" w:hAnsi="Cambria" w:cs="Consolas"/>
                <w:sz w:val="14"/>
              </w:rPr>
              <w:t>trace</w:t>
            </w:r>
          </w:p>
        </w:tc>
      </w:tr>
      <w:tr w:rsidR="00C11B99" w:rsidRPr="005454BD" w14:paraId="62EE2300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CD32D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CE3EB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CuBr</w:t>
            </w:r>
            <w:r w:rsidRPr="005454BD">
              <w:rPr>
                <w:rFonts w:ascii="Calibri" w:eastAsia="宋体" w:hAnsi="Calibri" w:cs="Calibri"/>
                <w:sz w:val="14"/>
                <w:vertAlign w:val="subscript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49A6E2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DCM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941E38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581653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5D28AB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mbria" w:eastAsia="宋体" w:hAnsi="Cambria" w:cs="Consolas"/>
                <w:sz w:val="14"/>
              </w:rPr>
              <w:t>trace</w:t>
            </w:r>
          </w:p>
        </w:tc>
      </w:tr>
      <w:tr w:rsidR="00C11B99" w:rsidRPr="005454BD" w14:paraId="1C5E73E1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C1B301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FD1ECD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CuBr</w:t>
            </w:r>
            <w:r w:rsidRPr="005454BD">
              <w:rPr>
                <w:rFonts w:ascii="Calibri" w:eastAsia="宋体" w:hAnsi="Calibri" w:cs="Calibri"/>
                <w:sz w:val="14"/>
                <w:vertAlign w:val="subscript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939ED4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EtOH</w:t>
            </w: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40E456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848F5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7C8747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24</w:t>
            </w:r>
          </w:p>
        </w:tc>
      </w:tr>
      <w:tr w:rsidR="00C11B99" w:rsidRPr="005454BD" w14:paraId="64E544FE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04458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9ADA5B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CuBr</w:t>
            </w:r>
            <w:r w:rsidRPr="005454BD">
              <w:rPr>
                <w:rFonts w:ascii="Calibri" w:eastAsia="宋体" w:hAnsi="Calibri" w:cs="Calibri"/>
                <w:sz w:val="14"/>
                <w:vertAlign w:val="subscript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B7AE99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1FFBF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AD05E6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C81548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24</w:t>
            </w:r>
          </w:p>
        </w:tc>
      </w:tr>
      <w:tr w:rsidR="00C11B99" w:rsidRPr="005454BD" w14:paraId="37898753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94BC4F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08FC17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CuBr</w:t>
            </w:r>
            <w:r w:rsidRPr="005454BD">
              <w:rPr>
                <w:rFonts w:ascii="Calibri" w:eastAsia="宋体" w:hAnsi="Calibri" w:cs="Calibri"/>
                <w:sz w:val="14"/>
                <w:vertAlign w:val="subscript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BBCC95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A43BE2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9A1914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C0F526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13</w:t>
            </w:r>
          </w:p>
        </w:tc>
      </w:tr>
      <w:tr w:rsidR="00C11B99" w:rsidRPr="005454BD" w14:paraId="48C6AC67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1950C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3D6D31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CuBr</w:t>
            </w:r>
            <w:r w:rsidRPr="005454BD">
              <w:rPr>
                <w:rFonts w:ascii="Calibri" w:eastAsia="宋体" w:hAnsi="Calibri" w:cs="Calibri"/>
                <w:sz w:val="14"/>
                <w:vertAlign w:val="subscript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92A46E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BAC934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5C767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7F8964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59</w:t>
            </w:r>
          </w:p>
        </w:tc>
      </w:tr>
      <w:tr w:rsidR="00C11B99" w:rsidRPr="005454BD" w14:paraId="04B28940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0B48D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AB437D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CuBr</w:t>
            </w:r>
            <w:r w:rsidRPr="005454BD">
              <w:rPr>
                <w:rFonts w:ascii="Calibri" w:eastAsia="宋体" w:hAnsi="Calibri" w:cs="Calibri"/>
                <w:sz w:val="14"/>
                <w:vertAlign w:val="subscript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48EA13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48C8A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474C4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46C2F9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83</w:t>
            </w:r>
          </w:p>
        </w:tc>
      </w:tr>
      <w:tr w:rsidR="00C11B99" w:rsidRPr="005454BD" w14:paraId="597C929A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4817F8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CC5603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CuCl</w:t>
            </w:r>
            <w:proofErr w:type="spellEnd"/>
            <w:r w:rsidRPr="005454BD">
              <w:rPr>
                <w:rFonts w:ascii="Calibri" w:eastAsia="宋体" w:hAnsi="Calibri" w:cs="Calibri"/>
                <w:sz w:val="14"/>
                <w:vertAlign w:val="subscript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0CB7E3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F7509D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DC6602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245CD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63</w:t>
            </w:r>
          </w:p>
        </w:tc>
      </w:tr>
      <w:tr w:rsidR="00C11B99" w:rsidRPr="005454BD" w14:paraId="2E7A5B36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110294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9C9911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CuBr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A90EF1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AF37CD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FC7DE0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75E25F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74</w:t>
            </w:r>
          </w:p>
        </w:tc>
      </w:tr>
      <w:tr w:rsidR="00C11B99" w:rsidRPr="005454BD" w14:paraId="27FD0AF6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09F478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46EDE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CuI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4E1B3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778572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47262E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907C4B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41</w:t>
            </w:r>
          </w:p>
        </w:tc>
      </w:tr>
      <w:tr w:rsidR="00C11B99" w:rsidRPr="005454BD" w14:paraId="66D056F8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9A3E4F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55265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CuCl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D39BE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8CE8D8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CD7080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1A3A9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75</w:t>
            </w:r>
          </w:p>
        </w:tc>
      </w:tr>
      <w:tr w:rsidR="00C11B99" w:rsidRPr="005454BD" w14:paraId="6C205AF0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A55A5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885557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CuCl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3E9CE2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155F5F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F88E1C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0B6C4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33</w:t>
            </w:r>
          </w:p>
        </w:tc>
      </w:tr>
      <w:tr w:rsidR="00C11B99" w:rsidRPr="005454BD" w14:paraId="4BEF5C1F" w14:textId="77777777" w:rsidTr="00180143">
        <w:trPr>
          <w:trHeight w:val="200"/>
          <w:jc w:val="center"/>
        </w:trPr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04D8BF2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16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9FE85FA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CuCl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66911A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proofErr w:type="spellStart"/>
            <w:r w:rsidRPr="005454BD">
              <w:rPr>
                <w:rFonts w:ascii="Calibri" w:eastAsia="宋体" w:hAnsi="Calibri" w:cs="Calibri"/>
                <w:sz w:val="14"/>
              </w:rPr>
              <w:t>MeCN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D95EA7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</w:rPr>
              <w:t>Mn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10D5BA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libri" w:eastAsia="宋体" w:hAnsi="Calibri" w:cs="Calibri"/>
                <w:sz w:val="14"/>
                <w:szCs w:val="21"/>
              </w:rPr>
              <w:t>36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E42F18" w14:textId="77777777" w:rsidR="00C11B99" w:rsidRPr="005454BD" w:rsidRDefault="00C11B99" w:rsidP="00180143">
            <w:pPr>
              <w:widowControl/>
              <w:spacing w:line="200" w:lineRule="atLeast"/>
              <w:jc w:val="center"/>
              <w:rPr>
                <w:rFonts w:ascii="Calibri" w:eastAsia="宋体" w:hAnsi="Calibri" w:cs="Calibri"/>
                <w:sz w:val="14"/>
                <w:szCs w:val="21"/>
              </w:rPr>
            </w:pPr>
            <w:r w:rsidRPr="005454BD">
              <w:rPr>
                <w:rFonts w:ascii="Cambria" w:eastAsia="宋体" w:hAnsi="Cambria" w:cs="Consolas" w:hint="eastAsia"/>
                <w:sz w:val="14"/>
              </w:rPr>
              <w:t>＞</w:t>
            </w:r>
            <w:r w:rsidRPr="005454BD">
              <w:rPr>
                <w:rFonts w:ascii="Cambria" w:eastAsia="宋体" w:hAnsi="Cambria" w:cs="Consolas"/>
                <w:sz w:val="14"/>
              </w:rPr>
              <w:t>99</w:t>
            </w:r>
          </w:p>
        </w:tc>
      </w:tr>
    </w:tbl>
    <w:p w14:paraId="38ADF824" w14:textId="77777777" w:rsidR="00C11B99" w:rsidRPr="005454BD" w:rsidRDefault="00C11B99" w:rsidP="00C11B99">
      <w:pPr>
        <w:widowControl/>
        <w:spacing w:before="80"/>
        <w:contextualSpacing/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</w:pPr>
      <w:r w:rsidRPr="005454BD">
        <w:rPr>
          <w:rFonts w:ascii="Calibri Light" w:eastAsia="宋体" w:hAnsi="Calibri Light" w:cs="Consolas"/>
          <w:kern w:val="0"/>
          <w:sz w:val="14"/>
          <w:szCs w:val="21"/>
          <w:vertAlign w:val="superscript"/>
          <w:lang w:val="en-CA" w:eastAsia="en-CA"/>
        </w:rPr>
        <w:t>a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Reaction conditions: All reactions were performed with</w:t>
      </w:r>
      <w:r w:rsidRPr="005454BD">
        <w:rPr>
          <w:rFonts w:ascii="Calibri Light" w:eastAsia="宋体" w:hAnsi="Calibri Light" w:cs="Consolas"/>
          <w:bCs/>
          <w:kern w:val="0"/>
          <w:sz w:val="14"/>
          <w:szCs w:val="21"/>
          <w:lang w:val="en-CA" w:eastAsia="en-CA"/>
        </w:rPr>
        <w:t xml:space="preserve"> 1a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(0.5 mmol), </w:t>
      </w:r>
      <w:r w:rsidRPr="005454BD">
        <w:rPr>
          <w:rFonts w:ascii="Calibri Light" w:eastAsia="宋体" w:hAnsi="Calibri Light" w:cs="Consolas"/>
          <w:bCs/>
          <w:kern w:val="0"/>
          <w:sz w:val="14"/>
          <w:szCs w:val="21"/>
          <w:lang w:val="en-CA" w:eastAsia="en-CA"/>
        </w:rPr>
        <w:t>2a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(1.5 equiv.), copper catalyst (10 mol%), Mn powder (3 equiv.), CF</w:t>
      </w:r>
      <w:r w:rsidRPr="005454BD">
        <w:rPr>
          <w:rFonts w:ascii="Calibri Light" w:eastAsia="宋体" w:hAnsi="Calibri Light" w:cs="Consolas"/>
          <w:kern w:val="0"/>
          <w:sz w:val="14"/>
          <w:szCs w:val="21"/>
          <w:vertAlign w:val="subscript"/>
          <w:lang w:val="en-CA" w:eastAsia="en-CA"/>
        </w:rPr>
        <w:t>3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>COOH (25 mol%), solvent (2 mL), at room temperature under N</w:t>
      </w:r>
      <w:r w:rsidRPr="005454BD">
        <w:rPr>
          <w:rFonts w:ascii="Calibri Light" w:eastAsia="宋体" w:hAnsi="Calibri Light" w:cs="Consolas"/>
          <w:kern w:val="0"/>
          <w:sz w:val="14"/>
          <w:szCs w:val="21"/>
          <w:vertAlign w:val="subscript"/>
          <w:lang w:val="en-CA" w:eastAsia="en-CA"/>
        </w:rPr>
        <w:t>2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atmosphere.</w:t>
      </w:r>
      <w:r w:rsidRPr="005454BD">
        <w:rPr>
          <w:rFonts w:ascii="Calibri Light" w:eastAsia="宋体" w:hAnsi="Calibri Light" w:cs="Consolas"/>
          <w:kern w:val="0"/>
          <w:sz w:val="14"/>
          <w:szCs w:val="21"/>
          <w:vertAlign w:val="superscript"/>
          <w:lang w:val="en-CA" w:eastAsia="en-CA"/>
        </w:rPr>
        <w:t xml:space="preserve"> b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Yield was determined by GC with dodecane as internal standard based on</w:t>
      </w:r>
      <w:r w:rsidRPr="005454BD">
        <w:rPr>
          <w:rFonts w:ascii="Calibri Light" w:eastAsia="宋体" w:hAnsi="Calibri Light" w:cs="Consolas"/>
          <w:bCs/>
          <w:kern w:val="0"/>
          <w:sz w:val="14"/>
          <w:szCs w:val="21"/>
          <w:lang w:val="en-CA" w:eastAsia="en-CA"/>
        </w:rPr>
        <w:t xml:space="preserve"> 1a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. </w:t>
      </w:r>
      <w:r w:rsidRPr="005454BD">
        <w:rPr>
          <w:rFonts w:ascii="Calibri Light" w:eastAsia="宋体" w:hAnsi="Calibri Light" w:cs="Consolas"/>
          <w:kern w:val="0"/>
          <w:sz w:val="14"/>
          <w:szCs w:val="21"/>
          <w:vertAlign w:val="superscript"/>
          <w:lang w:val="en-CA" w:eastAsia="en-CA"/>
        </w:rPr>
        <w:t>c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Reaction in the air. </w:t>
      </w:r>
      <w:r w:rsidRPr="005454BD">
        <w:rPr>
          <w:rFonts w:ascii="Calibri Light" w:eastAsia="宋体" w:hAnsi="Calibri Light" w:cs="Consolas"/>
          <w:kern w:val="0"/>
          <w:sz w:val="14"/>
          <w:szCs w:val="21"/>
          <w:vertAlign w:val="superscript"/>
          <w:lang w:val="en-CA" w:eastAsia="en-CA"/>
        </w:rPr>
        <w:t xml:space="preserve">d 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>Without CF</w:t>
      </w:r>
      <w:r w:rsidRPr="005454BD">
        <w:rPr>
          <w:rFonts w:ascii="Calibri Light" w:eastAsia="宋体" w:hAnsi="Calibri Light" w:cs="Consolas"/>
          <w:kern w:val="0"/>
          <w:sz w:val="14"/>
          <w:szCs w:val="21"/>
          <w:vertAlign w:val="subscript"/>
          <w:lang w:val="en-CA" w:eastAsia="en-CA"/>
        </w:rPr>
        <w:t>3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>COOH.</w:t>
      </w:r>
      <w:r w:rsidRPr="005454BD">
        <w:rPr>
          <w:rFonts w:ascii="Calibri Light" w:eastAsia="宋体" w:hAnsi="Calibri Light" w:cs="Consolas"/>
          <w:kern w:val="0"/>
          <w:sz w:val="14"/>
          <w:szCs w:val="21"/>
          <w:vertAlign w:val="superscript"/>
          <w:lang w:val="en-CA" w:eastAsia="en-CA"/>
        </w:rPr>
        <w:t xml:space="preserve"> e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5.0 equiv. of Mn was added.</w:t>
      </w:r>
      <w:r w:rsidRPr="005454BD">
        <w:rPr>
          <w:rFonts w:ascii="Calibri Light" w:eastAsia="宋体" w:hAnsi="Calibri Light" w:cs="Consolas"/>
          <w:kern w:val="0"/>
          <w:sz w:val="14"/>
          <w:szCs w:val="21"/>
          <w:vertAlign w:val="superscript"/>
          <w:lang w:val="en-CA" w:eastAsia="en-CA"/>
        </w:rPr>
        <w:t xml:space="preserve"> f</w:t>
      </w:r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</w:t>
      </w:r>
      <w:proofErr w:type="spellStart"/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>CuCl</w:t>
      </w:r>
      <w:proofErr w:type="spellEnd"/>
      <w:r w:rsidRPr="005454BD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(20 mol%) was added.</w:t>
      </w:r>
    </w:p>
    <w:p w14:paraId="4EB8E357" w14:textId="77777777" w:rsidR="00E66DCE" w:rsidRPr="00C11B99" w:rsidRDefault="00E66DCE">
      <w:pPr>
        <w:rPr>
          <w:lang w:val="en-CA"/>
        </w:rPr>
      </w:pPr>
    </w:p>
    <w:sectPr w:rsidR="00E66DCE" w:rsidRPr="00C11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6719C" w14:textId="77777777" w:rsidR="009E2559" w:rsidRDefault="009E2559" w:rsidP="00C11B99">
      <w:r>
        <w:separator/>
      </w:r>
    </w:p>
  </w:endnote>
  <w:endnote w:type="continuationSeparator" w:id="0">
    <w:p w14:paraId="16719FB0" w14:textId="77777777" w:rsidR="009E2559" w:rsidRDefault="009E2559" w:rsidP="00C11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D9741" w14:textId="77777777" w:rsidR="009E2559" w:rsidRDefault="009E2559" w:rsidP="00C11B99">
      <w:r>
        <w:separator/>
      </w:r>
    </w:p>
  </w:footnote>
  <w:footnote w:type="continuationSeparator" w:id="0">
    <w:p w14:paraId="19B9FF5F" w14:textId="77777777" w:rsidR="009E2559" w:rsidRDefault="009E2559" w:rsidP="00C11B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8BA"/>
    <w:rsid w:val="009E2559"/>
    <w:rsid w:val="00BA18C4"/>
    <w:rsid w:val="00C11B99"/>
    <w:rsid w:val="00E66DCE"/>
    <w:rsid w:val="00F6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7A6AAF1-38C9-4BC0-8728-8632647E4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1B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1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1B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1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1B99"/>
    <w:rPr>
      <w:sz w:val="18"/>
      <w:szCs w:val="18"/>
    </w:rPr>
  </w:style>
  <w:style w:type="table" w:styleId="a7">
    <w:name w:val="Table Grid"/>
    <w:basedOn w:val="a1"/>
    <w:rsid w:val="00C11B99"/>
    <w:rPr>
      <w:rFonts w:ascii="Calibri Light" w:eastAsia="Times New Roman" w:hAnsi="Calibri Light" w:cs="Times New Roman"/>
      <w:kern w:val="0"/>
      <w:sz w:val="15"/>
      <w:szCs w:val="15"/>
      <w:lang w:val="en-CA" w:eastAsia="en-C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洲 徐</dc:creator>
  <cp:keywords/>
  <dc:description/>
  <cp:lastModifiedBy>洲 徐</cp:lastModifiedBy>
  <cp:revision>2</cp:revision>
  <dcterms:created xsi:type="dcterms:W3CDTF">2021-11-22T01:46:00Z</dcterms:created>
  <dcterms:modified xsi:type="dcterms:W3CDTF">2021-11-22T01:46:00Z</dcterms:modified>
</cp:coreProperties>
</file>