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6499FE" w14:textId="77777777" w:rsidR="00A513CE" w:rsidRPr="001509AB" w:rsidRDefault="00A513CE" w:rsidP="00A513CE">
      <w:pPr>
        <w:spacing w:after="0"/>
        <w:rPr>
          <w:rFonts w:ascii="Times New Roman" w:hAnsi="Times New Roman" w:cs="Times New Roman"/>
        </w:rPr>
      </w:pPr>
      <w:bookmarkStart w:id="0" w:name="_Hlk217575992"/>
      <w:bookmarkStart w:id="1" w:name="_Hlk217658005"/>
      <w:r w:rsidRPr="001509AB">
        <w:rPr>
          <w:rFonts w:ascii="Times New Roman" w:hAnsi="Times New Roman" w:cs="Times New Roman"/>
        </w:rPr>
        <w:t xml:space="preserve">Supplementary Table </w:t>
      </w:r>
      <w:r w:rsidRPr="001509AB">
        <w:rPr>
          <w:rFonts w:ascii="Times New Roman" w:hAnsi="Times New Roman" w:cs="Times New Roman" w:hint="eastAsia"/>
        </w:rPr>
        <w:t>3</w:t>
      </w:r>
      <w:bookmarkEnd w:id="0"/>
      <w:r w:rsidRPr="001509AB">
        <w:rPr>
          <w:rFonts w:ascii="Times New Roman" w:hAnsi="Times New Roman" w:cs="Times New Roman" w:hint="eastAsia"/>
        </w:rPr>
        <w:t xml:space="preserve">. </w:t>
      </w:r>
      <w:r w:rsidRPr="001509AB">
        <w:rPr>
          <w:rFonts w:ascii="Times New Roman" w:hAnsi="Times New Roman" w:cs="Times New Roman"/>
        </w:rPr>
        <w:t>Univariate and Multivariate Logistic Regression Analyses for Differentiation of Lung Cancer Subtypes (DECT Parameters, CT Features, and Combined Model)</w:t>
      </w:r>
    </w:p>
    <w:tbl>
      <w:tblPr>
        <w:tblW w:w="12960" w:type="dxa"/>
        <w:tblLook w:val="04A0" w:firstRow="1" w:lastRow="0" w:firstColumn="1" w:lastColumn="0" w:noHBand="0" w:noVBand="1"/>
      </w:tblPr>
      <w:tblGrid>
        <w:gridCol w:w="999"/>
        <w:gridCol w:w="1007"/>
        <w:gridCol w:w="1123"/>
        <w:gridCol w:w="899"/>
        <w:gridCol w:w="918"/>
        <w:gridCol w:w="893"/>
        <w:gridCol w:w="893"/>
        <w:gridCol w:w="1216"/>
        <w:gridCol w:w="1002"/>
        <w:gridCol w:w="1002"/>
        <w:gridCol w:w="1002"/>
        <w:gridCol w:w="1002"/>
        <w:gridCol w:w="1004"/>
      </w:tblGrid>
      <w:tr w:rsidR="00A513CE" w:rsidRPr="00EC4704" w14:paraId="38EE7023" w14:textId="77777777" w:rsidTr="00AD1422">
        <w:trPr>
          <w:trHeight w:val="460"/>
        </w:trPr>
        <w:tc>
          <w:tcPr>
            <w:tcW w:w="9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bookmarkEnd w:id="1"/>
          <w:p w14:paraId="65745AD8" w14:textId="77777777" w:rsidR="00A513CE" w:rsidRPr="00EC4704" w:rsidRDefault="00A513CE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Comparison Group</w:t>
            </w: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BCE0BCD" w14:textId="77777777" w:rsidR="00A513CE" w:rsidRPr="00EC4704" w:rsidRDefault="00A513CE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Variable Type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AA7908F" w14:textId="77777777" w:rsidR="00A513CE" w:rsidRPr="00EC4704" w:rsidRDefault="00A513CE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Variable Name</w:t>
            </w:r>
          </w:p>
        </w:tc>
        <w:tc>
          <w:tcPr>
            <w:tcW w:w="483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961BD07" w14:textId="77777777" w:rsidR="00A513CE" w:rsidRPr="00EC4704" w:rsidRDefault="00A513CE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Univariate Regression</w:t>
            </w:r>
          </w:p>
        </w:tc>
        <w:tc>
          <w:tcPr>
            <w:tcW w:w="5035" w:type="dxa"/>
            <w:gridSpan w:val="5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  <w:hideMark/>
          </w:tcPr>
          <w:p w14:paraId="759D91C7" w14:textId="77777777" w:rsidR="00A513CE" w:rsidRPr="00EC4704" w:rsidRDefault="00A513CE" w:rsidP="00AD142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Multivariate Regression</w:t>
            </w:r>
          </w:p>
        </w:tc>
      </w:tr>
      <w:tr w:rsidR="00A513CE" w:rsidRPr="00EC4704" w14:paraId="3A7196C6" w14:textId="77777777" w:rsidTr="00AD1422">
        <w:trPr>
          <w:trHeight w:val="280"/>
        </w:trPr>
        <w:tc>
          <w:tcPr>
            <w:tcW w:w="99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E50B779" w14:textId="77777777" w:rsidR="00A513CE" w:rsidRPr="00EC4704" w:rsidRDefault="00A513CE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99B5EBE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88E8B4C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F82A824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β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2795C7F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SE</w:t>
            </w:r>
          </w:p>
        </w:tc>
        <w:tc>
          <w:tcPr>
            <w:tcW w:w="89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4DE51CB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Z</w:t>
            </w:r>
          </w:p>
        </w:tc>
        <w:tc>
          <w:tcPr>
            <w:tcW w:w="89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FF4DAE6" w14:textId="77777777" w:rsidR="00A513CE" w:rsidRPr="00EC4704" w:rsidRDefault="00A513CE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P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F7E70A9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OR (95% CI)</w:t>
            </w: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0B4EBB1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β</w:t>
            </w: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7C2DF82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SE</w:t>
            </w: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A0561F5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Z</w:t>
            </w: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B8BC4C6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P</w:t>
            </w: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C08D8CA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OR (95% CI)</w:t>
            </w:r>
          </w:p>
        </w:tc>
      </w:tr>
      <w:tr w:rsidR="00A513CE" w:rsidRPr="00EC4704" w14:paraId="720794A7" w14:textId="77777777" w:rsidTr="00AD1422">
        <w:trPr>
          <w:trHeight w:val="280"/>
        </w:trPr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B1F828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AC vs SCC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89E248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DECT Parameters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BAD67E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VP </w:t>
            </w: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40 keV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C3A72B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0.026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F0FF26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0.01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794F8A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2.695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ED28FE" w14:textId="77777777" w:rsidR="00A513CE" w:rsidRPr="00EC4704" w:rsidRDefault="00A513CE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0.007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4A532A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1.027 (1.007–1.047)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65699E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91B9E1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949A4C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F019DE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1D45B3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</w:tr>
      <w:tr w:rsidR="00A513CE" w:rsidRPr="00EC4704" w14:paraId="5B1F4B96" w14:textId="77777777" w:rsidTr="00AD1422">
        <w:trPr>
          <w:trHeight w:val="280"/>
        </w:trPr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DEC674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700651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AF116A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VP</w:t>
            </w: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80 keV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3BEDFF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0.068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26050F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0.029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9CFDD8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2.328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C328CD" w14:textId="77777777" w:rsidR="00A513CE" w:rsidRPr="00EC4704" w:rsidRDefault="00A513CE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0.02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011870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1.070 (1.011–1.133)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1363F7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EEEE6B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3D6A19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1BF1DD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1A6847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</w:tr>
      <w:tr w:rsidR="00A513CE" w:rsidRPr="00EC4704" w14:paraId="3086F6EF" w14:textId="77777777" w:rsidTr="00AD1422">
        <w:trPr>
          <w:trHeight w:val="280"/>
        </w:trPr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A3AF47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882550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0C44D5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VP </w:t>
            </w: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λ</w:t>
            </w:r>
            <w:r w:rsidRPr="002975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vertAlign w:val="subscript"/>
                <w14:ligatures w14:val="none"/>
              </w:rPr>
              <w:t>HU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B95FE5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1.238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A096BB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0.496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C342CD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2.494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E6752A" w14:textId="77777777" w:rsidR="00A513CE" w:rsidRPr="00EC4704" w:rsidRDefault="00A513CE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0.013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2972B2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3.448 (1.304–9.121)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21F778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1FAA83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DD1711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CAB8DA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223638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</w:tr>
      <w:tr w:rsidR="00A513CE" w:rsidRPr="00EC4704" w14:paraId="1BF957F8" w14:textId="77777777" w:rsidTr="00AD1422">
        <w:trPr>
          <w:trHeight w:val="280"/>
        </w:trPr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BBFA94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88CBBD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FD18E7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VP </w:t>
            </w: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IC (mg/mL)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B150E0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0.002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787E0F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0.001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88F9BC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2.633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E19DE7" w14:textId="77777777" w:rsidR="00A513CE" w:rsidRPr="00EC4704" w:rsidRDefault="00A513CE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0.008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738360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1.002 (1.001–1.004)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83FF9F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F25972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5E265C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F256E4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FC168A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</w:tr>
      <w:tr w:rsidR="00A513CE" w:rsidRPr="00EC4704" w14:paraId="1ABF68E9" w14:textId="77777777" w:rsidTr="00AD1422">
        <w:trPr>
          <w:trHeight w:val="280"/>
        </w:trPr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B0828A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8CB083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5C7D44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VP </w:t>
            </w: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NIC (%)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3E4DDA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0.076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3D8E39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0.028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85D501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2.719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497F53" w14:textId="77777777" w:rsidR="00A513CE" w:rsidRPr="00EC4704" w:rsidRDefault="00A513CE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0.007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A66592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1.079 (1.021–1.140)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938AC0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3EB333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6DA85C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E09C94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E3945C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</w:tr>
      <w:tr w:rsidR="00A513CE" w:rsidRPr="00EC4704" w14:paraId="15AF4E65" w14:textId="77777777" w:rsidTr="00AD1422">
        <w:trPr>
          <w:trHeight w:val="280"/>
        </w:trPr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28842B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633112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5E7C5E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DP </w:t>
            </w: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40 keV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D613AA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0.038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BD41CB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0.011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91C4D7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3.421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393981" w14:textId="77777777" w:rsidR="00A513CE" w:rsidRPr="00EC4704" w:rsidRDefault="00A513CE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0.001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5FFC0D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1.039 (1.017–1.062)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557808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EAA7BE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31FFE3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327577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D13372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</w:tr>
      <w:tr w:rsidR="00A513CE" w:rsidRPr="00EC4704" w14:paraId="0B70A3DD" w14:textId="77777777" w:rsidTr="00AD1422">
        <w:trPr>
          <w:trHeight w:val="280"/>
        </w:trPr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5F3217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115514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F9A6FF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DP </w:t>
            </w: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80 keV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887BED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0.088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06ED2B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0.031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C55BB2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2.876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5B83AB" w14:textId="77777777" w:rsidR="00A513CE" w:rsidRPr="00EC4704" w:rsidRDefault="00A513CE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0.004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D72650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1.092 (1.028–1.159)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E5BA2E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245EF0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5AEA24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D52F75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8A872E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</w:tr>
      <w:tr w:rsidR="00A513CE" w:rsidRPr="00EC4704" w14:paraId="60C7BDB3" w14:textId="77777777" w:rsidTr="00AD1422">
        <w:trPr>
          <w:trHeight w:val="280"/>
        </w:trPr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4B18F1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08D695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1CBD83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DP </w:t>
            </w: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λ</w:t>
            </w:r>
            <w:r w:rsidRPr="001C404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vertAlign w:val="subscript"/>
                <w14:ligatures w14:val="none"/>
              </w:rPr>
              <w:t>HU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9F2AF4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1.752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3F7688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0.547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B31979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3.206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E50E2C" w14:textId="77777777" w:rsidR="00A513CE" w:rsidRPr="00EC4704" w:rsidRDefault="00A513CE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0.001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5D984F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5.769 (1.976–16.841)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A8DEDF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7AF87D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9BA754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6F2C24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FD26D6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</w:tr>
      <w:tr w:rsidR="00A513CE" w:rsidRPr="00EC4704" w14:paraId="0549B771" w14:textId="77777777" w:rsidTr="00AD1422">
        <w:trPr>
          <w:trHeight w:val="280"/>
        </w:trPr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C573B0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F403D9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447EA9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DP </w:t>
            </w: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IC (mg/mL)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BC09A3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0.004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CA8FCD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0.001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FB804A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3.561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758866" w14:textId="77777777" w:rsidR="00A513CE" w:rsidRPr="00EC4704" w:rsidRDefault="00A513CE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微软雅黑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＜</w:t>
            </w: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0.001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FE9217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1.004 (1.002–1.006)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373874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0.004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7D612E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0.001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05ED8A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3.561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769A15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微软雅黑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＜</w:t>
            </w: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0.001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01CE06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1.004 (1.002–1.006)</w:t>
            </w:r>
          </w:p>
        </w:tc>
      </w:tr>
      <w:tr w:rsidR="00A513CE" w:rsidRPr="00EC4704" w14:paraId="50AC9B49" w14:textId="77777777" w:rsidTr="00AD1422">
        <w:trPr>
          <w:trHeight w:val="280"/>
        </w:trPr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0F15CE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C48308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E3CC36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DP </w:t>
            </w: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NIC (%)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1DE24C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0.069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7F5DAC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0.023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393DB7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3.013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017218" w14:textId="77777777" w:rsidR="00A513CE" w:rsidRPr="00EC4704" w:rsidRDefault="00A513CE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0.003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82C9AD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1.071 (1.024–1.120)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7FCC36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CA0FB5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C94F4C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F3E775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034CF8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</w:tr>
      <w:tr w:rsidR="00A513CE" w:rsidRPr="00EC4704" w14:paraId="7438C890" w14:textId="77777777" w:rsidTr="00AD1422">
        <w:trPr>
          <w:trHeight w:val="280"/>
        </w:trPr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CE2D85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B4ED4E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CT Features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00A6B3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Tumor Diameter (cm)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07E0F1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-0.483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4D5512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0.135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C55ACD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-3.589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3913FB" w14:textId="77777777" w:rsidR="00A513CE" w:rsidRPr="00EC4704" w:rsidRDefault="00A513CE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微软雅黑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＜</w:t>
            </w: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0.001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C07626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0.617 (0.474–0.803)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817435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53FE60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52A303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44606B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33906F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</w:tr>
      <w:tr w:rsidR="00A513CE" w:rsidRPr="00EC4704" w14:paraId="24A872E6" w14:textId="77777777" w:rsidTr="00AD1422">
        <w:trPr>
          <w:trHeight w:val="460"/>
        </w:trPr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733F23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4A013F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1EBE6E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Location (Central vs. Peripheral)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7C5536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1.779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DDA487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0.439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FD9375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4.056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0E9CC3" w14:textId="77777777" w:rsidR="00A513CE" w:rsidRPr="00EC4704" w:rsidRDefault="00A513CE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微软雅黑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＜</w:t>
            </w: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0.001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A0B396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5.923 (2.507–13.992)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167E06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ED81D2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9A46BC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984E13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F7F615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</w:tr>
      <w:tr w:rsidR="00A513CE" w:rsidRPr="00EC4704" w14:paraId="467AE482" w14:textId="77777777" w:rsidTr="00AD1422">
        <w:trPr>
          <w:trHeight w:val="460"/>
        </w:trPr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4CB147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39D4D3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A66902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Margin (Ill-Defined vs. Clear)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176112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-1.319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F3C662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0.348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0E6515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-3.793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48BB69" w14:textId="77777777" w:rsidR="00A513CE" w:rsidRPr="00EC4704" w:rsidRDefault="00A513CE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微软雅黑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＜</w:t>
            </w: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0.001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4A6A63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0.267 (0.135–0.529)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E01721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-0.884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E4428E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0.435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D9F4E9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-2.031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9578BE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0.042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45F2A7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0.413 (0.176–0.970)</w:t>
            </w:r>
          </w:p>
        </w:tc>
      </w:tr>
      <w:tr w:rsidR="00A513CE" w:rsidRPr="00EC4704" w14:paraId="630F301D" w14:textId="77777777" w:rsidTr="00AD1422">
        <w:trPr>
          <w:trHeight w:val="460"/>
        </w:trPr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9D222B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34CEBE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EC4A6D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Spiculation (Present vs. Absent)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F03E18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0.961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8AFA5A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0.404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B35484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2.379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BE35AD" w14:textId="77777777" w:rsidR="00A513CE" w:rsidRPr="00EC4704" w:rsidRDefault="00A513CE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0.017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1E1314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2.613 (1.184–5.766)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CEA8F3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346571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2480EE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732558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6C769D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</w:tr>
      <w:tr w:rsidR="00A513CE" w:rsidRPr="00EC4704" w14:paraId="5715773C" w14:textId="77777777" w:rsidTr="00AD1422">
        <w:trPr>
          <w:trHeight w:val="460"/>
        </w:trPr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B5A286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28CE4A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7EBE07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Cavitation (Present vs. Absent)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4D07E1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-1.789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342DF6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0.862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D40D6F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-2.076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1437B7" w14:textId="77777777" w:rsidR="00A513CE" w:rsidRPr="00EC4704" w:rsidRDefault="00A513CE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0.038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AA1988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0.167 (0.031–0.905)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A25D22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DBBC50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D43688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3CE7B4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91DE99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</w:tr>
      <w:tr w:rsidR="00A513CE" w:rsidRPr="00EC4704" w14:paraId="249C5FEE" w14:textId="77777777" w:rsidTr="00AD1422">
        <w:trPr>
          <w:trHeight w:val="460"/>
        </w:trPr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8C28F6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0C6259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25C946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Vascular Convergence </w:t>
            </w: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lastRenderedPageBreak/>
              <w:t>(Present vs. Absent)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A74D35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lastRenderedPageBreak/>
              <w:t>1.914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49CEBC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0.476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8CCC06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4.02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7BF832" w14:textId="77777777" w:rsidR="00A513CE" w:rsidRPr="00EC4704" w:rsidRDefault="00A513CE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微软雅黑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＜</w:t>
            </w: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0.001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ED4CEF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6.781 (2.667–17.245)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AD6490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F7A5D5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A194B9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D36DD4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2911CA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</w:tr>
      <w:tr w:rsidR="00A513CE" w:rsidRPr="00EC4704" w14:paraId="05754713" w14:textId="77777777" w:rsidTr="00AD1422">
        <w:trPr>
          <w:trHeight w:val="460"/>
        </w:trPr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1901D5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681016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3DEF4F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Pleural Retraction</w:t>
            </w:r>
            <w:r>
              <w:rPr>
                <w:rFonts w:ascii="Times New Roman" w:hAnsi="Times New Roman" w:cs="Times New Roman" w:hint="eastAsia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(Present vs. Absent)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12A94E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0.898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F5D5B3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0.43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140EFD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2.091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8FED61" w14:textId="77777777" w:rsidR="00A513CE" w:rsidRPr="00EC4704" w:rsidRDefault="00A513CE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0.037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928A9E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2.455 (1.058–5.699)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DC83EC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BDDB3D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907939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872CD0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CF0EBD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</w:tr>
      <w:tr w:rsidR="00A513CE" w:rsidRPr="00EC4704" w14:paraId="01B2F21B" w14:textId="77777777" w:rsidTr="00AD1422">
        <w:trPr>
          <w:trHeight w:val="460"/>
        </w:trPr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345248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457EB5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1AA49F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Lymph Node Enlargement (Present vs. Absent)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2A2A72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-2.084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AB4A94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0.765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58F092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-2.723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1204F4" w14:textId="77777777" w:rsidR="00A513CE" w:rsidRPr="00EC4704" w:rsidRDefault="00A513CE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0.006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54DE68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0.124 (0.028–0.558)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E5067C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36A08F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BA5BCD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6096C0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83FDF9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</w:tr>
      <w:tr w:rsidR="00A513CE" w:rsidRPr="00EC4704" w14:paraId="6F417502" w14:textId="77777777" w:rsidTr="00AD1422">
        <w:trPr>
          <w:trHeight w:val="460"/>
        </w:trPr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FEB593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8891FB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554944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Mediastinal LN Fusion (Present vs. Absent)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E86B94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-0.961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73D73E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0.404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15547E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-2.379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573FFD" w14:textId="77777777" w:rsidR="00A513CE" w:rsidRPr="00EC4704" w:rsidRDefault="00A513CE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0.017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3E9B10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0.383 (0.173–0.844)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CF7999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78B2AF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6B9DB9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8E73E3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009ADA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</w:tr>
      <w:tr w:rsidR="00A513CE" w:rsidRPr="00EC4704" w14:paraId="3D5AEDE9" w14:textId="77777777" w:rsidTr="00AD1422">
        <w:trPr>
          <w:trHeight w:val="460"/>
        </w:trPr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32C96F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667CF7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D5012C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Mediastinal Encasement (Present vs. Absent)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9ACEF9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-1.181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030612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0.524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0C8B53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-2.255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49BE22" w14:textId="77777777" w:rsidR="00A513CE" w:rsidRPr="00EC4704" w:rsidRDefault="00A513CE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0.024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0FD3B4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0.307 (0.110–0.857)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396075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363316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52D7FE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34EEA2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B3A202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</w:tr>
      <w:tr w:rsidR="00A513CE" w:rsidRPr="00EC4704" w14:paraId="63D36834" w14:textId="77777777" w:rsidTr="00AD1422">
        <w:trPr>
          <w:trHeight w:val="690"/>
        </w:trPr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65CC8C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650CF3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AE83F2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Enhancement Heterogeneity</w:t>
            </w: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(Markedly Hetero vs. Others)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08A132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-1.197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1CE38A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0.369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51FFF2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-3.247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D4C672" w14:textId="77777777" w:rsidR="00A513CE" w:rsidRPr="00EC4704" w:rsidRDefault="00A513CE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0.001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CDF3F4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0.302 (0.147–0.622)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14D141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-1.258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AC5685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0.424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801717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-2.966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02A0FA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0.003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E66592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0.284 (0.124–0.652)</w:t>
            </w:r>
          </w:p>
        </w:tc>
      </w:tr>
      <w:tr w:rsidR="00A513CE" w:rsidRPr="00EC4704" w14:paraId="14BF9266" w14:textId="77777777" w:rsidTr="00AD1422">
        <w:trPr>
          <w:trHeight w:val="280"/>
        </w:trPr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518EBF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DE18E5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Combined Model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6DC50F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VP </w:t>
            </w: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80 keV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2DAF4E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AB41E4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0B99B9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153C80" w14:textId="77777777" w:rsidR="00A513CE" w:rsidRPr="00EC4704" w:rsidRDefault="00A513CE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BEE2BA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0CC672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-0.207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25EB30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0.105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BC803C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-1.978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903193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0.048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CA9B96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0.813 (0.662–0.998)</w:t>
            </w:r>
          </w:p>
        </w:tc>
      </w:tr>
      <w:tr w:rsidR="00A513CE" w:rsidRPr="00EC4704" w14:paraId="1EA77E12" w14:textId="77777777" w:rsidTr="00AD1422">
        <w:trPr>
          <w:trHeight w:val="280"/>
        </w:trPr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6022C8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231052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360670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DP </w:t>
            </w: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IC (mg/mL)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A1B8B3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3785D6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1668A3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B925D5" w14:textId="77777777" w:rsidR="00A513CE" w:rsidRPr="00EC4704" w:rsidRDefault="00A513CE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ED3671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4E73A0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0.006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B6B483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0.002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37FB4E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3.256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B0A099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0.001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0DEF70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1.006 (1.002–1.009)</w:t>
            </w:r>
          </w:p>
        </w:tc>
      </w:tr>
      <w:tr w:rsidR="00A513CE" w:rsidRPr="00EC4704" w14:paraId="56BF870B" w14:textId="77777777" w:rsidTr="00AD1422">
        <w:trPr>
          <w:trHeight w:val="460"/>
        </w:trPr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9C3EF9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28A667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84B65A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Margin (Ill-Defined vs. Clear)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547B21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047223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9B77B1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4B8602" w14:textId="77777777" w:rsidR="00A513CE" w:rsidRPr="00EC4704" w:rsidRDefault="00A513CE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60EA39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064AF8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-1.302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770A1F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0.543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CC3508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-2.399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1B51B8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0.016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1AC335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0.272 (0.094–0.788)</w:t>
            </w:r>
          </w:p>
        </w:tc>
      </w:tr>
      <w:tr w:rsidR="00A513CE" w:rsidRPr="00EC4704" w14:paraId="7C19EE6B" w14:textId="77777777" w:rsidTr="00AD1422">
        <w:trPr>
          <w:trHeight w:val="690"/>
        </w:trPr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AC9315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933730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B90CDF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Enhancement Heterogeneity</w:t>
            </w: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(Markedly Hetero vs. Others)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2F9816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EA4C00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7264D5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930823" w14:textId="77777777" w:rsidR="00A513CE" w:rsidRPr="00EC4704" w:rsidRDefault="00A513CE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ABE881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0362C6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-1.713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F10B76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0.531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519D4A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-3.225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0BD742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0.001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4DBB5E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0.180 (0.064–0.511)</w:t>
            </w:r>
          </w:p>
        </w:tc>
      </w:tr>
      <w:tr w:rsidR="00A513CE" w:rsidRPr="00EC4704" w14:paraId="7174CD96" w14:textId="77777777" w:rsidTr="00AD1422">
        <w:trPr>
          <w:trHeight w:val="280"/>
        </w:trPr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DC8705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AC vs SCLC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347FF0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DECT Parameters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1D1213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AP </w:t>
            </w: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40 keV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4B2E5B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0.064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3E2F86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0.015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B2190C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4.403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77B462" w14:textId="77777777" w:rsidR="00A513CE" w:rsidRPr="00EC4704" w:rsidRDefault="00A513CE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微软雅黑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＜</w:t>
            </w: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0.001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4FD0F7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1.066 (1.036–1.097)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108ADF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AC3925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1919C2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FDEEBD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BC722B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</w:tr>
      <w:tr w:rsidR="00A513CE" w:rsidRPr="00EC4704" w14:paraId="7F395D09" w14:textId="77777777" w:rsidTr="00AD1422">
        <w:trPr>
          <w:trHeight w:val="280"/>
        </w:trPr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FFD7F9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0D3542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C121F4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AP </w:t>
            </w: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80 keV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408CF1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0.186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6BEAB2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0.045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176CEF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4.117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BABE20" w14:textId="77777777" w:rsidR="00A513CE" w:rsidRPr="00EC4704" w:rsidRDefault="00A513CE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微软雅黑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＜</w:t>
            </w: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0.001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1CD664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1.204 (1.102–1.316)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59A268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B82EB9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E538DD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C33EF7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536AEA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</w:tr>
      <w:tr w:rsidR="00A513CE" w:rsidRPr="00EC4704" w14:paraId="448123F1" w14:textId="77777777" w:rsidTr="00AD1422">
        <w:trPr>
          <w:trHeight w:val="280"/>
        </w:trPr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B30DCA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24F166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4DA8ED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AP </w:t>
            </w: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λ</w:t>
            </w:r>
            <w:r w:rsidRPr="001C404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vertAlign w:val="subscript"/>
                <w14:ligatures w14:val="none"/>
              </w:rPr>
              <w:t>HU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5661E3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2.662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F640D8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0.664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227037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4.009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37CE57" w14:textId="77777777" w:rsidR="00A513CE" w:rsidRPr="00EC4704" w:rsidRDefault="00A513CE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微软雅黑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＜</w:t>
            </w: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0.001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F3A9B5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14.331 (3.899–52.673)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C2773F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657458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2D203F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3AE747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C77932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</w:tr>
      <w:tr w:rsidR="00A513CE" w:rsidRPr="00EC4704" w14:paraId="078947AD" w14:textId="77777777" w:rsidTr="00AD1422">
        <w:trPr>
          <w:trHeight w:val="280"/>
        </w:trPr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4CB7E8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381392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53D581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AP </w:t>
            </w: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IC (mg/mL)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328D4F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0.005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63C233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0.001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1E08B3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4.371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40A3A0" w14:textId="77777777" w:rsidR="00A513CE" w:rsidRPr="00EC4704" w:rsidRDefault="00A513CE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微软雅黑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＜</w:t>
            </w: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0.001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D220D8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1.005 (1.003–1.007)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42D1A3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714BE2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78E5B6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112AF9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AA3A3E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</w:tr>
      <w:tr w:rsidR="00A513CE" w:rsidRPr="00EC4704" w14:paraId="79F95AAD" w14:textId="77777777" w:rsidTr="00AD1422">
        <w:trPr>
          <w:trHeight w:val="280"/>
        </w:trPr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8F61BC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A53160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64260A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AP </w:t>
            </w: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NIC (%)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141258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0.383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10831A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0.098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823AB6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3.918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132FC9" w14:textId="77777777" w:rsidR="00A513CE" w:rsidRPr="00EC4704" w:rsidRDefault="00A513CE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微软雅黑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＜</w:t>
            </w: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0.001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1CF96D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1.467 (1.211–1.776)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99A868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DE8782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014517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C46C68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7F9EBB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</w:tr>
      <w:tr w:rsidR="00A513CE" w:rsidRPr="00EC4704" w14:paraId="21C4C2A2" w14:textId="77777777" w:rsidTr="00AD1422">
        <w:trPr>
          <w:trHeight w:val="280"/>
        </w:trPr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188A84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86EAE8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EE90FC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VP </w:t>
            </w: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40 keV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3CF10E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0.111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F89A4C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0.022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444B3F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4.98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079077" w14:textId="77777777" w:rsidR="00A513CE" w:rsidRPr="00EC4704" w:rsidRDefault="00A513CE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微软雅黑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＜</w:t>
            </w: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0.001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3E2A9B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1.117 (1.069–1.167)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F53C14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0E6E7D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B163C1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4CDE16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F0ED19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</w:tr>
      <w:tr w:rsidR="00A513CE" w:rsidRPr="00EC4704" w14:paraId="6E83B9DE" w14:textId="77777777" w:rsidTr="00AD1422">
        <w:trPr>
          <w:trHeight w:val="280"/>
        </w:trPr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6B7F92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09B8C9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02F26D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VP </w:t>
            </w: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80 keV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1B1FBA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0.281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9D247E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0.055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8DF4C6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5.149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F44BA2" w14:textId="77777777" w:rsidR="00A513CE" w:rsidRPr="00EC4704" w:rsidRDefault="00A513CE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微软雅黑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＜</w:t>
            </w: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0.001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0681DC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1.324 (1.190–1.473)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B0A014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F9D9DC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27A869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7495AA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9E8C93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</w:tr>
      <w:tr w:rsidR="00A513CE" w:rsidRPr="00EC4704" w14:paraId="26C27D9C" w14:textId="77777777" w:rsidTr="00AD1422">
        <w:trPr>
          <w:trHeight w:val="280"/>
        </w:trPr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7E6B04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DC4B8C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4B248F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VP </w:t>
            </w: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λ</w:t>
            </w:r>
            <w:r w:rsidRPr="001C404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vertAlign w:val="subscript"/>
                <w14:ligatures w14:val="none"/>
              </w:rPr>
              <w:t>HU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C64E9A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4.692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C23CD2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1.005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A3F3B9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4.668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C9B2DC" w14:textId="77777777" w:rsidR="00A513CE" w:rsidRPr="00EC4704" w:rsidRDefault="00A513CE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微软雅黑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＜</w:t>
            </w: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0.001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DF73AC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109.021 (15.205–781.700)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65477B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7403CA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C22883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98F20C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8A82A3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</w:tr>
      <w:tr w:rsidR="00A513CE" w:rsidRPr="00EC4704" w14:paraId="45BA8604" w14:textId="77777777" w:rsidTr="00AD1422">
        <w:trPr>
          <w:trHeight w:val="280"/>
        </w:trPr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598DB6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9E2FE6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A0478B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VP </w:t>
            </w: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IC (mg/mL)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E59A27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0.01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57B158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0.002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3B5B62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4.835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2D6CFB" w14:textId="77777777" w:rsidR="00A513CE" w:rsidRPr="00EC4704" w:rsidRDefault="00A513CE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微软雅黑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＜</w:t>
            </w: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0.001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BAC3BC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1.010 (1.006–1.014)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F3C204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0.005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66C834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0.003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1B47EE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1.962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A37BE2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0.05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D461D8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1.005 (1.000–1.010)</w:t>
            </w:r>
          </w:p>
        </w:tc>
      </w:tr>
      <w:tr w:rsidR="00A513CE" w:rsidRPr="00EC4704" w14:paraId="2A519CD4" w14:textId="77777777" w:rsidTr="00AD1422">
        <w:trPr>
          <w:trHeight w:val="280"/>
        </w:trPr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B42C89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1D3884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0E1B5D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VP </w:t>
            </w: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NIC (%)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3C787C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0.228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E6DB47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0.05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770F68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4.559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96CFBD" w14:textId="77777777" w:rsidR="00A513CE" w:rsidRPr="00EC4704" w:rsidRDefault="00A513CE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微软雅黑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＜</w:t>
            </w: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0.001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AC6006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1.256 (1.139–1.385)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ECA244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19ED9C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BD4A85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E0A9C8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DE32DA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</w:tr>
      <w:tr w:rsidR="00A513CE" w:rsidRPr="00EC4704" w14:paraId="401D4CFB" w14:textId="77777777" w:rsidTr="00AD1422">
        <w:trPr>
          <w:trHeight w:val="280"/>
        </w:trPr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FA3D5F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111C82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7F8D82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DP </w:t>
            </w: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40 keV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646573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0.134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94F9F2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0.028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45747B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4.813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927C08" w14:textId="77777777" w:rsidR="00A513CE" w:rsidRPr="00EC4704" w:rsidRDefault="00A513CE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微软雅黑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＜</w:t>
            </w: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0.001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AD2795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1.143 (1.083–1.207)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D44F73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F8E430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56F77C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60EEB2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B1E14F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</w:tr>
      <w:tr w:rsidR="00A513CE" w:rsidRPr="00EC4704" w14:paraId="0CF8E214" w14:textId="77777777" w:rsidTr="00AD1422">
        <w:trPr>
          <w:trHeight w:val="280"/>
        </w:trPr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1F0CE1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3DE975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31FF8D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DP </w:t>
            </w: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80 keV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259A17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0.281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954456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0.055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6B8B3B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5.149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C9372A" w14:textId="77777777" w:rsidR="00A513CE" w:rsidRPr="00EC4704" w:rsidRDefault="00A513CE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微软雅黑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＜</w:t>
            </w: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0.001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563335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1.324 (1.190–1.473)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F72FC6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0.218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F0AF9F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0.075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8E47CB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2.904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651933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0.004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84AD4A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1.243 (1.073–1.440)</w:t>
            </w:r>
          </w:p>
        </w:tc>
      </w:tr>
      <w:tr w:rsidR="00A513CE" w:rsidRPr="00EC4704" w14:paraId="1ED579F3" w14:textId="77777777" w:rsidTr="00AD1422">
        <w:trPr>
          <w:trHeight w:val="280"/>
        </w:trPr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05C5D9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83F298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FE861E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DP </w:t>
            </w: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λ</w:t>
            </w:r>
            <w:r w:rsidRPr="001C404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vertAlign w:val="subscript"/>
                <w14:ligatures w14:val="none"/>
              </w:rPr>
              <w:t>HU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6BD8A9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5.002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6381DF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1.028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79FD84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4.868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FF5896" w14:textId="77777777" w:rsidR="00A513CE" w:rsidRPr="00EC4704" w:rsidRDefault="00A513CE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微软雅黑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＜</w:t>
            </w: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0.001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F67610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148.759 (19.854–1114.610)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1C4284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30A1CA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BB8213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79D583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00EEC9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</w:tr>
      <w:tr w:rsidR="00A513CE" w:rsidRPr="00EC4704" w14:paraId="08BAC242" w14:textId="77777777" w:rsidTr="00AD1422">
        <w:trPr>
          <w:trHeight w:val="280"/>
        </w:trPr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B42C73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1A3B6D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66A3FB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DP </w:t>
            </w: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IC (mg/mL)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ADB6C9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0.011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4A3EB9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0.002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5502CB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4.723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58F971" w14:textId="77777777" w:rsidR="00A513CE" w:rsidRPr="00EC4704" w:rsidRDefault="00A513CE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微软雅黑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＜</w:t>
            </w: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0.001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6639C4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1.011 (1.006–1.016)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C30C9E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C7B8FB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1035C5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EBB66F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C2A182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</w:tr>
      <w:tr w:rsidR="00A513CE" w:rsidRPr="00EC4704" w14:paraId="2478E4EB" w14:textId="77777777" w:rsidTr="00AD1422">
        <w:trPr>
          <w:trHeight w:val="280"/>
        </w:trPr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BB2322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3FC24B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0D834D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DP </w:t>
            </w: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NIC (%)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72E275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0.212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669943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0.045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129BB9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4.742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ECCFC4" w14:textId="77777777" w:rsidR="00A513CE" w:rsidRPr="00EC4704" w:rsidRDefault="00A513CE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微软雅黑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＜</w:t>
            </w: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0.001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EB5797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1.236 (1.133–1.350)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8BF6FA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0.14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8E945B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0.059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DE6875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2.366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5A4504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0.018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1695AD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1.150 (1.024–1.291)</w:t>
            </w:r>
          </w:p>
        </w:tc>
      </w:tr>
      <w:tr w:rsidR="00A513CE" w:rsidRPr="00EC4704" w14:paraId="2F0B5A22" w14:textId="77777777" w:rsidTr="00AD1422">
        <w:trPr>
          <w:trHeight w:val="280"/>
        </w:trPr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F2C165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F2181C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CT Features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93AA89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Tumor Diameter (cm)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0224BB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-0.837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480768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0.168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50E2B8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-4.992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1680B0" w14:textId="77777777" w:rsidR="00A513CE" w:rsidRPr="00EC4704" w:rsidRDefault="00A513CE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微软雅黑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＜</w:t>
            </w: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0.001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53C398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0.433 (0.312–0.602)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836807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-0.846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3A84CC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0.223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055F0C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-3.787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1C4BF6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微软雅黑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＜</w:t>
            </w: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0.001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9B1F44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0.429 (0.277–0.665)</w:t>
            </w:r>
          </w:p>
        </w:tc>
      </w:tr>
      <w:tr w:rsidR="00A513CE" w:rsidRPr="00EC4704" w14:paraId="369E8235" w14:textId="77777777" w:rsidTr="00AD1422">
        <w:trPr>
          <w:trHeight w:val="460"/>
        </w:trPr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8D8971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DE8BA5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9FF962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Location (Central vs. Peripheral)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2EE02B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3.457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5ABAF9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0.768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C3A4EB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4.501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9AA9A1" w14:textId="77777777" w:rsidR="00A513CE" w:rsidRPr="00EC4704" w:rsidRDefault="00A513CE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微软雅黑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＜</w:t>
            </w: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0.001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6A72A9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31.731 (7.042–142.984)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BD89E5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60017E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25F672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6C4BAD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A02B00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</w:tr>
      <w:tr w:rsidR="00A513CE" w:rsidRPr="00EC4704" w14:paraId="62CF1C22" w14:textId="77777777" w:rsidTr="00AD1422">
        <w:trPr>
          <w:trHeight w:val="460"/>
        </w:trPr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F5F19C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42DD03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25B94B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Margin (Ill-Defined vs. Clear)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42602A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-2.145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701714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0.435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3242B7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-4.933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364843" w14:textId="77777777" w:rsidR="00A513CE" w:rsidRPr="00EC4704" w:rsidRDefault="00A513CE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微软雅黑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＜</w:t>
            </w: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0.001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7F0DD5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0.117 (0.050–0.274)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424F89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F22C97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A54CF6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86445E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F9C389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</w:tr>
      <w:tr w:rsidR="00A513CE" w:rsidRPr="00EC4704" w14:paraId="7C3E4D9B" w14:textId="77777777" w:rsidTr="00AD1422">
        <w:trPr>
          <w:trHeight w:val="460"/>
        </w:trPr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773B7D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31FCE7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C02999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Spiculation (Present vs. Absent)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0899D6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3.018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029CFB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0.652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4D14CA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4.632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23476C" w14:textId="77777777" w:rsidR="00A513CE" w:rsidRPr="00EC4704" w:rsidRDefault="00A513CE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微软雅黑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＜</w:t>
            </w: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0.001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77E35C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20.449 (5.703–73.321)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5A1431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1.639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C5787E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0.739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AC2155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2.218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87B67C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0.027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708F82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5.150 (1.210–21.921)</w:t>
            </w:r>
          </w:p>
        </w:tc>
      </w:tr>
      <w:tr w:rsidR="00A513CE" w:rsidRPr="00EC4704" w14:paraId="32603CAD" w14:textId="77777777" w:rsidTr="00AD1422">
        <w:trPr>
          <w:trHeight w:val="460"/>
        </w:trPr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343C46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F94B21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C41B04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Vacuole Sign (Present vs. Absent)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4D1CC1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20.42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54E9B6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12118.636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96BD89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微软雅黑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＜</w:t>
            </w: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0.001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F2297B" w14:textId="77777777" w:rsidR="00A513CE" w:rsidRPr="00EC4704" w:rsidRDefault="00A513CE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0.999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2E1F24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738502785.303 (</w:t>
            </w:r>
            <w:r w:rsidRPr="00EC4704">
              <w:rPr>
                <w:rFonts w:ascii="Times New Roman" w:eastAsia="微软雅黑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＜</w:t>
            </w: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0.001–∞)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6D582F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DCCE13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DAA84A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76DC40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EC5407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</w:tr>
      <w:tr w:rsidR="00A513CE" w:rsidRPr="00EC4704" w14:paraId="7B7F5CB1" w14:textId="77777777" w:rsidTr="00AD1422">
        <w:trPr>
          <w:trHeight w:val="460"/>
        </w:trPr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04922A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681C84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1AC3D4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Calcification (Present vs. Absent)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D7679E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-2.403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AEFCCD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0.834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252D9A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-2.882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531A6D" w14:textId="77777777" w:rsidR="00A513CE" w:rsidRPr="00EC4704" w:rsidRDefault="00A513CE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0.004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29AB41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0.090 (0.018–0.464)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9BBD6C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BEA5C9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EAE9C8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178EB8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CB2CB8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</w:tr>
      <w:tr w:rsidR="00A513CE" w:rsidRPr="00EC4704" w14:paraId="0487B4D0" w14:textId="77777777" w:rsidTr="00AD1422">
        <w:trPr>
          <w:trHeight w:val="460"/>
        </w:trPr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13E7F0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B5C2EB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039E51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Vascular Convergence (Present vs. Absent)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DD6776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3.134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D6F223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0.765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13DB25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4.098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CAD748" w14:textId="77777777" w:rsidR="00A513CE" w:rsidRPr="00EC4704" w:rsidRDefault="00A513CE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微软雅黑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＜</w:t>
            </w: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0.001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B1D1E0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22.969 (5.130–102.843)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CD6DB8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F702AF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2EE16C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8AAAA6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C187E7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</w:tr>
      <w:tr w:rsidR="00A513CE" w:rsidRPr="00EC4704" w14:paraId="28F1893C" w14:textId="77777777" w:rsidTr="00AD1422">
        <w:trPr>
          <w:trHeight w:val="460"/>
        </w:trPr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3047D5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40A008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480ABB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Vascular Invasion (Present vs. Absent)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D067C7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-2.569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29E77B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1.045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A21747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-2.459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63BE1B" w14:textId="77777777" w:rsidR="00A513CE" w:rsidRPr="00EC4704" w:rsidRDefault="00A513CE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0.014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80FE4D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0.077 (0.010–0.594)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A8D0C6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5E1F10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DA6833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DC5FFD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5B69AB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</w:tr>
      <w:tr w:rsidR="00A513CE" w:rsidRPr="00EC4704" w14:paraId="6E4AAE01" w14:textId="77777777" w:rsidTr="00AD1422">
        <w:trPr>
          <w:trHeight w:val="460"/>
        </w:trPr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2A7A8B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AC05BB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64AB9A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Pleural Retraction</w:t>
            </w:r>
            <w:r>
              <w:rPr>
                <w:rFonts w:ascii="Times New Roman" w:hAnsi="Times New Roman" w:cs="Times New Roman" w:hint="eastAsia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(Present vs. Absent)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181687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1.836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24FBE1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0.456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DFC17A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4.029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0E3DE3" w14:textId="77777777" w:rsidR="00A513CE" w:rsidRPr="00EC4704" w:rsidRDefault="00A513CE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微软雅黑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＜</w:t>
            </w: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0.001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68FBC5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6.275 (2.568–15.331)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8F60EC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1.975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862BF4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0.693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511F49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2.852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29FFB9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0.004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442BA1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7.207 (1.855–28.004)</w:t>
            </w:r>
          </w:p>
        </w:tc>
      </w:tr>
      <w:tr w:rsidR="00A513CE" w:rsidRPr="00EC4704" w14:paraId="72797234" w14:textId="77777777" w:rsidTr="00AD1422">
        <w:trPr>
          <w:trHeight w:val="460"/>
        </w:trPr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02597E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301DCC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F411F3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Lymph Node Enlargement (Present vs. Absent)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614E0C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-20.643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FC1A18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8038.597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81EE99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微软雅黑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＜</w:t>
            </w: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0.001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AB424B" w14:textId="77777777" w:rsidR="00A513CE" w:rsidRPr="00EC4704" w:rsidRDefault="00A513CE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0.998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1B017F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微软雅黑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＜</w:t>
            </w: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0.001 (</w:t>
            </w:r>
            <w:r w:rsidRPr="00EC4704">
              <w:rPr>
                <w:rFonts w:ascii="Times New Roman" w:eastAsia="微软雅黑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＜</w:t>
            </w: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0.001–∞)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156590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E62C09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3456AB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EDD290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B39C21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</w:tr>
      <w:tr w:rsidR="00A513CE" w:rsidRPr="00EC4704" w14:paraId="7DD212F9" w14:textId="77777777" w:rsidTr="00AD1422">
        <w:trPr>
          <w:trHeight w:val="460"/>
        </w:trPr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1F3B63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36209B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8D9368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Mediastinal LN Fusion (Present vs. Absent)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5CBFFE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-2.695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3E4A7E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0.585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BC87BC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-4.606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B00778" w14:textId="77777777" w:rsidR="00A513CE" w:rsidRPr="00EC4704" w:rsidRDefault="00A513CE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微软雅黑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＜</w:t>
            </w: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0.001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1B6E13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0.068 (0.021–0.213)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5A7C76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657F20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CADAAC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33CFA1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B1107B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</w:tr>
      <w:tr w:rsidR="00A513CE" w:rsidRPr="00EC4704" w14:paraId="0E5F4B6F" w14:textId="77777777" w:rsidTr="00AD1422">
        <w:trPr>
          <w:trHeight w:val="460"/>
        </w:trPr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2EE7EB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84202D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D33749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Mediastinal Encasement (Present vs. Absent)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FCDCA9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-2.591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AA2406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0.518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34D1D9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-5.002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63393D" w14:textId="77777777" w:rsidR="00A513CE" w:rsidRPr="00EC4704" w:rsidRDefault="00A513CE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微软雅黑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＜</w:t>
            </w: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0.001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97B6F8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0.075 (0.027–0.207)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5331D1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AB0414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C85559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7F0841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6C860B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</w:tr>
      <w:tr w:rsidR="00A513CE" w:rsidRPr="00EC4704" w14:paraId="1C7B44D7" w14:textId="77777777" w:rsidTr="00AD1422">
        <w:trPr>
          <w:trHeight w:val="280"/>
        </w:trPr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DDA97A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BBAA73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Combined Model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86E4CE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AP </w:t>
            </w: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NIC (%)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048350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2E4AB0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F40560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7EF9A1" w14:textId="77777777" w:rsidR="00A513CE" w:rsidRPr="00EC4704" w:rsidRDefault="00A513CE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3B99CF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889203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0.556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564194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0.239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1E7EFD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2.332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FAA0E7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0.02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FB9476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1.745 (1.093–2.785)</w:t>
            </w:r>
          </w:p>
        </w:tc>
      </w:tr>
      <w:tr w:rsidR="00A513CE" w:rsidRPr="00EC4704" w14:paraId="0D683C69" w14:textId="77777777" w:rsidTr="00AD1422">
        <w:trPr>
          <w:trHeight w:val="280"/>
        </w:trPr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0CBB01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6EF978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653DD9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DP </w:t>
            </w: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NIC (%)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026BB9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EB7365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B6C5B4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CB6654" w14:textId="77777777" w:rsidR="00A513CE" w:rsidRPr="00EC4704" w:rsidRDefault="00A513CE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21797B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3E6323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0.237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6E0E81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0.084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2F4E11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2.826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D2CEE5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0.005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58169C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1.268 (1.075–1.495)</w:t>
            </w:r>
          </w:p>
        </w:tc>
      </w:tr>
      <w:tr w:rsidR="00A513CE" w:rsidRPr="00EC4704" w14:paraId="7BF6A8EA" w14:textId="77777777" w:rsidTr="00AD1422">
        <w:trPr>
          <w:trHeight w:val="280"/>
        </w:trPr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E24489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6C250B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D5F8C6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Tumor Diameter (cm)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B5C5C7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715B2E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C3BF2A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8984BA" w14:textId="77777777" w:rsidR="00A513CE" w:rsidRPr="00EC4704" w:rsidRDefault="00A513CE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B59E94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91406D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-1.387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6152F7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0.432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B89E80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-3.213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A58D5B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0.001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2CDBBC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0.250 (0.107–0.582)</w:t>
            </w:r>
          </w:p>
        </w:tc>
      </w:tr>
      <w:tr w:rsidR="00A513CE" w:rsidRPr="00EC4704" w14:paraId="72ACA06D" w14:textId="77777777" w:rsidTr="00AD1422">
        <w:trPr>
          <w:trHeight w:val="460"/>
        </w:trPr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BB0F3F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44AFA3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12F28E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Pleural Retraction</w:t>
            </w:r>
            <w:r>
              <w:rPr>
                <w:rFonts w:ascii="Times New Roman" w:hAnsi="Times New Roman" w:cs="Times New Roman" w:hint="eastAsia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(Present vs. Absent)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F01278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015A1D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EAE02D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A70FCA" w14:textId="77777777" w:rsidR="00A513CE" w:rsidRPr="00EC4704" w:rsidRDefault="00A513CE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159286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A2E5DD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2.893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591831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1.099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01DF87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2.633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E8FBB6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0.008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0D3B67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18.039 (2.094–155.368)</w:t>
            </w:r>
          </w:p>
        </w:tc>
      </w:tr>
      <w:tr w:rsidR="00A513CE" w:rsidRPr="00EC4704" w14:paraId="7387B990" w14:textId="77777777" w:rsidTr="00AD1422">
        <w:trPr>
          <w:trHeight w:val="280"/>
        </w:trPr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9376C6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SCC vs SCLC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406977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DECT Parameters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1AC468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AP </w:t>
            </w: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40 keV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EDC33D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0.045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67E5DB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0.013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E9F593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3.474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7EDB5A" w14:textId="77777777" w:rsidR="00A513CE" w:rsidRPr="00EC4704" w:rsidRDefault="00A513CE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0.001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B1C219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1.046 (1.020–1.073)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6FE79C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154428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E48F5E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5CE503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CA7217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</w:tr>
      <w:tr w:rsidR="00A513CE" w:rsidRPr="00EC4704" w14:paraId="73271224" w14:textId="77777777" w:rsidTr="00AD1422">
        <w:trPr>
          <w:trHeight w:val="280"/>
        </w:trPr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E6C804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94214A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CDD393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AP </w:t>
            </w: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80 keV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3A7104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0.126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0E6C49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0.042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5D1172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3.027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7335F4" w14:textId="77777777" w:rsidR="00A513CE" w:rsidRPr="00EC4704" w:rsidRDefault="00A513CE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0.002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E9AEED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1.134 (1.045–1.230)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E89968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52066A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CD1654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DE7E3E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9DCF50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</w:tr>
      <w:tr w:rsidR="00A513CE" w:rsidRPr="00EC4704" w14:paraId="6B94C34F" w14:textId="77777777" w:rsidTr="00AD1422">
        <w:trPr>
          <w:trHeight w:val="280"/>
        </w:trPr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EFE65D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655E37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DC5B6A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AP </w:t>
            </w: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λ</w:t>
            </w:r>
            <w:r w:rsidRPr="001C404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vertAlign w:val="subscript"/>
                <w14:ligatures w14:val="none"/>
              </w:rPr>
              <w:t>HU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ABDFE1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2.225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B883A5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0.658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9F20AA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3.379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B4FDC9" w14:textId="77777777" w:rsidR="00A513CE" w:rsidRPr="00EC4704" w:rsidRDefault="00A513CE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0.001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78F4AB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9.251 (2.545–33.629)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4F0648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B0E0E8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B0FB93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B00154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2FE5ED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</w:tr>
      <w:tr w:rsidR="00A513CE" w:rsidRPr="00EC4704" w14:paraId="149A088D" w14:textId="77777777" w:rsidTr="00AD1422">
        <w:trPr>
          <w:trHeight w:val="280"/>
        </w:trPr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15A49C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58D8B3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7E37AC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AP </w:t>
            </w: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IC (mg/mL)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2AA9DD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0.004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C337CF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0.001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40E6B4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3.575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DF4D74" w14:textId="77777777" w:rsidR="00A513CE" w:rsidRPr="00EC4704" w:rsidRDefault="00A513CE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微软雅黑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＜</w:t>
            </w: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0.001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AB083F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1.004 (1.002–1.006)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684011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6E8439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D35373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354D54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E44E3C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</w:tr>
      <w:tr w:rsidR="00A513CE" w:rsidRPr="00EC4704" w14:paraId="4ABDBF4B" w14:textId="77777777" w:rsidTr="00AD1422">
        <w:trPr>
          <w:trHeight w:val="280"/>
        </w:trPr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46B7E6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09F8FA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A16391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AP </w:t>
            </w: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NIC (%)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7575DC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0.283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375DFF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0.093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1E0131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3.03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206A85" w14:textId="77777777" w:rsidR="00A513CE" w:rsidRPr="00EC4704" w:rsidRDefault="00A513CE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0.002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A37995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1.327 (1.105–1.594)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7C4057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BD2326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FA1E9A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74E3D1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54BC05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</w:tr>
      <w:tr w:rsidR="00A513CE" w:rsidRPr="00EC4704" w14:paraId="437009A2" w14:textId="77777777" w:rsidTr="00AD1422">
        <w:trPr>
          <w:trHeight w:val="280"/>
        </w:trPr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6071EA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FF1DC3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259024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VP </w:t>
            </w: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40 keV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1787CD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0.05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C18B54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0.015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0AF6C6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3.368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A9DAEE" w14:textId="77777777" w:rsidR="00A513CE" w:rsidRPr="00EC4704" w:rsidRDefault="00A513CE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0.001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409D7F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1.051 (1.021–1.082)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E70474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A29E86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A83FFE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ABA76D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42C442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</w:tr>
      <w:tr w:rsidR="00A513CE" w:rsidRPr="00EC4704" w14:paraId="3A6B7EA5" w14:textId="77777777" w:rsidTr="00AD1422">
        <w:trPr>
          <w:trHeight w:val="280"/>
        </w:trPr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2E6B76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DD5F03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92EB6D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VP </w:t>
            </w: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80 keV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5E9FAB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0.163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20529E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0.046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0E35A9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3.525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2D926D" w14:textId="77777777" w:rsidR="00A513CE" w:rsidRPr="00EC4704" w:rsidRDefault="00A513CE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微软雅黑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＜</w:t>
            </w: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0.001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572727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1.177 (1.075–1.289)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85EEEB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2B687D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546950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58FD19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F29C86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</w:tr>
      <w:tr w:rsidR="00A513CE" w:rsidRPr="00EC4704" w14:paraId="6384BFCE" w14:textId="77777777" w:rsidTr="00AD1422">
        <w:trPr>
          <w:trHeight w:val="280"/>
        </w:trPr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E66219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4E30F9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B99CC4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VP </w:t>
            </w: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λ</w:t>
            </w:r>
            <w:r w:rsidRPr="001C404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vertAlign w:val="subscript"/>
                <w14:ligatures w14:val="none"/>
              </w:rPr>
              <w:t>HU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C00304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2.331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4074F1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0.763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D2F5C7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3.054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2B9DEC" w14:textId="77777777" w:rsidR="00A513CE" w:rsidRPr="00EC4704" w:rsidRDefault="00A513CE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0.002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563D46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10.285 (2.305–45.900)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799EC4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CC941A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5A8D8D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F5277A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F83137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</w:tr>
      <w:tr w:rsidR="00A513CE" w:rsidRPr="00EC4704" w14:paraId="012BC3F9" w14:textId="77777777" w:rsidTr="00AD1422">
        <w:trPr>
          <w:trHeight w:val="280"/>
        </w:trPr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BF1DD8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E8E9C6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5CFF9D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VP </w:t>
            </w: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IC (mg/mL)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C6E3BB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0.004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1B5188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0.001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1384A8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3.419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D4E7FD" w14:textId="77777777" w:rsidR="00A513CE" w:rsidRPr="00EC4704" w:rsidRDefault="00A513CE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0.001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D4AF46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1.004 (1.002–1.007)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54EC85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0.012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0266DB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0.005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30D6C6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2.502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AC1D1B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0.012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E570F8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1.012 (1.003–1.021)</w:t>
            </w:r>
          </w:p>
        </w:tc>
      </w:tr>
      <w:tr w:rsidR="00A513CE" w:rsidRPr="00EC4704" w14:paraId="3F35E8B8" w14:textId="77777777" w:rsidTr="00AD1422">
        <w:trPr>
          <w:trHeight w:val="280"/>
        </w:trPr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09CDD3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29CB22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628E29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VP </w:t>
            </w: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NIC (%)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F4A2EF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0.066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1B7980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0.032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10F2B3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2.07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3B96A5" w14:textId="77777777" w:rsidR="00A513CE" w:rsidRPr="00EC4704" w:rsidRDefault="00A513CE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0.038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0EF4B6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1.068 (1.004–1.138)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CEA981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-0.195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49AD54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0.085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8B45D4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-2.285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02DFCF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0.022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50E389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0.823 (0.696–0.973)</w:t>
            </w:r>
          </w:p>
        </w:tc>
      </w:tr>
      <w:tr w:rsidR="00A513CE" w:rsidRPr="00EC4704" w14:paraId="0D179A0F" w14:textId="77777777" w:rsidTr="00AD1422">
        <w:trPr>
          <w:trHeight w:val="280"/>
        </w:trPr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2DAE8B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8DB9D9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1FB23E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DP </w:t>
            </w: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40 keV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05CA77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0.06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351E2F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0.016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D3BABB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3.683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AF609C" w14:textId="77777777" w:rsidR="00A513CE" w:rsidRPr="00EC4704" w:rsidRDefault="00A513CE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微软雅黑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＜</w:t>
            </w: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0.001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1A4838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1.062 (1.028–1.096)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515672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6E45E7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7C9DBC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BC2803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57D873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</w:tr>
      <w:tr w:rsidR="00A513CE" w:rsidRPr="00EC4704" w14:paraId="6A42A0E2" w14:textId="77777777" w:rsidTr="00AD1422">
        <w:trPr>
          <w:trHeight w:val="280"/>
        </w:trPr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7DE29A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6B0DC7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FC7158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DP </w:t>
            </w: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80 keV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9525F1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0.168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DD7AC0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0.047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BAD650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3.547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BCAE99" w14:textId="77777777" w:rsidR="00A513CE" w:rsidRPr="00EC4704" w:rsidRDefault="00A513CE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微软雅黑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＜</w:t>
            </w: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0.001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83273B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1.183 (1.078–1.297)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84E1D1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D7F189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59C9BF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9D67F8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AA8F27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</w:tr>
      <w:tr w:rsidR="00A513CE" w:rsidRPr="00EC4704" w14:paraId="2446070F" w14:textId="77777777" w:rsidTr="00AD1422">
        <w:trPr>
          <w:trHeight w:val="280"/>
        </w:trPr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22F684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57D575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A4C97C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DP </w:t>
            </w: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λ</w:t>
            </w:r>
            <w:r w:rsidRPr="006662F5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vertAlign w:val="subscript"/>
                <w14:ligatures w14:val="none"/>
              </w:rPr>
              <w:t>HU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D28E1D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2.768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A2AFDF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0.812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41E6D7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3.408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417E00" w14:textId="77777777" w:rsidR="00A513CE" w:rsidRPr="00EC4704" w:rsidRDefault="00A513CE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0.001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8BB32B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15.930 (3.242–78.288)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6576E1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8E4BB0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FA7062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B655F3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0C347A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</w:tr>
      <w:tr w:rsidR="00A513CE" w:rsidRPr="00EC4704" w14:paraId="2E0FE813" w14:textId="77777777" w:rsidTr="00AD1422">
        <w:trPr>
          <w:trHeight w:val="280"/>
        </w:trPr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89A304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3F9EC2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BA24D5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DP </w:t>
            </w: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IC (mg/mL)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23ED99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0.005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5EE7D6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0.001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F0F441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3.525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D73097" w14:textId="77777777" w:rsidR="00A513CE" w:rsidRPr="00EC4704" w:rsidRDefault="00A513CE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微软雅黑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＜</w:t>
            </w: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0.001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6FD590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1.005 (1.002–1.008)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60E4CF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369778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5D87E6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3349F6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A9402E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</w:tr>
      <w:tr w:rsidR="00A513CE" w:rsidRPr="00EC4704" w14:paraId="0A375EBA" w14:textId="77777777" w:rsidTr="00AD1422">
        <w:trPr>
          <w:trHeight w:val="280"/>
        </w:trPr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46DFB1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006B62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245F86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DP </w:t>
            </w: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NIC (%)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71781D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0.079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19C19C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0.029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2545AE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2.734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EEED0A" w14:textId="77777777" w:rsidR="00A513CE" w:rsidRPr="00EC4704" w:rsidRDefault="00A513CE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0.006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0887C0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1.082 (1.023–1.145)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4CB8F9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0.089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611BB2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0.042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706371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2.11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A3AF8E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0.035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92BBB2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1.093 (1.006–1.188)</w:t>
            </w:r>
          </w:p>
        </w:tc>
      </w:tr>
      <w:tr w:rsidR="00A513CE" w:rsidRPr="00EC4704" w14:paraId="62F3D626" w14:textId="77777777" w:rsidTr="00AD1422">
        <w:trPr>
          <w:trHeight w:val="280"/>
        </w:trPr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39CEDB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C14D67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CT Features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C3117A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Tumor Diameter (cm)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8263D6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-0.437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3D05E0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0.141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172309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-3.109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A8071C" w14:textId="77777777" w:rsidR="00A513CE" w:rsidRPr="00EC4704" w:rsidRDefault="00A513CE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0.002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2573CC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0.646 (0.491–0.851)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D81C8B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-0.377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CBEC9E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0.173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414770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-2.176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5E4596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0.03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A08AA7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0.686 (0.488–0.963)</w:t>
            </w:r>
          </w:p>
        </w:tc>
      </w:tr>
      <w:tr w:rsidR="00A513CE" w:rsidRPr="00EC4704" w14:paraId="1C71A4C5" w14:textId="77777777" w:rsidTr="00AD1422">
        <w:trPr>
          <w:trHeight w:val="460"/>
        </w:trPr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6B5376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6D9FAD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936019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Location (Central vs. Peripheral)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DA9E64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1.678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FB06D1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0.818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416B5F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2.052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C107A2" w14:textId="77777777" w:rsidR="00A513CE" w:rsidRPr="00EC4704" w:rsidRDefault="00A513CE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0.04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4EAFD0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5.357 (1.078–26.618)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BB8FDC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8AC7D6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211935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D0F67F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8D43DF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</w:tr>
      <w:tr w:rsidR="00A513CE" w:rsidRPr="00EC4704" w14:paraId="2DA973C7" w14:textId="77777777" w:rsidTr="00AD1422">
        <w:trPr>
          <w:trHeight w:val="460"/>
        </w:trPr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CADC7A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791607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4EDEFC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Spiculation (Present vs. Absent)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CD5E95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2.057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B26FB2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0.689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73B2FE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2.987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A67E01" w14:textId="77777777" w:rsidR="00A513CE" w:rsidRPr="00EC4704" w:rsidRDefault="00A513CE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0.003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3CF45D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7.825 (2.029–30.179)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773AF9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1.881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1E3C38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0.856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F9386B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2.198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F60EF3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0.028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A87550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6.562 (1.226–35.111)</w:t>
            </w:r>
          </w:p>
        </w:tc>
      </w:tr>
      <w:tr w:rsidR="00A513CE" w:rsidRPr="00EC4704" w14:paraId="22A7E13B" w14:textId="77777777" w:rsidTr="00AD1422">
        <w:trPr>
          <w:trHeight w:val="460"/>
        </w:trPr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CB5A7B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5AFB93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71F68B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Vascular Invasion (Present vs. Absent)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0BF88E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-2.112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4B330F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1.091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F28743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-1.936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3BF3BF" w14:textId="77777777" w:rsidR="00A513CE" w:rsidRPr="00EC4704" w:rsidRDefault="00A513CE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0.053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02E17E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0.121 (0.014–1.027)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918952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4DF405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972681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ACEFAA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732D92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</w:tr>
      <w:tr w:rsidR="00A513CE" w:rsidRPr="00EC4704" w14:paraId="6C16B24A" w14:textId="77777777" w:rsidTr="00AD1422">
        <w:trPr>
          <w:trHeight w:val="460"/>
        </w:trPr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7847D6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68A773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EC9DEE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Mediastinal LN Fusion (Present vs. Absent)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735AF4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-1.735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74EB8D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0.626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7D60CE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-2.77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F79DD8" w14:textId="77777777" w:rsidR="00A513CE" w:rsidRPr="00EC4704" w:rsidRDefault="00A513CE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0.006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6F4D98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0.176 (0.052–0.602)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00B02A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-1.571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72FCF8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0.753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5F9B66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-2.085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D961B6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0.037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864BCC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0.208 (0.047–0.910)</w:t>
            </w:r>
          </w:p>
        </w:tc>
      </w:tr>
      <w:tr w:rsidR="00A513CE" w:rsidRPr="00EC4704" w14:paraId="1C9AC5FC" w14:textId="77777777" w:rsidTr="00AD1422">
        <w:trPr>
          <w:trHeight w:val="460"/>
        </w:trPr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C2B147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17B5F3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AC1E38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Mediastinal Encasement (Present vs. Absent)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101666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-1.409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38088B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0.515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AC8CE6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-2.736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A60335" w14:textId="77777777" w:rsidR="00A513CE" w:rsidRPr="00EC4704" w:rsidRDefault="00A513CE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0.006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D5F62C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0.244 (0.089–0.671)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51E1BB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4DA46A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A95C69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4B032E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C5F026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</w:tr>
      <w:tr w:rsidR="00A513CE" w:rsidRPr="00EC4704" w14:paraId="041175F5" w14:textId="77777777" w:rsidTr="00AD1422">
        <w:trPr>
          <w:trHeight w:val="690"/>
        </w:trPr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AA28C3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EAC756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EE09E0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Enhancement Heterogeneity</w:t>
            </w: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(Markedly Hetero vs. Others)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FDDC33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1.061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F553E3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0.435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A0109F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2.437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AA5F7C" w14:textId="77777777" w:rsidR="00A513CE" w:rsidRPr="00EC4704" w:rsidRDefault="00A513CE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0.015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1DC29C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2.889 (1.231–6.782)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BF94BD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1.691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BA0E18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0.599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BB9D17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2.821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864430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0.005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F2AE32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5.423 (1.675–17.553)</w:t>
            </w:r>
          </w:p>
        </w:tc>
      </w:tr>
      <w:tr w:rsidR="00A513CE" w:rsidRPr="00EC4704" w14:paraId="65D1F7CE" w14:textId="77777777" w:rsidTr="00AD1422">
        <w:trPr>
          <w:trHeight w:val="280"/>
        </w:trPr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E6D78D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E801C2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Combined Model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983889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DP </w:t>
            </w: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40 keV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BD9712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5942F8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6AC4C4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0B4E2C" w14:textId="77777777" w:rsidR="00A513CE" w:rsidRPr="00EC4704" w:rsidRDefault="00A513CE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C2C5F3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30DE8E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0.084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D6E147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0.031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8D25A6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2.707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EA4EBB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0.007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DB5ED5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1.087 (1.023–1.155)</w:t>
            </w:r>
          </w:p>
        </w:tc>
      </w:tr>
      <w:tr w:rsidR="00A513CE" w:rsidRPr="00EC4704" w14:paraId="56AD1D32" w14:textId="77777777" w:rsidTr="00AD1422">
        <w:trPr>
          <w:trHeight w:val="460"/>
        </w:trPr>
        <w:tc>
          <w:tcPr>
            <w:tcW w:w="999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431C7F4A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07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374C117A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87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7C4735C1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Spiculation (Present vs. Absent)</w:t>
            </w:r>
          </w:p>
        </w:tc>
        <w:tc>
          <w:tcPr>
            <w:tcW w:w="903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52E63568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919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649BC034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897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46297A89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897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404EA5F9" w14:textId="77777777" w:rsidR="00A513CE" w:rsidRPr="00EC4704" w:rsidRDefault="00A513CE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216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244210E2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007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158E7643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3.932</w:t>
            </w:r>
          </w:p>
        </w:tc>
        <w:tc>
          <w:tcPr>
            <w:tcW w:w="1007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155B98BF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1.209</w:t>
            </w:r>
          </w:p>
        </w:tc>
        <w:tc>
          <w:tcPr>
            <w:tcW w:w="1007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75FF97E6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3.253</w:t>
            </w:r>
          </w:p>
        </w:tc>
        <w:tc>
          <w:tcPr>
            <w:tcW w:w="1007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69733B74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0.001</w:t>
            </w:r>
          </w:p>
        </w:tc>
        <w:tc>
          <w:tcPr>
            <w:tcW w:w="1007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04BCB65F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51.031 (4.775–545.345)</w:t>
            </w:r>
          </w:p>
        </w:tc>
      </w:tr>
      <w:tr w:rsidR="00A513CE" w:rsidRPr="00EC4704" w14:paraId="7841F908" w14:textId="77777777" w:rsidTr="00AD1422">
        <w:trPr>
          <w:trHeight w:val="460"/>
        </w:trPr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45FA54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A14952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86C2B4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Mediastinal LN Fusion (Present vs. Absent)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E84D3B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E7A21B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42BF33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ADD5C0" w14:textId="77777777" w:rsidR="00A513CE" w:rsidRPr="00EC4704" w:rsidRDefault="00A513CE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EE18DE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3CC8A0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-2.171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E98301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1.013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53B840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-2.144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D01E88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0.032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30127C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0.114 (0.016–0.830)</w:t>
            </w:r>
          </w:p>
        </w:tc>
      </w:tr>
      <w:tr w:rsidR="00A513CE" w:rsidRPr="00EC4704" w14:paraId="12FCEE20" w14:textId="77777777" w:rsidTr="00AD1422">
        <w:trPr>
          <w:trHeight w:val="690"/>
        </w:trPr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5FBADE2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34A61E2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79A1071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Enhancement Heterogeneity</w:t>
            </w: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(Markedly Hetero vs. Others)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C7583E9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35258B7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9221A82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C5F9F47" w14:textId="77777777" w:rsidR="00A513CE" w:rsidRPr="00EC4704" w:rsidRDefault="00A513CE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B6E6483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512DEB7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1.747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FF6E653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0.76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DEEE1CE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2.298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0598C00" w14:textId="77777777" w:rsidR="00A513CE" w:rsidRPr="00EC4704" w:rsidRDefault="00A513CE" w:rsidP="00AD14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0.022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65CD8FA" w14:textId="77777777" w:rsidR="00A513CE" w:rsidRPr="00EC4704" w:rsidRDefault="00A513CE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C470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5.740 (1.293–25.477)</w:t>
            </w:r>
          </w:p>
        </w:tc>
      </w:tr>
    </w:tbl>
    <w:p w14:paraId="0C480C68" w14:textId="77777777" w:rsidR="00A513CE" w:rsidRDefault="00A513CE" w:rsidP="00A513CE">
      <w:pPr>
        <w:spacing w:after="0"/>
        <w:rPr>
          <w:rFonts w:ascii="Times New Roman" w:hAnsi="Times New Roman" w:cs="Times New Roman"/>
        </w:rPr>
      </w:pPr>
      <w:r w:rsidRPr="003617E5">
        <w:rPr>
          <w:rFonts w:ascii="Times New Roman" w:hAnsi="Times New Roman" w:cs="Times New Roman"/>
          <w:b/>
          <w:bCs/>
        </w:rPr>
        <w:t>Note:</w:t>
      </w:r>
      <w:r w:rsidRPr="003617E5">
        <w:rPr>
          <w:rFonts w:ascii="Times New Roman" w:hAnsi="Times New Roman" w:cs="Times New Roman"/>
        </w:rPr>
        <w:t> β, regression coefficient; SE, standard error; Z, Z statistic; P, P value; OR, odds ratio; CI, confidence interval; IC, iodine concentration; NIC, normalized iodine concentration; λ</w:t>
      </w:r>
      <w:r w:rsidRPr="001C404C">
        <w:rPr>
          <w:rFonts w:ascii="Times New Roman" w:hAnsi="Times New Roman" w:cs="Times New Roman"/>
          <w:vertAlign w:val="subscript"/>
        </w:rPr>
        <w:t>HU</w:t>
      </w:r>
      <w:r w:rsidRPr="003617E5">
        <w:rPr>
          <w:rFonts w:ascii="Times New Roman" w:hAnsi="Times New Roman" w:cs="Times New Roman"/>
        </w:rPr>
        <w:t>, slope of the spectral Hounsfield unit curve. The dash ("-") denotes that the variable was not included in the multivariate regression model.</w:t>
      </w:r>
      <w:r>
        <w:rPr>
          <w:rFonts w:ascii="Times New Roman" w:hAnsi="Times New Roman" w:cs="Times New Roman" w:hint="eastAsia"/>
        </w:rPr>
        <w:t xml:space="preserve"> </w:t>
      </w:r>
      <w:r w:rsidRPr="00817AFE">
        <w:rPr>
          <w:rFonts w:ascii="Times New Roman" w:hAnsi="Times New Roman" w:cs="Times New Roman"/>
        </w:rPr>
        <w:t>AC</w:t>
      </w:r>
      <w:r>
        <w:rPr>
          <w:rFonts w:ascii="Times New Roman" w:hAnsi="Times New Roman" w:cs="Times New Roman"/>
        </w:rPr>
        <w:t xml:space="preserve">, </w:t>
      </w:r>
      <w:r w:rsidRPr="00817AFE">
        <w:rPr>
          <w:rFonts w:ascii="Times New Roman" w:hAnsi="Times New Roman" w:cs="Times New Roman"/>
        </w:rPr>
        <w:t>Adenocarcinoma; SCC</w:t>
      </w:r>
      <w:r>
        <w:rPr>
          <w:rFonts w:ascii="Times New Roman" w:hAnsi="Times New Roman" w:cs="Times New Roman"/>
        </w:rPr>
        <w:t xml:space="preserve">, </w:t>
      </w:r>
      <w:r w:rsidRPr="00817AFE">
        <w:rPr>
          <w:rFonts w:ascii="Times New Roman" w:hAnsi="Times New Roman" w:cs="Times New Roman"/>
        </w:rPr>
        <w:t>Squamous Cell Carcinoma; SCLC</w:t>
      </w:r>
      <w:r>
        <w:rPr>
          <w:rFonts w:ascii="Times New Roman" w:hAnsi="Times New Roman" w:cs="Times New Roman"/>
        </w:rPr>
        <w:t xml:space="preserve">, </w:t>
      </w:r>
      <w:r w:rsidRPr="00817AFE">
        <w:rPr>
          <w:rFonts w:ascii="Times New Roman" w:hAnsi="Times New Roman" w:cs="Times New Roman"/>
        </w:rPr>
        <w:t>Small Cell Lung Cancer</w:t>
      </w:r>
      <w:r>
        <w:rPr>
          <w:rFonts w:ascii="Times New Roman" w:hAnsi="Times New Roman" w:cs="Times New Roman" w:hint="eastAsia"/>
        </w:rPr>
        <w:t xml:space="preserve">; </w:t>
      </w:r>
      <w:r w:rsidRPr="0029753C">
        <w:rPr>
          <w:rFonts w:ascii="Times New Roman" w:hAnsi="Times New Roman" w:cs="Times New Roman"/>
        </w:rPr>
        <w:t>AP</w:t>
      </w:r>
      <w:r>
        <w:rPr>
          <w:rFonts w:ascii="Times New Roman" w:hAnsi="Times New Roman" w:cs="Times New Roman"/>
        </w:rPr>
        <w:t xml:space="preserve">, </w:t>
      </w:r>
      <w:r w:rsidRPr="0029753C">
        <w:rPr>
          <w:rFonts w:ascii="Times New Roman" w:hAnsi="Times New Roman" w:cs="Times New Roman"/>
        </w:rPr>
        <w:t>Arterial Phase; VP</w:t>
      </w:r>
      <w:r>
        <w:rPr>
          <w:rFonts w:ascii="Times New Roman" w:hAnsi="Times New Roman" w:cs="Times New Roman"/>
        </w:rPr>
        <w:t xml:space="preserve">, </w:t>
      </w:r>
      <w:r w:rsidRPr="0029753C">
        <w:rPr>
          <w:rFonts w:ascii="Times New Roman" w:hAnsi="Times New Roman" w:cs="Times New Roman"/>
        </w:rPr>
        <w:t>Venous Phase; DP</w:t>
      </w:r>
      <w:r>
        <w:rPr>
          <w:rFonts w:ascii="Times New Roman" w:hAnsi="Times New Roman" w:cs="Times New Roman"/>
        </w:rPr>
        <w:t xml:space="preserve">, </w:t>
      </w:r>
      <w:r w:rsidRPr="0029753C">
        <w:rPr>
          <w:rFonts w:ascii="Times New Roman" w:hAnsi="Times New Roman" w:cs="Times New Roman"/>
        </w:rPr>
        <w:t>Delayed Phase</w:t>
      </w:r>
      <w:r>
        <w:rPr>
          <w:rFonts w:ascii="Times New Roman" w:hAnsi="Times New Roman" w:cs="Times New Roman" w:hint="eastAsia"/>
        </w:rPr>
        <w:t>.</w:t>
      </w:r>
    </w:p>
    <w:p w14:paraId="7CE5CA3F" w14:textId="77777777" w:rsidR="00355BD2" w:rsidRDefault="00355BD2"/>
    <w:sectPr w:rsidR="00355BD2" w:rsidSect="00A513CE">
      <w:pgSz w:w="15840" w:h="12240" w:orient="landscape"/>
      <w:pgMar w:top="1800" w:right="1440" w:bottom="18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7C75B6"/>
    <w:multiLevelType w:val="multilevel"/>
    <w:tmpl w:val="3B5CA1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05C4FDE"/>
    <w:multiLevelType w:val="multilevel"/>
    <w:tmpl w:val="8FD20B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D8C073B"/>
    <w:multiLevelType w:val="multilevel"/>
    <w:tmpl w:val="42C261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65435416">
    <w:abstractNumId w:val="2"/>
  </w:num>
  <w:num w:numId="2" w16cid:durableId="1923906401">
    <w:abstractNumId w:val="0"/>
  </w:num>
  <w:num w:numId="3" w16cid:durableId="7611475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13CE"/>
    <w:rsid w:val="00355BD2"/>
    <w:rsid w:val="00365768"/>
    <w:rsid w:val="003855EA"/>
    <w:rsid w:val="004321F6"/>
    <w:rsid w:val="0063157C"/>
    <w:rsid w:val="00760BB5"/>
    <w:rsid w:val="00A513CE"/>
    <w:rsid w:val="00DA3323"/>
    <w:rsid w:val="00FD4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D600EB"/>
  <w15:chartTrackingRefBased/>
  <w15:docId w15:val="{A1B8B3F6-B25D-472D-ACAF-653B1D165D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513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513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513C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513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513C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513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513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513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513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513C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A513C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513C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513C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513C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513C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513C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513C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513C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513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513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513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513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513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513C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513C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513C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13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13C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513C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A513CE"/>
    <w:rPr>
      <w:color w:val="467886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513CE"/>
    <w:rPr>
      <w:color w:val="96607D"/>
      <w:u w:val="single"/>
    </w:rPr>
  </w:style>
  <w:style w:type="paragraph" w:customStyle="1" w:styleId="msonormal0">
    <w:name w:val="msonormal"/>
    <w:basedOn w:val="Normal"/>
    <w:rsid w:val="00A513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65">
    <w:name w:val="xl65"/>
    <w:basedOn w:val="Normal"/>
    <w:rsid w:val="00A513C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66">
    <w:name w:val="xl66"/>
    <w:basedOn w:val="Normal"/>
    <w:rsid w:val="00A513CE"/>
    <w:pP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Segoe UI" w:eastAsia="Times New Roman" w:hAnsi="Segoe UI" w:cs="Segoe UI"/>
      <w:color w:val="000000"/>
      <w:kern w:val="0"/>
      <w:sz w:val="16"/>
      <w:szCs w:val="16"/>
      <w14:ligatures w14:val="none"/>
    </w:rPr>
  </w:style>
  <w:style w:type="paragraph" w:customStyle="1" w:styleId="xl67">
    <w:name w:val="xl67"/>
    <w:basedOn w:val="Normal"/>
    <w:rsid w:val="00A513CE"/>
    <w:pPr>
      <w:spacing w:before="100" w:beforeAutospacing="1" w:after="100" w:afterAutospacing="1" w:line="240" w:lineRule="auto"/>
      <w:textAlignment w:val="center"/>
    </w:pPr>
    <w:rPr>
      <w:rFonts w:ascii="Segoe UI" w:eastAsia="Times New Roman" w:hAnsi="Segoe UI" w:cs="Segoe UI"/>
      <w:b/>
      <w:bCs/>
      <w:color w:val="000000"/>
      <w:kern w:val="0"/>
      <w:sz w:val="16"/>
      <w:szCs w:val="16"/>
      <w14:ligatures w14:val="none"/>
    </w:rPr>
  </w:style>
  <w:style w:type="paragraph" w:customStyle="1" w:styleId="xl68">
    <w:name w:val="xl68"/>
    <w:basedOn w:val="Normal"/>
    <w:rsid w:val="00A513CE"/>
    <w:pPr>
      <w:spacing w:before="100" w:beforeAutospacing="1" w:after="100" w:afterAutospacing="1" w:line="240" w:lineRule="auto"/>
      <w:textAlignment w:val="center"/>
    </w:pPr>
    <w:rPr>
      <w:rFonts w:ascii="Segoe UI" w:eastAsia="Times New Roman" w:hAnsi="Segoe UI" w:cs="Segoe UI"/>
      <w:kern w:val="0"/>
      <w:sz w:val="16"/>
      <w:szCs w:val="16"/>
      <w14:ligatures w14:val="none"/>
    </w:rPr>
  </w:style>
  <w:style w:type="paragraph" w:customStyle="1" w:styleId="xl69">
    <w:name w:val="xl69"/>
    <w:basedOn w:val="Normal"/>
    <w:rsid w:val="00A513CE"/>
    <w:pPr>
      <w:spacing w:before="100" w:beforeAutospacing="1" w:after="100" w:afterAutospacing="1" w:line="240" w:lineRule="auto"/>
      <w:jc w:val="center"/>
      <w:textAlignment w:val="center"/>
    </w:pPr>
    <w:rPr>
      <w:rFonts w:ascii="Segoe UI" w:eastAsia="Times New Roman" w:hAnsi="Segoe UI" w:cs="Segoe UI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ff6dbec8-95a8-4638-9f5f-bd076536645c}" enabled="1" method="Standard" siteId="{5dbf1add-202a-4b8d-815b-bf0fb024e033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1217</Words>
  <Characters>6937</Characters>
  <Application>Microsoft Office Word</Application>
  <DocSecurity>0</DocSecurity>
  <Lines>57</Lines>
  <Paragraphs>16</Paragraphs>
  <ScaleCrop>false</ScaleCrop>
  <Company/>
  <LinksUpToDate>false</LinksUpToDate>
  <CharactersWithSpaces>8138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Luo Li An</dc:creator>
  <cp:keywords/>
  <dc:description/>
  <cp:lastModifiedBy>Luo Li An</cp:lastModifiedBy>
  <cp:revision>1</cp:revision>
  <dcterms:created xsi:type="dcterms:W3CDTF">2026-01-03T03:59:00Z</dcterms:created>
  <dcterms:modified xsi:type="dcterms:W3CDTF">2026-01-03T03:59:00Z</dcterms:modified>
</cp:coreProperties>
</file>