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1C151" w14:textId="77777777" w:rsidR="00D44883" w:rsidRPr="001509AB" w:rsidRDefault="00D44883" w:rsidP="00D44883">
      <w:pPr>
        <w:spacing w:after="0"/>
        <w:rPr>
          <w:rFonts w:ascii="Times New Roman" w:hAnsi="Times New Roman" w:cs="Times New Roman"/>
        </w:rPr>
      </w:pPr>
      <w:bookmarkStart w:id="0" w:name="_Hlk217576027"/>
      <w:r w:rsidRPr="001509AB">
        <w:rPr>
          <w:rFonts w:ascii="Times New Roman" w:hAnsi="Times New Roman" w:cs="Times New Roman"/>
        </w:rPr>
        <w:t xml:space="preserve">Supplementary Table </w:t>
      </w:r>
      <w:r w:rsidRPr="001509AB">
        <w:rPr>
          <w:rFonts w:ascii="Times New Roman" w:hAnsi="Times New Roman" w:cs="Times New Roman" w:hint="eastAsia"/>
        </w:rPr>
        <w:t>4</w:t>
      </w:r>
      <w:bookmarkEnd w:id="0"/>
      <w:r w:rsidRPr="001509AB">
        <w:rPr>
          <w:rFonts w:ascii="Times New Roman" w:hAnsi="Times New Roman" w:cs="Times New Roman" w:hint="eastAsia"/>
        </w:rPr>
        <w:t xml:space="preserve">. </w:t>
      </w:r>
      <w:r w:rsidRPr="001509AB">
        <w:rPr>
          <w:rFonts w:ascii="Times New Roman" w:hAnsi="Times New Roman" w:cs="Times New Roman"/>
        </w:rPr>
        <w:t>Diagnostic Performance of the Models for Differentiating Three Subtypes and Delong Test Results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94"/>
        <w:gridCol w:w="1405"/>
        <w:gridCol w:w="1720"/>
        <w:gridCol w:w="1196"/>
        <w:gridCol w:w="1226"/>
        <w:gridCol w:w="1205"/>
        <w:gridCol w:w="1267"/>
        <w:gridCol w:w="1270"/>
        <w:gridCol w:w="1072"/>
        <w:gridCol w:w="1405"/>
      </w:tblGrid>
      <w:tr w:rsidR="00D44883" w:rsidRPr="003617E5" w14:paraId="71935774" w14:textId="77777777" w:rsidTr="00AD1422">
        <w:trPr>
          <w:trHeight w:val="92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B020103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Comparison Group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6EDBFF5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Model Type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9E9FB30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AUC (95%CI)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0562A78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P-Value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4A802C0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Youden Index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C7E72B1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Cutoff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A02BC34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Sensitivity (%)</w:t>
            </w: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5FAF0CE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Specificity (%)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6F4E77A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Delong Test (vs DECT Model)</w:t>
            </w: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C610897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Delong Test (vs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Morphological Model</w:t>
            </w: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D44883" w:rsidRPr="003617E5" w14:paraId="1D829B6D" w14:textId="77777777" w:rsidTr="00AD1422">
        <w:trPr>
          <w:trHeight w:val="280"/>
        </w:trPr>
        <w:tc>
          <w:tcPr>
            <w:tcW w:w="1134" w:type="dxa"/>
            <w:tcBorders>
              <w:top w:val="single" w:sz="4" w:space="0" w:color="auto"/>
            </w:tcBorders>
            <w:vAlign w:val="center"/>
            <w:hideMark/>
          </w:tcPr>
          <w:p w14:paraId="3C8EEBBC" w14:textId="77777777" w:rsidR="00D44883" w:rsidRPr="00817AFE" w:rsidRDefault="00D44883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 vs SCC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  <w:hideMark/>
          </w:tcPr>
          <w:p w14:paraId="51F66908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DECT Model</w:t>
            </w:r>
          </w:p>
        </w:tc>
        <w:tc>
          <w:tcPr>
            <w:tcW w:w="1803" w:type="dxa"/>
            <w:tcBorders>
              <w:top w:val="single" w:sz="4" w:space="0" w:color="auto"/>
            </w:tcBorders>
            <w:vAlign w:val="center"/>
            <w:hideMark/>
          </w:tcPr>
          <w:p w14:paraId="75283AA9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0.707 (0.604~0.810)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center"/>
            <w:hideMark/>
          </w:tcPr>
          <w:p w14:paraId="235F4EAC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＜</w:t>
            </w: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center"/>
            <w:hideMark/>
          </w:tcPr>
          <w:p w14:paraId="1A59D7E8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0.329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center"/>
            <w:hideMark/>
          </w:tcPr>
          <w:p w14:paraId="03BC9456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0.651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center"/>
            <w:hideMark/>
          </w:tcPr>
          <w:p w14:paraId="74934B6E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59.3</w:t>
            </w:r>
          </w:p>
        </w:tc>
        <w:tc>
          <w:tcPr>
            <w:tcW w:w="1313" w:type="dxa"/>
            <w:tcBorders>
              <w:top w:val="single" w:sz="4" w:space="0" w:color="auto"/>
            </w:tcBorders>
            <w:vAlign w:val="center"/>
            <w:hideMark/>
          </w:tcPr>
          <w:p w14:paraId="51C1B0E6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73.7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  <w:hideMark/>
          </w:tcPr>
          <w:p w14:paraId="0EAC3DCD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194" w:type="dxa"/>
            <w:tcBorders>
              <w:top w:val="single" w:sz="4" w:space="0" w:color="auto"/>
            </w:tcBorders>
            <w:vAlign w:val="center"/>
            <w:hideMark/>
          </w:tcPr>
          <w:p w14:paraId="00CB9793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0.092</w:t>
            </w:r>
          </w:p>
        </w:tc>
      </w:tr>
      <w:tr w:rsidR="00D44883" w:rsidRPr="003617E5" w14:paraId="733AAD3F" w14:textId="77777777" w:rsidTr="00AD1422">
        <w:trPr>
          <w:trHeight w:val="280"/>
        </w:trPr>
        <w:tc>
          <w:tcPr>
            <w:tcW w:w="1134" w:type="dxa"/>
            <w:vAlign w:val="center"/>
            <w:hideMark/>
          </w:tcPr>
          <w:p w14:paraId="369160D8" w14:textId="77777777" w:rsidR="00D44883" w:rsidRPr="00817AFE" w:rsidRDefault="00D44883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023CFEF3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Morphological Model</w:t>
            </w:r>
          </w:p>
        </w:tc>
        <w:tc>
          <w:tcPr>
            <w:tcW w:w="1803" w:type="dxa"/>
            <w:vAlign w:val="center"/>
            <w:hideMark/>
          </w:tcPr>
          <w:p w14:paraId="790D5C2F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0.824 (0.745~0.903)</w:t>
            </w:r>
          </w:p>
        </w:tc>
        <w:tc>
          <w:tcPr>
            <w:tcW w:w="1312" w:type="dxa"/>
            <w:vAlign w:val="center"/>
            <w:hideMark/>
          </w:tcPr>
          <w:p w14:paraId="109661DA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＜</w:t>
            </w: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1312" w:type="dxa"/>
            <w:vAlign w:val="center"/>
            <w:hideMark/>
          </w:tcPr>
          <w:p w14:paraId="7434AC74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0.495</w:t>
            </w:r>
          </w:p>
        </w:tc>
        <w:tc>
          <w:tcPr>
            <w:tcW w:w="1312" w:type="dxa"/>
            <w:vAlign w:val="center"/>
            <w:hideMark/>
          </w:tcPr>
          <w:p w14:paraId="23C8CA30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0.724</w:t>
            </w:r>
          </w:p>
        </w:tc>
        <w:tc>
          <w:tcPr>
            <w:tcW w:w="1312" w:type="dxa"/>
            <w:vAlign w:val="center"/>
            <w:hideMark/>
          </w:tcPr>
          <w:p w14:paraId="69016A94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67.9</w:t>
            </w:r>
          </w:p>
        </w:tc>
        <w:tc>
          <w:tcPr>
            <w:tcW w:w="1313" w:type="dxa"/>
            <w:vAlign w:val="center"/>
            <w:hideMark/>
          </w:tcPr>
          <w:p w14:paraId="7662931E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81.6</w:t>
            </w:r>
          </w:p>
        </w:tc>
        <w:tc>
          <w:tcPr>
            <w:tcW w:w="1134" w:type="dxa"/>
            <w:vAlign w:val="center"/>
            <w:hideMark/>
          </w:tcPr>
          <w:p w14:paraId="3EB2E08E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0.092</w:t>
            </w:r>
          </w:p>
        </w:tc>
        <w:tc>
          <w:tcPr>
            <w:tcW w:w="1194" w:type="dxa"/>
            <w:vAlign w:val="center"/>
            <w:hideMark/>
          </w:tcPr>
          <w:p w14:paraId="6F5D8EC2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D44883" w:rsidRPr="003617E5" w14:paraId="3892AB54" w14:textId="77777777" w:rsidTr="00AD1422">
        <w:trPr>
          <w:trHeight w:val="280"/>
        </w:trPr>
        <w:tc>
          <w:tcPr>
            <w:tcW w:w="1134" w:type="dxa"/>
            <w:vAlign w:val="center"/>
            <w:hideMark/>
          </w:tcPr>
          <w:p w14:paraId="2D1544FF" w14:textId="77777777" w:rsidR="00D44883" w:rsidRPr="00817AFE" w:rsidRDefault="00D44883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2404AEE6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Combined Model</w:t>
            </w:r>
          </w:p>
        </w:tc>
        <w:tc>
          <w:tcPr>
            <w:tcW w:w="1803" w:type="dxa"/>
            <w:vAlign w:val="center"/>
            <w:hideMark/>
          </w:tcPr>
          <w:p w14:paraId="62B6733C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0.873 (0.809~0.936)</w:t>
            </w:r>
          </w:p>
        </w:tc>
        <w:tc>
          <w:tcPr>
            <w:tcW w:w="1312" w:type="dxa"/>
            <w:vAlign w:val="center"/>
            <w:hideMark/>
          </w:tcPr>
          <w:p w14:paraId="0C6FC228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＜</w:t>
            </w: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1312" w:type="dxa"/>
            <w:vAlign w:val="center"/>
            <w:hideMark/>
          </w:tcPr>
          <w:p w14:paraId="36782796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0.612</w:t>
            </w:r>
          </w:p>
        </w:tc>
        <w:tc>
          <w:tcPr>
            <w:tcW w:w="1312" w:type="dxa"/>
            <w:vAlign w:val="center"/>
            <w:hideMark/>
          </w:tcPr>
          <w:p w14:paraId="3A938207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0.546</w:t>
            </w:r>
          </w:p>
        </w:tc>
        <w:tc>
          <w:tcPr>
            <w:tcW w:w="1312" w:type="dxa"/>
            <w:vAlign w:val="center"/>
            <w:hideMark/>
          </w:tcPr>
          <w:p w14:paraId="47F02CE5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90.1</w:t>
            </w:r>
          </w:p>
        </w:tc>
        <w:tc>
          <w:tcPr>
            <w:tcW w:w="1313" w:type="dxa"/>
            <w:vAlign w:val="center"/>
            <w:hideMark/>
          </w:tcPr>
          <w:p w14:paraId="63F72BAD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71.1</w:t>
            </w:r>
          </w:p>
        </w:tc>
        <w:tc>
          <w:tcPr>
            <w:tcW w:w="1134" w:type="dxa"/>
            <w:vAlign w:val="center"/>
            <w:hideMark/>
          </w:tcPr>
          <w:p w14:paraId="1C536790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1194" w:type="dxa"/>
            <w:vAlign w:val="center"/>
            <w:hideMark/>
          </w:tcPr>
          <w:p w14:paraId="46B8BF60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0.108</w:t>
            </w:r>
          </w:p>
        </w:tc>
      </w:tr>
      <w:tr w:rsidR="00D44883" w:rsidRPr="003617E5" w14:paraId="2FD27965" w14:textId="77777777" w:rsidTr="00AD1422">
        <w:trPr>
          <w:trHeight w:val="280"/>
        </w:trPr>
        <w:tc>
          <w:tcPr>
            <w:tcW w:w="1134" w:type="dxa"/>
            <w:vAlign w:val="center"/>
            <w:hideMark/>
          </w:tcPr>
          <w:p w14:paraId="6DC38D1B" w14:textId="77777777" w:rsidR="00D44883" w:rsidRPr="00817AFE" w:rsidRDefault="00D44883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 vs SCLC</w:t>
            </w:r>
          </w:p>
        </w:tc>
        <w:tc>
          <w:tcPr>
            <w:tcW w:w="1134" w:type="dxa"/>
            <w:vAlign w:val="center"/>
            <w:hideMark/>
          </w:tcPr>
          <w:p w14:paraId="02092B9D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DECT Model</w:t>
            </w:r>
          </w:p>
        </w:tc>
        <w:tc>
          <w:tcPr>
            <w:tcW w:w="1803" w:type="dxa"/>
            <w:vAlign w:val="center"/>
            <w:hideMark/>
          </w:tcPr>
          <w:p w14:paraId="34DAE19B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0.955 (0.920~0.990)</w:t>
            </w:r>
          </w:p>
        </w:tc>
        <w:tc>
          <w:tcPr>
            <w:tcW w:w="1312" w:type="dxa"/>
            <w:vAlign w:val="center"/>
            <w:hideMark/>
          </w:tcPr>
          <w:p w14:paraId="4C0DBA4C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＜</w:t>
            </w: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1312" w:type="dxa"/>
            <w:vAlign w:val="center"/>
            <w:hideMark/>
          </w:tcPr>
          <w:p w14:paraId="45B0CEED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0.826</w:t>
            </w:r>
          </w:p>
        </w:tc>
        <w:tc>
          <w:tcPr>
            <w:tcW w:w="1312" w:type="dxa"/>
            <w:vAlign w:val="center"/>
            <w:hideMark/>
          </w:tcPr>
          <w:p w14:paraId="2AFF215B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0.741</w:t>
            </w:r>
          </w:p>
        </w:tc>
        <w:tc>
          <w:tcPr>
            <w:tcW w:w="1312" w:type="dxa"/>
            <w:vAlign w:val="center"/>
            <w:hideMark/>
          </w:tcPr>
          <w:p w14:paraId="18AF6FEF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88.9</w:t>
            </w:r>
          </w:p>
        </w:tc>
        <w:tc>
          <w:tcPr>
            <w:tcW w:w="1313" w:type="dxa"/>
            <w:vAlign w:val="center"/>
            <w:hideMark/>
          </w:tcPr>
          <w:p w14:paraId="1D65EF6E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93.8</w:t>
            </w:r>
          </w:p>
        </w:tc>
        <w:tc>
          <w:tcPr>
            <w:tcW w:w="1134" w:type="dxa"/>
            <w:vAlign w:val="center"/>
            <w:hideMark/>
          </w:tcPr>
          <w:p w14:paraId="6A9F0D00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194" w:type="dxa"/>
            <w:vAlign w:val="center"/>
            <w:hideMark/>
          </w:tcPr>
          <w:p w14:paraId="72C2A21F" w14:textId="77777777" w:rsidR="00D44883" w:rsidRPr="00E046D7" w:rsidRDefault="00D44883" w:rsidP="00AD14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0.34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D44883" w:rsidRPr="003617E5" w14:paraId="576F5C03" w14:textId="77777777" w:rsidTr="00AD1422">
        <w:trPr>
          <w:trHeight w:val="280"/>
        </w:trPr>
        <w:tc>
          <w:tcPr>
            <w:tcW w:w="1134" w:type="dxa"/>
            <w:vAlign w:val="center"/>
            <w:hideMark/>
          </w:tcPr>
          <w:p w14:paraId="3887F487" w14:textId="77777777" w:rsidR="00D44883" w:rsidRPr="00817AFE" w:rsidRDefault="00D44883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52BCBAE7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Morphological Model</w:t>
            </w:r>
          </w:p>
        </w:tc>
        <w:tc>
          <w:tcPr>
            <w:tcW w:w="1803" w:type="dxa"/>
            <w:vAlign w:val="center"/>
            <w:hideMark/>
          </w:tcPr>
          <w:p w14:paraId="2D5B2448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0.922 (0.863~0.981)</w:t>
            </w:r>
          </w:p>
        </w:tc>
        <w:tc>
          <w:tcPr>
            <w:tcW w:w="1312" w:type="dxa"/>
            <w:vAlign w:val="center"/>
            <w:hideMark/>
          </w:tcPr>
          <w:p w14:paraId="1C8BBB5F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＜</w:t>
            </w: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1312" w:type="dxa"/>
            <w:vAlign w:val="center"/>
            <w:hideMark/>
          </w:tcPr>
          <w:p w14:paraId="379FDD7D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0.77</w:t>
            </w:r>
          </w:p>
        </w:tc>
        <w:tc>
          <w:tcPr>
            <w:tcW w:w="1312" w:type="dxa"/>
            <w:vAlign w:val="center"/>
            <w:hideMark/>
          </w:tcPr>
          <w:p w14:paraId="0B00E42C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0.565</w:t>
            </w:r>
          </w:p>
        </w:tc>
        <w:tc>
          <w:tcPr>
            <w:tcW w:w="1312" w:type="dxa"/>
            <w:vAlign w:val="center"/>
            <w:hideMark/>
          </w:tcPr>
          <w:p w14:paraId="3C3E24B5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92.6</w:t>
            </w:r>
          </w:p>
        </w:tc>
        <w:tc>
          <w:tcPr>
            <w:tcW w:w="1313" w:type="dxa"/>
            <w:vAlign w:val="center"/>
            <w:hideMark/>
          </w:tcPr>
          <w:p w14:paraId="3712FA7D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84.4</w:t>
            </w:r>
          </w:p>
        </w:tc>
        <w:tc>
          <w:tcPr>
            <w:tcW w:w="1134" w:type="dxa"/>
            <w:vAlign w:val="center"/>
            <w:hideMark/>
          </w:tcPr>
          <w:p w14:paraId="6E2052DE" w14:textId="77777777" w:rsidR="00D44883" w:rsidRPr="00E046D7" w:rsidRDefault="00D44883" w:rsidP="00AD14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0.34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94" w:type="dxa"/>
            <w:vAlign w:val="center"/>
            <w:hideMark/>
          </w:tcPr>
          <w:p w14:paraId="6917F719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D44883" w:rsidRPr="003617E5" w14:paraId="001F06BB" w14:textId="77777777" w:rsidTr="00AD1422">
        <w:trPr>
          <w:trHeight w:val="280"/>
        </w:trPr>
        <w:tc>
          <w:tcPr>
            <w:tcW w:w="1134" w:type="dxa"/>
            <w:vAlign w:val="center"/>
            <w:hideMark/>
          </w:tcPr>
          <w:p w14:paraId="6629C870" w14:textId="77777777" w:rsidR="00D44883" w:rsidRPr="00817AFE" w:rsidRDefault="00D44883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6BFB595C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Combined Model</w:t>
            </w:r>
          </w:p>
        </w:tc>
        <w:tc>
          <w:tcPr>
            <w:tcW w:w="1803" w:type="dxa"/>
            <w:vAlign w:val="center"/>
            <w:hideMark/>
          </w:tcPr>
          <w:p w14:paraId="24A0151C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0.980 (0.959-1.001)</w:t>
            </w:r>
          </w:p>
        </w:tc>
        <w:tc>
          <w:tcPr>
            <w:tcW w:w="1312" w:type="dxa"/>
            <w:vAlign w:val="center"/>
            <w:hideMark/>
          </w:tcPr>
          <w:p w14:paraId="2C56A239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＜</w:t>
            </w: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1312" w:type="dxa"/>
            <w:vAlign w:val="center"/>
            <w:hideMark/>
          </w:tcPr>
          <w:p w14:paraId="129A3063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0.888</w:t>
            </w:r>
          </w:p>
        </w:tc>
        <w:tc>
          <w:tcPr>
            <w:tcW w:w="1312" w:type="dxa"/>
            <w:vAlign w:val="center"/>
            <w:hideMark/>
          </w:tcPr>
          <w:p w14:paraId="403F0AF9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0.588</w:t>
            </w:r>
          </w:p>
        </w:tc>
        <w:tc>
          <w:tcPr>
            <w:tcW w:w="1312" w:type="dxa"/>
            <w:vAlign w:val="center"/>
            <w:hideMark/>
          </w:tcPr>
          <w:p w14:paraId="4D94D776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95.1</w:t>
            </w:r>
          </w:p>
        </w:tc>
        <w:tc>
          <w:tcPr>
            <w:tcW w:w="1313" w:type="dxa"/>
            <w:vAlign w:val="center"/>
            <w:hideMark/>
          </w:tcPr>
          <w:p w14:paraId="621A9E03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93.8</w:t>
            </w:r>
          </w:p>
        </w:tc>
        <w:tc>
          <w:tcPr>
            <w:tcW w:w="1134" w:type="dxa"/>
            <w:vAlign w:val="center"/>
            <w:hideMark/>
          </w:tcPr>
          <w:p w14:paraId="322CB241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0.127</w:t>
            </w:r>
          </w:p>
        </w:tc>
        <w:tc>
          <w:tcPr>
            <w:tcW w:w="1194" w:type="dxa"/>
            <w:vAlign w:val="center"/>
            <w:hideMark/>
          </w:tcPr>
          <w:p w14:paraId="77BF474B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0.012</w:t>
            </w:r>
          </w:p>
        </w:tc>
      </w:tr>
      <w:tr w:rsidR="00D44883" w:rsidRPr="003617E5" w14:paraId="4BDA5CC8" w14:textId="77777777" w:rsidTr="00AD1422">
        <w:trPr>
          <w:trHeight w:val="280"/>
        </w:trPr>
        <w:tc>
          <w:tcPr>
            <w:tcW w:w="1134" w:type="dxa"/>
            <w:vAlign w:val="center"/>
            <w:hideMark/>
          </w:tcPr>
          <w:p w14:paraId="4151D86D" w14:textId="77777777" w:rsidR="00D44883" w:rsidRPr="00817AFE" w:rsidRDefault="00D44883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SCC vs SCLC</w:t>
            </w:r>
          </w:p>
        </w:tc>
        <w:tc>
          <w:tcPr>
            <w:tcW w:w="1134" w:type="dxa"/>
            <w:vAlign w:val="center"/>
            <w:hideMark/>
          </w:tcPr>
          <w:p w14:paraId="7BE892AE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DECT Model</w:t>
            </w:r>
          </w:p>
        </w:tc>
        <w:tc>
          <w:tcPr>
            <w:tcW w:w="1803" w:type="dxa"/>
            <w:vAlign w:val="center"/>
            <w:hideMark/>
          </w:tcPr>
          <w:p w14:paraId="24501792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0.859 (0.775~0.942)</w:t>
            </w:r>
          </w:p>
        </w:tc>
        <w:tc>
          <w:tcPr>
            <w:tcW w:w="1312" w:type="dxa"/>
            <w:vAlign w:val="center"/>
            <w:hideMark/>
          </w:tcPr>
          <w:p w14:paraId="2FA50758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＜</w:t>
            </w: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1312" w:type="dxa"/>
            <w:vAlign w:val="center"/>
            <w:hideMark/>
          </w:tcPr>
          <w:p w14:paraId="6917837F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0.559</w:t>
            </w:r>
          </w:p>
        </w:tc>
        <w:tc>
          <w:tcPr>
            <w:tcW w:w="1312" w:type="dxa"/>
            <w:vAlign w:val="center"/>
            <w:hideMark/>
          </w:tcPr>
          <w:p w14:paraId="461C98BF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0.597</w:t>
            </w:r>
          </w:p>
        </w:tc>
        <w:tc>
          <w:tcPr>
            <w:tcW w:w="1312" w:type="dxa"/>
            <w:vAlign w:val="center"/>
            <w:hideMark/>
          </w:tcPr>
          <w:p w14:paraId="521CA9A8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68.4</w:t>
            </w:r>
          </w:p>
        </w:tc>
        <w:tc>
          <w:tcPr>
            <w:tcW w:w="1313" w:type="dxa"/>
            <w:vAlign w:val="center"/>
            <w:hideMark/>
          </w:tcPr>
          <w:p w14:paraId="30A57CCE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87.5</w:t>
            </w:r>
          </w:p>
        </w:tc>
        <w:tc>
          <w:tcPr>
            <w:tcW w:w="1134" w:type="dxa"/>
            <w:vAlign w:val="center"/>
            <w:hideMark/>
          </w:tcPr>
          <w:p w14:paraId="57B1BE74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194" w:type="dxa"/>
            <w:vAlign w:val="center"/>
            <w:hideMark/>
          </w:tcPr>
          <w:p w14:paraId="58E45D41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0.927</w:t>
            </w:r>
          </w:p>
        </w:tc>
      </w:tr>
      <w:tr w:rsidR="00D44883" w:rsidRPr="003617E5" w14:paraId="0AB79FC7" w14:textId="77777777" w:rsidTr="00AD1422">
        <w:trPr>
          <w:trHeight w:val="280"/>
        </w:trPr>
        <w:tc>
          <w:tcPr>
            <w:tcW w:w="1134" w:type="dxa"/>
            <w:vAlign w:val="center"/>
            <w:hideMark/>
          </w:tcPr>
          <w:p w14:paraId="13263A27" w14:textId="77777777" w:rsidR="00D44883" w:rsidRPr="00817AFE" w:rsidRDefault="00D44883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3C91A74F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Morphological Model</w:t>
            </w:r>
          </w:p>
        </w:tc>
        <w:tc>
          <w:tcPr>
            <w:tcW w:w="1803" w:type="dxa"/>
            <w:vAlign w:val="center"/>
            <w:hideMark/>
          </w:tcPr>
          <w:p w14:paraId="3ACC63EE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0.853 (0.765~0.941)</w:t>
            </w:r>
          </w:p>
        </w:tc>
        <w:tc>
          <w:tcPr>
            <w:tcW w:w="1312" w:type="dxa"/>
            <w:vAlign w:val="center"/>
            <w:hideMark/>
          </w:tcPr>
          <w:p w14:paraId="4E228052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＜</w:t>
            </w: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1312" w:type="dxa"/>
            <w:vAlign w:val="center"/>
            <w:hideMark/>
          </w:tcPr>
          <w:p w14:paraId="1CA1A1FB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0.602</w:t>
            </w:r>
          </w:p>
        </w:tc>
        <w:tc>
          <w:tcPr>
            <w:tcW w:w="1312" w:type="dxa"/>
            <w:vAlign w:val="center"/>
            <w:hideMark/>
          </w:tcPr>
          <w:p w14:paraId="7FCFEC00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0.475</w:t>
            </w:r>
          </w:p>
        </w:tc>
        <w:tc>
          <w:tcPr>
            <w:tcW w:w="1312" w:type="dxa"/>
            <w:vAlign w:val="center"/>
            <w:hideMark/>
          </w:tcPr>
          <w:p w14:paraId="669DC9B0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78.9</w:t>
            </w:r>
          </w:p>
        </w:tc>
        <w:tc>
          <w:tcPr>
            <w:tcW w:w="1313" w:type="dxa"/>
            <w:vAlign w:val="center"/>
            <w:hideMark/>
          </w:tcPr>
          <w:p w14:paraId="4E4F515C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81.3</w:t>
            </w:r>
          </w:p>
        </w:tc>
        <w:tc>
          <w:tcPr>
            <w:tcW w:w="1134" w:type="dxa"/>
            <w:vAlign w:val="center"/>
            <w:hideMark/>
          </w:tcPr>
          <w:p w14:paraId="53F109E4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0.927</w:t>
            </w:r>
          </w:p>
        </w:tc>
        <w:tc>
          <w:tcPr>
            <w:tcW w:w="1194" w:type="dxa"/>
            <w:vAlign w:val="center"/>
            <w:hideMark/>
          </w:tcPr>
          <w:p w14:paraId="61155701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D44883" w:rsidRPr="003617E5" w14:paraId="75C97E37" w14:textId="77777777" w:rsidTr="00AD1422">
        <w:trPr>
          <w:trHeight w:val="280"/>
        </w:trPr>
        <w:tc>
          <w:tcPr>
            <w:tcW w:w="1134" w:type="dxa"/>
            <w:vAlign w:val="center"/>
            <w:hideMark/>
          </w:tcPr>
          <w:p w14:paraId="417943AC" w14:textId="77777777" w:rsidR="00D44883" w:rsidRPr="00817AFE" w:rsidRDefault="00D44883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64260808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Combined Model</w:t>
            </w:r>
          </w:p>
        </w:tc>
        <w:tc>
          <w:tcPr>
            <w:tcW w:w="1803" w:type="dxa"/>
            <w:vAlign w:val="center"/>
            <w:hideMark/>
          </w:tcPr>
          <w:p w14:paraId="220EFFFD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0.937 (0.875~1.000)</w:t>
            </w:r>
          </w:p>
        </w:tc>
        <w:tc>
          <w:tcPr>
            <w:tcW w:w="1312" w:type="dxa"/>
            <w:vAlign w:val="center"/>
            <w:hideMark/>
          </w:tcPr>
          <w:p w14:paraId="347F41A9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＜</w:t>
            </w: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1312" w:type="dxa"/>
            <w:vAlign w:val="center"/>
            <w:hideMark/>
          </w:tcPr>
          <w:p w14:paraId="1106C571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0.832</w:t>
            </w:r>
          </w:p>
        </w:tc>
        <w:tc>
          <w:tcPr>
            <w:tcW w:w="1312" w:type="dxa"/>
            <w:vAlign w:val="center"/>
            <w:hideMark/>
          </w:tcPr>
          <w:p w14:paraId="4BD139BF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0.491</w:t>
            </w:r>
          </w:p>
        </w:tc>
        <w:tc>
          <w:tcPr>
            <w:tcW w:w="1312" w:type="dxa"/>
            <w:vAlign w:val="center"/>
            <w:hideMark/>
          </w:tcPr>
          <w:p w14:paraId="34A128FB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89.5</w:t>
            </w:r>
          </w:p>
        </w:tc>
        <w:tc>
          <w:tcPr>
            <w:tcW w:w="1313" w:type="dxa"/>
            <w:vAlign w:val="center"/>
            <w:hideMark/>
          </w:tcPr>
          <w:p w14:paraId="25AE01CC" w14:textId="77777777" w:rsidR="00D44883" w:rsidRPr="00817AFE" w:rsidRDefault="00D44883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93.8</w:t>
            </w:r>
          </w:p>
        </w:tc>
        <w:tc>
          <w:tcPr>
            <w:tcW w:w="1134" w:type="dxa"/>
            <w:vAlign w:val="center"/>
            <w:hideMark/>
          </w:tcPr>
          <w:p w14:paraId="1F87B612" w14:textId="77777777" w:rsidR="00D44883" w:rsidRPr="00E046D7" w:rsidRDefault="00D44883" w:rsidP="00AD14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94" w:type="dxa"/>
            <w:vAlign w:val="center"/>
            <w:hideMark/>
          </w:tcPr>
          <w:p w14:paraId="3460848A" w14:textId="77777777" w:rsidR="00D44883" w:rsidRPr="00E046D7" w:rsidRDefault="00D44883" w:rsidP="00AD14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17A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</w:tbl>
    <w:p w14:paraId="4DFC0D40" w14:textId="77777777" w:rsidR="00D44883" w:rsidRPr="00A0431B" w:rsidRDefault="00D44883" w:rsidP="00D44883">
      <w:pPr>
        <w:spacing w:after="0"/>
        <w:rPr>
          <w:rFonts w:ascii="Times New Roman" w:hAnsi="Times New Roman" w:cs="Times New Roman"/>
        </w:rPr>
      </w:pPr>
      <w:r w:rsidRPr="00817AFE">
        <w:rPr>
          <w:rFonts w:ascii="Times New Roman" w:hAnsi="Times New Roman" w:cs="Times New Roman"/>
        </w:rPr>
        <w:t>Notes: AUC</w:t>
      </w:r>
      <w:r>
        <w:rPr>
          <w:rFonts w:ascii="Times New Roman" w:hAnsi="Times New Roman" w:cs="Times New Roman"/>
        </w:rPr>
        <w:t xml:space="preserve">, </w:t>
      </w:r>
      <w:r w:rsidRPr="00817AFE">
        <w:rPr>
          <w:rFonts w:ascii="Times New Roman" w:hAnsi="Times New Roman" w:cs="Times New Roman"/>
        </w:rPr>
        <w:t>Area Under the ROC Curve; CI</w:t>
      </w:r>
      <w:r>
        <w:rPr>
          <w:rFonts w:ascii="Times New Roman" w:hAnsi="Times New Roman" w:cs="Times New Roman"/>
        </w:rPr>
        <w:t xml:space="preserve">, </w:t>
      </w:r>
      <w:r w:rsidRPr="00817AFE">
        <w:rPr>
          <w:rFonts w:ascii="Times New Roman" w:hAnsi="Times New Roman" w:cs="Times New Roman"/>
        </w:rPr>
        <w:t>Confidence Interval; “-” indicates no comparison (e.g., no self-comparison for the same model). AC</w:t>
      </w:r>
      <w:r>
        <w:rPr>
          <w:rFonts w:ascii="Times New Roman" w:hAnsi="Times New Roman" w:cs="Times New Roman"/>
        </w:rPr>
        <w:t xml:space="preserve">, </w:t>
      </w:r>
      <w:r w:rsidRPr="00817AFE">
        <w:rPr>
          <w:rFonts w:ascii="Times New Roman" w:hAnsi="Times New Roman" w:cs="Times New Roman"/>
        </w:rPr>
        <w:t>Adenocarcinoma; SCC</w:t>
      </w:r>
      <w:r>
        <w:rPr>
          <w:rFonts w:ascii="Times New Roman" w:hAnsi="Times New Roman" w:cs="Times New Roman"/>
        </w:rPr>
        <w:t xml:space="preserve">, </w:t>
      </w:r>
      <w:r w:rsidRPr="00817AFE">
        <w:rPr>
          <w:rFonts w:ascii="Times New Roman" w:hAnsi="Times New Roman" w:cs="Times New Roman"/>
        </w:rPr>
        <w:t>Squamous Cell Carcinoma; SCLC</w:t>
      </w:r>
      <w:r>
        <w:rPr>
          <w:rFonts w:ascii="Times New Roman" w:hAnsi="Times New Roman" w:cs="Times New Roman"/>
        </w:rPr>
        <w:t xml:space="preserve">, </w:t>
      </w:r>
      <w:r w:rsidRPr="00817AFE">
        <w:rPr>
          <w:rFonts w:ascii="Times New Roman" w:hAnsi="Times New Roman" w:cs="Times New Roman"/>
        </w:rPr>
        <w:t>Small Cell Lung Cancer.</w:t>
      </w:r>
    </w:p>
    <w:p w14:paraId="7D7697A9" w14:textId="77777777" w:rsidR="00355BD2" w:rsidRDefault="00355BD2"/>
    <w:sectPr w:rsidR="00355BD2" w:rsidSect="00D44883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883"/>
    <w:rsid w:val="00355BD2"/>
    <w:rsid w:val="00365768"/>
    <w:rsid w:val="003855EA"/>
    <w:rsid w:val="004321F6"/>
    <w:rsid w:val="0063157C"/>
    <w:rsid w:val="00760BB5"/>
    <w:rsid w:val="00D44883"/>
    <w:rsid w:val="00DA3323"/>
    <w:rsid w:val="00FD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402BF"/>
  <w15:chartTrackingRefBased/>
  <w15:docId w15:val="{BA787A92-BEC1-4E6D-B8A4-B0306947C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48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48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48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48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48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48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48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48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48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48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48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48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48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48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48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48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48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48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48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48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48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48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48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48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48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48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8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8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48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f6dbec8-95a8-4638-9f5f-bd076536645c}" enabled="1" method="Standard" siteId="{5dbf1add-202a-4b8d-815b-bf0fb024e03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 Li An</dc:creator>
  <cp:keywords/>
  <dc:description/>
  <cp:lastModifiedBy>Luo Li An</cp:lastModifiedBy>
  <cp:revision>1</cp:revision>
  <dcterms:created xsi:type="dcterms:W3CDTF">2026-01-03T03:59:00Z</dcterms:created>
  <dcterms:modified xsi:type="dcterms:W3CDTF">2026-01-03T03:59:00Z</dcterms:modified>
</cp:coreProperties>
</file>