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5C" w:rsidRDefault="00F6315C">
      <w:pPr>
        <w:rPr>
          <w:lang w:val="en-US"/>
        </w:rPr>
      </w:pPr>
      <w:r>
        <w:rPr>
          <w:rStyle w:val="Strong"/>
        </w:rPr>
        <w:t>Supplementary Table Legends</w:t>
      </w:r>
    </w:p>
    <w:tbl>
      <w:tblPr>
        <w:tblStyle w:val="TableGrid"/>
        <w:tblW w:w="0" w:type="auto"/>
        <w:tblLook w:val="04A0"/>
      </w:tblPr>
      <w:tblGrid>
        <w:gridCol w:w="1980"/>
        <w:gridCol w:w="7036"/>
      </w:tblGrid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Table S1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Clinical relevant drug targets of Diabetes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Gungsuh" w:hAnsi="Times New Roman" w:cs="Times New Roman"/>
                <w:sz w:val="24"/>
                <w:szCs w:val="24"/>
              </w:rPr>
              <w:t>Table S2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Natural compound list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Gungsuh" w:hAnsi="Times New Roman" w:cs="Times New Roman"/>
                <w:sz w:val="24"/>
                <w:szCs w:val="24"/>
              </w:rPr>
              <w:t>Table S3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List of hub protein (target protein) used for molecular docking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Gungsuh" w:hAnsi="Times New Roman" w:cs="Times New Roman"/>
                <w:sz w:val="24"/>
                <w:szCs w:val="24"/>
              </w:rPr>
              <w:t>Table S4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List of significant DEGs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Gungsuh" w:hAnsi="Times New Roman" w:cs="Times New Roman"/>
                <w:sz w:val="24"/>
                <w:szCs w:val="24"/>
              </w:rPr>
              <w:t>Table</w:t>
            </w: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S5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UpDEG_Kmeans_Clusters</w:t>
            </w:r>
            <w:proofErr w:type="spellEnd"/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Gungsuh" w:hAnsi="Times New Roman" w:cs="Times New Roman"/>
                <w:sz w:val="24"/>
                <w:szCs w:val="24"/>
              </w:rPr>
              <w:t>Table S6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Sumary</w:t>
            </w:r>
            <w:proofErr w:type="spellEnd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 xml:space="preserve"> of cluster size with known target genes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Gungsuh" w:hAnsi="Times New Roman" w:cs="Times New Roman"/>
                <w:sz w:val="24"/>
                <w:szCs w:val="24"/>
              </w:rPr>
              <w:t>Table S7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Pairwise</w:t>
            </w:r>
            <w:proofErr w:type="spellEnd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 xml:space="preserve"> correlation and cluster level summary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S8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String interaction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S9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Cytoscape</w:t>
            </w:r>
            <w:proofErr w:type="spellEnd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 xml:space="preserve"> node attribute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S10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Transcription factor and gene interaction network table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S11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miRNA</w:t>
            </w:r>
            <w:proofErr w:type="spellEnd"/>
            <w:r w:rsidRPr="00CD75AD">
              <w:rPr>
                <w:rFonts w:ascii="Times New Roman" w:hAnsi="Times New Roman" w:cs="Times New Roman"/>
                <w:sz w:val="24"/>
                <w:szCs w:val="24"/>
              </w:rPr>
              <w:t xml:space="preserve"> and gene interaction network table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S12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GO (Biological Process)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S13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GO(Cellular Components)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S14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GO(Molecular Function)</w:t>
            </w:r>
          </w:p>
        </w:tc>
      </w:tr>
      <w:tr w:rsidR="00F6315C" w:rsidTr="00B90932">
        <w:tc>
          <w:tcPr>
            <w:tcW w:w="1980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eastAsia="Times New Roman" w:hAnsi="Times New Roman" w:cs="Times New Roman"/>
                <w:sz w:val="24"/>
                <w:szCs w:val="24"/>
              </w:rPr>
              <w:t>Table S15</w:t>
            </w:r>
          </w:p>
        </w:tc>
        <w:tc>
          <w:tcPr>
            <w:tcW w:w="7036" w:type="dxa"/>
          </w:tcPr>
          <w:p w:rsidR="00F6315C" w:rsidRPr="00CD75AD" w:rsidRDefault="00F6315C" w:rsidP="00B90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AD">
              <w:rPr>
                <w:rFonts w:ascii="Times New Roman" w:hAnsi="Times New Roman" w:cs="Times New Roman"/>
                <w:sz w:val="24"/>
                <w:szCs w:val="24"/>
              </w:rPr>
              <w:t>KEGG Pathway</w:t>
            </w:r>
          </w:p>
        </w:tc>
      </w:tr>
    </w:tbl>
    <w:p w:rsidR="00F6315C" w:rsidRPr="00F6315C" w:rsidRDefault="00F6315C">
      <w:pPr>
        <w:rPr>
          <w:lang w:val="en-US"/>
        </w:rPr>
      </w:pPr>
    </w:p>
    <w:sectPr w:rsidR="00F6315C" w:rsidRPr="00F6315C" w:rsidSect="00DD1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61E3"/>
    <w:rsid w:val="0018194D"/>
    <w:rsid w:val="00231458"/>
    <w:rsid w:val="002C6774"/>
    <w:rsid w:val="0073291A"/>
    <w:rsid w:val="00A96B21"/>
    <w:rsid w:val="00B361E3"/>
    <w:rsid w:val="00C35DE6"/>
    <w:rsid w:val="00C92CA6"/>
    <w:rsid w:val="00CD75AD"/>
    <w:rsid w:val="00DD1B72"/>
    <w:rsid w:val="00F63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B72"/>
  </w:style>
  <w:style w:type="paragraph" w:styleId="Heading1">
    <w:name w:val="heading 1"/>
    <w:basedOn w:val="Normal"/>
    <w:next w:val="Normal"/>
    <w:link w:val="Heading1Char"/>
    <w:uiPriority w:val="9"/>
    <w:qFormat/>
    <w:rsid w:val="00B36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1E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3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631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abhay raj kori</dc:creator>
  <cp:keywords/>
  <dc:description/>
  <cp:lastModifiedBy>Pkatara</cp:lastModifiedBy>
  <cp:revision>2</cp:revision>
  <dcterms:created xsi:type="dcterms:W3CDTF">2026-09-02T05:30:00Z</dcterms:created>
  <dcterms:modified xsi:type="dcterms:W3CDTF">2026-09-02T11:25:00Z</dcterms:modified>
</cp:coreProperties>
</file>