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W w:w="8500" w:type="dxa"/>
        <w:tblLayout w:type="fixed"/>
        <w:tblLook w:val="06A0" w:firstRow="1" w:lastRow="0" w:firstColumn="1" w:lastColumn="0" w:noHBand="1" w:noVBand="1"/>
      </w:tblPr>
      <w:tblGrid>
        <w:gridCol w:w="2689"/>
        <w:gridCol w:w="1701"/>
        <w:gridCol w:w="567"/>
        <w:gridCol w:w="1701"/>
        <w:gridCol w:w="1842"/>
      </w:tblGrid>
      <w:tr w:rsidR="0035491F" w:rsidRPr="00065C32" w14:paraId="4B1644D7" w14:textId="77777777" w:rsidTr="00A85E9C">
        <w:tc>
          <w:tcPr>
            <w:tcW w:w="8500" w:type="dxa"/>
            <w:gridSpan w:val="5"/>
          </w:tcPr>
          <w:p w14:paraId="1E0F46A7" w14:textId="77777777" w:rsidR="0035491F" w:rsidRPr="008E13B5" w:rsidRDefault="0035491F" w:rsidP="00A85E9C">
            <w:r w:rsidRPr="007469D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Table 1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 w:rsidRPr="00D30BCB">
              <w:rPr>
                <w:rFonts w:ascii="Arial" w:hAnsi="Arial" w:cs="Arial"/>
                <w:sz w:val="16"/>
                <w:szCs w:val="16"/>
                <w:lang w:val="is-IS"/>
              </w:rPr>
              <w:t>Clinicopathological features and s</w:t>
            </w:r>
            <w:r w:rsidRPr="00D30BCB">
              <w:rPr>
                <w:rFonts w:ascii="Arial" w:hAnsi="Arial" w:cs="Arial"/>
                <w:sz w:val="16"/>
                <w:szCs w:val="16"/>
              </w:rPr>
              <w:t>coring results of the immun</w:t>
            </w:r>
            <w:r>
              <w:rPr>
                <w:rFonts w:ascii="Arial" w:hAnsi="Arial" w:cs="Arial"/>
                <w:sz w:val="16"/>
                <w:szCs w:val="16"/>
              </w:rPr>
              <w:t>e cell</w:t>
            </w:r>
            <w:r w:rsidRPr="00D30BCB">
              <w:rPr>
                <w:rFonts w:ascii="Arial" w:hAnsi="Arial" w:cs="Arial"/>
                <w:sz w:val="16"/>
                <w:szCs w:val="16"/>
              </w:rPr>
              <w:t xml:space="preserve"> markers</w:t>
            </w:r>
          </w:p>
        </w:tc>
      </w:tr>
      <w:tr w:rsidR="0035491F" w:rsidRPr="00065C32" w14:paraId="37F6B0B2" w14:textId="77777777" w:rsidTr="00A85E9C">
        <w:tc>
          <w:tcPr>
            <w:tcW w:w="2689" w:type="dxa"/>
          </w:tcPr>
          <w:p w14:paraId="305BD395" w14:textId="77777777" w:rsidR="0035491F" w:rsidRDefault="0035491F" w:rsidP="00A85E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4DD0CF0C" w14:textId="77777777" w:rsidR="0035491F" w:rsidRPr="00EE29B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Overall cohort</w:t>
            </w:r>
          </w:p>
          <w:p w14:paraId="5EA3E9F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EE29B4">
              <w:rPr>
                <w:rFonts w:ascii="Arial" w:hAnsi="Arial" w:cs="Arial"/>
                <w:sz w:val="16"/>
                <w:szCs w:val="16"/>
                <w:lang w:val="is-IS"/>
              </w:rPr>
              <w:t>N=237</w:t>
            </w:r>
          </w:p>
        </w:tc>
        <w:tc>
          <w:tcPr>
            <w:tcW w:w="567" w:type="dxa"/>
          </w:tcPr>
          <w:p w14:paraId="51542E3B" w14:textId="77777777" w:rsidR="0035491F" w:rsidRPr="00B035E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257E646D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CT-cohort</w:t>
            </w:r>
          </w:p>
          <w:p w14:paraId="7CDF7F03" w14:textId="77777777" w:rsidR="0035491F" w:rsidRPr="00B035E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N=171</w:t>
            </w:r>
          </w:p>
        </w:tc>
        <w:tc>
          <w:tcPr>
            <w:tcW w:w="1842" w:type="dxa"/>
          </w:tcPr>
          <w:p w14:paraId="251898F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Non-CT-cohort</w:t>
            </w:r>
          </w:p>
          <w:p w14:paraId="3BB20856" w14:textId="77777777" w:rsidR="0035491F" w:rsidRPr="00B035E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N=66</w:t>
            </w:r>
          </w:p>
        </w:tc>
      </w:tr>
      <w:tr w:rsidR="0035491F" w:rsidRPr="00065C32" w14:paraId="330ED37A" w14:textId="77777777" w:rsidTr="00A85E9C">
        <w:tc>
          <w:tcPr>
            <w:tcW w:w="2689" w:type="dxa"/>
          </w:tcPr>
          <w:p w14:paraId="0DE5744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Age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at diagnosis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edian (range</w:t>
            </w:r>
            <w:r w:rsidRPr="00570011">
              <w:rPr>
                <w:rFonts w:ascii="Arial" w:hAnsi="Arial" w:cs="Arial"/>
                <w:sz w:val="16"/>
                <w:szCs w:val="16"/>
                <w:lang w:val="is-IS"/>
              </w:rPr>
              <w:t xml:space="preserve">; </w:t>
            </w:r>
          </w:p>
          <w:p w14:paraId="36A9C86A" w14:textId="77777777" w:rsidR="0035491F" w:rsidRPr="00B035E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70011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2A7A6C7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61 (26-91; </w:t>
            </w:r>
          </w:p>
          <w:p w14:paraId="359EEE0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50, 72)</w:t>
            </w:r>
          </w:p>
        </w:tc>
        <w:tc>
          <w:tcPr>
            <w:tcW w:w="567" w:type="dxa"/>
          </w:tcPr>
          <w:p w14:paraId="2D1EB7F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0E838F3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55 (26-76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; </w:t>
            </w:r>
          </w:p>
          <w:p w14:paraId="681AE63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47, 63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6AFE714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80 (38-91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; </w:t>
            </w:r>
          </w:p>
          <w:p w14:paraId="3E4D359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72, 84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</w:tr>
      <w:tr w:rsidR="0035491F" w:rsidRPr="00065C32" w14:paraId="6CCFBD5F" w14:textId="77777777" w:rsidTr="00A85E9C">
        <w:tc>
          <w:tcPr>
            <w:tcW w:w="2689" w:type="dxa"/>
          </w:tcPr>
          <w:p w14:paraId="5AD3CA6F" w14:textId="77777777" w:rsidR="0035491F" w:rsidRPr="00B035E4" w:rsidRDefault="0035491F" w:rsidP="00A85E9C">
            <w:pPr>
              <w:tabs>
                <w:tab w:val="center" w:pos="1094"/>
                <w:tab w:val="right" w:pos="218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Tumor</w:t>
            </w:r>
            <w:proofErr w:type="spellEnd"/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size</w:t>
            </w:r>
            <w:r w:rsidRPr="00C54B4A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0A09D95F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36E4CB3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025484D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7F79557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573A8285" w14:textId="77777777" w:rsidTr="00A85E9C">
        <w:tc>
          <w:tcPr>
            <w:tcW w:w="2689" w:type="dxa"/>
          </w:tcPr>
          <w:p w14:paraId="78A0D6E0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≤20 mm</w:t>
            </w:r>
          </w:p>
        </w:tc>
        <w:tc>
          <w:tcPr>
            <w:tcW w:w="1701" w:type="dxa"/>
          </w:tcPr>
          <w:p w14:paraId="4D6048D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113 (51.4)</w:t>
            </w:r>
          </w:p>
        </w:tc>
        <w:tc>
          <w:tcPr>
            <w:tcW w:w="567" w:type="dxa"/>
          </w:tcPr>
          <w:p w14:paraId="01D6FE2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2FE0F1C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83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53.9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63A8A12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30 (45.5)</w:t>
            </w:r>
          </w:p>
        </w:tc>
      </w:tr>
      <w:tr w:rsidR="0035491F" w:rsidRPr="00065C32" w14:paraId="09906BD4" w14:textId="77777777" w:rsidTr="00A85E9C">
        <w:tc>
          <w:tcPr>
            <w:tcW w:w="2689" w:type="dxa"/>
          </w:tcPr>
          <w:p w14:paraId="7AAE1B1A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&gt;20 mm</w:t>
            </w:r>
          </w:p>
        </w:tc>
        <w:tc>
          <w:tcPr>
            <w:tcW w:w="1701" w:type="dxa"/>
          </w:tcPr>
          <w:p w14:paraId="0452BF2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107 (48.6)</w:t>
            </w:r>
          </w:p>
        </w:tc>
        <w:tc>
          <w:tcPr>
            <w:tcW w:w="567" w:type="dxa"/>
          </w:tcPr>
          <w:p w14:paraId="757B83F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E81B9C7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71 (4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6.1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71C0B94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36 (54.5)</w:t>
            </w:r>
          </w:p>
        </w:tc>
      </w:tr>
      <w:tr w:rsidR="0035491F" w:rsidRPr="00065C32" w14:paraId="4B754DEB" w14:textId="77777777" w:rsidTr="00A85E9C">
        <w:tc>
          <w:tcPr>
            <w:tcW w:w="2689" w:type="dxa"/>
          </w:tcPr>
          <w:p w14:paraId="04855CE4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1701" w:type="dxa"/>
          </w:tcPr>
          <w:p w14:paraId="0B494523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17 </w:t>
            </w:r>
          </w:p>
        </w:tc>
        <w:tc>
          <w:tcPr>
            <w:tcW w:w="567" w:type="dxa"/>
          </w:tcPr>
          <w:p w14:paraId="14EE0CE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0B72EFA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17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</w:p>
        </w:tc>
        <w:tc>
          <w:tcPr>
            <w:tcW w:w="1842" w:type="dxa"/>
          </w:tcPr>
          <w:p w14:paraId="5361012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</w:t>
            </w:r>
          </w:p>
        </w:tc>
      </w:tr>
      <w:tr w:rsidR="0035491F" w:rsidRPr="00065C32" w14:paraId="5EB3D167" w14:textId="77777777" w:rsidTr="00A85E9C">
        <w:tc>
          <w:tcPr>
            <w:tcW w:w="2689" w:type="dxa"/>
          </w:tcPr>
          <w:p w14:paraId="6E3AFEAB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Lymph node status</w:t>
            </w:r>
            <w:r w:rsidRPr="00C54B4A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701" w:type="dxa"/>
          </w:tcPr>
          <w:p w14:paraId="6848DF3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4EA7BC1C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3E85F6F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54A1CFF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5F648FCC" w14:textId="77777777" w:rsidTr="00A85E9C">
        <w:tc>
          <w:tcPr>
            <w:tcW w:w="2689" w:type="dxa"/>
          </w:tcPr>
          <w:p w14:paraId="33754FBC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B61696">
              <w:rPr>
                <w:rFonts w:ascii="Arial" w:hAnsi="Arial" w:cs="Arial"/>
                <w:sz w:val="16"/>
                <w:szCs w:val="16"/>
                <w:lang w:val="en-GB"/>
              </w:rPr>
              <w:t>Negative (N0)</w:t>
            </w:r>
          </w:p>
        </w:tc>
        <w:tc>
          <w:tcPr>
            <w:tcW w:w="1701" w:type="dxa"/>
          </w:tcPr>
          <w:p w14:paraId="3680A7A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146 (62.4)</w:t>
            </w:r>
          </w:p>
        </w:tc>
        <w:tc>
          <w:tcPr>
            <w:tcW w:w="567" w:type="dxa"/>
          </w:tcPr>
          <w:p w14:paraId="00AD8386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B9B5FD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101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(5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9.8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32B8320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45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69.2)</w:t>
            </w:r>
          </w:p>
        </w:tc>
      </w:tr>
      <w:tr w:rsidR="0035491F" w:rsidRPr="00065C32" w14:paraId="7B79143A" w14:textId="77777777" w:rsidTr="00A85E9C">
        <w:tc>
          <w:tcPr>
            <w:tcW w:w="2689" w:type="dxa"/>
          </w:tcPr>
          <w:p w14:paraId="2FED655B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  <w:r w:rsidRPr="00B61696">
              <w:rPr>
                <w:rFonts w:ascii="Arial" w:hAnsi="Arial" w:cs="Arial"/>
                <w:sz w:val="16"/>
                <w:szCs w:val="16"/>
                <w:lang w:val="en-GB"/>
              </w:rPr>
              <w:t>ositive (N+)</w:t>
            </w:r>
          </w:p>
        </w:tc>
        <w:tc>
          <w:tcPr>
            <w:tcW w:w="1701" w:type="dxa"/>
          </w:tcPr>
          <w:p w14:paraId="415626E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88 (37.6)</w:t>
            </w:r>
          </w:p>
        </w:tc>
        <w:tc>
          <w:tcPr>
            <w:tcW w:w="567" w:type="dxa"/>
          </w:tcPr>
          <w:p w14:paraId="21204E4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F66ECA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40.2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5A90AE3C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20 (30.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</w:tr>
      <w:tr w:rsidR="0035491F" w:rsidRPr="00065C32" w14:paraId="6F18D9B2" w14:textId="77777777" w:rsidTr="00A85E9C">
        <w:tc>
          <w:tcPr>
            <w:tcW w:w="2689" w:type="dxa"/>
          </w:tcPr>
          <w:p w14:paraId="6F09EC81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1701" w:type="dxa"/>
          </w:tcPr>
          <w:p w14:paraId="6AC2FF6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3 </w:t>
            </w:r>
          </w:p>
        </w:tc>
        <w:tc>
          <w:tcPr>
            <w:tcW w:w="567" w:type="dxa"/>
          </w:tcPr>
          <w:p w14:paraId="55CC297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45EC1E6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2 </w:t>
            </w:r>
          </w:p>
        </w:tc>
        <w:tc>
          <w:tcPr>
            <w:tcW w:w="1842" w:type="dxa"/>
          </w:tcPr>
          <w:p w14:paraId="124152F9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1 </w:t>
            </w:r>
          </w:p>
        </w:tc>
      </w:tr>
      <w:tr w:rsidR="0035491F" w:rsidRPr="00065C32" w14:paraId="20170435" w14:textId="77777777" w:rsidTr="00A85E9C">
        <w:tc>
          <w:tcPr>
            <w:tcW w:w="2689" w:type="dxa"/>
          </w:tcPr>
          <w:p w14:paraId="27646732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H</w:t>
            </w: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istologic grade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(NHG)</w:t>
            </w:r>
            <w:r w:rsidRPr="00C54B4A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51D7A16F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585908F9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ABA16A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000377C9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68E51E02" w14:textId="77777777" w:rsidTr="00A85E9C">
        <w:tc>
          <w:tcPr>
            <w:tcW w:w="2689" w:type="dxa"/>
          </w:tcPr>
          <w:p w14:paraId="2E0922D9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701" w:type="dxa"/>
          </w:tcPr>
          <w:p w14:paraId="2F8AABF9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30 (13.2)</w:t>
            </w:r>
          </w:p>
        </w:tc>
        <w:tc>
          <w:tcPr>
            <w:tcW w:w="567" w:type="dxa"/>
          </w:tcPr>
          <w:p w14:paraId="75F43613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34CB6B7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14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8.6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7AE61CA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16 (24.2)</w:t>
            </w:r>
          </w:p>
        </w:tc>
      </w:tr>
      <w:tr w:rsidR="0035491F" w:rsidRPr="00065C32" w14:paraId="14FCCC4F" w14:textId="77777777" w:rsidTr="00A85E9C">
        <w:tc>
          <w:tcPr>
            <w:tcW w:w="2689" w:type="dxa"/>
          </w:tcPr>
          <w:p w14:paraId="38BD248B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701" w:type="dxa"/>
          </w:tcPr>
          <w:p w14:paraId="4B2FBEF7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198 (86.8)</w:t>
            </w:r>
          </w:p>
        </w:tc>
        <w:tc>
          <w:tcPr>
            <w:tcW w:w="567" w:type="dxa"/>
          </w:tcPr>
          <w:p w14:paraId="01BDD4BD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A97035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14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91.4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3E671E2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50 (75.8)</w:t>
            </w:r>
          </w:p>
        </w:tc>
      </w:tr>
      <w:tr w:rsidR="0035491F" w:rsidRPr="00065C32" w14:paraId="782D1FE7" w14:textId="77777777" w:rsidTr="00A85E9C">
        <w:tc>
          <w:tcPr>
            <w:tcW w:w="2689" w:type="dxa"/>
          </w:tcPr>
          <w:p w14:paraId="4136BC21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1701" w:type="dxa"/>
          </w:tcPr>
          <w:p w14:paraId="6BDC182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9 </w:t>
            </w:r>
          </w:p>
        </w:tc>
        <w:tc>
          <w:tcPr>
            <w:tcW w:w="567" w:type="dxa"/>
          </w:tcPr>
          <w:p w14:paraId="7596712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27806E0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9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</w:p>
        </w:tc>
        <w:tc>
          <w:tcPr>
            <w:tcW w:w="1842" w:type="dxa"/>
          </w:tcPr>
          <w:p w14:paraId="050A535F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.</w:t>
            </w:r>
          </w:p>
        </w:tc>
      </w:tr>
      <w:tr w:rsidR="0035491F" w:rsidRPr="00065C32" w14:paraId="58EB50FA" w14:textId="77777777" w:rsidTr="00A85E9C">
        <w:tc>
          <w:tcPr>
            <w:tcW w:w="2689" w:type="dxa"/>
          </w:tcPr>
          <w:p w14:paraId="762DCA30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Ki-67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, n (%)</w:t>
            </w:r>
          </w:p>
        </w:tc>
        <w:tc>
          <w:tcPr>
            <w:tcW w:w="1701" w:type="dxa"/>
          </w:tcPr>
          <w:p w14:paraId="55B29B95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40077E9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7A9144E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320DDD3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4499EC62" w14:textId="77777777" w:rsidTr="00A85E9C">
        <w:tc>
          <w:tcPr>
            <w:tcW w:w="2689" w:type="dxa"/>
          </w:tcPr>
          <w:p w14:paraId="568E7F27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≤30%</w:t>
            </w:r>
          </w:p>
        </w:tc>
        <w:tc>
          <w:tcPr>
            <w:tcW w:w="1701" w:type="dxa"/>
          </w:tcPr>
          <w:p w14:paraId="33B0F06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41 (17.4)</w:t>
            </w:r>
          </w:p>
        </w:tc>
        <w:tc>
          <w:tcPr>
            <w:tcW w:w="567" w:type="dxa"/>
          </w:tcPr>
          <w:p w14:paraId="2604901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817A96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22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12.9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5ECB9ED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19 (2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9.2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</w:tr>
      <w:tr w:rsidR="0035491F" w:rsidRPr="00065C32" w14:paraId="5CF4CEE7" w14:textId="77777777" w:rsidTr="00A85E9C">
        <w:tc>
          <w:tcPr>
            <w:tcW w:w="2689" w:type="dxa"/>
          </w:tcPr>
          <w:p w14:paraId="600E479D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&gt;30%</w:t>
            </w:r>
          </w:p>
        </w:tc>
        <w:tc>
          <w:tcPr>
            <w:tcW w:w="1701" w:type="dxa"/>
          </w:tcPr>
          <w:p w14:paraId="1EDE2DF9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194 (82.6)</w:t>
            </w:r>
          </w:p>
        </w:tc>
        <w:tc>
          <w:tcPr>
            <w:tcW w:w="567" w:type="dxa"/>
          </w:tcPr>
          <w:p w14:paraId="4C967E6D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47CF4B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14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87.1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08C3DCA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46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70.8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</w:tr>
      <w:tr w:rsidR="0035491F" w:rsidRPr="00065C32" w14:paraId="600985C1" w14:textId="77777777" w:rsidTr="00A85E9C">
        <w:tc>
          <w:tcPr>
            <w:tcW w:w="2689" w:type="dxa"/>
          </w:tcPr>
          <w:p w14:paraId="36B264C3" w14:textId="77777777" w:rsidR="0035491F" w:rsidRPr="00065C32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1701" w:type="dxa"/>
          </w:tcPr>
          <w:p w14:paraId="74D0557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 </w:t>
            </w:r>
          </w:p>
        </w:tc>
        <w:tc>
          <w:tcPr>
            <w:tcW w:w="567" w:type="dxa"/>
          </w:tcPr>
          <w:p w14:paraId="776AD0A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7D27EA3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1 </w:t>
            </w:r>
          </w:p>
        </w:tc>
        <w:tc>
          <w:tcPr>
            <w:tcW w:w="1842" w:type="dxa"/>
          </w:tcPr>
          <w:p w14:paraId="41511E7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1 </w:t>
            </w:r>
          </w:p>
        </w:tc>
      </w:tr>
      <w:tr w:rsidR="0035491F" w:rsidRPr="00065C32" w14:paraId="03D247B8" w14:textId="77777777" w:rsidTr="00A85E9C">
        <w:tc>
          <w:tcPr>
            <w:tcW w:w="2689" w:type="dxa"/>
          </w:tcPr>
          <w:p w14:paraId="685D197F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Death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56A81BE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54 (22.8)</w:t>
            </w:r>
          </w:p>
        </w:tc>
        <w:tc>
          <w:tcPr>
            <w:tcW w:w="567" w:type="dxa"/>
          </w:tcPr>
          <w:p w14:paraId="0A43C6BD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52BF54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3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(19.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3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626CD27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21 (31.8)</w:t>
            </w:r>
          </w:p>
        </w:tc>
      </w:tr>
      <w:tr w:rsidR="0035491F" w:rsidRPr="00065C32" w14:paraId="2F494D68" w14:textId="77777777" w:rsidTr="00A85E9C">
        <w:tc>
          <w:tcPr>
            <w:tcW w:w="2689" w:type="dxa"/>
          </w:tcPr>
          <w:p w14:paraId="35160B5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Relapse</w:t>
            </w:r>
            <w:r w:rsidRPr="009F6E68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29BD52C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49 (20.7)</w:t>
            </w:r>
          </w:p>
        </w:tc>
        <w:tc>
          <w:tcPr>
            <w:tcW w:w="567" w:type="dxa"/>
          </w:tcPr>
          <w:p w14:paraId="5F1E990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33E091F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4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19.9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494D232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15 (22.7)</w:t>
            </w:r>
          </w:p>
        </w:tc>
      </w:tr>
      <w:tr w:rsidR="0035491F" w:rsidRPr="00065C32" w14:paraId="1FA5E0E6" w14:textId="77777777" w:rsidTr="00A85E9C">
        <w:tc>
          <w:tcPr>
            <w:tcW w:w="2689" w:type="dxa"/>
          </w:tcPr>
          <w:p w14:paraId="2A2B4CE6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Distant relaps</w:t>
            </w:r>
            <w:r w:rsidRPr="007E3436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e</w:t>
            </w:r>
            <w:r w:rsidRPr="00C54B4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5A31DD4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39 (16.5)</w:t>
            </w:r>
          </w:p>
        </w:tc>
        <w:tc>
          <w:tcPr>
            <w:tcW w:w="567" w:type="dxa"/>
          </w:tcPr>
          <w:p w14:paraId="4603092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7D8393A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28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 xml:space="preserve"> (16.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4</w:t>
            </w: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3BC56AF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065C32">
              <w:rPr>
                <w:rFonts w:ascii="Arial" w:hAnsi="Arial" w:cs="Arial"/>
                <w:sz w:val="16"/>
                <w:szCs w:val="16"/>
                <w:lang w:val="is-IS"/>
              </w:rPr>
              <w:t>11 (16.7)</w:t>
            </w:r>
          </w:p>
        </w:tc>
      </w:tr>
      <w:tr w:rsidR="0035491F" w:rsidRPr="00065C32" w14:paraId="51EE6761" w14:textId="77777777" w:rsidTr="00A85E9C">
        <w:tc>
          <w:tcPr>
            <w:tcW w:w="2689" w:type="dxa"/>
          </w:tcPr>
          <w:p w14:paraId="39B1967F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DB252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</w:t>
            </w:r>
            <w:r w:rsidRPr="00457C43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cell count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6CE74FC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00ECE76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B7721E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445D7F6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689F01CE" w14:textId="77777777" w:rsidTr="00A85E9C">
        <w:tc>
          <w:tcPr>
            <w:tcW w:w="2689" w:type="dxa"/>
          </w:tcPr>
          <w:p w14:paraId="4200D040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zero</w:t>
            </w:r>
          </w:p>
        </w:tc>
        <w:tc>
          <w:tcPr>
            <w:tcW w:w="1701" w:type="dxa"/>
          </w:tcPr>
          <w:p w14:paraId="3442033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120 (56.6)</w:t>
            </w:r>
          </w:p>
        </w:tc>
        <w:tc>
          <w:tcPr>
            <w:tcW w:w="567" w:type="dxa"/>
          </w:tcPr>
          <w:p w14:paraId="63811D6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B51F7D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C2894">
              <w:rPr>
                <w:rFonts w:ascii="Arial" w:hAnsi="Arial" w:cs="Arial"/>
                <w:sz w:val="16"/>
                <w:szCs w:val="16"/>
                <w:lang w:val="is-IS"/>
              </w:rPr>
              <w:t>84 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56.0</w:t>
            </w:r>
            <w:r w:rsidRPr="004C2894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842" w:type="dxa"/>
          </w:tcPr>
          <w:p w14:paraId="429EFEB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C2894">
              <w:rPr>
                <w:rFonts w:ascii="Arial" w:hAnsi="Arial" w:cs="Arial"/>
                <w:sz w:val="16"/>
                <w:szCs w:val="16"/>
                <w:lang w:val="is-IS"/>
              </w:rPr>
              <w:t>36 (5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8.1</w:t>
            </w:r>
            <w:r w:rsidRPr="004C2894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</w:tr>
      <w:tr w:rsidR="0035491F" w:rsidRPr="00065C32" w14:paraId="53072E50" w14:textId="77777777" w:rsidTr="00A85E9C">
        <w:tc>
          <w:tcPr>
            <w:tcW w:w="2689" w:type="dxa"/>
          </w:tcPr>
          <w:p w14:paraId="37152CAE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</w:t>
            </w:r>
          </w:p>
        </w:tc>
        <w:tc>
          <w:tcPr>
            <w:tcW w:w="1701" w:type="dxa"/>
          </w:tcPr>
          <w:p w14:paraId="425FD7D1" w14:textId="77777777" w:rsidR="0035491F" w:rsidRPr="00DB2AAA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16"/>
                <w:szCs w:val="16"/>
                <w:lang w:val="is-IS"/>
              </w:rPr>
            </w:pPr>
            <w:r w:rsidRPr="00DB2AAA">
              <w:rPr>
                <w:rFonts w:ascii="Arial" w:hAnsi="Arial" w:cs="Arial"/>
                <w:sz w:val="16"/>
                <w:szCs w:val="16"/>
                <w:lang w:val="is-IS"/>
              </w:rPr>
              <w:t>92 (43.4)</w:t>
            </w:r>
          </w:p>
        </w:tc>
        <w:tc>
          <w:tcPr>
            <w:tcW w:w="567" w:type="dxa"/>
          </w:tcPr>
          <w:p w14:paraId="71E74723" w14:textId="77777777" w:rsidR="0035491F" w:rsidRPr="00DB2AAA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0A0FE3A" w14:textId="77777777" w:rsidR="0035491F" w:rsidRPr="00DB2AAA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16"/>
                <w:szCs w:val="16"/>
                <w:lang w:val="is-IS"/>
              </w:rPr>
            </w:pPr>
            <w:r w:rsidRPr="00DB2AAA">
              <w:rPr>
                <w:rFonts w:ascii="Arial" w:hAnsi="Arial" w:cs="Arial"/>
                <w:sz w:val="16"/>
                <w:szCs w:val="16"/>
                <w:lang w:val="is-IS"/>
              </w:rPr>
              <w:t>66 (44.0)</w:t>
            </w:r>
          </w:p>
        </w:tc>
        <w:tc>
          <w:tcPr>
            <w:tcW w:w="1842" w:type="dxa"/>
          </w:tcPr>
          <w:p w14:paraId="4B45E24B" w14:textId="77777777" w:rsidR="0035491F" w:rsidRPr="00DB2AAA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color w:val="EE0000"/>
                <w:sz w:val="16"/>
                <w:szCs w:val="16"/>
                <w:lang w:val="is-IS"/>
              </w:rPr>
            </w:pPr>
            <w:r w:rsidRPr="00DB2AAA">
              <w:rPr>
                <w:rFonts w:ascii="Arial" w:hAnsi="Arial" w:cs="Arial"/>
                <w:sz w:val="16"/>
                <w:szCs w:val="16"/>
                <w:lang w:val="is-IS"/>
              </w:rPr>
              <w:t>26 (41.9)</w:t>
            </w:r>
          </w:p>
        </w:tc>
      </w:tr>
      <w:tr w:rsidR="0035491F" w:rsidRPr="00065C32" w14:paraId="4C1D5792" w14:textId="77777777" w:rsidTr="00A85E9C">
        <w:tc>
          <w:tcPr>
            <w:tcW w:w="2689" w:type="dxa"/>
          </w:tcPr>
          <w:p w14:paraId="55888F73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4B6B5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IL-17+ fraction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72F4073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16C4C98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16741B15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7F3FC2B3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1CF2C546" w14:textId="77777777" w:rsidTr="00A85E9C">
        <w:tc>
          <w:tcPr>
            <w:tcW w:w="2689" w:type="dxa"/>
          </w:tcPr>
          <w:p w14:paraId="1CB55056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701" w:type="dxa"/>
          </w:tcPr>
          <w:p w14:paraId="72D7B3F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174 (82.1)</w:t>
            </w:r>
          </w:p>
        </w:tc>
        <w:tc>
          <w:tcPr>
            <w:tcW w:w="567" w:type="dxa"/>
          </w:tcPr>
          <w:p w14:paraId="58207BA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7133821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123 (82.0)</w:t>
            </w:r>
          </w:p>
        </w:tc>
        <w:tc>
          <w:tcPr>
            <w:tcW w:w="1842" w:type="dxa"/>
          </w:tcPr>
          <w:p w14:paraId="601190F4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51 (82.3)</w:t>
            </w:r>
          </w:p>
        </w:tc>
      </w:tr>
      <w:tr w:rsidR="0035491F" w:rsidRPr="00065C32" w14:paraId="589E447F" w14:textId="77777777" w:rsidTr="00A85E9C">
        <w:tc>
          <w:tcPr>
            <w:tcW w:w="2689" w:type="dxa"/>
          </w:tcPr>
          <w:p w14:paraId="2886BFBC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701" w:type="dxa"/>
          </w:tcPr>
          <w:p w14:paraId="547656B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38 (17.9)</w:t>
            </w:r>
          </w:p>
        </w:tc>
        <w:tc>
          <w:tcPr>
            <w:tcW w:w="567" w:type="dxa"/>
          </w:tcPr>
          <w:p w14:paraId="5AE91533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3ADF2F4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27 (18.0)</w:t>
            </w:r>
          </w:p>
        </w:tc>
        <w:tc>
          <w:tcPr>
            <w:tcW w:w="1842" w:type="dxa"/>
          </w:tcPr>
          <w:p w14:paraId="1F248F6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11 (17.7)</w:t>
            </w:r>
          </w:p>
        </w:tc>
      </w:tr>
      <w:tr w:rsidR="0035491F" w:rsidRPr="00065C32" w14:paraId="2D711BAF" w14:textId="77777777" w:rsidTr="00A85E9C">
        <w:tc>
          <w:tcPr>
            <w:tcW w:w="2689" w:type="dxa"/>
          </w:tcPr>
          <w:p w14:paraId="4AB6B36C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2125E6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 w:rsidRPr="001C2BDC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 stroma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5E0E16A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5D886F3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61E992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6EE6F5D0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2BFEC714" w14:textId="77777777" w:rsidTr="00A85E9C">
        <w:tc>
          <w:tcPr>
            <w:tcW w:w="2689" w:type="dxa"/>
          </w:tcPr>
          <w:p w14:paraId="673FCA6F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≤25%</w:t>
            </w:r>
          </w:p>
        </w:tc>
        <w:tc>
          <w:tcPr>
            <w:tcW w:w="1701" w:type="dxa"/>
          </w:tcPr>
          <w:p w14:paraId="1545F79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36 (17.0)</w:t>
            </w:r>
          </w:p>
        </w:tc>
        <w:tc>
          <w:tcPr>
            <w:tcW w:w="567" w:type="dxa"/>
          </w:tcPr>
          <w:p w14:paraId="38373717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394936C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24 (16.0)</w:t>
            </w:r>
          </w:p>
        </w:tc>
        <w:tc>
          <w:tcPr>
            <w:tcW w:w="1842" w:type="dxa"/>
          </w:tcPr>
          <w:p w14:paraId="48C7972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12 (19.4)</w:t>
            </w:r>
          </w:p>
        </w:tc>
      </w:tr>
      <w:tr w:rsidR="0035491F" w:rsidRPr="00065C32" w14:paraId="401C2525" w14:textId="77777777" w:rsidTr="00A85E9C">
        <w:tc>
          <w:tcPr>
            <w:tcW w:w="2689" w:type="dxa"/>
          </w:tcPr>
          <w:p w14:paraId="6828132B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26-50</w:t>
            </w:r>
          </w:p>
        </w:tc>
        <w:tc>
          <w:tcPr>
            <w:tcW w:w="1701" w:type="dxa"/>
          </w:tcPr>
          <w:p w14:paraId="64744EB5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71 (33.5)</w:t>
            </w:r>
          </w:p>
        </w:tc>
        <w:tc>
          <w:tcPr>
            <w:tcW w:w="567" w:type="dxa"/>
          </w:tcPr>
          <w:p w14:paraId="5CFC59C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80D3A4D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45 (30.0)</w:t>
            </w:r>
          </w:p>
        </w:tc>
        <w:tc>
          <w:tcPr>
            <w:tcW w:w="1842" w:type="dxa"/>
          </w:tcPr>
          <w:p w14:paraId="0E82845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26 (41.9)</w:t>
            </w:r>
          </w:p>
        </w:tc>
      </w:tr>
      <w:tr w:rsidR="0035491F" w:rsidRPr="00065C32" w14:paraId="66E0128C" w14:textId="77777777" w:rsidTr="00A85E9C">
        <w:tc>
          <w:tcPr>
            <w:tcW w:w="2689" w:type="dxa"/>
          </w:tcPr>
          <w:p w14:paraId="12C9DBFA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51-75%</w:t>
            </w:r>
          </w:p>
        </w:tc>
        <w:tc>
          <w:tcPr>
            <w:tcW w:w="1701" w:type="dxa"/>
          </w:tcPr>
          <w:p w14:paraId="6508CFF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78 (36.8)</w:t>
            </w:r>
          </w:p>
        </w:tc>
        <w:tc>
          <w:tcPr>
            <w:tcW w:w="567" w:type="dxa"/>
          </w:tcPr>
          <w:p w14:paraId="1E20631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B867A6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61 (40.7)</w:t>
            </w:r>
          </w:p>
        </w:tc>
        <w:tc>
          <w:tcPr>
            <w:tcW w:w="1842" w:type="dxa"/>
          </w:tcPr>
          <w:p w14:paraId="51132786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17 (27.4)</w:t>
            </w:r>
          </w:p>
        </w:tc>
      </w:tr>
      <w:tr w:rsidR="0035491F" w:rsidRPr="00065C32" w14:paraId="5406879C" w14:textId="77777777" w:rsidTr="00A85E9C">
        <w:tc>
          <w:tcPr>
            <w:tcW w:w="2689" w:type="dxa"/>
          </w:tcPr>
          <w:p w14:paraId="3D348104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&gt;75%</w:t>
            </w:r>
          </w:p>
        </w:tc>
        <w:tc>
          <w:tcPr>
            <w:tcW w:w="1701" w:type="dxa"/>
          </w:tcPr>
          <w:p w14:paraId="22464F7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27 (12.7)</w:t>
            </w:r>
          </w:p>
        </w:tc>
        <w:tc>
          <w:tcPr>
            <w:tcW w:w="567" w:type="dxa"/>
          </w:tcPr>
          <w:p w14:paraId="7E638056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A3F69F7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20 (13.3)</w:t>
            </w:r>
          </w:p>
        </w:tc>
        <w:tc>
          <w:tcPr>
            <w:tcW w:w="1842" w:type="dxa"/>
          </w:tcPr>
          <w:p w14:paraId="7DD0F2FB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 (11.3)</w:t>
            </w:r>
          </w:p>
        </w:tc>
      </w:tr>
      <w:tr w:rsidR="0035491F" w:rsidRPr="00065C32" w14:paraId="6AF07730" w14:textId="77777777" w:rsidTr="00A85E9C">
        <w:tc>
          <w:tcPr>
            <w:tcW w:w="2689" w:type="dxa"/>
          </w:tcPr>
          <w:p w14:paraId="198D5267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1C2BDC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CD163+ tumor nest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n (%)</w:t>
            </w:r>
          </w:p>
        </w:tc>
        <w:tc>
          <w:tcPr>
            <w:tcW w:w="1701" w:type="dxa"/>
          </w:tcPr>
          <w:p w14:paraId="5D9EEE0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567" w:type="dxa"/>
          </w:tcPr>
          <w:p w14:paraId="351DFCED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A7CD20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842" w:type="dxa"/>
          </w:tcPr>
          <w:p w14:paraId="0192771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</w:tr>
      <w:tr w:rsidR="0035491F" w:rsidRPr="00065C32" w14:paraId="480C710C" w14:textId="77777777" w:rsidTr="00A85E9C">
        <w:tc>
          <w:tcPr>
            <w:tcW w:w="2689" w:type="dxa"/>
          </w:tcPr>
          <w:p w14:paraId="26195C9C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0%</w:t>
            </w:r>
          </w:p>
        </w:tc>
        <w:tc>
          <w:tcPr>
            <w:tcW w:w="1701" w:type="dxa"/>
          </w:tcPr>
          <w:p w14:paraId="3602888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78 (36.8)</w:t>
            </w:r>
          </w:p>
        </w:tc>
        <w:tc>
          <w:tcPr>
            <w:tcW w:w="567" w:type="dxa"/>
          </w:tcPr>
          <w:p w14:paraId="1A3CF4F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2F8F8C77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49 (32.7)</w:t>
            </w:r>
          </w:p>
        </w:tc>
        <w:tc>
          <w:tcPr>
            <w:tcW w:w="1842" w:type="dxa"/>
          </w:tcPr>
          <w:p w14:paraId="310C830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29 (46.8)</w:t>
            </w:r>
          </w:p>
        </w:tc>
      </w:tr>
      <w:tr w:rsidR="0035491F" w:rsidRPr="00065C32" w14:paraId="4A54DD1C" w14:textId="77777777" w:rsidTr="00A85E9C">
        <w:tc>
          <w:tcPr>
            <w:tcW w:w="2689" w:type="dxa"/>
          </w:tcPr>
          <w:p w14:paraId="2059C5B5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701" w:type="dxa"/>
          </w:tcPr>
          <w:p w14:paraId="2F027D4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41 (19.3)</w:t>
            </w:r>
          </w:p>
        </w:tc>
        <w:tc>
          <w:tcPr>
            <w:tcW w:w="567" w:type="dxa"/>
          </w:tcPr>
          <w:p w14:paraId="0D8C11E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197F5A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26 (17.3)</w:t>
            </w:r>
          </w:p>
        </w:tc>
        <w:tc>
          <w:tcPr>
            <w:tcW w:w="1842" w:type="dxa"/>
          </w:tcPr>
          <w:p w14:paraId="4DB8EC7A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15 (24.2)</w:t>
            </w:r>
          </w:p>
        </w:tc>
      </w:tr>
      <w:tr w:rsidR="0035491F" w:rsidRPr="00065C32" w14:paraId="3ECB67F5" w14:textId="77777777" w:rsidTr="00A85E9C">
        <w:tc>
          <w:tcPr>
            <w:tcW w:w="2689" w:type="dxa"/>
          </w:tcPr>
          <w:p w14:paraId="34B35E61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1-9%</w:t>
            </w:r>
          </w:p>
        </w:tc>
        <w:tc>
          <w:tcPr>
            <w:tcW w:w="1701" w:type="dxa"/>
          </w:tcPr>
          <w:p w14:paraId="6038759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62 (29.2)</w:t>
            </w:r>
          </w:p>
        </w:tc>
        <w:tc>
          <w:tcPr>
            <w:tcW w:w="567" w:type="dxa"/>
          </w:tcPr>
          <w:p w14:paraId="7104378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9D46601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46 (30.7)</w:t>
            </w:r>
          </w:p>
        </w:tc>
        <w:tc>
          <w:tcPr>
            <w:tcW w:w="1842" w:type="dxa"/>
          </w:tcPr>
          <w:p w14:paraId="745A1458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16 (25.8)</w:t>
            </w:r>
          </w:p>
        </w:tc>
      </w:tr>
      <w:tr w:rsidR="0035491F" w:rsidRPr="00065C32" w14:paraId="28BAC75E" w14:textId="77777777" w:rsidTr="00A85E9C">
        <w:tc>
          <w:tcPr>
            <w:tcW w:w="2689" w:type="dxa"/>
          </w:tcPr>
          <w:p w14:paraId="1C6002BD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</w:t>
            </w:r>
            <w:r w:rsidRPr="00103758">
              <w:rPr>
                <w:rFonts w:ascii="Arial" w:hAnsi="Arial" w:cs="Arial"/>
                <w:sz w:val="16"/>
                <w:szCs w:val="16"/>
                <w:lang w:val="is-IS"/>
              </w:rPr>
              <w:t>10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%</w:t>
            </w:r>
          </w:p>
        </w:tc>
        <w:tc>
          <w:tcPr>
            <w:tcW w:w="1701" w:type="dxa"/>
          </w:tcPr>
          <w:p w14:paraId="2A55D33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31 (14.6)</w:t>
            </w:r>
          </w:p>
        </w:tc>
        <w:tc>
          <w:tcPr>
            <w:tcW w:w="567" w:type="dxa"/>
          </w:tcPr>
          <w:p w14:paraId="3995CF6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342B97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29 (19.3)</w:t>
            </w:r>
          </w:p>
        </w:tc>
        <w:tc>
          <w:tcPr>
            <w:tcW w:w="1842" w:type="dxa"/>
          </w:tcPr>
          <w:p w14:paraId="71D237FD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 (3.2)</w:t>
            </w:r>
          </w:p>
        </w:tc>
      </w:tr>
      <w:tr w:rsidR="0035491F" w:rsidRPr="00065C32" w14:paraId="3A145C3F" w14:textId="77777777" w:rsidTr="00A85E9C">
        <w:tc>
          <w:tcPr>
            <w:tcW w:w="2689" w:type="dxa"/>
          </w:tcPr>
          <w:p w14:paraId="207F2EB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Stromal </w:t>
            </w:r>
            <w:r w:rsidRPr="00B035E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TI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Ls</w:t>
            </w:r>
            <w:r w:rsidRPr="00D95504"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% (range; </w:t>
            </w:r>
          </w:p>
          <w:p w14:paraId="4A2F62CB" w14:textId="77777777" w:rsidR="0035491F" w:rsidRPr="00B035E4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16EDD07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20 (0-100; </w:t>
            </w:r>
          </w:p>
          <w:p w14:paraId="3C62A94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10, 40)</w:t>
            </w:r>
          </w:p>
        </w:tc>
        <w:tc>
          <w:tcPr>
            <w:tcW w:w="567" w:type="dxa"/>
          </w:tcPr>
          <w:p w14:paraId="300549B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5EA809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20 (0-90; </w:t>
            </w:r>
          </w:p>
          <w:p w14:paraId="205341A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10, 46.3)</w:t>
            </w:r>
          </w:p>
        </w:tc>
        <w:tc>
          <w:tcPr>
            <w:tcW w:w="1842" w:type="dxa"/>
          </w:tcPr>
          <w:p w14:paraId="35094FC6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10 (0-100; </w:t>
            </w:r>
          </w:p>
          <w:p w14:paraId="41461EB2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5, 30)</w:t>
            </w:r>
          </w:p>
        </w:tc>
      </w:tr>
      <w:tr w:rsidR="0035491F" w:rsidRPr="00065C32" w14:paraId="7B13CC69" w14:textId="77777777" w:rsidTr="00A85E9C">
        <w:tc>
          <w:tcPr>
            <w:tcW w:w="2689" w:type="dxa"/>
          </w:tcPr>
          <w:p w14:paraId="3A239E99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CD8</w:t>
            </w:r>
            <w:r w:rsidRPr="00D95504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+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cell count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(range; </w:t>
            </w:r>
          </w:p>
          <w:p w14:paraId="038838E4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1BFB261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120 (1-780; </w:t>
            </w:r>
          </w:p>
          <w:p w14:paraId="0CF23BF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52.5, 260)</w:t>
            </w:r>
          </w:p>
        </w:tc>
        <w:tc>
          <w:tcPr>
            <w:tcW w:w="567" w:type="dxa"/>
          </w:tcPr>
          <w:p w14:paraId="43F26DB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6688F53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135 (3-780; </w:t>
            </w:r>
          </w:p>
          <w:p w14:paraId="344F4EAD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60, 285)</w:t>
            </w:r>
          </w:p>
        </w:tc>
        <w:tc>
          <w:tcPr>
            <w:tcW w:w="1842" w:type="dxa"/>
          </w:tcPr>
          <w:p w14:paraId="618A0F6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65 (1-570; </w:t>
            </w:r>
          </w:p>
          <w:p w14:paraId="087E9481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27.5, 200)</w:t>
            </w:r>
          </w:p>
        </w:tc>
      </w:tr>
      <w:tr w:rsidR="0035491F" w:rsidRPr="00065C32" w14:paraId="66F0EE52" w14:textId="77777777" w:rsidTr="00A85E9C">
        <w:tc>
          <w:tcPr>
            <w:tcW w:w="2689" w:type="dxa"/>
          </w:tcPr>
          <w:p w14:paraId="4195D726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CD8</w:t>
            </w:r>
            <w:r w:rsidRPr="00457C43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 fr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action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edian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%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 (range;  </w:t>
            </w:r>
          </w:p>
          <w:p w14:paraId="2C6BA226" w14:textId="77777777" w:rsidR="0035491F" w:rsidRPr="005876CA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38386160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12.5 (1-75; </w:t>
            </w:r>
          </w:p>
          <w:p w14:paraId="65FC63F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7.5, 25)</w:t>
            </w:r>
          </w:p>
        </w:tc>
        <w:tc>
          <w:tcPr>
            <w:tcW w:w="567" w:type="dxa"/>
          </w:tcPr>
          <w:p w14:paraId="1E9498A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45B1444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15 (1-75; </w:t>
            </w:r>
          </w:p>
          <w:p w14:paraId="3C94B95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10, 30)</w:t>
            </w:r>
          </w:p>
        </w:tc>
        <w:tc>
          <w:tcPr>
            <w:tcW w:w="1842" w:type="dxa"/>
          </w:tcPr>
          <w:p w14:paraId="3098551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10 (1-65; </w:t>
            </w:r>
          </w:p>
          <w:p w14:paraId="5F053C8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5, 18.1)</w:t>
            </w:r>
          </w:p>
        </w:tc>
      </w:tr>
      <w:tr w:rsidR="0035491F" w:rsidRPr="00065C32" w14:paraId="00F34F9F" w14:textId="77777777" w:rsidTr="00A85E9C">
        <w:tc>
          <w:tcPr>
            <w:tcW w:w="2689" w:type="dxa"/>
          </w:tcPr>
          <w:p w14:paraId="43F3BEB8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CD4+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% 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(range;  </w:t>
            </w:r>
          </w:p>
          <w:p w14:paraId="78E86724" w14:textId="77777777" w:rsidR="0035491F" w:rsidRPr="005876CA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06C9C92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15 (1-90; </w:t>
            </w:r>
          </w:p>
          <w:p w14:paraId="0637181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10, 27.5)</w:t>
            </w:r>
          </w:p>
        </w:tc>
        <w:tc>
          <w:tcPr>
            <w:tcW w:w="567" w:type="dxa"/>
          </w:tcPr>
          <w:p w14:paraId="0AA4F1C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74DCC9BE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15 (1-90; </w:t>
            </w:r>
          </w:p>
          <w:p w14:paraId="5534656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10, 30)</w:t>
            </w:r>
          </w:p>
        </w:tc>
        <w:tc>
          <w:tcPr>
            <w:tcW w:w="1842" w:type="dxa"/>
          </w:tcPr>
          <w:p w14:paraId="5623D38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12.5 (1-70; </w:t>
            </w:r>
          </w:p>
          <w:p w14:paraId="3777909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5.4, 25.1)</w:t>
            </w:r>
          </w:p>
        </w:tc>
      </w:tr>
      <w:tr w:rsidR="0035491F" w:rsidRPr="00065C32" w14:paraId="5A3B7DE3" w14:textId="77777777" w:rsidTr="00A85E9C">
        <w:tc>
          <w:tcPr>
            <w:tcW w:w="2689" w:type="dxa"/>
          </w:tcPr>
          <w:p w14:paraId="11423AEA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FOXP3+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(range;  </w:t>
            </w:r>
          </w:p>
          <w:p w14:paraId="34DAE6AC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4CD0144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50 (0.5-250; </w:t>
            </w:r>
          </w:p>
          <w:p w14:paraId="65A714C3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20, 100)</w:t>
            </w:r>
          </w:p>
        </w:tc>
        <w:tc>
          <w:tcPr>
            <w:tcW w:w="567" w:type="dxa"/>
          </w:tcPr>
          <w:p w14:paraId="55D47613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52C28CB2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55 (0.5-250; </w:t>
            </w:r>
          </w:p>
          <w:p w14:paraId="0C9C61AF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50, 100)</w:t>
            </w:r>
          </w:p>
        </w:tc>
        <w:tc>
          <w:tcPr>
            <w:tcW w:w="1842" w:type="dxa"/>
          </w:tcPr>
          <w:p w14:paraId="665C21F5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38.9 (0.5-220; </w:t>
            </w:r>
          </w:p>
          <w:p w14:paraId="778F945C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13.3, 86.3)</w:t>
            </w:r>
          </w:p>
        </w:tc>
      </w:tr>
      <w:tr w:rsidR="0035491F" w:rsidRPr="00065C32" w14:paraId="5453AAAC" w14:textId="77777777" w:rsidTr="00A85E9C">
        <w:tc>
          <w:tcPr>
            <w:tcW w:w="2689" w:type="dxa"/>
          </w:tcPr>
          <w:p w14:paraId="37596008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CCR</w:t>
            </w:r>
            <w:r w:rsidRPr="00D95504">
              <w:rPr>
                <w:rFonts w:ascii="Arial" w:hAnsi="Arial" w:cs="Arial"/>
                <w:sz w:val="16"/>
                <w:szCs w:val="16"/>
                <w:lang w:val="is-IS"/>
              </w:rPr>
              <w:t>, 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(range;  </w:t>
            </w:r>
          </w:p>
          <w:p w14:paraId="7AC5E254" w14:textId="77777777" w:rsidR="0035491F" w:rsidRPr="00B035E4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14889F0A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1.00 (0.02-37.5; </w:t>
            </w:r>
          </w:p>
          <w:p w14:paraId="5849F31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0.8, 1.5)</w:t>
            </w:r>
          </w:p>
        </w:tc>
        <w:tc>
          <w:tcPr>
            <w:tcW w:w="567" w:type="dxa"/>
          </w:tcPr>
          <w:p w14:paraId="28006705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327CE93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1.00 (0.02-37.5; </w:t>
            </w:r>
          </w:p>
          <w:p w14:paraId="7D0C620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0.8, 1.5)</w:t>
            </w:r>
          </w:p>
        </w:tc>
        <w:tc>
          <w:tcPr>
            <w:tcW w:w="1842" w:type="dxa"/>
          </w:tcPr>
          <w:p w14:paraId="5F19D8CC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1.00 (0.3-12; </w:t>
            </w:r>
          </w:p>
          <w:p w14:paraId="7D9EE8BE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0.8, 1.5)</w:t>
            </w:r>
          </w:p>
        </w:tc>
      </w:tr>
      <w:tr w:rsidR="0035491F" w:rsidRPr="00065C32" w14:paraId="5AC82C22" w14:textId="77777777" w:rsidTr="00A85E9C">
        <w:tc>
          <w:tcPr>
            <w:tcW w:w="2689" w:type="dxa"/>
          </w:tcPr>
          <w:p w14:paraId="28C766D2" w14:textId="77777777" w:rsidR="0035491F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CFR</w:t>
            </w:r>
            <w:r w:rsidRPr="00C54B4A"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m</w:t>
            </w: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 xml:space="preserve">edian (range;  </w:t>
            </w:r>
          </w:p>
          <w:p w14:paraId="04C05412" w14:textId="77777777" w:rsidR="0035491F" w:rsidRPr="005876CA" w:rsidRDefault="0035491F" w:rsidP="00A85E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5876CA">
              <w:rPr>
                <w:rFonts w:ascii="Arial" w:hAnsi="Arial" w:cs="Arial"/>
                <w:sz w:val="16"/>
                <w:szCs w:val="16"/>
                <w:lang w:val="is-IS"/>
              </w:rPr>
              <w:t>Q1, Q3)</w:t>
            </w:r>
          </w:p>
        </w:tc>
        <w:tc>
          <w:tcPr>
            <w:tcW w:w="1701" w:type="dxa"/>
          </w:tcPr>
          <w:p w14:paraId="6165D87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2.53 (0.3-133.3; </w:t>
            </w:r>
          </w:p>
          <w:p w14:paraId="1B2ECB64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1.5, 5.0)</w:t>
            </w:r>
          </w:p>
        </w:tc>
        <w:tc>
          <w:tcPr>
            <w:tcW w:w="567" w:type="dxa"/>
          </w:tcPr>
          <w:p w14:paraId="6D3D7399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701" w:type="dxa"/>
          </w:tcPr>
          <w:p w14:paraId="69889E3B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2.66 (0.4-133.3; </w:t>
            </w:r>
          </w:p>
          <w:p w14:paraId="392B1BC5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1.6, 4.9)</w:t>
            </w:r>
          </w:p>
        </w:tc>
        <w:tc>
          <w:tcPr>
            <w:tcW w:w="1842" w:type="dxa"/>
          </w:tcPr>
          <w:p w14:paraId="45D52258" w14:textId="77777777" w:rsidR="0035491F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2.11 (0.3-60.0; </w:t>
            </w:r>
          </w:p>
          <w:p w14:paraId="1C935247" w14:textId="77777777" w:rsidR="0035491F" w:rsidRPr="00065C32" w:rsidRDefault="0035491F" w:rsidP="00A85E9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1.2, 5.2)</w:t>
            </w:r>
          </w:p>
        </w:tc>
      </w:tr>
    </w:tbl>
    <w:p w14:paraId="4C51F2FC" w14:textId="77777777" w:rsidR="0035491F" w:rsidRPr="00970C9A" w:rsidRDefault="0035491F" w:rsidP="0035491F">
      <w:pPr>
        <w:spacing w:line="240" w:lineRule="auto"/>
      </w:pPr>
      <w:r w:rsidRPr="00970C9A">
        <w:rPr>
          <w:rFonts w:ascii="Arial" w:hAnsi="Arial" w:cs="Arial"/>
          <w:sz w:val="16"/>
          <w:szCs w:val="16"/>
        </w:rPr>
        <w:t xml:space="preserve">For IL-17 and CD163, 25 </w:t>
      </w:r>
      <w:proofErr w:type="spellStart"/>
      <w:r w:rsidRPr="00970C9A">
        <w:rPr>
          <w:rFonts w:ascii="Arial" w:hAnsi="Arial" w:cs="Arial"/>
          <w:sz w:val="16"/>
          <w:szCs w:val="16"/>
        </w:rPr>
        <w:t>tumors</w:t>
      </w:r>
      <w:proofErr w:type="spellEnd"/>
      <w:r w:rsidRPr="00970C9A">
        <w:rPr>
          <w:rFonts w:ascii="Arial" w:hAnsi="Arial" w:cs="Arial"/>
          <w:sz w:val="16"/>
          <w:szCs w:val="16"/>
        </w:rPr>
        <w:t xml:space="preserve"> (10.5%) were unevaluable (21 in CT-cohort (12.3%), 4 in non-CT-cohort (6.1%)</w:t>
      </w:r>
      <w:r>
        <w:rPr>
          <w:rFonts w:ascii="Arial" w:hAnsi="Arial" w:cs="Arial"/>
          <w:sz w:val="16"/>
          <w:szCs w:val="16"/>
        </w:rPr>
        <w:t xml:space="preserve">. </w:t>
      </w:r>
      <w:r w:rsidRPr="00970C9A">
        <w:rPr>
          <w:rFonts w:ascii="Arial" w:hAnsi="Arial" w:cs="Arial"/>
          <w:sz w:val="16"/>
          <w:szCs w:val="16"/>
        </w:rPr>
        <w:t xml:space="preserve">Abbreviations: CT: chemotherapy; NHG: Nottingham Histologic Grade; </w:t>
      </w:r>
      <w:proofErr w:type="spellStart"/>
      <w:r w:rsidRPr="00970C9A">
        <w:rPr>
          <w:rFonts w:ascii="Arial" w:hAnsi="Arial" w:cs="Arial"/>
          <w:sz w:val="16"/>
          <w:szCs w:val="16"/>
        </w:rPr>
        <w:t>TILs</w:t>
      </w:r>
      <w:proofErr w:type="spellEnd"/>
      <w:r w:rsidRPr="00970C9A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970C9A">
        <w:rPr>
          <w:rFonts w:ascii="Arial" w:hAnsi="Arial" w:cs="Arial"/>
          <w:sz w:val="16"/>
          <w:szCs w:val="16"/>
        </w:rPr>
        <w:t>tumor</w:t>
      </w:r>
      <w:proofErr w:type="spellEnd"/>
      <w:r w:rsidRPr="00970C9A">
        <w:rPr>
          <w:rFonts w:ascii="Arial" w:hAnsi="Arial" w:cs="Arial"/>
          <w:sz w:val="16"/>
          <w:szCs w:val="16"/>
        </w:rPr>
        <w:t xml:space="preserve"> infiltrating lymphocytes; CCR: CD4+/CD8+ ratio; CFR: CD8+/FOXP3+ ratio.</w:t>
      </w:r>
    </w:p>
    <w:p w14:paraId="288F5381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1F"/>
    <w:rsid w:val="0035491F"/>
    <w:rsid w:val="003724CA"/>
    <w:rsid w:val="00875D98"/>
    <w:rsid w:val="00A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1B62C5"/>
  <w15:chartTrackingRefBased/>
  <w15:docId w15:val="{2ED5F30E-A1BA-47D5-906F-50DCF343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91F"/>
  </w:style>
  <w:style w:type="paragraph" w:styleId="Heading1">
    <w:name w:val="heading 1"/>
    <w:basedOn w:val="Normal"/>
    <w:next w:val="Normal"/>
    <w:link w:val="Heading1Char"/>
    <w:uiPriority w:val="9"/>
    <w:qFormat/>
    <w:rsid w:val="00354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9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9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9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9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9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9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9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9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9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9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9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91F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2026-08-10T06:34:00Z</dcterms:created>
  <dcterms:modified xsi:type="dcterms:W3CDTF">2026-08-10T06:35:00Z</dcterms:modified>
</cp:coreProperties>
</file>