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A2" w:rsidRDefault="00085DA2" w:rsidP="00085DA2">
      <w:pPr>
        <w:spacing w:before="0" w:after="200" w:line="276" w:lineRule="auto"/>
        <w:rPr>
          <w:rFonts w:eastAsiaTheme="majorEastAsia" w:cs="Times New Roman"/>
          <w:color w:val="000000" w:themeColor="text1"/>
          <w:kern w:val="24"/>
          <w:szCs w:val="24"/>
          <w:lang w:eastAsia="zh-TW"/>
        </w:rPr>
      </w:pPr>
      <w:proofErr w:type="gramStart"/>
      <w:r>
        <w:rPr>
          <w:rFonts w:cs="Times New Roman"/>
          <w:szCs w:val="24"/>
          <w:lang w:eastAsia="zh-TW"/>
        </w:rPr>
        <w:t>Table 3.</w:t>
      </w:r>
      <w:proofErr w:type="gramEnd"/>
      <w:r>
        <w:rPr>
          <w:rFonts w:cs="Times New Roman"/>
          <w:szCs w:val="24"/>
          <w:lang w:eastAsia="zh-TW"/>
        </w:rPr>
        <w:t xml:space="preserve"> </w:t>
      </w:r>
      <w:proofErr w:type="gramStart"/>
      <w:r>
        <w:rPr>
          <w:rFonts w:cs="Times New Roman"/>
          <w:szCs w:val="24"/>
          <w:lang w:eastAsia="zh-TW"/>
        </w:rPr>
        <w:t xml:space="preserve">Human leukocyte antigen (HLA) typing for </w:t>
      </w:r>
      <w:r>
        <w:rPr>
          <w:rFonts w:eastAsiaTheme="majorEastAsia" w:cs="Times New Roman"/>
          <w:color w:val="000000" w:themeColor="text1"/>
          <w:kern w:val="24"/>
          <w:szCs w:val="24"/>
        </w:rPr>
        <w:t xml:space="preserve">diffuse </w:t>
      </w:r>
      <w:proofErr w:type="spellStart"/>
      <w:r>
        <w:rPr>
          <w:rFonts w:eastAsiaTheme="majorEastAsia" w:cs="Times New Roman"/>
          <w:color w:val="000000" w:themeColor="text1"/>
          <w:kern w:val="24"/>
          <w:szCs w:val="24"/>
        </w:rPr>
        <w:t>panbronchiolitis</w:t>
      </w:r>
      <w:proofErr w:type="spellEnd"/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0"/>
        <w:gridCol w:w="4292"/>
      </w:tblGrid>
      <w:tr w:rsidR="00085DA2" w:rsidTr="00441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6" w:type="dxa"/>
          </w:tcPr>
          <w:p w:rsidR="00085DA2" w:rsidRDefault="00085DA2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4917" w:type="dxa"/>
            <w:hideMark/>
          </w:tcPr>
          <w:p w:rsidR="00085DA2" w:rsidRDefault="00085DA2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HLA typing</w:t>
            </w:r>
          </w:p>
        </w:tc>
      </w:tr>
      <w:tr w:rsidR="00085DA2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6" w:type="dxa"/>
            <w:tcBorders>
              <w:top w:val="nil"/>
              <w:bottom w:val="nil"/>
            </w:tcBorders>
            <w:hideMark/>
          </w:tcPr>
          <w:p w:rsidR="00085DA2" w:rsidRDefault="00085DA2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Class I</w:t>
            </w:r>
          </w:p>
        </w:tc>
        <w:tc>
          <w:tcPr>
            <w:tcW w:w="4917" w:type="dxa"/>
            <w:tcBorders>
              <w:top w:val="nil"/>
              <w:bottom w:val="nil"/>
            </w:tcBorders>
            <w:hideMark/>
          </w:tcPr>
          <w:p w:rsidR="00085DA2" w:rsidRDefault="00085DA2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A24/A12, B54/B55</w:t>
            </w:r>
          </w:p>
        </w:tc>
      </w:tr>
      <w:tr w:rsidR="00085DA2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085DA2" w:rsidRDefault="00085DA2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Class II</w:t>
            </w:r>
          </w:p>
        </w:tc>
        <w:tc>
          <w:tcPr>
            <w:tcW w:w="49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085DA2" w:rsidRDefault="00085DA2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DR: DR4, DR14</w:t>
            </w:r>
          </w:p>
          <w:p w:rsidR="00085DA2" w:rsidRDefault="00085DA2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Cs w:val="24"/>
                <w:lang w:eastAsia="zh-TW"/>
              </w:rPr>
              <w:t>DQ: DQ8, DQ5</w:t>
            </w:r>
          </w:p>
        </w:tc>
      </w:tr>
    </w:tbl>
    <w:p w:rsidR="00085DA2" w:rsidRDefault="00085DA2" w:rsidP="00085DA2">
      <w:pPr>
        <w:rPr>
          <w:rFonts w:cs="Times New Roman"/>
          <w:szCs w:val="24"/>
          <w:lang w:eastAsia="zh-TW"/>
        </w:rPr>
      </w:pPr>
    </w:p>
    <w:p w:rsidR="00B429C0" w:rsidRDefault="00B429C0">
      <w:bookmarkStart w:id="0" w:name="_GoBack"/>
      <w:bookmarkEnd w:id="0"/>
    </w:p>
    <w:sectPr w:rsidR="00B429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A2"/>
    <w:rsid w:val="00085DA2"/>
    <w:rsid w:val="00B4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DA2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085DA2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DA2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085DA2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2025-10-04T01:18:00Z</dcterms:created>
  <dcterms:modified xsi:type="dcterms:W3CDTF">2025-10-04T01:19:00Z</dcterms:modified>
</cp:coreProperties>
</file>