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9BCBE" w14:textId="77777777" w:rsidR="00C31021" w:rsidRPr="002202BE" w:rsidRDefault="00C31021" w:rsidP="00C31021">
      <w:pPr>
        <w:rPr>
          <w:b/>
          <w:bCs/>
        </w:rPr>
      </w:pPr>
      <w:r w:rsidRPr="002202BE">
        <w:rPr>
          <w:b/>
          <w:bCs/>
        </w:rPr>
        <w:t xml:space="preserve">SUPPLEMENTAL MATERIALS </w:t>
      </w:r>
    </w:p>
    <w:p w14:paraId="45BAB138" w14:textId="77777777" w:rsidR="00C31021" w:rsidRPr="002202BE" w:rsidRDefault="00C31021" w:rsidP="00C31021"/>
    <w:p w14:paraId="262D9646" w14:textId="77777777" w:rsidR="00C31021" w:rsidRPr="002202BE" w:rsidRDefault="004D5213" w:rsidP="00C31021">
      <w:pPr>
        <w:jc w:val="center"/>
      </w:pPr>
      <w:r w:rsidRPr="002202BE">
        <w:rPr>
          <w:noProof/>
        </w:rPr>
        <w:drawing>
          <wp:inline distT="0" distB="0" distL="0" distR="0" wp14:anchorId="778868C0" wp14:editId="5269A7CD">
            <wp:extent cx="5187969" cy="5624623"/>
            <wp:effectExtent l="0" t="0" r="0" b="1905"/>
            <wp:docPr id="11" name="Content Placeholder 10">
              <a:extLst xmlns:a="http://schemas.openxmlformats.org/drawingml/2006/main">
                <a:ext uri="{FF2B5EF4-FFF2-40B4-BE49-F238E27FC236}">
                  <a16:creationId xmlns:a16="http://schemas.microsoft.com/office/drawing/2014/main" id="{D88FEE29-85BB-D15A-4D97-AF9132A00F2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a16="http://schemas.microsoft.com/office/drawing/2014/main" id="{D88FEE29-85BB-D15A-4D97-AF9132A00F2A}"/>
                        </a:ext>
                      </a:extLst>
                    </pic:cNvPr>
                    <pic:cNvPicPr>
                      <a:picLocks noGrp="1" noChangeAspect="1"/>
                    </pic:cNvPicPr>
                  </pic:nvPicPr>
                  <pic:blipFill rotWithShape="1">
                    <a:blip r:embed="rId6"/>
                    <a:srcRect b="18689"/>
                    <a:stretch/>
                  </pic:blipFill>
                  <pic:spPr>
                    <a:xfrm>
                      <a:off x="0" y="0"/>
                      <a:ext cx="5196986" cy="5634399"/>
                    </a:xfrm>
                    <a:prstGeom prst="rect">
                      <a:avLst/>
                    </a:prstGeom>
                  </pic:spPr>
                </pic:pic>
              </a:graphicData>
            </a:graphic>
          </wp:inline>
        </w:drawing>
      </w:r>
    </w:p>
    <w:p w14:paraId="3DEAC89B" w14:textId="77777777" w:rsidR="00C31021" w:rsidRPr="002202BE" w:rsidRDefault="00C31021" w:rsidP="00C31021">
      <w:r w:rsidRPr="002202BE">
        <w:rPr>
          <w:b/>
        </w:rPr>
        <w:t>Supplementary Figure 1.</w:t>
      </w:r>
      <w:r w:rsidRPr="002202BE">
        <w:t xml:space="preserve"> Depiction of the Bayesian model selection process for models including </w:t>
      </w:r>
      <w:r w:rsidRPr="002202BE">
        <w:rPr>
          <w:i/>
        </w:rPr>
        <w:t xml:space="preserve">a priori </w:t>
      </w:r>
      <w:r w:rsidRPr="002202BE">
        <w:t>regions of bilateral pulvinar (P), amygdala (A), FFA (F), and mOFC (O) specifically testing A) models of varying stimulus input region and B) models of varying directionality and their C) corresponding exceedance probabilities calculated separately for each group. We verified that both groups were fit by a model that allowed for stimulus input region to vary based on stimulus type, with fearful faces driving activity in both the bilateral pulvinar and amygdala and scrambled faces driving activity in just the bilateral pulvinar. We took that model structure to test optimal directionality between regions and verified bidirectional connections between all regions as the model with best fit for both groups. FFA = fusiform face area; mOFC = medial orbitofrontal cortex</w:t>
      </w:r>
    </w:p>
    <w:p w14:paraId="731EBF97" w14:textId="77777777" w:rsidR="00C31021" w:rsidRPr="002202BE" w:rsidRDefault="00C31021" w:rsidP="00C31021"/>
    <w:p w14:paraId="7DA90986" w14:textId="77777777" w:rsidR="00C31021" w:rsidRPr="002202BE" w:rsidRDefault="00C31021" w:rsidP="00C31021">
      <w:pPr>
        <w:rPr>
          <w:b/>
        </w:rPr>
      </w:pPr>
      <w:r w:rsidRPr="002202BE">
        <w:rPr>
          <w:b/>
          <w:noProof/>
        </w:rPr>
        <w:lastRenderedPageBreak/>
        <w:drawing>
          <wp:inline distT="0" distB="0" distL="0" distR="0" wp14:anchorId="7E886802" wp14:editId="520B0AF6">
            <wp:extent cx="6858000" cy="4251960"/>
            <wp:effectExtent l="0" t="0" r="0" b="0"/>
            <wp:docPr id="1723401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01379" name=""/>
                    <pic:cNvPicPr/>
                  </pic:nvPicPr>
                  <pic:blipFill>
                    <a:blip r:embed="rId7"/>
                    <a:stretch>
                      <a:fillRect/>
                    </a:stretch>
                  </pic:blipFill>
                  <pic:spPr>
                    <a:xfrm>
                      <a:off x="0" y="0"/>
                      <a:ext cx="6858000" cy="4251960"/>
                    </a:xfrm>
                    <a:prstGeom prst="rect">
                      <a:avLst/>
                    </a:prstGeom>
                  </pic:spPr>
                </pic:pic>
              </a:graphicData>
            </a:graphic>
          </wp:inline>
        </w:drawing>
      </w:r>
    </w:p>
    <w:p w14:paraId="58DF5BAE" w14:textId="77777777" w:rsidR="00C31021" w:rsidRPr="002202BE" w:rsidRDefault="00C31021" w:rsidP="00C31021">
      <w:r w:rsidRPr="002202BE">
        <w:rPr>
          <w:b/>
        </w:rPr>
        <w:t>Supplementary Figure 2.</w:t>
      </w:r>
      <w:r w:rsidRPr="002202BE">
        <w:t xml:space="preserve"> Depiction of the exceedance probabilities for A) models of varying stimulus input region and B) models of varying directionality in both individuals with BDD (right) and healthy controls (left). The bell curves depicted in the figure represent the estimated densities of the probabilities that a given model would fit an individual in our sample; the areas of all distributions sum up to one. Distributions that are farther to the right imply that the associated model has a greater probability of accurate fit. Exceedance probabilities can be seen for each distribution on the figure. The pulvinar/amygdala inputs with bidirectional connectivities between each connected node yielded the highest exceedance probabilities in both healthy control and BDD groups. </w:t>
      </w:r>
    </w:p>
    <w:p w14:paraId="0BCD01BF" w14:textId="77777777" w:rsidR="00C31021" w:rsidRPr="002202BE" w:rsidRDefault="00C31021" w:rsidP="00C31021"/>
    <w:p w14:paraId="52C8C691" w14:textId="77777777" w:rsidR="00C31021" w:rsidRPr="002202BE" w:rsidRDefault="00C31021" w:rsidP="00C31021"/>
    <w:tbl>
      <w:tblPr>
        <w:tblStyle w:val="TableGrid"/>
        <w:tblW w:w="0" w:type="auto"/>
        <w:tblLook w:val="04A0" w:firstRow="1" w:lastRow="0" w:firstColumn="1" w:lastColumn="0" w:noHBand="0" w:noVBand="1"/>
      </w:tblPr>
      <w:tblGrid>
        <w:gridCol w:w="3685"/>
        <w:gridCol w:w="1710"/>
        <w:gridCol w:w="1710"/>
        <w:gridCol w:w="1530"/>
        <w:gridCol w:w="1080"/>
      </w:tblGrid>
      <w:tr w:rsidR="00025D8F" w:rsidRPr="002202BE" w14:paraId="6039BFD6" w14:textId="77777777" w:rsidTr="00967F91">
        <w:trPr>
          <w:trHeight w:val="791"/>
        </w:trPr>
        <w:tc>
          <w:tcPr>
            <w:tcW w:w="3685" w:type="dxa"/>
            <w:vAlign w:val="center"/>
          </w:tcPr>
          <w:p w14:paraId="7B767BC5" w14:textId="77777777" w:rsidR="00025D8F" w:rsidRPr="002202BE" w:rsidRDefault="00025D8F" w:rsidP="002618ED">
            <w:pPr>
              <w:jc w:val="center"/>
              <w:rPr>
                <w:b/>
                <w:bCs/>
              </w:rPr>
            </w:pPr>
            <w:r w:rsidRPr="002202BE">
              <w:rPr>
                <w:b/>
                <w:bCs/>
              </w:rPr>
              <w:t>Connectivity</w:t>
            </w:r>
          </w:p>
        </w:tc>
        <w:tc>
          <w:tcPr>
            <w:tcW w:w="1710" w:type="dxa"/>
            <w:vAlign w:val="center"/>
          </w:tcPr>
          <w:p w14:paraId="0B771F45" w14:textId="77777777" w:rsidR="00025D8F" w:rsidRPr="002202BE" w:rsidRDefault="00025D8F" w:rsidP="002618ED">
            <w:pPr>
              <w:jc w:val="center"/>
              <w:rPr>
                <w:b/>
                <w:bCs/>
              </w:rPr>
            </w:pPr>
            <w:r w:rsidRPr="002202BE">
              <w:rPr>
                <w:b/>
                <w:bCs/>
              </w:rPr>
              <w:t>BDD (n=32)</w:t>
            </w:r>
          </w:p>
          <w:p w14:paraId="73F7405A" w14:textId="77777777" w:rsidR="00025D8F" w:rsidRPr="002202BE" w:rsidRDefault="00025D8F" w:rsidP="002618ED">
            <w:pPr>
              <w:jc w:val="center"/>
            </w:pPr>
            <w:r w:rsidRPr="002202BE">
              <w:t>Mean (SEM)</w:t>
            </w:r>
          </w:p>
        </w:tc>
        <w:tc>
          <w:tcPr>
            <w:tcW w:w="1710" w:type="dxa"/>
            <w:vAlign w:val="center"/>
          </w:tcPr>
          <w:p w14:paraId="6F6CB5ED" w14:textId="77777777" w:rsidR="00025D8F" w:rsidRPr="002202BE" w:rsidRDefault="00025D8F" w:rsidP="002618ED">
            <w:pPr>
              <w:jc w:val="center"/>
              <w:rPr>
                <w:b/>
                <w:bCs/>
              </w:rPr>
            </w:pPr>
            <w:r w:rsidRPr="002202BE">
              <w:rPr>
                <w:b/>
                <w:bCs/>
              </w:rPr>
              <w:t>HC (n=37)</w:t>
            </w:r>
          </w:p>
          <w:p w14:paraId="388C4141" w14:textId="77777777" w:rsidR="00025D8F" w:rsidRPr="002202BE" w:rsidRDefault="00025D8F" w:rsidP="002618ED">
            <w:pPr>
              <w:jc w:val="center"/>
            </w:pPr>
            <w:r w:rsidRPr="002202BE">
              <w:t>Mean (SEM)</w:t>
            </w:r>
          </w:p>
        </w:tc>
        <w:tc>
          <w:tcPr>
            <w:tcW w:w="1530" w:type="dxa"/>
            <w:vAlign w:val="center"/>
          </w:tcPr>
          <w:p w14:paraId="77B033B3" w14:textId="77777777" w:rsidR="00025D8F" w:rsidRDefault="00025D8F" w:rsidP="002618ED">
            <w:pPr>
              <w:jc w:val="center"/>
              <w:rPr>
                <w:b/>
                <w:bCs/>
              </w:rPr>
            </w:pPr>
            <w:r w:rsidRPr="002202BE">
              <w:rPr>
                <w:b/>
                <w:bCs/>
              </w:rPr>
              <w:t>Beta</w:t>
            </w:r>
          </w:p>
          <w:p w14:paraId="3DBC591B" w14:textId="77777777" w:rsidR="00025D8F" w:rsidRPr="002202BE" w:rsidRDefault="00025D8F" w:rsidP="002618ED">
            <w:pPr>
              <w:jc w:val="center"/>
              <w:rPr>
                <w:b/>
                <w:bCs/>
              </w:rPr>
            </w:pPr>
            <w:r>
              <w:rPr>
                <w:b/>
                <w:bCs/>
              </w:rPr>
              <w:t>(SE)</w:t>
            </w:r>
          </w:p>
        </w:tc>
        <w:tc>
          <w:tcPr>
            <w:tcW w:w="1080" w:type="dxa"/>
            <w:vAlign w:val="center"/>
          </w:tcPr>
          <w:p w14:paraId="7DB33D0B" w14:textId="77777777" w:rsidR="00025D8F" w:rsidRPr="002202BE" w:rsidRDefault="00025D8F" w:rsidP="002618ED">
            <w:pPr>
              <w:jc w:val="center"/>
              <w:rPr>
                <w:b/>
                <w:bCs/>
              </w:rPr>
            </w:pPr>
            <w:r w:rsidRPr="002202BE">
              <w:rPr>
                <w:b/>
                <w:bCs/>
              </w:rPr>
              <w:t>P</w:t>
            </w:r>
            <w:r w:rsidR="00967F91">
              <w:rPr>
                <w:b/>
                <w:bCs/>
              </w:rPr>
              <w:t>p</w:t>
            </w:r>
          </w:p>
        </w:tc>
      </w:tr>
      <w:tr w:rsidR="00025D8F" w:rsidRPr="002202BE" w14:paraId="43B2D4A3" w14:textId="77777777" w:rsidTr="00967F91">
        <w:trPr>
          <w:trHeight w:val="359"/>
        </w:trPr>
        <w:tc>
          <w:tcPr>
            <w:tcW w:w="3685" w:type="dxa"/>
          </w:tcPr>
          <w:p w14:paraId="228163B7" w14:textId="77777777" w:rsidR="00025D8F" w:rsidRPr="002202BE" w:rsidRDefault="00025D8F" w:rsidP="002618ED">
            <w:r w:rsidRPr="002202BE">
              <w:t>Left Amygdala – Left Amygdala</w:t>
            </w:r>
          </w:p>
        </w:tc>
        <w:tc>
          <w:tcPr>
            <w:tcW w:w="1710" w:type="dxa"/>
          </w:tcPr>
          <w:p w14:paraId="58DB1754" w14:textId="77777777" w:rsidR="00025D8F" w:rsidRPr="002202BE" w:rsidRDefault="00025D8F" w:rsidP="002618ED">
            <w:pPr>
              <w:jc w:val="center"/>
            </w:pPr>
            <w:r w:rsidRPr="002202BE">
              <w:rPr>
                <w:color w:val="000000"/>
              </w:rPr>
              <w:t>-0.070 (0.019)</w:t>
            </w:r>
          </w:p>
        </w:tc>
        <w:tc>
          <w:tcPr>
            <w:tcW w:w="1710" w:type="dxa"/>
          </w:tcPr>
          <w:p w14:paraId="681AE607" w14:textId="77777777" w:rsidR="00025D8F" w:rsidRPr="002202BE" w:rsidRDefault="00025D8F" w:rsidP="002618ED">
            <w:pPr>
              <w:jc w:val="center"/>
            </w:pPr>
            <w:r w:rsidRPr="002202BE">
              <w:rPr>
                <w:color w:val="000000"/>
              </w:rPr>
              <w:t>-0.061 (0.015)</w:t>
            </w:r>
          </w:p>
        </w:tc>
        <w:tc>
          <w:tcPr>
            <w:tcW w:w="1530" w:type="dxa"/>
          </w:tcPr>
          <w:p w14:paraId="6AF785B0" w14:textId="77777777" w:rsidR="00025D8F" w:rsidRPr="002202BE" w:rsidRDefault="00025D8F" w:rsidP="002618ED">
            <w:pPr>
              <w:jc w:val="center"/>
              <w:rPr>
                <w:color w:val="000000"/>
              </w:rPr>
            </w:pPr>
            <w:r w:rsidRPr="002202BE">
              <w:rPr>
                <w:color w:val="000000"/>
              </w:rPr>
              <w:t>0.01</w:t>
            </w:r>
            <w:r>
              <w:rPr>
                <w:color w:val="000000"/>
              </w:rPr>
              <w:t xml:space="preserve"> </w:t>
            </w:r>
            <w:r w:rsidR="00967F91">
              <w:rPr>
                <w:color w:val="000000"/>
              </w:rPr>
              <w:t>(0.06)</w:t>
            </w:r>
          </w:p>
        </w:tc>
        <w:tc>
          <w:tcPr>
            <w:tcW w:w="1080" w:type="dxa"/>
          </w:tcPr>
          <w:p w14:paraId="34D0A766" w14:textId="77777777" w:rsidR="00025D8F" w:rsidRPr="002202BE" w:rsidRDefault="00025D8F" w:rsidP="002618ED">
            <w:pPr>
              <w:jc w:val="center"/>
              <w:rPr>
                <w:color w:val="000000"/>
              </w:rPr>
            </w:pPr>
            <w:r w:rsidRPr="002202BE">
              <w:rPr>
                <w:color w:val="000000"/>
              </w:rPr>
              <w:t>0.</w:t>
            </w:r>
            <w:r w:rsidR="00967F91">
              <w:rPr>
                <w:color w:val="000000"/>
              </w:rPr>
              <w:t>17</w:t>
            </w:r>
          </w:p>
        </w:tc>
      </w:tr>
      <w:tr w:rsidR="00025D8F" w:rsidRPr="002202BE" w14:paraId="48DAA161" w14:textId="77777777" w:rsidTr="00967F91">
        <w:trPr>
          <w:trHeight w:val="350"/>
        </w:trPr>
        <w:tc>
          <w:tcPr>
            <w:tcW w:w="3685" w:type="dxa"/>
          </w:tcPr>
          <w:p w14:paraId="3E945039" w14:textId="77777777" w:rsidR="00025D8F" w:rsidRPr="002202BE" w:rsidRDefault="00025D8F" w:rsidP="002618ED">
            <w:r w:rsidRPr="002202BE">
              <w:t>Left Amygdala – Left FFA</w:t>
            </w:r>
          </w:p>
        </w:tc>
        <w:tc>
          <w:tcPr>
            <w:tcW w:w="1710" w:type="dxa"/>
          </w:tcPr>
          <w:p w14:paraId="5AD680D5" w14:textId="77777777" w:rsidR="00025D8F" w:rsidRPr="002202BE" w:rsidRDefault="00025D8F" w:rsidP="002618ED">
            <w:pPr>
              <w:jc w:val="center"/>
            </w:pPr>
            <w:r w:rsidRPr="002202BE">
              <w:rPr>
                <w:color w:val="000000"/>
              </w:rPr>
              <w:t>0.103 (0.051)</w:t>
            </w:r>
          </w:p>
        </w:tc>
        <w:tc>
          <w:tcPr>
            <w:tcW w:w="1710" w:type="dxa"/>
          </w:tcPr>
          <w:p w14:paraId="72195B52" w14:textId="77777777" w:rsidR="00025D8F" w:rsidRPr="002202BE" w:rsidRDefault="00025D8F" w:rsidP="002618ED">
            <w:pPr>
              <w:jc w:val="center"/>
            </w:pPr>
            <w:r w:rsidRPr="002202BE">
              <w:rPr>
                <w:color w:val="000000"/>
              </w:rPr>
              <w:t>0.164 (0.033)</w:t>
            </w:r>
          </w:p>
        </w:tc>
        <w:tc>
          <w:tcPr>
            <w:tcW w:w="1530" w:type="dxa"/>
          </w:tcPr>
          <w:p w14:paraId="51D140DD" w14:textId="77777777" w:rsidR="00025D8F" w:rsidRPr="002202BE" w:rsidRDefault="00025D8F" w:rsidP="002618ED">
            <w:pPr>
              <w:jc w:val="center"/>
              <w:rPr>
                <w:color w:val="000000"/>
              </w:rPr>
            </w:pPr>
            <w:r w:rsidRPr="002202BE">
              <w:rPr>
                <w:color w:val="000000"/>
              </w:rPr>
              <w:t>-0.06</w:t>
            </w:r>
            <w:r w:rsidR="00967F91">
              <w:rPr>
                <w:color w:val="000000"/>
              </w:rPr>
              <w:t xml:space="preserve"> (0.04)</w:t>
            </w:r>
          </w:p>
        </w:tc>
        <w:tc>
          <w:tcPr>
            <w:tcW w:w="1080" w:type="dxa"/>
          </w:tcPr>
          <w:p w14:paraId="63B243A9" w14:textId="77777777" w:rsidR="00025D8F" w:rsidRPr="002202BE" w:rsidRDefault="00025D8F" w:rsidP="002618ED">
            <w:pPr>
              <w:jc w:val="center"/>
              <w:rPr>
                <w:color w:val="000000"/>
              </w:rPr>
            </w:pPr>
            <w:r w:rsidRPr="002202BE">
              <w:rPr>
                <w:color w:val="000000"/>
              </w:rPr>
              <w:t>0.</w:t>
            </w:r>
            <w:r w:rsidR="00967F91">
              <w:rPr>
                <w:color w:val="000000"/>
              </w:rPr>
              <w:t>81</w:t>
            </w:r>
          </w:p>
        </w:tc>
      </w:tr>
      <w:tr w:rsidR="00025D8F" w:rsidRPr="002202BE" w14:paraId="5E4EAE30" w14:textId="77777777" w:rsidTr="00967F91">
        <w:trPr>
          <w:trHeight w:val="359"/>
        </w:trPr>
        <w:tc>
          <w:tcPr>
            <w:tcW w:w="3685" w:type="dxa"/>
          </w:tcPr>
          <w:p w14:paraId="066DF12A" w14:textId="77777777" w:rsidR="00025D8F" w:rsidRPr="002202BE" w:rsidRDefault="00025D8F" w:rsidP="002618ED">
            <w:pPr>
              <w:rPr>
                <w:b/>
                <w:bCs/>
              </w:rPr>
            </w:pPr>
            <w:r w:rsidRPr="002202BE">
              <w:rPr>
                <w:b/>
                <w:bCs/>
              </w:rPr>
              <w:t>Left Amygdala – Left mOFC</w:t>
            </w:r>
          </w:p>
        </w:tc>
        <w:tc>
          <w:tcPr>
            <w:tcW w:w="1710" w:type="dxa"/>
          </w:tcPr>
          <w:p w14:paraId="42C99374" w14:textId="77777777" w:rsidR="00025D8F" w:rsidRPr="002202BE" w:rsidRDefault="00025D8F" w:rsidP="002618ED">
            <w:pPr>
              <w:jc w:val="center"/>
              <w:rPr>
                <w:color w:val="000000"/>
              </w:rPr>
            </w:pPr>
            <w:r w:rsidRPr="002202BE">
              <w:rPr>
                <w:color w:val="000000"/>
              </w:rPr>
              <w:t>0.241 (0.042)</w:t>
            </w:r>
          </w:p>
        </w:tc>
        <w:tc>
          <w:tcPr>
            <w:tcW w:w="1710" w:type="dxa"/>
          </w:tcPr>
          <w:p w14:paraId="4A2A8FA6" w14:textId="77777777" w:rsidR="00025D8F" w:rsidRPr="002202BE" w:rsidRDefault="00025D8F" w:rsidP="002618ED">
            <w:pPr>
              <w:jc w:val="center"/>
              <w:rPr>
                <w:color w:val="000000"/>
              </w:rPr>
            </w:pPr>
            <w:r w:rsidRPr="002202BE">
              <w:rPr>
                <w:color w:val="000000"/>
              </w:rPr>
              <w:t>0.111 (0.040)</w:t>
            </w:r>
          </w:p>
        </w:tc>
        <w:tc>
          <w:tcPr>
            <w:tcW w:w="1530" w:type="dxa"/>
          </w:tcPr>
          <w:p w14:paraId="5DD5AA38" w14:textId="77777777" w:rsidR="00025D8F" w:rsidRPr="002202BE" w:rsidRDefault="00025D8F" w:rsidP="002618ED">
            <w:pPr>
              <w:jc w:val="center"/>
              <w:rPr>
                <w:color w:val="000000"/>
              </w:rPr>
            </w:pPr>
            <w:r w:rsidRPr="002202BE">
              <w:rPr>
                <w:color w:val="000000"/>
              </w:rPr>
              <w:t>0.09</w:t>
            </w:r>
            <w:r w:rsidR="00967F91">
              <w:rPr>
                <w:color w:val="000000"/>
              </w:rPr>
              <w:t xml:space="preserve"> (0.04)</w:t>
            </w:r>
          </w:p>
        </w:tc>
        <w:tc>
          <w:tcPr>
            <w:tcW w:w="1080" w:type="dxa"/>
          </w:tcPr>
          <w:p w14:paraId="68F01B28" w14:textId="77777777" w:rsidR="00025D8F" w:rsidRPr="002202BE" w:rsidRDefault="00025D8F" w:rsidP="002618ED">
            <w:pPr>
              <w:jc w:val="center"/>
              <w:rPr>
                <w:b/>
                <w:bCs/>
                <w:color w:val="000000"/>
              </w:rPr>
            </w:pPr>
            <w:r w:rsidRPr="002202BE">
              <w:rPr>
                <w:b/>
                <w:bCs/>
                <w:color w:val="000000"/>
              </w:rPr>
              <w:t>0.</w:t>
            </w:r>
            <w:r w:rsidR="00967F91">
              <w:rPr>
                <w:b/>
                <w:bCs/>
                <w:color w:val="000000"/>
              </w:rPr>
              <w:t>96</w:t>
            </w:r>
          </w:p>
        </w:tc>
      </w:tr>
      <w:tr w:rsidR="00025D8F" w:rsidRPr="002202BE" w14:paraId="3239DE94" w14:textId="77777777" w:rsidTr="00967F91">
        <w:trPr>
          <w:trHeight w:val="332"/>
        </w:trPr>
        <w:tc>
          <w:tcPr>
            <w:tcW w:w="3685" w:type="dxa"/>
          </w:tcPr>
          <w:p w14:paraId="0B7D4D6B" w14:textId="77777777" w:rsidR="00025D8F" w:rsidRPr="002202BE" w:rsidRDefault="00025D8F" w:rsidP="002618ED">
            <w:r w:rsidRPr="002202BE">
              <w:t>Left Amygdala – Left Pulvinar</w:t>
            </w:r>
          </w:p>
        </w:tc>
        <w:tc>
          <w:tcPr>
            <w:tcW w:w="1710" w:type="dxa"/>
          </w:tcPr>
          <w:p w14:paraId="610FBD83" w14:textId="77777777" w:rsidR="00025D8F" w:rsidRPr="002202BE" w:rsidRDefault="00025D8F" w:rsidP="002618ED">
            <w:pPr>
              <w:jc w:val="center"/>
              <w:rPr>
                <w:color w:val="000000"/>
              </w:rPr>
            </w:pPr>
            <w:r w:rsidRPr="002202BE">
              <w:rPr>
                <w:color w:val="000000"/>
              </w:rPr>
              <w:t>0.037 (0.039)</w:t>
            </w:r>
          </w:p>
        </w:tc>
        <w:tc>
          <w:tcPr>
            <w:tcW w:w="1710" w:type="dxa"/>
          </w:tcPr>
          <w:p w14:paraId="33E63AE9" w14:textId="77777777" w:rsidR="00025D8F" w:rsidRPr="002202BE" w:rsidRDefault="00025D8F" w:rsidP="002618ED">
            <w:pPr>
              <w:jc w:val="center"/>
              <w:rPr>
                <w:color w:val="000000"/>
              </w:rPr>
            </w:pPr>
            <w:r w:rsidRPr="002202BE">
              <w:rPr>
                <w:color w:val="000000"/>
              </w:rPr>
              <w:t>0.003 (0.029)</w:t>
            </w:r>
          </w:p>
        </w:tc>
        <w:tc>
          <w:tcPr>
            <w:tcW w:w="1530" w:type="dxa"/>
          </w:tcPr>
          <w:p w14:paraId="226EBAD6" w14:textId="77777777" w:rsidR="00025D8F" w:rsidRPr="002202BE" w:rsidRDefault="00025D8F" w:rsidP="002618ED">
            <w:pPr>
              <w:jc w:val="center"/>
              <w:rPr>
                <w:color w:val="000000"/>
              </w:rPr>
            </w:pPr>
            <w:r w:rsidRPr="002202BE">
              <w:rPr>
                <w:color w:val="000000"/>
              </w:rPr>
              <w:t>0.03</w:t>
            </w:r>
            <w:r w:rsidR="00967F91">
              <w:rPr>
                <w:color w:val="000000"/>
              </w:rPr>
              <w:t xml:space="preserve"> (0.05)</w:t>
            </w:r>
          </w:p>
        </w:tc>
        <w:tc>
          <w:tcPr>
            <w:tcW w:w="1080" w:type="dxa"/>
          </w:tcPr>
          <w:p w14:paraId="0D027472" w14:textId="77777777" w:rsidR="00025D8F" w:rsidRPr="002202BE" w:rsidRDefault="00025D8F" w:rsidP="002618ED">
            <w:pPr>
              <w:jc w:val="center"/>
              <w:rPr>
                <w:color w:val="000000"/>
              </w:rPr>
            </w:pPr>
            <w:r w:rsidRPr="002202BE">
              <w:rPr>
                <w:color w:val="000000"/>
              </w:rPr>
              <w:t>0.</w:t>
            </w:r>
            <w:r w:rsidR="00967F91">
              <w:rPr>
                <w:color w:val="000000"/>
              </w:rPr>
              <w:t>42</w:t>
            </w:r>
          </w:p>
        </w:tc>
      </w:tr>
      <w:tr w:rsidR="00025D8F" w:rsidRPr="002202BE" w14:paraId="003376E8" w14:textId="77777777" w:rsidTr="00967F91">
        <w:trPr>
          <w:trHeight w:val="359"/>
        </w:trPr>
        <w:tc>
          <w:tcPr>
            <w:tcW w:w="3685" w:type="dxa"/>
          </w:tcPr>
          <w:p w14:paraId="711CB133" w14:textId="77777777" w:rsidR="00025D8F" w:rsidRPr="002202BE" w:rsidRDefault="00025D8F" w:rsidP="002618ED">
            <w:r w:rsidRPr="002202BE">
              <w:t>Right Amygdala – Right Amygdala</w:t>
            </w:r>
          </w:p>
        </w:tc>
        <w:tc>
          <w:tcPr>
            <w:tcW w:w="1710" w:type="dxa"/>
          </w:tcPr>
          <w:p w14:paraId="74C6DEC5" w14:textId="77777777" w:rsidR="00025D8F" w:rsidRPr="002202BE" w:rsidRDefault="00025D8F" w:rsidP="002618ED">
            <w:pPr>
              <w:jc w:val="center"/>
              <w:rPr>
                <w:color w:val="000000"/>
              </w:rPr>
            </w:pPr>
            <w:r w:rsidRPr="002202BE">
              <w:rPr>
                <w:color w:val="000000"/>
              </w:rPr>
              <w:t>-0.035 (0.019)</w:t>
            </w:r>
          </w:p>
        </w:tc>
        <w:tc>
          <w:tcPr>
            <w:tcW w:w="1710" w:type="dxa"/>
          </w:tcPr>
          <w:p w14:paraId="0C5D2554" w14:textId="77777777" w:rsidR="00025D8F" w:rsidRPr="002202BE" w:rsidRDefault="00025D8F" w:rsidP="002618ED">
            <w:pPr>
              <w:jc w:val="center"/>
              <w:rPr>
                <w:color w:val="000000"/>
              </w:rPr>
            </w:pPr>
            <w:r w:rsidRPr="002202BE">
              <w:rPr>
                <w:color w:val="000000"/>
              </w:rPr>
              <w:t>-0.061 (0.013)</w:t>
            </w:r>
          </w:p>
        </w:tc>
        <w:tc>
          <w:tcPr>
            <w:tcW w:w="1530" w:type="dxa"/>
          </w:tcPr>
          <w:p w14:paraId="6C6DC16F" w14:textId="77777777" w:rsidR="00025D8F" w:rsidRPr="002202BE" w:rsidRDefault="00025D8F" w:rsidP="002618ED">
            <w:pPr>
              <w:jc w:val="center"/>
              <w:rPr>
                <w:color w:val="000000"/>
              </w:rPr>
            </w:pPr>
            <w:r w:rsidRPr="002202BE">
              <w:rPr>
                <w:color w:val="000000"/>
              </w:rPr>
              <w:t>0.0</w:t>
            </w:r>
            <w:r w:rsidR="00967F91">
              <w:rPr>
                <w:color w:val="000000"/>
              </w:rPr>
              <w:t>2 (0.06)</w:t>
            </w:r>
          </w:p>
        </w:tc>
        <w:tc>
          <w:tcPr>
            <w:tcW w:w="1080" w:type="dxa"/>
          </w:tcPr>
          <w:p w14:paraId="49A2A8D3" w14:textId="77777777" w:rsidR="00025D8F" w:rsidRPr="002202BE" w:rsidRDefault="00025D8F" w:rsidP="002618ED">
            <w:pPr>
              <w:jc w:val="center"/>
              <w:rPr>
                <w:color w:val="000000"/>
              </w:rPr>
            </w:pPr>
            <w:r w:rsidRPr="002202BE">
              <w:rPr>
                <w:color w:val="000000"/>
              </w:rPr>
              <w:t>0.</w:t>
            </w:r>
            <w:r w:rsidR="00967F91">
              <w:rPr>
                <w:color w:val="000000"/>
              </w:rPr>
              <w:t>32</w:t>
            </w:r>
          </w:p>
        </w:tc>
      </w:tr>
      <w:tr w:rsidR="00025D8F" w:rsidRPr="002202BE" w14:paraId="219307B7" w14:textId="77777777" w:rsidTr="00967F91">
        <w:trPr>
          <w:trHeight w:val="350"/>
        </w:trPr>
        <w:tc>
          <w:tcPr>
            <w:tcW w:w="3685" w:type="dxa"/>
          </w:tcPr>
          <w:p w14:paraId="51654400" w14:textId="77777777" w:rsidR="00025D8F" w:rsidRPr="002202BE" w:rsidRDefault="00025D8F" w:rsidP="002618ED">
            <w:r w:rsidRPr="002202BE">
              <w:t>Right Amygdala – Right FFA</w:t>
            </w:r>
          </w:p>
        </w:tc>
        <w:tc>
          <w:tcPr>
            <w:tcW w:w="1710" w:type="dxa"/>
          </w:tcPr>
          <w:p w14:paraId="34EE83CD" w14:textId="77777777" w:rsidR="00025D8F" w:rsidRPr="002202BE" w:rsidRDefault="00025D8F" w:rsidP="002618ED">
            <w:pPr>
              <w:jc w:val="center"/>
              <w:rPr>
                <w:color w:val="000000"/>
              </w:rPr>
            </w:pPr>
            <w:r w:rsidRPr="002202BE">
              <w:rPr>
                <w:color w:val="000000"/>
              </w:rPr>
              <w:t>0.157 (0.048)</w:t>
            </w:r>
          </w:p>
        </w:tc>
        <w:tc>
          <w:tcPr>
            <w:tcW w:w="1710" w:type="dxa"/>
          </w:tcPr>
          <w:p w14:paraId="3D43227E" w14:textId="77777777" w:rsidR="00025D8F" w:rsidRPr="002202BE" w:rsidRDefault="00025D8F" w:rsidP="002618ED">
            <w:pPr>
              <w:jc w:val="center"/>
              <w:rPr>
                <w:color w:val="000000"/>
              </w:rPr>
            </w:pPr>
            <w:r w:rsidRPr="002202BE">
              <w:rPr>
                <w:color w:val="000000"/>
              </w:rPr>
              <w:t>0.200 (0.040)</w:t>
            </w:r>
          </w:p>
        </w:tc>
        <w:tc>
          <w:tcPr>
            <w:tcW w:w="1530" w:type="dxa"/>
          </w:tcPr>
          <w:p w14:paraId="538F1F81" w14:textId="77777777" w:rsidR="00025D8F" w:rsidRPr="002202BE" w:rsidRDefault="00025D8F" w:rsidP="002618ED">
            <w:pPr>
              <w:jc w:val="center"/>
              <w:rPr>
                <w:color w:val="000000"/>
              </w:rPr>
            </w:pPr>
            <w:r w:rsidRPr="002202BE">
              <w:rPr>
                <w:color w:val="000000"/>
              </w:rPr>
              <w:t>-0.04</w:t>
            </w:r>
            <w:r w:rsidR="00967F91">
              <w:rPr>
                <w:color w:val="000000"/>
              </w:rPr>
              <w:t xml:space="preserve"> (0.04)</w:t>
            </w:r>
          </w:p>
        </w:tc>
        <w:tc>
          <w:tcPr>
            <w:tcW w:w="1080" w:type="dxa"/>
          </w:tcPr>
          <w:p w14:paraId="34B868A3" w14:textId="77777777" w:rsidR="00025D8F" w:rsidRPr="002202BE" w:rsidRDefault="00967F91" w:rsidP="002618ED">
            <w:pPr>
              <w:jc w:val="center"/>
              <w:rPr>
                <w:color w:val="000000"/>
              </w:rPr>
            </w:pPr>
            <w:r>
              <w:rPr>
                <w:color w:val="000000"/>
              </w:rPr>
              <w:t>0.65</w:t>
            </w:r>
          </w:p>
        </w:tc>
      </w:tr>
      <w:tr w:rsidR="00025D8F" w:rsidRPr="002202BE" w14:paraId="4BBF517A" w14:textId="77777777" w:rsidTr="00967F91">
        <w:trPr>
          <w:trHeight w:val="359"/>
        </w:trPr>
        <w:tc>
          <w:tcPr>
            <w:tcW w:w="3685" w:type="dxa"/>
          </w:tcPr>
          <w:p w14:paraId="209BAA6F" w14:textId="77777777" w:rsidR="00025D8F" w:rsidRPr="002202BE" w:rsidRDefault="00025D8F" w:rsidP="002618ED">
            <w:r w:rsidRPr="002202BE">
              <w:t>Right Amygdala – Right mOFC</w:t>
            </w:r>
          </w:p>
        </w:tc>
        <w:tc>
          <w:tcPr>
            <w:tcW w:w="1710" w:type="dxa"/>
          </w:tcPr>
          <w:p w14:paraId="0EE62B96" w14:textId="77777777" w:rsidR="00025D8F" w:rsidRPr="002202BE" w:rsidRDefault="00025D8F" w:rsidP="002618ED">
            <w:pPr>
              <w:jc w:val="center"/>
              <w:rPr>
                <w:color w:val="000000"/>
              </w:rPr>
            </w:pPr>
            <w:r w:rsidRPr="002202BE">
              <w:rPr>
                <w:color w:val="000000"/>
              </w:rPr>
              <w:t>0.106 (0.049)</w:t>
            </w:r>
          </w:p>
        </w:tc>
        <w:tc>
          <w:tcPr>
            <w:tcW w:w="1710" w:type="dxa"/>
          </w:tcPr>
          <w:p w14:paraId="2F22C301" w14:textId="77777777" w:rsidR="00025D8F" w:rsidRPr="002202BE" w:rsidRDefault="00025D8F" w:rsidP="002618ED">
            <w:pPr>
              <w:jc w:val="center"/>
              <w:rPr>
                <w:color w:val="000000"/>
              </w:rPr>
            </w:pPr>
            <w:r w:rsidRPr="002202BE">
              <w:rPr>
                <w:color w:val="000000"/>
              </w:rPr>
              <w:t>0.087 (0.043)</w:t>
            </w:r>
          </w:p>
        </w:tc>
        <w:tc>
          <w:tcPr>
            <w:tcW w:w="1530" w:type="dxa"/>
          </w:tcPr>
          <w:p w14:paraId="639FC8F7" w14:textId="77777777" w:rsidR="00025D8F" w:rsidRPr="002202BE" w:rsidRDefault="00025D8F" w:rsidP="002618ED">
            <w:pPr>
              <w:jc w:val="center"/>
              <w:rPr>
                <w:color w:val="000000"/>
              </w:rPr>
            </w:pPr>
            <w:r w:rsidRPr="002202BE">
              <w:rPr>
                <w:color w:val="000000"/>
              </w:rPr>
              <w:t>0.01</w:t>
            </w:r>
            <w:r w:rsidR="00967F91">
              <w:rPr>
                <w:color w:val="000000"/>
              </w:rPr>
              <w:t xml:space="preserve"> (0.04)</w:t>
            </w:r>
          </w:p>
        </w:tc>
        <w:tc>
          <w:tcPr>
            <w:tcW w:w="1080" w:type="dxa"/>
          </w:tcPr>
          <w:p w14:paraId="03ED9023" w14:textId="77777777" w:rsidR="00025D8F" w:rsidRPr="002202BE" w:rsidRDefault="00025D8F" w:rsidP="002618ED">
            <w:pPr>
              <w:jc w:val="center"/>
              <w:rPr>
                <w:color w:val="000000"/>
              </w:rPr>
            </w:pPr>
            <w:r w:rsidRPr="002202BE">
              <w:rPr>
                <w:color w:val="000000"/>
              </w:rPr>
              <w:t>0.</w:t>
            </w:r>
            <w:r w:rsidR="00967F91">
              <w:rPr>
                <w:color w:val="000000"/>
              </w:rPr>
              <w:t>27</w:t>
            </w:r>
          </w:p>
        </w:tc>
      </w:tr>
      <w:tr w:rsidR="00025D8F" w:rsidRPr="002202BE" w14:paraId="7B466E89" w14:textId="77777777" w:rsidTr="00967F91">
        <w:trPr>
          <w:trHeight w:val="332"/>
        </w:trPr>
        <w:tc>
          <w:tcPr>
            <w:tcW w:w="3685" w:type="dxa"/>
          </w:tcPr>
          <w:p w14:paraId="05A58918" w14:textId="77777777" w:rsidR="00025D8F" w:rsidRPr="002202BE" w:rsidRDefault="00025D8F" w:rsidP="002618ED">
            <w:pPr>
              <w:rPr>
                <w:b/>
                <w:bCs/>
              </w:rPr>
            </w:pPr>
            <w:r w:rsidRPr="002202BE">
              <w:rPr>
                <w:b/>
                <w:bCs/>
              </w:rPr>
              <w:lastRenderedPageBreak/>
              <w:t>Right Amygdala – Right Pulvinar</w:t>
            </w:r>
          </w:p>
        </w:tc>
        <w:tc>
          <w:tcPr>
            <w:tcW w:w="1710" w:type="dxa"/>
          </w:tcPr>
          <w:p w14:paraId="3A89140B" w14:textId="77777777" w:rsidR="00025D8F" w:rsidRPr="002202BE" w:rsidRDefault="00025D8F" w:rsidP="002618ED">
            <w:pPr>
              <w:jc w:val="center"/>
              <w:rPr>
                <w:color w:val="000000"/>
              </w:rPr>
            </w:pPr>
            <w:r w:rsidRPr="002202BE">
              <w:rPr>
                <w:color w:val="000000"/>
              </w:rPr>
              <w:t>-0.033 (0.031)</w:t>
            </w:r>
          </w:p>
        </w:tc>
        <w:tc>
          <w:tcPr>
            <w:tcW w:w="1710" w:type="dxa"/>
          </w:tcPr>
          <w:p w14:paraId="37D2B7EC" w14:textId="77777777" w:rsidR="00025D8F" w:rsidRPr="002202BE" w:rsidRDefault="00025D8F" w:rsidP="002618ED">
            <w:pPr>
              <w:jc w:val="center"/>
              <w:rPr>
                <w:color w:val="000000"/>
              </w:rPr>
            </w:pPr>
            <w:r w:rsidRPr="002202BE">
              <w:rPr>
                <w:color w:val="000000"/>
              </w:rPr>
              <w:t>0.050 (0.026)</w:t>
            </w:r>
          </w:p>
        </w:tc>
        <w:tc>
          <w:tcPr>
            <w:tcW w:w="1530" w:type="dxa"/>
          </w:tcPr>
          <w:p w14:paraId="29E6AEFA" w14:textId="77777777" w:rsidR="00025D8F" w:rsidRPr="002202BE" w:rsidRDefault="00025D8F" w:rsidP="002618ED">
            <w:pPr>
              <w:jc w:val="center"/>
              <w:rPr>
                <w:color w:val="000000"/>
              </w:rPr>
            </w:pPr>
            <w:r w:rsidRPr="002202BE">
              <w:rPr>
                <w:color w:val="000000"/>
              </w:rPr>
              <w:t>-0.1</w:t>
            </w:r>
            <w:r w:rsidR="00967F91">
              <w:rPr>
                <w:color w:val="000000"/>
              </w:rPr>
              <w:t>1 (0.05)</w:t>
            </w:r>
          </w:p>
        </w:tc>
        <w:tc>
          <w:tcPr>
            <w:tcW w:w="1080" w:type="dxa"/>
          </w:tcPr>
          <w:p w14:paraId="11D38949" w14:textId="77777777" w:rsidR="00025D8F" w:rsidRPr="002202BE" w:rsidRDefault="00025D8F" w:rsidP="002618ED">
            <w:pPr>
              <w:jc w:val="center"/>
              <w:rPr>
                <w:b/>
                <w:bCs/>
                <w:color w:val="000000"/>
              </w:rPr>
            </w:pPr>
            <w:r w:rsidRPr="002202BE">
              <w:rPr>
                <w:b/>
                <w:bCs/>
                <w:color w:val="000000"/>
              </w:rPr>
              <w:t>0.</w:t>
            </w:r>
            <w:r w:rsidR="00967F91">
              <w:rPr>
                <w:b/>
                <w:bCs/>
                <w:color w:val="000000"/>
              </w:rPr>
              <w:t>98</w:t>
            </w:r>
          </w:p>
        </w:tc>
      </w:tr>
      <w:tr w:rsidR="00025D8F" w:rsidRPr="002202BE" w14:paraId="3F7D0494" w14:textId="77777777" w:rsidTr="00967F91">
        <w:trPr>
          <w:trHeight w:val="359"/>
        </w:trPr>
        <w:tc>
          <w:tcPr>
            <w:tcW w:w="3685" w:type="dxa"/>
          </w:tcPr>
          <w:p w14:paraId="580B86BD" w14:textId="77777777" w:rsidR="00025D8F" w:rsidRPr="002202BE" w:rsidRDefault="00025D8F" w:rsidP="002618ED">
            <w:r w:rsidRPr="002202BE">
              <w:t>Left FFA – Left Amygdala</w:t>
            </w:r>
          </w:p>
        </w:tc>
        <w:tc>
          <w:tcPr>
            <w:tcW w:w="1710" w:type="dxa"/>
          </w:tcPr>
          <w:p w14:paraId="4D3CDBFF" w14:textId="77777777" w:rsidR="00025D8F" w:rsidRPr="002202BE" w:rsidRDefault="00025D8F" w:rsidP="002618ED">
            <w:pPr>
              <w:jc w:val="center"/>
              <w:rPr>
                <w:color w:val="000000"/>
              </w:rPr>
            </w:pPr>
            <w:r w:rsidRPr="002202BE">
              <w:rPr>
                <w:color w:val="000000"/>
              </w:rPr>
              <w:t>-0.113 (0.041)</w:t>
            </w:r>
          </w:p>
        </w:tc>
        <w:tc>
          <w:tcPr>
            <w:tcW w:w="1710" w:type="dxa"/>
          </w:tcPr>
          <w:p w14:paraId="32D0AF96" w14:textId="77777777" w:rsidR="00025D8F" w:rsidRPr="002202BE" w:rsidRDefault="00025D8F" w:rsidP="002618ED">
            <w:pPr>
              <w:jc w:val="center"/>
              <w:rPr>
                <w:color w:val="000000"/>
              </w:rPr>
            </w:pPr>
            <w:r w:rsidRPr="002202BE">
              <w:rPr>
                <w:color w:val="000000"/>
              </w:rPr>
              <w:t>-0.016 (0.034)</w:t>
            </w:r>
          </w:p>
        </w:tc>
        <w:tc>
          <w:tcPr>
            <w:tcW w:w="1530" w:type="dxa"/>
          </w:tcPr>
          <w:p w14:paraId="0AECE131" w14:textId="77777777" w:rsidR="00025D8F" w:rsidRPr="002202BE" w:rsidRDefault="00025D8F" w:rsidP="002618ED">
            <w:pPr>
              <w:jc w:val="center"/>
              <w:rPr>
                <w:color w:val="000000"/>
              </w:rPr>
            </w:pPr>
            <w:r w:rsidRPr="002202BE">
              <w:rPr>
                <w:color w:val="000000"/>
              </w:rPr>
              <w:t>-0.03</w:t>
            </w:r>
            <w:r w:rsidR="00967F91">
              <w:rPr>
                <w:color w:val="000000"/>
              </w:rPr>
              <w:t xml:space="preserve"> (0.04)</w:t>
            </w:r>
          </w:p>
        </w:tc>
        <w:tc>
          <w:tcPr>
            <w:tcW w:w="1080" w:type="dxa"/>
          </w:tcPr>
          <w:p w14:paraId="3C87C428" w14:textId="77777777" w:rsidR="00025D8F" w:rsidRPr="002202BE" w:rsidRDefault="00025D8F" w:rsidP="002618ED">
            <w:pPr>
              <w:jc w:val="center"/>
              <w:rPr>
                <w:color w:val="000000"/>
              </w:rPr>
            </w:pPr>
            <w:r w:rsidRPr="002202BE">
              <w:rPr>
                <w:color w:val="000000"/>
              </w:rPr>
              <w:t>0.</w:t>
            </w:r>
            <w:r w:rsidR="00967F91">
              <w:rPr>
                <w:color w:val="000000"/>
              </w:rPr>
              <w:t>56</w:t>
            </w:r>
          </w:p>
        </w:tc>
      </w:tr>
      <w:tr w:rsidR="00025D8F" w:rsidRPr="002202BE" w14:paraId="1A035D76" w14:textId="77777777" w:rsidTr="00967F91">
        <w:trPr>
          <w:trHeight w:val="350"/>
        </w:trPr>
        <w:tc>
          <w:tcPr>
            <w:tcW w:w="3685" w:type="dxa"/>
          </w:tcPr>
          <w:p w14:paraId="3A2577A2" w14:textId="77777777" w:rsidR="00025D8F" w:rsidRPr="00967F91" w:rsidRDefault="00025D8F" w:rsidP="002618ED">
            <w:pPr>
              <w:rPr>
                <w:b/>
                <w:bCs/>
              </w:rPr>
            </w:pPr>
            <w:r w:rsidRPr="00967F91">
              <w:rPr>
                <w:b/>
                <w:bCs/>
              </w:rPr>
              <w:t>Left FFA – Left FFA</w:t>
            </w:r>
          </w:p>
        </w:tc>
        <w:tc>
          <w:tcPr>
            <w:tcW w:w="1710" w:type="dxa"/>
          </w:tcPr>
          <w:p w14:paraId="4A6B61D6" w14:textId="77777777" w:rsidR="00025D8F" w:rsidRPr="002202BE" w:rsidRDefault="00025D8F" w:rsidP="002618ED">
            <w:pPr>
              <w:jc w:val="center"/>
              <w:rPr>
                <w:color w:val="000000"/>
              </w:rPr>
            </w:pPr>
            <w:r w:rsidRPr="002202BE">
              <w:rPr>
                <w:color w:val="000000"/>
              </w:rPr>
              <w:t>-0.193 (0.020)</w:t>
            </w:r>
          </w:p>
        </w:tc>
        <w:tc>
          <w:tcPr>
            <w:tcW w:w="1710" w:type="dxa"/>
          </w:tcPr>
          <w:p w14:paraId="14951C5F" w14:textId="77777777" w:rsidR="00025D8F" w:rsidRPr="002202BE" w:rsidRDefault="00025D8F" w:rsidP="002618ED">
            <w:pPr>
              <w:jc w:val="center"/>
              <w:rPr>
                <w:color w:val="000000"/>
              </w:rPr>
            </w:pPr>
            <w:r w:rsidRPr="002202BE">
              <w:rPr>
                <w:color w:val="000000"/>
              </w:rPr>
              <w:t>-0.145 (0.018)</w:t>
            </w:r>
          </w:p>
        </w:tc>
        <w:tc>
          <w:tcPr>
            <w:tcW w:w="1530" w:type="dxa"/>
          </w:tcPr>
          <w:p w14:paraId="376E22E2" w14:textId="77777777" w:rsidR="00025D8F" w:rsidRPr="002202BE" w:rsidRDefault="00025D8F" w:rsidP="002618ED">
            <w:pPr>
              <w:jc w:val="center"/>
              <w:rPr>
                <w:color w:val="000000"/>
              </w:rPr>
            </w:pPr>
            <w:r w:rsidRPr="002202BE">
              <w:rPr>
                <w:color w:val="000000"/>
              </w:rPr>
              <w:t>0.12</w:t>
            </w:r>
            <w:r w:rsidR="00967F91">
              <w:rPr>
                <w:color w:val="000000"/>
              </w:rPr>
              <w:t xml:space="preserve"> (0.06)</w:t>
            </w:r>
          </w:p>
        </w:tc>
        <w:tc>
          <w:tcPr>
            <w:tcW w:w="1080" w:type="dxa"/>
          </w:tcPr>
          <w:p w14:paraId="173CFEB0" w14:textId="77777777" w:rsidR="00025D8F" w:rsidRPr="002202BE" w:rsidRDefault="00967F91" w:rsidP="002618ED">
            <w:pPr>
              <w:jc w:val="center"/>
              <w:rPr>
                <w:b/>
                <w:bCs/>
                <w:color w:val="000000"/>
              </w:rPr>
            </w:pPr>
            <w:r>
              <w:rPr>
                <w:b/>
                <w:bCs/>
                <w:color w:val="000000"/>
              </w:rPr>
              <w:t>0.96</w:t>
            </w:r>
          </w:p>
        </w:tc>
      </w:tr>
      <w:tr w:rsidR="00025D8F" w:rsidRPr="002202BE" w14:paraId="513F6BF0" w14:textId="77777777" w:rsidTr="00967F91">
        <w:trPr>
          <w:trHeight w:val="359"/>
        </w:trPr>
        <w:tc>
          <w:tcPr>
            <w:tcW w:w="3685" w:type="dxa"/>
          </w:tcPr>
          <w:p w14:paraId="0E254233" w14:textId="77777777" w:rsidR="00025D8F" w:rsidRPr="002202BE" w:rsidRDefault="00025D8F" w:rsidP="002618ED">
            <w:r w:rsidRPr="002202BE">
              <w:t>Left FFA – Left Pulvinar</w:t>
            </w:r>
          </w:p>
        </w:tc>
        <w:tc>
          <w:tcPr>
            <w:tcW w:w="1710" w:type="dxa"/>
          </w:tcPr>
          <w:p w14:paraId="46695932" w14:textId="77777777" w:rsidR="00025D8F" w:rsidRPr="002202BE" w:rsidRDefault="00025D8F" w:rsidP="002618ED">
            <w:pPr>
              <w:jc w:val="center"/>
              <w:rPr>
                <w:color w:val="000000"/>
              </w:rPr>
            </w:pPr>
            <w:r w:rsidRPr="002202BE">
              <w:rPr>
                <w:color w:val="000000"/>
              </w:rPr>
              <w:t>-0.024 (0.037)</w:t>
            </w:r>
          </w:p>
        </w:tc>
        <w:tc>
          <w:tcPr>
            <w:tcW w:w="1710" w:type="dxa"/>
          </w:tcPr>
          <w:p w14:paraId="528FB59E" w14:textId="77777777" w:rsidR="00025D8F" w:rsidRPr="002202BE" w:rsidRDefault="00025D8F" w:rsidP="002618ED">
            <w:pPr>
              <w:jc w:val="center"/>
              <w:rPr>
                <w:color w:val="000000"/>
              </w:rPr>
            </w:pPr>
            <w:r w:rsidRPr="002202BE">
              <w:rPr>
                <w:color w:val="000000"/>
              </w:rPr>
              <w:t>-0.003 (0.038)</w:t>
            </w:r>
          </w:p>
        </w:tc>
        <w:tc>
          <w:tcPr>
            <w:tcW w:w="1530" w:type="dxa"/>
          </w:tcPr>
          <w:p w14:paraId="6E376229" w14:textId="77777777" w:rsidR="00025D8F" w:rsidRPr="002202BE" w:rsidRDefault="00025D8F" w:rsidP="002618ED">
            <w:pPr>
              <w:jc w:val="center"/>
              <w:rPr>
                <w:color w:val="000000"/>
              </w:rPr>
            </w:pPr>
            <w:r w:rsidRPr="002202BE">
              <w:rPr>
                <w:color w:val="000000"/>
              </w:rPr>
              <w:t>-0.02</w:t>
            </w:r>
            <w:r w:rsidR="00967F91">
              <w:rPr>
                <w:color w:val="000000"/>
              </w:rPr>
              <w:t xml:space="preserve"> (0.04)</w:t>
            </w:r>
          </w:p>
        </w:tc>
        <w:tc>
          <w:tcPr>
            <w:tcW w:w="1080" w:type="dxa"/>
          </w:tcPr>
          <w:p w14:paraId="5DBDB115" w14:textId="77777777" w:rsidR="00025D8F" w:rsidRPr="002202BE" w:rsidRDefault="00025D8F" w:rsidP="002618ED">
            <w:pPr>
              <w:jc w:val="center"/>
              <w:rPr>
                <w:color w:val="000000"/>
              </w:rPr>
            </w:pPr>
            <w:r w:rsidRPr="002202BE">
              <w:rPr>
                <w:color w:val="000000"/>
              </w:rPr>
              <w:t>0.</w:t>
            </w:r>
            <w:r w:rsidR="00967F91">
              <w:rPr>
                <w:color w:val="000000"/>
              </w:rPr>
              <w:t>33</w:t>
            </w:r>
          </w:p>
        </w:tc>
      </w:tr>
      <w:tr w:rsidR="00025D8F" w:rsidRPr="002202BE" w14:paraId="518920B5" w14:textId="77777777" w:rsidTr="00967F91">
        <w:trPr>
          <w:trHeight w:val="332"/>
        </w:trPr>
        <w:tc>
          <w:tcPr>
            <w:tcW w:w="3685" w:type="dxa"/>
          </w:tcPr>
          <w:p w14:paraId="091CB2F4" w14:textId="77777777" w:rsidR="00025D8F" w:rsidRPr="002202BE" w:rsidRDefault="00025D8F" w:rsidP="002618ED">
            <w:r w:rsidRPr="002202BE">
              <w:t>Right FFA – Right Amygdala</w:t>
            </w:r>
          </w:p>
        </w:tc>
        <w:tc>
          <w:tcPr>
            <w:tcW w:w="1710" w:type="dxa"/>
          </w:tcPr>
          <w:p w14:paraId="2D09E92C" w14:textId="77777777" w:rsidR="00025D8F" w:rsidRPr="002202BE" w:rsidRDefault="00025D8F" w:rsidP="002618ED">
            <w:pPr>
              <w:jc w:val="center"/>
              <w:rPr>
                <w:color w:val="000000"/>
              </w:rPr>
            </w:pPr>
            <w:r w:rsidRPr="002202BE">
              <w:rPr>
                <w:color w:val="000000"/>
              </w:rPr>
              <w:t>-0.044 (0.033)</w:t>
            </w:r>
          </w:p>
        </w:tc>
        <w:tc>
          <w:tcPr>
            <w:tcW w:w="1710" w:type="dxa"/>
          </w:tcPr>
          <w:p w14:paraId="70430F1A" w14:textId="77777777" w:rsidR="00025D8F" w:rsidRPr="002202BE" w:rsidRDefault="00025D8F" w:rsidP="002618ED">
            <w:pPr>
              <w:jc w:val="center"/>
              <w:rPr>
                <w:color w:val="000000"/>
              </w:rPr>
            </w:pPr>
            <w:r w:rsidRPr="002202BE">
              <w:rPr>
                <w:color w:val="000000"/>
              </w:rPr>
              <w:t>-0.029 (0.030)</w:t>
            </w:r>
          </w:p>
        </w:tc>
        <w:tc>
          <w:tcPr>
            <w:tcW w:w="1530" w:type="dxa"/>
          </w:tcPr>
          <w:p w14:paraId="57A75BA5" w14:textId="77777777" w:rsidR="00025D8F" w:rsidRPr="002202BE" w:rsidRDefault="00025D8F" w:rsidP="002618ED">
            <w:pPr>
              <w:jc w:val="center"/>
              <w:rPr>
                <w:color w:val="000000"/>
              </w:rPr>
            </w:pPr>
            <w:r w:rsidRPr="002202BE">
              <w:rPr>
                <w:color w:val="000000"/>
              </w:rPr>
              <w:t>-0.02</w:t>
            </w:r>
            <w:r w:rsidR="00967F91">
              <w:rPr>
                <w:color w:val="000000"/>
              </w:rPr>
              <w:t xml:space="preserve"> (0.05)</w:t>
            </w:r>
          </w:p>
        </w:tc>
        <w:tc>
          <w:tcPr>
            <w:tcW w:w="1080" w:type="dxa"/>
          </w:tcPr>
          <w:p w14:paraId="4A73A4E1" w14:textId="77777777" w:rsidR="00025D8F" w:rsidRPr="002202BE" w:rsidRDefault="00025D8F" w:rsidP="002618ED">
            <w:pPr>
              <w:jc w:val="center"/>
              <w:rPr>
                <w:color w:val="000000"/>
              </w:rPr>
            </w:pPr>
            <w:r w:rsidRPr="002202BE">
              <w:rPr>
                <w:color w:val="000000"/>
              </w:rPr>
              <w:t>0.</w:t>
            </w:r>
            <w:r w:rsidR="00967F91">
              <w:rPr>
                <w:color w:val="000000"/>
              </w:rPr>
              <w:t>30</w:t>
            </w:r>
          </w:p>
        </w:tc>
      </w:tr>
      <w:tr w:rsidR="00025D8F" w:rsidRPr="002202BE" w14:paraId="465F29A9" w14:textId="77777777" w:rsidTr="00967F91">
        <w:trPr>
          <w:trHeight w:val="359"/>
        </w:trPr>
        <w:tc>
          <w:tcPr>
            <w:tcW w:w="3685" w:type="dxa"/>
          </w:tcPr>
          <w:p w14:paraId="14B898D9" w14:textId="77777777" w:rsidR="00025D8F" w:rsidRPr="002202BE" w:rsidRDefault="00025D8F" w:rsidP="002618ED">
            <w:r w:rsidRPr="002202BE">
              <w:t>Right FFA – Right FFA</w:t>
            </w:r>
          </w:p>
        </w:tc>
        <w:tc>
          <w:tcPr>
            <w:tcW w:w="1710" w:type="dxa"/>
          </w:tcPr>
          <w:p w14:paraId="08CC6F30" w14:textId="77777777" w:rsidR="00025D8F" w:rsidRPr="002202BE" w:rsidRDefault="00025D8F" w:rsidP="002618ED">
            <w:pPr>
              <w:jc w:val="center"/>
              <w:rPr>
                <w:color w:val="000000"/>
              </w:rPr>
            </w:pPr>
            <w:r w:rsidRPr="002202BE">
              <w:rPr>
                <w:color w:val="000000"/>
              </w:rPr>
              <w:t>-0.157 (0.020)</w:t>
            </w:r>
          </w:p>
        </w:tc>
        <w:tc>
          <w:tcPr>
            <w:tcW w:w="1710" w:type="dxa"/>
          </w:tcPr>
          <w:p w14:paraId="25D23A50" w14:textId="77777777" w:rsidR="00025D8F" w:rsidRPr="002202BE" w:rsidRDefault="00025D8F" w:rsidP="002618ED">
            <w:pPr>
              <w:jc w:val="center"/>
              <w:rPr>
                <w:color w:val="000000"/>
              </w:rPr>
            </w:pPr>
            <w:r w:rsidRPr="002202BE">
              <w:rPr>
                <w:color w:val="000000"/>
              </w:rPr>
              <w:t>-0.159 (0.015)</w:t>
            </w:r>
          </w:p>
        </w:tc>
        <w:tc>
          <w:tcPr>
            <w:tcW w:w="1530" w:type="dxa"/>
          </w:tcPr>
          <w:p w14:paraId="0D13D98B" w14:textId="77777777" w:rsidR="00025D8F" w:rsidRPr="002202BE" w:rsidRDefault="00025D8F" w:rsidP="002618ED">
            <w:pPr>
              <w:jc w:val="center"/>
              <w:rPr>
                <w:color w:val="000000"/>
              </w:rPr>
            </w:pPr>
            <w:r w:rsidRPr="002202BE">
              <w:rPr>
                <w:color w:val="000000"/>
              </w:rPr>
              <w:t>-0.004</w:t>
            </w:r>
            <w:r w:rsidR="00967F91">
              <w:rPr>
                <w:color w:val="000000"/>
              </w:rPr>
              <w:t xml:space="preserve"> (0.06)</w:t>
            </w:r>
          </w:p>
        </w:tc>
        <w:tc>
          <w:tcPr>
            <w:tcW w:w="1080" w:type="dxa"/>
          </w:tcPr>
          <w:p w14:paraId="4D8D721A" w14:textId="77777777" w:rsidR="00025D8F" w:rsidRPr="002202BE" w:rsidRDefault="00025D8F" w:rsidP="002618ED">
            <w:pPr>
              <w:jc w:val="center"/>
              <w:rPr>
                <w:color w:val="000000"/>
              </w:rPr>
            </w:pPr>
            <w:r w:rsidRPr="002202BE">
              <w:rPr>
                <w:color w:val="000000"/>
              </w:rPr>
              <w:t>0.</w:t>
            </w:r>
            <w:r w:rsidR="00967F91">
              <w:rPr>
                <w:color w:val="000000"/>
              </w:rPr>
              <w:t>05</w:t>
            </w:r>
          </w:p>
        </w:tc>
      </w:tr>
      <w:tr w:rsidR="00025D8F" w:rsidRPr="002202BE" w14:paraId="62FE2125" w14:textId="77777777" w:rsidTr="00967F91">
        <w:trPr>
          <w:trHeight w:val="350"/>
        </w:trPr>
        <w:tc>
          <w:tcPr>
            <w:tcW w:w="3685" w:type="dxa"/>
          </w:tcPr>
          <w:p w14:paraId="4BCE068B" w14:textId="77777777" w:rsidR="00025D8F" w:rsidRPr="002202BE" w:rsidRDefault="00025D8F" w:rsidP="002618ED">
            <w:r w:rsidRPr="002202BE">
              <w:t>Right FFA – Right Pulvinar</w:t>
            </w:r>
          </w:p>
        </w:tc>
        <w:tc>
          <w:tcPr>
            <w:tcW w:w="1710" w:type="dxa"/>
          </w:tcPr>
          <w:p w14:paraId="39DDEDA5" w14:textId="77777777" w:rsidR="00025D8F" w:rsidRPr="002202BE" w:rsidRDefault="00025D8F" w:rsidP="002618ED">
            <w:pPr>
              <w:jc w:val="center"/>
              <w:rPr>
                <w:color w:val="000000"/>
              </w:rPr>
            </w:pPr>
            <w:r w:rsidRPr="002202BE">
              <w:rPr>
                <w:color w:val="000000"/>
              </w:rPr>
              <w:t>0.019 (0.037)</w:t>
            </w:r>
          </w:p>
        </w:tc>
        <w:tc>
          <w:tcPr>
            <w:tcW w:w="1710" w:type="dxa"/>
          </w:tcPr>
          <w:p w14:paraId="11F2A30B" w14:textId="77777777" w:rsidR="00025D8F" w:rsidRPr="002202BE" w:rsidRDefault="00025D8F" w:rsidP="002618ED">
            <w:pPr>
              <w:jc w:val="center"/>
              <w:rPr>
                <w:color w:val="000000"/>
              </w:rPr>
            </w:pPr>
            <w:r w:rsidRPr="002202BE">
              <w:rPr>
                <w:color w:val="000000"/>
              </w:rPr>
              <w:t>0.013 (0.032)</w:t>
            </w:r>
          </w:p>
        </w:tc>
        <w:tc>
          <w:tcPr>
            <w:tcW w:w="1530" w:type="dxa"/>
          </w:tcPr>
          <w:p w14:paraId="24659724" w14:textId="77777777" w:rsidR="00025D8F" w:rsidRPr="002202BE" w:rsidRDefault="00025D8F" w:rsidP="002618ED">
            <w:pPr>
              <w:jc w:val="center"/>
              <w:rPr>
                <w:color w:val="000000"/>
              </w:rPr>
            </w:pPr>
            <w:r w:rsidRPr="002202BE">
              <w:rPr>
                <w:color w:val="000000"/>
              </w:rPr>
              <w:t>0.01</w:t>
            </w:r>
            <w:r w:rsidR="00967F91">
              <w:rPr>
                <w:color w:val="000000"/>
              </w:rPr>
              <w:t xml:space="preserve"> (0.05)</w:t>
            </w:r>
          </w:p>
        </w:tc>
        <w:tc>
          <w:tcPr>
            <w:tcW w:w="1080" w:type="dxa"/>
          </w:tcPr>
          <w:p w14:paraId="6864181E" w14:textId="77777777" w:rsidR="00025D8F" w:rsidRPr="002202BE" w:rsidRDefault="00025D8F" w:rsidP="002618ED">
            <w:pPr>
              <w:jc w:val="center"/>
              <w:rPr>
                <w:color w:val="000000"/>
              </w:rPr>
            </w:pPr>
            <w:r w:rsidRPr="002202BE">
              <w:rPr>
                <w:color w:val="000000"/>
              </w:rPr>
              <w:t>0.</w:t>
            </w:r>
            <w:r w:rsidR="00967F91">
              <w:rPr>
                <w:color w:val="000000"/>
              </w:rPr>
              <w:t>26</w:t>
            </w:r>
          </w:p>
        </w:tc>
      </w:tr>
      <w:tr w:rsidR="00025D8F" w:rsidRPr="002202BE" w14:paraId="5D2D9C87" w14:textId="77777777" w:rsidTr="00967F91">
        <w:trPr>
          <w:trHeight w:val="359"/>
        </w:trPr>
        <w:tc>
          <w:tcPr>
            <w:tcW w:w="3685" w:type="dxa"/>
          </w:tcPr>
          <w:p w14:paraId="4A4A7802" w14:textId="77777777" w:rsidR="00025D8F" w:rsidRPr="002202BE" w:rsidRDefault="00025D8F" w:rsidP="002618ED">
            <w:r w:rsidRPr="002202BE">
              <w:t>Left mOFC – Left Amygdala</w:t>
            </w:r>
          </w:p>
        </w:tc>
        <w:tc>
          <w:tcPr>
            <w:tcW w:w="1710" w:type="dxa"/>
          </w:tcPr>
          <w:p w14:paraId="25EAD053" w14:textId="77777777" w:rsidR="00025D8F" w:rsidRPr="002202BE" w:rsidRDefault="00025D8F" w:rsidP="002618ED">
            <w:pPr>
              <w:jc w:val="center"/>
              <w:rPr>
                <w:color w:val="000000"/>
              </w:rPr>
            </w:pPr>
            <w:r w:rsidRPr="002202BE">
              <w:rPr>
                <w:color w:val="000000"/>
              </w:rPr>
              <w:t>0.080 (0.031)</w:t>
            </w:r>
          </w:p>
        </w:tc>
        <w:tc>
          <w:tcPr>
            <w:tcW w:w="1710" w:type="dxa"/>
          </w:tcPr>
          <w:p w14:paraId="3C46D3B3" w14:textId="77777777" w:rsidR="00025D8F" w:rsidRPr="002202BE" w:rsidRDefault="00025D8F" w:rsidP="002618ED">
            <w:pPr>
              <w:jc w:val="center"/>
              <w:rPr>
                <w:color w:val="000000"/>
              </w:rPr>
            </w:pPr>
            <w:r w:rsidRPr="002202BE">
              <w:rPr>
                <w:color w:val="000000"/>
              </w:rPr>
              <w:t>0.044 (0.016)</w:t>
            </w:r>
          </w:p>
        </w:tc>
        <w:tc>
          <w:tcPr>
            <w:tcW w:w="1530" w:type="dxa"/>
          </w:tcPr>
          <w:p w14:paraId="043441D0" w14:textId="77777777" w:rsidR="00025D8F" w:rsidRPr="002202BE" w:rsidRDefault="00025D8F" w:rsidP="002618ED">
            <w:pPr>
              <w:jc w:val="center"/>
              <w:rPr>
                <w:color w:val="000000"/>
              </w:rPr>
            </w:pPr>
            <w:r w:rsidRPr="002202BE">
              <w:rPr>
                <w:color w:val="000000"/>
              </w:rPr>
              <w:t>0.06</w:t>
            </w:r>
            <w:r w:rsidR="00967F91">
              <w:rPr>
                <w:color w:val="000000"/>
              </w:rPr>
              <w:t xml:space="preserve"> (0.05)</w:t>
            </w:r>
          </w:p>
        </w:tc>
        <w:tc>
          <w:tcPr>
            <w:tcW w:w="1080" w:type="dxa"/>
          </w:tcPr>
          <w:p w14:paraId="63CD7C7C" w14:textId="77777777" w:rsidR="00025D8F" w:rsidRPr="002202BE" w:rsidRDefault="00025D8F" w:rsidP="002618ED">
            <w:pPr>
              <w:jc w:val="center"/>
              <w:rPr>
                <w:color w:val="000000"/>
              </w:rPr>
            </w:pPr>
            <w:r w:rsidRPr="002202BE">
              <w:rPr>
                <w:color w:val="000000"/>
              </w:rPr>
              <w:t>0.</w:t>
            </w:r>
            <w:r w:rsidR="00967F91">
              <w:rPr>
                <w:color w:val="000000"/>
              </w:rPr>
              <w:t>75</w:t>
            </w:r>
          </w:p>
        </w:tc>
      </w:tr>
      <w:tr w:rsidR="00025D8F" w:rsidRPr="002202BE" w14:paraId="54707DC4" w14:textId="77777777" w:rsidTr="00967F91">
        <w:trPr>
          <w:trHeight w:val="332"/>
        </w:trPr>
        <w:tc>
          <w:tcPr>
            <w:tcW w:w="3685" w:type="dxa"/>
          </w:tcPr>
          <w:p w14:paraId="39DACE12" w14:textId="77777777" w:rsidR="00025D8F" w:rsidRPr="002202BE" w:rsidRDefault="00025D8F" w:rsidP="002618ED">
            <w:r w:rsidRPr="002202BE">
              <w:t>Left mOFC – Left mOFC</w:t>
            </w:r>
          </w:p>
        </w:tc>
        <w:tc>
          <w:tcPr>
            <w:tcW w:w="1710" w:type="dxa"/>
          </w:tcPr>
          <w:p w14:paraId="1A205904" w14:textId="77777777" w:rsidR="00025D8F" w:rsidRPr="002202BE" w:rsidRDefault="00025D8F" w:rsidP="002618ED">
            <w:pPr>
              <w:jc w:val="center"/>
              <w:rPr>
                <w:color w:val="000000"/>
              </w:rPr>
            </w:pPr>
            <w:r w:rsidRPr="002202BE">
              <w:rPr>
                <w:color w:val="000000"/>
              </w:rPr>
              <w:t>-0.066 (0.014)</w:t>
            </w:r>
          </w:p>
        </w:tc>
        <w:tc>
          <w:tcPr>
            <w:tcW w:w="1710" w:type="dxa"/>
          </w:tcPr>
          <w:p w14:paraId="6603A513" w14:textId="77777777" w:rsidR="00025D8F" w:rsidRPr="002202BE" w:rsidRDefault="00025D8F" w:rsidP="002618ED">
            <w:pPr>
              <w:jc w:val="center"/>
              <w:rPr>
                <w:color w:val="000000"/>
              </w:rPr>
            </w:pPr>
            <w:r w:rsidRPr="002202BE">
              <w:rPr>
                <w:color w:val="000000"/>
              </w:rPr>
              <w:t>-0.058 (0.016)</w:t>
            </w:r>
          </w:p>
        </w:tc>
        <w:tc>
          <w:tcPr>
            <w:tcW w:w="1530" w:type="dxa"/>
          </w:tcPr>
          <w:p w14:paraId="34E0B3B4" w14:textId="77777777" w:rsidR="00025D8F" w:rsidRPr="002202BE" w:rsidRDefault="00025D8F" w:rsidP="002618ED">
            <w:pPr>
              <w:jc w:val="center"/>
              <w:rPr>
                <w:color w:val="000000"/>
              </w:rPr>
            </w:pPr>
            <w:r w:rsidRPr="002202BE">
              <w:rPr>
                <w:color w:val="000000"/>
              </w:rPr>
              <w:t>0.06</w:t>
            </w:r>
            <w:r w:rsidR="00967F91">
              <w:rPr>
                <w:color w:val="000000"/>
              </w:rPr>
              <w:t xml:space="preserve"> (0.06)</w:t>
            </w:r>
          </w:p>
        </w:tc>
        <w:tc>
          <w:tcPr>
            <w:tcW w:w="1080" w:type="dxa"/>
          </w:tcPr>
          <w:p w14:paraId="2B5AC627" w14:textId="77777777" w:rsidR="00025D8F" w:rsidRPr="002202BE" w:rsidRDefault="00967F91" w:rsidP="002618ED">
            <w:pPr>
              <w:jc w:val="center"/>
              <w:rPr>
                <w:color w:val="000000"/>
              </w:rPr>
            </w:pPr>
            <w:r>
              <w:rPr>
                <w:color w:val="000000"/>
              </w:rPr>
              <w:t>0.70</w:t>
            </w:r>
          </w:p>
        </w:tc>
      </w:tr>
      <w:tr w:rsidR="00025D8F" w:rsidRPr="002202BE" w14:paraId="6DD341DA" w14:textId="77777777" w:rsidTr="00967F91">
        <w:trPr>
          <w:trHeight w:val="359"/>
        </w:trPr>
        <w:tc>
          <w:tcPr>
            <w:tcW w:w="3685" w:type="dxa"/>
          </w:tcPr>
          <w:p w14:paraId="7A95997F" w14:textId="77777777" w:rsidR="00025D8F" w:rsidRPr="002202BE" w:rsidRDefault="00025D8F" w:rsidP="002618ED">
            <w:r w:rsidRPr="002202BE">
              <w:t>Right mOFC – Right Amygdala</w:t>
            </w:r>
          </w:p>
        </w:tc>
        <w:tc>
          <w:tcPr>
            <w:tcW w:w="1710" w:type="dxa"/>
          </w:tcPr>
          <w:p w14:paraId="582EA069" w14:textId="77777777" w:rsidR="00025D8F" w:rsidRPr="002202BE" w:rsidRDefault="00025D8F" w:rsidP="002618ED">
            <w:pPr>
              <w:jc w:val="center"/>
              <w:rPr>
                <w:color w:val="000000"/>
              </w:rPr>
            </w:pPr>
            <w:r w:rsidRPr="002202BE">
              <w:rPr>
                <w:color w:val="000000"/>
              </w:rPr>
              <w:t>0.022 (0.023)</w:t>
            </w:r>
          </w:p>
        </w:tc>
        <w:tc>
          <w:tcPr>
            <w:tcW w:w="1710" w:type="dxa"/>
          </w:tcPr>
          <w:p w14:paraId="0FCCBEFA" w14:textId="77777777" w:rsidR="00025D8F" w:rsidRPr="002202BE" w:rsidRDefault="00025D8F" w:rsidP="002618ED">
            <w:pPr>
              <w:jc w:val="center"/>
              <w:rPr>
                <w:color w:val="000000"/>
              </w:rPr>
            </w:pPr>
            <w:r w:rsidRPr="002202BE">
              <w:rPr>
                <w:color w:val="000000"/>
              </w:rPr>
              <w:t>0.047 (0.023)</w:t>
            </w:r>
          </w:p>
        </w:tc>
        <w:tc>
          <w:tcPr>
            <w:tcW w:w="1530" w:type="dxa"/>
          </w:tcPr>
          <w:p w14:paraId="3CC746B3" w14:textId="77777777" w:rsidR="00025D8F" w:rsidRPr="002202BE" w:rsidRDefault="00025D8F" w:rsidP="002618ED">
            <w:pPr>
              <w:jc w:val="center"/>
              <w:rPr>
                <w:color w:val="000000"/>
              </w:rPr>
            </w:pPr>
            <w:r w:rsidRPr="002202BE">
              <w:rPr>
                <w:color w:val="000000"/>
              </w:rPr>
              <w:t>-0.04</w:t>
            </w:r>
            <w:r w:rsidR="00967F91">
              <w:rPr>
                <w:color w:val="000000"/>
              </w:rPr>
              <w:t xml:space="preserve"> (0.05)</w:t>
            </w:r>
          </w:p>
        </w:tc>
        <w:tc>
          <w:tcPr>
            <w:tcW w:w="1080" w:type="dxa"/>
          </w:tcPr>
          <w:p w14:paraId="43F01E9D" w14:textId="77777777" w:rsidR="00025D8F" w:rsidRPr="002202BE" w:rsidRDefault="00967F91" w:rsidP="002618ED">
            <w:pPr>
              <w:jc w:val="center"/>
              <w:rPr>
                <w:color w:val="000000"/>
              </w:rPr>
            </w:pPr>
            <w:r>
              <w:rPr>
                <w:color w:val="000000"/>
              </w:rPr>
              <w:t>0.53</w:t>
            </w:r>
          </w:p>
        </w:tc>
      </w:tr>
      <w:tr w:rsidR="00025D8F" w:rsidRPr="002202BE" w14:paraId="319D8124" w14:textId="77777777" w:rsidTr="00967F91">
        <w:trPr>
          <w:trHeight w:val="350"/>
        </w:trPr>
        <w:tc>
          <w:tcPr>
            <w:tcW w:w="3685" w:type="dxa"/>
          </w:tcPr>
          <w:p w14:paraId="5C9239B6" w14:textId="77777777" w:rsidR="00025D8F" w:rsidRPr="002202BE" w:rsidRDefault="00025D8F" w:rsidP="002618ED">
            <w:r w:rsidRPr="002202BE">
              <w:t>Right mOFC – Right mOFC</w:t>
            </w:r>
          </w:p>
        </w:tc>
        <w:tc>
          <w:tcPr>
            <w:tcW w:w="1710" w:type="dxa"/>
          </w:tcPr>
          <w:p w14:paraId="70BCDC26" w14:textId="77777777" w:rsidR="00025D8F" w:rsidRPr="002202BE" w:rsidRDefault="00025D8F" w:rsidP="002618ED">
            <w:pPr>
              <w:jc w:val="center"/>
            </w:pPr>
            <w:r w:rsidRPr="002202BE">
              <w:rPr>
                <w:color w:val="000000"/>
              </w:rPr>
              <w:t>-0.061 (0.011)</w:t>
            </w:r>
          </w:p>
        </w:tc>
        <w:tc>
          <w:tcPr>
            <w:tcW w:w="1710" w:type="dxa"/>
          </w:tcPr>
          <w:p w14:paraId="18568043" w14:textId="77777777" w:rsidR="00025D8F" w:rsidRPr="002202BE" w:rsidRDefault="00025D8F" w:rsidP="002618ED">
            <w:pPr>
              <w:jc w:val="center"/>
              <w:rPr>
                <w:color w:val="000000"/>
              </w:rPr>
            </w:pPr>
            <w:r w:rsidRPr="002202BE">
              <w:rPr>
                <w:color w:val="000000"/>
              </w:rPr>
              <w:t>-0.070 (0.016)</w:t>
            </w:r>
          </w:p>
        </w:tc>
        <w:tc>
          <w:tcPr>
            <w:tcW w:w="1530" w:type="dxa"/>
          </w:tcPr>
          <w:p w14:paraId="498357BE" w14:textId="77777777" w:rsidR="00025D8F" w:rsidRPr="002202BE" w:rsidRDefault="00025D8F" w:rsidP="002618ED">
            <w:pPr>
              <w:jc w:val="center"/>
              <w:rPr>
                <w:color w:val="000000"/>
              </w:rPr>
            </w:pPr>
            <w:r w:rsidRPr="002202BE">
              <w:rPr>
                <w:color w:val="000000"/>
              </w:rPr>
              <w:t>0.04</w:t>
            </w:r>
            <w:r w:rsidR="00967F91">
              <w:rPr>
                <w:color w:val="000000"/>
              </w:rPr>
              <w:t xml:space="preserve"> (0.06)</w:t>
            </w:r>
          </w:p>
        </w:tc>
        <w:tc>
          <w:tcPr>
            <w:tcW w:w="1080" w:type="dxa"/>
          </w:tcPr>
          <w:p w14:paraId="4EC9DFDA" w14:textId="77777777" w:rsidR="00025D8F" w:rsidRPr="002202BE" w:rsidRDefault="00967F91" w:rsidP="002618ED">
            <w:pPr>
              <w:jc w:val="center"/>
              <w:rPr>
                <w:color w:val="000000"/>
              </w:rPr>
            </w:pPr>
            <w:r>
              <w:rPr>
                <w:color w:val="000000"/>
              </w:rPr>
              <w:t>0.52</w:t>
            </w:r>
          </w:p>
        </w:tc>
      </w:tr>
      <w:tr w:rsidR="00025D8F" w:rsidRPr="002202BE" w14:paraId="5E658F6C" w14:textId="77777777" w:rsidTr="00967F91">
        <w:trPr>
          <w:trHeight w:val="359"/>
        </w:trPr>
        <w:tc>
          <w:tcPr>
            <w:tcW w:w="3685" w:type="dxa"/>
          </w:tcPr>
          <w:p w14:paraId="02701ED8" w14:textId="77777777" w:rsidR="00025D8F" w:rsidRPr="002202BE" w:rsidRDefault="00025D8F" w:rsidP="002618ED">
            <w:r w:rsidRPr="002202BE">
              <w:t>Left Pulvinar – Left Amygdala</w:t>
            </w:r>
          </w:p>
        </w:tc>
        <w:tc>
          <w:tcPr>
            <w:tcW w:w="1710" w:type="dxa"/>
          </w:tcPr>
          <w:p w14:paraId="225BF300" w14:textId="77777777" w:rsidR="00025D8F" w:rsidRPr="002202BE" w:rsidRDefault="00025D8F" w:rsidP="002618ED">
            <w:pPr>
              <w:jc w:val="center"/>
              <w:rPr>
                <w:color w:val="000000"/>
              </w:rPr>
            </w:pPr>
            <w:r w:rsidRPr="002202BE">
              <w:rPr>
                <w:color w:val="000000"/>
              </w:rPr>
              <w:t>0.040 (0.031)</w:t>
            </w:r>
          </w:p>
        </w:tc>
        <w:tc>
          <w:tcPr>
            <w:tcW w:w="1710" w:type="dxa"/>
          </w:tcPr>
          <w:p w14:paraId="3C861920" w14:textId="77777777" w:rsidR="00025D8F" w:rsidRPr="002202BE" w:rsidRDefault="00025D8F" w:rsidP="002618ED">
            <w:pPr>
              <w:jc w:val="center"/>
            </w:pPr>
            <w:r w:rsidRPr="002202BE">
              <w:rPr>
                <w:color w:val="000000"/>
              </w:rPr>
              <w:t>0.071 (0.034)</w:t>
            </w:r>
          </w:p>
        </w:tc>
        <w:tc>
          <w:tcPr>
            <w:tcW w:w="1530" w:type="dxa"/>
          </w:tcPr>
          <w:p w14:paraId="7F7EAE19" w14:textId="77777777" w:rsidR="00025D8F" w:rsidRPr="002202BE" w:rsidRDefault="00025D8F" w:rsidP="002618ED">
            <w:pPr>
              <w:jc w:val="center"/>
              <w:rPr>
                <w:color w:val="000000"/>
              </w:rPr>
            </w:pPr>
            <w:r w:rsidRPr="002202BE">
              <w:rPr>
                <w:color w:val="000000"/>
              </w:rPr>
              <w:t>-0.03</w:t>
            </w:r>
            <w:r w:rsidR="00967F91">
              <w:rPr>
                <w:color w:val="000000"/>
              </w:rPr>
              <w:t xml:space="preserve"> (0.04)</w:t>
            </w:r>
          </w:p>
        </w:tc>
        <w:tc>
          <w:tcPr>
            <w:tcW w:w="1080" w:type="dxa"/>
          </w:tcPr>
          <w:p w14:paraId="39E9EE3E" w14:textId="77777777" w:rsidR="00025D8F" w:rsidRPr="002202BE" w:rsidRDefault="00967F91" w:rsidP="002618ED">
            <w:pPr>
              <w:jc w:val="center"/>
              <w:rPr>
                <w:color w:val="000000"/>
              </w:rPr>
            </w:pPr>
            <w:r>
              <w:rPr>
                <w:color w:val="000000"/>
              </w:rPr>
              <w:t>0.48</w:t>
            </w:r>
          </w:p>
        </w:tc>
      </w:tr>
      <w:tr w:rsidR="00025D8F" w:rsidRPr="002202BE" w14:paraId="10F2650F" w14:textId="77777777" w:rsidTr="00967F91">
        <w:trPr>
          <w:trHeight w:val="332"/>
        </w:trPr>
        <w:tc>
          <w:tcPr>
            <w:tcW w:w="3685" w:type="dxa"/>
          </w:tcPr>
          <w:p w14:paraId="793C0656" w14:textId="77777777" w:rsidR="00025D8F" w:rsidRPr="002202BE" w:rsidRDefault="00025D8F" w:rsidP="002618ED">
            <w:r w:rsidRPr="002202BE">
              <w:t>Left Pulvinar – Left FFA</w:t>
            </w:r>
          </w:p>
        </w:tc>
        <w:tc>
          <w:tcPr>
            <w:tcW w:w="1710" w:type="dxa"/>
          </w:tcPr>
          <w:p w14:paraId="0ECC04DC" w14:textId="77777777" w:rsidR="00025D8F" w:rsidRPr="002202BE" w:rsidRDefault="00025D8F" w:rsidP="002618ED">
            <w:pPr>
              <w:jc w:val="center"/>
              <w:rPr>
                <w:color w:val="000000"/>
              </w:rPr>
            </w:pPr>
            <w:r w:rsidRPr="002202BE">
              <w:rPr>
                <w:color w:val="000000"/>
              </w:rPr>
              <w:t>0.227 (0.054)</w:t>
            </w:r>
          </w:p>
        </w:tc>
        <w:tc>
          <w:tcPr>
            <w:tcW w:w="1710" w:type="dxa"/>
          </w:tcPr>
          <w:p w14:paraId="43E329E3" w14:textId="77777777" w:rsidR="00025D8F" w:rsidRPr="002202BE" w:rsidRDefault="00025D8F" w:rsidP="002618ED">
            <w:pPr>
              <w:jc w:val="center"/>
              <w:rPr>
                <w:color w:val="000000"/>
              </w:rPr>
            </w:pPr>
            <w:r w:rsidRPr="002202BE">
              <w:rPr>
                <w:color w:val="000000"/>
              </w:rPr>
              <w:t>0.161 (0.054)</w:t>
            </w:r>
          </w:p>
        </w:tc>
        <w:tc>
          <w:tcPr>
            <w:tcW w:w="1530" w:type="dxa"/>
          </w:tcPr>
          <w:p w14:paraId="7CCACB9E" w14:textId="77777777" w:rsidR="00025D8F" w:rsidRPr="002202BE" w:rsidRDefault="00025D8F" w:rsidP="002618ED">
            <w:pPr>
              <w:jc w:val="center"/>
              <w:rPr>
                <w:color w:val="000000"/>
              </w:rPr>
            </w:pPr>
            <w:r w:rsidRPr="002202BE">
              <w:rPr>
                <w:color w:val="000000"/>
              </w:rPr>
              <w:t>0.05</w:t>
            </w:r>
            <w:r w:rsidR="00967F91">
              <w:rPr>
                <w:color w:val="000000"/>
              </w:rPr>
              <w:t xml:space="preserve"> (0.04)</w:t>
            </w:r>
          </w:p>
        </w:tc>
        <w:tc>
          <w:tcPr>
            <w:tcW w:w="1080" w:type="dxa"/>
          </w:tcPr>
          <w:p w14:paraId="0AF26AA8" w14:textId="77777777" w:rsidR="00025D8F" w:rsidRPr="002202BE" w:rsidRDefault="00025D8F" w:rsidP="002618ED">
            <w:pPr>
              <w:jc w:val="center"/>
              <w:rPr>
                <w:color w:val="000000"/>
              </w:rPr>
            </w:pPr>
            <w:r w:rsidRPr="002202BE">
              <w:rPr>
                <w:color w:val="000000"/>
              </w:rPr>
              <w:t>0.</w:t>
            </w:r>
            <w:r w:rsidR="00967F91">
              <w:rPr>
                <w:color w:val="000000"/>
              </w:rPr>
              <w:t>78</w:t>
            </w:r>
          </w:p>
        </w:tc>
      </w:tr>
      <w:tr w:rsidR="00025D8F" w:rsidRPr="002202BE" w14:paraId="61D3CC31" w14:textId="77777777" w:rsidTr="00967F91">
        <w:trPr>
          <w:trHeight w:val="359"/>
        </w:trPr>
        <w:tc>
          <w:tcPr>
            <w:tcW w:w="3685" w:type="dxa"/>
          </w:tcPr>
          <w:p w14:paraId="3E1BA280" w14:textId="77777777" w:rsidR="00025D8F" w:rsidRPr="002202BE" w:rsidRDefault="00025D8F" w:rsidP="001D0AFB">
            <w:r w:rsidRPr="002202BE">
              <w:t>Left Pulvinar – Left Pulvinar</w:t>
            </w:r>
          </w:p>
        </w:tc>
        <w:tc>
          <w:tcPr>
            <w:tcW w:w="1710" w:type="dxa"/>
          </w:tcPr>
          <w:p w14:paraId="4535EF3A" w14:textId="77777777" w:rsidR="00025D8F" w:rsidRPr="002202BE" w:rsidRDefault="00025D8F" w:rsidP="001D0AFB">
            <w:pPr>
              <w:jc w:val="center"/>
              <w:rPr>
                <w:color w:val="000000"/>
              </w:rPr>
            </w:pPr>
            <w:r w:rsidRPr="002202BE">
              <w:rPr>
                <w:color w:val="000000"/>
              </w:rPr>
              <w:t>-0.018 (0.018)</w:t>
            </w:r>
          </w:p>
        </w:tc>
        <w:tc>
          <w:tcPr>
            <w:tcW w:w="1710" w:type="dxa"/>
          </w:tcPr>
          <w:p w14:paraId="41275F09" w14:textId="77777777" w:rsidR="00025D8F" w:rsidRPr="002202BE" w:rsidRDefault="00025D8F" w:rsidP="001D0AFB">
            <w:pPr>
              <w:jc w:val="center"/>
              <w:rPr>
                <w:color w:val="000000"/>
              </w:rPr>
            </w:pPr>
            <w:r w:rsidRPr="002202BE">
              <w:rPr>
                <w:color w:val="000000"/>
              </w:rPr>
              <w:t>-0.053 (0.012)</w:t>
            </w:r>
          </w:p>
        </w:tc>
        <w:tc>
          <w:tcPr>
            <w:tcW w:w="1530" w:type="dxa"/>
          </w:tcPr>
          <w:p w14:paraId="1E75A361" w14:textId="77777777" w:rsidR="00025D8F" w:rsidRPr="002202BE" w:rsidRDefault="00025D8F" w:rsidP="001D0AFB">
            <w:pPr>
              <w:jc w:val="center"/>
              <w:rPr>
                <w:color w:val="000000"/>
              </w:rPr>
            </w:pPr>
            <w:r w:rsidRPr="002202BE">
              <w:rPr>
                <w:color w:val="000000"/>
              </w:rPr>
              <w:t>-0.07</w:t>
            </w:r>
            <w:r w:rsidR="00967F91">
              <w:rPr>
                <w:color w:val="000000"/>
              </w:rPr>
              <w:t xml:space="preserve"> (0.05)</w:t>
            </w:r>
          </w:p>
        </w:tc>
        <w:tc>
          <w:tcPr>
            <w:tcW w:w="1080" w:type="dxa"/>
          </w:tcPr>
          <w:p w14:paraId="2209822D" w14:textId="77777777" w:rsidR="00025D8F" w:rsidRPr="002202BE" w:rsidRDefault="00025D8F" w:rsidP="001D0AFB">
            <w:pPr>
              <w:jc w:val="center"/>
              <w:rPr>
                <w:color w:val="000000"/>
              </w:rPr>
            </w:pPr>
            <w:r w:rsidRPr="002202BE">
              <w:rPr>
                <w:color w:val="000000"/>
              </w:rPr>
              <w:t>0.</w:t>
            </w:r>
            <w:r w:rsidR="00967F91">
              <w:rPr>
                <w:color w:val="000000"/>
              </w:rPr>
              <w:t>81</w:t>
            </w:r>
          </w:p>
        </w:tc>
      </w:tr>
      <w:tr w:rsidR="00025D8F" w:rsidRPr="002202BE" w14:paraId="50BD8293" w14:textId="77777777" w:rsidTr="00967F91">
        <w:trPr>
          <w:trHeight w:val="350"/>
        </w:trPr>
        <w:tc>
          <w:tcPr>
            <w:tcW w:w="3685" w:type="dxa"/>
          </w:tcPr>
          <w:p w14:paraId="154D5775" w14:textId="77777777" w:rsidR="00025D8F" w:rsidRPr="002202BE" w:rsidRDefault="00025D8F" w:rsidP="002618ED">
            <w:r w:rsidRPr="002202BE">
              <w:t>Right Pulvinar – Right Amygdala</w:t>
            </w:r>
          </w:p>
        </w:tc>
        <w:tc>
          <w:tcPr>
            <w:tcW w:w="1710" w:type="dxa"/>
          </w:tcPr>
          <w:p w14:paraId="5320ED4F" w14:textId="77777777" w:rsidR="00025D8F" w:rsidRPr="002202BE" w:rsidRDefault="00025D8F" w:rsidP="002618ED">
            <w:pPr>
              <w:jc w:val="center"/>
              <w:rPr>
                <w:color w:val="000000"/>
              </w:rPr>
            </w:pPr>
            <w:r w:rsidRPr="002202BE">
              <w:rPr>
                <w:color w:val="000000"/>
              </w:rPr>
              <w:t>0.028 (0.031)</w:t>
            </w:r>
          </w:p>
        </w:tc>
        <w:tc>
          <w:tcPr>
            <w:tcW w:w="1710" w:type="dxa"/>
          </w:tcPr>
          <w:p w14:paraId="313CC651" w14:textId="77777777" w:rsidR="00025D8F" w:rsidRPr="002202BE" w:rsidRDefault="00025D8F" w:rsidP="002618ED">
            <w:pPr>
              <w:jc w:val="center"/>
              <w:rPr>
                <w:color w:val="000000"/>
              </w:rPr>
            </w:pPr>
            <w:r w:rsidRPr="002202BE">
              <w:rPr>
                <w:color w:val="000000"/>
              </w:rPr>
              <w:t>0.099 (0.032)</w:t>
            </w:r>
          </w:p>
        </w:tc>
        <w:tc>
          <w:tcPr>
            <w:tcW w:w="1530" w:type="dxa"/>
          </w:tcPr>
          <w:p w14:paraId="0390EA5F" w14:textId="77777777" w:rsidR="00025D8F" w:rsidRPr="002202BE" w:rsidRDefault="00025D8F" w:rsidP="002618ED">
            <w:pPr>
              <w:jc w:val="center"/>
              <w:rPr>
                <w:color w:val="000000"/>
              </w:rPr>
            </w:pPr>
            <w:r w:rsidRPr="002202BE">
              <w:rPr>
                <w:color w:val="000000"/>
              </w:rPr>
              <w:t>-0.05</w:t>
            </w:r>
            <w:r w:rsidR="00967F91">
              <w:rPr>
                <w:color w:val="000000"/>
              </w:rPr>
              <w:t xml:space="preserve"> (0.05)</w:t>
            </w:r>
          </w:p>
        </w:tc>
        <w:tc>
          <w:tcPr>
            <w:tcW w:w="1080" w:type="dxa"/>
          </w:tcPr>
          <w:p w14:paraId="697BE2ED" w14:textId="77777777" w:rsidR="00025D8F" w:rsidRPr="002202BE" w:rsidRDefault="00967F91" w:rsidP="002618ED">
            <w:pPr>
              <w:jc w:val="center"/>
              <w:rPr>
                <w:color w:val="000000"/>
              </w:rPr>
            </w:pPr>
            <w:r>
              <w:rPr>
                <w:color w:val="000000"/>
              </w:rPr>
              <w:t>0.75</w:t>
            </w:r>
          </w:p>
        </w:tc>
      </w:tr>
      <w:tr w:rsidR="00025D8F" w:rsidRPr="002202BE" w14:paraId="54F9549D" w14:textId="77777777" w:rsidTr="00967F91">
        <w:trPr>
          <w:trHeight w:val="359"/>
        </w:trPr>
        <w:tc>
          <w:tcPr>
            <w:tcW w:w="3685" w:type="dxa"/>
          </w:tcPr>
          <w:p w14:paraId="11473180" w14:textId="77777777" w:rsidR="00025D8F" w:rsidRPr="002202BE" w:rsidRDefault="00025D8F" w:rsidP="002618ED">
            <w:r w:rsidRPr="002202BE">
              <w:t>Right Pulvinar – Right FFA</w:t>
            </w:r>
          </w:p>
        </w:tc>
        <w:tc>
          <w:tcPr>
            <w:tcW w:w="1710" w:type="dxa"/>
          </w:tcPr>
          <w:p w14:paraId="7342A4C8" w14:textId="77777777" w:rsidR="00025D8F" w:rsidRPr="002202BE" w:rsidRDefault="00025D8F" w:rsidP="002618ED">
            <w:pPr>
              <w:jc w:val="center"/>
              <w:rPr>
                <w:color w:val="000000"/>
              </w:rPr>
            </w:pPr>
            <w:r w:rsidRPr="002202BE">
              <w:rPr>
                <w:color w:val="000000"/>
              </w:rPr>
              <w:t>0.224 (0.047)</w:t>
            </w:r>
          </w:p>
        </w:tc>
        <w:tc>
          <w:tcPr>
            <w:tcW w:w="1710" w:type="dxa"/>
          </w:tcPr>
          <w:p w14:paraId="5EB89014" w14:textId="77777777" w:rsidR="00025D8F" w:rsidRPr="002202BE" w:rsidRDefault="00025D8F" w:rsidP="002618ED">
            <w:pPr>
              <w:jc w:val="center"/>
              <w:rPr>
                <w:color w:val="000000"/>
              </w:rPr>
            </w:pPr>
            <w:r w:rsidRPr="002202BE">
              <w:rPr>
                <w:color w:val="000000"/>
              </w:rPr>
              <w:t>0.192 (0.042)</w:t>
            </w:r>
          </w:p>
        </w:tc>
        <w:tc>
          <w:tcPr>
            <w:tcW w:w="1530" w:type="dxa"/>
          </w:tcPr>
          <w:p w14:paraId="697C4008" w14:textId="77777777" w:rsidR="00025D8F" w:rsidRPr="002202BE" w:rsidRDefault="00025D8F" w:rsidP="002618ED">
            <w:pPr>
              <w:jc w:val="center"/>
              <w:rPr>
                <w:color w:val="000000"/>
              </w:rPr>
            </w:pPr>
            <w:r w:rsidRPr="002202BE">
              <w:rPr>
                <w:color w:val="000000"/>
              </w:rPr>
              <w:t>0.03</w:t>
            </w:r>
            <w:r w:rsidR="00967F91">
              <w:rPr>
                <w:color w:val="000000"/>
              </w:rPr>
              <w:t xml:space="preserve"> (0.04)</w:t>
            </w:r>
          </w:p>
        </w:tc>
        <w:tc>
          <w:tcPr>
            <w:tcW w:w="1080" w:type="dxa"/>
          </w:tcPr>
          <w:p w14:paraId="5EB15AE8" w14:textId="77777777" w:rsidR="00025D8F" w:rsidRPr="002202BE" w:rsidRDefault="00967F91" w:rsidP="002618ED">
            <w:pPr>
              <w:jc w:val="center"/>
              <w:rPr>
                <w:color w:val="000000"/>
              </w:rPr>
            </w:pPr>
            <w:r>
              <w:rPr>
                <w:color w:val="000000"/>
              </w:rPr>
              <w:t>0.50</w:t>
            </w:r>
          </w:p>
        </w:tc>
      </w:tr>
      <w:tr w:rsidR="00025D8F" w:rsidRPr="002202BE" w14:paraId="398964BE" w14:textId="77777777" w:rsidTr="00967F91">
        <w:trPr>
          <w:trHeight w:val="332"/>
        </w:trPr>
        <w:tc>
          <w:tcPr>
            <w:tcW w:w="3685" w:type="dxa"/>
          </w:tcPr>
          <w:p w14:paraId="7C2FFF2C" w14:textId="77777777" w:rsidR="00025D8F" w:rsidRPr="002202BE" w:rsidRDefault="00025D8F" w:rsidP="002618ED">
            <w:r w:rsidRPr="002202BE">
              <w:t>Right Pulvinar – Right Pulvinar</w:t>
            </w:r>
          </w:p>
        </w:tc>
        <w:tc>
          <w:tcPr>
            <w:tcW w:w="1710" w:type="dxa"/>
          </w:tcPr>
          <w:p w14:paraId="585D29A7" w14:textId="77777777" w:rsidR="00025D8F" w:rsidRPr="002202BE" w:rsidRDefault="00025D8F" w:rsidP="002618ED">
            <w:pPr>
              <w:jc w:val="center"/>
              <w:rPr>
                <w:color w:val="000000"/>
              </w:rPr>
            </w:pPr>
            <w:r w:rsidRPr="002202BE">
              <w:rPr>
                <w:color w:val="000000"/>
              </w:rPr>
              <w:t>-0.033 (0.017)</w:t>
            </w:r>
          </w:p>
        </w:tc>
        <w:tc>
          <w:tcPr>
            <w:tcW w:w="1710" w:type="dxa"/>
          </w:tcPr>
          <w:p w14:paraId="0913D073" w14:textId="77777777" w:rsidR="00025D8F" w:rsidRPr="002202BE" w:rsidRDefault="00025D8F" w:rsidP="002618ED">
            <w:pPr>
              <w:jc w:val="center"/>
              <w:rPr>
                <w:color w:val="000000"/>
              </w:rPr>
            </w:pPr>
            <w:r w:rsidRPr="002202BE">
              <w:rPr>
                <w:color w:val="000000"/>
              </w:rPr>
              <w:t>-0.039 (0.009)</w:t>
            </w:r>
          </w:p>
        </w:tc>
        <w:tc>
          <w:tcPr>
            <w:tcW w:w="1530" w:type="dxa"/>
          </w:tcPr>
          <w:p w14:paraId="58308B04" w14:textId="77777777" w:rsidR="00025D8F" w:rsidRPr="002202BE" w:rsidRDefault="00025D8F" w:rsidP="002618ED">
            <w:pPr>
              <w:jc w:val="center"/>
              <w:rPr>
                <w:color w:val="000000"/>
              </w:rPr>
            </w:pPr>
            <w:r w:rsidRPr="002202BE">
              <w:rPr>
                <w:color w:val="000000"/>
              </w:rPr>
              <w:t>-0.01</w:t>
            </w:r>
            <w:r w:rsidR="00967F91">
              <w:rPr>
                <w:color w:val="000000"/>
              </w:rPr>
              <w:t xml:space="preserve"> (0.05)</w:t>
            </w:r>
          </w:p>
        </w:tc>
        <w:tc>
          <w:tcPr>
            <w:tcW w:w="1080" w:type="dxa"/>
          </w:tcPr>
          <w:p w14:paraId="5951FDFB" w14:textId="77777777" w:rsidR="00025D8F" w:rsidRPr="002202BE" w:rsidRDefault="00025D8F" w:rsidP="002618ED">
            <w:pPr>
              <w:jc w:val="center"/>
              <w:rPr>
                <w:color w:val="000000"/>
              </w:rPr>
            </w:pPr>
            <w:r w:rsidRPr="002202BE">
              <w:rPr>
                <w:color w:val="000000"/>
              </w:rPr>
              <w:t>0.</w:t>
            </w:r>
            <w:r w:rsidR="00967F91">
              <w:rPr>
                <w:color w:val="000000"/>
              </w:rPr>
              <w:t>10</w:t>
            </w:r>
          </w:p>
        </w:tc>
      </w:tr>
    </w:tbl>
    <w:p w14:paraId="66EAAFB4" w14:textId="77777777" w:rsidR="00C31021" w:rsidRPr="002202BE" w:rsidRDefault="00C31021" w:rsidP="00C31021"/>
    <w:p w14:paraId="54636EB2" w14:textId="77777777" w:rsidR="00C31021" w:rsidRPr="002202BE" w:rsidRDefault="00C31021" w:rsidP="00C31021">
      <w:r w:rsidRPr="002202BE">
        <w:rPr>
          <w:b/>
          <w:bCs/>
        </w:rPr>
        <w:t xml:space="preserve">Supplementary Table </w:t>
      </w:r>
      <w:r w:rsidR="004764A7" w:rsidRPr="002202BE">
        <w:rPr>
          <w:b/>
          <w:bCs/>
        </w:rPr>
        <w:t>1</w:t>
      </w:r>
      <w:r w:rsidRPr="002202BE">
        <w:rPr>
          <w:b/>
          <w:bCs/>
        </w:rPr>
        <w:t xml:space="preserve">. Effective connectivity estimates between-group differences. </w:t>
      </w:r>
      <w:r w:rsidRPr="002202BE">
        <w:t>Contains statistics (</w:t>
      </w:r>
      <w:r w:rsidR="00305241" w:rsidRPr="002202BE">
        <w:t>beta</w:t>
      </w:r>
      <w:r w:rsidR="00E210D4">
        <w:t xml:space="preserve"> and standard error (SE), Posterior probabilities (Pp)) </w:t>
      </w:r>
      <w:r w:rsidRPr="002202BE">
        <w:t xml:space="preserve">from </w:t>
      </w:r>
      <w:r w:rsidR="00305241" w:rsidRPr="002202BE">
        <w:t>group comparison using Parametric Empirical Bayes</w:t>
      </w:r>
      <w:r w:rsidRPr="002202BE">
        <w:t xml:space="preserve"> looking at connectivity differences between participants with BDD and healthy controls for each effective connectivity estimate (24 total). </w:t>
      </w:r>
      <w:r w:rsidR="00C5145C">
        <w:t xml:space="preserve">Connectivities with Pp &gt; 0.95 indicate strong evidence for differences between individuals with BDD and healthy controls. </w:t>
      </w:r>
    </w:p>
    <w:p w14:paraId="059A887F" w14:textId="77777777" w:rsidR="00E44953" w:rsidRDefault="00E44953" w:rsidP="00C31021"/>
    <w:p w14:paraId="14731DD9" w14:textId="77777777" w:rsidR="005D2341" w:rsidRDefault="005D2341" w:rsidP="00C31021"/>
    <w:p w14:paraId="1F4CB9AB" w14:textId="77777777" w:rsidR="005D2341" w:rsidRDefault="005D2341" w:rsidP="00C31021"/>
    <w:p w14:paraId="5D7B9290" w14:textId="77777777" w:rsidR="005D2341" w:rsidRDefault="005D2341" w:rsidP="00C31021"/>
    <w:p w14:paraId="68B2760D" w14:textId="77777777" w:rsidR="005D2341" w:rsidRDefault="005D2341" w:rsidP="00C31021"/>
    <w:p w14:paraId="2167C577" w14:textId="77777777" w:rsidR="005D2341" w:rsidRDefault="005D2341" w:rsidP="00C31021"/>
    <w:p w14:paraId="250F198F" w14:textId="77777777" w:rsidR="005D2341" w:rsidRDefault="005D2341" w:rsidP="00C31021"/>
    <w:p w14:paraId="4F5446AF" w14:textId="77777777" w:rsidR="005D2341" w:rsidRDefault="005D2341" w:rsidP="00C31021"/>
    <w:p w14:paraId="6F288934" w14:textId="77777777" w:rsidR="005D2341" w:rsidRDefault="005D2341" w:rsidP="00C31021"/>
    <w:p w14:paraId="012483BC" w14:textId="77777777" w:rsidR="005D2341" w:rsidRDefault="005D2341" w:rsidP="00C31021"/>
    <w:p w14:paraId="70DE6FBA" w14:textId="77777777" w:rsidR="005D2341" w:rsidRDefault="005D2341" w:rsidP="00C31021"/>
    <w:p w14:paraId="207127C3" w14:textId="77777777" w:rsidR="005D2341" w:rsidRDefault="005D2341" w:rsidP="00C31021"/>
    <w:p w14:paraId="300F2627" w14:textId="77777777" w:rsidR="005D2341" w:rsidRDefault="005D2341" w:rsidP="00C31021"/>
    <w:p w14:paraId="5037767E" w14:textId="77777777" w:rsidR="005D2341" w:rsidRDefault="005D2341" w:rsidP="00C31021"/>
    <w:p w14:paraId="7AC98ED2" w14:textId="77777777" w:rsidR="005D2341" w:rsidRDefault="005D2341" w:rsidP="00C31021"/>
    <w:p w14:paraId="21790055" w14:textId="77777777" w:rsidR="005D2341" w:rsidRDefault="005D2341" w:rsidP="00C31021"/>
    <w:p w14:paraId="3A0E81E3" w14:textId="77777777" w:rsidR="005D2341" w:rsidRDefault="005D2341" w:rsidP="00C31021"/>
    <w:p w14:paraId="5999C678" w14:textId="77777777" w:rsidR="005D2341" w:rsidRDefault="005D2341" w:rsidP="00C31021"/>
    <w:p w14:paraId="7B5FBDBC" w14:textId="77777777" w:rsidR="005D2341" w:rsidRPr="005D2341" w:rsidRDefault="005D2341" w:rsidP="00C31021">
      <w:pPr>
        <w:rPr>
          <w:b/>
          <w:bCs/>
        </w:rPr>
      </w:pPr>
    </w:p>
    <w:p w14:paraId="22FED4D4" w14:textId="77777777" w:rsidR="00E44953" w:rsidRDefault="00A6402C" w:rsidP="002202BE">
      <w:pPr>
        <w:rPr>
          <w:b/>
          <w:bCs/>
        </w:rPr>
      </w:pPr>
      <w:r>
        <w:rPr>
          <w:b/>
          <w:bCs/>
          <w:noProof/>
        </w:rPr>
        <w:drawing>
          <wp:inline distT="0" distB="0" distL="0" distR="0" wp14:anchorId="4915A8ED" wp14:editId="5EFE687C">
            <wp:extent cx="6387353" cy="4701528"/>
            <wp:effectExtent l="0" t="0" r="1270" b="0"/>
            <wp:docPr id="643370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70545" name="Picture 643370545"/>
                    <pic:cNvPicPr/>
                  </pic:nvPicPr>
                  <pic:blipFill rotWithShape="1">
                    <a:blip r:embed="rId8" cstate="print">
                      <a:extLst>
                        <a:ext uri="{28A0092B-C50C-407E-A947-70E740481C1C}">
                          <a14:useLocalDpi xmlns:a14="http://schemas.microsoft.com/office/drawing/2010/main" val="0"/>
                        </a:ext>
                      </a:extLst>
                    </a:blip>
                    <a:srcRect l="6869" t="7005" r="5031" b="6531"/>
                    <a:stretch/>
                  </pic:blipFill>
                  <pic:spPr bwMode="auto">
                    <a:xfrm>
                      <a:off x="0" y="0"/>
                      <a:ext cx="6393511" cy="4706061"/>
                    </a:xfrm>
                    <a:prstGeom prst="rect">
                      <a:avLst/>
                    </a:prstGeom>
                    <a:ln>
                      <a:noFill/>
                    </a:ln>
                    <a:extLst>
                      <a:ext uri="{53640926-AAD7-44D8-BBD7-CCE9431645EC}">
                        <a14:shadowObscured xmlns:a14="http://schemas.microsoft.com/office/drawing/2010/main"/>
                      </a:ext>
                    </a:extLst>
                  </pic:spPr>
                </pic:pic>
              </a:graphicData>
            </a:graphic>
          </wp:inline>
        </w:drawing>
      </w:r>
    </w:p>
    <w:p w14:paraId="25378256" w14:textId="602495B9" w:rsidR="00465309" w:rsidRDefault="00465309" w:rsidP="002202BE">
      <w:r>
        <w:rPr>
          <w:b/>
          <w:bCs/>
        </w:rPr>
        <w:t xml:space="preserve">Supplementary Figure 3. </w:t>
      </w:r>
      <w:r>
        <w:t>Second-level GLM estimates of all ROIs used in the effective connectivity analysis A) across all subjects and within B) the BDD group and C) healthy controls. Of note, a</w:t>
      </w:r>
      <w:r w:rsidR="007C2D38">
        <w:t xml:space="preserve">cross all subjects and across all ROIs, participants showed greater fMRI BOLD responses to fearful compared to scrambled stimuli, indicating </w:t>
      </w:r>
      <w:r w:rsidR="00F826F1">
        <w:t xml:space="preserve">significant activity in </w:t>
      </w:r>
      <w:r w:rsidR="007C2D38">
        <w:t xml:space="preserve">the regions used within the DCM (* uncorrected </w:t>
      </w:r>
      <w:r w:rsidR="007C2D38">
        <w:rPr>
          <w:i/>
          <w:iCs/>
        </w:rPr>
        <w:t xml:space="preserve">p </w:t>
      </w:r>
      <w:r w:rsidR="007C2D38">
        <w:t xml:space="preserve">&lt; 0.05; ** uncorrected </w:t>
      </w:r>
      <w:r w:rsidR="007C2D38">
        <w:rPr>
          <w:i/>
          <w:iCs/>
        </w:rPr>
        <w:t>p</w:t>
      </w:r>
      <w:r w:rsidR="007C2D38">
        <w:t xml:space="preserve"> &lt; 0.01, ** uncorrected </w:t>
      </w:r>
      <w:r w:rsidR="007C2D38">
        <w:rPr>
          <w:i/>
          <w:iCs/>
        </w:rPr>
        <w:t>p</w:t>
      </w:r>
      <w:r w:rsidR="007C2D38">
        <w:t xml:space="preserve"> &lt; 0.001). </w:t>
      </w:r>
    </w:p>
    <w:p w14:paraId="5D8FF55B" w14:textId="77777777" w:rsidR="006459B5" w:rsidRDefault="006459B5" w:rsidP="002202BE"/>
    <w:tbl>
      <w:tblPr>
        <w:tblStyle w:val="TableGrid"/>
        <w:tblW w:w="0" w:type="auto"/>
        <w:tblLook w:val="04A0" w:firstRow="1" w:lastRow="0" w:firstColumn="1" w:lastColumn="0" w:noHBand="0" w:noVBand="1"/>
      </w:tblPr>
      <w:tblGrid>
        <w:gridCol w:w="3325"/>
        <w:gridCol w:w="2070"/>
        <w:gridCol w:w="1440"/>
        <w:gridCol w:w="1530"/>
        <w:gridCol w:w="1620"/>
      </w:tblGrid>
      <w:tr w:rsidR="00C13A30" w:rsidRPr="002202BE" w14:paraId="090D2D46" w14:textId="77777777" w:rsidTr="00087DE8">
        <w:trPr>
          <w:trHeight w:val="791"/>
        </w:trPr>
        <w:tc>
          <w:tcPr>
            <w:tcW w:w="3325" w:type="dxa"/>
            <w:vAlign w:val="center"/>
          </w:tcPr>
          <w:p w14:paraId="76C49546" w14:textId="77777777" w:rsidR="00C13A30" w:rsidRPr="002202BE" w:rsidRDefault="00C13A30" w:rsidP="00C13A30">
            <w:pPr>
              <w:jc w:val="center"/>
              <w:rPr>
                <w:b/>
                <w:bCs/>
              </w:rPr>
            </w:pPr>
            <w:r w:rsidRPr="002202BE">
              <w:rPr>
                <w:b/>
                <w:bCs/>
              </w:rPr>
              <w:t>Connectivity</w:t>
            </w:r>
          </w:p>
        </w:tc>
        <w:tc>
          <w:tcPr>
            <w:tcW w:w="2070" w:type="dxa"/>
            <w:vAlign w:val="center"/>
          </w:tcPr>
          <w:p w14:paraId="6E9F89E0" w14:textId="77777777" w:rsidR="00C13A30" w:rsidRDefault="00C13A30" w:rsidP="00C13A30">
            <w:pPr>
              <w:jc w:val="center"/>
              <w:rPr>
                <w:b/>
                <w:bCs/>
              </w:rPr>
            </w:pPr>
            <w:r>
              <w:rPr>
                <w:b/>
                <w:bCs/>
              </w:rPr>
              <w:t>All subjects (n=69)</w:t>
            </w:r>
          </w:p>
          <w:p w14:paraId="79794258" w14:textId="77777777" w:rsidR="00C13A30" w:rsidRPr="002202BE" w:rsidRDefault="00C13A30" w:rsidP="00C13A30">
            <w:pPr>
              <w:jc w:val="center"/>
            </w:pPr>
            <w:r>
              <w:t>Mean (SE)</w:t>
            </w:r>
          </w:p>
        </w:tc>
        <w:tc>
          <w:tcPr>
            <w:tcW w:w="1440" w:type="dxa"/>
            <w:vAlign w:val="center"/>
          </w:tcPr>
          <w:p w14:paraId="3BF3206E" w14:textId="77777777" w:rsidR="00C13A30" w:rsidRPr="002202BE" w:rsidRDefault="00C13A30" w:rsidP="00C13A30">
            <w:pPr>
              <w:jc w:val="center"/>
              <w:rPr>
                <w:b/>
                <w:bCs/>
              </w:rPr>
            </w:pPr>
            <w:r w:rsidRPr="002202BE">
              <w:rPr>
                <w:b/>
                <w:bCs/>
              </w:rPr>
              <w:t>BDD (n=32)</w:t>
            </w:r>
          </w:p>
          <w:p w14:paraId="792FFC8A" w14:textId="77777777" w:rsidR="00C13A30" w:rsidRPr="002202BE" w:rsidRDefault="00C13A30" w:rsidP="00C13A30">
            <w:pPr>
              <w:jc w:val="center"/>
            </w:pPr>
            <w:r w:rsidRPr="002202BE">
              <w:t>Mean (SE)</w:t>
            </w:r>
          </w:p>
        </w:tc>
        <w:tc>
          <w:tcPr>
            <w:tcW w:w="1530" w:type="dxa"/>
            <w:vAlign w:val="center"/>
          </w:tcPr>
          <w:p w14:paraId="40F83F81" w14:textId="77777777" w:rsidR="00C13A30" w:rsidRPr="002202BE" w:rsidRDefault="00C13A30" w:rsidP="00C13A30">
            <w:pPr>
              <w:jc w:val="center"/>
              <w:rPr>
                <w:b/>
                <w:bCs/>
              </w:rPr>
            </w:pPr>
            <w:r w:rsidRPr="002202BE">
              <w:rPr>
                <w:b/>
                <w:bCs/>
              </w:rPr>
              <w:t>HC (n=37)</w:t>
            </w:r>
          </w:p>
          <w:p w14:paraId="0EA91DFE" w14:textId="77777777" w:rsidR="00C13A30" w:rsidRPr="002202BE" w:rsidRDefault="00C13A30" w:rsidP="00C13A30">
            <w:pPr>
              <w:jc w:val="center"/>
            </w:pPr>
            <w:r w:rsidRPr="002202BE">
              <w:t>Mean (SE)</w:t>
            </w:r>
          </w:p>
        </w:tc>
        <w:tc>
          <w:tcPr>
            <w:tcW w:w="1620" w:type="dxa"/>
            <w:vAlign w:val="center"/>
          </w:tcPr>
          <w:p w14:paraId="08F062DB" w14:textId="77777777" w:rsidR="00C13A30" w:rsidRPr="002202BE" w:rsidRDefault="00C13A30" w:rsidP="00C13A30">
            <w:pPr>
              <w:jc w:val="center"/>
              <w:rPr>
                <w:b/>
                <w:bCs/>
              </w:rPr>
            </w:pPr>
            <w:r>
              <w:rPr>
                <w:b/>
                <w:bCs/>
              </w:rPr>
              <w:t>t-stat (p)</w:t>
            </w:r>
          </w:p>
        </w:tc>
      </w:tr>
      <w:tr w:rsidR="00C13A30" w:rsidRPr="002202BE" w14:paraId="5C65FD78" w14:textId="77777777" w:rsidTr="00087DE8">
        <w:trPr>
          <w:trHeight w:val="359"/>
        </w:trPr>
        <w:tc>
          <w:tcPr>
            <w:tcW w:w="3325" w:type="dxa"/>
          </w:tcPr>
          <w:p w14:paraId="598E955E" w14:textId="77777777" w:rsidR="00C13A30" w:rsidRPr="002202BE" w:rsidRDefault="00C13A30" w:rsidP="00525C65">
            <w:r w:rsidRPr="002202BE">
              <w:t>Left Amygdala</w:t>
            </w:r>
          </w:p>
        </w:tc>
        <w:tc>
          <w:tcPr>
            <w:tcW w:w="2070" w:type="dxa"/>
          </w:tcPr>
          <w:p w14:paraId="4E05272A" w14:textId="77777777" w:rsidR="00C13A30" w:rsidRPr="002202BE" w:rsidRDefault="00087DE8" w:rsidP="00525C65">
            <w:pPr>
              <w:jc w:val="center"/>
            </w:pPr>
            <w:r>
              <w:rPr>
                <w:color w:val="000000"/>
              </w:rPr>
              <w:t>0.15</w:t>
            </w:r>
            <w:r w:rsidR="00C13A30" w:rsidRPr="002202BE">
              <w:rPr>
                <w:color w:val="000000"/>
              </w:rPr>
              <w:t xml:space="preserve"> (0.0</w:t>
            </w:r>
            <w:r>
              <w:rPr>
                <w:color w:val="000000"/>
              </w:rPr>
              <w:t>3</w:t>
            </w:r>
            <w:r w:rsidR="00C13A30" w:rsidRPr="002202BE">
              <w:rPr>
                <w:color w:val="000000"/>
              </w:rPr>
              <w:t>)</w:t>
            </w:r>
          </w:p>
        </w:tc>
        <w:tc>
          <w:tcPr>
            <w:tcW w:w="1440" w:type="dxa"/>
          </w:tcPr>
          <w:p w14:paraId="36BC654D" w14:textId="77777777" w:rsidR="00C13A30" w:rsidRPr="002202BE" w:rsidRDefault="00087DE8" w:rsidP="00525C65">
            <w:pPr>
              <w:jc w:val="center"/>
              <w:rPr>
                <w:color w:val="000000"/>
              </w:rPr>
            </w:pPr>
            <w:r>
              <w:rPr>
                <w:color w:val="000000"/>
              </w:rPr>
              <w:t>0.15 (0.05)</w:t>
            </w:r>
          </w:p>
        </w:tc>
        <w:tc>
          <w:tcPr>
            <w:tcW w:w="1530" w:type="dxa"/>
          </w:tcPr>
          <w:p w14:paraId="74871C27" w14:textId="77777777" w:rsidR="00C13A30" w:rsidRPr="002202BE" w:rsidRDefault="00087DE8" w:rsidP="00525C65">
            <w:pPr>
              <w:jc w:val="center"/>
            </w:pPr>
            <w:r>
              <w:rPr>
                <w:color w:val="000000"/>
              </w:rPr>
              <w:t>0.14 (0.04)</w:t>
            </w:r>
          </w:p>
        </w:tc>
        <w:tc>
          <w:tcPr>
            <w:tcW w:w="1620" w:type="dxa"/>
          </w:tcPr>
          <w:p w14:paraId="7E4FF48F" w14:textId="77777777" w:rsidR="00C13A30" w:rsidRPr="002202BE" w:rsidRDefault="00087DE8" w:rsidP="00525C65">
            <w:pPr>
              <w:jc w:val="center"/>
              <w:rPr>
                <w:color w:val="000000"/>
              </w:rPr>
            </w:pPr>
            <w:r>
              <w:rPr>
                <w:color w:val="000000"/>
              </w:rPr>
              <w:t>4.45 (&lt;0.001)</w:t>
            </w:r>
          </w:p>
        </w:tc>
      </w:tr>
      <w:tr w:rsidR="00C13A30" w:rsidRPr="002202BE" w14:paraId="38D49668" w14:textId="77777777" w:rsidTr="00087DE8">
        <w:trPr>
          <w:trHeight w:val="350"/>
        </w:trPr>
        <w:tc>
          <w:tcPr>
            <w:tcW w:w="3325" w:type="dxa"/>
          </w:tcPr>
          <w:p w14:paraId="4FB9D79C" w14:textId="77777777" w:rsidR="00C13A30" w:rsidRPr="002202BE" w:rsidRDefault="00087DE8" w:rsidP="00525C65">
            <w:r>
              <w:t>Right Amygdala</w:t>
            </w:r>
          </w:p>
        </w:tc>
        <w:tc>
          <w:tcPr>
            <w:tcW w:w="2070" w:type="dxa"/>
          </w:tcPr>
          <w:p w14:paraId="27914E8B" w14:textId="77777777" w:rsidR="00C13A30" w:rsidRPr="002202BE" w:rsidRDefault="00087DE8" w:rsidP="00525C65">
            <w:pPr>
              <w:jc w:val="center"/>
            </w:pPr>
            <w:r>
              <w:rPr>
                <w:color w:val="000000"/>
              </w:rPr>
              <w:t>0.14</w:t>
            </w:r>
            <w:r w:rsidR="00C13A30" w:rsidRPr="002202BE">
              <w:rPr>
                <w:color w:val="000000"/>
              </w:rPr>
              <w:t xml:space="preserve"> (</w:t>
            </w:r>
            <w:r>
              <w:rPr>
                <w:color w:val="000000"/>
              </w:rPr>
              <w:t>0.03</w:t>
            </w:r>
            <w:r w:rsidR="00C13A30" w:rsidRPr="002202BE">
              <w:rPr>
                <w:color w:val="000000"/>
              </w:rPr>
              <w:t>)</w:t>
            </w:r>
          </w:p>
        </w:tc>
        <w:tc>
          <w:tcPr>
            <w:tcW w:w="1440" w:type="dxa"/>
          </w:tcPr>
          <w:p w14:paraId="0C7F004B" w14:textId="77777777" w:rsidR="00C13A30" w:rsidRPr="002202BE" w:rsidRDefault="00087DE8" w:rsidP="00525C65">
            <w:pPr>
              <w:jc w:val="center"/>
              <w:rPr>
                <w:color w:val="000000"/>
              </w:rPr>
            </w:pPr>
            <w:r>
              <w:rPr>
                <w:color w:val="000000"/>
              </w:rPr>
              <w:t>0.13 (0.05)</w:t>
            </w:r>
          </w:p>
        </w:tc>
        <w:tc>
          <w:tcPr>
            <w:tcW w:w="1530" w:type="dxa"/>
          </w:tcPr>
          <w:p w14:paraId="7F3AEFE5" w14:textId="77777777" w:rsidR="00C13A30" w:rsidRPr="002202BE" w:rsidRDefault="00087DE8" w:rsidP="00525C65">
            <w:pPr>
              <w:jc w:val="center"/>
            </w:pPr>
            <w:r>
              <w:rPr>
                <w:color w:val="000000"/>
              </w:rPr>
              <w:t>0.16 (0.05)</w:t>
            </w:r>
          </w:p>
        </w:tc>
        <w:tc>
          <w:tcPr>
            <w:tcW w:w="1620" w:type="dxa"/>
          </w:tcPr>
          <w:p w14:paraId="13121C4E" w14:textId="77777777" w:rsidR="00C13A30" w:rsidRPr="002202BE" w:rsidRDefault="00087DE8" w:rsidP="00525C65">
            <w:pPr>
              <w:jc w:val="center"/>
              <w:rPr>
                <w:color w:val="000000"/>
              </w:rPr>
            </w:pPr>
            <w:r>
              <w:rPr>
                <w:color w:val="000000"/>
              </w:rPr>
              <w:t>4.30 (&lt;0.001)</w:t>
            </w:r>
          </w:p>
        </w:tc>
      </w:tr>
      <w:tr w:rsidR="00C13A30" w:rsidRPr="002202BE" w14:paraId="33A30106" w14:textId="77777777" w:rsidTr="00087DE8">
        <w:trPr>
          <w:trHeight w:val="359"/>
        </w:trPr>
        <w:tc>
          <w:tcPr>
            <w:tcW w:w="3325" w:type="dxa"/>
          </w:tcPr>
          <w:p w14:paraId="4E9AE4DA" w14:textId="77777777" w:rsidR="00C13A30" w:rsidRPr="00087DE8" w:rsidRDefault="00087DE8" w:rsidP="00525C65">
            <w:r w:rsidRPr="00087DE8">
              <w:t>Left FFA</w:t>
            </w:r>
          </w:p>
        </w:tc>
        <w:tc>
          <w:tcPr>
            <w:tcW w:w="2070" w:type="dxa"/>
          </w:tcPr>
          <w:p w14:paraId="274A6D91" w14:textId="77777777" w:rsidR="00C13A30" w:rsidRPr="002202BE" w:rsidRDefault="00087DE8" w:rsidP="00525C65">
            <w:pPr>
              <w:jc w:val="center"/>
              <w:rPr>
                <w:color w:val="000000"/>
              </w:rPr>
            </w:pPr>
            <w:r>
              <w:rPr>
                <w:color w:val="000000"/>
              </w:rPr>
              <w:t>0.46</w:t>
            </w:r>
            <w:r w:rsidR="00C13A30" w:rsidRPr="002202BE">
              <w:rPr>
                <w:color w:val="000000"/>
              </w:rPr>
              <w:t xml:space="preserve"> (</w:t>
            </w:r>
            <w:r>
              <w:rPr>
                <w:color w:val="000000"/>
              </w:rPr>
              <w:t>0.03</w:t>
            </w:r>
            <w:r w:rsidR="00C13A30" w:rsidRPr="002202BE">
              <w:rPr>
                <w:color w:val="000000"/>
              </w:rPr>
              <w:t>)</w:t>
            </w:r>
          </w:p>
        </w:tc>
        <w:tc>
          <w:tcPr>
            <w:tcW w:w="1440" w:type="dxa"/>
          </w:tcPr>
          <w:p w14:paraId="6D5A1C81" w14:textId="77777777" w:rsidR="00C13A30" w:rsidRPr="002202BE" w:rsidRDefault="00087DE8" w:rsidP="00525C65">
            <w:pPr>
              <w:jc w:val="center"/>
              <w:rPr>
                <w:color w:val="000000"/>
              </w:rPr>
            </w:pPr>
            <w:r>
              <w:rPr>
                <w:color w:val="000000"/>
              </w:rPr>
              <w:t>0.44 (0.05)</w:t>
            </w:r>
          </w:p>
        </w:tc>
        <w:tc>
          <w:tcPr>
            <w:tcW w:w="1530" w:type="dxa"/>
          </w:tcPr>
          <w:p w14:paraId="35046FFC" w14:textId="77777777" w:rsidR="00C13A30" w:rsidRPr="002202BE" w:rsidRDefault="00087DE8" w:rsidP="00525C65">
            <w:pPr>
              <w:jc w:val="center"/>
            </w:pPr>
            <w:r>
              <w:rPr>
                <w:color w:val="000000"/>
              </w:rPr>
              <w:t>0.50 (0.05)</w:t>
            </w:r>
          </w:p>
        </w:tc>
        <w:tc>
          <w:tcPr>
            <w:tcW w:w="1620" w:type="dxa"/>
          </w:tcPr>
          <w:p w14:paraId="0648D86A" w14:textId="77777777" w:rsidR="00C13A30" w:rsidRPr="00087DE8" w:rsidRDefault="00087DE8" w:rsidP="00525C65">
            <w:pPr>
              <w:jc w:val="center"/>
              <w:rPr>
                <w:color w:val="000000"/>
              </w:rPr>
            </w:pPr>
            <w:r w:rsidRPr="00087DE8">
              <w:rPr>
                <w:color w:val="000000"/>
              </w:rPr>
              <w:t>14.26</w:t>
            </w:r>
            <w:r>
              <w:rPr>
                <w:color w:val="000000"/>
              </w:rPr>
              <w:t xml:space="preserve"> (&lt;0.001)</w:t>
            </w:r>
          </w:p>
        </w:tc>
      </w:tr>
      <w:tr w:rsidR="00C13A30" w:rsidRPr="002202BE" w14:paraId="19024B23" w14:textId="77777777" w:rsidTr="00087DE8">
        <w:trPr>
          <w:trHeight w:val="332"/>
        </w:trPr>
        <w:tc>
          <w:tcPr>
            <w:tcW w:w="3325" w:type="dxa"/>
          </w:tcPr>
          <w:p w14:paraId="0F6B0498" w14:textId="77777777" w:rsidR="00C13A30" w:rsidRPr="002202BE" w:rsidRDefault="00087DE8" w:rsidP="00525C65">
            <w:r>
              <w:t>Right FFA</w:t>
            </w:r>
          </w:p>
        </w:tc>
        <w:tc>
          <w:tcPr>
            <w:tcW w:w="2070" w:type="dxa"/>
          </w:tcPr>
          <w:p w14:paraId="179C04A7" w14:textId="77777777" w:rsidR="00C13A30" w:rsidRPr="002202BE" w:rsidRDefault="00087DE8" w:rsidP="00525C65">
            <w:pPr>
              <w:jc w:val="center"/>
              <w:rPr>
                <w:color w:val="000000"/>
              </w:rPr>
            </w:pPr>
            <w:r>
              <w:rPr>
                <w:color w:val="000000"/>
              </w:rPr>
              <w:t>0.37</w:t>
            </w:r>
            <w:r w:rsidR="00C13A30" w:rsidRPr="002202BE">
              <w:rPr>
                <w:color w:val="000000"/>
              </w:rPr>
              <w:t xml:space="preserve"> (</w:t>
            </w:r>
            <w:r>
              <w:rPr>
                <w:color w:val="000000"/>
              </w:rPr>
              <w:t>0.04</w:t>
            </w:r>
            <w:r w:rsidR="00C13A30" w:rsidRPr="002202BE">
              <w:rPr>
                <w:color w:val="000000"/>
              </w:rPr>
              <w:t>)</w:t>
            </w:r>
          </w:p>
        </w:tc>
        <w:tc>
          <w:tcPr>
            <w:tcW w:w="1440" w:type="dxa"/>
          </w:tcPr>
          <w:p w14:paraId="576B2E71" w14:textId="77777777" w:rsidR="00C13A30" w:rsidRPr="002202BE" w:rsidRDefault="00087DE8" w:rsidP="00525C65">
            <w:pPr>
              <w:jc w:val="center"/>
              <w:rPr>
                <w:color w:val="000000"/>
              </w:rPr>
            </w:pPr>
            <w:r>
              <w:rPr>
                <w:color w:val="000000"/>
              </w:rPr>
              <w:t>0.34 (0.06)</w:t>
            </w:r>
          </w:p>
        </w:tc>
        <w:tc>
          <w:tcPr>
            <w:tcW w:w="1530" w:type="dxa"/>
          </w:tcPr>
          <w:p w14:paraId="45E19299" w14:textId="77777777" w:rsidR="00C13A30" w:rsidRPr="002202BE" w:rsidRDefault="00087DE8" w:rsidP="00525C65">
            <w:pPr>
              <w:jc w:val="center"/>
            </w:pPr>
            <w:r>
              <w:rPr>
                <w:color w:val="000000"/>
              </w:rPr>
              <w:t>0.39 (0.06)</w:t>
            </w:r>
          </w:p>
        </w:tc>
        <w:tc>
          <w:tcPr>
            <w:tcW w:w="1620" w:type="dxa"/>
          </w:tcPr>
          <w:p w14:paraId="79C1C07C" w14:textId="77777777" w:rsidR="00C13A30" w:rsidRPr="002202BE" w:rsidRDefault="00087DE8" w:rsidP="00525C65">
            <w:pPr>
              <w:jc w:val="center"/>
              <w:rPr>
                <w:color w:val="000000"/>
              </w:rPr>
            </w:pPr>
            <w:r>
              <w:rPr>
                <w:color w:val="000000"/>
              </w:rPr>
              <w:t>9.21 (&lt;0.001)</w:t>
            </w:r>
          </w:p>
        </w:tc>
      </w:tr>
      <w:tr w:rsidR="00C13A30" w:rsidRPr="002202BE" w14:paraId="64A006A4" w14:textId="77777777" w:rsidTr="00087DE8">
        <w:trPr>
          <w:trHeight w:val="359"/>
        </w:trPr>
        <w:tc>
          <w:tcPr>
            <w:tcW w:w="3325" w:type="dxa"/>
          </w:tcPr>
          <w:p w14:paraId="08093B62" w14:textId="77777777" w:rsidR="00C13A30" w:rsidRPr="002202BE" w:rsidRDefault="00087DE8" w:rsidP="00525C65">
            <w:r>
              <w:t>Left mOFC</w:t>
            </w:r>
          </w:p>
        </w:tc>
        <w:tc>
          <w:tcPr>
            <w:tcW w:w="2070" w:type="dxa"/>
          </w:tcPr>
          <w:p w14:paraId="6537E4E2" w14:textId="77777777" w:rsidR="00C13A30" w:rsidRPr="002202BE" w:rsidRDefault="00087DE8" w:rsidP="00525C65">
            <w:pPr>
              <w:jc w:val="center"/>
              <w:rPr>
                <w:color w:val="000000"/>
              </w:rPr>
            </w:pPr>
            <w:r>
              <w:rPr>
                <w:color w:val="000000"/>
              </w:rPr>
              <w:t>0.09</w:t>
            </w:r>
            <w:r w:rsidR="00C13A30" w:rsidRPr="002202BE">
              <w:rPr>
                <w:color w:val="000000"/>
              </w:rPr>
              <w:t xml:space="preserve"> (</w:t>
            </w:r>
            <w:r>
              <w:rPr>
                <w:color w:val="000000"/>
              </w:rPr>
              <w:t>0.04</w:t>
            </w:r>
            <w:r w:rsidR="00C13A30" w:rsidRPr="002202BE">
              <w:rPr>
                <w:color w:val="000000"/>
              </w:rPr>
              <w:t>)</w:t>
            </w:r>
          </w:p>
        </w:tc>
        <w:tc>
          <w:tcPr>
            <w:tcW w:w="1440" w:type="dxa"/>
          </w:tcPr>
          <w:p w14:paraId="2C549A7A" w14:textId="77777777" w:rsidR="00C13A30" w:rsidRPr="002202BE" w:rsidRDefault="00087DE8" w:rsidP="00525C65">
            <w:pPr>
              <w:jc w:val="center"/>
              <w:rPr>
                <w:color w:val="000000"/>
              </w:rPr>
            </w:pPr>
            <w:r>
              <w:rPr>
                <w:color w:val="000000"/>
              </w:rPr>
              <w:t>0.06 (0.05)</w:t>
            </w:r>
          </w:p>
        </w:tc>
        <w:tc>
          <w:tcPr>
            <w:tcW w:w="1530" w:type="dxa"/>
          </w:tcPr>
          <w:p w14:paraId="44B71522" w14:textId="77777777" w:rsidR="00C13A30" w:rsidRPr="002202BE" w:rsidRDefault="00087DE8" w:rsidP="00525C65">
            <w:pPr>
              <w:jc w:val="center"/>
            </w:pPr>
            <w:r>
              <w:t>0.12 (0.07)</w:t>
            </w:r>
          </w:p>
        </w:tc>
        <w:tc>
          <w:tcPr>
            <w:tcW w:w="1620" w:type="dxa"/>
          </w:tcPr>
          <w:p w14:paraId="3EB298E3" w14:textId="77777777" w:rsidR="00C13A30" w:rsidRPr="002202BE" w:rsidRDefault="00087DE8" w:rsidP="00525C65">
            <w:pPr>
              <w:jc w:val="center"/>
              <w:rPr>
                <w:color w:val="000000"/>
              </w:rPr>
            </w:pPr>
            <w:r>
              <w:rPr>
                <w:color w:val="000000"/>
              </w:rPr>
              <w:t>2.07 (0.04)</w:t>
            </w:r>
          </w:p>
        </w:tc>
      </w:tr>
      <w:tr w:rsidR="00C13A30" w:rsidRPr="002202BE" w14:paraId="5429B595" w14:textId="77777777" w:rsidTr="00087DE8">
        <w:trPr>
          <w:trHeight w:val="350"/>
        </w:trPr>
        <w:tc>
          <w:tcPr>
            <w:tcW w:w="3325" w:type="dxa"/>
          </w:tcPr>
          <w:p w14:paraId="6A2BBB09" w14:textId="77777777" w:rsidR="00C13A30" w:rsidRPr="002202BE" w:rsidRDefault="00087DE8" w:rsidP="00525C65">
            <w:r>
              <w:t>Right mOFC</w:t>
            </w:r>
          </w:p>
        </w:tc>
        <w:tc>
          <w:tcPr>
            <w:tcW w:w="2070" w:type="dxa"/>
          </w:tcPr>
          <w:p w14:paraId="2AB332F8" w14:textId="77777777" w:rsidR="00C13A30" w:rsidRPr="002202BE" w:rsidRDefault="00087DE8" w:rsidP="00525C65">
            <w:pPr>
              <w:jc w:val="center"/>
              <w:rPr>
                <w:color w:val="000000"/>
              </w:rPr>
            </w:pPr>
            <w:r>
              <w:rPr>
                <w:color w:val="000000"/>
              </w:rPr>
              <w:t>0.10</w:t>
            </w:r>
            <w:r w:rsidR="00C13A30" w:rsidRPr="002202BE">
              <w:rPr>
                <w:color w:val="000000"/>
              </w:rPr>
              <w:t xml:space="preserve"> (</w:t>
            </w:r>
            <w:r>
              <w:rPr>
                <w:color w:val="000000"/>
              </w:rPr>
              <w:t>0.05</w:t>
            </w:r>
            <w:r w:rsidR="00C13A30" w:rsidRPr="002202BE">
              <w:rPr>
                <w:color w:val="000000"/>
              </w:rPr>
              <w:t>)</w:t>
            </w:r>
          </w:p>
        </w:tc>
        <w:tc>
          <w:tcPr>
            <w:tcW w:w="1440" w:type="dxa"/>
          </w:tcPr>
          <w:p w14:paraId="37B720BF" w14:textId="77777777" w:rsidR="00C13A30" w:rsidRPr="002202BE" w:rsidRDefault="00087DE8" w:rsidP="00525C65">
            <w:pPr>
              <w:jc w:val="center"/>
              <w:rPr>
                <w:color w:val="000000"/>
              </w:rPr>
            </w:pPr>
            <w:r>
              <w:rPr>
                <w:color w:val="000000"/>
              </w:rPr>
              <w:t>0.05 (0.05)</w:t>
            </w:r>
          </w:p>
        </w:tc>
        <w:tc>
          <w:tcPr>
            <w:tcW w:w="1530" w:type="dxa"/>
          </w:tcPr>
          <w:p w14:paraId="07701243" w14:textId="77777777" w:rsidR="00C13A30" w:rsidRPr="002202BE" w:rsidRDefault="00087DE8" w:rsidP="00525C65">
            <w:pPr>
              <w:jc w:val="center"/>
            </w:pPr>
            <w:r>
              <w:rPr>
                <w:color w:val="000000"/>
              </w:rPr>
              <w:t>0.15 (0.07)</w:t>
            </w:r>
          </w:p>
        </w:tc>
        <w:tc>
          <w:tcPr>
            <w:tcW w:w="1620" w:type="dxa"/>
          </w:tcPr>
          <w:p w14:paraId="717943C4" w14:textId="77777777" w:rsidR="00C13A30" w:rsidRPr="002202BE" w:rsidRDefault="00087DE8" w:rsidP="00525C65">
            <w:pPr>
              <w:jc w:val="center"/>
              <w:rPr>
                <w:color w:val="000000"/>
              </w:rPr>
            </w:pPr>
            <w:r>
              <w:rPr>
                <w:color w:val="000000"/>
              </w:rPr>
              <w:t>2.16 (0.03)</w:t>
            </w:r>
          </w:p>
        </w:tc>
      </w:tr>
      <w:tr w:rsidR="00C13A30" w:rsidRPr="002202BE" w14:paraId="223E16B4" w14:textId="77777777" w:rsidTr="00087DE8">
        <w:trPr>
          <w:trHeight w:val="359"/>
        </w:trPr>
        <w:tc>
          <w:tcPr>
            <w:tcW w:w="3325" w:type="dxa"/>
          </w:tcPr>
          <w:p w14:paraId="5F27E6E0" w14:textId="77777777" w:rsidR="00C13A30" w:rsidRPr="002202BE" w:rsidRDefault="00087DE8" w:rsidP="00525C65">
            <w:r>
              <w:t>Left Pulvinar</w:t>
            </w:r>
          </w:p>
        </w:tc>
        <w:tc>
          <w:tcPr>
            <w:tcW w:w="2070" w:type="dxa"/>
          </w:tcPr>
          <w:p w14:paraId="18D0FFBC" w14:textId="77777777" w:rsidR="00C13A30" w:rsidRPr="002202BE" w:rsidRDefault="00087DE8" w:rsidP="00525C65">
            <w:pPr>
              <w:jc w:val="center"/>
              <w:rPr>
                <w:color w:val="000000"/>
              </w:rPr>
            </w:pPr>
            <w:r>
              <w:rPr>
                <w:color w:val="000000"/>
              </w:rPr>
              <w:t>0.11</w:t>
            </w:r>
            <w:r w:rsidR="00C13A30" w:rsidRPr="002202BE">
              <w:rPr>
                <w:color w:val="000000"/>
              </w:rPr>
              <w:t xml:space="preserve"> (</w:t>
            </w:r>
            <w:r>
              <w:rPr>
                <w:color w:val="000000"/>
              </w:rPr>
              <w:t>0.03</w:t>
            </w:r>
            <w:r w:rsidR="00C13A30" w:rsidRPr="002202BE">
              <w:rPr>
                <w:color w:val="000000"/>
              </w:rPr>
              <w:t>)</w:t>
            </w:r>
          </w:p>
        </w:tc>
        <w:tc>
          <w:tcPr>
            <w:tcW w:w="1440" w:type="dxa"/>
          </w:tcPr>
          <w:p w14:paraId="24EF9967" w14:textId="77777777" w:rsidR="00C13A30" w:rsidRPr="002202BE" w:rsidRDefault="00087DE8" w:rsidP="00525C65">
            <w:pPr>
              <w:jc w:val="center"/>
              <w:rPr>
                <w:color w:val="000000"/>
              </w:rPr>
            </w:pPr>
            <w:r>
              <w:rPr>
                <w:color w:val="000000"/>
              </w:rPr>
              <w:t>0.10 (0.05)</w:t>
            </w:r>
          </w:p>
        </w:tc>
        <w:tc>
          <w:tcPr>
            <w:tcW w:w="1530" w:type="dxa"/>
          </w:tcPr>
          <w:p w14:paraId="16DCD08C" w14:textId="77777777" w:rsidR="00C13A30" w:rsidRPr="002202BE" w:rsidRDefault="00087DE8" w:rsidP="00525C65">
            <w:pPr>
              <w:jc w:val="center"/>
            </w:pPr>
            <w:r>
              <w:t>0.12 (0.04)</w:t>
            </w:r>
          </w:p>
        </w:tc>
        <w:tc>
          <w:tcPr>
            <w:tcW w:w="1620" w:type="dxa"/>
          </w:tcPr>
          <w:p w14:paraId="30395351" w14:textId="77777777" w:rsidR="00C13A30" w:rsidRPr="002202BE" w:rsidRDefault="00087DE8" w:rsidP="00525C65">
            <w:pPr>
              <w:jc w:val="center"/>
              <w:rPr>
                <w:color w:val="000000"/>
              </w:rPr>
            </w:pPr>
            <w:r>
              <w:rPr>
                <w:color w:val="000000"/>
              </w:rPr>
              <w:t>3.45 (&lt;0.001)</w:t>
            </w:r>
          </w:p>
        </w:tc>
      </w:tr>
      <w:tr w:rsidR="00C13A30" w:rsidRPr="002202BE" w14:paraId="0303F702" w14:textId="77777777" w:rsidTr="00087DE8">
        <w:trPr>
          <w:trHeight w:val="323"/>
        </w:trPr>
        <w:tc>
          <w:tcPr>
            <w:tcW w:w="3325" w:type="dxa"/>
          </w:tcPr>
          <w:p w14:paraId="42F9CDC8" w14:textId="77777777" w:rsidR="00C13A30" w:rsidRPr="00087DE8" w:rsidRDefault="00087DE8" w:rsidP="00525C65">
            <w:r w:rsidRPr="00087DE8">
              <w:lastRenderedPageBreak/>
              <w:t>Right Pulvinar</w:t>
            </w:r>
          </w:p>
        </w:tc>
        <w:tc>
          <w:tcPr>
            <w:tcW w:w="2070" w:type="dxa"/>
          </w:tcPr>
          <w:p w14:paraId="04585C0F" w14:textId="77777777" w:rsidR="00C13A30" w:rsidRPr="002202BE" w:rsidRDefault="00C13A30" w:rsidP="00525C65">
            <w:pPr>
              <w:jc w:val="center"/>
              <w:rPr>
                <w:color w:val="000000"/>
              </w:rPr>
            </w:pPr>
            <w:r w:rsidRPr="002202BE">
              <w:rPr>
                <w:color w:val="000000"/>
              </w:rPr>
              <w:t>0.0</w:t>
            </w:r>
            <w:r w:rsidR="00087DE8">
              <w:rPr>
                <w:color w:val="000000"/>
              </w:rPr>
              <w:t>8</w:t>
            </w:r>
            <w:r w:rsidRPr="002202BE">
              <w:rPr>
                <w:color w:val="000000"/>
              </w:rPr>
              <w:t xml:space="preserve"> (0.0</w:t>
            </w:r>
            <w:r w:rsidR="00087DE8">
              <w:rPr>
                <w:color w:val="000000"/>
              </w:rPr>
              <w:t>3</w:t>
            </w:r>
            <w:r w:rsidRPr="002202BE">
              <w:rPr>
                <w:color w:val="000000"/>
              </w:rPr>
              <w:t>)</w:t>
            </w:r>
          </w:p>
        </w:tc>
        <w:tc>
          <w:tcPr>
            <w:tcW w:w="1440" w:type="dxa"/>
          </w:tcPr>
          <w:p w14:paraId="4CD05C3A" w14:textId="77777777" w:rsidR="00C13A30" w:rsidRPr="002202BE" w:rsidRDefault="00087DE8" w:rsidP="00525C65">
            <w:pPr>
              <w:jc w:val="center"/>
              <w:rPr>
                <w:color w:val="000000"/>
              </w:rPr>
            </w:pPr>
            <w:r>
              <w:rPr>
                <w:color w:val="000000"/>
              </w:rPr>
              <w:t>0.11 (0.05)</w:t>
            </w:r>
          </w:p>
        </w:tc>
        <w:tc>
          <w:tcPr>
            <w:tcW w:w="1530" w:type="dxa"/>
          </w:tcPr>
          <w:p w14:paraId="706F006C" w14:textId="77777777" w:rsidR="00C13A30" w:rsidRPr="002202BE" w:rsidRDefault="00087DE8" w:rsidP="00525C65">
            <w:pPr>
              <w:jc w:val="center"/>
            </w:pPr>
            <w:r>
              <w:t xml:space="preserve">0.05 (0.05) </w:t>
            </w:r>
          </w:p>
        </w:tc>
        <w:tc>
          <w:tcPr>
            <w:tcW w:w="1620" w:type="dxa"/>
          </w:tcPr>
          <w:p w14:paraId="6D7029E4" w14:textId="77777777" w:rsidR="00C13A30" w:rsidRPr="00087DE8" w:rsidRDefault="00087DE8" w:rsidP="00525C65">
            <w:pPr>
              <w:jc w:val="center"/>
              <w:rPr>
                <w:color w:val="000000"/>
              </w:rPr>
            </w:pPr>
            <w:r>
              <w:rPr>
                <w:color w:val="000000"/>
              </w:rPr>
              <w:t>2.49 (0.02)</w:t>
            </w:r>
          </w:p>
        </w:tc>
      </w:tr>
    </w:tbl>
    <w:p w14:paraId="4A27BFD9" w14:textId="77777777" w:rsidR="00B97DDB" w:rsidRDefault="00B97DDB" w:rsidP="002202BE"/>
    <w:p w14:paraId="71F7C38B" w14:textId="7252971D" w:rsidR="006459B5" w:rsidRPr="007C5C8A" w:rsidRDefault="007C5C8A" w:rsidP="002202BE">
      <w:r>
        <w:rPr>
          <w:b/>
          <w:bCs/>
        </w:rPr>
        <w:t xml:space="preserve">Supplementary Table 2. </w:t>
      </w:r>
      <w:r>
        <w:t xml:space="preserve">Second-level GLM </w:t>
      </w:r>
      <w:r w:rsidR="00087DE8">
        <w:t xml:space="preserve">beta </w:t>
      </w:r>
      <w:r>
        <w:t>estimates of ROIs used in the effective connectivity analysis shown for all subjects as well as within-each group</w:t>
      </w:r>
      <w:r w:rsidR="004C66A3">
        <w:t xml:space="preserve"> (BDD and HC)</w:t>
      </w:r>
      <w:r>
        <w:t xml:space="preserve">. </w:t>
      </w:r>
      <w:r w:rsidR="00087DE8">
        <w:t>Means and standard error (SE) are provided for all subjects combined as well as within-each group.</w:t>
      </w:r>
      <w:r w:rsidR="004C66A3">
        <w:t xml:space="preserve"> We performed univariate t-tests across all subjects (combined across BDD and HC groups) to confirm non-zero activation across all ROIs; test statistics and p-values are reported. Of note, all p-values are uncorrected.</w:t>
      </w:r>
      <w:r w:rsidR="00087DE8">
        <w:t xml:space="preserve"> </w:t>
      </w:r>
    </w:p>
    <w:sectPr w:rsidR="006459B5" w:rsidRPr="007C5C8A" w:rsidSect="00C31021">
      <w:headerReference w:type="default" r:id="rId9"/>
      <w:footerReference w:type="even" r:id="rId10"/>
      <w:footerReference w:type="default" r:id="rId11"/>
      <w:footerReference w:type="first" r:id="rId12"/>
      <w:pgSz w:w="12240" w:h="15840"/>
      <w:pgMar w:top="1440" w:right="720" w:bottom="144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92117" w14:textId="77777777" w:rsidR="008872E6" w:rsidRDefault="008872E6" w:rsidP="00C31021">
      <w:r>
        <w:separator/>
      </w:r>
    </w:p>
  </w:endnote>
  <w:endnote w:type="continuationSeparator" w:id="0">
    <w:p w14:paraId="75D4555A" w14:textId="77777777" w:rsidR="008872E6" w:rsidRDefault="008872E6" w:rsidP="00C3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2418606"/>
      <w:docPartObj>
        <w:docPartGallery w:val="Page Numbers (Bottom of Page)"/>
        <w:docPartUnique/>
      </w:docPartObj>
    </w:sdtPr>
    <w:sdtContent>
      <w:p w14:paraId="7538E509" w14:textId="77777777" w:rsidR="00F273EB" w:rsidRDefault="00000000" w:rsidP="002327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B77C3D" w14:textId="77777777" w:rsidR="00F273EB" w:rsidRDefault="00F273EB" w:rsidP="004B32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3367263"/>
      <w:docPartObj>
        <w:docPartGallery w:val="Page Numbers (Bottom of Page)"/>
        <w:docPartUnique/>
      </w:docPartObj>
    </w:sdtPr>
    <w:sdtContent>
      <w:p w14:paraId="6E32E385" w14:textId="77777777" w:rsidR="00F273EB" w:rsidRDefault="00000000" w:rsidP="002327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4F5B54" w14:textId="77777777" w:rsidR="00F273EB" w:rsidRDefault="00F273EB" w:rsidP="004B320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6929479"/>
      <w:docPartObj>
        <w:docPartGallery w:val="Page Numbers (Bottom of Page)"/>
        <w:docPartUnique/>
      </w:docPartObj>
    </w:sdtPr>
    <w:sdtContent>
      <w:p w14:paraId="6CF4120A" w14:textId="77777777" w:rsidR="00C31021" w:rsidRDefault="00C31021" w:rsidP="002327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64ED83" w14:textId="77777777" w:rsidR="00C31021" w:rsidRDefault="00C31021" w:rsidP="00C310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59558" w14:textId="77777777" w:rsidR="008872E6" w:rsidRDefault="008872E6" w:rsidP="00C31021">
      <w:r>
        <w:separator/>
      </w:r>
    </w:p>
  </w:footnote>
  <w:footnote w:type="continuationSeparator" w:id="0">
    <w:p w14:paraId="36DB32BD" w14:textId="77777777" w:rsidR="008872E6" w:rsidRDefault="008872E6" w:rsidP="00C31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0CB0" w14:textId="77777777" w:rsidR="00F273EB" w:rsidRPr="00577FB7" w:rsidRDefault="00000000" w:rsidP="00BB56B2">
    <w:pPr>
      <w:pStyle w:val="Header"/>
      <w:jc w:val="right"/>
      <w:rPr>
        <w:lang w:val="en-US"/>
      </w:rPr>
    </w:pPr>
    <w:r>
      <w:rPr>
        <w:lang w:val="en-US"/>
      </w:rPr>
      <w:t>Visual threat connectivity in body dysmorphic disorder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021"/>
    <w:rsid w:val="0000327E"/>
    <w:rsid w:val="00025D8F"/>
    <w:rsid w:val="000746F3"/>
    <w:rsid w:val="00087DE8"/>
    <w:rsid w:val="001016BB"/>
    <w:rsid w:val="00167A09"/>
    <w:rsid w:val="001D0AFB"/>
    <w:rsid w:val="002202BE"/>
    <w:rsid w:val="002A2CC9"/>
    <w:rsid w:val="002A6247"/>
    <w:rsid w:val="003024D2"/>
    <w:rsid w:val="00305241"/>
    <w:rsid w:val="003A5A88"/>
    <w:rsid w:val="00413630"/>
    <w:rsid w:val="00465309"/>
    <w:rsid w:val="00466A3D"/>
    <w:rsid w:val="0047304D"/>
    <w:rsid w:val="004764A7"/>
    <w:rsid w:val="004C66A3"/>
    <w:rsid w:val="004D5213"/>
    <w:rsid w:val="004E2B2C"/>
    <w:rsid w:val="005D2341"/>
    <w:rsid w:val="006459B5"/>
    <w:rsid w:val="00753E35"/>
    <w:rsid w:val="007C2D38"/>
    <w:rsid w:val="007C5C8A"/>
    <w:rsid w:val="008872E6"/>
    <w:rsid w:val="008B2EDD"/>
    <w:rsid w:val="008C5663"/>
    <w:rsid w:val="008D4350"/>
    <w:rsid w:val="00967F91"/>
    <w:rsid w:val="00A6402C"/>
    <w:rsid w:val="00A9628E"/>
    <w:rsid w:val="00B97DDB"/>
    <w:rsid w:val="00C13A30"/>
    <w:rsid w:val="00C31021"/>
    <w:rsid w:val="00C5145C"/>
    <w:rsid w:val="00C76F05"/>
    <w:rsid w:val="00C93124"/>
    <w:rsid w:val="00CD4E8F"/>
    <w:rsid w:val="00CF273A"/>
    <w:rsid w:val="00D2529A"/>
    <w:rsid w:val="00E17534"/>
    <w:rsid w:val="00E210D4"/>
    <w:rsid w:val="00E44953"/>
    <w:rsid w:val="00F273EB"/>
    <w:rsid w:val="00F53613"/>
    <w:rsid w:val="00F826F1"/>
    <w:rsid w:val="00F93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54BF22"/>
  <w15:chartTrackingRefBased/>
  <w15:docId w15:val="{EDD81591-6BE0-ED4D-A333-AB1A007B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02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021"/>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C31021"/>
    <w:rPr>
      <w:rFonts w:ascii="Arial" w:eastAsia="Arial" w:hAnsi="Arial" w:cs="Arial"/>
      <w:sz w:val="22"/>
      <w:szCs w:val="22"/>
      <w:lang w:val="en"/>
    </w:rPr>
  </w:style>
  <w:style w:type="paragraph" w:styleId="Footer">
    <w:name w:val="footer"/>
    <w:basedOn w:val="Normal"/>
    <w:link w:val="FooterChar"/>
    <w:uiPriority w:val="99"/>
    <w:unhideWhenUsed/>
    <w:rsid w:val="00C31021"/>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C31021"/>
    <w:rPr>
      <w:rFonts w:ascii="Arial" w:eastAsia="Arial" w:hAnsi="Arial" w:cs="Arial"/>
      <w:sz w:val="22"/>
      <w:szCs w:val="22"/>
      <w:lang w:val="en"/>
    </w:rPr>
  </w:style>
  <w:style w:type="table" w:styleId="TableGrid">
    <w:name w:val="Table Grid"/>
    <w:basedOn w:val="TableNormal"/>
    <w:uiPriority w:val="39"/>
    <w:rsid w:val="00C31021"/>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31021"/>
  </w:style>
  <w:style w:type="paragraph" w:styleId="Bibliography">
    <w:name w:val="Bibliography"/>
    <w:basedOn w:val="Normal"/>
    <w:next w:val="Normal"/>
    <w:uiPriority w:val="37"/>
    <w:unhideWhenUsed/>
    <w:rsid w:val="00E44953"/>
    <w:pPr>
      <w:tabs>
        <w:tab w:val="left" w:pos="380"/>
      </w:tabs>
      <w:spacing w:line="480" w:lineRule="auto"/>
      <w:ind w:left="384" w:hanging="384"/>
    </w:pPr>
  </w:style>
  <w:style w:type="paragraph" w:styleId="Revision">
    <w:name w:val="Revision"/>
    <w:hidden/>
    <w:uiPriority w:val="99"/>
    <w:semiHidden/>
    <w:rsid w:val="00F826F1"/>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826F1"/>
    <w:rPr>
      <w:sz w:val="16"/>
      <w:szCs w:val="16"/>
    </w:rPr>
  </w:style>
  <w:style w:type="paragraph" w:styleId="CommentText">
    <w:name w:val="annotation text"/>
    <w:basedOn w:val="Normal"/>
    <w:link w:val="CommentTextChar"/>
    <w:uiPriority w:val="99"/>
    <w:semiHidden/>
    <w:unhideWhenUsed/>
    <w:rsid w:val="00F826F1"/>
    <w:rPr>
      <w:sz w:val="20"/>
      <w:szCs w:val="20"/>
    </w:rPr>
  </w:style>
  <w:style w:type="character" w:customStyle="1" w:styleId="CommentTextChar">
    <w:name w:val="Comment Text Char"/>
    <w:basedOn w:val="DefaultParagraphFont"/>
    <w:link w:val="CommentText"/>
    <w:uiPriority w:val="99"/>
    <w:semiHidden/>
    <w:rsid w:val="00F826F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26F1"/>
    <w:rPr>
      <w:b/>
      <w:bCs/>
    </w:rPr>
  </w:style>
  <w:style w:type="character" w:customStyle="1" w:styleId="CommentSubjectChar">
    <w:name w:val="Comment Subject Char"/>
    <w:basedOn w:val="CommentTextChar"/>
    <w:link w:val="CommentSubject"/>
    <w:uiPriority w:val="99"/>
    <w:semiHidden/>
    <w:rsid w:val="00F826F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Grennan</dc:creator>
  <cp:keywords/>
  <dc:description/>
  <cp:lastModifiedBy>Gillian Grennan</cp:lastModifiedBy>
  <cp:revision>2</cp:revision>
  <dcterms:created xsi:type="dcterms:W3CDTF">2026-02-18T23:25:00Z</dcterms:created>
  <dcterms:modified xsi:type="dcterms:W3CDTF">2026-02-18T23:25:00Z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id="zkZgHP4i"/&gt;&lt;style id="http://www.zotero.org/styles/nature" hasBibliography="1" bibliographyStyleHasBeenSet="1"/&gt;&lt;prefs&gt;&lt;pref name="fieldType" value="Field"/&gt;&lt;/prefs&gt;&lt;/data&gt;</vt:lpwstr>
  </property>
</Properties>
</file>