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F8AD2" w14:textId="514EB48F" w:rsidR="00225D28" w:rsidRPr="00945BAF" w:rsidRDefault="00225D28" w:rsidP="00C2741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76"/>
      <w:bookmarkStart w:id="1" w:name="OLE_LINK77"/>
      <w:bookmarkStart w:id="2" w:name="_Hlk227005304"/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Deep incorporation of straw and </w:t>
      </w:r>
      <w:r w:rsidR="00885EC1">
        <w:rPr>
          <w:rFonts w:ascii="Times New Roman" w:hAnsi="Times New Roman" w:cs="Times New Roman"/>
          <w:b/>
          <w:bCs/>
          <w:sz w:val="24"/>
          <w:szCs w:val="24"/>
        </w:rPr>
        <w:t>biochar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drives soil organic carbon through structural amelioration in coastal saline soils</w:t>
      </w:r>
    </w:p>
    <w:bookmarkEnd w:id="0"/>
    <w:bookmarkEnd w:id="1"/>
    <w:p w14:paraId="6A5454E5" w14:textId="77777777" w:rsidR="005E6463" w:rsidRPr="00945BAF" w:rsidRDefault="005E6463" w:rsidP="005E6463">
      <w:pPr>
        <w:spacing w:line="360" w:lineRule="auto"/>
        <w:rPr>
          <w:rFonts w:ascii="Times New Roman" w:hAnsi="Times New Roman" w:cs="Times New Roman"/>
          <w:szCs w:val="21"/>
        </w:rPr>
      </w:pPr>
      <w:proofErr w:type="spellStart"/>
      <w:r w:rsidRPr="00945BAF">
        <w:rPr>
          <w:rFonts w:ascii="Times New Roman" w:hAnsi="Times New Roman" w:cs="Times New Roman"/>
          <w:szCs w:val="21"/>
        </w:rPr>
        <w:t>Haiwang</w:t>
      </w:r>
      <w:proofErr w:type="spellEnd"/>
      <w:r w:rsidRPr="00945BAF">
        <w:rPr>
          <w:rFonts w:ascii="Times New Roman" w:hAnsi="Times New Roman" w:cs="Times New Roman"/>
          <w:szCs w:val="21"/>
        </w:rPr>
        <w:t xml:space="preserve"> Yu </w:t>
      </w:r>
      <w:r w:rsidRPr="00945BAF">
        <w:rPr>
          <w:rFonts w:ascii="Times New Roman" w:hAnsi="Times New Roman" w:cs="Times New Roman"/>
          <w:szCs w:val="21"/>
          <w:vertAlign w:val="superscript"/>
        </w:rPr>
        <w:t>a, b</w:t>
      </w:r>
      <w:r w:rsidRPr="00945BAF">
        <w:rPr>
          <w:rFonts w:ascii="Times New Roman" w:hAnsi="Times New Roman" w:cs="Times New Roman"/>
          <w:szCs w:val="21"/>
        </w:rPr>
        <w:t>,</w:t>
      </w:r>
      <w:r w:rsidRPr="00F325E2">
        <w:rPr>
          <w:rFonts w:ascii="Times New Roman" w:hAnsi="Times New Roman" w:cs="Times New Roman"/>
          <w:szCs w:val="21"/>
        </w:rPr>
        <w:t xml:space="preserve"> </w:t>
      </w:r>
      <w:bookmarkStart w:id="3" w:name="OLE_LINK69"/>
      <w:proofErr w:type="spellStart"/>
      <w:r w:rsidRPr="00945BAF">
        <w:rPr>
          <w:rFonts w:ascii="Times New Roman" w:hAnsi="Times New Roman" w:cs="Times New Roman"/>
          <w:szCs w:val="21"/>
        </w:rPr>
        <w:t>Hongyuan</w:t>
      </w:r>
      <w:proofErr w:type="spellEnd"/>
      <w:r w:rsidRPr="00945BAF">
        <w:rPr>
          <w:rFonts w:ascii="Times New Roman" w:hAnsi="Times New Roman" w:cs="Times New Roman"/>
          <w:szCs w:val="21"/>
        </w:rPr>
        <w:t xml:space="preserve"> Z</w:t>
      </w:r>
      <w:bookmarkEnd w:id="3"/>
      <w:r w:rsidRPr="00945BAF">
        <w:rPr>
          <w:rFonts w:ascii="Times New Roman" w:hAnsi="Times New Roman" w:cs="Times New Roman"/>
          <w:szCs w:val="21"/>
        </w:rPr>
        <w:t xml:space="preserve">hang </w:t>
      </w:r>
      <w:proofErr w:type="spellStart"/>
      <w:proofErr w:type="gramStart"/>
      <w:r w:rsidRPr="00945BAF">
        <w:rPr>
          <w:rFonts w:ascii="Times New Roman" w:hAnsi="Times New Roman" w:cs="Times New Roman"/>
          <w:szCs w:val="21"/>
          <w:vertAlign w:val="superscript"/>
        </w:rPr>
        <w:t>b</w:t>
      </w:r>
      <w:r>
        <w:rPr>
          <w:rFonts w:ascii="Times New Roman" w:hAnsi="Times New Roman" w:cs="Times New Roman"/>
          <w:szCs w:val="21"/>
          <w:vertAlign w:val="superscript"/>
        </w:rPr>
        <w:t>,c</w:t>
      </w:r>
      <w:proofErr w:type="spellEnd"/>
      <w:proofErr w:type="gramEnd"/>
      <w:r w:rsidRPr="00945BAF"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 w:hint="eastAsia"/>
          <w:szCs w:val="21"/>
        </w:rPr>
        <w:t xml:space="preserve"> Shang Wang </w:t>
      </w:r>
      <w:proofErr w:type="spellStart"/>
      <w:proofErr w:type="gramStart"/>
      <w:r w:rsidRPr="001916C0">
        <w:rPr>
          <w:rFonts w:ascii="Times New Roman" w:hAnsi="Times New Roman" w:cs="Times New Roman"/>
          <w:szCs w:val="21"/>
          <w:vertAlign w:val="superscript"/>
        </w:rPr>
        <w:t>b,</w:t>
      </w:r>
      <w:r>
        <w:rPr>
          <w:rFonts w:ascii="Times New Roman" w:hAnsi="Times New Roman" w:cs="Times New Roman"/>
          <w:szCs w:val="21"/>
          <w:vertAlign w:val="superscript"/>
        </w:rPr>
        <w:t>d</w:t>
      </w:r>
      <w:proofErr w:type="spellEnd"/>
      <w:proofErr w:type="gramEnd"/>
      <w:r>
        <w:rPr>
          <w:rFonts w:ascii="Times New Roman" w:hAnsi="Times New Roman" w:cs="Times New Roman" w:hint="eastAsia"/>
          <w:szCs w:val="21"/>
        </w:rPr>
        <w:t xml:space="preserve">, </w:t>
      </w:r>
      <w:proofErr w:type="spellStart"/>
      <w:r>
        <w:rPr>
          <w:rFonts w:ascii="Times New Roman" w:hAnsi="Times New Roman" w:cs="Times New Roman" w:hint="eastAsia"/>
          <w:szCs w:val="21"/>
        </w:rPr>
        <w:t>Haihua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Wang </w:t>
      </w:r>
      <w:r w:rsidRPr="00976BDA">
        <w:rPr>
          <w:rFonts w:ascii="Times New Roman" w:hAnsi="Times New Roman" w:cs="Times New Roman" w:hint="eastAsia"/>
          <w:szCs w:val="21"/>
          <w:vertAlign w:val="superscript"/>
        </w:rPr>
        <w:t>e</w:t>
      </w:r>
      <w:r>
        <w:rPr>
          <w:rFonts w:ascii="Times New Roman" w:hAnsi="Times New Roman" w:cs="Times New Roman" w:hint="eastAsia"/>
          <w:szCs w:val="21"/>
        </w:rPr>
        <w:t xml:space="preserve">, Xiaomei Jie </w:t>
      </w:r>
      <w:r w:rsidRPr="00976BDA">
        <w:rPr>
          <w:rFonts w:ascii="Times New Roman" w:hAnsi="Times New Roman" w:cs="Times New Roman" w:hint="eastAsia"/>
          <w:szCs w:val="21"/>
          <w:vertAlign w:val="superscript"/>
        </w:rPr>
        <w:t>f</w:t>
      </w:r>
      <w:r>
        <w:rPr>
          <w:rFonts w:ascii="Times New Roman" w:hAnsi="Times New Roman" w:cs="Times New Roman" w:hint="eastAsia"/>
          <w:szCs w:val="21"/>
        </w:rPr>
        <w:t xml:space="preserve">, </w:t>
      </w:r>
      <w:proofErr w:type="spellStart"/>
      <w:r>
        <w:rPr>
          <w:rFonts w:ascii="Times New Roman" w:hAnsi="Times New Roman" w:cs="Times New Roman"/>
          <w:szCs w:val="21"/>
        </w:rPr>
        <w:t>Ruixiao</w:t>
      </w:r>
      <w:proofErr w:type="spellEnd"/>
      <w:r>
        <w:rPr>
          <w:rFonts w:ascii="Times New Roman" w:hAnsi="Times New Roman" w:cs="Times New Roman"/>
          <w:szCs w:val="21"/>
        </w:rPr>
        <w:t xml:space="preserve"> Dong</w:t>
      </w:r>
      <w:r w:rsidRPr="001D753C">
        <w:rPr>
          <w:rFonts w:ascii="Times New Roman" w:hAnsi="Times New Roman" w:cs="Times New Roman"/>
          <w:szCs w:val="21"/>
          <w:vertAlign w:val="superscript"/>
        </w:rPr>
        <w:t xml:space="preserve"> </w:t>
      </w:r>
      <w:proofErr w:type="spellStart"/>
      <w:proofErr w:type="gramStart"/>
      <w:r w:rsidRPr="001916C0">
        <w:rPr>
          <w:rFonts w:ascii="Times New Roman" w:hAnsi="Times New Roman" w:cs="Times New Roman"/>
          <w:szCs w:val="21"/>
          <w:vertAlign w:val="superscript"/>
        </w:rPr>
        <w:t>b</w:t>
      </w:r>
      <w:r>
        <w:rPr>
          <w:rFonts w:ascii="Times New Roman" w:hAnsi="Times New Roman" w:cs="Times New Roman" w:hint="eastAsia"/>
          <w:szCs w:val="21"/>
          <w:vertAlign w:val="superscript"/>
        </w:rPr>
        <w:t>,g</w:t>
      </w:r>
      <w:proofErr w:type="spellEnd"/>
      <w:proofErr w:type="gramEnd"/>
      <w:r w:rsidRPr="00945BAF">
        <w:rPr>
          <w:rFonts w:ascii="Times New Roman" w:hAnsi="Times New Roman" w:cs="Times New Roman"/>
          <w:szCs w:val="21"/>
        </w:rPr>
        <w:t xml:space="preserve">, </w:t>
      </w:r>
      <w:proofErr w:type="spellStart"/>
      <w:r>
        <w:rPr>
          <w:rFonts w:ascii="Times New Roman" w:hAnsi="Times New Roman" w:cs="Times New Roman"/>
          <w:szCs w:val="21"/>
        </w:rPr>
        <w:t>Xiaobin</w:t>
      </w:r>
      <w:proofErr w:type="spellEnd"/>
      <w:r>
        <w:rPr>
          <w:rFonts w:ascii="Times New Roman" w:hAnsi="Times New Roman" w:cs="Times New Roman"/>
          <w:szCs w:val="21"/>
        </w:rPr>
        <w:t xml:space="preserve"> Li</w:t>
      </w:r>
      <w:r w:rsidRPr="001D753C">
        <w:rPr>
          <w:rFonts w:ascii="Times New Roman" w:hAnsi="Times New Roman" w:cs="Times New Roman"/>
          <w:szCs w:val="21"/>
          <w:vertAlign w:val="superscript"/>
        </w:rPr>
        <w:t xml:space="preserve"> </w:t>
      </w:r>
      <w:proofErr w:type="spellStart"/>
      <w:proofErr w:type="gramStart"/>
      <w:r w:rsidRPr="00945BAF">
        <w:rPr>
          <w:rFonts w:ascii="Times New Roman" w:hAnsi="Times New Roman" w:cs="Times New Roman"/>
          <w:szCs w:val="21"/>
          <w:vertAlign w:val="superscript"/>
        </w:rPr>
        <w:t>b</w:t>
      </w:r>
      <w:r>
        <w:rPr>
          <w:rFonts w:ascii="Times New Roman" w:hAnsi="Times New Roman" w:cs="Times New Roman"/>
          <w:szCs w:val="21"/>
          <w:vertAlign w:val="superscript"/>
        </w:rPr>
        <w:t>,c</w:t>
      </w:r>
      <w:proofErr w:type="spellEnd"/>
      <w:proofErr w:type="gramEnd"/>
      <w:r>
        <w:rPr>
          <w:rFonts w:ascii="Times New Roman" w:hAnsi="Times New Roman" w:cs="Times New Roman"/>
          <w:szCs w:val="21"/>
        </w:rPr>
        <w:t>, Jing Wang</w:t>
      </w:r>
      <w:r w:rsidRPr="001D753C">
        <w:rPr>
          <w:rFonts w:ascii="Times New Roman" w:hAnsi="Times New Roman" w:cs="Times New Roman"/>
          <w:szCs w:val="21"/>
          <w:vertAlign w:val="superscript"/>
        </w:rPr>
        <w:t xml:space="preserve"> </w:t>
      </w:r>
      <w:proofErr w:type="spellStart"/>
      <w:proofErr w:type="gramStart"/>
      <w:r w:rsidRPr="00945BAF">
        <w:rPr>
          <w:rFonts w:ascii="Times New Roman" w:hAnsi="Times New Roman" w:cs="Times New Roman"/>
          <w:szCs w:val="21"/>
          <w:vertAlign w:val="superscript"/>
        </w:rPr>
        <w:t>b</w:t>
      </w:r>
      <w:r>
        <w:rPr>
          <w:rFonts w:ascii="Times New Roman" w:hAnsi="Times New Roman" w:cs="Times New Roman"/>
          <w:szCs w:val="21"/>
          <w:vertAlign w:val="superscript"/>
        </w:rPr>
        <w:t>,c</w:t>
      </w:r>
      <w:proofErr w:type="spellEnd"/>
      <w:proofErr w:type="gramEnd"/>
      <w:r>
        <w:rPr>
          <w:rFonts w:ascii="Times New Roman" w:hAnsi="Times New Roman" w:cs="Times New Roman"/>
          <w:szCs w:val="21"/>
        </w:rPr>
        <w:t xml:space="preserve">, </w:t>
      </w:r>
      <w:r w:rsidRPr="00945BAF">
        <w:rPr>
          <w:rFonts w:ascii="Times New Roman" w:hAnsi="Times New Roman" w:cs="Times New Roman"/>
          <w:szCs w:val="21"/>
        </w:rPr>
        <w:t xml:space="preserve">Bin Zhao </w:t>
      </w:r>
      <w:r w:rsidRPr="00945BAF">
        <w:rPr>
          <w:rFonts w:ascii="Times New Roman" w:hAnsi="Times New Roman" w:cs="Times New Roman"/>
          <w:szCs w:val="21"/>
          <w:vertAlign w:val="superscript"/>
        </w:rPr>
        <w:t>a</w:t>
      </w:r>
      <w:r>
        <w:rPr>
          <w:rFonts w:ascii="Times New Roman" w:hAnsi="Times New Roman" w:cs="Times New Roman"/>
          <w:szCs w:val="21"/>
          <w:vertAlign w:val="superscript"/>
        </w:rPr>
        <w:t>*</w:t>
      </w:r>
      <w:r w:rsidRPr="001916C0">
        <w:rPr>
          <w:rFonts w:ascii="Times New Roman" w:hAnsi="Times New Roman" w:cs="Times New Roman"/>
          <w:szCs w:val="21"/>
        </w:rPr>
        <w:t>,</w:t>
      </w:r>
      <w:r w:rsidRPr="00945BAF">
        <w:rPr>
          <w:rFonts w:ascii="Times New Roman" w:hAnsi="Times New Roman" w:cs="Times New Roman"/>
          <w:szCs w:val="21"/>
        </w:rPr>
        <w:t xml:space="preserve"> Yuyi Li </w:t>
      </w:r>
      <w:proofErr w:type="spellStart"/>
      <w:proofErr w:type="gramStart"/>
      <w:r w:rsidRPr="00945BAF">
        <w:rPr>
          <w:rFonts w:ascii="Times New Roman" w:hAnsi="Times New Roman" w:cs="Times New Roman"/>
          <w:szCs w:val="21"/>
          <w:vertAlign w:val="superscript"/>
        </w:rPr>
        <w:t>b</w:t>
      </w:r>
      <w:r>
        <w:rPr>
          <w:rFonts w:ascii="Times New Roman" w:hAnsi="Times New Roman" w:cs="Times New Roman"/>
          <w:szCs w:val="21"/>
          <w:vertAlign w:val="superscript"/>
        </w:rPr>
        <w:t>,c</w:t>
      </w:r>
      <w:proofErr w:type="spellEnd"/>
      <w:proofErr w:type="gramEnd"/>
      <w:r>
        <w:rPr>
          <w:rFonts w:ascii="Times New Roman" w:hAnsi="Times New Roman" w:cs="Times New Roman"/>
          <w:szCs w:val="21"/>
          <w:vertAlign w:val="superscript"/>
        </w:rPr>
        <w:t>*</w:t>
      </w:r>
    </w:p>
    <w:p w14:paraId="4049B5F6" w14:textId="77777777" w:rsidR="005E6463" w:rsidRPr="00945BAF" w:rsidRDefault="005E6463" w:rsidP="005E6463">
      <w:pPr>
        <w:widowControl/>
        <w:spacing w:line="360" w:lineRule="auto"/>
        <w:jc w:val="left"/>
        <w:rPr>
          <w:rFonts w:ascii="Times New Roman" w:hAnsi="Times New Roman" w:cs="Times New Roman"/>
          <w:i/>
          <w:iCs/>
          <w:sz w:val="16"/>
          <w:szCs w:val="16"/>
        </w:rPr>
      </w:pPr>
      <w:r w:rsidRPr="00945BAF">
        <w:rPr>
          <w:rFonts w:ascii="Times New Roman" w:hAnsi="Times New Roman" w:cs="Times New Roman"/>
          <w:sz w:val="16"/>
          <w:szCs w:val="16"/>
          <w:vertAlign w:val="superscript"/>
        </w:rPr>
        <w:t>a</w:t>
      </w:r>
      <w:r w:rsidRPr="00945BAF">
        <w:rPr>
          <w:rFonts w:ascii="Times New Roman" w:hAnsi="Times New Roman" w:cs="Times New Roman"/>
          <w:i/>
          <w:iCs/>
          <w:sz w:val="16"/>
          <w:szCs w:val="16"/>
        </w:rPr>
        <w:t xml:space="preserve"> College of Agronomy, Shandong Agricultural University, Taian, Shandong</w:t>
      </w:r>
      <w:r>
        <w:rPr>
          <w:rFonts w:ascii="Times New Roman" w:hAnsi="Times New Roman" w:cs="Times New Roman" w:hint="eastAsia"/>
          <w:i/>
          <w:iCs/>
          <w:sz w:val="16"/>
          <w:szCs w:val="16"/>
        </w:rPr>
        <w:t>,</w:t>
      </w:r>
      <w:r w:rsidRPr="00945BAF">
        <w:rPr>
          <w:rFonts w:ascii="Times New Roman" w:hAnsi="Times New Roman" w:cs="Times New Roman"/>
          <w:i/>
          <w:iCs/>
          <w:sz w:val="16"/>
          <w:szCs w:val="16"/>
        </w:rPr>
        <w:t xml:space="preserve"> 271018, China</w:t>
      </w:r>
    </w:p>
    <w:p w14:paraId="66D67B93" w14:textId="77777777" w:rsidR="005E6463" w:rsidRDefault="005E6463" w:rsidP="005E6463">
      <w:pPr>
        <w:widowControl/>
        <w:spacing w:line="360" w:lineRule="auto"/>
        <w:jc w:val="left"/>
        <w:rPr>
          <w:rFonts w:ascii="Times New Roman" w:hAnsi="Times New Roman" w:cs="Times New Roman"/>
          <w:i/>
          <w:iCs/>
          <w:sz w:val="16"/>
          <w:szCs w:val="16"/>
        </w:rPr>
      </w:pPr>
      <w:r w:rsidRPr="00945BAF">
        <w:rPr>
          <w:rFonts w:ascii="Times New Roman" w:hAnsi="Times New Roman" w:cs="Times New Roman"/>
          <w:sz w:val="16"/>
          <w:szCs w:val="16"/>
          <w:vertAlign w:val="superscript"/>
        </w:rPr>
        <w:t>b</w:t>
      </w:r>
      <w:r w:rsidRPr="00945BAF">
        <w:rPr>
          <w:rFonts w:ascii="Times New Roman" w:hAnsi="Times New Roman" w:cs="Times New Roman"/>
          <w:i/>
          <w:iCs/>
          <w:sz w:val="16"/>
          <w:szCs w:val="16"/>
        </w:rPr>
        <w:t xml:space="preserve"> State Key Laboratory of Efficient Utilization of Arable Land in China, The Institute of Agricultural Resources and Regional Planning, Chinese Academy of Agricultural Sciences, Beijing, 100081, China</w:t>
      </w:r>
    </w:p>
    <w:p w14:paraId="4D4FB51B" w14:textId="77777777" w:rsidR="005E6463" w:rsidRDefault="005E6463" w:rsidP="005E6463">
      <w:pPr>
        <w:widowControl/>
        <w:spacing w:line="360" w:lineRule="auto"/>
        <w:jc w:val="left"/>
        <w:rPr>
          <w:rFonts w:ascii="Times New Roman" w:hAnsi="Times New Roman" w:cs="Times New Roman"/>
          <w:i/>
          <w:iCs/>
          <w:sz w:val="16"/>
          <w:szCs w:val="16"/>
        </w:rPr>
      </w:pPr>
      <w:r w:rsidRPr="00976BDA">
        <w:rPr>
          <w:rFonts w:ascii="Times New Roman" w:hAnsi="Times New Roman" w:cs="Times New Roman"/>
          <w:sz w:val="16"/>
          <w:szCs w:val="16"/>
          <w:vertAlign w:val="superscript"/>
        </w:rPr>
        <w:t>c</w:t>
      </w:r>
      <w:r w:rsidRPr="001D753C">
        <w:rPr>
          <w:rFonts w:ascii="Times New Roman" w:hAnsi="Times New Roman" w:cs="Times New Roman"/>
          <w:i/>
          <w:iCs/>
          <w:sz w:val="16"/>
          <w:szCs w:val="16"/>
        </w:rPr>
        <w:t xml:space="preserve"> National Center of Technology Innovation for Comprehensive Utilization of Saline-Alkali Land, Dongying 257000, PR China</w:t>
      </w:r>
    </w:p>
    <w:p w14:paraId="05E3AC92" w14:textId="77777777" w:rsidR="005E6463" w:rsidRDefault="005E6463" w:rsidP="005E6463">
      <w:pPr>
        <w:widowControl/>
        <w:spacing w:line="360" w:lineRule="auto"/>
        <w:jc w:val="left"/>
        <w:rPr>
          <w:rFonts w:ascii="Times New Roman" w:hAnsi="Times New Roman" w:cs="Times New Roman"/>
          <w:i/>
          <w:iCs/>
          <w:sz w:val="16"/>
          <w:szCs w:val="16"/>
        </w:rPr>
      </w:pPr>
      <w:r w:rsidRPr="00976BDA">
        <w:rPr>
          <w:rFonts w:ascii="Times New Roman" w:hAnsi="Times New Roman" w:cs="Times New Roman"/>
          <w:sz w:val="16"/>
          <w:szCs w:val="16"/>
          <w:vertAlign w:val="superscript"/>
        </w:rPr>
        <w:t>d</w:t>
      </w:r>
      <w:r w:rsidRPr="00AF2F1A">
        <w:rPr>
          <w:rFonts w:ascii="Times New Roman" w:hAnsi="Times New Roman" w:cs="Times New Roman" w:hint="eastAsia"/>
          <w:i/>
          <w:iCs/>
          <w:sz w:val="16"/>
          <w:szCs w:val="16"/>
          <w:vertAlign w:val="superscript"/>
        </w:rPr>
        <w:t xml:space="preserve"> </w:t>
      </w:r>
      <w:r>
        <w:rPr>
          <w:rFonts w:ascii="Times New Roman" w:hAnsi="Times New Roman" w:cs="Times New Roman" w:hint="eastAsia"/>
          <w:i/>
          <w:iCs/>
          <w:sz w:val="16"/>
          <w:szCs w:val="16"/>
        </w:rPr>
        <w:t>Department of Soil and Plant Microbiome, Institute of Phytopathology, Christian-</w:t>
      </w:r>
      <w:proofErr w:type="spellStart"/>
      <w:r>
        <w:rPr>
          <w:rFonts w:ascii="Times New Roman" w:hAnsi="Times New Roman" w:cs="Times New Roman" w:hint="eastAsia"/>
          <w:i/>
          <w:iCs/>
          <w:sz w:val="16"/>
          <w:szCs w:val="16"/>
        </w:rPr>
        <w:t>Albrechts</w:t>
      </w:r>
      <w:proofErr w:type="spellEnd"/>
      <w:r>
        <w:rPr>
          <w:rFonts w:ascii="Times New Roman" w:hAnsi="Times New Roman" w:cs="Times New Roman" w:hint="eastAsia"/>
          <w:i/>
          <w:iCs/>
          <w:sz w:val="16"/>
          <w:szCs w:val="16"/>
        </w:rPr>
        <w:t>-University of Kiel, Kiel, 24118, Germany</w:t>
      </w:r>
    </w:p>
    <w:p w14:paraId="0A6015C3" w14:textId="77777777" w:rsidR="005E6463" w:rsidRDefault="005E6463" w:rsidP="005E6463">
      <w:pPr>
        <w:widowControl/>
        <w:spacing w:line="360" w:lineRule="auto"/>
        <w:jc w:val="left"/>
        <w:rPr>
          <w:rFonts w:ascii="Times New Roman" w:hAnsi="Times New Roman" w:cs="Times New Roman"/>
          <w:i/>
          <w:iCs/>
          <w:sz w:val="16"/>
          <w:szCs w:val="16"/>
        </w:rPr>
      </w:pPr>
      <w:r w:rsidRPr="00976BDA">
        <w:rPr>
          <w:rFonts w:ascii="Times New Roman" w:hAnsi="Times New Roman" w:cs="Times New Roman" w:hint="eastAsia"/>
          <w:sz w:val="16"/>
          <w:szCs w:val="16"/>
          <w:vertAlign w:val="superscript"/>
        </w:rPr>
        <w:t>e</w:t>
      </w:r>
      <w:r>
        <w:rPr>
          <w:rFonts w:ascii="Times New Roman" w:hAnsi="Times New Roman" w:cs="Times New Roman" w:hint="eastAsia"/>
          <w:i/>
          <w:iCs/>
          <w:sz w:val="16"/>
          <w:szCs w:val="16"/>
        </w:rPr>
        <w:t xml:space="preserve"> Qingdao </w:t>
      </w:r>
      <w:proofErr w:type="spellStart"/>
      <w:r>
        <w:rPr>
          <w:rFonts w:ascii="Times New Roman" w:hAnsi="Times New Roman" w:cs="Times New Roman" w:hint="eastAsia"/>
          <w:i/>
          <w:iCs/>
          <w:sz w:val="16"/>
          <w:szCs w:val="16"/>
        </w:rPr>
        <w:t>Seawin</w:t>
      </w:r>
      <w:proofErr w:type="spellEnd"/>
      <w:r>
        <w:rPr>
          <w:rFonts w:ascii="Times New Roman" w:hAnsi="Times New Roman" w:cs="Times New Roman" w:hint="eastAsia"/>
          <w:i/>
          <w:iCs/>
          <w:sz w:val="16"/>
          <w:szCs w:val="16"/>
        </w:rPr>
        <w:t xml:space="preserve"> Biotech Group Co., Ltd, Qingdao, 26600, China</w:t>
      </w:r>
    </w:p>
    <w:p w14:paraId="232FA093" w14:textId="77777777" w:rsidR="005E6463" w:rsidRDefault="005E6463" w:rsidP="005E6463">
      <w:pPr>
        <w:widowControl/>
        <w:spacing w:line="360" w:lineRule="auto"/>
        <w:jc w:val="left"/>
        <w:rPr>
          <w:rFonts w:ascii="Times New Roman" w:hAnsi="Times New Roman" w:cs="Times New Roman"/>
          <w:i/>
          <w:iCs/>
          <w:sz w:val="16"/>
          <w:szCs w:val="16"/>
        </w:rPr>
      </w:pPr>
      <w:r w:rsidRPr="00976BDA">
        <w:rPr>
          <w:rFonts w:ascii="Times New Roman" w:hAnsi="Times New Roman" w:cs="Times New Roman" w:hint="eastAsia"/>
          <w:sz w:val="16"/>
          <w:szCs w:val="16"/>
          <w:vertAlign w:val="superscript"/>
        </w:rPr>
        <w:t>f</w:t>
      </w:r>
      <w:r>
        <w:rPr>
          <w:rFonts w:ascii="Times New Roman" w:hAnsi="Times New Roman" w:cs="Times New Roman" w:hint="eastAsia"/>
          <w:i/>
          <w:iCs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 w:hint="eastAsia"/>
          <w:i/>
          <w:iCs/>
          <w:sz w:val="16"/>
          <w:szCs w:val="16"/>
        </w:rPr>
        <w:t>Shikefeng</w:t>
      </w:r>
      <w:proofErr w:type="spellEnd"/>
      <w:r>
        <w:rPr>
          <w:rFonts w:ascii="Times New Roman" w:hAnsi="Times New Roman" w:cs="Times New Roman" w:hint="eastAsia"/>
          <w:i/>
          <w:iCs/>
          <w:sz w:val="16"/>
          <w:szCs w:val="16"/>
        </w:rPr>
        <w:t xml:space="preserve"> Chemical Industry Co., Ltd, Linyi, 276000, China</w:t>
      </w:r>
    </w:p>
    <w:p w14:paraId="752FECDC" w14:textId="77777777" w:rsidR="005E6463" w:rsidRDefault="005E6463" w:rsidP="005E6463">
      <w:pPr>
        <w:widowControl/>
        <w:spacing w:line="360" w:lineRule="auto"/>
        <w:jc w:val="left"/>
        <w:rPr>
          <w:rFonts w:ascii="Times New Roman" w:hAnsi="Times New Roman" w:cs="Times New Roman"/>
          <w:i/>
          <w:iCs/>
          <w:sz w:val="16"/>
          <w:szCs w:val="16"/>
        </w:rPr>
      </w:pPr>
      <w:r w:rsidRPr="00550CD9">
        <w:rPr>
          <w:rFonts w:ascii="Times New Roman" w:hAnsi="Times New Roman" w:cs="Times New Roman" w:hint="eastAsia"/>
          <w:i/>
          <w:iCs/>
          <w:sz w:val="16"/>
          <w:szCs w:val="16"/>
          <w:vertAlign w:val="superscript"/>
        </w:rPr>
        <w:t>g</w:t>
      </w:r>
      <w:r w:rsidRPr="00550CD9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Pr="00370215">
        <w:rPr>
          <w:rFonts w:ascii="Times New Roman" w:hAnsi="Times New Roman" w:cs="Times New Roman"/>
          <w:i/>
          <w:iCs/>
          <w:sz w:val="16"/>
          <w:szCs w:val="16"/>
        </w:rPr>
        <w:t>Liaoning Institute of saline-alkali Land Utilization,</w:t>
      </w:r>
      <w:r>
        <w:rPr>
          <w:rFonts w:ascii="Times New Roman" w:hAnsi="Times New Roman" w:cs="Times New Roman" w:hint="eastAsia"/>
          <w:i/>
          <w:iCs/>
          <w:sz w:val="16"/>
          <w:szCs w:val="16"/>
        </w:rPr>
        <w:t xml:space="preserve"> </w:t>
      </w:r>
      <w:proofErr w:type="spellStart"/>
      <w:r w:rsidRPr="00370215">
        <w:rPr>
          <w:rFonts w:ascii="Times New Roman" w:hAnsi="Times New Roman" w:cs="Times New Roman"/>
          <w:i/>
          <w:iCs/>
          <w:sz w:val="16"/>
          <w:szCs w:val="16"/>
        </w:rPr>
        <w:t>Panjin</w:t>
      </w:r>
      <w:proofErr w:type="spellEnd"/>
      <w:r w:rsidRPr="00370215">
        <w:rPr>
          <w:rFonts w:ascii="Times New Roman" w:hAnsi="Times New Roman" w:cs="Times New Roman"/>
          <w:i/>
          <w:iCs/>
          <w:sz w:val="16"/>
          <w:szCs w:val="16"/>
        </w:rPr>
        <w:t>,</w:t>
      </w:r>
      <w:r>
        <w:rPr>
          <w:rFonts w:ascii="Times New Roman" w:hAnsi="Times New Roman" w:cs="Times New Roman" w:hint="eastAsia"/>
          <w:i/>
          <w:iCs/>
          <w:sz w:val="16"/>
          <w:szCs w:val="16"/>
        </w:rPr>
        <w:t xml:space="preserve"> </w:t>
      </w:r>
      <w:r w:rsidRPr="00370215">
        <w:rPr>
          <w:rFonts w:ascii="Times New Roman" w:hAnsi="Times New Roman" w:cs="Times New Roman"/>
          <w:i/>
          <w:iCs/>
          <w:sz w:val="16"/>
          <w:szCs w:val="16"/>
        </w:rPr>
        <w:t>124010, China</w:t>
      </w:r>
    </w:p>
    <w:p w14:paraId="4A9E9C5F" w14:textId="77777777" w:rsidR="005E6463" w:rsidRPr="00154A57" w:rsidRDefault="005E6463" w:rsidP="005E6463">
      <w:pPr>
        <w:widowControl/>
        <w:spacing w:line="360" w:lineRule="auto"/>
        <w:jc w:val="left"/>
        <w:rPr>
          <w:rFonts w:ascii="Times New Roman" w:hAnsi="Times New Roman" w:cs="Times New Roman"/>
          <w:i/>
          <w:iCs/>
          <w:sz w:val="16"/>
          <w:szCs w:val="16"/>
        </w:rPr>
      </w:pPr>
      <w:r w:rsidRPr="00710D34">
        <w:rPr>
          <w:rFonts w:ascii="Times New Roman" w:hAnsi="Times New Roman" w:cs="Times New Roman" w:hint="eastAsia"/>
          <w:i/>
          <w:iCs/>
          <w:sz w:val="16"/>
          <w:szCs w:val="16"/>
          <w:vertAlign w:val="superscript"/>
        </w:rPr>
        <w:t>*</w:t>
      </w:r>
      <w:r>
        <w:rPr>
          <w:rFonts w:ascii="Times New Roman" w:hAnsi="Times New Roman" w:cs="Times New Roman" w:hint="eastAsia"/>
          <w:i/>
          <w:iCs/>
          <w:sz w:val="16"/>
          <w:szCs w:val="16"/>
        </w:rPr>
        <w:t>Corresponding author</w:t>
      </w:r>
      <w:r>
        <w:rPr>
          <w:rFonts w:ascii="Times New Roman" w:hAnsi="Times New Roman" w:cs="Times New Roman"/>
          <w:i/>
          <w:iCs/>
          <w:sz w:val="16"/>
          <w:szCs w:val="16"/>
        </w:rPr>
        <w:t>:</w:t>
      </w:r>
      <w:r>
        <w:rPr>
          <w:rFonts w:ascii="Times New Roman" w:hAnsi="Times New Roman" w:cs="Times New Roman" w:hint="eastAsia"/>
          <w:i/>
          <w:iCs/>
          <w:sz w:val="16"/>
          <w:szCs w:val="16"/>
        </w:rPr>
        <w:t xml:space="preserve"> </w:t>
      </w:r>
      <w:r w:rsidRPr="00154A57">
        <w:rPr>
          <w:rFonts w:ascii="Times New Roman" w:hAnsi="Times New Roman" w:cs="Times New Roman"/>
          <w:sz w:val="16"/>
          <w:szCs w:val="16"/>
        </w:rPr>
        <w:t>E-mail: liyuyi@caas.cn</w:t>
      </w:r>
      <w:r>
        <w:rPr>
          <w:rFonts w:ascii="Times New Roman" w:hAnsi="Times New Roman" w:cs="Times New Roman" w:hint="eastAsia"/>
          <w:sz w:val="16"/>
          <w:szCs w:val="16"/>
        </w:rPr>
        <w:t xml:space="preserve"> (Y. Li);</w:t>
      </w:r>
      <w:r w:rsidRPr="00154A57">
        <w:rPr>
          <w:rFonts w:ascii="Times New Roman" w:hAnsi="Times New Roman" w:cs="Times New Roman"/>
          <w:sz w:val="16"/>
          <w:szCs w:val="16"/>
        </w:rPr>
        <w:t xml:space="preserve"> E-mail: zhaobin@sdau.edu.cn</w:t>
      </w:r>
      <w:r>
        <w:rPr>
          <w:rFonts w:ascii="Times New Roman" w:hAnsi="Times New Roman" w:cs="Times New Roman" w:hint="eastAsia"/>
          <w:sz w:val="16"/>
          <w:szCs w:val="16"/>
        </w:rPr>
        <w:t xml:space="preserve"> (B. Zhao)</w:t>
      </w:r>
    </w:p>
    <w:p w14:paraId="1415C45D" w14:textId="77777777" w:rsidR="00202FB8" w:rsidRDefault="00202FB8">
      <w:pPr>
        <w:widowControl/>
        <w:spacing w:after="160" w:line="278" w:lineRule="auto"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14:paraId="2CE2193C" w14:textId="11197950" w:rsidR="00202FB8" w:rsidRPr="004422BC" w:rsidRDefault="00202FB8" w:rsidP="00C2741B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4422BC">
        <w:rPr>
          <w:rFonts w:ascii="Times New Roman" w:hAnsi="Times New Roman" w:cs="Times New Roman"/>
          <w:b/>
          <w:bCs/>
          <w:szCs w:val="21"/>
        </w:rPr>
        <w:lastRenderedPageBreak/>
        <w:t>Text S1 Soil water-stable aggregates determination</w:t>
      </w:r>
    </w:p>
    <w:p w14:paraId="78EEE91C" w14:textId="12EFBED4" w:rsidR="00202FB8" w:rsidRDefault="00202FB8" w:rsidP="00C2741B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4422BC">
        <w:rPr>
          <w:rFonts w:ascii="Times New Roman" w:hAnsi="Times New Roman" w:cs="Times New Roman"/>
          <w:szCs w:val="21"/>
        </w:rPr>
        <w:t>Undisturbed soil cores were collected from the 0-20 cm and 20-40 cm layers using a spade during maize harvest in October 2023. The cores were air-dried and then manually broken along natural fracture lines into 1-2 cm aggregates. Water-stable aggregate fractionation was performed using the wet-sieving method described by Zhou et al.</w:t>
      </w:r>
      <w:r w:rsidR="00CF7C6B" w:rsidRPr="00CF7C6B">
        <w:rPr>
          <w:rFonts w:ascii="Times New Roman" w:hAnsi="Times New Roman" w:cs="Times New Roman" w:hint="eastAsia"/>
          <w:szCs w:val="21"/>
        </w:rPr>
        <w:t xml:space="preserve"> (2019)</w:t>
      </w:r>
      <w:r w:rsidRPr="004422BC">
        <w:rPr>
          <w:rFonts w:ascii="Times New Roman" w:hAnsi="Times New Roman" w:cs="Times New Roman"/>
          <w:szCs w:val="21"/>
        </w:rPr>
        <w:t xml:space="preserve">. Briefly, 60 g of air-dried soil samples were placed on a 2 mm sieve, immersed in water for 5 min, and then shaken for 15 min using an oscillation-type mechanical sieving apparatus (amplitude: 3 cm, frequency: 25 cycles min⁻¹). Aggregates were separated into four size fractions: &gt; 2 mm (large macroaggregates, </w:t>
      </w:r>
      <w:proofErr w:type="spellStart"/>
      <w:r w:rsidRPr="004422BC">
        <w:rPr>
          <w:rFonts w:ascii="Times New Roman" w:hAnsi="Times New Roman" w:cs="Times New Roman"/>
          <w:szCs w:val="21"/>
        </w:rPr>
        <w:t>LMa</w:t>
      </w:r>
      <w:proofErr w:type="spellEnd"/>
      <w:r w:rsidRPr="004422BC">
        <w:rPr>
          <w:rFonts w:ascii="Times New Roman" w:hAnsi="Times New Roman" w:cs="Times New Roman"/>
          <w:szCs w:val="21"/>
        </w:rPr>
        <w:t xml:space="preserve">), 0.25-2 mm (small macroaggregates, </w:t>
      </w:r>
      <w:proofErr w:type="spellStart"/>
      <w:r w:rsidRPr="004422BC">
        <w:rPr>
          <w:rFonts w:ascii="Times New Roman" w:hAnsi="Times New Roman" w:cs="Times New Roman"/>
          <w:szCs w:val="21"/>
        </w:rPr>
        <w:t>SMa</w:t>
      </w:r>
      <w:proofErr w:type="spellEnd"/>
      <w:r w:rsidRPr="004422BC">
        <w:rPr>
          <w:rFonts w:ascii="Times New Roman" w:hAnsi="Times New Roman" w:cs="Times New Roman"/>
          <w:szCs w:val="21"/>
        </w:rPr>
        <w:t>), 0.053-0.25 mm (microaggregates, Mi), and &lt; 0.053 mm (</w:t>
      </w:r>
      <w:r w:rsidRPr="004422BC">
        <w:rPr>
          <w:rFonts w:ascii="Times New Roman" w:hAnsi="Times New Roman" w:cs="Times New Roman"/>
          <w:sz w:val="20"/>
          <w:szCs w:val="20"/>
        </w:rPr>
        <w:t>silt and clay, SC)</w:t>
      </w:r>
      <w:r w:rsidRPr="004422BC">
        <w:rPr>
          <w:rFonts w:ascii="Times New Roman" w:hAnsi="Times New Roman" w:cs="Times New Roman"/>
          <w:szCs w:val="21"/>
        </w:rPr>
        <w:t xml:space="preserve">. Each fraction was oven-dried at 50°C to constant weight and weighed. </w:t>
      </w:r>
    </w:p>
    <w:p w14:paraId="7930B1E4" w14:textId="0428C9B4" w:rsidR="00B33636" w:rsidRDefault="00B33636" w:rsidP="00C2741B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C756A0">
        <w:rPr>
          <w:rFonts w:ascii="Times New Roman" w:hAnsi="Times New Roman" w:cs="Times New Roman"/>
          <w:szCs w:val="21"/>
        </w:rPr>
        <w:t>Mean weight diameter (MWD, mm), geometric mean diameter (GMD, mm), and proportion of aggregates &gt; 0.25 mm (R</w:t>
      </w:r>
      <w:r w:rsidRPr="00C756A0">
        <w:rPr>
          <w:rFonts w:ascii="Times New Roman" w:hAnsi="Times New Roman" w:cs="Times New Roman"/>
          <w:szCs w:val="21"/>
          <w:vertAlign w:val="subscript"/>
        </w:rPr>
        <w:t>0.25</w:t>
      </w:r>
      <w:r w:rsidRPr="00C756A0">
        <w:rPr>
          <w:rFonts w:ascii="Times New Roman" w:hAnsi="Times New Roman" w:cs="Times New Roman"/>
          <w:szCs w:val="21"/>
        </w:rPr>
        <w:t xml:space="preserve">, %) were calculated according to the method described by Wei </w:t>
      </w:r>
      <w:r w:rsidRPr="005E6463">
        <w:rPr>
          <w:rFonts w:ascii="Times New Roman" w:hAnsi="Times New Roman" w:cs="Times New Roman"/>
          <w:i/>
          <w:iCs/>
          <w:szCs w:val="21"/>
        </w:rPr>
        <w:t>et al</w:t>
      </w:r>
      <w:r w:rsidRPr="00C756A0">
        <w:rPr>
          <w:rFonts w:ascii="Times New Roman" w:hAnsi="Times New Roman" w:cs="Times New Roman"/>
          <w:szCs w:val="21"/>
        </w:rPr>
        <w:t>. (2024).</w:t>
      </w:r>
    </w:p>
    <w:bookmarkEnd w:id="2"/>
    <w:p w14:paraId="2B2D033F" w14:textId="0EB536C9" w:rsidR="00CF7C6B" w:rsidRPr="00CF7C6B" w:rsidRDefault="00B33636" w:rsidP="00C2741B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  <m:oMath>
        <m:r>
          <m:rPr>
            <m:sty m:val="p"/>
          </m:rPr>
          <w:rPr>
            <w:rFonts w:ascii="Cambria Math" w:hAnsi="Cambria Math" w:cs="Times New Roman"/>
            <w:szCs w:val="21"/>
          </w:rPr>
          <m:t xml:space="preserve">MWD </m:t>
        </m:r>
        <m:d>
          <m:dPr>
            <m:ctrlPr>
              <w:rPr>
                <w:rFonts w:ascii="Cambria Math" w:hAnsi="Cambria Math" w:cs="Times New Roman"/>
                <w:iCs/>
                <w:szCs w:val="21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mm</m:t>
            </m:r>
          </m:e>
        </m:d>
        <m:r>
          <m:rPr>
            <m:sty m:val="p"/>
          </m:rPr>
          <w:rPr>
            <w:rFonts w:ascii="Cambria Math" w:hAnsi="Cambria Math" w:cs="Times New Roman"/>
            <w:szCs w:val="21"/>
          </w:rPr>
          <m:t xml:space="preserve">= </m:t>
        </m:r>
        <m:nary>
          <m:naryPr>
            <m:chr m:val="∑"/>
            <m:limLoc m:val="subSup"/>
            <m:ctrlPr>
              <w:rPr>
                <w:rFonts w:ascii="Cambria Math" w:hAnsi="Cambria Math" w:cs="Times New Roman"/>
                <w:iCs/>
                <w:szCs w:val="21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Cs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Cs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i</m:t>
                </m:r>
              </m:sub>
            </m:sSub>
          </m:e>
        </m:nary>
      </m:oMath>
      <w:r>
        <w:rPr>
          <w:rFonts w:ascii="Times New Roman" w:hAnsi="Times New Roman" w:cs="Times New Roman" w:hint="eastAsia"/>
          <w:szCs w:val="21"/>
        </w:rPr>
        <w:t xml:space="preserve">                                                       (1)</w:t>
      </w:r>
    </w:p>
    <w:p w14:paraId="268E94EA" w14:textId="466C50DC" w:rsidR="00CF7C6B" w:rsidRPr="00B33636" w:rsidRDefault="00B33636" w:rsidP="00C2741B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  <m:oMath>
        <m:r>
          <m:rPr>
            <m:sty m:val="p"/>
          </m:rPr>
          <w:rPr>
            <w:rFonts w:ascii="Cambria Math" w:hAnsi="Cambria Math" w:cs="Times New Roman"/>
            <w:szCs w:val="21"/>
          </w:rPr>
          <m:t>GMD (mm)=Exp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Cs/>
                <w:szCs w:val="21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Cs/>
                    <w:szCs w:val="21"/>
                  </w:rPr>
                </m:ctrlPr>
              </m:fPr>
              <m:num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Cs/>
                        <w:szCs w:val="21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Cs/>
                            <w:szCs w:val="21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w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ln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Cs/>
                            <w:szCs w:val="21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i</m:t>
                        </m:r>
                      </m:sub>
                    </m:sSub>
                  </m:e>
                </m:nary>
              </m:num>
              <m:den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Cs/>
                        <w:szCs w:val="21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Cs/>
                            <w:szCs w:val="21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w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i</m:t>
                        </m:r>
                      </m:sub>
                    </m:sSub>
                  </m:e>
                </m:nary>
              </m:den>
            </m:f>
          </m:e>
        </m:d>
      </m:oMath>
      <w:r>
        <w:rPr>
          <w:rFonts w:ascii="Times New Roman" w:hAnsi="Times New Roman" w:cs="Times New Roman" w:hint="eastAsia"/>
          <w:szCs w:val="21"/>
        </w:rPr>
        <w:t xml:space="preserve">                                                   (2)</w:t>
      </w:r>
    </w:p>
    <w:p w14:paraId="093AB076" w14:textId="3B970E9F" w:rsidR="00B33636" w:rsidRDefault="00000000" w:rsidP="00C2741B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  <m:oMath>
        <m:sSub>
          <m:sSubPr>
            <m:ctrlPr>
              <w:rPr>
                <w:rFonts w:ascii="Cambria Math" w:hAnsi="Cambria Math" w:cs="Times New Roman"/>
                <w:iCs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0.25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1"/>
          </w:rPr>
          <m:t>=</m:t>
        </m:r>
        <m:f>
          <m:fPr>
            <m:ctrlPr>
              <w:rPr>
                <w:rFonts w:ascii="Cambria Math" w:hAnsi="Cambria Math" w:cs="Times New Roman"/>
                <w:iCs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Cs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T&gt;0.25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Cs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T</m:t>
                </m:r>
              </m:sub>
            </m:sSub>
          </m:den>
        </m:f>
      </m:oMath>
      <w:r w:rsidR="00B33636">
        <w:rPr>
          <w:rFonts w:ascii="Times New Roman" w:hAnsi="Times New Roman" w:cs="Times New Roman" w:hint="eastAsia"/>
          <w:szCs w:val="21"/>
        </w:rPr>
        <w:t xml:space="preserve">                                                                (3)</w:t>
      </w:r>
    </w:p>
    <w:p w14:paraId="40DF3F09" w14:textId="1C22CCCE" w:rsidR="00B33636" w:rsidRDefault="00B33636" w:rsidP="00C2741B">
      <w:pPr>
        <w:widowControl/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B33636">
        <w:rPr>
          <w:rFonts w:ascii="Times New Roman" w:hAnsi="Times New Roman" w:cs="Times New Roman"/>
          <w:szCs w:val="21"/>
        </w:rPr>
        <w:t>where </w:t>
      </w:r>
      <w:proofErr w:type="spellStart"/>
      <w:r w:rsidRPr="00B33636">
        <w:rPr>
          <w:rFonts w:ascii="Times New Roman" w:hAnsi="Times New Roman" w:cs="Times New Roman"/>
          <w:szCs w:val="21"/>
        </w:rPr>
        <w:t>w</w:t>
      </w:r>
      <w:r w:rsidRPr="00B33636">
        <w:rPr>
          <w:rFonts w:ascii="Times New Roman" w:hAnsi="Times New Roman" w:cs="Times New Roman"/>
          <w:szCs w:val="21"/>
          <w:vertAlign w:val="subscript"/>
        </w:rPr>
        <w:t>i</w:t>
      </w:r>
      <w:proofErr w:type="spellEnd"/>
      <w:r w:rsidRPr="00B33636">
        <w:rPr>
          <w:rFonts w:ascii="Times New Roman" w:hAnsi="Times New Roman" w:cs="Times New Roman"/>
          <w:szCs w:val="21"/>
          <w:vertAlign w:val="subscript"/>
        </w:rPr>
        <w:t>​</w:t>
      </w:r>
      <w:r w:rsidRPr="00B33636">
        <w:rPr>
          <w:rFonts w:ascii="Times New Roman" w:hAnsi="Times New Roman" w:cs="Times New Roman"/>
          <w:szCs w:val="21"/>
        </w:rPr>
        <w:t> is the weight percentage of aggregates in the </w:t>
      </w:r>
      <w:proofErr w:type="spellStart"/>
      <w:r w:rsidRPr="00B33636">
        <w:rPr>
          <w:rFonts w:ascii="Times New Roman" w:hAnsi="Times New Roman" w:cs="Times New Roman"/>
          <w:szCs w:val="21"/>
        </w:rPr>
        <w:t>i-th</w:t>
      </w:r>
      <w:proofErr w:type="spellEnd"/>
      <w:r w:rsidRPr="00B33636">
        <w:rPr>
          <w:rFonts w:ascii="Times New Roman" w:hAnsi="Times New Roman" w:cs="Times New Roman"/>
          <w:szCs w:val="21"/>
        </w:rPr>
        <w:t xml:space="preserve"> size fraction (%), x</w:t>
      </w:r>
      <w:r w:rsidRPr="00B33636">
        <w:rPr>
          <w:rFonts w:ascii="Times New Roman" w:hAnsi="Times New Roman" w:cs="Times New Roman"/>
          <w:szCs w:val="21"/>
          <w:vertAlign w:val="subscript"/>
        </w:rPr>
        <w:t>i</w:t>
      </w:r>
      <w:r w:rsidRPr="00B33636">
        <w:rPr>
          <w:rFonts w:ascii="Times New Roman" w:hAnsi="Times New Roman" w:cs="Times New Roman"/>
          <w:szCs w:val="21"/>
        </w:rPr>
        <w:t> is the mean diameter of aggregates in the </w:t>
      </w:r>
      <w:proofErr w:type="spellStart"/>
      <w:r w:rsidRPr="00B33636">
        <w:rPr>
          <w:rFonts w:ascii="Times New Roman" w:hAnsi="Times New Roman" w:cs="Times New Roman"/>
          <w:szCs w:val="21"/>
        </w:rPr>
        <w:t>i-th</w:t>
      </w:r>
      <w:proofErr w:type="spellEnd"/>
      <w:r w:rsidRPr="00B33636">
        <w:rPr>
          <w:rFonts w:ascii="Times New Roman" w:hAnsi="Times New Roman" w:cs="Times New Roman"/>
          <w:szCs w:val="21"/>
        </w:rPr>
        <w:t xml:space="preserve"> size fraction (mm), n is the number of size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B33636">
        <w:rPr>
          <w:rFonts w:ascii="Times New Roman" w:hAnsi="Times New Roman" w:cs="Times New Roman"/>
          <w:szCs w:val="21"/>
        </w:rPr>
        <w:t>fractions, M</w:t>
      </w:r>
      <w:r w:rsidRPr="00B33636">
        <w:rPr>
          <w:rFonts w:ascii="Times New Roman" w:hAnsi="Times New Roman" w:cs="Times New Roman"/>
          <w:szCs w:val="21"/>
          <w:vertAlign w:val="subscript"/>
        </w:rPr>
        <w:t>T&gt;0.25</w:t>
      </w:r>
      <w:r w:rsidRPr="00B33636">
        <w:rPr>
          <w:rFonts w:ascii="Times New Roman" w:hAnsi="Times New Roman" w:cs="Times New Roman"/>
          <w:szCs w:val="21"/>
        </w:rPr>
        <w:t>​ is the weight of aggregates &gt; 0.25 mm (g), and M</w:t>
      </w:r>
      <w:r w:rsidRPr="00B33636">
        <w:rPr>
          <w:rFonts w:ascii="Times New Roman" w:hAnsi="Times New Roman" w:cs="Times New Roman"/>
          <w:szCs w:val="21"/>
          <w:vertAlign w:val="subscript"/>
        </w:rPr>
        <w:t>T</w:t>
      </w:r>
      <w:r w:rsidRPr="00B33636">
        <w:rPr>
          <w:rFonts w:ascii="Times New Roman" w:hAnsi="Times New Roman" w:cs="Times New Roman"/>
          <w:szCs w:val="21"/>
        </w:rPr>
        <w:t>​ is the total weight of aggregates (g).</w:t>
      </w:r>
    </w:p>
    <w:p w14:paraId="1F590E58" w14:textId="77777777" w:rsidR="00CF7C6B" w:rsidRDefault="00CF7C6B" w:rsidP="00202FB8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0071E0F8" w14:textId="12E2BC28" w:rsidR="00202FB8" w:rsidRPr="004422BC" w:rsidRDefault="00202FB8" w:rsidP="00202FB8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 w:rsidRPr="004422BC">
        <w:rPr>
          <w:rFonts w:ascii="Times New Roman" w:hAnsi="Times New Roman" w:cs="Times New Roman"/>
          <w:b/>
          <w:bCs/>
          <w:szCs w:val="21"/>
        </w:rPr>
        <w:br w:type="page"/>
      </w:r>
    </w:p>
    <w:p w14:paraId="2BD03F12" w14:textId="510E4BFD" w:rsidR="00202FB8" w:rsidRPr="004422BC" w:rsidRDefault="000905A4" w:rsidP="00202FB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C8600F4" wp14:editId="374A45F6">
            <wp:extent cx="5274310" cy="3903345"/>
            <wp:effectExtent l="0" t="0" r="2540" b="1905"/>
            <wp:docPr id="6735301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530106" name="图片 67353010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0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0591F" w14:textId="77777777" w:rsidR="00202FB8" w:rsidRPr="005E6463" w:rsidRDefault="00202FB8" w:rsidP="00C2741B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5E6463">
        <w:rPr>
          <w:rFonts w:ascii="Times New Roman" w:hAnsi="Times New Roman" w:cs="Times New Roman"/>
          <w:sz w:val="20"/>
          <w:szCs w:val="20"/>
        </w:rPr>
        <w:t>Fig. S1. Daily maximum temperature (</w:t>
      </w:r>
      <w:proofErr w:type="spellStart"/>
      <w:r w:rsidRPr="005E6463">
        <w:rPr>
          <w:rFonts w:ascii="Times New Roman" w:hAnsi="Times New Roman" w:cs="Times New Roman"/>
          <w:sz w:val="20"/>
          <w:szCs w:val="20"/>
        </w:rPr>
        <w:t>T</w:t>
      </w:r>
      <w:r w:rsidRPr="005E6463">
        <w:rPr>
          <w:rFonts w:ascii="Times New Roman" w:hAnsi="Times New Roman" w:cs="Times New Roman"/>
          <w:sz w:val="20"/>
          <w:szCs w:val="20"/>
          <w:vertAlign w:val="subscript"/>
        </w:rPr>
        <w:t>max</w:t>
      </w:r>
      <w:proofErr w:type="spellEnd"/>
      <w:r w:rsidRPr="005E6463">
        <w:rPr>
          <w:rFonts w:ascii="Times New Roman" w:hAnsi="Times New Roman" w:cs="Times New Roman"/>
          <w:sz w:val="20"/>
          <w:szCs w:val="20"/>
        </w:rPr>
        <w:t>), minimum temperature (</w:t>
      </w:r>
      <w:proofErr w:type="spellStart"/>
      <w:r w:rsidRPr="005E6463">
        <w:rPr>
          <w:rFonts w:ascii="Times New Roman" w:hAnsi="Times New Roman" w:cs="Times New Roman"/>
          <w:sz w:val="20"/>
          <w:szCs w:val="20"/>
        </w:rPr>
        <w:t>T</w:t>
      </w:r>
      <w:r w:rsidRPr="005E6463">
        <w:rPr>
          <w:rFonts w:ascii="Times New Roman" w:hAnsi="Times New Roman" w:cs="Times New Roman"/>
          <w:sz w:val="20"/>
          <w:szCs w:val="20"/>
          <w:vertAlign w:val="subscript"/>
        </w:rPr>
        <w:t>min</w:t>
      </w:r>
      <w:proofErr w:type="spellEnd"/>
      <w:r w:rsidRPr="005E6463">
        <w:rPr>
          <w:rFonts w:ascii="Times New Roman" w:hAnsi="Times New Roman" w:cs="Times New Roman"/>
          <w:sz w:val="20"/>
          <w:szCs w:val="20"/>
        </w:rPr>
        <w:t>), average temperature (T</w:t>
      </w:r>
      <w:r w:rsidRPr="005E6463">
        <w:rPr>
          <w:rFonts w:ascii="Times New Roman" w:hAnsi="Times New Roman" w:cs="Times New Roman"/>
          <w:sz w:val="20"/>
          <w:szCs w:val="20"/>
          <w:vertAlign w:val="subscript"/>
        </w:rPr>
        <w:t>ave</w:t>
      </w:r>
      <w:r w:rsidRPr="005E6463">
        <w:rPr>
          <w:rFonts w:ascii="Times New Roman" w:hAnsi="Times New Roman" w:cs="Times New Roman"/>
          <w:sz w:val="20"/>
          <w:szCs w:val="20"/>
        </w:rPr>
        <w:t xml:space="preserve">) and precipitation during maize growing season of 2022-2024. </w:t>
      </w:r>
    </w:p>
    <w:p w14:paraId="6137FFD2" w14:textId="77777777" w:rsidR="00202FB8" w:rsidRPr="004422BC" w:rsidRDefault="00202FB8" w:rsidP="00202FB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4422BC">
        <w:rPr>
          <w:rFonts w:ascii="Times New Roman" w:hAnsi="Times New Roman" w:cs="Times New Roman"/>
          <w:sz w:val="20"/>
          <w:szCs w:val="20"/>
        </w:rPr>
        <w:br w:type="page"/>
      </w:r>
    </w:p>
    <w:p w14:paraId="3C5DFFC5" w14:textId="387D0C06" w:rsidR="00202FB8" w:rsidRPr="004422BC" w:rsidRDefault="0031411D" w:rsidP="00202FB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2630CE2" wp14:editId="6360A64B">
            <wp:extent cx="5274310" cy="3352165"/>
            <wp:effectExtent l="0" t="0" r="2540" b="635"/>
            <wp:docPr id="135474106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741062" name="图片 135474106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11D42" w14:textId="01671222" w:rsidR="00202FB8" w:rsidRDefault="00202FB8" w:rsidP="00C2741B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E6463">
        <w:rPr>
          <w:rFonts w:ascii="Times New Roman" w:hAnsi="Times New Roman" w:cs="Times New Roman"/>
          <w:sz w:val="20"/>
          <w:szCs w:val="20"/>
        </w:rPr>
        <w:t xml:space="preserve">Fig. S2. Radar chart of the relative response of soil salt content, pH, water content, nutrients, and bulk density to </w:t>
      </w:r>
      <w:r w:rsidR="001D6366" w:rsidRPr="005E6463">
        <w:rPr>
          <w:rFonts w:ascii="Times New Roman" w:hAnsi="Times New Roman" w:cs="Times New Roman" w:hint="eastAsia"/>
          <w:szCs w:val="21"/>
        </w:rPr>
        <w:t>deep incorporation</w:t>
      </w:r>
      <w:r w:rsidRPr="005E6463">
        <w:rPr>
          <w:rFonts w:ascii="Times New Roman" w:hAnsi="Times New Roman" w:cs="Times New Roman"/>
          <w:sz w:val="20"/>
          <w:szCs w:val="20"/>
        </w:rPr>
        <w:t xml:space="preserve"> of straw and biochar. (a)</w:t>
      </w:r>
      <w:r w:rsidRPr="004422BC">
        <w:rPr>
          <w:rFonts w:ascii="Times New Roman" w:hAnsi="Times New Roman" w:cs="Times New Roman"/>
          <w:sz w:val="20"/>
          <w:szCs w:val="20"/>
        </w:rPr>
        <w:t>, (b), and (c) represent 0-20 cm in 2022, 2023 and 2024, respectively. (d), (e), and (f) represent 20-40 cm in 2022, 2023 and 2024, respectively. SSC, soil salt content. WC, soil water content. AN, alkaline hydrolysis nitrogen. AP, available phosphorus. AK, available potassium. BD, bulk density.</w:t>
      </w:r>
    </w:p>
    <w:p w14:paraId="509E07DA" w14:textId="4ACFB201" w:rsidR="00C2741B" w:rsidRDefault="00C2741B">
      <w:pPr>
        <w:widowControl/>
        <w:spacing w:after="160" w:line="278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CECBE49" w14:textId="77777777" w:rsidR="00C2741B" w:rsidRPr="004422BC" w:rsidRDefault="00C2741B" w:rsidP="00C2741B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560C4A1D" w14:textId="40E650B1" w:rsidR="00202FB8" w:rsidRPr="004422BC" w:rsidRDefault="000905A4" w:rsidP="00202FB8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bookmarkStart w:id="4" w:name="_Hlk227005342"/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EB2674C" wp14:editId="1C6EC61A">
            <wp:extent cx="5274310" cy="2835275"/>
            <wp:effectExtent l="0" t="0" r="2540" b="3175"/>
            <wp:docPr id="107955897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558974" name="图片 107955897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40BE9" w14:textId="2C5EC1A2" w:rsidR="00202FB8" w:rsidRPr="004422BC" w:rsidRDefault="00202FB8" w:rsidP="00C2741B">
      <w:pPr>
        <w:spacing w:line="360" w:lineRule="auto"/>
        <w:rPr>
          <w:rFonts w:ascii="Times New Roman" w:hAnsi="Times New Roman" w:cs="Times New Roman"/>
          <w:szCs w:val="21"/>
        </w:rPr>
      </w:pPr>
      <w:r w:rsidRPr="005E6463">
        <w:rPr>
          <w:rFonts w:ascii="Times New Roman" w:hAnsi="Times New Roman" w:cs="Times New Roman"/>
          <w:szCs w:val="21"/>
        </w:rPr>
        <w:t xml:space="preserve">Fig. S3. Effects of straw and biochar </w:t>
      </w:r>
      <w:r w:rsidR="001D6366" w:rsidRPr="005E6463">
        <w:rPr>
          <w:rFonts w:ascii="Times New Roman" w:hAnsi="Times New Roman" w:cs="Times New Roman" w:hint="eastAsia"/>
          <w:szCs w:val="21"/>
        </w:rPr>
        <w:t>deep incorporation</w:t>
      </w:r>
      <w:r w:rsidRPr="005E6463">
        <w:rPr>
          <w:rFonts w:ascii="Times New Roman" w:hAnsi="Times New Roman" w:cs="Times New Roman"/>
          <w:szCs w:val="21"/>
        </w:rPr>
        <w:t xml:space="preserve"> on soil aggregates organic carbon content and contribution in coastal saline soil. </w:t>
      </w:r>
      <w:r w:rsidRPr="004422BC">
        <w:rPr>
          <w:rFonts w:ascii="Times New Roman" w:hAnsi="Times New Roman" w:cs="Times New Roman"/>
          <w:szCs w:val="21"/>
        </w:rPr>
        <w:t>CK, no organic amendment; ST, 13125 kg ha</w:t>
      </w:r>
      <w:r w:rsidRPr="004422BC">
        <w:rPr>
          <w:rFonts w:ascii="Times New Roman" w:hAnsi="Times New Roman" w:cs="Times New Roman"/>
          <w:szCs w:val="21"/>
          <w:vertAlign w:val="superscript"/>
        </w:rPr>
        <w:t>-1</w:t>
      </w:r>
      <w:r w:rsidRPr="004422BC">
        <w:rPr>
          <w:rFonts w:ascii="Times New Roman" w:hAnsi="Times New Roman" w:cs="Times New Roman"/>
          <w:szCs w:val="21"/>
        </w:rPr>
        <w:t xml:space="preserve"> straw; BC, 7000 kg ha</w:t>
      </w:r>
      <w:r w:rsidRPr="004422BC">
        <w:rPr>
          <w:rFonts w:ascii="Times New Roman" w:hAnsi="Times New Roman" w:cs="Times New Roman"/>
          <w:szCs w:val="21"/>
          <w:vertAlign w:val="superscript"/>
        </w:rPr>
        <w:t>-1</w:t>
      </w:r>
      <w:r w:rsidRPr="004422BC">
        <w:rPr>
          <w:rFonts w:ascii="Times New Roman" w:hAnsi="Times New Roman" w:cs="Times New Roman"/>
          <w:szCs w:val="21"/>
        </w:rPr>
        <w:t xml:space="preserve"> biochar; ST+BC, 6563 kg ha</w:t>
      </w:r>
      <w:r w:rsidRPr="004422BC">
        <w:rPr>
          <w:rFonts w:ascii="Times New Roman" w:hAnsi="Times New Roman" w:cs="Times New Roman"/>
          <w:szCs w:val="21"/>
          <w:vertAlign w:val="superscript"/>
        </w:rPr>
        <w:t>-1</w:t>
      </w:r>
      <w:r w:rsidRPr="004422BC">
        <w:rPr>
          <w:rFonts w:ascii="Times New Roman" w:hAnsi="Times New Roman" w:cs="Times New Roman"/>
          <w:szCs w:val="21"/>
        </w:rPr>
        <w:t xml:space="preserve"> straw + 3500 kg ha</w:t>
      </w:r>
      <w:r w:rsidRPr="004422BC">
        <w:rPr>
          <w:rFonts w:ascii="Times New Roman" w:hAnsi="Times New Roman" w:cs="Times New Roman"/>
          <w:szCs w:val="21"/>
          <w:vertAlign w:val="superscript"/>
        </w:rPr>
        <w:t>-1</w:t>
      </w:r>
      <w:r w:rsidRPr="004422BC">
        <w:rPr>
          <w:rFonts w:ascii="Times New Roman" w:hAnsi="Times New Roman" w:cs="Times New Roman"/>
          <w:szCs w:val="21"/>
        </w:rPr>
        <w:t xml:space="preserve"> biochar. Different letters denote significant differences among treatments at 0.05 level. Values are means ± standard error (n = 3). </w:t>
      </w:r>
      <w:proofErr w:type="spellStart"/>
      <w:r w:rsidRPr="004422BC">
        <w:rPr>
          <w:rFonts w:ascii="Times New Roman" w:hAnsi="Times New Roman" w:cs="Times New Roman"/>
          <w:szCs w:val="21"/>
        </w:rPr>
        <w:t>LMa</w:t>
      </w:r>
      <w:proofErr w:type="spellEnd"/>
      <w:r w:rsidRPr="004422BC">
        <w:rPr>
          <w:rFonts w:ascii="Times New Roman" w:hAnsi="Times New Roman" w:cs="Times New Roman"/>
          <w:szCs w:val="21"/>
        </w:rPr>
        <w:t xml:space="preserve">, large macroaggregates (&gt; 2 mm); </w:t>
      </w:r>
      <w:proofErr w:type="spellStart"/>
      <w:r w:rsidRPr="004422BC">
        <w:rPr>
          <w:rFonts w:ascii="Times New Roman" w:hAnsi="Times New Roman" w:cs="Times New Roman"/>
          <w:szCs w:val="21"/>
        </w:rPr>
        <w:t>SMa</w:t>
      </w:r>
      <w:proofErr w:type="spellEnd"/>
      <w:r w:rsidRPr="004422BC">
        <w:rPr>
          <w:rFonts w:ascii="Times New Roman" w:hAnsi="Times New Roman" w:cs="Times New Roman"/>
          <w:szCs w:val="21"/>
        </w:rPr>
        <w:t>, small macroaggregates (0.25-2 mm); Mi, microaggregates (0.053-0.25 mm); SC, silt and clay (&lt; 0.053 mm).</w:t>
      </w:r>
    </w:p>
    <w:bookmarkEnd w:id="4"/>
    <w:p w14:paraId="54C9A729" w14:textId="77777777" w:rsidR="00202FB8" w:rsidRPr="004422BC" w:rsidRDefault="00202FB8" w:rsidP="00202FB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4422BC">
        <w:rPr>
          <w:rFonts w:ascii="Times New Roman" w:hAnsi="Times New Roman" w:cs="Times New Roman"/>
          <w:sz w:val="20"/>
          <w:szCs w:val="20"/>
        </w:rPr>
        <w:br w:type="page"/>
      </w:r>
    </w:p>
    <w:p w14:paraId="2F5C8061" w14:textId="77777777" w:rsidR="00202FB8" w:rsidRPr="004422BC" w:rsidRDefault="00202FB8" w:rsidP="00202FB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AB5C975" w14:textId="4A6F9732" w:rsidR="00202FB8" w:rsidRPr="004422BC" w:rsidRDefault="0031411D" w:rsidP="00202FB8">
      <w:pPr>
        <w:widowControl/>
        <w:jc w:val="center"/>
        <w:rPr>
          <w:rFonts w:ascii="Times New Roman" w:hAnsi="Times New Roman" w:cs="Times New Roman"/>
          <w:sz w:val="20"/>
          <w:szCs w:val="20"/>
        </w:rPr>
      </w:pPr>
      <w:bookmarkStart w:id="5" w:name="_Hlk227005369"/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3BBAC5A" wp14:editId="0179B13D">
            <wp:extent cx="5274310" cy="5071745"/>
            <wp:effectExtent l="0" t="0" r="2540" b="0"/>
            <wp:docPr id="13466742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674237" name="图片 134667423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7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E342A" w14:textId="727FCBB5" w:rsidR="00202FB8" w:rsidRPr="004422BC" w:rsidRDefault="00202FB8" w:rsidP="00C2741B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E6463">
        <w:rPr>
          <w:rFonts w:ascii="Times New Roman" w:hAnsi="Times New Roman" w:cs="Times New Roman"/>
          <w:sz w:val="20"/>
          <w:szCs w:val="20"/>
        </w:rPr>
        <w:t>Fig. S</w:t>
      </w:r>
      <w:r w:rsidR="00947AC4" w:rsidRPr="005E6463">
        <w:rPr>
          <w:rFonts w:ascii="Times New Roman" w:hAnsi="Times New Roman" w:cs="Times New Roman" w:hint="eastAsia"/>
          <w:sz w:val="20"/>
          <w:szCs w:val="20"/>
        </w:rPr>
        <w:t>4</w:t>
      </w:r>
      <w:r w:rsidRPr="005E6463">
        <w:rPr>
          <w:rFonts w:ascii="Times New Roman" w:hAnsi="Times New Roman" w:cs="Times New Roman"/>
          <w:sz w:val="20"/>
          <w:szCs w:val="20"/>
        </w:rPr>
        <w:t>. Random forest model identifying key factors affecting SQI at 0-20 cm and 20-40 cm.</w:t>
      </w:r>
      <w:r w:rsidRPr="005E6463">
        <w:rPr>
          <w:rFonts w:ascii="Times New Roman" w:hAnsi="Times New Roman" w:cs="Times New Roman"/>
        </w:rPr>
        <w:t xml:space="preserve"> </w:t>
      </w:r>
      <w:r w:rsidRPr="004422BC">
        <w:rPr>
          <w:rFonts w:ascii="Times New Roman" w:hAnsi="Times New Roman" w:cs="Times New Roman"/>
          <w:sz w:val="20"/>
          <w:szCs w:val="20"/>
        </w:rPr>
        <w:t xml:space="preserve">SSC, soil salt content. WC, soil water content. AN, alkaline hydrolysis nitrogen. AP, available phosphorus. AK, available potassium. BD, bulk density. </w:t>
      </w:r>
      <w:r w:rsidRPr="004422BC">
        <w:rPr>
          <w:rFonts w:ascii="Times New Roman" w:hAnsi="Times New Roman" w:cs="Times New Roman"/>
          <w:szCs w:val="21"/>
        </w:rPr>
        <w:t xml:space="preserve">* and ** indicate significant differences at </w:t>
      </w:r>
      <w:r w:rsidRPr="004422BC">
        <w:rPr>
          <w:rFonts w:ascii="Times New Roman" w:hAnsi="Times New Roman" w:cs="Times New Roman"/>
          <w:i/>
          <w:iCs/>
          <w:szCs w:val="21"/>
        </w:rPr>
        <w:t>p</w:t>
      </w:r>
      <w:r w:rsidRPr="004422BC">
        <w:rPr>
          <w:rFonts w:ascii="Times New Roman" w:hAnsi="Times New Roman" w:cs="Times New Roman"/>
          <w:szCs w:val="21"/>
        </w:rPr>
        <w:t xml:space="preserve">&lt; </w:t>
      </w:r>
      <w:r w:rsidRPr="004422BC">
        <w:rPr>
          <w:rFonts w:ascii="Times New Roman" w:hAnsi="Times New Roman" w:cs="Times New Roman"/>
          <w:i/>
          <w:iCs/>
          <w:szCs w:val="21"/>
        </w:rPr>
        <w:t>0.05</w:t>
      </w:r>
      <w:r w:rsidRPr="004422BC">
        <w:rPr>
          <w:rFonts w:ascii="Times New Roman" w:hAnsi="Times New Roman" w:cs="Times New Roman"/>
          <w:szCs w:val="21"/>
        </w:rPr>
        <w:t xml:space="preserve"> and &lt; </w:t>
      </w:r>
      <w:r w:rsidRPr="004422BC">
        <w:rPr>
          <w:rFonts w:ascii="Times New Roman" w:hAnsi="Times New Roman" w:cs="Times New Roman"/>
          <w:i/>
          <w:iCs/>
          <w:szCs w:val="21"/>
        </w:rPr>
        <w:t xml:space="preserve">0.01 </w:t>
      </w:r>
      <w:r w:rsidRPr="004422BC">
        <w:rPr>
          <w:rFonts w:ascii="Times New Roman" w:hAnsi="Times New Roman" w:cs="Times New Roman"/>
          <w:szCs w:val="21"/>
        </w:rPr>
        <w:t>probability levels, respectively.</w:t>
      </w:r>
      <w:r w:rsidRPr="004422BC">
        <w:rPr>
          <w:rFonts w:ascii="Times New Roman" w:hAnsi="Times New Roman" w:cs="Times New Roman"/>
          <w:sz w:val="20"/>
          <w:szCs w:val="20"/>
        </w:rPr>
        <w:t xml:space="preserve"> </w:t>
      </w:r>
    </w:p>
    <w:bookmarkEnd w:id="5"/>
    <w:p w14:paraId="052424F9" w14:textId="77777777" w:rsidR="00202FB8" w:rsidRPr="004422BC" w:rsidRDefault="00202FB8" w:rsidP="00202FB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4422BC">
        <w:rPr>
          <w:rFonts w:ascii="Times New Roman" w:hAnsi="Times New Roman" w:cs="Times New Roman"/>
          <w:sz w:val="20"/>
          <w:szCs w:val="20"/>
        </w:rPr>
        <w:br w:type="page"/>
      </w:r>
    </w:p>
    <w:p w14:paraId="56AB25B8" w14:textId="77777777" w:rsidR="00202FB8" w:rsidRPr="00C2741B" w:rsidRDefault="00202FB8" w:rsidP="00C2741B">
      <w:pPr>
        <w:spacing w:line="360" w:lineRule="auto"/>
        <w:rPr>
          <w:rFonts w:ascii="Times New Roman" w:hAnsi="Times New Roman" w:cs="Times New Roman"/>
          <w:b/>
          <w:bCs/>
          <w:szCs w:val="21"/>
          <w14:ligatures w14:val="none"/>
        </w:rPr>
      </w:pPr>
      <w:r w:rsidRPr="00C2741B">
        <w:rPr>
          <w:rFonts w:ascii="Times New Roman" w:hAnsi="Times New Roman" w:cs="Times New Roman"/>
          <w:b/>
          <w:bCs/>
          <w:szCs w:val="21"/>
        </w:rPr>
        <w:lastRenderedPageBreak/>
        <w:t xml:space="preserve">Table S1 </w:t>
      </w:r>
      <w:r w:rsidRPr="00C2741B">
        <w:rPr>
          <w:rFonts w:ascii="Times New Roman" w:hAnsi="Times New Roman" w:cs="Times New Roman"/>
          <w:b/>
          <w:bCs/>
          <w:szCs w:val="21"/>
          <w14:ligatures w14:val="none"/>
        </w:rPr>
        <w:t>Nutrient contents of straw and straw biochar.</w:t>
      </w:r>
    </w:p>
    <w:tbl>
      <w:tblPr>
        <w:tblW w:w="6854" w:type="dxa"/>
        <w:jc w:val="center"/>
        <w:tblLook w:val="04A0" w:firstRow="1" w:lastRow="0" w:firstColumn="1" w:lastColumn="0" w:noHBand="0" w:noVBand="1"/>
      </w:tblPr>
      <w:tblGrid>
        <w:gridCol w:w="1560"/>
        <w:gridCol w:w="1279"/>
        <w:gridCol w:w="1350"/>
        <w:gridCol w:w="1413"/>
        <w:gridCol w:w="1252"/>
      </w:tblGrid>
      <w:tr w:rsidR="00202FB8" w:rsidRPr="004422BC" w14:paraId="71A544F8" w14:textId="77777777" w:rsidTr="00F53BED">
        <w:trPr>
          <w:trHeight w:val="247"/>
          <w:jc w:val="center"/>
        </w:trPr>
        <w:tc>
          <w:tcPr>
            <w:tcW w:w="156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2E5B2" w14:textId="77777777" w:rsidR="00202FB8" w:rsidRPr="004422BC" w:rsidRDefault="00202FB8" w:rsidP="00F53BED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79" w:type="dxa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7BC2E668" w14:textId="77777777" w:rsidR="00202FB8" w:rsidRPr="004422BC" w:rsidRDefault="00202FB8" w:rsidP="00F53BE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4422B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Total N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7F0E10A6" w14:textId="77777777" w:rsidR="00202FB8" w:rsidRPr="004422BC" w:rsidRDefault="00202FB8" w:rsidP="00F53BE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4422B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Total P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right w:val="nil"/>
            </w:tcBorders>
          </w:tcPr>
          <w:p w14:paraId="59A1ADA9" w14:textId="77777777" w:rsidR="00202FB8" w:rsidRPr="004422BC" w:rsidRDefault="00202FB8" w:rsidP="00F53BE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4422B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Total K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2A9001E4" w14:textId="7209BE2A" w:rsidR="00202FB8" w:rsidRPr="004422BC" w:rsidRDefault="00206C61" w:rsidP="00F53BE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T</w:t>
            </w:r>
            <w:r w:rsidR="00202FB8" w:rsidRPr="004422B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OC</w:t>
            </w:r>
          </w:p>
        </w:tc>
      </w:tr>
      <w:tr w:rsidR="00202FB8" w:rsidRPr="004422BC" w14:paraId="0C0D2E5D" w14:textId="77777777" w:rsidTr="00F53BED">
        <w:trPr>
          <w:trHeight w:val="241"/>
          <w:jc w:val="center"/>
        </w:trPr>
        <w:tc>
          <w:tcPr>
            <w:tcW w:w="1560" w:type="dxa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C53C053" w14:textId="77777777" w:rsidR="00202FB8" w:rsidRPr="004422BC" w:rsidRDefault="00202FB8" w:rsidP="00F53BED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79" w:type="dxa"/>
            <w:tcBorders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4060F16" w14:textId="77777777" w:rsidR="00202FB8" w:rsidRPr="004422BC" w:rsidRDefault="00202FB8" w:rsidP="00F53BE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4422B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(g kg</w:t>
            </w:r>
            <w:r w:rsidRPr="004422B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-1</w:t>
            </w:r>
            <w:r w:rsidRPr="004422B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1350" w:type="dxa"/>
            <w:tcBorders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77D9E3A" w14:textId="77777777" w:rsidR="00202FB8" w:rsidRPr="004422BC" w:rsidRDefault="00202FB8" w:rsidP="00F53BE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4422B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(g kg</w:t>
            </w:r>
            <w:r w:rsidRPr="004422B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-1</w:t>
            </w:r>
            <w:r w:rsidRPr="004422B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1413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92BEBBE" w14:textId="77777777" w:rsidR="00202FB8" w:rsidRPr="004422BC" w:rsidRDefault="00202FB8" w:rsidP="00F53BE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4422B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(g kg</w:t>
            </w:r>
            <w:r w:rsidRPr="004422B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-1</w:t>
            </w:r>
            <w:r w:rsidRPr="004422B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1252" w:type="dxa"/>
            <w:tcBorders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4FF953D" w14:textId="77777777" w:rsidR="00202FB8" w:rsidRPr="004422BC" w:rsidRDefault="00202FB8" w:rsidP="00F53BE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4422B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(g kg</w:t>
            </w:r>
            <w:r w:rsidRPr="004422B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-1</w:t>
            </w:r>
            <w:r w:rsidRPr="004422B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202FB8" w:rsidRPr="004422BC" w14:paraId="21C7F95C" w14:textId="77777777" w:rsidTr="00F53BED">
        <w:trPr>
          <w:trHeight w:val="233"/>
          <w:jc w:val="center"/>
        </w:trPr>
        <w:tc>
          <w:tcPr>
            <w:tcW w:w="1560" w:type="dxa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70B85A28" w14:textId="77777777" w:rsidR="00202FB8" w:rsidRPr="004422BC" w:rsidRDefault="00202FB8" w:rsidP="00F53BE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4422B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Straw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6B67AF75" w14:textId="77777777" w:rsidR="00202FB8" w:rsidRPr="004422BC" w:rsidRDefault="00202FB8" w:rsidP="00F53BE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4422B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6.56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03C31052" w14:textId="77777777" w:rsidR="00202FB8" w:rsidRPr="004422BC" w:rsidRDefault="00202FB8" w:rsidP="00F53BE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4422B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2.19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right w:val="nil"/>
            </w:tcBorders>
          </w:tcPr>
          <w:p w14:paraId="6D55D428" w14:textId="77777777" w:rsidR="00202FB8" w:rsidRPr="004422BC" w:rsidRDefault="00202FB8" w:rsidP="00F53BE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4422B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20.58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10B8EF7B" w14:textId="77777777" w:rsidR="00202FB8" w:rsidRPr="004422BC" w:rsidRDefault="00202FB8" w:rsidP="00F53BE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4422B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389.10</w:t>
            </w:r>
          </w:p>
        </w:tc>
      </w:tr>
      <w:tr w:rsidR="00202FB8" w:rsidRPr="004422BC" w14:paraId="666531C5" w14:textId="77777777" w:rsidTr="00F53BED">
        <w:trPr>
          <w:trHeight w:val="241"/>
          <w:jc w:val="center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FB5F054" w14:textId="77777777" w:rsidR="00202FB8" w:rsidRPr="004422BC" w:rsidRDefault="00202FB8" w:rsidP="00F53BE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4422B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Straw biochar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1D178F1" w14:textId="77777777" w:rsidR="00202FB8" w:rsidRPr="004422BC" w:rsidRDefault="00202FB8" w:rsidP="00F53BE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4422B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7.26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C1998C1" w14:textId="77777777" w:rsidR="00202FB8" w:rsidRPr="004422BC" w:rsidRDefault="00202FB8" w:rsidP="00F53BE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4422B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3.8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D0610D6" w14:textId="77777777" w:rsidR="00202FB8" w:rsidRPr="004422BC" w:rsidRDefault="00202FB8" w:rsidP="00F53BE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4422B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48.03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CC0AACC" w14:textId="77777777" w:rsidR="00202FB8" w:rsidRPr="004422BC" w:rsidRDefault="00202FB8" w:rsidP="00F53BE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4422B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729.56</w:t>
            </w:r>
          </w:p>
        </w:tc>
      </w:tr>
    </w:tbl>
    <w:p w14:paraId="53332E5A" w14:textId="77777777" w:rsidR="00202FB8" w:rsidRPr="004422BC" w:rsidRDefault="00202FB8" w:rsidP="00202FB8">
      <w:pPr>
        <w:rPr>
          <w:rFonts w:ascii="Times New Roman" w:hAnsi="Times New Roman" w:cs="Times New Roman"/>
          <w:szCs w:val="21"/>
        </w:rPr>
      </w:pPr>
    </w:p>
    <w:p w14:paraId="6D862017" w14:textId="77777777" w:rsidR="00202FB8" w:rsidRPr="004422BC" w:rsidRDefault="00202FB8" w:rsidP="00202FB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4422BC">
        <w:rPr>
          <w:rFonts w:ascii="Times New Roman" w:hAnsi="Times New Roman" w:cs="Times New Roman"/>
          <w:sz w:val="20"/>
          <w:szCs w:val="20"/>
        </w:rPr>
        <w:br w:type="page"/>
      </w:r>
    </w:p>
    <w:p w14:paraId="4D89F3B0" w14:textId="4B8BEF27" w:rsidR="00202FB8" w:rsidRPr="00C2741B" w:rsidRDefault="00202FB8" w:rsidP="00C2741B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C2741B">
        <w:rPr>
          <w:rFonts w:ascii="Times New Roman" w:hAnsi="Times New Roman" w:cs="Times New Roman"/>
          <w:b/>
          <w:bCs/>
          <w:szCs w:val="21"/>
        </w:rPr>
        <w:lastRenderedPageBreak/>
        <w:t xml:space="preserve">Table S2 Effects of straw and biochar </w:t>
      </w:r>
      <w:r w:rsidR="001D6366" w:rsidRPr="00C2741B">
        <w:rPr>
          <w:rFonts w:ascii="Times New Roman" w:hAnsi="Times New Roman" w:cs="Times New Roman" w:hint="eastAsia"/>
          <w:b/>
          <w:bCs/>
          <w:szCs w:val="21"/>
        </w:rPr>
        <w:t>deep incorporation</w:t>
      </w:r>
      <w:r w:rsidRPr="00C2741B">
        <w:rPr>
          <w:rFonts w:ascii="Times New Roman" w:hAnsi="Times New Roman" w:cs="Times New Roman"/>
          <w:b/>
          <w:bCs/>
          <w:szCs w:val="21"/>
        </w:rPr>
        <w:t xml:space="preserve"> on soil quality indicators.</w:t>
      </w:r>
    </w:p>
    <w:tbl>
      <w:tblPr>
        <w:tblStyle w:val="af4"/>
        <w:tblpPr w:leftFromText="180" w:rightFromText="180" w:vertAnchor="text" w:horzAnchor="margin" w:tblpXSpec="center" w:tblpY="18"/>
        <w:tblW w:w="10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"/>
        <w:gridCol w:w="884"/>
        <w:gridCol w:w="883"/>
        <w:gridCol w:w="1029"/>
        <w:gridCol w:w="1029"/>
        <w:gridCol w:w="1109"/>
        <w:gridCol w:w="1109"/>
        <w:gridCol w:w="1109"/>
        <w:gridCol w:w="1198"/>
        <w:gridCol w:w="959"/>
        <w:gridCol w:w="1029"/>
      </w:tblGrid>
      <w:tr w:rsidR="0057082B" w:rsidRPr="004422BC" w14:paraId="35D2E5B8" w14:textId="77777777" w:rsidTr="0057082B">
        <w:trPr>
          <w:trHeight w:val="264"/>
        </w:trPr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</w:tcPr>
          <w:p w14:paraId="40567EFB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Year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1522711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Soil depth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</w:tcPr>
          <w:p w14:paraId="57B1A6BE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Treatment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556B29F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Salt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</w:tcPr>
          <w:p w14:paraId="7A0F514E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pH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8AF0B7B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WC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E584820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AN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BD3B052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AP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31FF236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AK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B9BD2D8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TN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FE2AB4F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BD</w:t>
            </w:r>
          </w:p>
        </w:tc>
      </w:tr>
      <w:tr w:rsidR="0057082B" w:rsidRPr="004422BC" w14:paraId="62B6B371" w14:textId="77777777" w:rsidTr="0057082B">
        <w:trPr>
          <w:trHeight w:val="53"/>
        </w:trPr>
        <w:tc>
          <w:tcPr>
            <w:tcW w:w="0" w:type="auto"/>
            <w:vMerge/>
            <w:tcBorders>
              <w:bottom w:val="single" w:sz="8" w:space="0" w:color="auto"/>
            </w:tcBorders>
            <w:vAlign w:val="center"/>
          </w:tcPr>
          <w:p w14:paraId="76C38C99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46F5B1BB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(cm)</w:t>
            </w: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vAlign w:val="center"/>
          </w:tcPr>
          <w:p w14:paraId="5AB03F5B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367B5988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(g kg</w:t>
            </w:r>
            <w:r w:rsidRPr="004422BC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-1</w:t>
            </w: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vAlign w:val="center"/>
          </w:tcPr>
          <w:p w14:paraId="35267738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FB87DC1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(%)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3BD29DC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(mg kg</w:t>
            </w:r>
            <w:r w:rsidRPr="004422BC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-1</w:t>
            </w: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AFBA11C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(mg kg</w:t>
            </w:r>
            <w:r w:rsidRPr="004422BC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-1</w:t>
            </w: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72606DE2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(mg kg</w:t>
            </w:r>
            <w:r w:rsidRPr="004422BC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-1</w:t>
            </w: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78647893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(g kg</w:t>
            </w:r>
            <w:r w:rsidRPr="004422BC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-1</w:t>
            </w: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64A9D755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(g cm</w:t>
            </w:r>
            <w:r w:rsidRPr="004422BC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-3</w:t>
            </w: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57082B" w:rsidRPr="004422BC" w14:paraId="294DC06B" w14:textId="77777777" w:rsidTr="0057082B">
        <w:trPr>
          <w:trHeight w:val="232"/>
        </w:trPr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</w:tcPr>
          <w:p w14:paraId="160ECE8B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2022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</w:tcPr>
          <w:p w14:paraId="511671D4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0-20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519A8DB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CK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46FC768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1.56±0.00a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F419F32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8.61±0.01a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38526C4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24.82±0.08a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62D12BB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77.67±5.33b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A346E7E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12.2±0.06b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87FBA73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251.75±16.31b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720D672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1.09±0.01c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9025398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1.39±0.88a</w:t>
            </w:r>
          </w:p>
        </w:tc>
      </w:tr>
      <w:tr w:rsidR="0057082B" w:rsidRPr="004422BC" w14:paraId="60AAD8ED" w14:textId="77777777" w:rsidTr="0057082B">
        <w:trPr>
          <w:trHeight w:val="232"/>
        </w:trPr>
        <w:tc>
          <w:tcPr>
            <w:tcW w:w="0" w:type="auto"/>
            <w:vMerge/>
            <w:vAlign w:val="center"/>
          </w:tcPr>
          <w:p w14:paraId="26DB8650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Merge/>
            <w:vAlign w:val="center"/>
          </w:tcPr>
          <w:p w14:paraId="4EBC82CE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14:paraId="30F2E736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ST</w:t>
            </w:r>
          </w:p>
        </w:tc>
        <w:tc>
          <w:tcPr>
            <w:tcW w:w="0" w:type="auto"/>
            <w:vAlign w:val="center"/>
          </w:tcPr>
          <w:p w14:paraId="719CDC4E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0.76±0.00d</w:t>
            </w:r>
          </w:p>
        </w:tc>
        <w:tc>
          <w:tcPr>
            <w:tcW w:w="0" w:type="auto"/>
            <w:vAlign w:val="center"/>
          </w:tcPr>
          <w:p w14:paraId="29BC8670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8.63±0.00a</w:t>
            </w:r>
          </w:p>
        </w:tc>
        <w:tc>
          <w:tcPr>
            <w:tcW w:w="0" w:type="auto"/>
            <w:vAlign w:val="center"/>
          </w:tcPr>
          <w:p w14:paraId="407E31F5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24.72±0.85a</w:t>
            </w:r>
          </w:p>
        </w:tc>
        <w:tc>
          <w:tcPr>
            <w:tcW w:w="0" w:type="auto"/>
            <w:vAlign w:val="center"/>
          </w:tcPr>
          <w:p w14:paraId="444F517B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92.4±0.81a</w:t>
            </w:r>
          </w:p>
        </w:tc>
        <w:tc>
          <w:tcPr>
            <w:tcW w:w="0" w:type="auto"/>
            <w:vAlign w:val="center"/>
          </w:tcPr>
          <w:p w14:paraId="31F5AE7B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14.55±0.72b</w:t>
            </w:r>
          </w:p>
        </w:tc>
        <w:tc>
          <w:tcPr>
            <w:tcW w:w="0" w:type="auto"/>
            <w:vAlign w:val="center"/>
          </w:tcPr>
          <w:p w14:paraId="39337382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318.5±9.06a</w:t>
            </w:r>
          </w:p>
        </w:tc>
        <w:tc>
          <w:tcPr>
            <w:tcW w:w="0" w:type="auto"/>
            <w:vAlign w:val="center"/>
          </w:tcPr>
          <w:p w14:paraId="05E31F5E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1.26±0.00a</w:t>
            </w:r>
          </w:p>
        </w:tc>
        <w:tc>
          <w:tcPr>
            <w:tcW w:w="0" w:type="auto"/>
            <w:vAlign w:val="center"/>
          </w:tcPr>
          <w:p w14:paraId="5AA75669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1.35±0.53ab</w:t>
            </w:r>
          </w:p>
        </w:tc>
      </w:tr>
      <w:tr w:rsidR="0057082B" w:rsidRPr="004422BC" w14:paraId="288E9E2D" w14:textId="77777777" w:rsidTr="0057082B">
        <w:trPr>
          <w:trHeight w:val="232"/>
        </w:trPr>
        <w:tc>
          <w:tcPr>
            <w:tcW w:w="0" w:type="auto"/>
            <w:vMerge/>
            <w:vAlign w:val="center"/>
          </w:tcPr>
          <w:p w14:paraId="1550F3B0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Merge/>
            <w:vAlign w:val="center"/>
          </w:tcPr>
          <w:p w14:paraId="5DA15684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14:paraId="1180ECE8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BC</w:t>
            </w:r>
          </w:p>
        </w:tc>
        <w:tc>
          <w:tcPr>
            <w:tcW w:w="0" w:type="auto"/>
            <w:vAlign w:val="center"/>
          </w:tcPr>
          <w:p w14:paraId="1A0D49CA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0.79±0.00c</w:t>
            </w:r>
          </w:p>
        </w:tc>
        <w:tc>
          <w:tcPr>
            <w:tcW w:w="0" w:type="auto"/>
            <w:vAlign w:val="center"/>
          </w:tcPr>
          <w:p w14:paraId="0AD48521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8.73±0.01a</w:t>
            </w:r>
          </w:p>
        </w:tc>
        <w:tc>
          <w:tcPr>
            <w:tcW w:w="0" w:type="auto"/>
            <w:vAlign w:val="center"/>
          </w:tcPr>
          <w:p w14:paraId="1604060D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26.65±0.18a</w:t>
            </w:r>
          </w:p>
        </w:tc>
        <w:tc>
          <w:tcPr>
            <w:tcW w:w="0" w:type="auto"/>
            <w:vAlign w:val="center"/>
          </w:tcPr>
          <w:p w14:paraId="3368EA01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82.6±0.81ab</w:t>
            </w:r>
          </w:p>
        </w:tc>
        <w:tc>
          <w:tcPr>
            <w:tcW w:w="0" w:type="auto"/>
            <w:vAlign w:val="center"/>
          </w:tcPr>
          <w:p w14:paraId="5AE5F490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18.25±0.95a</w:t>
            </w:r>
          </w:p>
        </w:tc>
        <w:tc>
          <w:tcPr>
            <w:tcW w:w="0" w:type="auto"/>
            <w:vAlign w:val="center"/>
          </w:tcPr>
          <w:p w14:paraId="42E42E1A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259.45±4.07b</w:t>
            </w:r>
          </w:p>
        </w:tc>
        <w:tc>
          <w:tcPr>
            <w:tcW w:w="0" w:type="auto"/>
            <w:vAlign w:val="center"/>
          </w:tcPr>
          <w:p w14:paraId="46C9639A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1.13±0.00c</w:t>
            </w:r>
          </w:p>
        </w:tc>
        <w:tc>
          <w:tcPr>
            <w:tcW w:w="0" w:type="auto"/>
            <w:vAlign w:val="center"/>
          </w:tcPr>
          <w:p w14:paraId="6B25E9FE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1.31±0.72b</w:t>
            </w:r>
          </w:p>
        </w:tc>
      </w:tr>
      <w:tr w:rsidR="0057082B" w:rsidRPr="004422BC" w14:paraId="0E1DD635" w14:textId="77777777" w:rsidTr="0057082B">
        <w:trPr>
          <w:trHeight w:val="232"/>
        </w:trPr>
        <w:tc>
          <w:tcPr>
            <w:tcW w:w="0" w:type="auto"/>
            <w:vMerge/>
            <w:vAlign w:val="center"/>
          </w:tcPr>
          <w:p w14:paraId="0256E337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Merge/>
            <w:vAlign w:val="center"/>
          </w:tcPr>
          <w:p w14:paraId="5A5777AA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14:paraId="6896A7EC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ST+BC</w:t>
            </w:r>
          </w:p>
        </w:tc>
        <w:tc>
          <w:tcPr>
            <w:tcW w:w="0" w:type="auto"/>
            <w:vAlign w:val="center"/>
          </w:tcPr>
          <w:p w14:paraId="76B5008B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0.82±0.00b</w:t>
            </w:r>
          </w:p>
        </w:tc>
        <w:tc>
          <w:tcPr>
            <w:tcW w:w="0" w:type="auto"/>
            <w:vAlign w:val="center"/>
          </w:tcPr>
          <w:p w14:paraId="18E2BF59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8.63±0.07a</w:t>
            </w:r>
          </w:p>
        </w:tc>
        <w:tc>
          <w:tcPr>
            <w:tcW w:w="0" w:type="auto"/>
            <w:vAlign w:val="center"/>
          </w:tcPr>
          <w:p w14:paraId="4DD36DB5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26.65±0.03a</w:t>
            </w:r>
          </w:p>
        </w:tc>
        <w:tc>
          <w:tcPr>
            <w:tcW w:w="0" w:type="auto"/>
            <w:vAlign w:val="center"/>
          </w:tcPr>
          <w:p w14:paraId="43249152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85.4±1.62ab</w:t>
            </w:r>
          </w:p>
        </w:tc>
        <w:tc>
          <w:tcPr>
            <w:tcW w:w="0" w:type="auto"/>
            <w:vAlign w:val="center"/>
          </w:tcPr>
          <w:p w14:paraId="6CE7C516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13.55±0.09b</w:t>
            </w:r>
          </w:p>
        </w:tc>
        <w:tc>
          <w:tcPr>
            <w:tcW w:w="0" w:type="auto"/>
            <w:vAlign w:val="center"/>
          </w:tcPr>
          <w:p w14:paraId="1280D614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308.95±6.09a</w:t>
            </w:r>
          </w:p>
        </w:tc>
        <w:tc>
          <w:tcPr>
            <w:tcW w:w="0" w:type="auto"/>
            <w:vAlign w:val="center"/>
          </w:tcPr>
          <w:p w14:paraId="73A1851E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1.19±0.02b</w:t>
            </w:r>
          </w:p>
        </w:tc>
        <w:tc>
          <w:tcPr>
            <w:tcW w:w="0" w:type="auto"/>
            <w:vAlign w:val="center"/>
          </w:tcPr>
          <w:p w14:paraId="4E64DA77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1.23±0.80c</w:t>
            </w:r>
          </w:p>
        </w:tc>
      </w:tr>
      <w:tr w:rsidR="0057082B" w:rsidRPr="004422BC" w14:paraId="3DBC884C" w14:textId="77777777" w:rsidTr="0057082B">
        <w:trPr>
          <w:trHeight w:val="232"/>
        </w:trPr>
        <w:tc>
          <w:tcPr>
            <w:tcW w:w="0" w:type="auto"/>
            <w:vMerge/>
            <w:vAlign w:val="center"/>
          </w:tcPr>
          <w:p w14:paraId="29AF73F7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B0093DC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20-40</w:t>
            </w:r>
          </w:p>
        </w:tc>
        <w:tc>
          <w:tcPr>
            <w:tcW w:w="0" w:type="auto"/>
            <w:vAlign w:val="center"/>
          </w:tcPr>
          <w:p w14:paraId="7035438C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CK</w:t>
            </w:r>
          </w:p>
        </w:tc>
        <w:tc>
          <w:tcPr>
            <w:tcW w:w="0" w:type="auto"/>
            <w:vAlign w:val="center"/>
          </w:tcPr>
          <w:p w14:paraId="466D4FE4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1.26±0.00a</w:t>
            </w:r>
          </w:p>
        </w:tc>
        <w:tc>
          <w:tcPr>
            <w:tcW w:w="0" w:type="auto"/>
            <w:vAlign w:val="center"/>
          </w:tcPr>
          <w:p w14:paraId="6A9EA562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8.50±0.10b</w:t>
            </w:r>
          </w:p>
        </w:tc>
        <w:tc>
          <w:tcPr>
            <w:tcW w:w="0" w:type="auto"/>
            <w:vAlign w:val="center"/>
          </w:tcPr>
          <w:p w14:paraId="633B8C59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24.37±0.10b</w:t>
            </w:r>
          </w:p>
        </w:tc>
        <w:tc>
          <w:tcPr>
            <w:tcW w:w="0" w:type="auto"/>
            <w:vAlign w:val="center"/>
          </w:tcPr>
          <w:p w14:paraId="7E8413CF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61.17±2.13b</w:t>
            </w:r>
          </w:p>
        </w:tc>
        <w:tc>
          <w:tcPr>
            <w:tcW w:w="0" w:type="auto"/>
            <w:vAlign w:val="center"/>
          </w:tcPr>
          <w:p w14:paraId="2BF8F877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13.2±0.06c</w:t>
            </w:r>
          </w:p>
        </w:tc>
        <w:tc>
          <w:tcPr>
            <w:tcW w:w="0" w:type="auto"/>
            <w:vAlign w:val="center"/>
          </w:tcPr>
          <w:p w14:paraId="0960C846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220.05±10.94b</w:t>
            </w:r>
          </w:p>
        </w:tc>
        <w:tc>
          <w:tcPr>
            <w:tcW w:w="0" w:type="auto"/>
            <w:vAlign w:val="center"/>
          </w:tcPr>
          <w:p w14:paraId="60EFCD24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0.99±0.03c</w:t>
            </w:r>
          </w:p>
        </w:tc>
        <w:tc>
          <w:tcPr>
            <w:tcW w:w="0" w:type="auto"/>
            <w:vAlign w:val="center"/>
          </w:tcPr>
          <w:p w14:paraId="41323232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1.47±0.19a</w:t>
            </w:r>
          </w:p>
        </w:tc>
      </w:tr>
      <w:tr w:rsidR="0057082B" w:rsidRPr="004422BC" w14:paraId="2FAE3F23" w14:textId="77777777" w:rsidTr="0057082B">
        <w:trPr>
          <w:trHeight w:val="232"/>
        </w:trPr>
        <w:tc>
          <w:tcPr>
            <w:tcW w:w="0" w:type="auto"/>
            <w:vMerge/>
            <w:vAlign w:val="center"/>
          </w:tcPr>
          <w:p w14:paraId="04C5A72D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Merge/>
            <w:vAlign w:val="center"/>
          </w:tcPr>
          <w:p w14:paraId="2DAB1B7A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14:paraId="1849DEA8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ST</w:t>
            </w:r>
          </w:p>
        </w:tc>
        <w:tc>
          <w:tcPr>
            <w:tcW w:w="0" w:type="auto"/>
            <w:vAlign w:val="center"/>
          </w:tcPr>
          <w:p w14:paraId="64EF8382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0.75±0.00d</w:t>
            </w:r>
          </w:p>
        </w:tc>
        <w:tc>
          <w:tcPr>
            <w:tcW w:w="0" w:type="auto"/>
            <w:vAlign w:val="center"/>
          </w:tcPr>
          <w:p w14:paraId="53950012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8.73±0.00a</w:t>
            </w:r>
          </w:p>
        </w:tc>
        <w:tc>
          <w:tcPr>
            <w:tcW w:w="0" w:type="auto"/>
            <w:vAlign w:val="center"/>
          </w:tcPr>
          <w:p w14:paraId="16309752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25.25±0.24b</w:t>
            </w:r>
          </w:p>
        </w:tc>
        <w:tc>
          <w:tcPr>
            <w:tcW w:w="0" w:type="auto"/>
            <w:vAlign w:val="center"/>
          </w:tcPr>
          <w:p w14:paraId="6129E407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98±0.81a</w:t>
            </w:r>
          </w:p>
        </w:tc>
        <w:tc>
          <w:tcPr>
            <w:tcW w:w="0" w:type="auto"/>
            <w:vAlign w:val="center"/>
          </w:tcPr>
          <w:p w14:paraId="1F1DC613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16±0.12b</w:t>
            </w:r>
          </w:p>
        </w:tc>
        <w:tc>
          <w:tcPr>
            <w:tcW w:w="0" w:type="auto"/>
            <w:vAlign w:val="center"/>
          </w:tcPr>
          <w:p w14:paraId="54447F19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291.2±2.54a</w:t>
            </w:r>
          </w:p>
        </w:tc>
        <w:tc>
          <w:tcPr>
            <w:tcW w:w="0" w:type="auto"/>
            <w:vAlign w:val="center"/>
          </w:tcPr>
          <w:p w14:paraId="62CCC4C3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1.23±0.01a</w:t>
            </w:r>
          </w:p>
        </w:tc>
        <w:tc>
          <w:tcPr>
            <w:tcW w:w="0" w:type="auto"/>
            <w:vAlign w:val="center"/>
          </w:tcPr>
          <w:p w14:paraId="34DA2445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1.46±0.56a</w:t>
            </w:r>
          </w:p>
        </w:tc>
      </w:tr>
      <w:tr w:rsidR="0057082B" w:rsidRPr="004422BC" w14:paraId="5391DC8C" w14:textId="77777777" w:rsidTr="0057082B">
        <w:trPr>
          <w:trHeight w:val="232"/>
        </w:trPr>
        <w:tc>
          <w:tcPr>
            <w:tcW w:w="0" w:type="auto"/>
            <w:vMerge/>
            <w:vAlign w:val="center"/>
          </w:tcPr>
          <w:p w14:paraId="4AB8F3E9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Merge/>
            <w:vAlign w:val="center"/>
          </w:tcPr>
          <w:p w14:paraId="34721573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14:paraId="17ADB485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BC</w:t>
            </w:r>
          </w:p>
        </w:tc>
        <w:tc>
          <w:tcPr>
            <w:tcW w:w="0" w:type="auto"/>
            <w:vAlign w:val="center"/>
          </w:tcPr>
          <w:p w14:paraId="7DF320B0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0.83±0.01c</w:t>
            </w:r>
          </w:p>
        </w:tc>
        <w:tc>
          <w:tcPr>
            <w:tcW w:w="0" w:type="auto"/>
            <w:vAlign w:val="center"/>
          </w:tcPr>
          <w:p w14:paraId="7339FFFD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8.57±0.01ab</w:t>
            </w:r>
          </w:p>
        </w:tc>
        <w:tc>
          <w:tcPr>
            <w:tcW w:w="0" w:type="auto"/>
            <w:vAlign w:val="center"/>
          </w:tcPr>
          <w:p w14:paraId="131E7716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27.43±0.01a</w:t>
            </w:r>
          </w:p>
        </w:tc>
        <w:tc>
          <w:tcPr>
            <w:tcW w:w="0" w:type="auto"/>
            <w:vAlign w:val="center"/>
          </w:tcPr>
          <w:p w14:paraId="12CB494F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69.3±3.64b</w:t>
            </w:r>
          </w:p>
        </w:tc>
        <w:tc>
          <w:tcPr>
            <w:tcW w:w="0" w:type="auto"/>
            <w:vAlign w:val="center"/>
          </w:tcPr>
          <w:p w14:paraId="1BC805A9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21±0.40a</w:t>
            </w:r>
          </w:p>
        </w:tc>
        <w:tc>
          <w:tcPr>
            <w:tcW w:w="0" w:type="auto"/>
            <w:vAlign w:val="center"/>
          </w:tcPr>
          <w:p w14:paraId="638DF371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288.15±4.82a</w:t>
            </w:r>
          </w:p>
        </w:tc>
        <w:tc>
          <w:tcPr>
            <w:tcW w:w="0" w:type="auto"/>
            <w:vAlign w:val="center"/>
          </w:tcPr>
          <w:p w14:paraId="57C12817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1.11±0.01b</w:t>
            </w:r>
          </w:p>
        </w:tc>
        <w:tc>
          <w:tcPr>
            <w:tcW w:w="0" w:type="auto"/>
            <w:vAlign w:val="center"/>
          </w:tcPr>
          <w:p w14:paraId="3718F593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1.42±0.37ab</w:t>
            </w:r>
          </w:p>
        </w:tc>
      </w:tr>
      <w:tr w:rsidR="0057082B" w:rsidRPr="004422BC" w14:paraId="6EC7FF67" w14:textId="77777777" w:rsidTr="0057082B">
        <w:trPr>
          <w:trHeight w:val="232"/>
        </w:trPr>
        <w:tc>
          <w:tcPr>
            <w:tcW w:w="0" w:type="auto"/>
            <w:vMerge/>
            <w:vAlign w:val="center"/>
          </w:tcPr>
          <w:p w14:paraId="1DC6C007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Merge/>
            <w:vAlign w:val="center"/>
          </w:tcPr>
          <w:p w14:paraId="6CC185DC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14:paraId="57394766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ST+BC</w:t>
            </w:r>
          </w:p>
        </w:tc>
        <w:tc>
          <w:tcPr>
            <w:tcW w:w="0" w:type="auto"/>
            <w:vAlign w:val="center"/>
          </w:tcPr>
          <w:p w14:paraId="4B750545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0.95±0.00b</w:t>
            </w:r>
          </w:p>
        </w:tc>
        <w:tc>
          <w:tcPr>
            <w:tcW w:w="0" w:type="auto"/>
            <w:vAlign w:val="center"/>
          </w:tcPr>
          <w:p w14:paraId="63581383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8.72±0.00ab</w:t>
            </w:r>
          </w:p>
        </w:tc>
        <w:tc>
          <w:tcPr>
            <w:tcW w:w="0" w:type="auto"/>
            <w:vAlign w:val="center"/>
          </w:tcPr>
          <w:p w14:paraId="44F17490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28.27±0.34a</w:t>
            </w:r>
          </w:p>
        </w:tc>
        <w:tc>
          <w:tcPr>
            <w:tcW w:w="0" w:type="auto"/>
            <w:vAlign w:val="center"/>
          </w:tcPr>
          <w:p w14:paraId="7E118855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88.2±1.62a</w:t>
            </w:r>
          </w:p>
        </w:tc>
        <w:tc>
          <w:tcPr>
            <w:tcW w:w="0" w:type="auto"/>
            <w:vAlign w:val="center"/>
          </w:tcPr>
          <w:p w14:paraId="01A824C9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14.55±0.66bc</w:t>
            </w:r>
          </w:p>
        </w:tc>
        <w:tc>
          <w:tcPr>
            <w:tcW w:w="0" w:type="auto"/>
            <w:vAlign w:val="center"/>
          </w:tcPr>
          <w:p w14:paraId="2A97E8E5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323±11.14a</w:t>
            </w:r>
          </w:p>
        </w:tc>
        <w:tc>
          <w:tcPr>
            <w:tcW w:w="0" w:type="auto"/>
            <w:vAlign w:val="center"/>
          </w:tcPr>
          <w:p w14:paraId="20CE63AC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1.21±0.00a</w:t>
            </w:r>
          </w:p>
        </w:tc>
        <w:tc>
          <w:tcPr>
            <w:tcW w:w="0" w:type="auto"/>
            <w:vAlign w:val="center"/>
          </w:tcPr>
          <w:p w14:paraId="312836B8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1.36±0.29b</w:t>
            </w:r>
          </w:p>
        </w:tc>
      </w:tr>
      <w:tr w:rsidR="0057082B" w:rsidRPr="004422BC" w14:paraId="479278FF" w14:textId="77777777" w:rsidTr="0057082B">
        <w:trPr>
          <w:trHeight w:val="232"/>
        </w:trPr>
        <w:tc>
          <w:tcPr>
            <w:tcW w:w="0" w:type="auto"/>
            <w:vMerge w:val="restart"/>
            <w:vAlign w:val="center"/>
          </w:tcPr>
          <w:p w14:paraId="099E10B7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2023</w:t>
            </w:r>
          </w:p>
        </w:tc>
        <w:tc>
          <w:tcPr>
            <w:tcW w:w="0" w:type="auto"/>
            <w:vMerge w:val="restart"/>
            <w:vAlign w:val="center"/>
          </w:tcPr>
          <w:p w14:paraId="0FF3E2C6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0-20</w:t>
            </w:r>
          </w:p>
        </w:tc>
        <w:tc>
          <w:tcPr>
            <w:tcW w:w="0" w:type="auto"/>
            <w:vAlign w:val="center"/>
          </w:tcPr>
          <w:p w14:paraId="1A4F7271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CK</w:t>
            </w:r>
          </w:p>
        </w:tc>
        <w:tc>
          <w:tcPr>
            <w:tcW w:w="0" w:type="auto"/>
            <w:vAlign w:val="center"/>
          </w:tcPr>
          <w:p w14:paraId="74E6087A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2.19±0.20a</w:t>
            </w:r>
          </w:p>
        </w:tc>
        <w:tc>
          <w:tcPr>
            <w:tcW w:w="0" w:type="auto"/>
            <w:vAlign w:val="center"/>
          </w:tcPr>
          <w:p w14:paraId="37E02FB3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8.20±0.02a</w:t>
            </w:r>
          </w:p>
        </w:tc>
        <w:tc>
          <w:tcPr>
            <w:tcW w:w="0" w:type="auto"/>
            <w:vAlign w:val="center"/>
          </w:tcPr>
          <w:p w14:paraId="2E92B7C7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9.61±0.03c</w:t>
            </w:r>
          </w:p>
        </w:tc>
        <w:tc>
          <w:tcPr>
            <w:tcW w:w="0" w:type="auto"/>
            <w:vAlign w:val="center"/>
          </w:tcPr>
          <w:p w14:paraId="4DA10749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51.12±0.70d</w:t>
            </w:r>
          </w:p>
        </w:tc>
        <w:tc>
          <w:tcPr>
            <w:tcW w:w="0" w:type="auto"/>
            <w:vAlign w:val="center"/>
          </w:tcPr>
          <w:p w14:paraId="35A16BFD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8.28±0.16a</w:t>
            </w:r>
          </w:p>
        </w:tc>
        <w:tc>
          <w:tcPr>
            <w:tcW w:w="0" w:type="auto"/>
            <w:vAlign w:val="center"/>
          </w:tcPr>
          <w:p w14:paraId="0CB8950A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285.9±3.09c</w:t>
            </w:r>
          </w:p>
        </w:tc>
        <w:tc>
          <w:tcPr>
            <w:tcW w:w="0" w:type="auto"/>
            <w:vAlign w:val="center"/>
          </w:tcPr>
          <w:p w14:paraId="203A6917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1.03±0.01c</w:t>
            </w:r>
          </w:p>
        </w:tc>
        <w:tc>
          <w:tcPr>
            <w:tcW w:w="0" w:type="auto"/>
            <w:vAlign w:val="center"/>
          </w:tcPr>
          <w:p w14:paraId="1DA1143F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1.45±0.41a</w:t>
            </w:r>
          </w:p>
        </w:tc>
      </w:tr>
      <w:tr w:rsidR="0057082B" w:rsidRPr="004422BC" w14:paraId="47322AAF" w14:textId="77777777" w:rsidTr="0057082B">
        <w:trPr>
          <w:trHeight w:val="232"/>
        </w:trPr>
        <w:tc>
          <w:tcPr>
            <w:tcW w:w="0" w:type="auto"/>
            <w:vMerge/>
            <w:vAlign w:val="center"/>
          </w:tcPr>
          <w:p w14:paraId="5938ACBF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Merge/>
            <w:vAlign w:val="center"/>
          </w:tcPr>
          <w:p w14:paraId="6E47FA9E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14:paraId="5A667A6E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ST</w:t>
            </w:r>
          </w:p>
        </w:tc>
        <w:tc>
          <w:tcPr>
            <w:tcW w:w="0" w:type="auto"/>
            <w:vAlign w:val="center"/>
          </w:tcPr>
          <w:p w14:paraId="2873B1B1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1.53±0.04b</w:t>
            </w:r>
          </w:p>
        </w:tc>
        <w:tc>
          <w:tcPr>
            <w:tcW w:w="0" w:type="auto"/>
            <w:vAlign w:val="center"/>
          </w:tcPr>
          <w:p w14:paraId="7974A412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8.35±0.02b</w:t>
            </w:r>
          </w:p>
        </w:tc>
        <w:tc>
          <w:tcPr>
            <w:tcW w:w="0" w:type="auto"/>
            <w:vAlign w:val="center"/>
          </w:tcPr>
          <w:p w14:paraId="0AC73F67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9.79±0.12c</w:t>
            </w:r>
          </w:p>
        </w:tc>
        <w:tc>
          <w:tcPr>
            <w:tcW w:w="0" w:type="auto"/>
            <w:vAlign w:val="center"/>
          </w:tcPr>
          <w:p w14:paraId="18D80572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84.12±1.63a</w:t>
            </w:r>
          </w:p>
        </w:tc>
        <w:tc>
          <w:tcPr>
            <w:tcW w:w="0" w:type="auto"/>
            <w:vAlign w:val="center"/>
          </w:tcPr>
          <w:p w14:paraId="3255B4A4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8.9±1.41a</w:t>
            </w:r>
          </w:p>
        </w:tc>
        <w:tc>
          <w:tcPr>
            <w:tcW w:w="0" w:type="auto"/>
            <w:vAlign w:val="center"/>
          </w:tcPr>
          <w:p w14:paraId="1CFFC355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344.88±2.32b</w:t>
            </w:r>
          </w:p>
        </w:tc>
        <w:tc>
          <w:tcPr>
            <w:tcW w:w="0" w:type="auto"/>
            <w:vAlign w:val="center"/>
          </w:tcPr>
          <w:p w14:paraId="1AF55FDC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1.56±0.03a</w:t>
            </w:r>
          </w:p>
        </w:tc>
        <w:tc>
          <w:tcPr>
            <w:tcW w:w="0" w:type="auto"/>
            <w:vAlign w:val="center"/>
          </w:tcPr>
          <w:p w14:paraId="75EE0491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1.42±0.65ab</w:t>
            </w:r>
          </w:p>
        </w:tc>
      </w:tr>
      <w:tr w:rsidR="0057082B" w:rsidRPr="004422BC" w14:paraId="5D0E8D9C" w14:textId="77777777" w:rsidTr="0057082B">
        <w:trPr>
          <w:trHeight w:val="232"/>
        </w:trPr>
        <w:tc>
          <w:tcPr>
            <w:tcW w:w="0" w:type="auto"/>
            <w:vMerge/>
            <w:vAlign w:val="center"/>
          </w:tcPr>
          <w:p w14:paraId="6A9C46BA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Merge/>
            <w:vAlign w:val="center"/>
          </w:tcPr>
          <w:p w14:paraId="08522E88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14:paraId="53CFCC88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BC</w:t>
            </w:r>
          </w:p>
        </w:tc>
        <w:tc>
          <w:tcPr>
            <w:tcW w:w="0" w:type="auto"/>
            <w:vAlign w:val="center"/>
          </w:tcPr>
          <w:p w14:paraId="65E64EED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1.37±0.02b</w:t>
            </w:r>
          </w:p>
        </w:tc>
        <w:tc>
          <w:tcPr>
            <w:tcW w:w="0" w:type="auto"/>
            <w:vAlign w:val="center"/>
          </w:tcPr>
          <w:p w14:paraId="4F6ECBEA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8.38±0.02b</w:t>
            </w:r>
          </w:p>
        </w:tc>
        <w:tc>
          <w:tcPr>
            <w:tcW w:w="0" w:type="auto"/>
            <w:vAlign w:val="center"/>
          </w:tcPr>
          <w:p w14:paraId="6891A679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11.45±0.04b</w:t>
            </w:r>
          </w:p>
        </w:tc>
        <w:tc>
          <w:tcPr>
            <w:tcW w:w="0" w:type="auto"/>
            <w:vAlign w:val="center"/>
          </w:tcPr>
          <w:p w14:paraId="36AC6153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70.04±0.93c</w:t>
            </w:r>
          </w:p>
        </w:tc>
        <w:tc>
          <w:tcPr>
            <w:tcW w:w="0" w:type="auto"/>
            <w:vAlign w:val="center"/>
          </w:tcPr>
          <w:p w14:paraId="0E1E802D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10.63±0.71a</w:t>
            </w:r>
          </w:p>
        </w:tc>
        <w:tc>
          <w:tcPr>
            <w:tcW w:w="0" w:type="auto"/>
            <w:vAlign w:val="center"/>
          </w:tcPr>
          <w:p w14:paraId="4327FBB7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353.78±5.44b</w:t>
            </w:r>
          </w:p>
        </w:tc>
        <w:tc>
          <w:tcPr>
            <w:tcW w:w="0" w:type="auto"/>
            <w:vAlign w:val="center"/>
          </w:tcPr>
          <w:p w14:paraId="6FF06C40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1.15±0.01b</w:t>
            </w:r>
          </w:p>
        </w:tc>
        <w:tc>
          <w:tcPr>
            <w:tcW w:w="0" w:type="auto"/>
            <w:vAlign w:val="center"/>
          </w:tcPr>
          <w:p w14:paraId="43242790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1.39±0.47b</w:t>
            </w:r>
          </w:p>
        </w:tc>
      </w:tr>
      <w:tr w:rsidR="0057082B" w:rsidRPr="004422BC" w14:paraId="61B823E9" w14:textId="77777777" w:rsidTr="0057082B">
        <w:trPr>
          <w:trHeight w:val="232"/>
        </w:trPr>
        <w:tc>
          <w:tcPr>
            <w:tcW w:w="0" w:type="auto"/>
            <w:vMerge/>
            <w:vAlign w:val="center"/>
          </w:tcPr>
          <w:p w14:paraId="125B92C2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Merge/>
            <w:vAlign w:val="center"/>
          </w:tcPr>
          <w:p w14:paraId="5E19E455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14:paraId="22597223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ST+BC</w:t>
            </w:r>
          </w:p>
        </w:tc>
        <w:tc>
          <w:tcPr>
            <w:tcW w:w="0" w:type="auto"/>
            <w:vAlign w:val="center"/>
          </w:tcPr>
          <w:p w14:paraId="5C7C79B6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1.53±0.13b</w:t>
            </w:r>
          </w:p>
        </w:tc>
        <w:tc>
          <w:tcPr>
            <w:tcW w:w="0" w:type="auto"/>
            <w:vAlign w:val="center"/>
          </w:tcPr>
          <w:p w14:paraId="2E562285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8.35±0.00b</w:t>
            </w:r>
          </w:p>
        </w:tc>
        <w:tc>
          <w:tcPr>
            <w:tcW w:w="0" w:type="auto"/>
            <w:vAlign w:val="center"/>
          </w:tcPr>
          <w:p w14:paraId="39771545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12.74±0.10a</w:t>
            </w:r>
          </w:p>
        </w:tc>
        <w:tc>
          <w:tcPr>
            <w:tcW w:w="0" w:type="auto"/>
            <w:vAlign w:val="center"/>
          </w:tcPr>
          <w:p w14:paraId="2877C073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75.67±1.39b</w:t>
            </w:r>
          </w:p>
        </w:tc>
        <w:tc>
          <w:tcPr>
            <w:tcW w:w="0" w:type="auto"/>
            <w:vAlign w:val="center"/>
          </w:tcPr>
          <w:p w14:paraId="151EC117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11.38±0.71a</w:t>
            </w:r>
          </w:p>
        </w:tc>
        <w:tc>
          <w:tcPr>
            <w:tcW w:w="0" w:type="auto"/>
            <w:vAlign w:val="center"/>
          </w:tcPr>
          <w:p w14:paraId="57E24381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411.5±6.44a</w:t>
            </w:r>
          </w:p>
        </w:tc>
        <w:tc>
          <w:tcPr>
            <w:tcW w:w="0" w:type="auto"/>
            <w:vAlign w:val="center"/>
          </w:tcPr>
          <w:p w14:paraId="1E4495E4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1.5±0.00a</w:t>
            </w:r>
          </w:p>
        </w:tc>
        <w:tc>
          <w:tcPr>
            <w:tcW w:w="0" w:type="auto"/>
            <w:vAlign w:val="center"/>
          </w:tcPr>
          <w:p w14:paraId="010CC397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1.31±0.31c</w:t>
            </w:r>
          </w:p>
        </w:tc>
      </w:tr>
      <w:tr w:rsidR="0057082B" w:rsidRPr="004422BC" w14:paraId="55024007" w14:textId="77777777" w:rsidTr="0057082B">
        <w:trPr>
          <w:trHeight w:val="232"/>
        </w:trPr>
        <w:tc>
          <w:tcPr>
            <w:tcW w:w="0" w:type="auto"/>
            <w:vMerge/>
            <w:vAlign w:val="center"/>
          </w:tcPr>
          <w:p w14:paraId="70469A5A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5F9C6BE6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20-40</w:t>
            </w:r>
          </w:p>
        </w:tc>
        <w:tc>
          <w:tcPr>
            <w:tcW w:w="0" w:type="auto"/>
            <w:vAlign w:val="center"/>
          </w:tcPr>
          <w:p w14:paraId="0EE4447A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CK</w:t>
            </w:r>
          </w:p>
        </w:tc>
        <w:tc>
          <w:tcPr>
            <w:tcW w:w="0" w:type="auto"/>
            <w:vAlign w:val="center"/>
          </w:tcPr>
          <w:p w14:paraId="6623C1B4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1.88±0.04a</w:t>
            </w:r>
          </w:p>
        </w:tc>
        <w:tc>
          <w:tcPr>
            <w:tcW w:w="0" w:type="auto"/>
            <w:vAlign w:val="center"/>
          </w:tcPr>
          <w:p w14:paraId="04CAF7E0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8.23±0.00c</w:t>
            </w:r>
          </w:p>
        </w:tc>
        <w:tc>
          <w:tcPr>
            <w:tcW w:w="0" w:type="auto"/>
            <w:vAlign w:val="center"/>
          </w:tcPr>
          <w:p w14:paraId="79940BE9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16.70±0.21b</w:t>
            </w:r>
          </w:p>
        </w:tc>
        <w:tc>
          <w:tcPr>
            <w:tcW w:w="0" w:type="auto"/>
            <w:vAlign w:val="center"/>
          </w:tcPr>
          <w:p w14:paraId="3F99EB0C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48.7±1.16c</w:t>
            </w:r>
          </w:p>
        </w:tc>
        <w:tc>
          <w:tcPr>
            <w:tcW w:w="0" w:type="auto"/>
            <w:vAlign w:val="center"/>
          </w:tcPr>
          <w:p w14:paraId="0EDAF983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6.74±0.01b</w:t>
            </w:r>
          </w:p>
        </w:tc>
        <w:tc>
          <w:tcPr>
            <w:tcW w:w="0" w:type="auto"/>
            <w:vAlign w:val="center"/>
          </w:tcPr>
          <w:p w14:paraId="01A2DB61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209.05±0.66c</w:t>
            </w:r>
          </w:p>
        </w:tc>
        <w:tc>
          <w:tcPr>
            <w:tcW w:w="0" w:type="auto"/>
            <w:vAlign w:val="center"/>
          </w:tcPr>
          <w:p w14:paraId="5FC6C1F9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0.87±0.00c</w:t>
            </w:r>
          </w:p>
        </w:tc>
        <w:tc>
          <w:tcPr>
            <w:tcW w:w="0" w:type="auto"/>
            <w:vAlign w:val="center"/>
          </w:tcPr>
          <w:p w14:paraId="5E17E03C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1.52±0.40a</w:t>
            </w:r>
          </w:p>
        </w:tc>
      </w:tr>
      <w:tr w:rsidR="0057082B" w:rsidRPr="004422BC" w14:paraId="6AB72C20" w14:textId="77777777" w:rsidTr="0057082B">
        <w:trPr>
          <w:trHeight w:val="232"/>
        </w:trPr>
        <w:tc>
          <w:tcPr>
            <w:tcW w:w="0" w:type="auto"/>
            <w:vMerge/>
            <w:vAlign w:val="center"/>
          </w:tcPr>
          <w:p w14:paraId="525F2B67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Merge/>
            <w:vAlign w:val="center"/>
          </w:tcPr>
          <w:p w14:paraId="2810E69C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14:paraId="2B6BC07F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ST</w:t>
            </w:r>
          </w:p>
        </w:tc>
        <w:tc>
          <w:tcPr>
            <w:tcW w:w="0" w:type="auto"/>
            <w:vAlign w:val="center"/>
          </w:tcPr>
          <w:p w14:paraId="5FC48919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1.54±0.04b</w:t>
            </w:r>
          </w:p>
        </w:tc>
        <w:tc>
          <w:tcPr>
            <w:tcW w:w="0" w:type="auto"/>
            <w:vAlign w:val="center"/>
          </w:tcPr>
          <w:p w14:paraId="11CC706E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8.39±0.02ab</w:t>
            </w:r>
          </w:p>
        </w:tc>
        <w:tc>
          <w:tcPr>
            <w:tcW w:w="0" w:type="auto"/>
            <w:vAlign w:val="center"/>
          </w:tcPr>
          <w:p w14:paraId="6B01F876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17.70±0.08a</w:t>
            </w:r>
          </w:p>
        </w:tc>
        <w:tc>
          <w:tcPr>
            <w:tcW w:w="0" w:type="auto"/>
            <w:vAlign w:val="center"/>
          </w:tcPr>
          <w:p w14:paraId="45A5B22A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61.58±0.70b</w:t>
            </w:r>
          </w:p>
        </w:tc>
        <w:tc>
          <w:tcPr>
            <w:tcW w:w="0" w:type="auto"/>
            <w:vAlign w:val="center"/>
          </w:tcPr>
          <w:p w14:paraId="00B0D34C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9.05±0.61a</w:t>
            </w:r>
          </w:p>
        </w:tc>
        <w:tc>
          <w:tcPr>
            <w:tcW w:w="0" w:type="auto"/>
            <w:vAlign w:val="center"/>
          </w:tcPr>
          <w:p w14:paraId="1AA6BC84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284.23±0.94a</w:t>
            </w:r>
          </w:p>
        </w:tc>
        <w:tc>
          <w:tcPr>
            <w:tcW w:w="0" w:type="auto"/>
            <w:vAlign w:val="center"/>
          </w:tcPr>
          <w:p w14:paraId="099AC662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1.43±0.04a</w:t>
            </w:r>
          </w:p>
        </w:tc>
        <w:tc>
          <w:tcPr>
            <w:tcW w:w="0" w:type="auto"/>
            <w:vAlign w:val="center"/>
          </w:tcPr>
          <w:p w14:paraId="1088C9EC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1.46±0.63ab</w:t>
            </w:r>
          </w:p>
        </w:tc>
      </w:tr>
      <w:tr w:rsidR="0057082B" w:rsidRPr="004422BC" w14:paraId="7ED7B39D" w14:textId="77777777" w:rsidTr="0057082B">
        <w:trPr>
          <w:trHeight w:val="232"/>
        </w:trPr>
        <w:tc>
          <w:tcPr>
            <w:tcW w:w="0" w:type="auto"/>
            <w:vMerge/>
            <w:vAlign w:val="center"/>
          </w:tcPr>
          <w:p w14:paraId="1024B177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Merge/>
            <w:vAlign w:val="center"/>
          </w:tcPr>
          <w:p w14:paraId="6AB8D854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14:paraId="504FEDE6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BC</w:t>
            </w:r>
          </w:p>
        </w:tc>
        <w:tc>
          <w:tcPr>
            <w:tcW w:w="0" w:type="auto"/>
            <w:vAlign w:val="center"/>
          </w:tcPr>
          <w:p w14:paraId="2566732A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1.51±0.00b</w:t>
            </w:r>
          </w:p>
        </w:tc>
        <w:tc>
          <w:tcPr>
            <w:tcW w:w="0" w:type="auto"/>
            <w:vAlign w:val="center"/>
          </w:tcPr>
          <w:p w14:paraId="665CC73B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8.36±0.03b</w:t>
            </w:r>
          </w:p>
        </w:tc>
        <w:tc>
          <w:tcPr>
            <w:tcW w:w="0" w:type="auto"/>
            <w:vAlign w:val="center"/>
          </w:tcPr>
          <w:p w14:paraId="10540C63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15.47±0.02c</w:t>
            </w:r>
          </w:p>
        </w:tc>
        <w:tc>
          <w:tcPr>
            <w:tcW w:w="0" w:type="auto"/>
            <w:vAlign w:val="center"/>
          </w:tcPr>
          <w:p w14:paraId="036BDF4D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60.78±0.70b</w:t>
            </w:r>
          </w:p>
        </w:tc>
        <w:tc>
          <w:tcPr>
            <w:tcW w:w="0" w:type="auto"/>
            <w:vAlign w:val="center"/>
          </w:tcPr>
          <w:p w14:paraId="5C623C53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9.63±0.62a</w:t>
            </w:r>
          </w:p>
        </w:tc>
        <w:tc>
          <w:tcPr>
            <w:tcW w:w="0" w:type="auto"/>
            <w:vAlign w:val="center"/>
          </w:tcPr>
          <w:p w14:paraId="3FB13490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247.8±2.54b</w:t>
            </w:r>
          </w:p>
        </w:tc>
        <w:tc>
          <w:tcPr>
            <w:tcW w:w="0" w:type="auto"/>
            <w:vAlign w:val="center"/>
          </w:tcPr>
          <w:p w14:paraId="0C3A4E2F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1.17±0.02b</w:t>
            </w:r>
          </w:p>
        </w:tc>
        <w:tc>
          <w:tcPr>
            <w:tcW w:w="0" w:type="auto"/>
            <w:vAlign w:val="center"/>
          </w:tcPr>
          <w:p w14:paraId="37CAEC4A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1.44±0.59b</w:t>
            </w:r>
          </w:p>
        </w:tc>
      </w:tr>
      <w:tr w:rsidR="0057082B" w:rsidRPr="004422BC" w14:paraId="5D2ABCFC" w14:textId="77777777" w:rsidTr="0057082B">
        <w:trPr>
          <w:trHeight w:val="232"/>
        </w:trPr>
        <w:tc>
          <w:tcPr>
            <w:tcW w:w="0" w:type="auto"/>
            <w:vMerge/>
            <w:vAlign w:val="center"/>
          </w:tcPr>
          <w:p w14:paraId="34127AFB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Merge/>
            <w:vAlign w:val="center"/>
          </w:tcPr>
          <w:p w14:paraId="4404CD38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14:paraId="0741B59D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ST+BC</w:t>
            </w:r>
          </w:p>
        </w:tc>
        <w:tc>
          <w:tcPr>
            <w:tcW w:w="0" w:type="auto"/>
            <w:vAlign w:val="center"/>
          </w:tcPr>
          <w:p w14:paraId="7EE0FA75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1.54±0.03b</w:t>
            </w:r>
          </w:p>
        </w:tc>
        <w:tc>
          <w:tcPr>
            <w:tcW w:w="0" w:type="auto"/>
            <w:vAlign w:val="center"/>
          </w:tcPr>
          <w:p w14:paraId="17F56413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8.48±0.01a</w:t>
            </w:r>
          </w:p>
        </w:tc>
        <w:tc>
          <w:tcPr>
            <w:tcW w:w="0" w:type="auto"/>
            <w:vAlign w:val="center"/>
          </w:tcPr>
          <w:p w14:paraId="3C0CF343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15.29±0.28c</w:t>
            </w:r>
          </w:p>
        </w:tc>
        <w:tc>
          <w:tcPr>
            <w:tcW w:w="0" w:type="auto"/>
            <w:vAlign w:val="center"/>
          </w:tcPr>
          <w:p w14:paraId="57DD1A52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68.43±0.00a</w:t>
            </w:r>
          </w:p>
        </w:tc>
        <w:tc>
          <w:tcPr>
            <w:tcW w:w="0" w:type="auto"/>
            <w:vAlign w:val="center"/>
          </w:tcPr>
          <w:p w14:paraId="5847927B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10.4±0.09a</w:t>
            </w:r>
          </w:p>
        </w:tc>
        <w:tc>
          <w:tcPr>
            <w:tcW w:w="0" w:type="auto"/>
            <w:vAlign w:val="center"/>
          </w:tcPr>
          <w:p w14:paraId="4CCB5897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255.41±3.36b</w:t>
            </w:r>
          </w:p>
        </w:tc>
        <w:tc>
          <w:tcPr>
            <w:tcW w:w="0" w:type="auto"/>
            <w:vAlign w:val="center"/>
          </w:tcPr>
          <w:p w14:paraId="301285E1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1.34±0.03a</w:t>
            </w:r>
          </w:p>
        </w:tc>
        <w:tc>
          <w:tcPr>
            <w:tcW w:w="0" w:type="auto"/>
            <w:vAlign w:val="center"/>
          </w:tcPr>
          <w:p w14:paraId="0635E8A5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1.45±0.86b</w:t>
            </w:r>
          </w:p>
        </w:tc>
      </w:tr>
      <w:tr w:rsidR="0057082B" w:rsidRPr="004422BC" w14:paraId="64C68E88" w14:textId="77777777" w:rsidTr="0057082B">
        <w:trPr>
          <w:trHeight w:val="232"/>
        </w:trPr>
        <w:tc>
          <w:tcPr>
            <w:tcW w:w="0" w:type="auto"/>
            <w:vMerge w:val="restart"/>
            <w:vAlign w:val="center"/>
          </w:tcPr>
          <w:p w14:paraId="4BA0EE7B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2024</w:t>
            </w:r>
          </w:p>
        </w:tc>
        <w:tc>
          <w:tcPr>
            <w:tcW w:w="0" w:type="auto"/>
            <w:vMerge w:val="restart"/>
            <w:vAlign w:val="center"/>
          </w:tcPr>
          <w:p w14:paraId="77E9C3D7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0-20</w:t>
            </w:r>
          </w:p>
        </w:tc>
        <w:tc>
          <w:tcPr>
            <w:tcW w:w="0" w:type="auto"/>
            <w:vAlign w:val="center"/>
          </w:tcPr>
          <w:p w14:paraId="5E0B032B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CK</w:t>
            </w:r>
          </w:p>
        </w:tc>
        <w:tc>
          <w:tcPr>
            <w:tcW w:w="0" w:type="auto"/>
            <w:vAlign w:val="center"/>
          </w:tcPr>
          <w:p w14:paraId="67857065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2.05±0.08a</w:t>
            </w:r>
          </w:p>
        </w:tc>
        <w:tc>
          <w:tcPr>
            <w:tcW w:w="0" w:type="auto"/>
            <w:vAlign w:val="center"/>
          </w:tcPr>
          <w:p w14:paraId="0535C27D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8.28±0.12a</w:t>
            </w:r>
          </w:p>
        </w:tc>
        <w:tc>
          <w:tcPr>
            <w:tcW w:w="0" w:type="auto"/>
            <w:vAlign w:val="center"/>
          </w:tcPr>
          <w:p w14:paraId="7A72E92F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23.38±0.09b</w:t>
            </w:r>
          </w:p>
        </w:tc>
        <w:tc>
          <w:tcPr>
            <w:tcW w:w="0" w:type="auto"/>
            <w:vAlign w:val="center"/>
          </w:tcPr>
          <w:p w14:paraId="25689D9F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56.99±1.78c</w:t>
            </w:r>
          </w:p>
        </w:tc>
        <w:tc>
          <w:tcPr>
            <w:tcW w:w="0" w:type="auto"/>
            <w:vAlign w:val="center"/>
          </w:tcPr>
          <w:p w14:paraId="3973A5D1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7.93±0.69b</w:t>
            </w:r>
          </w:p>
        </w:tc>
        <w:tc>
          <w:tcPr>
            <w:tcW w:w="0" w:type="auto"/>
            <w:vAlign w:val="center"/>
          </w:tcPr>
          <w:p w14:paraId="24AD2097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236.1±5.84c</w:t>
            </w:r>
          </w:p>
        </w:tc>
        <w:tc>
          <w:tcPr>
            <w:tcW w:w="0" w:type="auto"/>
            <w:vAlign w:val="center"/>
          </w:tcPr>
          <w:p w14:paraId="20C7F648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1.1±0.04d</w:t>
            </w:r>
          </w:p>
        </w:tc>
        <w:tc>
          <w:tcPr>
            <w:tcW w:w="0" w:type="auto"/>
            <w:vAlign w:val="center"/>
          </w:tcPr>
          <w:p w14:paraId="59C7E5C5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1.42±0.33a</w:t>
            </w:r>
          </w:p>
        </w:tc>
      </w:tr>
      <w:tr w:rsidR="0057082B" w:rsidRPr="004422BC" w14:paraId="4E85BAD9" w14:textId="77777777" w:rsidTr="0057082B">
        <w:trPr>
          <w:trHeight w:val="232"/>
        </w:trPr>
        <w:tc>
          <w:tcPr>
            <w:tcW w:w="0" w:type="auto"/>
            <w:vMerge/>
            <w:vAlign w:val="center"/>
          </w:tcPr>
          <w:p w14:paraId="3056DAB0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Merge/>
            <w:vAlign w:val="center"/>
          </w:tcPr>
          <w:p w14:paraId="0F105F44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14:paraId="02237891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ST</w:t>
            </w:r>
          </w:p>
        </w:tc>
        <w:tc>
          <w:tcPr>
            <w:tcW w:w="0" w:type="auto"/>
            <w:vAlign w:val="center"/>
          </w:tcPr>
          <w:p w14:paraId="25D50362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1.29±0.08c</w:t>
            </w:r>
          </w:p>
        </w:tc>
        <w:tc>
          <w:tcPr>
            <w:tcW w:w="0" w:type="auto"/>
            <w:vAlign w:val="center"/>
          </w:tcPr>
          <w:p w14:paraId="77EF7CA0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8.06±0.04a</w:t>
            </w:r>
          </w:p>
        </w:tc>
        <w:tc>
          <w:tcPr>
            <w:tcW w:w="0" w:type="auto"/>
            <w:vAlign w:val="center"/>
          </w:tcPr>
          <w:p w14:paraId="398CF58B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24.37±0.12ab</w:t>
            </w:r>
          </w:p>
        </w:tc>
        <w:tc>
          <w:tcPr>
            <w:tcW w:w="0" w:type="auto"/>
            <w:vAlign w:val="center"/>
          </w:tcPr>
          <w:p w14:paraId="6FB4B33B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74.95±1.36ab</w:t>
            </w:r>
          </w:p>
        </w:tc>
        <w:tc>
          <w:tcPr>
            <w:tcW w:w="0" w:type="auto"/>
            <w:vAlign w:val="center"/>
          </w:tcPr>
          <w:p w14:paraId="024CC131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14.3±0.79a</w:t>
            </w:r>
          </w:p>
        </w:tc>
        <w:tc>
          <w:tcPr>
            <w:tcW w:w="0" w:type="auto"/>
            <w:vAlign w:val="center"/>
          </w:tcPr>
          <w:p w14:paraId="559C37DC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305.57±14.89a</w:t>
            </w:r>
          </w:p>
        </w:tc>
        <w:tc>
          <w:tcPr>
            <w:tcW w:w="0" w:type="auto"/>
            <w:vAlign w:val="center"/>
          </w:tcPr>
          <w:p w14:paraId="6517E291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1.37±0.02b</w:t>
            </w:r>
          </w:p>
        </w:tc>
        <w:tc>
          <w:tcPr>
            <w:tcW w:w="0" w:type="auto"/>
            <w:vAlign w:val="center"/>
          </w:tcPr>
          <w:p w14:paraId="39AA1F76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1.38±0.44b</w:t>
            </w:r>
          </w:p>
        </w:tc>
      </w:tr>
      <w:tr w:rsidR="0057082B" w:rsidRPr="004422BC" w14:paraId="34148D8C" w14:textId="77777777" w:rsidTr="0057082B">
        <w:trPr>
          <w:trHeight w:val="232"/>
        </w:trPr>
        <w:tc>
          <w:tcPr>
            <w:tcW w:w="0" w:type="auto"/>
            <w:vMerge/>
            <w:vAlign w:val="center"/>
          </w:tcPr>
          <w:p w14:paraId="7B5DED85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Merge/>
            <w:vAlign w:val="center"/>
          </w:tcPr>
          <w:p w14:paraId="5D6E0D96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14:paraId="620C2083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BC</w:t>
            </w:r>
          </w:p>
        </w:tc>
        <w:tc>
          <w:tcPr>
            <w:tcW w:w="0" w:type="auto"/>
            <w:vAlign w:val="center"/>
          </w:tcPr>
          <w:p w14:paraId="06482672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1.68±0.05b</w:t>
            </w:r>
          </w:p>
        </w:tc>
        <w:tc>
          <w:tcPr>
            <w:tcW w:w="0" w:type="auto"/>
            <w:vAlign w:val="center"/>
          </w:tcPr>
          <w:p w14:paraId="18F7A9A0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8.02±0.06a</w:t>
            </w:r>
          </w:p>
        </w:tc>
        <w:tc>
          <w:tcPr>
            <w:tcW w:w="0" w:type="auto"/>
            <w:vAlign w:val="center"/>
          </w:tcPr>
          <w:p w14:paraId="70331A2A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25.23±0.51a</w:t>
            </w:r>
          </w:p>
        </w:tc>
        <w:tc>
          <w:tcPr>
            <w:tcW w:w="0" w:type="auto"/>
            <w:vAlign w:val="center"/>
          </w:tcPr>
          <w:p w14:paraId="737FC28D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67.07±3.63bc</w:t>
            </w:r>
          </w:p>
        </w:tc>
        <w:tc>
          <w:tcPr>
            <w:tcW w:w="0" w:type="auto"/>
            <w:vAlign w:val="center"/>
          </w:tcPr>
          <w:p w14:paraId="0757A0D3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12.87±1.60a</w:t>
            </w:r>
          </w:p>
        </w:tc>
        <w:tc>
          <w:tcPr>
            <w:tcW w:w="0" w:type="auto"/>
            <w:vAlign w:val="center"/>
          </w:tcPr>
          <w:p w14:paraId="47C16D08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264.1±3.48bc</w:t>
            </w:r>
          </w:p>
        </w:tc>
        <w:tc>
          <w:tcPr>
            <w:tcW w:w="0" w:type="auto"/>
            <w:vAlign w:val="center"/>
          </w:tcPr>
          <w:p w14:paraId="6280B674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1.23±0.01c</w:t>
            </w:r>
          </w:p>
        </w:tc>
        <w:tc>
          <w:tcPr>
            <w:tcW w:w="0" w:type="auto"/>
            <w:vAlign w:val="center"/>
          </w:tcPr>
          <w:p w14:paraId="1B0BF076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1.35±0.41c</w:t>
            </w:r>
          </w:p>
        </w:tc>
      </w:tr>
      <w:tr w:rsidR="0057082B" w:rsidRPr="004422BC" w14:paraId="4FFCCA29" w14:textId="77777777" w:rsidTr="0057082B">
        <w:trPr>
          <w:trHeight w:val="232"/>
        </w:trPr>
        <w:tc>
          <w:tcPr>
            <w:tcW w:w="0" w:type="auto"/>
            <w:vMerge/>
            <w:vAlign w:val="center"/>
          </w:tcPr>
          <w:p w14:paraId="138713EC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Merge/>
            <w:vAlign w:val="center"/>
          </w:tcPr>
          <w:p w14:paraId="4013F2F7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14:paraId="585CCA57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ST+BC</w:t>
            </w:r>
          </w:p>
        </w:tc>
        <w:tc>
          <w:tcPr>
            <w:tcW w:w="0" w:type="auto"/>
            <w:vAlign w:val="center"/>
          </w:tcPr>
          <w:p w14:paraId="7ACB58EC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1.19±0.08c</w:t>
            </w:r>
          </w:p>
        </w:tc>
        <w:tc>
          <w:tcPr>
            <w:tcW w:w="0" w:type="auto"/>
            <w:vAlign w:val="center"/>
          </w:tcPr>
          <w:p w14:paraId="661F5676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8.12±0.06a</w:t>
            </w:r>
          </w:p>
        </w:tc>
        <w:tc>
          <w:tcPr>
            <w:tcW w:w="0" w:type="auto"/>
            <w:vAlign w:val="center"/>
          </w:tcPr>
          <w:p w14:paraId="5B44C91A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25.48±0.18a</w:t>
            </w:r>
          </w:p>
        </w:tc>
        <w:tc>
          <w:tcPr>
            <w:tcW w:w="0" w:type="auto"/>
            <w:vAlign w:val="center"/>
          </w:tcPr>
          <w:p w14:paraId="78E3DB49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80.59±1.85a</w:t>
            </w:r>
          </w:p>
        </w:tc>
        <w:tc>
          <w:tcPr>
            <w:tcW w:w="0" w:type="auto"/>
            <w:vAlign w:val="center"/>
          </w:tcPr>
          <w:p w14:paraId="58606E7D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13.9±0.86a</w:t>
            </w:r>
          </w:p>
        </w:tc>
        <w:tc>
          <w:tcPr>
            <w:tcW w:w="0" w:type="auto"/>
            <w:vAlign w:val="center"/>
          </w:tcPr>
          <w:p w14:paraId="067B8BB4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285.97±4.84ab</w:t>
            </w:r>
          </w:p>
        </w:tc>
        <w:tc>
          <w:tcPr>
            <w:tcW w:w="0" w:type="auto"/>
            <w:vAlign w:val="center"/>
          </w:tcPr>
          <w:p w14:paraId="4CAB2725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1.56±0.03a</w:t>
            </w:r>
          </w:p>
        </w:tc>
        <w:tc>
          <w:tcPr>
            <w:tcW w:w="0" w:type="auto"/>
            <w:vAlign w:val="center"/>
          </w:tcPr>
          <w:p w14:paraId="54EAD511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1.27±0.69d</w:t>
            </w:r>
          </w:p>
        </w:tc>
      </w:tr>
      <w:tr w:rsidR="0057082B" w:rsidRPr="004422BC" w14:paraId="293815F8" w14:textId="77777777" w:rsidTr="0057082B">
        <w:trPr>
          <w:trHeight w:val="232"/>
        </w:trPr>
        <w:tc>
          <w:tcPr>
            <w:tcW w:w="0" w:type="auto"/>
            <w:vMerge/>
            <w:vAlign w:val="center"/>
          </w:tcPr>
          <w:p w14:paraId="2FE470B2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9C4226C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20-40</w:t>
            </w:r>
          </w:p>
        </w:tc>
        <w:tc>
          <w:tcPr>
            <w:tcW w:w="0" w:type="auto"/>
            <w:vAlign w:val="center"/>
          </w:tcPr>
          <w:p w14:paraId="24696732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CK</w:t>
            </w:r>
          </w:p>
        </w:tc>
        <w:tc>
          <w:tcPr>
            <w:tcW w:w="0" w:type="auto"/>
            <w:vAlign w:val="center"/>
          </w:tcPr>
          <w:p w14:paraId="7AA8BA75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2.51±0.10a</w:t>
            </w:r>
          </w:p>
        </w:tc>
        <w:tc>
          <w:tcPr>
            <w:tcW w:w="0" w:type="auto"/>
            <w:vAlign w:val="center"/>
          </w:tcPr>
          <w:p w14:paraId="36061DC7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8.28±0.05a</w:t>
            </w:r>
          </w:p>
        </w:tc>
        <w:tc>
          <w:tcPr>
            <w:tcW w:w="0" w:type="auto"/>
            <w:vAlign w:val="center"/>
          </w:tcPr>
          <w:p w14:paraId="23B13E20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24.55±0.14c</w:t>
            </w:r>
          </w:p>
        </w:tc>
        <w:tc>
          <w:tcPr>
            <w:tcW w:w="0" w:type="auto"/>
            <w:vAlign w:val="center"/>
          </w:tcPr>
          <w:p w14:paraId="61A91B81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49.04±2.60b</w:t>
            </w:r>
          </w:p>
        </w:tc>
        <w:tc>
          <w:tcPr>
            <w:tcW w:w="0" w:type="auto"/>
            <w:vAlign w:val="center"/>
          </w:tcPr>
          <w:p w14:paraId="2F910173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5.7±0.36b</w:t>
            </w:r>
          </w:p>
        </w:tc>
        <w:tc>
          <w:tcPr>
            <w:tcW w:w="0" w:type="auto"/>
            <w:vAlign w:val="center"/>
          </w:tcPr>
          <w:p w14:paraId="68F16D98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192.03±17.72b</w:t>
            </w:r>
          </w:p>
        </w:tc>
        <w:tc>
          <w:tcPr>
            <w:tcW w:w="0" w:type="auto"/>
            <w:vAlign w:val="center"/>
          </w:tcPr>
          <w:p w14:paraId="110651BD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0.91±0.01c</w:t>
            </w:r>
          </w:p>
        </w:tc>
        <w:tc>
          <w:tcPr>
            <w:tcW w:w="0" w:type="auto"/>
            <w:vAlign w:val="center"/>
          </w:tcPr>
          <w:p w14:paraId="07B0EB1B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1.50±0.38a</w:t>
            </w:r>
          </w:p>
        </w:tc>
      </w:tr>
      <w:tr w:rsidR="0057082B" w:rsidRPr="004422BC" w14:paraId="3667D1B0" w14:textId="77777777" w:rsidTr="0057082B">
        <w:trPr>
          <w:trHeight w:val="232"/>
        </w:trPr>
        <w:tc>
          <w:tcPr>
            <w:tcW w:w="0" w:type="auto"/>
            <w:vMerge/>
            <w:vAlign w:val="center"/>
          </w:tcPr>
          <w:p w14:paraId="67AF968B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Merge/>
            <w:vAlign w:val="center"/>
          </w:tcPr>
          <w:p w14:paraId="562F4F53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14:paraId="70031484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ST</w:t>
            </w:r>
          </w:p>
        </w:tc>
        <w:tc>
          <w:tcPr>
            <w:tcW w:w="0" w:type="auto"/>
            <w:vAlign w:val="center"/>
          </w:tcPr>
          <w:p w14:paraId="41370556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1.68±0.10bc</w:t>
            </w:r>
          </w:p>
        </w:tc>
        <w:tc>
          <w:tcPr>
            <w:tcW w:w="0" w:type="auto"/>
            <w:vAlign w:val="center"/>
          </w:tcPr>
          <w:p w14:paraId="76D497F8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8.02±0.1ab</w:t>
            </w:r>
          </w:p>
        </w:tc>
        <w:tc>
          <w:tcPr>
            <w:tcW w:w="0" w:type="auto"/>
            <w:vAlign w:val="center"/>
          </w:tcPr>
          <w:p w14:paraId="54D6FC3B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25.23±0.27b</w:t>
            </w:r>
          </w:p>
        </w:tc>
        <w:tc>
          <w:tcPr>
            <w:tcW w:w="0" w:type="auto"/>
            <w:vAlign w:val="center"/>
          </w:tcPr>
          <w:p w14:paraId="56973614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67.07±2.72a</w:t>
            </w:r>
          </w:p>
        </w:tc>
        <w:tc>
          <w:tcPr>
            <w:tcW w:w="0" w:type="auto"/>
            <w:vAlign w:val="center"/>
          </w:tcPr>
          <w:p w14:paraId="02028485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12.87±0.24a</w:t>
            </w:r>
          </w:p>
        </w:tc>
        <w:tc>
          <w:tcPr>
            <w:tcW w:w="0" w:type="auto"/>
            <w:vAlign w:val="center"/>
          </w:tcPr>
          <w:p w14:paraId="35A2A155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229.43±3.35ab</w:t>
            </w:r>
          </w:p>
        </w:tc>
        <w:tc>
          <w:tcPr>
            <w:tcW w:w="0" w:type="auto"/>
            <w:vAlign w:val="center"/>
          </w:tcPr>
          <w:p w14:paraId="3B140A81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1.23±0.02b</w:t>
            </w:r>
          </w:p>
        </w:tc>
        <w:tc>
          <w:tcPr>
            <w:tcW w:w="0" w:type="auto"/>
            <w:vAlign w:val="center"/>
          </w:tcPr>
          <w:p w14:paraId="610C7816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1.35±0.74ab</w:t>
            </w:r>
          </w:p>
        </w:tc>
      </w:tr>
      <w:tr w:rsidR="0057082B" w:rsidRPr="004422BC" w14:paraId="39679D49" w14:textId="77777777" w:rsidTr="0057082B">
        <w:trPr>
          <w:trHeight w:val="232"/>
        </w:trPr>
        <w:tc>
          <w:tcPr>
            <w:tcW w:w="0" w:type="auto"/>
            <w:vMerge/>
            <w:vAlign w:val="center"/>
          </w:tcPr>
          <w:p w14:paraId="47E423C7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Merge/>
            <w:vAlign w:val="center"/>
          </w:tcPr>
          <w:p w14:paraId="163D7724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14:paraId="4F105E7E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BC</w:t>
            </w:r>
          </w:p>
        </w:tc>
        <w:tc>
          <w:tcPr>
            <w:tcW w:w="0" w:type="auto"/>
            <w:vAlign w:val="center"/>
          </w:tcPr>
          <w:p w14:paraId="4205ED60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2.21±0.09ab</w:t>
            </w:r>
          </w:p>
        </w:tc>
        <w:tc>
          <w:tcPr>
            <w:tcW w:w="0" w:type="auto"/>
            <w:vAlign w:val="center"/>
          </w:tcPr>
          <w:p w14:paraId="78706166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7.93±0.08b</w:t>
            </w:r>
          </w:p>
        </w:tc>
        <w:tc>
          <w:tcPr>
            <w:tcW w:w="0" w:type="auto"/>
            <w:vAlign w:val="center"/>
          </w:tcPr>
          <w:p w14:paraId="0A558AFB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27.42±0.22a</w:t>
            </w:r>
          </w:p>
        </w:tc>
        <w:tc>
          <w:tcPr>
            <w:tcW w:w="0" w:type="auto"/>
            <w:vAlign w:val="center"/>
          </w:tcPr>
          <w:p w14:paraId="0EC17BA7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55.88±2.66ab</w:t>
            </w:r>
          </w:p>
        </w:tc>
        <w:tc>
          <w:tcPr>
            <w:tcW w:w="0" w:type="auto"/>
            <w:vAlign w:val="center"/>
          </w:tcPr>
          <w:p w14:paraId="2FB17F8C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8.03±0.35a</w:t>
            </w:r>
          </w:p>
        </w:tc>
        <w:tc>
          <w:tcPr>
            <w:tcW w:w="0" w:type="auto"/>
            <w:vAlign w:val="center"/>
          </w:tcPr>
          <w:p w14:paraId="4776FB72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206.63±5.89ab</w:t>
            </w:r>
          </w:p>
        </w:tc>
        <w:tc>
          <w:tcPr>
            <w:tcW w:w="0" w:type="auto"/>
            <w:vAlign w:val="center"/>
          </w:tcPr>
          <w:p w14:paraId="3A99193C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1.4±0.01ab</w:t>
            </w:r>
          </w:p>
        </w:tc>
        <w:tc>
          <w:tcPr>
            <w:tcW w:w="0" w:type="auto"/>
            <w:vAlign w:val="center"/>
          </w:tcPr>
          <w:p w14:paraId="5E74943C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1.43±0.52b</w:t>
            </w:r>
          </w:p>
        </w:tc>
      </w:tr>
      <w:tr w:rsidR="0057082B" w:rsidRPr="004422BC" w14:paraId="238F2D85" w14:textId="77777777" w:rsidTr="0057082B">
        <w:trPr>
          <w:trHeight w:val="232"/>
        </w:trPr>
        <w:tc>
          <w:tcPr>
            <w:tcW w:w="0" w:type="auto"/>
            <w:vMerge/>
            <w:vAlign w:val="center"/>
          </w:tcPr>
          <w:p w14:paraId="5709CB0A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Merge/>
            <w:vAlign w:val="center"/>
          </w:tcPr>
          <w:p w14:paraId="2DBF3073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14:paraId="1AB2823F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ST+BC</w:t>
            </w:r>
          </w:p>
        </w:tc>
        <w:tc>
          <w:tcPr>
            <w:tcW w:w="0" w:type="auto"/>
            <w:vAlign w:val="center"/>
          </w:tcPr>
          <w:p w14:paraId="4D3B75E4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1.44±0.16c</w:t>
            </w:r>
          </w:p>
        </w:tc>
        <w:tc>
          <w:tcPr>
            <w:tcW w:w="0" w:type="auto"/>
            <w:vAlign w:val="center"/>
          </w:tcPr>
          <w:p w14:paraId="7D267ED8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8.16±0.04ab</w:t>
            </w:r>
          </w:p>
        </w:tc>
        <w:tc>
          <w:tcPr>
            <w:tcW w:w="0" w:type="auto"/>
            <w:vAlign w:val="center"/>
          </w:tcPr>
          <w:p w14:paraId="48DD2E90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27.95±0.29a</w:t>
            </w:r>
          </w:p>
        </w:tc>
        <w:tc>
          <w:tcPr>
            <w:tcW w:w="0" w:type="auto"/>
            <w:vAlign w:val="center"/>
          </w:tcPr>
          <w:p w14:paraId="68501B28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60.57±2.24ab</w:t>
            </w:r>
          </w:p>
        </w:tc>
        <w:tc>
          <w:tcPr>
            <w:tcW w:w="0" w:type="auto"/>
            <w:vAlign w:val="center"/>
          </w:tcPr>
          <w:p w14:paraId="642ECD5B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9.13±0.20a</w:t>
            </w:r>
          </w:p>
        </w:tc>
        <w:tc>
          <w:tcPr>
            <w:tcW w:w="0" w:type="auto"/>
            <w:vAlign w:val="center"/>
          </w:tcPr>
          <w:p w14:paraId="7289179D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240.23±4.11a</w:t>
            </w:r>
          </w:p>
        </w:tc>
        <w:tc>
          <w:tcPr>
            <w:tcW w:w="0" w:type="auto"/>
            <w:vAlign w:val="center"/>
          </w:tcPr>
          <w:p w14:paraId="105BD008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1.46±0.02a</w:t>
            </w:r>
          </w:p>
        </w:tc>
        <w:tc>
          <w:tcPr>
            <w:tcW w:w="0" w:type="auto"/>
            <w:vAlign w:val="center"/>
          </w:tcPr>
          <w:p w14:paraId="53ACB456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1.41±0.54b</w:t>
            </w:r>
          </w:p>
        </w:tc>
      </w:tr>
      <w:tr w:rsidR="0057082B" w:rsidRPr="004422BC" w14:paraId="71387D4B" w14:textId="77777777" w:rsidTr="0057082B">
        <w:trPr>
          <w:trHeight w:val="232"/>
        </w:trPr>
        <w:tc>
          <w:tcPr>
            <w:tcW w:w="0" w:type="auto"/>
            <w:gridSpan w:val="2"/>
            <w:vMerge w:val="restart"/>
            <w:vAlign w:val="center"/>
          </w:tcPr>
          <w:p w14:paraId="46D21ED5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Two-way ANOVA</w:t>
            </w:r>
          </w:p>
        </w:tc>
        <w:tc>
          <w:tcPr>
            <w:tcW w:w="0" w:type="auto"/>
            <w:vAlign w:val="center"/>
          </w:tcPr>
          <w:p w14:paraId="05F5B137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T</w:t>
            </w:r>
          </w:p>
        </w:tc>
        <w:tc>
          <w:tcPr>
            <w:tcW w:w="0" w:type="auto"/>
            <w:vAlign w:val="center"/>
          </w:tcPr>
          <w:p w14:paraId="3D9C4AAC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2FE96B19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&gt; 0.05</w:t>
            </w:r>
          </w:p>
        </w:tc>
        <w:tc>
          <w:tcPr>
            <w:tcW w:w="0" w:type="auto"/>
            <w:vAlign w:val="center"/>
          </w:tcPr>
          <w:p w14:paraId="28BE63EB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2B0BECF0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038D805E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66824D12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2FD38AD9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66D4150D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</w:tr>
      <w:tr w:rsidR="0057082B" w:rsidRPr="004422BC" w14:paraId="62B4AD12" w14:textId="77777777" w:rsidTr="0057082B">
        <w:trPr>
          <w:trHeight w:val="232"/>
        </w:trPr>
        <w:tc>
          <w:tcPr>
            <w:tcW w:w="0" w:type="auto"/>
            <w:gridSpan w:val="2"/>
            <w:vMerge/>
            <w:vAlign w:val="center"/>
          </w:tcPr>
          <w:p w14:paraId="1F2BA3D4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14:paraId="6838BFF9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D</w:t>
            </w:r>
          </w:p>
        </w:tc>
        <w:tc>
          <w:tcPr>
            <w:tcW w:w="0" w:type="auto"/>
            <w:vAlign w:val="center"/>
          </w:tcPr>
          <w:p w14:paraId="6429A9FE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2D6B5CC0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&gt; 0.05</w:t>
            </w:r>
          </w:p>
        </w:tc>
        <w:tc>
          <w:tcPr>
            <w:tcW w:w="0" w:type="auto"/>
            <w:vAlign w:val="center"/>
          </w:tcPr>
          <w:p w14:paraId="0AD205AC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36305BBF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783C7411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423DAD88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53370FE6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3012F7AE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</w:tr>
      <w:tr w:rsidR="0057082B" w:rsidRPr="004422BC" w14:paraId="1CB664CB" w14:textId="77777777" w:rsidTr="0057082B">
        <w:trPr>
          <w:trHeight w:val="232"/>
        </w:trPr>
        <w:tc>
          <w:tcPr>
            <w:tcW w:w="0" w:type="auto"/>
            <w:gridSpan w:val="2"/>
            <w:vMerge/>
            <w:vAlign w:val="center"/>
          </w:tcPr>
          <w:p w14:paraId="48607ABC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14:paraId="3851470E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0" w:type="auto"/>
            <w:vAlign w:val="center"/>
          </w:tcPr>
          <w:p w14:paraId="211FA5E0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562B4848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5580DE0D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4BD38824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0D1AAABE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5314F072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655932CF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392A095F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</w:tr>
      <w:tr w:rsidR="0057082B" w:rsidRPr="004422BC" w14:paraId="3533C1AC" w14:textId="77777777" w:rsidTr="0057082B">
        <w:trPr>
          <w:trHeight w:val="232"/>
        </w:trPr>
        <w:tc>
          <w:tcPr>
            <w:tcW w:w="0" w:type="auto"/>
            <w:gridSpan w:val="2"/>
            <w:vMerge/>
            <w:vAlign w:val="center"/>
          </w:tcPr>
          <w:p w14:paraId="1C458D13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14:paraId="3341D6C3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T×D</w:t>
            </w:r>
          </w:p>
        </w:tc>
        <w:tc>
          <w:tcPr>
            <w:tcW w:w="0" w:type="auto"/>
            <w:vAlign w:val="center"/>
          </w:tcPr>
          <w:p w14:paraId="7FD8CDE7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0.05</w:t>
            </w:r>
          </w:p>
        </w:tc>
        <w:tc>
          <w:tcPr>
            <w:tcW w:w="0" w:type="auto"/>
            <w:vAlign w:val="center"/>
          </w:tcPr>
          <w:p w14:paraId="3B6019AB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0.05</w:t>
            </w:r>
          </w:p>
        </w:tc>
        <w:tc>
          <w:tcPr>
            <w:tcW w:w="0" w:type="auto"/>
            <w:vAlign w:val="center"/>
          </w:tcPr>
          <w:p w14:paraId="70C58D9C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0.01</w:t>
            </w:r>
          </w:p>
        </w:tc>
        <w:tc>
          <w:tcPr>
            <w:tcW w:w="0" w:type="auto"/>
            <w:vAlign w:val="center"/>
          </w:tcPr>
          <w:p w14:paraId="65D6875D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&gt; 0.05</w:t>
            </w:r>
          </w:p>
        </w:tc>
        <w:tc>
          <w:tcPr>
            <w:tcW w:w="0" w:type="auto"/>
            <w:vAlign w:val="center"/>
          </w:tcPr>
          <w:p w14:paraId="7213F7FD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&gt; 0.05</w:t>
            </w:r>
          </w:p>
        </w:tc>
        <w:tc>
          <w:tcPr>
            <w:tcW w:w="0" w:type="auto"/>
            <w:vAlign w:val="center"/>
          </w:tcPr>
          <w:p w14:paraId="031D92C2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&gt; 0.05</w:t>
            </w:r>
          </w:p>
        </w:tc>
        <w:tc>
          <w:tcPr>
            <w:tcW w:w="0" w:type="auto"/>
            <w:vAlign w:val="center"/>
          </w:tcPr>
          <w:p w14:paraId="2093DB0B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362B4646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0.01</w:t>
            </w:r>
          </w:p>
        </w:tc>
      </w:tr>
      <w:tr w:rsidR="0057082B" w:rsidRPr="004422BC" w14:paraId="587BBB2D" w14:textId="77777777" w:rsidTr="0057082B">
        <w:trPr>
          <w:trHeight w:val="232"/>
        </w:trPr>
        <w:tc>
          <w:tcPr>
            <w:tcW w:w="0" w:type="auto"/>
            <w:gridSpan w:val="2"/>
            <w:vMerge/>
            <w:vAlign w:val="center"/>
          </w:tcPr>
          <w:p w14:paraId="1D99BFF3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14:paraId="2E65864D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T×Y</w:t>
            </w:r>
          </w:p>
        </w:tc>
        <w:tc>
          <w:tcPr>
            <w:tcW w:w="0" w:type="auto"/>
            <w:vAlign w:val="center"/>
          </w:tcPr>
          <w:p w14:paraId="07DDF438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68EEBD51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29E1B660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531E5492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4D9F3AC2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709DF685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0.05</w:t>
            </w:r>
          </w:p>
        </w:tc>
        <w:tc>
          <w:tcPr>
            <w:tcW w:w="0" w:type="auto"/>
            <w:vAlign w:val="center"/>
          </w:tcPr>
          <w:p w14:paraId="7707488B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09BAA5EA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&gt; 0.05</w:t>
            </w:r>
          </w:p>
        </w:tc>
      </w:tr>
      <w:tr w:rsidR="0057082B" w:rsidRPr="004422BC" w14:paraId="7FB4E690" w14:textId="77777777" w:rsidTr="0057082B">
        <w:trPr>
          <w:trHeight w:val="232"/>
        </w:trPr>
        <w:tc>
          <w:tcPr>
            <w:tcW w:w="0" w:type="auto"/>
            <w:gridSpan w:val="2"/>
            <w:vMerge/>
            <w:vAlign w:val="center"/>
          </w:tcPr>
          <w:p w14:paraId="1DC89DE4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14:paraId="345E06ED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D×Y</w:t>
            </w:r>
          </w:p>
        </w:tc>
        <w:tc>
          <w:tcPr>
            <w:tcW w:w="0" w:type="auto"/>
            <w:vAlign w:val="center"/>
          </w:tcPr>
          <w:p w14:paraId="163C766F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28984CFA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&gt; 0.05</w:t>
            </w:r>
          </w:p>
        </w:tc>
        <w:tc>
          <w:tcPr>
            <w:tcW w:w="0" w:type="auto"/>
            <w:vAlign w:val="center"/>
          </w:tcPr>
          <w:p w14:paraId="75CDE5B0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76F18D17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0.01</w:t>
            </w:r>
          </w:p>
        </w:tc>
        <w:tc>
          <w:tcPr>
            <w:tcW w:w="0" w:type="auto"/>
            <w:vAlign w:val="center"/>
          </w:tcPr>
          <w:p w14:paraId="2BBEAACF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4CAB9FFD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6F25901D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vAlign w:val="center"/>
          </w:tcPr>
          <w:p w14:paraId="7068CE07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&gt; 0.05</w:t>
            </w:r>
          </w:p>
        </w:tc>
      </w:tr>
      <w:tr w:rsidR="0057082B" w:rsidRPr="004422BC" w14:paraId="6AFD73A0" w14:textId="77777777" w:rsidTr="0057082B">
        <w:trPr>
          <w:trHeight w:val="232"/>
        </w:trPr>
        <w:tc>
          <w:tcPr>
            <w:tcW w:w="0" w:type="auto"/>
            <w:gridSpan w:val="2"/>
            <w:vMerge/>
            <w:tcBorders>
              <w:bottom w:val="single" w:sz="8" w:space="0" w:color="auto"/>
            </w:tcBorders>
            <w:vAlign w:val="center"/>
          </w:tcPr>
          <w:p w14:paraId="59FE249D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5CF7015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T×D×Y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20B8F54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&gt; 0.05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08637C0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&gt; 0.05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8157701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3A8318F6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526166AA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&gt; 0.05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7DAC64AA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599ED6F3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B2163C6" w14:textId="77777777" w:rsidR="0057082B" w:rsidRPr="004422BC" w:rsidRDefault="0057082B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&gt; 0.05</w:t>
            </w:r>
          </w:p>
        </w:tc>
      </w:tr>
    </w:tbl>
    <w:p w14:paraId="1849B305" w14:textId="11B164AB" w:rsidR="00202FB8" w:rsidRPr="004422BC" w:rsidRDefault="00202FB8" w:rsidP="00C2741B">
      <w:pPr>
        <w:spacing w:line="360" w:lineRule="auto"/>
        <w:rPr>
          <w:rFonts w:ascii="Times New Roman" w:hAnsi="Times New Roman" w:cs="Times New Roman"/>
          <w:szCs w:val="21"/>
        </w:rPr>
      </w:pPr>
      <w:r w:rsidRPr="004422BC">
        <w:rPr>
          <w:rFonts w:ascii="Times New Roman" w:hAnsi="Times New Roman" w:cs="Times New Roman"/>
          <w:sz w:val="20"/>
          <w:szCs w:val="20"/>
        </w:rPr>
        <w:t>SSC, soil salt content. WC, soil water content. AN, alkaline hydrolysis nitrogen. AP, available phosphorus. AK, available potassium. BD, bulk density.</w:t>
      </w:r>
      <w:r w:rsidRPr="004422BC">
        <w:rPr>
          <w:rFonts w:ascii="Times New Roman" w:hAnsi="Times New Roman" w:cs="Times New Roman"/>
          <w:szCs w:val="21"/>
        </w:rPr>
        <w:t xml:space="preserve"> Different letters denote significant differences among treatments at 0.05 level. Values are means ±</w:t>
      </w:r>
      <w:r w:rsidR="009022D9">
        <w:rPr>
          <w:rFonts w:ascii="Times New Roman" w:hAnsi="Times New Roman" w:cs="Times New Roman" w:hint="eastAsia"/>
          <w:szCs w:val="21"/>
        </w:rPr>
        <w:t xml:space="preserve"> </w:t>
      </w:r>
      <w:r w:rsidRPr="004422BC">
        <w:rPr>
          <w:rFonts w:ascii="Times New Roman" w:hAnsi="Times New Roman" w:cs="Times New Roman"/>
          <w:szCs w:val="21"/>
        </w:rPr>
        <w:t>standard error (n = 3).</w:t>
      </w:r>
    </w:p>
    <w:p w14:paraId="40F3CB83" w14:textId="3A01BF40" w:rsidR="00202FB8" w:rsidRDefault="00202FB8" w:rsidP="00202FB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673831A" w14:textId="77777777" w:rsidR="00C2741B" w:rsidRDefault="00C2741B" w:rsidP="00202FB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12B0DEB" w14:textId="77777777" w:rsidR="00C2741B" w:rsidRPr="004422BC" w:rsidRDefault="00C2741B" w:rsidP="00202FB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Style w:val="af4"/>
        <w:tblpPr w:leftFromText="180" w:rightFromText="180" w:vertAnchor="text" w:horzAnchor="margin" w:tblpXSpec="center" w:tblpY="478"/>
        <w:tblW w:w="607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5"/>
        <w:gridCol w:w="830"/>
        <w:gridCol w:w="1416"/>
        <w:gridCol w:w="1414"/>
        <w:gridCol w:w="1276"/>
        <w:gridCol w:w="1278"/>
        <w:gridCol w:w="1321"/>
        <w:gridCol w:w="1408"/>
      </w:tblGrid>
      <w:tr w:rsidR="00202FB8" w:rsidRPr="004422BC" w14:paraId="46D06316" w14:textId="77777777" w:rsidTr="00232493">
        <w:trPr>
          <w:trHeight w:val="124"/>
        </w:trPr>
        <w:tc>
          <w:tcPr>
            <w:tcW w:w="572" w:type="pct"/>
            <w:tcBorders>
              <w:top w:val="single" w:sz="8" w:space="0" w:color="auto"/>
            </w:tcBorders>
            <w:vAlign w:val="center"/>
          </w:tcPr>
          <w:p w14:paraId="63D340DF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Soil depth</w:t>
            </w:r>
          </w:p>
        </w:tc>
        <w:tc>
          <w:tcPr>
            <w:tcW w:w="411" w:type="pct"/>
            <w:vMerge w:val="restart"/>
            <w:tcBorders>
              <w:top w:val="single" w:sz="8" w:space="0" w:color="auto"/>
            </w:tcBorders>
            <w:vAlign w:val="center"/>
          </w:tcPr>
          <w:p w14:paraId="3A6C9483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Treatment</w:t>
            </w:r>
          </w:p>
        </w:tc>
        <w:tc>
          <w:tcPr>
            <w:tcW w:w="701" w:type="pct"/>
            <w:tcBorders>
              <w:top w:val="single" w:sz="8" w:space="0" w:color="auto"/>
            </w:tcBorders>
          </w:tcPr>
          <w:p w14:paraId="728A35D6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ALP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</w:tcBorders>
          </w:tcPr>
          <w:p w14:paraId="3B404130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BG</w:t>
            </w:r>
          </w:p>
          <w:p w14:paraId="2B119E63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(nmol g</w:t>
            </w:r>
            <w:r w:rsidRPr="004422BC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-1</w:t>
            </w: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 xml:space="preserve"> soil h</w:t>
            </w:r>
            <w:r w:rsidRPr="004422BC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-1</w:t>
            </w: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32" w:type="pct"/>
            <w:tcBorders>
              <w:top w:val="single" w:sz="8" w:space="0" w:color="auto"/>
            </w:tcBorders>
          </w:tcPr>
          <w:p w14:paraId="5DF60E89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BX</w:t>
            </w:r>
          </w:p>
        </w:tc>
        <w:tc>
          <w:tcPr>
            <w:tcW w:w="633" w:type="pct"/>
            <w:tcBorders>
              <w:top w:val="single" w:sz="8" w:space="0" w:color="auto"/>
            </w:tcBorders>
          </w:tcPr>
          <w:p w14:paraId="43987E0D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CE</w:t>
            </w:r>
          </w:p>
        </w:tc>
        <w:tc>
          <w:tcPr>
            <w:tcW w:w="654" w:type="pct"/>
            <w:tcBorders>
              <w:top w:val="single" w:sz="8" w:space="0" w:color="auto"/>
            </w:tcBorders>
          </w:tcPr>
          <w:p w14:paraId="4C28A239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NAG</w:t>
            </w:r>
          </w:p>
        </w:tc>
        <w:tc>
          <w:tcPr>
            <w:tcW w:w="697" w:type="pct"/>
            <w:tcBorders>
              <w:top w:val="single" w:sz="8" w:space="0" w:color="auto"/>
            </w:tcBorders>
          </w:tcPr>
          <w:p w14:paraId="4DE434F4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LAP</w:t>
            </w:r>
          </w:p>
        </w:tc>
      </w:tr>
      <w:tr w:rsidR="00202FB8" w:rsidRPr="004422BC" w14:paraId="24A1546A" w14:textId="77777777" w:rsidTr="00232493">
        <w:trPr>
          <w:trHeight w:val="55"/>
        </w:trPr>
        <w:tc>
          <w:tcPr>
            <w:tcW w:w="572" w:type="pct"/>
            <w:tcBorders>
              <w:bottom w:val="single" w:sz="8" w:space="0" w:color="auto"/>
            </w:tcBorders>
            <w:vAlign w:val="center"/>
          </w:tcPr>
          <w:p w14:paraId="437612CA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(cm)</w:t>
            </w:r>
          </w:p>
        </w:tc>
        <w:tc>
          <w:tcPr>
            <w:tcW w:w="411" w:type="pct"/>
            <w:vMerge/>
            <w:tcBorders>
              <w:bottom w:val="single" w:sz="8" w:space="0" w:color="auto"/>
            </w:tcBorders>
            <w:vAlign w:val="center"/>
          </w:tcPr>
          <w:p w14:paraId="23BBBA62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1" w:type="pct"/>
            <w:tcBorders>
              <w:bottom w:val="single" w:sz="8" w:space="0" w:color="auto"/>
            </w:tcBorders>
          </w:tcPr>
          <w:p w14:paraId="73EA03C3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(nmol g</w:t>
            </w:r>
            <w:r w:rsidRPr="004422BC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-1</w:t>
            </w: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 xml:space="preserve"> soil h</w:t>
            </w:r>
            <w:r w:rsidRPr="004422BC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-1</w:t>
            </w: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700" w:type="pct"/>
            <w:vMerge/>
            <w:tcBorders>
              <w:bottom w:val="single" w:sz="8" w:space="0" w:color="auto"/>
            </w:tcBorders>
          </w:tcPr>
          <w:p w14:paraId="739F3896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32" w:type="pct"/>
            <w:tcBorders>
              <w:bottom w:val="single" w:sz="8" w:space="0" w:color="auto"/>
            </w:tcBorders>
          </w:tcPr>
          <w:p w14:paraId="3E4AD04C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(nmol g</w:t>
            </w:r>
            <w:r w:rsidRPr="004422BC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-1</w:t>
            </w: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 xml:space="preserve"> soil h</w:t>
            </w:r>
            <w:r w:rsidRPr="004422BC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-1</w:t>
            </w: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33" w:type="pct"/>
            <w:tcBorders>
              <w:bottom w:val="single" w:sz="8" w:space="0" w:color="auto"/>
            </w:tcBorders>
          </w:tcPr>
          <w:p w14:paraId="5725CC8C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(nmol g</w:t>
            </w:r>
            <w:r w:rsidRPr="004422BC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-1</w:t>
            </w: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 xml:space="preserve"> soil h</w:t>
            </w:r>
            <w:r w:rsidRPr="004422BC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-1</w:t>
            </w: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54" w:type="pct"/>
            <w:tcBorders>
              <w:bottom w:val="single" w:sz="8" w:space="0" w:color="auto"/>
            </w:tcBorders>
          </w:tcPr>
          <w:p w14:paraId="60250800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(nmol g</w:t>
            </w:r>
            <w:r w:rsidRPr="004422BC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-1</w:t>
            </w: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 xml:space="preserve"> soil h</w:t>
            </w:r>
            <w:r w:rsidRPr="004422BC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-1</w:t>
            </w: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97" w:type="pct"/>
            <w:tcBorders>
              <w:bottom w:val="single" w:sz="8" w:space="0" w:color="auto"/>
            </w:tcBorders>
          </w:tcPr>
          <w:p w14:paraId="07B0CC7C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(nmol g</w:t>
            </w:r>
            <w:r w:rsidRPr="004422BC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-1</w:t>
            </w: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 xml:space="preserve"> soil h</w:t>
            </w:r>
            <w:r w:rsidRPr="004422BC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-1</w:t>
            </w: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02FB8" w:rsidRPr="004422BC" w14:paraId="4BE12EEA" w14:textId="77777777" w:rsidTr="00232493">
        <w:trPr>
          <w:trHeight w:val="247"/>
        </w:trPr>
        <w:tc>
          <w:tcPr>
            <w:tcW w:w="572" w:type="pct"/>
            <w:vMerge w:val="restart"/>
            <w:tcBorders>
              <w:top w:val="single" w:sz="8" w:space="0" w:color="auto"/>
            </w:tcBorders>
            <w:vAlign w:val="center"/>
          </w:tcPr>
          <w:p w14:paraId="5C303628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0-20</w:t>
            </w:r>
          </w:p>
        </w:tc>
        <w:tc>
          <w:tcPr>
            <w:tcW w:w="411" w:type="pct"/>
            <w:tcBorders>
              <w:top w:val="single" w:sz="8" w:space="0" w:color="auto"/>
            </w:tcBorders>
            <w:vAlign w:val="center"/>
          </w:tcPr>
          <w:p w14:paraId="409A7998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CK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786A0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203.99±15.45ab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469C3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38.81±6.37a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A3C2D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22.45±2.47a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36397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9.22±0.39a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05825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7.75±0.76a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25770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504.61±9.99b</w:t>
            </w:r>
          </w:p>
        </w:tc>
      </w:tr>
      <w:tr w:rsidR="00202FB8" w:rsidRPr="004422BC" w14:paraId="5CCE9AAB" w14:textId="77777777" w:rsidTr="00232493">
        <w:trPr>
          <w:trHeight w:val="247"/>
        </w:trPr>
        <w:tc>
          <w:tcPr>
            <w:tcW w:w="572" w:type="pct"/>
            <w:vMerge/>
            <w:vAlign w:val="center"/>
          </w:tcPr>
          <w:p w14:paraId="18D1AEF0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11" w:type="pct"/>
            <w:vAlign w:val="center"/>
          </w:tcPr>
          <w:p w14:paraId="3F30DE31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ST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8CFB2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258.14±18.25a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4CDF5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48.87±3.56a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E183A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32.25±3.82a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45C4F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15.19±2.03a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62AA0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10.53±1.79a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E137D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584.1±23.43b</w:t>
            </w:r>
          </w:p>
        </w:tc>
      </w:tr>
      <w:tr w:rsidR="00202FB8" w:rsidRPr="004422BC" w14:paraId="01884C02" w14:textId="77777777" w:rsidTr="00232493">
        <w:trPr>
          <w:trHeight w:val="247"/>
        </w:trPr>
        <w:tc>
          <w:tcPr>
            <w:tcW w:w="572" w:type="pct"/>
            <w:vMerge/>
            <w:vAlign w:val="center"/>
          </w:tcPr>
          <w:p w14:paraId="7D10806A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11" w:type="pct"/>
            <w:vAlign w:val="center"/>
          </w:tcPr>
          <w:p w14:paraId="7D1B4ABB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BC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EDB40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183.92±15.68b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DEEB5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51.43±7.01a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B6208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31.05±3.68a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CA34D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12.44±0.41a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18502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8.11±1.40a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874DE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527.14±26.16b</w:t>
            </w:r>
          </w:p>
        </w:tc>
      </w:tr>
      <w:tr w:rsidR="00202FB8" w:rsidRPr="004422BC" w14:paraId="3CB14BCC" w14:textId="77777777" w:rsidTr="00232493">
        <w:trPr>
          <w:trHeight w:val="247"/>
        </w:trPr>
        <w:tc>
          <w:tcPr>
            <w:tcW w:w="572" w:type="pct"/>
            <w:vMerge/>
            <w:vAlign w:val="center"/>
          </w:tcPr>
          <w:p w14:paraId="64D896A8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11" w:type="pct"/>
            <w:vAlign w:val="center"/>
          </w:tcPr>
          <w:p w14:paraId="64189222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ST+BC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B0542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270.92±8.98a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585D3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61.07±3.94a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BC91F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35.5±3.01a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F5918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15.4±2.13a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9B559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9.45±1.16a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F0A0B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726.43±30.74a</w:t>
            </w:r>
          </w:p>
        </w:tc>
      </w:tr>
      <w:tr w:rsidR="00202FB8" w:rsidRPr="004422BC" w14:paraId="03FC493F" w14:textId="77777777" w:rsidTr="00232493">
        <w:trPr>
          <w:trHeight w:val="247"/>
        </w:trPr>
        <w:tc>
          <w:tcPr>
            <w:tcW w:w="572" w:type="pct"/>
            <w:vMerge w:val="restart"/>
            <w:vAlign w:val="center"/>
          </w:tcPr>
          <w:p w14:paraId="78B59810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20-40</w:t>
            </w:r>
          </w:p>
        </w:tc>
        <w:tc>
          <w:tcPr>
            <w:tcW w:w="411" w:type="pct"/>
            <w:vAlign w:val="center"/>
          </w:tcPr>
          <w:p w14:paraId="69979E89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CK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9F05E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249±3.02ab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736FE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37.07±0.84b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57708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21.13±0.98ab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42FB2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7.85±0.41b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68592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6.16±0.03b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F1DEF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616.49±34.08ab</w:t>
            </w:r>
          </w:p>
        </w:tc>
      </w:tr>
      <w:tr w:rsidR="00202FB8" w:rsidRPr="004422BC" w14:paraId="76B139F6" w14:textId="77777777" w:rsidTr="00232493">
        <w:trPr>
          <w:trHeight w:val="247"/>
        </w:trPr>
        <w:tc>
          <w:tcPr>
            <w:tcW w:w="572" w:type="pct"/>
            <w:vMerge/>
            <w:vAlign w:val="center"/>
          </w:tcPr>
          <w:p w14:paraId="0092AD30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11" w:type="pct"/>
            <w:vAlign w:val="center"/>
          </w:tcPr>
          <w:p w14:paraId="160ABFDD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ST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F4852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190.87±20.4bc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63843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41.64±0.21ab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922A2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22.6±0.06ab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24E7B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9.46±0.47ab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9B646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6.86±0.34b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290FD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551.46±25.55b</w:t>
            </w:r>
          </w:p>
        </w:tc>
      </w:tr>
      <w:tr w:rsidR="00202FB8" w:rsidRPr="004422BC" w14:paraId="02DCE69C" w14:textId="77777777" w:rsidTr="00232493">
        <w:trPr>
          <w:trHeight w:val="247"/>
        </w:trPr>
        <w:tc>
          <w:tcPr>
            <w:tcW w:w="572" w:type="pct"/>
            <w:vMerge/>
            <w:vAlign w:val="center"/>
          </w:tcPr>
          <w:p w14:paraId="08097C8B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11" w:type="pct"/>
            <w:vAlign w:val="center"/>
          </w:tcPr>
          <w:p w14:paraId="6EFBA2CE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BC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1AF86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164.18±3.70c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776BB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19.32±1.94c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2AF9D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15.82±2.87b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7DF0B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7.49±0.74b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48E00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4.58±0.15c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86A24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575.45±34.66ab</w:t>
            </w:r>
          </w:p>
        </w:tc>
      </w:tr>
      <w:tr w:rsidR="00202FB8" w:rsidRPr="004422BC" w14:paraId="00EF5255" w14:textId="77777777" w:rsidTr="00232493">
        <w:trPr>
          <w:trHeight w:val="247"/>
        </w:trPr>
        <w:tc>
          <w:tcPr>
            <w:tcW w:w="572" w:type="pct"/>
            <w:vMerge/>
            <w:vAlign w:val="center"/>
          </w:tcPr>
          <w:p w14:paraId="6F87A7FD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11" w:type="pct"/>
            <w:vAlign w:val="center"/>
          </w:tcPr>
          <w:p w14:paraId="42449364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ST+BC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74542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276.65±18.67a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8DE53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49.81±3.49a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5FED3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25.68±2.93a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DDB6B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11.27±0.30a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74787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8.07±0.07a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FCD99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707.82±30.56a</w:t>
            </w:r>
          </w:p>
        </w:tc>
      </w:tr>
      <w:tr w:rsidR="00202FB8" w:rsidRPr="004422BC" w14:paraId="083E326B" w14:textId="77777777" w:rsidTr="00232493">
        <w:trPr>
          <w:trHeight w:val="247"/>
        </w:trPr>
        <w:tc>
          <w:tcPr>
            <w:tcW w:w="572" w:type="pct"/>
            <w:vMerge w:val="restart"/>
            <w:vAlign w:val="center"/>
          </w:tcPr>
          <w:p w14:paraId="78364225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Two-way ANOVA</w:t>
            </w:r>
          </w:p>
        </w:tc>
        <w:tc>
          <w:tcPr>
            <w:tcW w:w="411" w:type="pct"/>
            <w:vAlign w:val="center"/>
          </w:tcPr>
          <w:p w14:paraId="54947948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T</w:t>
            </w:r>
          </w:p>
        </w:tc>
        <w:tc>
          <w:tcPr>
            <w:tcW w:w="701" w:type="pct"/>
            <w:vAlign w:val="center"/>
          </w:tcPr>
          <w:p w14:paraId="5EFD9D7D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700" w:type="pct"/>
            <w:vAlign w:val="center"/>
          </w:tcPr>
          <w:p w14:paraId="428FB88D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632" w:type="pct"/>
            <w:vAlign w:val="center"/>
          </w:tcPr>
          <w:p w14:paraId="1EA7C188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0.05</w:t>
            </w:r>
          </w:p>
        </w:tc>
        <w:tc>
          <w:tcPr>
            <w:tcW w:w="633" w:type="pct"/>
            <w:vAlign w:val="center"/>
          </w:tcPr>
          <w:p w14:paraId="24B83CC0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0.01</w:t>
            </w:r>
          </w:p>
        </w:tc>
        <w:tc>
          <w:tcPr>
            <w:tcW w:w="654" w:type="pct"/>
            <w:vAlign w:val="center"/>
          </w:tcPr>
          <w:p w14:paraId="4AFF4A05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0.05</w:t>
            </w:r>
          </w:p>
        </w:tc>
        <w:tc>
          <w:tcPr>
            <w:tcW w:w="697" w:type="pct"/>
            <w:vAlign w:val="center"/>
          </w:tcPr>
          <w:p w14:paraId="3EC78B77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</w:tr>
      <w:tr w:rsidR="00202FB8" w:rsidRPr="004422BC" w14:paraId="48FAC6BE" w14:textId="77777777" w:rsidTr="00232493">
        <w:trPr>
          <w:trHeight w:val="247"/>
        </w:trPr>
        <w:tc>
          <w:tcPr>
            <w:tcW w:w="572" w:type="pct"/>
            <w:vMerge/>
            <w:vAlign w:val="center"/>
          </w:tcPr>
          <w:p w14:paraId="5520F2B6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11" w:type="pct"/>
            <w:vAlign w:val="center"/>
          </w:tcPr>
          <w:p w14:paraId="6C0C00AA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D</w:t>
            </w:r>
          </w:p>
        </w:tc>
        <w:tc>
          <w:tcPr>
            <w:tcW w:w="701" w:type="pct"/>
            <w:vAlign w:val="center"/>
          </w:tcPr>
          <w:p w14:paraId="23825DB7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&gt; 0.05</w:t>
            </w:r>
          </w:p>
        </w:tc>
        <w:tc>
          <w:tcPr>
            <w:tcW w:w="700" w:type="pct"/>
            <w:vAlign w:val="center"/>
          </w:tcPr>
          <w:p w14:paraId="5B51F4F2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632" w:type="pct"/>
            <w:vAlign w:val="center"/>
          </w:tcPr>
          <w:p w14:paraId="722EBBFB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633" w:type="pct"/>
            <w:vAlign w:val="center"/>
          </w:tcPr>
          <w:p w14:paraId="05EE84BF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654" w:type="pct"/>
            <w:vAlign w:val="center"/>
          </w:tcPr>
          <w:p w14:paraId="2A6750E8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0.01</w:t>
            </w:r>
          </w:p>
        </w:tc>
        <w:tc>
          <w:tcPr>
            <w:tcW w:w="697" w:type="pct"/>
            <w:vAlign w:val="center"/>
          </w:tcPr>
          <w:p w14:paraId="58978CA0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&gt; 0.05</w:t>
            </w:r>
          </w:p>
        </w:tc>
      </w:tr>
      <w:tr w:rsidR="00202FB8" w:rsidRPr="004422BC" w14:paraId="45E0B8CE" w14:textId="77777777" w:rsidTr="00232493">
        <w:trPr>
          <w:trHeight w:val="247"/>
        </w:trPr>
        <w:tc>
          <w:tcPr>
            <w:tcW w:w="572" w:type="pct"/>
            <w:vMerge/>
            <w:tcBorders>
              <w:bottom w:val="single" w:sz="8" w:space="0" w:color="auto"/>
            </w:tcBorders>
            <w:vAlign w:val="center"/>
          </w:tcPr>
          <w:p w14:paraId="57A74116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11" w:type="pct"/>
            <w:tcBorders>
              <w:bottom w:val="single" w:sz="8" w:space="0" w:color="auto"/>
            </w:tcBorders>
            <w:vAlign w:val="center"/>
          </w:tcPr>
          <w:p w14:paraId="4678CF92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T×D</w:t>
            </w:r>
          </w:p>
        </w:tc>
        <w:tc>
          <w:tcPr>
            <w:tcW w:w="701" w:type="pct"/>
            <w:tcBorders>
              <w:bottom w:val="single" w:sz="8" w:space="0" w:color="auto"/>
            </w:tcBorders>
            <w:vAlign w:val="center"/>
          </w:tcPr>
          <w:p w14:paraId="23BFE111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0.05</w:t>
            </w:r>
          </w:p>
        </w:tc>
        <w:tc>
          <w:tcPr>
            <w:tcW w:w="700" w:type="pct"/>
            <w:tcBorders>
              <w:bottom w:val="single" w:sz="8" w:space="0" w:color="auto"/>
            </w:tcBorders>
            <w:vAlign w:val="center"/>
          </w:tcPr>
          <w:p w14:paraId="132A1887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0.05</w:t>
            </w:r>
          </w:p>
        </w:tc>
        <w:tc>
          <w:tcPr>
            <w:tcW w:w="632" w:type="pct"/>
            <w:tcBorders>
              <w:bottom w:val="single" w:sz="8" w:space="0" w:color="auto"/>
            </w:tcBorders>
            <w:vAlign w:val="center"/>
          </w:tcPr>
          <w:p w14:paraId="50FBB43B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&gt; 0.05</w:t>
            </w:r>
          </w:p>
        </w:tc>
        <w:tc>
          <w:tcPr>
            <w:tcW w:w="633" w:type="pct"/>
            <w:tcBorders>
              <w:bottom w:val="single" w:sz="8" w:space="0" w:color="auto"/>
            </w:tcBorders>
            <w:vAlign w:val="center"/>
          </w:tcPr>
          <w:p w14:paraId="633E1652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&gt; 0.05</w:t>
            </w:r>
          </w:p>
        </w:tc>
        <w:tc>
          <w:tcPr>
            <w:tcW w:w="654" w:type="pct"/>
            <w:tcBorders>
              <w:bottom w:val="single" w:sz="8" w:space="0" w:color="auto"/>
            </w:tcBorders>
            <w:vAlign w:val="center"/>
          </w:tcPr>
          <w:p w14:paraId="5FEB2E4A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&gt; 0.05</w:t>
            </w:r>
          </w:p>
        </w:tc>
        <w:tc>
          <w:tcPr>
            <w:tcW w:w="697" w:type="pct"/>
            <w:tcBorders>
              <w:bottom w:val="single" w:sz="8" w:space="0" w:color="auto"/>
            </w:tcBorders>
            <w:vAlign w:val="center"/>
          </w:tcPr>
          <w:p w14:paraId="5C5BB94D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&gt; 0.05</w:t>
            </w:r>
          </w:p>
        </w:tc>
      </w:tr>
    </w:tbl>
    <w:p w14:paraId="591E9E03" w14:textId="150A512B" w:rsidR="00202FB8" w:rsidRPr="00C2741B" w:rsidRDefault="00202FB8" w:rsidP="00C2741B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2741B">
        <w:rPr>
          <w:rFonts w:ascii="Times New Roman" w:hAnsi="Times New Roman" w:cs="Times New Roman"/>
          <w:b/>
          <w:bCs/>
          <w:sz w:val="20"/>
          <w:szCs w:val="20"/>
        </w:rPr>
        <w:t xml:space="preserve">Table S3 Effects of straw and biochar </w:t>
      </w:r>
      <w:r w:rsidR="001D6366" w:rsidRPr="00C2741B">
        <w:rPr>
          <w:rFonts w:ascii="Times New Roman" w:hAnsi="Times New Roman" w:cs="Times New Roman" w:hint="eastAsia"/>
          <w:b/>
          <w:bCs/>
          <w:sz w:val="20"/>
          <w:szCs w:val="20"/>
        </w:rPr>
        <w:t>deep incorporation</w:t>
      </w:r>
      <w:r w:rsidRPr="00C2741B">
        <w:rPr>
          <w:rFonts w:ascii="Times New Roman" w:hAnsi="Times New Roman" w:cs="Times New Roman"/>
          <w:b/>
          <w:bCs/>
          <w:sz w:val="20"/>
          <w:szCs w:val="20"/>
        </w:rPr>
        <w:t xml:space="preserve"> on soil enzyme activities.</w:t>
      </w:r>
    </w:p>
    <w:p w14:paraId="06A0B781" w14:textId="77777777" w:rsidR="00202FB8" w:rsidRPr="004422BC" w:rsidRDefault="00202FB8" w:rsidP="00C2741B">
      <w:pPr>
        <w:spacing w:line="360" w:lineRule="auto"/>
        <w:rPr>
          <w:rFonts w:ascii="Times New Roman" w:hAnsi="Times New Roman" w:cs="Times New Roman"/>
          <w:szCs w:val="21"/>
        </w:rPr>
      </w:pPr>
      <w:r w:rsidRPr="004422BC">
        <w:rPr>
          <w:rFonts w:ascii="Times New Roman" w:hAnsi="Times New Roman" w:cs="Times New Roman"/>
          <w:sz w:val="20"/>
          <w:szCs w:val="20"/>
        </w:rPr>
        <w:t xml:space="preserve">ALP, BG, BX, CE, NAG, and LAP stand for </w:t>
      </w:r>
      <w:r w:rsidRPr="004422BC">
        <w:rPr>
          <w:rFonts w:ascii="Times New Roman" w:hAnsi="Times New Roman" w:cs="Times New Roman"/>
          <w:color w:val="000000" w:themeColor="text1"/>
          <w:sz w:val="20"/>
          <w:szCs w:val="20"/>
        </w:rPr>
        <w:t>alkaline phosphatase, β-Glucosidase, β-</w:t>
      </w:r>
      <w:proofErr w:type="spellStart"/>
      <w:r w:rsidRPr="004422BC">
        <w:rPr>
          <w:rFonts w:ascii="Times New Roman" w:hAnsi="Times New Roman" w:cs="Times New Roman"/>
          <w:color w:val="000000" w:themeColor="text1"/>
          <w:sz w:val="20"/>
          <w:szCs w:val="20"/>
        </w:rPr>
        <w:t>Xylosidase</w:t>
      </w:r>
      <w:proofErr w:type="spellEnd"/>
      <w:r w:rsidRPr="004422BC">
        <w:rPr>
          <w:rFonts w:ascii="Times New Roman" w:hAnsi="Times New Roman" w:cs="Times New Roman"/>
          <w:color w:val="000000" w:themeColor="text1"/>
          <w:sz w:val="20"/>
          <w:szCs w:val="20"/>
        </w:rPr>
        <w:t>, β-</w:t>
      </w:r>
      <w:proofErr w:type="spellStart"/>
      <w:r w:rsidRPr="004422BC">
        <w:rPr>
          <w:rFonts w:ascii="Times New Roman" w:hAnsi="Times New Roman" w:cs="Times New Roman"/>
          <w:color w:val="000000" w:themeColor="text1"/>
          <w:sz w:val="20"/>
          <w:szCs w:val="20"/>
        </w:rPr>
        <w:t>Cellobiohydrolase</w:t>
      </w:r>
      <w:proofErr w:type="spellEnd"/>
      <w:r w:rsidRPr="004422BC">
        <w:rPr>
          <w:rFonts w:ascii="Times New Roman" w:hAnsi="Times New Roman" w:cs="Times New Roman"/>
          <w:color w:val="000000" w:themeColor="text1"/>
          <w:sz w:val="20"/>
          <w:szCs w:val="20"/>
        </w:rPr>
        <w:t>, β-1, 4-N-Acetyl-glucosaminidase, and leucine aminopeptidase, respectively.</w:t>
      </w:r>
      <w:r w:rsidRPr="004422BC">
        <w:rPr>
          <w:rFonts w:ascii="Times New Roman" w:hAnsi="Times New Roman" w:cs="Times New Roman"/>
          <w:sz w:val="20"/>
          <w:szCs w:val="20"/>
        </w:rPr>
        <w:t xml:space="preserve"> </w:t>
      </w:r>
      <w:bookmarkStart w:id="6" w:name="_Hlk220356928"/>
      <w:r w:rsidRPr="004422BC">
        <w:rPr>
          <w:rFonts w:ascii="Times New Roman" w:hAnsi="Times New Roman" w:cs="Times New Roman"/>
          <w:szCs w:val="21"/>
        </w:rPr>
        <w:t>Different letters denote significant differences among treatments at 0.05 level. Values are means ± standard error (n = 3).</w:t>
      </w:r>
      <w:bookmarkEnd w:id="6"/>
    </w:p>
    <w:p w14:paraId="5EAC7E3E" w14:textId="77777777" w:rsidR="00202FB8" w:rsidRPr="004422BC" w:rsidRDefault="00202FB8" w:rsidP="00202FB8">
      <w:pPr>
        <w:rPr>
          <w:rFonts w:ascii="Times New Roman" w:hAnsi="Times New Roman" w:cs="Times New Roman"/>
          <w:sz w:val="20"/>
          <w:szCs w:val="20"/>
        </w:rPr>
      </w:pPr>
    </w:p>
    <w:p w14:paraId="1A73FB13" w14:textId="77777777" w:rsidR="00202FB8" w:rsidRPr="004422BC" w:rsidRDefault="00202FB8" w:rsidP="00202FB8">
      <w:pPr>
        <w:widowControl/>
        <w:jc w:val="left"/>
        <w:rPr>
          <w:rFonts w:ascii="Times New Roman" w:hAnsi="Times New Roman" w:cs="Times New Roman"/>
        </w:rPr>
      </w:pPr>
      <w:r w:rsidRPr="004422BC">
        <w:rPr>
          <w:rFonts w:ascii="Times New Roman" w:hAnsi="Times New Roman" w:cs="Times New Roman"/>
        </w:rPr>
        <w:br w:type="page"/>
      </w:r>
    </w:p>
    <w:p w14:paraId="6E73C69D" w14:textId="77777777" w:rsidR="00202FB8" w:rsidRPr="00C2741B" w:rsidRDefault="00202FB8" w:rsidP="00C2741B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2741B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S4 Two-way ANOVA of the effect of treatment (T), year (Y), and their interaction (T×Y) on soil aggregates organic carbon content and contribution.</w:t>
      </w:r>
    </w:p>
    <w:tbl>
      <w:tblPr>
        <w:tblStyle w:val="af4"/>
        <w:tblpPr w:leftFromText="180" w:rightFromText="180" w:vertAnchor="text" w:horzAnchor="margin" w:tblpY="7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912"/>
        <w:gridCol w:w="912"/>
        <w:gridCol w:w="912"/>
        <w:gridCol w:w="912"/>
        <w:gridCol w:w="912"/>
        <w:gridCol w:w="912"/>
        <w:gridCol w:w="811"/>
        <w:gridCol w:w="907"/>
      </w:tblGrid>
      <w:tr w:rsidR="00202FB8" w:rsidRPr="004422BC" w14:paraId="2AAC30F6" w14:textId="77777777" w:rsidTr="00F53BED">
        <w:trPr>
          <w:trHeight w:val="122"/>
        </w:trPr>
        <w:tc>
          <w:tcPr>
            <w:tcW w:w="671" w:type="pct"/>
            <w:vMerge w:val="restart"/>
            <w:tcBorders>
              <w:top w:val="single" w:sz="8" w:space="0" w:color="auto"/>
            </w:tcBorders>
            <w:vAlign w:val="center"/>
          </w:tcPr>
          <w:p w14:paraId="6A977682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Treatment</w:t>
            </w:r>
          </w:p>
        </w:tc>
        <w:tc>
          <w:tcPr>
            <w:tcW w:w="549" w:type="pct"/>
            <w:tcBorders>
              <w:top w:val="single" w:sz="8" w:space="0" w:color="auto"/>
            </w:tcBorders>
            <w:vAlign w:val="center"/>
          </w:tcPr>
          <w:p w14:paraId="4FAA54A2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LMa</w:t>
            </w:r>
            <w:proofErr w:type="spellEnd"/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-C</w:t>
            </w:r>
          </w:p>
        </w:tc>
        <w:tc>
          <w:tcPr>
            <w:tcW w:w="549" w:type="pct"/>
            <w:vMerge w:val="restart"/>
            <w:tcBorders>
              <w:top w:val="single" w:sz="8" w:space="0" w:color="auto"/>
            </w:tcBorders>
            <w:vAlign w:val="center"/>
          </w:tcPr>
          <w:p w14:paraId="547DAAE9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SMa</w:t>
            </w:r>
            <w:proofErr w:type="spellEnd"/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-C</w:t>
            </w:r>
          </w:p>
          <w:p w14:paraId="7412813C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(g kg</w:t>
            </w:r>
            <w:r w:rsidRPr="004422BC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-1</w:t>
            </w: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549" w:type="pct"/>
            <w:tcBorders>
              <w:top w:val="single" w:sz="8" w:space="0" w:color="auto"/>
            </w:tcBorders>
            <w:vAlign w:val="center"/>
          </w:tcPr>
          <w:p w14:paraId="04F4DDC7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Mi-C</w:t>
            </w:r>
          </w:p>
        </w:tc>
        <w:tc>
          <w:tcPr>
            <w:tcW w:w="549" w:type="pct"/>
            <w:tcBorders>
              <w:top w:val="single" w:sz="8" w:space="0" w:color="auto"/>
            </w:tcBorders>
            <w:vAlign w:val="center"/>
          </w:tcPr>
          <w:p w14:paraId="40ECBBE3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SC-C</w:t>
            </w:r>
          </w:p>
        </w:tc>
        <w:tc>
          <w:tcPr>
            <w:tcW w:w="549" w:type="pct"/>
            <w:tcBorders>
              <w:top w:val="single" w:sz="8" w:space="0" w:color="auto"/>
            </w:tcBorders>
            <w:vAlign w:val="center"/>
          </w:tcPr>
          <w:p w14:paraId="54F0CDD4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CLMa</w:t>
            </w:r>
            <w:proofErr w:type="spellEnd"/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-C</w:t>
            </w:r>
          </w:p>
        </w:tc>
        <w:tc>
          <w:tcPr>
            <w:tcW w:w="549" w:type="pct"/>
            <w:tcBorders>
              <w:top w:val="single" w:sz="8" w:space="0" w:color="auto"/>
            </w:tcBorders>
            <w:vAlign w:val="center"/>
          </w:tcPr>
          <w:p w14:paraId="35151A1A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CSMa</w:t>
            </w:r>
            <w:proofErr w:type="spellEnd"/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-C</w:t>
            </w:r>
          </w:p>
        </w:tc>
        <w:tc>
          <w:tcPr>
            <w:tcW w:w="488" w:type="pct"/>
            <w:tcBorders>
              <w:top w:val="single" w:sz="8" w:space="0" w:color="auto"/>
            </w:tcBorders>
            <w:vAlign w:val="center"/>
          </w:tcPr>
          <w:p w14:paraId="05973A5B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CMi-C</w:t>
            </w:r>
          </w:p>
        </w:tc>
        <w:tc>
          <w:tcPr>
            <w:tcW w:w="546" w:type="pct"/>
            <w:tcBorders>
              <w:top w:val="single" w:sz="8" w:space="0" w:color="auto"/>
            </w:tcBorders>
            <w:vAlign w:val="center"/>
          </w:tcPr>
          <w:p w14:paraId="15A65F8C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CSC-C</w:t>
            </w:r>
          </w:p>
        </w:tc>
      </w:tr>
      <w:tr w:rsidR="00202FB8" w:rsidRPr="004422BC" w14:paraId="52E2182A" w14:textId="77777777" w:rsidTr="00F53BED">
        <w:trPr>
          <w:trHeight w:val="54"/>
        </w:trPr>
        <w:tc>
          <w:tcPr>
            <w:tcW w:w="671" w:type="pct"/>
            <w:vMerge/>
            <w:tcBorders>
              <w:bottom w:val="single" w:sz="8" w:space="0" w:color="auto"/>
            </w:tcBorders>
            <w:vAlign w:val="center"/>
          </w:tcPr>
          <w:p w14:paraId="2ADF2290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49" w:type="pct"/>
            <w:tcBorders>
              <w:bottom w:val="single" w:sz="8" w:space="0" w:color="auto"/>
            </w:tcBorders>
            <w:vAlign w:val="center"/>
          </w:tcPr>
          <w:p w14:paraId="4D3DB5F2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(g kg</w:t>
            </w:r>
            <w:r w:rsidRPr="004422BC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-1</w:t>
            </w: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549" w:type="pct"/>
            <w:vMerge/>
            <w:tcBorders>
              <w:bottom w:val="single" w:sz="8" w:space="0" w:color="auto"/>
            </w:tcBorders>
            <w:vAlign w:val="center"/>
          </w:tcPr>
          <w:p w14:paraId="5379D144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49" w:type="pct"/>
            <w:tcBorders>
              <w:bottom w:val="single" w:sz="8" w:space="0" w:color="auto"/>
            </w:tcBorders>
            <w:vAlign w:val="center"/>
          </w:tcPr>
          <w:p w14:paraId="035DFB11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(g kg</w:t>
            </w:r>
            <w:r w:rsidRPr="004422BC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-1</w:t>
            </w: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549" w:type="pct"/>
            <w:tcBorders>
              <w:bottom w:val="single" w:sz="8" w:space="0" w:color="auto"/>
            </w:tcBorders>
            <w:vAlign w:val="center"/>
          </w:tcPr>
          <w:p w14:paraId="47757B17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(g kg</w:t>
            </w:r>
            <w:r w:rsidRPr="004422BC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-1</w:t>
            </w: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549" w:type="pct"/>
            <w:tcBorders>
              <w:bottom w:val="single" w:sz="8" w:space="0" w:color="auto"/>
            </w:tcBorders>
            <w:vAlign w:val="center"/>
          </w:tcPr>
          <w:p w14:paraId="00FFF8E0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(%)</w:t>
            </w:r>
          </w:p>
        </w:tc>
        <w:tc>
          <w:tcPr>
            <w:tcW w:w="549" w:type="pct"/>
            <w:tcBorders>
              <w:bottom w:val="single" w:sz="8" w:space="0" w:color="auto"/>
            </w:tcBorders>
            <w:vAlign w:val="center"/>
          </w:tcPr>
          <w:p w14:paraId="76FB62D8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(%)</w:t>
            </w:r>
          </w:p>
        </w:tc>
        <w:tc>
          <w:tcPr>
            <w:tcW w:w="488" w:type="pct"/>
            <w:tcBorders>
              <w:bottom w:val="single" w:sz="8" w:space="0" w:color="auto"/>
            </w:tcBorders>
            <w:vAlign w:val="center"/>
          </w:tcPr>
          <w:p w14:paraId="250BDE86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(%)</w:t>
            </w:r>
          </w:p>
        </w:tc>
        <w:tc>
          <w:tcPr>
            <w:tcW w:w="546" w:type="pct"/>
            <w:tcBorders>
              <w:bottom w:val="single" w:sz="8" w:space="0" w:color="auto"/>
            </w:tcBorders>
            <w:vAlign w:val="center"/>
          </w:tcPr>
          <w:p w14:paraId="536488D4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(%)</w:t>
            </w:r>
          </w:p>
        </w:tc>
      </w:tr>
      <w:tr w:rsidR="00202FB8" w:rsidRPr="004422BC" w14:paraId="7703D1E4" w14:textId="77777777" w:rsidTr="00F53BED">
        <w:trPr>
          <w:trHeight w:val="242"/>
        </w:trPr>
        <w:tc>
          <w:tcPr>
            <w:tcW w:w="671" w:type="pct"/>
            <w:vAlign w:val="center"/>
          </w:tcPr>
          <w:p w14:paraId="46C5D35B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T</w:t>
            </w:r>
          </w:p>
        </w:tc>
        <w:tc>
          <w:tcPr>
            <w:tcW w:w="549" w:type="pct"/>
            <w:vAlign w:val="center"/>
          </w:tcPr>
          <w:p w14:paraId="2E4A2A91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549" w:type="pct"/>
            <w:vAlign w:val="center"/>
          </w:tcPr>
          <w:p w14:paraId="6E4FD4B7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549" w:type="pct"/>
            <w:vAlign w:val="center"/>
          </w:tcPr>
          <w:p w14:paraId="07A05ABC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549" w:type="pct"/>
            <w:vAlign w:val="center"/>
          </w:tcPr>
          <w:p w14:paraId="2DC5814A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549" w:type="pct"/>
            <w:vAlign w:val="center"/>
          </w:tcPr>
          <w:p w14:paraId="0CFDC70F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549" w:type="pct"/>
            <w:vAlign w:val="center"/>
          </w:tcPr>
          <w:p w14:paraId="7ECA2F63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488" w:type="pct"/>
            <w:vAlign w:val="center"/>
          </w:tcPr>
          <w:p w14:paraId="2D88D7DC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&gt; 0.05</w:t>
            </w:r>
          </w:p>
        </w:tc>
        <w:tc>
          <w:tcPr>
            <w:tcW w:w="546" w:type="pct"/>
            <w:vAlign w:val="center"/>
          </w:tcPr>
          <w:p w14:paraId="75CDE62A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</w:tr>
      <w:tr w:rsidR="00202FB8" w:rsidRPr="004422BC" w14:paraId="6C346C07" w14:textId="77777777" w:rsidTr="00F53BED">
        <w:trPr>
          <w:trHeight w:val="242"/>
        </w:trPr>
        <w:tc>
          <w:tcPr>
            <w:tcW w:w="671" w:type="pct"/>
            <w:vAlign w:val="center"/>
          </w:tcPr>
          <w:p w14:paraId="689802C0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D</w:t>
            </w:r>
          </w:p>
        </w:tc>
        <w:tc>
          <w:tcPr>
            <w:tcW w:w="549" w:type="pct"/>
            <w:vAlign w:val="center"/>
          </w:tcPr>
          <w:p w14:paraId="2AAE6162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549" w:type="pct"/>
            <w:vAlign w:val="center"/>
          </w:tcPr>
          <w:p w14:paraId="7EDABA13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&gt; 0.05</w:t>
            </w:r>
          </w:p>
        </w:tc>
        <w:tc>
          <w:tcPr>
            <w:tcW w:w="549" w:type="pct"/>
            <w:vAlign w:val="center"/>
          </w:tcPr>
          <w:p w14:paraId="28216410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0.05</w:t>
            </w:r>
          </w:p>
        </w:tc>
        <w:tc>
          <w:tcPr>
            <w:tcW w:w="549" w:type="pct"/>
            <w:vAlign w:val="center"/>
          </w:tcPr>
          <w:p w14:paraId="240888B7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&gt; 0.05</w:t>
            </w:r>
          </w:p>
        </w:tc>
        <w:tc>
          <w:tcPr>
            <w:tcW w:w="549" w:type="pct"/>
            <w:vAlign w:val="center"/>
          </w:tcPr>
          <w:p w14:paraId="76719238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0.001</w:t>
            </w:r>
          </w:p>
        </w:tc>
        <w:tc>
          <w:tcPr>
            <w:tcW w:w="549" w:type="pct"/>
            <w:vAlign w:val="center"/>
          </w:tcPr>
          <w:p w14:paraId="7E0361F4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&gt; 0.01</w:t>
            </w:r>
          </w:p>
        </w:tc>
        <w:tc>
          <w:tcPr>
            <w:tcW w:w="488" w:type="pct"/>
            <w:vAlign w:val="center"/>
          </w:tcPr>
          <w:p w14:paraId="62D1D855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0.05</w:t>
            </w:r>
          </w:p>
        </w:tc>
        <w:tc>
          <w:tcPr>
            <w:tcW w:w="546" w:type="pct"/>
            <w:vAlign w:val="center"/>
          </w:tcPr>
          <w:p w14:paraId="2765171D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&gt; 0.05</w:t>
            </w:r>
          </w:p>
        </w:tc>
      </w:tr>
      <w:tr w:rsidR="00202FB8" w:rsidRPr="004422BC" w14:paraId="257E9547" w14:textId="77777777" w:rsidTr="00F53BED">
        <w:trPr>
          <w:trHeight w:val="242"/>
        </w:trPr>
        <w:tc>
          <w:tcPr>
            <w:tcW w:w="671" w:type="pct"/>
            <w:tcBorders>
              <w:bottom w:val="single" w:sz="8" w:space="0" w:color="auto"/>
            </w:tcBorders>
            <w:vAlign w:val="center"/>
          </w:tcPr>
          <w:p w14:paraId="32214719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T×D</w:t>
            </w:r>
          </w:p>
        </w:tc>
        <w:tc>
          <w:tcPr>
            <w:tcW w:w="549" w:type="pct"/>
            <w:tcBorders>
              <w:bottom w:val="single" w:sz="8" w:space="0" w:color="auto"/>
            </w:tcBorders>
            <w:vAlign w:val="center"/>
          </w:tcPr>
          <w:p w14:paraId="41B15BFB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0.01</w:t>
            </w:r>
          </w:p>
        </w:tc>
        <w:tc>
          <w:tcPr>
            <w:tcW w:w="549" w:type="pct"/>
            <w:tcBorders>
              <w:bottom w:val="single" w:sz="8" w:space="0" w:color="auto"/>
            </w:tcBorders>
            <w:vAlign w:val="center"/>
          </w:tcPr>
          <w:p w14:paraId="4C22741D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&gt; 0.05</w:t>
            </w:r>
          </w:p>
        </w:tc>
        <w:tc>
          <w:tcPr>
            <w:tcW w:w="549" w:type="pct"/>
            <w:tcBorders>
              <w:bottom w:val="single" w:sz="8" w:space="0" w:color="auto"/>
            </w:tcBorders>
            <w:vAlign w:val="center"/>
          </w:tcPr>
          <w:p w14:paraId="60CD64C2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0.01</w:t>
            </w:r>
          </w:p>
        </w:tc>
        <w:tc>
          <w:tcPr>
            <w:tcW w:w="549" w:type="pct"/>
            <w:tcBorders>
              <w:bottom w:val="single" w:sz="8" w:space="0" w:color="auto"/>
            </w:tcBorders>
            <w:vAlign w:val="center"/>
          </w:tcPr>
          <w:p w14:paraId="429F59B7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&gt; 0.05</w:t>
            </w:r>
          </w:p>
        </w:tc>
        <w:tc>
          <w:tcPr>
            <w:tcW w:w="549" w:type="pct"/>
            <w:tcBorders>
              <w:bottom w:val="single" w:sz="8" w:space="0" w:color="auto"/>
            </w:tcBorders>
            <w:vAlign w:val="center"/>
          </w:tcPr>
          <w:p w14:paraId="7641A941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&lt; 0.01</w:t>
            </w:r>
          </w:p>
        </w:tc>
        <w:tc>
          <w:tcPr>
            <w:tcW w:w="549" w:type="pct"/>
            <w:tcBorders>
              <w:bottom w:val="single" w:sz="8" w:space="0" w:color="auto"/>
            </w:tcBorders>
            <w:vAlign w:val="center"/>
          </w:tcPr>
          <w:p w14:paraId="50071268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&gt; 0.05</w:t>
            </w:r>
          </w:p>
        </w:tc>
        <w:tc>
          <w:tcPr>
            <w:tcW w:w="488" w:type="pct"/>
            <w:tcBorders>
              <w:bottom w:val="single" w:sz="8" w:space="0" w:color="auto"/>
            </w:tcBorders>
            <w:vAlign w:val="center"/>
          </w:tcPr>
          <w:p w14:paraId="3A59F9EC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&gt; 0.05</w:t>
            </w:r>
          </w:p>
        </w:tc>
        <w:tc>
          <w:tcPr>
            <w:tcW w:w="546" w:type="pct"/>
            <w:tcBorders>
              <w:bottom w:val="single" w:sz="8" w:space="0" w:color="auto"/>
            </w:tcBorders>
            <w:vAlign w:val="center"/>
          </w:tcPr>
          <w:p w14:paraId="28D599EB" w14:textId="77777777" w:rsidR="00202FB8" w:rsidRPr="004422BC" w:rsidRDefault="00202FB8" w:rsidP="00F53BE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22BC">
              <w:rPr>
                <w:rFonts w:ascii="Times New Roman" w:hAnsi="Times New Roman" w:cs="Times New Roman"/>
                <w:sz w:val="15"/>
                <w:szCs w:val="15"/>
              </w:rPr>
              <w:t>&gt; 0.05</w:t>
            </w:r>
          </w:p>
        </w:tc>
      </w:tr>
    </w:tbl>
    <w:p w14:paraId="60691FCC" w14:textId="50B7A127" w:rsidR="003D1E50" w:rsidRPr="00973456" w:rsidRDefault="00202FB8" w:rsidP="00C2741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4422BC">
        <w:rPr>
          <w:rFonts w:ascii="Times New Roman" w:hAnsi="Times New Roman" w:cs="Times New Roman"/>
          <w:sz w:val="20"/>
          <w:szCs w:val="20"/>
        </w:rPr>
        <w:t>LMa</w:t>
      </w:r>
      <w:proofErr w:type="spellEnd"/>
      <w:r w:rsidRPr="004422BC">
        <w:rPr>
          <w:rFonts w:ascii="Times New Roman" w:hAnsi="Times New Roman" w:cs="Times New Roman"/>
          <w:sz w:val="20"/>
          <w:szCs w:val="20"/>
        </w:rPr>
        <w:t xml:space="preserve">-C, large macroaggregates organic carbon; </w:t>
      </w:r>
      <w:proofErr w:type="spellStart"/>
      <w:r w:rsidRPr="004422BC">
        <w:rPr>
          <w:rFonts w:ascii="Times New Roman" w:hAnsi="Times New Roman" w:cs="Times New Roman"/>
          <w:sz w:val="20"/>
          <w:szCs w:val="20"/>
        </w:rPr>
        <w:t>SMa</w:t>
      </w:r>
      <w:proofErr w:type="spellEnd"/>
      <w:r w:rsidRPr="004422BC">
        <w:rPr>
          <w:rFonts w:ascii="Times New Roman" w:hAnsi="Times New Roman" w:cs="Times New Roman"/>
          <w:sz w:val="20"/>
          <w:szCs w:val="20"/>
        </w:rPr>
        <w:t xml:space="preserve">-C, small macroaggregates organic carbon; Mi-C, microaggregates organic carbon; SC-C, </w:t>
      </w:r>
      <w:bookmarkStart w:id="7" w:name="_Hlk220014078"/>
      <w:r w:rsidRPr="004422BC">
        <w:rPr>
          <w:rFonts w:ascii="Times New Roman" w:hAnsi="Times New Roman" w:cs="Times New Roman"/>
          <w:sz w:val="20"/>
          <w:szCs w:val="20"/>
        </w:rPr>
        <w:t>silt and clay</w:t>
      </w:r>
      <w:bookmarkEnd w:id="7"/>
      <w:r w:rsidRPr="004422BC">
        <w:rPr>
          <w:rFonts w:ascii="Times New Roman" w:hAnsi="Times New Roman" w:cs="Times New Roman"/>
          <w:sz w:val="20"/>
          <w:szCs w:val="20"/>
        </w:rPr>
        <w:t xml:space="preserve"> organic carbon; </w:t>
      </w:r>
      <w:proofErr w:type="spellStart"/>
      <w:r w:rsidRPr="004422BC">
        <w:rPr>
          <w:rFonts w:ascii="Times New Roman" w:hAnsi="Times New Roman" w:cs="Times New Roman"/>
          <w:sz w:val="20"/>
          <w:szCs w:val="20"/>
        </w:rPr>
        <w:t>CLMa</w:t>
      </w:r>
      <w:proofErr w:type="spellEnd"/>
      <w:r w:rsidRPr="004422BC">
        <w:rPr>
          <w:rFonts w:ascii="Times New Roman" w:hAnsi="Times New Roman" w:cs="Times New Roman"/>
          <w:sz w:val="20"/>
          <w:szCs w:val="20"/>
        </w:rPr>
        <w:t xml:space="preserve">-C, contribution rate of large macroaggregates organic carbon; </w:t>
      </w:r>
      <w:proofErr w:type="spellStart"/>
      <w:r w:rsidRPr="004422BC">
        <w:rPr>
          <w:rFonts w:ascii="Times New Roman" w:hAnsi="Times New Roman" w:cs="Times New Roman"/>
          <w:sz w:val="20"/>
          <w:szCs w:val="20"/>
        </w:rPr>
        <w:t>CSMa</w:t>
      </w:r>
      <w:proofErr w:type="spellEnd"/>
      <w:r w:rsidRPr="004422BC">
        <w:rPr>
          <w:rFonts w:ascii="Times New Roman" w:hAnsi="Times New Roman" w:cs="Times New Roman"/>
          <w:sz w:val="20"/>
          <w:szCs w:val="20"/>
        </w:rPr>
        <w:t>-C, contribution rate of small macroaggregates organic carbon; CMi-C, contribution rate of microaggregates organic carbon; CSC-C, contribution rate of silt and clay organic carbon</w:t>
      </w:r>
    </w:p>
    <w:p w14:paraId="5C2983C5" w14:textId="1DD38125" w:rsidR="00202FB8" w:rsidRDefault="00202FB8" w:rsidP="00C2741B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</w:rPr>
      </w:pPr>
      <w:r w:rsidRPr="00202FB8">
        <w:rPr>
          <w:rFonts w:ascii="Times New Roman" w:hAnsi="Times New Roman" w:cs="Times New Roman"/>
          <w:b/>
          <w:bCs/>
        </w:rPr>
        <w:t>Reference</w:t>
      </w:r>
    </w:p>
    <w:p w14:paraId="6BBB805C" w14:textId="58E28A30" w:rsidR="00973456" w:rsidRPr="00973456" w:rsidRDefault="00973456" w:rsidP="00C2741B">
      <w:pPr>
        <w:pStyle w:val="af5"/>
        <w:spacing w:line="360" w:lineRule="auto"/>
        <w:rPr>
          <w:rFonts w:ascii="Times New Roman" w:hAnsi="Times New Roman" w:cs="Times New Roman"/>
        </w:rPr>
      </w:pPr>
      <w:r w:rsidRPr="00973456">
        <w:rPr>
          <w:rFonts w:ascii="Times New Roman" w:hAnsi="Times New Roman" w:cs="Times New Roman" w:hint="eastAsia"/>
        </w:rPr>
        <w:t>Zhou H, Fang H, Zhang Q, Wang Q, Chen C, Mooney S</w:t>
      </w:r>
      <w:r w:rsidR="00C2741B">
        <w:rPr>
          <w:rFonts w:ascii="Times New Roman" w:hAnsi="Times New Roman" w:cs="Times New Roman" w:hint="eastAsia"/>
        </w:rPr>
        <w:t xml:space="preserve"> </w:t>
      </w:r>
      <w:r w:rsidRPr="00973456">
        <w:rPr>
          <w:rFonts w:ascii="Times New Roman" w:hAnsi="Times New Roman" w:cs="Times New Roman" w:hint="eastAsia"/>
        </w:rPr>
        <w:t xml:space="preserve">J, Peng X, Du Z. </w:t>
      </w:r>
      <w:r w:rsidR="005E6463">
        <w:rPr>
          <w:rFonts w:ascii="Times New Roman" w:hAnsi="Times New Roman" w:cs="Times New Roman" w:hint="eastAsia"/>
        </w:rPr>
        <w:t>(</w:t>
      </w:r>
      <w:r w:rsidRPr="00973456">
        <w:rPr>
          <w:rFonts w:ascii="Times New Roman" w:hAnsi="Times New Roman" w:cs="Times New Roman" w:hint="eastAsia"/>
        </w:rPr>
        <w:t>2019</w:t>
      </w:r>
      <w:r w:rsidR="005E6463">
        <w:rPr>
          <w:rFonts w:ascii="Times New Roman" w:hAnsi="Times New Roman" w:cs="Times New Roman" w:hint="eastAsia"/>
        </w:rPr>
        <w:t>)</w:t>
      </w:r>
      <w:r w:rsidRPr="00973456">
        <w:rPr>
          <w:rFonts w:ascii="Times New Roman" w:hAnsi="Times New Roman" w:cs="Times New Roman" w:hint="eastAsia"/>
        </w:rPr>
        <w:t xml:space="preserve">. Biochar enhances soil hydraulic function but not soil aggregation in a sandy loam. </w:t>
      </w:r>
      <w:r w:rsidR="005E6463">
        <w:rPr>
          <w:rFonts w:ascii="Times New Roman" w:hAnsi="Times New Roman" w:cs="Times New Roman" w:hint="eastAsia"/>
          <w:i/>
          <w:iCs/>
        </w:rPr>
        <w:t>Eur. J. Soil Sci</w:t>
      </w:r>
      <w:r w:rsidR="005E6463">
        <w:rPr>
          <w:rFonts w:ascii="Times New Roman" w:hAnsi="Times New Roman" w:cs="Times New Roman" w:hint="eastAsia"/>
        </w:rPr>
        <w:t>.</w:t>
      </w:r>
      <w:r w:rsidRPr="00973456">
        <w:rPr>
          <w:rFonts w:ascii="Times New Roman" w:hAnsi="Times New Roman" w:cs="Times New Roman" w:hint="eastAsia"/>
        </w:rPr>
        <w:t xml:space="preserve"> </w:t>
      </w:r>
      <w:r w:rsidRPr="005E6463">
        <w:rPr>
          <w:rFonts w:ascii="Times New Roman" w:hAnsi="Times New Roman" w:cs="Times New Roman" w:hint="eastAsia"/>
        </w:rPr>
        <w:t>70</w:t>
      </w:r>
      <w:r w:rsidRPr="00973456">
        <w:rPr>
          <w:rFonts w:ascii="Times New Roman" w:hAnsi="Times New Roman" w:cs="Times New Roman" w:hint="eastAsia"/>
        </w:rPr>
        <w:t>, 291</w:t>
      </w:r>
      <w:r w:rsidRPr="00973456">
        <w:rPr>
          <w:rFonts w:ascii="Times New Roman" w:hAnsi="Times New Roman" w:cs="Times New Roman" w:hint="eastAsia"/>
        </w:rPr>
        <w:t>–</w:t>
      </w:r>
      <w:r w:rsidRPr="00973456">
        <w:rPr>
          <w:rFonts w:ascii="Times New Roman" w:hAnsi="Times New Roman" w:cs="Times New Roman" w:hint="eastAsia"/>
        </w:rPr>
        <w:t>300.</w:t>
      </w:r>
    </w:p>
    <w:p w14:paraId="24DF6F93" w14:textId="420E6818" w:rsidR="00B6024C" w:rsidRPr="00957D8B" w:rsidRDefault="00B6024C" w:rsidP="00C2741B">
      <w:pPr>
        <w:pStyle w:val="af5"/>
        <w:spacing w:line="360" w:lineRule="auto"/>
        <w:rPr>
          <w:rFonts w:ascii="Times New Roman" w:hAnsi="Times New Roman" w:cs="Times New Roman"/>
        </w:rPr>
      </w:pPr>
      <w:r w:rsidRPr="00957D8B">
        <w:rPr>
          <w:rFonts w:ascii="Times New Roman" w:hAnsi="Times New Roman" w:cs="Times New Roman"/>
        </w:rPr>
        <w:t>Wei J, Li Y</w:t>
      </w:r>
      <w:r w:rsidR="00C2741B">
        <w:rPr>
          <w:rFonts w:ascii="Times New Roman" w:hAnsi="Times New Roman" w:cs="Times New Roman" w:hint="eastAsia"/>
        </w:rPr>
        <w:t xml:space="preserve"> Q</w:t>
      </w:r>
      <w:r w:rsidRPr="00957D8B">
        <w:rPr>
          <w:rFonts w:ascii="Times New Roman" w:hAnsi="Times New Roman" w:cs="Times New Roman"/>
        </w:rPr>
        <w:t xml:space="preserve">, Li J, Yan W, Yin Q, Jiang H, Li Z, Jiang J, Li Yu, Yao Y, Zhang L. </w:t>
      </w:r>
      <w:r w:rsidR="005E6463">
        <w:rPr>
          <w:rFonts w:ascii="Times New Roman" w:hAnsi="Times New Roman" w:cs="Times New Roman" w:hint="eastAsia"/>
        </w:rPr>
        <w:t>(</w:t>
      </w:r>
      <w:r w:rsidRPr="00957D8B">
        <w:rPr>
          <w:rFonts w:ascii="Times New Roman" w:hAnsi="Times New Roman" w:cs="Times New Roman"/>
        </w:rPr>
        <w:t>2024</w:t>
      </w:r>
      <w:r w:rsidR="005E6463">
        <w:rPr>
          <w:rFonts w:ascii="Times New Roman" w:hAnsi="Times New Roman" w:cs="Times New Roman" w:hint="eastAsia"/>
        </w:rPr>
        <w:t>)</w:t>
      </w:r>
      <w:r w:rsidRPr="00957D8B">
        <w:rPr>
          <w:rFonts w:ascii="Times New Roman" w:hAnsi="Times New Roman" w:cs="Times New Roman"/>
        </w:rPr>
        <w:t>. A 2-year pure biochar addition enhances soil carbon sequestration and reduces aggregate stability in understory conditions.</w:t>
      </w:r>
      <w:r w:rsidR="005E6463">
        <w:rPr>
          <w:rFonts w:ascii="Times New Roman" w:hAnsi="Times New Roman" w:cs="Times New Roman" w:hint="eastAsia"/>
        </w:rPr>
        <w:t xml:space="preserve"> </w:t>
      </w:r>
      <w:r w:rsidR="005E6463">
        <w:rPr>
          <w:rFonts w:ascii="Times New Roman" w:hAnsi="Times New Roman" w:cs="Times New Roman" w:hint="eastAsia"/>
          <w:i/>
          <w:iCs/>
        </w:rPr>
        <w:t>Sci. Rep</w:t>
      </w:r>
      <w:r w:rsidR="005E6463">
        <w:rPr>
          <w:rFonts w:ascii="Times New Roman" w:hAnsi="Times New Roman" w:cs="Times New Roman" w:hint="eastAsia"/>
        </w:rPr>
        <w:t>.</w:t>
      </w:r>
      <w:r w:rsidRPr="00957D8B">
        <w:rPr>
          <w:rFonts w:ascii="Times New Roman" w:hAnsi="Times New Roman" w:cs="Times New Roman"/>
        </w:rPr>
        <w:t xml:space="preserve"> </w:t>
      </w:r>
      <w:r w:rsidRPr="005E6463">
        <w:rPr>
          <w:rFonts w:ascii="Times New Roman" w:hAnsi="Times New Roman" w:cs="Times New Roman"/>
        </w:rPr>
        <w:t>14,</w:t>
      </w:r>
      <w:r w:rsidRPr="00957D8B">
        <w:rPr>
          <w:rFonts w:ascii="Times New Roman" w:hAnsi="Times New Roman" w:cs="Times New Roman"/>
        </w:rPr>
        <w:t xml:space="preserve"> 30122. </w:t>
      </w:r>
    </w:p>
    <w:p w14:paraId="3C56F7DB" w14:textId="77777777" w:rsidR="00973456" w:rsidRPr="00202FB8" w:rsidRDefault="00973456" w:rsidP="00202FB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12A9CE41" w14:textId="33432BB3" w:rsidR="00202FB8" w:rsidRPr="00202FB8" w:rsidRDefault="00202FB8">
      <w:pPr>
        <w:rPr>
          <w:rFonts w:hint="eastAsia"/>
        </w:rPr>
      </w:pPr>
    </w:p>
    <w:sectPr w:rsidR="00202FB8" w:rsidRPr="00202FB8" w:rsidSect="00202FB8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B1D8E" w14:textId="77777777" w:rsidR="00183E0B" w:rsidRDefault="00183E0B" w:rsidP="00202FB8">
      <w:pPr>
        <w:rPr>
          <w:rFonts w:hint="eastAsia"/>
        </w:rPr>
      </w:pPr>
      <w:r>
        <w:separator/>
      </w:r>
    </w:p>
  </w:endnote>
  <w:endnote w:type="continuationSeparator" w:id="0">
    <w:p w14:paraId="3009BECF" w14:textId="77777777" w:rsidR="00183E0B" w:rsidRDefault="00183E0B" w:rsidP="00202FB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A79C4" w14:textId="77777777" w:rsidR="00183E0B" w:rsidRDefault="00183E0B" w:rsidP="00202FB8">
      <w:pPr>
        <w:rPr>
          <w:rFonts w:hint="eastAsia"/>
        </w:rPr>
      </w:pPr>
      <w:r>
        <w:separator/>
      </w:r>
    </w:p>
  </w:footnote>
  <w:footnote w:type="continuationSeparator" w:id="0">
    <w:p w14:paraId="013C5843" w14:textId="77777777" w:rsidR="00183E0B" w:rsidRDefault="00183E0B" w:rsidP="00202FB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24"/>
    <w:rsid w:val="00006D04"/>
    <w:rsid w:val="00040F5E"/>
    <w:rsid w:val="00074A91"/>
    <w:rsid w:val="000750B5"/>
    <w:rsid w:val="000905A4"/>
    <w:rsid w:val="00183E0B"/>
    <w:rsid w:val="001B3506"/>
    <w:rsid w:val="001C072C"/>
    <w:rsid w:val="001D16D7"/>
    <w:rsid w:val="001D6366"/>
    <w:rsid w:val="00202FB8"/>
    <w:rsid w:val="00206C61"/>
    <w:rsid w:val="00225D28"/>
    <w:rsid w:val="00232493"/>
    <w:rsid w:val="003014BC"/>
    <w:rsid w:val="0031411D"/>
    <w:rsid w:val="00350124"/>
    <w:rsid w:val="003C25AC"/>
    <w:rsid w:val="003D1E50"/>
    <w:rsid w:val="00412F53"/>
    <w:rsid w:val="00442F9E"/>
    <w:rsid w:val="0046710D"/>
    <w:rsid w:val="004A1838"/>
    <w:rsid w:val="004B2B98"/>
    <w:rsid w:val="00506EDA"/>
    <w:rsid w:val="00550A49"/>
    <w:rsid w:val="0057082B"/>
    <w:rsid w:val="005D2BAA"/>
    <w:rsid w:val="005E6253"/>
    <w:rsid w:val="005E6463"/>
    <w:rsid w:val="00656192"/>
    <w:rsid w:val="00662B76"/>
    <w:rsid w:val="00693805"/>
    <w:rsid w:val="007815D5"/>
    <w:rsid w:val="00885EC1"/>
    <w:rsid w:val="008907AF"/>
    <w:rsid w:val="008C5DA1"/>
    <w:rsid w:val="008D489C"/>
    <w:rsid w:val="009022D9"/>
    <w:rsid w:val="00947AC4"/>
    <w:rsid w:val="00973456"/>
    <w:rsid w:val="009D7CAE"/>
    <w:rsid w:val="00A235EF"/>
    <w:rsid w:val="00A703C3"/>
    <w:rsid w:val="00AC068D"/>
    <w:rsid w:val="00B33636"/>
    <w:rsid w:val="00B50B28"/>
    <w:rsid w:val="00B571CD"/>
    <w:rsid w:val="00B6024C"/>
    <w:rsid w:val="00B84B4C"/>
    <w:rsid w:val="00BC3FF3"/>
    <w:rsid w:val="00C2741B"/>
    <w:rsid w:val="00CE3C80"/>
    <w:rsid w:val="00CF7C6B"/>
    <w:rsid w:val="00DE26DB"/>
    <w:rsid w:val="00EB44C1"/>
    <w:rsid w:val="00EE535B"/>
    <w:rsid w:val="00F01FD2"/>
    <w:rsid w:val="00F5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A5B20"/>
  <w14:defaultImageDpi w14:val="32767"/>
  <w15:chartTrackingRefBased/>
  <w15:docId w15:val="{214ECCC8-4374-4B7E-9299-FEA29BA2F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FB8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F55D24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D2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5D24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5D24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5D24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5D24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5D24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5D24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5D24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5D2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55D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55D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55D2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55D2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55D2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55D2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55D2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55D2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55D2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55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5D24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55D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55D24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</w:rPr>
  </w:style>
  <w:style w:type="character" w:customStyle="1" w:styleId="a8">
    <w:name w:val="引用 字符"/>
    <w:basedOn w:val="a0"/>
    <w:link w:val="a7"/>
    <w:uiPriority w:val="29"/>
    <w:rsid w:val="00F55D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55D24"/>
    <w:pPr>
      <w:spacing w:after="160" w:line="278" w:lineRule="auto"/>
      <w:ind w:left="720"/>
      <w:contextualSpacing/>
      <w:jc w:val="left"/>
    </w:pPr>
    <w:rPr>
      <w:sz w:val="22"/>
      <w:szCs w:val="24"/>
    </w:rPr>
  </w:style>
  <w:style w:type="character" w:styleId="aa">
    <w:name w:val="Intense Emphasis"/>
    <w:basedOn w:val="a0"/>
    <w:uiPriority w:val="21"/>
    <w:qFormat/>
    <w:rsid w:val="00F55D2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55D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</w:rPr>
  </w:style>
  <w:style w:type="character" w:customStyle="1" w:styleId="ac">
    <w:name w:val="明显引用 字符"/>
    <w:basedOn w:val="a0"/>
    <w:link w:val="ab"/>
    <w:uiPriority w:val="30"/>
    <w:rsid w:val="00F55D2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55D2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02FB8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02FB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02FB8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02FB8"/>
    <w:rPr>
      <w:sz w:val="18"/>
      <w:szCs w:val="18"/>
    </w:rPr>
  </w:style>
  <w:style w:type="paragraph" w:styleId="af2">
    <w:name w:val="Date"/>
    <w:basedOn w:val="a"/>
    <w:next w:val="a"/>
    <w:link w:val="af3"/>
    <w:uiPriority w:val="99"/>
    <w:semiHidden/>
    <w:unhideWhenUsed/>
    <w:rsid w:val="00202FB8"/>
    <w:pPr>
      <w:ind w:leftChars="2500" w:left="100"/>
    </w:pPr>
  </w:style>
  <w:style w:type="character" w:customStyle="1" w:styleId="af3">
    <w:name w:val="日期 字符"/>
    <w:basedOn w:val="a0"/>
    <w:link w:val="af2"/>
    <w:uiPriority w:val="99"/>
    <w:semiHidden/>
    <w:rsid w:val="00202FB8"/>
    <w:rPr>
      <w:sz w:val="21"/>
      <w:szCs w:val="22"/>
    </w:rPr>
  </w:style>
  <w:style w:type="table" w:styleId="af4">
    <w:name w:val="Table Grid"/>
    <w:basedOn w:val="a1"/>
    <w:uiPriority w:val="59"/>
    <w:rsid w:val="00202FB8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ibliography"/>
    <w:basedOn w:val="a"/>
    <w:next w:val="a"/>
    <w:uiPriority w:val="37"/>
    <w:unhideWhenUsed/>
    <w:rsid w:val="00202FB8"/>
    <w:pPr>
      <w:ind w:left="720" w:hanging="720"/>
    </w:pPr>
  </w:style>
  <w:style w:type="paragraph" w:styleId="af6">
    <w:name w:val="Revision"/>
    <w:hidden/>
    <w:uiPriority w:val="99"/>
    <w:semiHidden/>
    <w:rsid w:val="00202FB8"/>
    <w:pPr>
      <w:spacing w:after="0" w:line="240" w:lineRule="auto"/>
    </w:pPr>
    <w:rPr>
      <w:sz w:val="21"/>
      <w:szCs w:val="22"/>
    </w:rPr>
  </w:style>
  <w:style w:type="character" w:styleId="af7">
    <w:name w:val="Placeholder Text"/>
    <w:basedOn w:val="a0"/>
    <w:uiPriority w:val="99"/>
    <w:semiHidden/>
    <w:rsid w:val="00202FB8"/>
    <w:rPr>
      <w:color w:val="666666"/>
    </w:rPr>
  </w:style>
  <w:style w:type="character" w:styleId="af8">
    <w:name w:val="line number"/>
    <w:basedOn w:val="a0"/>
    <w:uiPriority w:val="99"/>
    <w:semiHidden/>
    <w:unhideWhenUsed/>
    <w:rsid w:val="00202FB8"/>
  </w:style>
  <w:style w:type="character" w:styleId="af9">
    <w:name w:val="Hyperlink"/>
    <w:basedOn w:val="a0"/>
    <w:uiPriority w:val="99"/>
    <w:unhideWhenUsed/>
    <w:qFormat/>
    <w:rsid w:val="00202FB8"/>
    <w:rPr>
      <w:color w:val="467886" w:themeColor="hyperlink"/>
      <w:u w:val="single"/>
    </w:rPr>
  </w:style>
  <w:style w:type="paragraph" w:customStyle="1" w:styleId="afa">
    <w:name w:val="×¢ÎÄ"/>
    <w:basedOn w:val="a"/>
    <w:rsid w:val="00202FB8"/>
    <w:pPr>
      <w:autoSpaceDE w:val="0"/>
      <w:autoSpaceDN w:val="0"/>
      <w:adjustRightInd w:val="0"/>
    </w:pPr>
    <w:rPr>
      <w:rFonts w:ascii="Times New Roman" w:eastAsia="宋体" w:hAnsi="Times New Roman" w:cs="Times New Roman"/>
      <w:kern w:val="0"/>
      <w:sz w:val="14"/>
      <w:szCs w:val="14"/>
    </w:rPr>
  </w:style>
  <w:style w:type="character" w:styleId="afb">
    <w:name w:val="annotation reference"/>
    <w:basedOn w:val="a0"/>
    <w:uiPriority w:val="99"/>
    <w:semiHidden/>
    <w:unhideWhenUsed/>
    <w:rsid w:val="00B6024C"/>
    <w:rPr>
      <w:sz w:val="21"/>
      <w:szCs w:val="21"/>
    </w:rPr>
  </w:style>
  <w:style w:type="paragraph" w:styleId="afc">
    <w:name w:val="annotation text"/>
    <w:basedOn w:val="a"/>
    <w:link w:val="afd"/>
    <w:uiPriority w:val="99"/>
    <w:semiHidden/>
    <w:unhideWhenUsed/>
    <w:rsid w:val="00B6024C"/>
    <w:pPr>
      <w:jc w:val="left"/>
    </w:pPr>
  </w:style>
  <w:style w:type="character" w:customStyle="1" w:styleId="afd">
    <w:name w:val="批注文字 字符"/>
    <w:basedOn w:val="a0"/>
    <w:link w:val="afc"/>
    <w:uiPriority w:val="99"/>
    <w:semiHidden/>
    <w:rsid w:val="00B6024C"/>
    <w:rPr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10</Pages>
  <Words>1575</Words>
  <Characters>8978</Characters>
  <Application>Microsoft Office Word</Application>
  <DocSecurity>0</DocSecurity>
  <Lines>74</Lines>
  <Paragraphs>21</Paragraphs>
  <ScaleCrop>false</ScaleCrop>
  <Company/>
  <LinksUpToDate>false</LinksUpToDate>
  <CharactersWithSpaces>10532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 Y</dc:creator>
  <cp:keywords/>
  <dc:description/>
  <cp:lastModifiedBy>HW Y</cp:lastModifiedBy>
  <cp:revision>24</cp:revision>
  <dcterms:created xsi:type="dcterms:W3CDTF">2026-04-30T13:15:00Z</dcterms:created>
  <dcterms:modified xsi:type="dcterms:W3CDTF">2026-08-20T02:49:00Z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zotero-version="8.0.4"&gt;&lt;session id="mXlUgs6Y"/&gt;&lt;style id="http://www.zotero.org/styles/applied-soil-ecology" hasBibliography="1" bibliographyStyleHasBeenSet="1"/&gt;&lt;prefs&gt;&lt;pref name="fieldType" value="Field"/&gt;&lt;/prefs&gt;&lt;/data&gt;</vt:lpwstr>
  </property>
</Properties>
</file>