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A88D0B" w14:textId="77777777" w:rsidR="00D65457" w:rsidRDefault="00E2422F" w:rsidP="003C60AA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 w:rsidRPr="00E2422F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Supplementary Information</w:t>
      </w:r>
    </w:p>
    <w:p w14:paraId="4457E626" w14:textId="4FC597CE" w:rsidR="00E2422F" w:rsidRPr="00E2422F" w:rsidRDefault="007C3C31" w:rsidP="003C60AA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Cs w:val="24"/>
        </w:rPr>
        <w:drawing>
          <wp:inline distT="0" distB="0" distL="0" distR="0" wp14:anchorId="6A5D9B9D" wp14:editId="5FDDA70C">
            <wp:extent cx="5727700" cy="7335520"/>
            <wp:effectExtent l="0" t="0" r="0" b="5080"/>
            <wp:docPr id="2017271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27126" name="Picture 20172712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33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E8778" w14:textId="5D70C473" w:rsidR="0028661A" w:rsidRPr="00C66177" w:rsidRDefault="00C4414D" w:rsidP="00BB1DB7">
      <w:pPr>
        <w:spacing w:before="100" w:beforeAutospacing="1" w:after="100" w:afterAutospacing="1" w:line="360" w:lineRule="auto"/>
        <w:jc w:val="both"/>
        <w:outlineLvl w:val="2"/>
        <w:rPr>
          <w:rFonts w:ascii="Times New Roman" w:hAnsi="Times New Roman" w:cs="Times New Roman"/>
          <w:b/>
          <w:bCs/>
        </w:rPr>
      </w:pPr>
      <w:r w:rsidRPr="00C4414D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Supplementary Figure S1 | Seasonal structure of the predictive reach of soil-moisture memory.</w:t>
      </w:r>
      <w:r w:rsidRPr="00C441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Correlations between monthly SM anomalies in each initialization month and rainfall anomalies in subsequent target months over NWI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(</w:t>
      </w:r>
      <w:r w:rsidRPr="00C4414D">
        <w:rPr>
          <w:rFonts w:ascii="Times New Roman" w:eastAsia="Times New Roman" w:hAnsi="Times New Roman" w:cs="Times New Roman"/>
          <w:kern w:val="0"/>
          <w:szCs w:val="24"/>
          <w14:ligatures w14:val="none"/>
        </w:rPr>
        <w:t>a, b), the IGP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(</w:t>
      </w:r>
      <w:r w:rsidRPr="00C4414D">
        <w:rPr>
          <w:rFonts w:ascii="Times New Roman" w:eastAsia="Times New Roman" w:hAnsi="Times New Roman" w:cs="Times New Roman"/>
          <w:kern w:val="0"/>
          <w:szCs w:val="24"/>
          <w14:ligatures w14:val="none"/>
        </w:rPr>
        <w:t>c, d), and the DP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(</w:t>
      </w:r>
      <w:r w:rsidRPr="00C441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e, f). Left </w:t>
      </w:r>
      <w:r w:rsidRPr="00C4414D">
        <w:rPr>
          <w:rFonts w:ascii="Times New Roman" w:eastAsia="Times New Roman" w:hAnsi="Times New Roman" w:cs="Times New Roman"/>
          <w:kern w:val="0"/>
          <w:szCs w:val="24"/>
          <w14:ligatures w14:val="none"/>
        </w:rPr>
        <w:lastRenderedPageBreak/>
        <w:t>panels show the raw SM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-</w:t>
      </w:r>
      <w:r w:rsidRPr="00C441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rainfall correlations. Right panels show conditional (partial) correlations between SM in the initialization month and rainfall in the target month after removing their linear associations with </w:t>
      </w:r>
      <w:r w:rsidRPr="00C4414D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rainfall in the initialization month</w:t>
      </w:r>
      <w:r w:rsidRPr="00C441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and the contemporaneous </w:t>
      </w:r>
      <w:r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ENSO</w:t>
      </w:r>
      <w:r w:rsidRPr="00C4414D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 xml:space="preserve">, Indian Ocean Basin </w:t>
      </w:r>
      <w:r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Mode</w:t>
      </w:r>
      <w:r w:rsidRPr="00C4414D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, and Indian Ocean Dipole indices</w:t>
      </w:r>
      <w:r w:rsidRPr="00C4414D">
        <w:rPr>
          <w:rFonts w:ascii="Times New Roman" w:eastAsia="Times New Roman" w:hAnsi="Times New Roman" w:cs="Times New Roman"/>
          <w:kern w:val="0"/>
          <w:szCs w:val="24"/>
          <w14:ligatures w14:val="none"/>
        </w:rPr>
        <w:t>. Thus, the conditional correlations quantify the remaining SM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-</w:t>
      </w:r>
      <w:r w:rsidRPr="00C4414D">
        <w:rPr>
          <w:rFonts w:ascii="Times New Roman" w:eastAsia="Times New Roman" w:hAnsi="Times New Roman" w:cs="Times New Roman"/>
          <w:kern w:val="0"/>
          <w:szCs w:val="24"/>
          <w14:ligatures w14:val="none"/>
        </w:rPr>
        <w:t>subsequent-rainfall association after accounting for antecedent rainfall and major tropical ocean states that could contribute to covariance between the two variables. Only forward initialization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-</w:t>
      </w:r>
      <w:r w:rsidRPr="00C441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target combinations are shown; blank cells correspond to contemporaneous or earlier target months. Black dots denote conditional correlations significant at </w:t>
      </w:r>
      <w:r w:rsidRPr="00C4414D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p</w:t>
      </w:r>
      <w:r w:rsidRPr="00C441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&lt; 0.05. The month-resolved relationships are heterogeneous in season and sign and do not form a coherent progression across successive leads, indicating limited predictive reach of persistent SM anomalies into subsequent rainfall.</w:t>
      </w:r>
    </w:p>
    <w:sectPr w:rsidR="0028661A" w:rsidRPr="00C66177" w:rsidSect="00731A6E">
      <w:footerReference w:type="even" r:id="rId8"/>
      <w:footerReference w:type="default" r:id="rId9"/>
      <w:pgSz w:w="11900" w:h="16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C8310DB" w14:textId="77777777" w:rsidR="00300B9C" w:rsidRDefault="00300B9C" w:rsidP="00731A6E">
      <w:pPr>
        <w:spacing w:after="0" w:line="240" w:lineRule="auto"/>
      </w:pPr>
      <w:r>
        <w:separator/>
      </w:r>
    </w:p>
  </w:endnote>
  <w:endnote w:type="continuationSeparator" w:id="0">
    <w:p w14:paraId="44D30BFF" w14:textId="77777777" w:rsidR="00300B9C" w:rsidRDefault="00300B9C" w:rsidP="00731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641114448"/>
      <w:docPartObj>
        <w:docPartGallery w:val="Page Numbers (Bottom of Page)"/>
        <w:docPartUnique/>
      </w:docPartObj>
    </w:sdtPr>
    <w:sdtContent>
      <w:p w14:paraId="19DCE043" w14:textId="77E51CC4" w:rsidR="00731A6E" w:rsidRDefault="00731A6E" w:rsidP="00521563">
        <w:pPr>
          <w:pStyle w:val="Foot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D8A9E05" w14:textId="77777777" w:rsidR="00731A6E" w:rsidRDefault="00731A6E" w:rsidP="00731A6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388847799"/>
      <w:docPartObj>
        <w:docPartGallery w:val="Page Numbers (Bottom of Page)"/>
        <w:docPartUnique/>
      </w:docPartObj>
    </w:sdtPr>
    <w:sdtContent>
      <w:p w14:paraId="20E1572A" w14:textId="5E15B3AF" w:rsidR="00731A6E" w:rsidRDefault="00731A6E" w:rsidP="00521563">
        <w:pPr>
          <w:pStyle w:val="Foot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C5B97F5" w14:textId="77777777" w:rsidR="00731A6E" w:rsidRDefault="00731A6E" w:rsidP="00731A6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B14CF9" w14:textId="77777777" w:rsidR="00300B9C" w:rsidRDefault="00300B9C" w:rsidP="00731A6E">
      <w:pPr>
        <w:spacing w:after="0" w:line="240" w:lineRule="auto"/>
      </w:pPr>
      <w:r>
        <w:separator/>
      </w:r>
    </w:p>
  </w:footnote>
  <w:footnote w:type="continuationSeparator" w:id="0">
    <w:p w14:paraId="43DEFCD5" w14:textId="77777777" w:rsidR="00300B9C" w:rsidRDefault="00300B9C" w:rsidP="00731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A84E1F"/>
    <w:multiLevelType w:val="multilevel"/>
    <w:tmpl w:val="76BC6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62785"/>
    <w:multiLevelType w:val="hybridMultilevel"/>
    <w:tmpl w:val="33301E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56C3F"/>
    <w:multiLevelType w:val="multilevel"/>
    <w:tmpl w:val="15B89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8E4AA2"/>
    <w:multiLevelType w:val="multilevel"/>
    <w:tmpl w:val="B6741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FF01CB"/>
    <w:multiLevelType w:val="multilevel"/>
    <w:tmpl w:val="0E729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817C10"/>
    <w:multiLevelType w:val="multilevel"/>
    <w:tmpl w:val="A1A23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91672D"/>
    <w:multiLevelType w:val="multilevel"/>
    <w:tmpl w:val="CC84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8413880">
    <w:abstractNumId w:val="5"/>
  </w:num>
  <w:num w:numId="2" w16cid:durableId="2045980147">
    <w:abstractNumId w:val="4"/>
  </w:num>
  <w:num w:numId="3" w16cid:durableId="780808945">
    <w:abstractNumId w:val="3"/>
  </w:num>
  <w:num w:numId="4" w16cid:durableId="1340498155">
    <w:abstractNumId w:val="6"/>
  </w:num>
  <w:num w:numId="5" w16cid:durableId="1928686925">
    <w:abstractNumId w:val="2"/>
  </w:num>
  <w:num w:numId="6" w16cid:durableId="1387336471">
    <w:abstractNumId w:val="0"/>
  </w:num>
  <w:num w:numId="7" w16cid:durableId="119388561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5E8"/>
    <w:rsid w:val="0003390E"/>
    <w:rsid w:val="000E42DD"/>
    <w:rsid w:val="00186C69"/>
    <w:rsid w:val="001A3F73"/>
    <w:rsid w:val="001C0677"/>
    <w:rsid w:val="001C4AAF"/>
    <w:rsid w:val="0028661A"/>
    <w:rsid w:val="00300B9C"/>
    <w:rsid w:val="00305003"/>
    <w:rsid w:val="003C60AA"/>
    <w:rsid w:val="003E54F8"/>
    <w:rsid w:val="00400DF6"/>
    <w:rsid w:val="00402F80"/>
    <w:rsid w:val="00564ED5"/>
    <w:rsid w:val="00580A95"/>
    <w:rsid w:val="00593F60"/>
    <w:rsid w:val="005961F1"/>
    <w:rsid w:val="005A2A04"/>
    <w:rsid w:val="005A792E"/>
    <w:rsid w:val="005B6DB2"/>
    <w:rsid w:val="005C0153"/>
    <w:rsid w:val="00615802"/>
    <w:rsid w:val="006435E8"/>
    <w:rsid w:val="00654E52"/>
    <w:rsid w:val="006A0CD9"/>
    <w:rsid w:val="00731A6E"/>
    <w:rsid w:val="007519DB"/>
    <w:rsid w:val="00760824"/>
    <w:rsid w:val="007C3C31"/>
    <w:rsid w:val="007D665F"/>
    <w:rsid w:val="008A5CDC"/>
    <w:rsid w:val="00A22A13"/>
    <w:rsid w:val="00A32071"/>
    <w:rsid w:val="00A50243"/>
    <w:rsid w:val="00A85292"/>
    <w:rsid w:val="00A94541"/>
    <w:rsid w:val="00BB1DB7"/>
    <w:rsid w:val="00BF78AE"/>
    <w:rsid w:val="00C4414D"/>
    <w:rsid w:val="00C44C65"/>
    <w:rsid w:val="00C50D7B"/>
    <w:rsid w:val="00C66177"/>
    <w:rsid w:val="00C850F8"/>
    <w:rsid w:val="00C9470C"/>
    <w:rsid w:val="00D65457"/>
    <w:rsid w:val="00DA4F48"/>
    <w:rsid w:val="00E2032A"/>
    <w:rsid w:val="00E2422F"/>
    <w:rsid w:val="00EA769A"/>
    <w:rsid w:val="00F153C1"/>
    <w:rsid w:val="00FA69EB"/>
    <w:rsid w:val="00FE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2AE1F"/>
  <w15:chartTrackingRefBased/>
  <w15:docId w15:val="{2887C529-F32E-9043-8B11-1C2BD5EDD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US" w:eastAsia="ja-JP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3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3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35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35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5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35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35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35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5E8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435E8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rsid w:val="006435E8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35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35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35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35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35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35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3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6435E8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5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6435E8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643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35E8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35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35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35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35E8"/>
    <w:rPr>
      <w:rFonts w:cs="Mangal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35E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43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6435E8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731A6E"/>
  </w:style>
  <w:style w:type="paragraph" w:styleId="Footer">
    <w:name w:val="footer"/>
    <w:basedOn w:val="Normal"/>
    <w:link w:val="FooterChar"/>
    <w:uiPriority w:val="99"/>
    <w:unhideWhenUsed/>
    <w:rsid w:val="00731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A6E"/>
    <w:rPr>
      <w:rFonts w:cs="Mangal"/>
    </w:rPr>
  </w:style>
  <w:style w:type="character" w:styleId="PageNumber">
    <w:name w:val="page number"/>
    <w:basedOn w:val="DefaultParagraphFont"/>
    <w:uiPriority w:val="99"/>
    <w:semiHidden/>
    <w:unhideWhenUsed/>
    <w:rsid w:val="00731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7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Swadhin Behera</dc:creator>
  <cp:keywords/>
  <dc:description/>
  <cp:lastModifiedBy>Swadhin Behera</cp:lastModifiedBy>
  <cp:revision>5</cp:revision>
  <cp:lastPrinted>2026-03-04T07:56:00Z</cp:lastPrinted>
  <dcterms:created xsi:type="dcterms:W3CDTF">2026-08-13T05:45:00Z</dcterms:created>
  <dcterms:modified xsi:type="dcterms:W3CDTF">2026-08-21T03:03:00Z</dcterms:modified>
</cp:coreProperties>
</file>