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D9CE5" w14:textId="61002E08" w:rsidR="005D2486" w:rsidRPr="009351C2" w:rsidRDefault="00EB3CB5" w:rsidP="00107D0D">
      <w:pPr>
        <w:pStyle w:val="Heading1"/>
        <w:rPr>
          <w:color w:val="auto"/>
        </w:rPr>
      </w:pPr>
      <w:r w:rsidRPr="009351C2">
        <w:rPr>
          <w:color w:val="auto"/>
        </w:rPr>
        <w:t>Supplementary list</w:t>
      </w:r>
    </w:p>
    <w:p w14:paraId="0C534D38" w14:textId="43027C64" w:rsidR="005D2486" w:rsidRPr="009351C2" w:rsidRDefault="009351C2" w:rsidP="00FB245F">
      <w:pPr>
        <w:pStyle w:val="ListParagraph"/>
        <w:numPr>
          <w:ilvl w:val="0"/>
          <w:numId w:val="10"/>
        </w:numPr>
        <w:spacing w:line="360" w:lineRule="auto"/>
        <w:jc w:val="both"/>
        <w:rPr>
          <w:rFonts w:ascii="Times New Roman" w:hAnsi="Times New Roman" w:cs="Times New Roman"/>
          <w:b/>
          <w:bCs/>
          <w:sz w:val="24"/>
          <w:szCs w:val="24"/>
        </w:rPr>
      </w:pPr>
      <w:r w:rsidRPr="009351C2">
        <w:rPr>
          <w:rFonts w:ascii="Times New Roman" w:hAnsi="Times New Roman" w:cs="Times New Roman"/>
          <w:b/>
          <w:bCs/>
          <w:sz w:val="24"/>
          <w:szCs w:val="24"/>
        </w:rPr>
        <w:t xml:space="preserve">Dataset and </w:t>
      </w:r>
      <w:r w:rsidR="00EB3CB5" w:rsidRPr="009351C2">
        <w:rPr>
          <w:rFonts w:ascii="Times New Roman" w:hAnsi="Times New Roman" w:cs="Times New Roman"/>
          <w:b/>
          <w:bCs/>
          <w:sz w:val="24"/>
          <w:szCs w:val="24"/>
        </w:rPr>
        <w:t>Sample 3</w:t>
      </w:r>
      <w:r w:rsidRPr="009351C2">
        <w:rPr>
          <w:rFonts w:ascii="Times New Roman" w:hAnsi="Times New Roman" w:cs="Times New Roman"/>
          <w:b/>
          <w:bCs/>
          <w:sz w:val="24"/>
          <w:szCs w:val="24"/>
        </w:rPr>
        <w:t>. Participant Profile Table</w:t>
      </w:r>
    </w:p>
    <w:tbl>
      <w:tblPr>
        <w:tblStyle w:val="TableGrid"/>
        <w:tblW w:w="9498" w:type="dxa"/>
        <w:tblInd w:w="100" w:type="dxa"/>
        <w:tblLayout w:type="fixed"/>
        <w:tblLook w:val="04A0" w:firstRow="1" w:lastRow="0" w:firstColumn="1" w:lastColumn="0" w:noHBand="0" w:noVBand="1"/>
      </w:tblPr>
      <w:tblGrid>
        <w:gridCol w:w="1843"/>
        <w:gridCol w:w="7655"/>
      </w:tblGrid>
      <w:tr w:rsidR="009351C2" w:rsidRPr="009351C2" w14:paraId="71749D4A" w14:textId="77777777" w:rsidTr="00107D0D">
        <w:trPr>
          <w:trHeight w:val="197"/>
          <w:tblHeader/>
        </w:trPr>
        <w:tc>
          <w:tcPr>
            <w:tcW w:w="1843" w:type="dxa"/>
            <w:shd w:val="clear" w:color="auto" w:fill="FFFFFF" w:themeFill="background1"/>
            <w:tcMar>
              <w:top w:w="80" w:type="dxa"/>
              <w:left w:w="100" w:type="dxa"/>
              <w:bottom w:w="80" w:type="dxa"/>
              <w:right w:w="100" w:type="dxa"/>
            </w:tcMar>
            <w:vAlign w:val="center"/>
          </w:tcPr>
          <w:p w14:paraId="72C625CC"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Participant ID</w:t>
            </w:r>
          </w:p>
        </w:tc>
        <w:tc>
          <w:tcPr>
            <w:tcW w:w="7655" w:type="dxa"/>
            <w:shd w:val="clear" w:color="auto" w:fill="FFFFFF" w:themeFill="background1"/>
            <w:tcMar>
              <w:top w:w="80" w:type="dxa"/>
              <w:left w:w="100" w:type="dxa"/>
              <w:bottom w:w="80" w:type="dxa"/>
              <w:right w:w="100" w:type="dxa"/>
            </w:tcMar>
            <w:vAlign w:val="center"/>
          </w:tcPr>
          <w:p w14:paraId="36A4F5C0"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Profile descriptor</w:t>
            </w:r>
          </w:p>
        </w:tc>
      </w:tr>
      <w:tr w:rsidR="009351C2" w:rsidRPr="009351C2" w14:paraId="0A474D5F" w14:textId="77777777" w:rsidTr="00EB3CB5">
        <w:trPr>
          <w:trHeight w:val="197"/>
        </w:trPr>
        <w:tc>
          <w:tcPr>
            <w:tcW w:w="1843" w:type="dxa"/>
            <w:tcMar>
              <w:top w:w="80" w:type="dxa"/>
              <w:left w:w="100" w:type="dxa"/>
              <w:bottom w:w="80" w:type="dxa"/>
              <w:right w:w="100" w:type="dxa"/>
            </w:tcMar>
            <w:vAlign w:val="center"/>
          </w:tcPr>
          <w:p w14:paraId="21C31838"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FGD1-A</w:t>
            </w:r>
          </w:p>
        </w:tc>
        <w:tc>
          <w:tcPr>
            <w:tcW w:w="7655" w:type="dxa"/>
            <w:tcMar>
              <w:top w:w="80" w:type="dxa"/>
              <w:left w:w="100" w:type="dxa"/>
              <w:bottom w:w="80" w:type="dxa"/>
              <w:right w:w="100" w:type="dxa"/>
            </w:tcMar>
            <w:vAlign w:val="center"/>
          </w:tcPr>
          <w:p w14:paraId="5484EB64"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Trader, secondary education</w:t>
            </w:r>
          </w:p>
        </w:tc>
      </w:tr>
      <w:tr w:rsidR="009351C2" w:rsidRPr="009351C2" w14:paraId="2AD50EEF" w14:textId="77777777" w:rsidTr="00EB3CB5">
        <w:trPr>
          <w:trHeight w:val="197"/>
        </w:trPr>
        <w:tc>
          <w:tcPr>
            <w:tcW w:w="1843" w:type="dxa"/>
            <w:tcMar>
              <w:top w:w="80" w:type="dxa"/>
              <w:left w:w="100" w:type="dxa"/>
              <w:bottom w:w="80" w:type="dxa"/>
              <w:right w:w="100" w:type="dxa"/>
            </w:tcMar>
            <w:vAlign w:val="center"/>
          </w:tcPr>
          <w:p w14:paraId="6C6FFA85"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FGD1-B</w:t>
            </w:r>
          </w:p>
        </w:tc>
        <w:tc>
          <w:tcPr>
            <w:tcW w:w="7655" w:type="dxa"/>
            <w:tcMar>
              <w:top w:w="80" w:type="dxa"/>
              <w:left w:w="100" w:type="dxa"/>
              <w:bottom w:w="80" w:type="dxa"/>
              <w:right w:w="100" w:type="dxa"/>
            </w:tcMar>
            <w:vAlign w:val="center"/>
          </w:tcPr>
          <w:p w14:paraId="1EEAA552"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 xml:space="preserve">Civil </w:t>
            </w:r>
            <w:r w:rsidRPr="009351C2">
              <w:rPr>
                <w:rFonts w:ascii="Times New Roman" w:hAnsi="Times New Roman" w:cs="Times New Roman"/>
                <w:sz w:val="24"/>
                <w:szCs w:val="24"/>
              </w:rPr>
              <w:t>servant, tertiary education</w:t>
            </w:r>
          </w:p>
        </w:tc>
      </w:tr>
      <w:tr w:rsidR="009351C2" w:rsidRPr="009351C2" w14:paraId="367F9B56" w14:textId="77777777" w:rsidTr="00EB3CB5">
        <w:trPr>
          <w:trHeight w:val="197"/>
        </w:trPr>
        <w:tc>
          <w:tcPr>
            <w:tcW w:w="1843" w:type="dxa"/>
            <w:tcMar>
              <w:top w:w="80" w:type="dxa"/>
              <w:left w:w="100" w:type="dxa"/>
              <w:bottom w:w="80" w:type="dxa"/>
              <w:right w:w="100" w:type="dxa"/>
            </w:tcMar>
            <w:vAlign w:val="center"/>
          </w:tcPr>
          <w:p w14:paraId="4AAABFFD"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FGD1-C</w:t>
            </w:r>
          </w:p>
        </w:tc>
        <w:tc>
          <w:tcPr>
            <w:tcW w:w="7655" w:type="dxa"/>
            <w:tcMar>
              <w:top w:w="80" w:type="dxa"/>
              <w:left w:w="100" w:type="dxa"/>
              <w:bottom w:w="80" w:type="dxa"/>
              <w:right w:w="100" w:type="dxa"/>
            </w:tcMar>
            <w:vAlign w:val="center"/>
          </w:tcPr>
          <w:p w14:paraId="13942C99"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Stay-at-home mother</w:t>
            </w:r>
          </w:p>
        </w:tc>
      </w:tr>
      <w:tr w:rsidR="009351C2" w:rsidRPr="009351C2" w14:paraId="74E0D03A" w14:textId="77777777" w:rsidTr="00EB3CB5">
        <w:trPr>
          <w:trHeight w:val="197"/>
        </w:trPr>
        <w:tc>
          <w:tcPr>
            <w:tcW w:w="1843" w:type="dxa"/>
            <w:tcMar>
              <w:top w:w="80" w:type="dxa"/>
              <w:left w:w="100" w:type="dxa"/>
              <w:bottom w:w="80" w:type="dxa"/>
              <w:right w:w="100" w:type="dxa"/>
            </w:tcMar>
            <w:vAlign w:val="center"/>
          </w:tcPr>
          <w:p w14:paraId="5876FD18"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FGD1-D</w:t>
            </w:r>
          </w:p>
        </w:tc>
        <w:tc>
          <w:tcPr>
            <w:tcW w:w="7655" w:type="dxa"/>
            <w:tcMar>
              <w:top w:w="80" w:type="dxa"/>
              <w:left w:w="100" w:type="dxa"/>
              <w:bottom w:w="80" w:type="dxa"/>
              <w:right w:w="100" w:type="dxa"/>
            </w:tcMar>
            <w:vAlign w:val="center"/>
          </w:tcPr>
          <w:p w14:paraId="67D86D2A"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Hairdresser</w:t>
            </w:r>
          </w:p>
        </w:tc>
      </w:tr>
      <w:tr w:rsidR="009351C2" w:rsidRPr="009351C2" w14:paraId="2BD34B3C" w14:textId="77777777" w:rsidTr="00EB3CB5">
        <w:trPr>
          <w:trHeight w:val="197"/>
        </w:trPr>
        <w:tc>
          <w:tcPr>
            <w:tcW w:w="1843" w:type="dxa"/>
            <w:tcMar>
              <w:top w:w="80" w:type="dxa"/>
              <w:left w:w="100" w:type="dxa"/>
              <w:bottom w:w="80" w:type="dxa"/>
              <w:right w:w="100" w:type="dxa"/>
            </w:tcMar>
            <w:vAlign w:val="center"/>
          </w:tcPr>
          <w:p w14:paraId="6FA13774"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FGD1-E</w:t>
            </w:r>
          </w:p>
        </w:tc>
        <w:tc>
          <w:tcPr>
            <w:tcW w:w="7655" w:type="dxa"/>
            <w:tcMar>
              <w:top w:w="80" w:type="dxa"/>
              <w:left w:w="100" w:type="dxa"/>
              <w:bottom w:w="80" w:type="dxa"/>
              <w:right w:w="100" w:type="dxa"/>
            </w:tcMar>
            <w:vAlign w:val="center"/>
          </w:tcPr>
          <w:p w14:paraId="16D95D0C"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Teacher</w:t>
            </w:r>
          </w:p>
        </w:tc>
      </w:tr>
      <w:tr w:rsidR="009351C2" w:rsidRPr="009351C2" w14:paraId="3C20DE45" w14:textId="77777777" w:rsidTr="00EB3CB5">
        <w:trPr>
          <w:trHeight w:val="197"/>
        </w:trPr>
        <w:tc>
          <w:tcPr>
            <w:tcW w:w="1843" w:type="dxa"/>
            <w:tcMar>
              <w:top w:w="80" w:type="dxa"/>
              <w:left w:w="100" w:type="dxa"/>
              <w:bottom w:w="80" w:type="dxa"/>
              <w:right w:w="100" w:type="dxa"/>
            </w:tcMar>
            <w:vAlign w:val="center"/>
          </w:tcPr>
          <w:p w14:paraId="63FA0746"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FGD1-F</w:t>
            </w:r>
          </w:p>
        </w:tc>
        <w:tc>
          <w:tcPr>
            <w:tcW w:w="7655" w:type="dxa"/>
            <w:tcMar>
              <w:top w:w="80" w:type="dxa"/>
              <w:left w:w="100" w:type="dxa"/>
              <w:bottom w:w="80" w:type="dxa"/>
              <w:right w:w="100" w:type="dxa"/>
            </w:tcMar>
            <w:vAlign w:val="center"/>
          </w:tcPr>
          <w:p w14:paraId="09F5F767"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Entrepreneur</w:t>
            </w:r>
          </w:p>
        </w:tc>
      </w:tr>
      <w:tr w:rsidR="009351C2" w:rsidRPr="009351C2" w14:paraId="60690A16" w14:textId="77777777" w:rsidTr="00EB3CB5">
        <w:trPr>
          <w:trHeight w:val="197"/>
        </w:trPr>
        <w:tc>
          <w:tcPr>
            <w:tcW w:w="1843" w:type="dxa"/>
            <w:tcMar>
              <w:top w:w="80" w:type="dxa"/>
              <w:left w:w="100" w:type="dxa"/>
              <w:bottom w:w="80" w:type="dxa"/>
              <w:right w:w="100" w:type="dxa"/>
            </w:tcMar>
            <w:vAlign w:val="center"/>
          </w:tcPr>
          <w:p w14:paraId="53FBCB37"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FGD1-G</w:t>
            </w:r>
          </w:p>
        </w:tc>
        <w:tc>
          <w:tcPr>
            <w:tcW w:w="7655" w:type="dxa"/>
            <w:tcMar>
              <w:top w:w="80" w:type="dxa"/>
              <w:left w:w="100" w:type="dxa"/>
              <w:bottom w:w="80" w:type="dxa"/>
              <w:right w:w="100" w:type="dxa"/>
            </w:tcMar>
            <w:vAlign w:val="center"/>
          </w:tcPr>
          <w:p w14:paraId="7DAFE820"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Tailor</w:t>
            </w:r>
          </w:p>
        </w:tc>
      </w:tr>
      <w:tr w:rsidR="009351C2" w:rsidRPr="009351C2" w14:paraId="58F9EE45" w14:textId="77777777" w:rsidTr="00EB3CB5">
        <w:trPr>
          <w:trHeight w:val="197"/>
        </w:trPr>
        <w:tc>
          <w:tcPr>
            <w:tcW w:w="1843" w:type="dxa"/>
            <w:tcMar>
              <w:top w:w="80" w:type="dxa"/>
              <w:left w:w="100" w:type="dxa"/>
              <w:bottom w:w="80" w:type="dxa"/>
              <w:right w:w="100" w:type="dxa"/>
            </w:tcMar>
            <w:vAlign w:val="center"/>
          </w:tcPr>
          <w:p w14:paraId="38B4CE93"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FGD1-H</w:t>
            </w:r>
          </w:p>
        </w:tc>
        <w:tc>
          <w:tcPr>
            <w:tcW w:w="7655" w:type="dxa"/>
            <w:tcMar>
              <w:top w:w="80" w:type="dxa"/>
              <w:left w:w="100" w:type="dxa"/>
              <w:bottom w:w="80" w:type="dxa"/>
              <w:right w:w="100" w:type="dxa"/>
            </w:tcMar>
            <w:vAlign w:val="center"/>
          </w:tcPr>
          <w:p w14:paraId="0B65BC6A"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Nurse</w:t>
            </w:r>
          </w:p>
        </w:tc>
      </w:tr>
      <w:tr w:rsidR="009351C2" w:rsidRPr="009351C2" w14:paraId="7B32E6C6" w14:textId="77777777" w:rsidTr="00EB3CB5">
        <w:trPr>
          <w:trHeight w:val="197"/>
        </w:trPr>
        <w:tc>
          <w:tcPr>
            <w:tcW w:w="1843" w:type="dxa"/>
            <w:tcMar>
              <w:top w:w="80" w:type="dxa"/>
              <w:left w:w="100" w:type="dxa"/>
              <w:bottom w:w="80" w:type="dxa"/>
              <w:right w:w="100" w:type="dxa"/>
            </w:tcMar>
            <w:vAlign w:val="center"/>
          </w:tcPr>
          <w:p w14:paraId="0736BD03"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FGD2-A</w:t>
            </w:r>
          </w:p>
        </w:tc>
        <w:tc>
          <w:tcPr>
            <w:tcW w:w="7655" w:type="dxa"/>
            <w:tcMar>
              <w:top w:w="80" w:type="dxa"/>
              <w:left w:w="100" w:type="dxa"/>
              <w:bottom w:w="80" w:type="dxa"/>
              <w:right w:w="100" w:type="dxa"/>
            </w:tcMar>
            <w:vAlign w:val="center"/>
          </w:tcPr>
          <w:p w14:paraId="59FDDDCD"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Primary-school teacher; tertiary education; two children, youngest 3 years</w:t>
            </w:r>
          </w:p>
        </w:tc>
      </w:tr>
      <w:tr w:rsidR="009351C2" w:rsidRPr="009351C2" w14:paraId="7510D321" w14:textId="77777777" w:rsidTr="00EB3CB5">
        <w:trPr>
          <w:trHeight w:val="197"/>
        </w:trPr>
        <w:tc>
          <w:tcPr>
            <w:tcW w:w="1843" w:type="dxa"/>
            <w:tcMar>
              <w:top w:w="80" w:type="dxa"/>
              <w:left w:w="100" w:type="dxa"/>
              <w:bottom w:w="80" w:type="dxa"/>
              <w:right w:w="100" w:type="dxa"/>
            </w:tcMar>
            <w:vAlign w:val="center"/>
          </w:tcPr>
          <w:p w14:paraId="6ACC29F2"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FGD2-B</w:t>
            </w:r>
          </w:p>
        </w:tc>
        <w:tc>
          <w:tcPr>
            <w:tcW w:w="7655" w:type="dxa"/>
            <w:tcMar>
              <w:top w:w="80" w:type="dxa"/>
              <w:left w:w="100" w:type="dxa"/>
              <w:bottom w:w="80" w:type="dxa"/>
              <w:right w:w="100" w:type="dxa"/>
            </w:tcMar>
            <w:vAlign w:val="center"/>
          </w:tcPr>
          <w:p w14:paraId="35721809"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 xml:space="preserve">Civil servant; </w:t>
            </w:r>
            <w:r w:rsidRPr="009351C2">
              <w:rPr>
                <w:rFonts w:ascii="Times New Roman" w:hAnsi="Times New Roman" w:cs="Times New Roman"/>
                <w:sz w:val="24"/>
                <w:szCs w:val="24"/>
              </w:rPr>
              <w:t>tertiary education; one child aged 18 months</w:t>
            </w:r>
          </w:p>
        </w:tc>
      </w:tr>
      <w:tr w:rsidR="009351C2" w:rsidRPr="009351C2" w14:paraId="4FE53201" w14:textId="77777777" w:rsidTr="00EB3CB5">
        <w:trPr>
          <w:trHeight w:val="197"/>
        </w:trPr>
        <w:tc>
          <w:tcPr>
            <w:tcW w:w="1843" w:type="dxa"/>
            <w:tcMar>
              <w:top w:w="80" w:type="dxa"/>
              <w:left w:w="100" w:type="dxa"/>
              <w:bottom w:w="80" w:type="dxa"/>
              <w:right w:w="100" w:type="dxa"/>
            </w:tcMar>
            <w:vAlign w:val="center"/>
          </w:tcPr>
          <w:p w14:paraId="21808C3B"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FGD2-C</w:t>
            </w:r>
          </w:p>
        </w:tc>
        <w:tc>
          <w:tcPr>
            <w:tcW w:w="7655" w:type="dxa"/>
            <w:tcMar>
              <w:top w:w="80" w:type="dxa"/>
              <w:left w:w="100" w:type="dxa"/>
              <w:bottom w:w="80" w:type="dxa"/>
              <w:right w:w="100" w:type="dxa"/>
            </w:tcMar>
            <w:vAlign w:val="center"/>
          </w:tcPr>
          <w:p w14:paraId="5B9074FF"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Bank customer-service officer; tertiary education; two children, youngest 4 years</w:t>
            </w:r>
          </w:p>
        </w:tc>
      </w:tr>
      <w:tr w:rsidR="009351C2" w:rsidRPr="009351C2" w14:paraId="025E3B4C" w14:textId="77777777" w:rsidTr="00EB3CB5">
        <w:trPr>
          <w:trHeight w:val="197"/>
        </w:trPr>
        <w:tc>
          <w:tcPr>
            <w:tcW w:w="1843" w:type="dxa"/>
            <w:tcMar>
              <w:top w:w="80" w:type="dxa"/>
              <w:left w:w="100" w:type="dxa"/>
              <w:bottom w:w="80" w:type="dxa"/>
              <w:right w:w="100" w:type="dxa"/>
            </w:tcMar>
            <w:vAlign w:val="center"/>
          </w:tcPr>
          <w:p w14:paraId="26BC2243"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FGD2-D</w:t>
            </w:r>
          </w:p>
        </w:tc>
        <w:tc>
          <w:tcPr>
            <w:tcW w:w="7655" w:type="dxa"/>
            <w:tcMar>
              <w:top w:w="80" w:type="dxa"/>
              <w:left w:w="100" w:type="dxa"/>
              <w:bottom w:w="80" w:type="dxa"/>
              <w:right w:w="100" w:type="dxa"/>
            </w:tcMar>
            <w:vAlign w:val="center"/>
          </w:tcPr>
          <w:p w14:paraId="1A7B2C46"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Nurse; tertiary education; one child aged 2 years</w:t>
            </w:r>
          </w:p>
        </w:tc>
      </w:tr>
      <w:tr w:rsidR="009351C2" w:rsidRPr="009351C2" w14:paraId="518D9A11" w14:textId="77777777" w:rsidTr="00EB3CB5">
        <w:trPr>
          <w:trHeight w:val="197"/>
        </w:trPr>
        <w:tc>
          <w:tcPr>
            <w:tcW w:w="1843" w:type="dxa"/>
            <w:tcMar>
              <w:top w:w="80" w:type="dxa"/>
              <w:left w:w="100" w:type="dxa"/>
              <w:bottom w:w="80" w:type="dxa"/>
              <w:right w:w="100" w:type="dxa"/>
            </w:tcMar>
            <w:vAlign w:val="center"/>
          </w:tcPr>
          <w:p w14:paraId="7415791F"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FGD2-E</w:t>
            </w:r>
          </w:p>
        </w:tc>
        <w:tc>
          <w:tcPr>
            <w:tcW w:w="7655" w:type="dxa"/>
            <w:tcMar>
              <w:top w:w="80" w:type="dxa"/>
              <w:left w:w="100" w:type="dxa"/>
              <w:bottom w:w="80" w:type="dxa"/>
              <w:right w:w="100" w:type="dxa"/>
            </w:tcMar>
            <w:vAlign w:val="center"/>
          </w:tcPr>
          <w:p w14:paraId="76D48209"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 xml:space="preserve">Private-school administrator; tertiary </w:t>
            </w:r>
            <w:r w:rsidRPr="009351C2">
              <w:rPr>
                <w:rFonts w:ascii="Times New Roman" w:hAnsi="Times New Roman" w:cs="Times New Roman"/>
                <w:sz w:val="24"/>
                <w:szCs w:val="24"/>
              </w:rPr>
              <w:t>education; three children, youngest 4 years</w:t>
            </w:r>
          </w:p>
        </w:tc>
      </w:tr>
      <w:tr w:rsidR="009351C2" w:rsidRPr="009351C2" w14:paraId="5264A0B2" w14:textId="77777777" w:rsidTr="00EB3CB5">
        <w:trPr>
          <w:trHeight w:val="197"/>
        </w:trPr>
        <w:tc>
          <w:tcPr>
            <w:tcW w:w="1843" w:type="dxa"/>
            <w:tcMar>
              <w:top w:w="80" w:type="dxa"/>
              <w:left w:w="100" w:type="dxa"/>
              <w:bottom w:w="80" w:type="dxa"/>
              <w:right w:w="100" w:type="dxa"/>
            </w:tcMar>
            <w:vAlign w:val="center"/>
          </w:tcPr>
          <w:p w14:paraId="405C4F53"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FGD2-F</w:t>
            </w:r>
          </w:p>
        </w:tc>
        <w:tc>
          <w:tcPr>
            <w:tcW w:w="7655" w:type="dxa"/>
            <w:tcMar>
              <w:top w:w="80" w:type="dxa"/>
              <w:left w:w="100" w:type="dxa"/>
              <w:bottom w:w="80" w:type="dxa"/>
              <w:right w:w="100" w:type="dxa"/>
            </w:tcMar>
            <w:vAlign w:val="center"/>
          </w:tcPr>
          <w:p w14:paraId="305BF221"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Laboratory scientist; tertiary education; one child aged 10 months</w:t>
            </w:r>
          </w:p>
        </w:tc>
      </w:tr>
      <w:tr w:rsidR="009351C2" w:rsidRPr="009351C2" w14:paraId="4BDE0FA3" w14:textId="77777777" w:rsidTr="00EB3CB5">
        <w:trPr>
          <w:trHeight w:val="197"/>
        </w:trPr>
        <w:tc>
          <w:tcPr>
            <w:tcW w:w="1843" w:type="dxa"/>
            <w:tcMar>
              <w:top w:w="80" w:type="dxa"/>
              <w:left w:w="100" w:type="dxa"/>
              <w:bottom w:w="80" w:type="dxa"/>
              <w:right w:w="100" w:type="dxa"/>
            </w:tcMar>
            <w:vAlign w:val="center"/>
          </w:tcPr>
          <w:p w14:paraId="7975BC27"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FGD2-G</w:t>
            </w:r>
          </w:p>
        </w:tc>
        <w:tc>
          <w:tcPr>
            <w:tcW w:w="7655" w:type="dxa"/>
            <w:tcMar>
              <w:top w:w="80" w:type="dxa"/>
              <w:left w:w="100" w:type="dxa"/>
              <w:bottom w:w="80" w:type="dxa"/>
              <w:right w:w="100" w:type="dxa"/>
            </w:tcMar>
            <w:vAlign w:val="center"/>
          </w:tcPr>
          <w:p w14:paraId="34C02F29"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Insurance officer; tertiary education; two children, youngest 2 years</w:t>
            </w:r>
          </w:p>
        </w:tc>
      </w:tr>
      <w:tr w:rsidR="009351C2" w:rsidRPr="009351C2" w14:paraId="60F9AE98" w14:textId="77777777" w:rsidTr="00EB3CB5">
        <w:trPr>
          <w:trHeight w:val="197"/>
        </w:trPr>
        <w:tc>
          <w:tcPr>
            <w:tcW w:w="1843" w:type="dxa"/>
            <w:tcMar>
              <w:top w:w="80" w:type="dxa"/>
              <w:left w:w="100" w:type="dxa"/>
              <w:bottom w:w="80" w:type="dxa"/>
              <w:right w:w="100" w:type="dxa"/>
            </w:tcMar>
            <w:vAlign w:val="center"/>
          </w:tcPr>
          <w:p w14:paraId="210AAE98"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FGD3-A</w:t>
            </w:r>
          </w:p>
        </w:tc>
        <w:tc>
          <w:tcPr>
            <w:tcW w:w="7655" w:type="dxa"/>
            <w:tcMar>
              <w:top w:w="80" w:type="dxa"/>
              <w:left w:w="100" w:type="dxa"/>
              <w:bottom w:w="80" w:type="dxa"/>
              <w:right w:w="100" w:type="dxa"/>
            </w:tcMar>
            <w:vAlign w:val="center"/>
          </w:tcPr>
          <w:p w14:paraId="31D8B08C"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Foodstuff trader; secondary education; child aged 4</w:t>
            </w:r>
            <w:r w:rsidRPr="009351C2">
              <w:rPr>
                <w:rFonts w:ascii="Times New Roman" w:hAnsi="Times New Roman" w:cs="Times New Roman"/>
                <w:sz w:val="24"/>
                <w:szCs w:val="24"/>
              </w:rPr>
              <w:t xml:space="preserve"> years</w:t>
            </w:r>
          </w:p>
        </w:tc>
      </w:tr>
      <w:tr w:rsidR="009351C2" w:rsidRPr="009351C2" w14:paraId="13527F48" w14:textId="77777777" w:rsidTr="00EB3CB5">
        <w:trPr>
          <w:trHeight w:val="197"/>
        </w:trPr>
        <w:tc>
          <w:tcPr>
            <w:tcW w:w="1843" w:type="dxa"/>
            <w:tcMar>
              <w:top w:w="80" w:type="dxa"/>
              <w:left w:w="100" w:type="dxa"/>
              <w:bottom w:w="80" w:type="dxa"/>
              <w:right w:w="100" w:type="dxa"/>
            </w:tcMar>
            <w:vAlign w:val="center"/>
          </w:tcPr>
          <w:p w14:paraId="65ABDED9"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lastRenderedPageBreak/>
              <w:t>FGD3-B</w:t>
            </w:r>
          </w:p>
        </w:tc>
        <w:tc>
          <w:tcPr>
            <w:tcW w:w="7655" w:type="dxa"/>
            <w:tcMar>
              <w:top w:w="80" w:type="dxa"/>
              <w:left w:w="100" w:type="dxa"/>
              <w:bottom w:w="80" w:type="dxa"/>
              <w:right w:w="100" w:type="dxa"/>
            </w:tcMar>
            <w:vAlign w:val="center"/>
          </w:tcPr>
          <w:p w14:paraId="0D911EAD"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Provision-store owner; secondary education; child aged 2 years</w:t>
            </w:r>
          </w:p>
        </w:tc>
      </w:tr>
      <w:tr w:rsidR="009351C2" w:rsidRPr="009351C2" w14:paraId="141E402A" w14:textId="77777777" w:rsidTr="00EB3CB5">
        <w:trPr>
          <w:trHeight w:val="197"/>
        </w:trPr>
        <w:tc>
          <w:tcPr>
            <w:tcW w:w="1843" w:type="dxa"/>
            <w:tcMar>
              <w:top w:w="80" w:type="dxa"/>
              <w:left w:w="100" w:type="dxa"/>
              <w:bottom w:w="80" w:type="dxa"/>
              <w:right w:w="100" w:type="dxa"/>
            </w:tcMar>
            <w:vAlign w:val="center"/>
          </w:tcPr>
          <w:p w14:paraId="5EE9BBFB"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FGD3-C</w:t>
            </w:r>
          </w:p>
        </w:tc>
        <w:tc>
          <w:tcPr>
            <w:tcW w:w="7655" w:type="dxa"/>
            <w:tcMar>
              <w:top w:w="80" w:type="dxa"/>
              <w:left w:w="100" w:type="dxa"/>
              <w:bottom w:w="80" w:type="dxa"/>
              <w:right w:w="100" w:type="dxa"/>
            </w:tcMar>
            <w:vAlign w:val="center"/>
          </w:tcPr>
          <w:p w14:paraId="47DD6952"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Clothing seller; tertiary education; child aged 3 years</w:t>
            </w:r>
          </w:p>
        </w:tc>
      </w:tr>
      <w:tr w:rsidR="009351C2" w:rsidRPr="009351C2" w14:paraId="578607D5" w14:textId="77777777" w:rsidTr="00EB3CB5">
        <w:trPr>
          <w:trHeight w:val="197"/>
        </w:trPr>
        <w:tc>
          <w:tcPr>
            <w:tcW w:w="1843" w:type="dxa"/>
            <w:tcMar>
              <w:top w:w="80" w:type="dxa"/>
              <w:left w:w="100" w:type="dxa"/>
              <w:bottom w:w="80" w:type="dxa"/>
              <w:right w:w="100" w:type="dxa"/>
            </w:tcMar>
            <w:vAlign w:val="center"/>
          </w:tcPr>
          <w:p w14:paraId="679048C6"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FGD3-D</w:t>
            </w:r>
          </w:p>
        </w:tc>
        <w:tc>
          <w:tcPr>
            <w:tcW w:w="7655" w:type="dxa"/>
            <w:tcMar>
              <w:top w:w="80" w:type="dxa"/>
              <w:left w:w="100" w:type="dxa"/>
              <w:bottom w:w="80" w:type="dxa"/>
              <w:right w:w="100" w:type="dxa"/>
            </w:tcMar>
            <w:vAlign w:val="center"/>
          </w:tcPr>
          <w:p w14:paraId="2544B2A4"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Cooked-food vendor; primary education; child aged 18 months</w:t>
            </w:r>
          </w:p>
        </w:tc>
      </w:tr>
      <w:tr w:rsidR="009351C2" w:rsidRPr="009351C2" w14:paraId="71471E83" w14:textId="77777777" w:rsidTr="00EB3CB5">
        <w:trPr>
          <w:trHeight w:val="197"/>
        </w:trPr>
        <w:tc>
          <w:tcPr>
            <w:tcW w:w="1843" w:type="dxa"/>
            <w:tcMar>
              <w:top w:w="80" w:type="dxa"/>
              <w:left w:w="100" w:type="dxa"/>
              <w:bottom w:w="80" w:type="dxa"/>
              <w:right w:w="100" w:type="dxa"/>
            </w:tcMar>
            <w:vAlign w:val="center"/>
          </w:tcPr>
          <w:p w14:paraId="4BE75071"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FGD3-E</w:t>
            </w:r>
          </w:p>
        </w:tc>
        <w:tc>
          <w:tcPr>
            <w:tcW w:w="7655" w:type="dxa"/>
            <w:tcMar>
              <w:top w:w="80" w:type="dxa"/>
              <w:left w:w="100" w:type="dxa"/>
              <w:bottom w:w="80" w:type="dxa"/>
              <w:right w:w="100" w:type="dxa"/>
            </w:tcMar>
            <w:vAlign w:val="center"/>
          </w:tcPr>
          <w:p w14:paraId="0405E5A2"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 xml:space="preserve">Cosmetics seller; secondary </w:t>
            </w:r>
            <w:r w:rsidRPr="009351C2">
              <w:rPr>
                <w:rFonts w:ascii="Times New Roman" w:hAnsi="Times New Roman" w:cs="Times New Roman"/>
                <w:sz w:val="24"/>
                <w:szCs w:val="24"/>
              </w:rPr>
              <w:t>education; two under-five children</w:t>
            </w:r>
          </w:p>
        </w:tc>
      </w:tr>
      <w:tr w:rsidR="009351C2" w:rsidRPr="009351C2" w14:paraId="18B00171" w14:textId="77777777" w:rsidTr="00EB3CB5">
        <w:trPr>
          <w:trHeight w:val="197"/>
        </w:trPr>
        <w:tc>
          <w:tcPr>
            <w:tcW w:w="1843" w:type="dxa"/>
            <w:tcMar>
              <w:top w:w="80" w:type="dxa"/>
              <w:left w:w="100" w:type="dxa"/>
              <w:bottom w:w="80" w:type="dxa"/>
              <w:right w:w="100" w:type="dxa"/>
            </w:tcMar>
            <w:vAlign w:val="center"/>
          </w:tcPr>
          <w:p w14:paraId="506A7D4D"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FGD3-F</w:t>
            </w:r>
          </w:p>
        </w:tc>
        <w:tc>
          <w:tcPr>
            <w:tcW w:w="7655" w:type="dxa"/>
            <w:tcMar>
              <w:top w:w="80" w:type="dxa"/>
              <w:left w:w="100" w:type="dxa"/>
              <w:bottom w:w="80" w:type="dxa"/>
              <w:right w:w="100" w:type="dxa"/>
            </w:tcMar>
            <w:vAlign w:val="center"/>
          </w:tcPr>
          <w:p w14:paraId="2055DA9A"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Online vendor; tertiary education; child aged 4 years</w:t>
            </w:r>
          </w:p>
        </w:tc>
      </w:tr>
      <w:tr w:rsidR="009351C2" w:rsidRPr="009351C2" w14:paraId="51630068" w14:textId="77777777" w:rsidTr="00EB3CB5">
        <w:trPr>
          <w:trHeight w:val="197"/>
        </w:trPr>
        <w:tc>
          <w:tcPr>
            <w:tcW w:w="1843" w:type="dxa"/>
            <w:tcMar>
              <w:top w:w="80" w:type="dxa"/>
              <w:left w:w="100" w:type="dxa"/>
              <w:bottom w:w="80" w:type="dxa"/>
              <w:right w:w="100" w:type="dxa"/>
            </w:tcMar>
            <w:vAlign w:val="center"/>
          </w:tcPr>
          <w:p w14:paraId="33340812"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FGD3-G</w:t>
            </w:r>
          </w:p>
        </w:tc>
        <w:tc>
          <w:tcPr>
            <w:tcW w:w="7655" w:type="dxa"/>
            <w:tcMar>
              <w:top w:w="80" w:type="dxa"/>
              <w:left w:w="100" w:type="dxa"/>
              <w:bottom w:w="80" w:type="dxa"/>
              <w:right w:w="100" w:type="dxa"/>
            </w:tcMar>
            <w:vAlign w:val="center"/>
          </w:tcPr>
          <w:p w14:paraId="6E2660F8"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Fruit seller; primary education; child aged 2 years</w:t>
            </w:r>
          </w:p>
        </w:tc>
      </w:tr>
      <w:tr w:rsidR="009351C2" w:rsidRPr="009351C2" w14:paraId="14B8DE37" w14:textId="77777777" w:rsidTr="00EB3CB5">
        <w:trPr>
          <w:trHeight w:val="197"/>
        </w:trPr>
        <w:tc>
          <w:tcPr>
            <w:tcW w:w="1843" w:type="dxa"/>
            <w:tcMar>
              <w:top w:w="80" w:type="dxa"/>
              <w:left w:w="100" w:type="dxa"/>
              <w:bottom w:w="80" w:type="dxa"/>
              <w:right w:w="100" w:type="dxa"/>
            </w:tcMar>
            <w:vAlign w:val="center"/>
          </w:tcPr>
          <w:p w14:paraId="5E13686D"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FGD4-A</w:t>
            </w:r>
          </w:p>
        </w:tc>
        <w:tc>
          <w:tcPr>
            <w:tcW w:w="7655" w:type="dxa"/>
            <w:tcMar>
              <w:top w:w="80" w:type="dxa"/>
              <w:left w:w="100" w:type="dxa"/>
              <w:bottom w:w="80" w:type="dxa"/>
              <w:right w:w="100" w:type="dxa"/>
            </w:tcMar>
            <w:vAlign w:val="center"/>
          </w:tcPr>
          <w:p w14:paraId="299A04DA"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Hairdresser; secondary education; child aged 3 years</w:t>
            </w:r>
          </w:p>
        </w:tc>
      </w:tr>
      <w:tr w:rsidR="009351C2" w:rsidRPr="009351C2" w14:paraId="520BF82F" w14:textId="77777777" w:rsidTr="00EB3CB5">
        <w:trPr>
          <w:trHeight w:val="197"/>
        </w:trPr>
        <w:tc>
          <w:tcPr>
            <w:tcW w:w="1843" w:type="dxa"/>
            <w:tcMar>
              <w:top w:w="80" w:type="dxa"/>
              <w:left w:w="100" w:type="dxa"/>
              <w:bottom w:w="80" w:type="dxa"/>
              <w:right w:w="100" w:type="dxa"/>
            </w:tcMar>
            <w:vAlign w:val="center"/>
          </w:tcPr>
          <w:p w14:paraId="13318E3E"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FGD4-B</w:t>
            </w:r>
          </w:p>
        </w:tc>
        <w:tc>
          <w:tcPr>
            <w:tcW w:w="7655" w:type="dxa"/>
            <w:tcMar>
              <w:top w:w="80" w:type="dxa"/>
              <w:left w:w="100" w:type="dxa"/>
              <w:bottom w:w="80" w:type="dxa"/>
              <w:right w:w="100" w:type="dxa"/>
            </w:tcMar>
            <w:vAlign w:val="center"/>
          </w:tcPr>
          <w:p w14:paraId="6F2AA515"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Tailor; secondary education; c</w:t>
            </w:r>
            <w:r w:rsidRPr="009351C2">
              <w:rPr>
                <w:rFonts w:ascii="Times New Roman" w:hAnsi="Times New Roman" w:cs="Times New Roman"/>
                <w:sz w:val="24"/>
                <w:szCs w:val="24"/>
              </w:rPr>
              <w:t>hild aged 4 years</w:t>
            </w:r>
          </w:p>
        </w:tc>
      </w:tr>
      <w:tr w:rsidR="009351C2" w:rsidRPr="009351C2" w14:paraId="476FC69C" w14:textId="77777777" w:rsidTr="00EB3CB5">
        <w:trPr>
          <w:trHeight w:val="197"/>
        </w:trPr>
        <w:tc>
          <w:tcPr>
            <w:tcW w:w="1843" w:type="dxa"/>
            <w:tcMar>
              <w:top w:w="80" w:type="dxa"/>
              <w:left w:w="100" w:type="dxa"/>
              <w:bottom w:w="80" w:type="dxa"/>
              <w:right w:w="100" w:type="dxa"/>
            </w:tcMar>
            <w:vAlign w:val="center"/>
          </w:tcPr>
          <w:p w14:paraId="303D1019"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FGD4-C</w:t>
            </w:r>
          </w:p>
        </w:tc>
        <w:tc>
          <w:tcPr>
            <w:tcW w:w="7655" w:type="dxa"/>
            <w:tcMar>
              <w:top w:w="80" w:type="dxa"/>
              <w:left w:w="100" w:type="dxa"/>
              <w:bottom w:w="80" w:type="dxa"/>
              <w:right w:w="100" w:type="dxa"/>
            </w:tcMar>
            <w:vAlign w:val="center"/>
          </w:tcPr>
          <w:p w14:paraId="319F4D93"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Caterer; tertiary education; child aged 2 years</w:t>
            </w:r>
          </w:p>
        </w:tc>
      </w:tr>
      <w:tr w:rsidR="009351C2" w:rsidRPr="009351C2" w14:paraId="06DCD9B1" w14:textId="77777777" w:rsidTr="00EB3CB5">
        <w:trPr>
          <w:trHeight w:val="197"/>
        </w:trPr>
        <w:tc>
          <w:tcPr>
            <w:tcW w:w="1843" w:type="dxa"/>
            <w:tcMar>
              <w:top w:w="80" w:type="dxa"/>
              <w:left w:w="100" w:type="dxa"/>
              <w:bottom w:w="80" w:type="dxa"/>
              <w:right w:w="100" w:type="dxa"/>
            </w:tcMar>
            <w:vAlign w:val="center"/>
          </w:tcPr>
          <w:p w14:paraId="26233015"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FGD4-D</w:t>
            </w:r>
          </w:p>
        </w:tc>
        <w:tc>
          <w:tcPr>
            <w:tcW w:w="7655" w:type="dxa"/>
            <w:tcMar>
              <w:top w:w="80" w:type="dxa"/>
              <w:left w:w="100" w:type="dxa"/>
              <w:bottom w:w="80" w:type="dxa"/>
              <w:right w:w="100" w:type="dxa"/>
            </w:tcMar>
            <w:vAlign w:val="center"/>
          </w:tcPr>
          <w:p w14:paraId="2EF84E33"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Nail technician; secondary education; child aged 18 months</w:t>
            </w:r>
          </w:p>
        </w:tc>
      </w:tr>
      <w:tr w:rsidR="009351C2" w:rsidRPr="009351C2" w14:paraId="5A0B0FD5" w14:textId="77777777" w:rsidTr="00EB3CB5">
        <w:trPr>
          <w:trHeight w:val="197"/>
        </w:trPr>
        <w:tc>
          <w:tcPr>
            <w:tcW w:w="1843" w:type="dxa"/>
            <w:tcMar>
              <w:top w:w="80" w:type="dxa"/>
              <w:left w:w="100" w:type="dxa"/>
              <w:bottom w:w="80" w:type="dxa"/>
              <w:right w:w="100" w:type="dxa"/>
            </w:tcMar>
            <w:vAlign w:val="center"/>
          </w:tcPr>
          <w:p w14:paraId="619802A3"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FGD4-E</w:t>
            </w:r>
          </w:p>
        </w:tc>
        <w:tc>
          <w:tcPr>
            <w:tcW w:w="7655" w:type="dxa"/>
            <w:tcMar>
              <w:top w:w="80" w:type="dxa"/>
              <w:left w:w="100" w:type="dxa"/>
              <w:bottom w:w="80" w:type="dxa"/>
              <w:right w:w="100" w:type="dxa"/>
            </w:tcMar>
            <w:vAlign w:val="center"/>
          </w:tcPr>
          <w:p w14:paraId="1FAA0EEB"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Laundry operator; secondary education; child aged 3 years</w:t>
            </w:r>
          </w:p>
        </w:tc>
      </w:tr>
      <w:tr w:rsidR="009351C2" w:rsidRPr="009351C2" w14:paraId="23877078" w14:textId="77777777" w:rsidTr="00EB3CB5">
        <w:trPr>
          <w:trHeight w:val="197"/>
        </w:trPr>
        <w:tc>
          <w:tcPr>
            <w:tcW w:w="1843" w:type="dxa"/>
            <w:tcMar>
              <w:top w:w="80" w:type="dxa"/>
              <w:left w:w="100" w:type="dxa"/>
              <w:bottom w:w="80" w:type="dxa"/>
              <w:right w:w="100" w:type="dxa"/>
            </w:tcMar>
            <w:vAlign w:val="center"/>
          </w:tcPr>
          <w:p w14:paraId="756B3CA3"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FGD4-F</w:t>
            </w:r>
          </w:p>
        </w:tc>
        <w:tc>
          <w:tcPr>
            <w:tcW w:w="7655" w:type="dxa"/>
            <w:tcMar>
              <w:top w:w="80" w:type="dxa"/>
              <w:left w:w="100" w:type="dxa"/>
              <w:bottom w:w="80" w:type="dxa"/>
              <w:right w:w="100" w:type="dxa"/>
            </w:tcMar>
            <w:vAlign w:val="center"/>
          </w:tcPr>
          <w:p w14:paraId="2E022663"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 xml:space="preserve">Photographer; tertiary </w:t>
            </w:r>
            <w:r w:rsidRPr="009351C2">
              <w:rPr>
                <w:rFonts w:ascii="Times New Roman" w:hAnsi="Times New Roman" w:cs="Times New Roman"/>
                <w:sz w:val="24"/>
                <w:szCs w:val="24"/>
              </w:rPr>
              <w:t>education; child aged 4 years</w:t>
            </w:r>
          </w:p>
        </w:tc>
      </w:tr>
      <w:tr w:rsidR="009351C2" w:rsidRPr="009351C2" w14:paraId="6FD5DC87" w14:textId="77777777" w:rsidTr="00EB3CB5">
        <w:trPr>
          <w:trHeight w:val="197"/>
        </w:trPr>
        <w:tc>
          <w:tcPr>
            <w:tcW w:w="1843" w:type="dxa"/>
            <w:tcMar>
              <w:top w:w="80" w:type="dxa"/>
              <w:left w:w="100" w:type="dxa"/>
              <w:bottom w:w="80" w:type="dxa"/>
              <w:right w:w="100" w:type="dxa"/>
            </w:tcMar>
            <w:vAlign w:val="center"/>
          </w:tcPr>
          <w:p w14:paraId="1DF27088"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FGD5-A</w:t>
            </w:r>
          </w:p>
        </w:tc>
        <w:tc>
          <w:tcPr>
            <w:tcW w:w="7655" w:type="dxa"/>
            <w:tcMar>
              <w:top w:w="80" w:type="dxa"/>
              <w:left w:w="100" w:type="dxa"/>
              <w:bottom w:w="80" w:type="dxa"/>
              <w:right w:w="100" w:type="dxa"/>
            </w:tcMar>
            <w:vAlign w:val="center"/>
          </w:tcPr>
          <w:p w14:paraId="78D3C913"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Stay-at-home mother; secondary education; two under-five children</w:t>
            </w:r>
          </w:p>
        </w:tc>
      </w:tr>
      <w:tr w:rsidR="009351C2" w:rsidRPr="009351C2" w14:paraId="066DC99A" w14:textId="77777777" w:rsidTr="00EB3CB5">
        <w:trPr>
          <w:trHeight w:val="197"/>
        </w:trPr>
        <w:tc>
          <w:tcPr>
            <w:tcW w:w="1843" w:type="dxa"/>
            <w:tcMar>
              <w:top w:w="80" w:type="dxa"/>
              <w:left w:w="100" w:type="dxa"/>
              <w:bottom w:w="80" w:type="dxa"/>
              <w:right w:w="100" w:type="dxa"/>
            </w:tcMar>
            <w:vAlign w:val="center"/>
          </w:tcPr>
          <w:p w14:paraId="7A7A2658"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FGD5-B</w:t>
            </w:r>
          </w:p>
        </w:tc>
        <w:tc>
          <w:tcPr>
            <w:tcW w:w="7655" w:type="dxa"/>
            <w:tcMar>
              <w:top w:w="80" w:type="dxa"/>
              <w:left w:w="100" w:type="dxa"/>
              <w:bottom w:w="80" w:type="dxa"/>
              <w:right w:w="100" w:type="dxa"/>
            </w:tcMar>
            <w:vAlign w:val="center"/>
          </w:tcPr>
          <w:p w14:paraId="3B1DEF30"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Unemployed graduate; tertiary education; child aged 3 years</w:t>
            </w:r>
          </w:p>
        </w:tc>
      </w:tr>
      <w:tr w:rsidR="009351C2" w:rsidRPr="009351C2" w14:paraId="46389306" w14:textId="77777777" w:rsidTr="00EB3CB5">
        <w:trPr>
          <w:trHeight w:val="197"/>
        </w:trPr>
        <w:tc>
          <w:tcPr>
            <w:tcW w:w="1843" w:type="dxa"/>
            <w:tcMar>
              <w:top w:w="80" w:type="dxa"/>
              <w:left w:w="100" w:type="dxa"/>
              <w:bottom w:w="80" w:type="dxa"/>
              <w:right w:w="100" w:type="dxa"/>
            </w:tcMar>
            <w:vAlign w:val="center"/>
          </w:tcPr>
          <w:p w14:paraId="3CDBBF29"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FGD5-C</w:t>
            </w:r>
          </w:p>
        </w:tc>
        <w:tc>
          <w:tcPr>
            <w:tcW w:w="7655" w:type="dxa"/>
            <w:tcMar>
              <w:top w:w="80" w:type="dxa"/>
              <w:left w:w="100" w:type="dxa"/>
              <w:bottom w:w="80" w:type="dxa"/>
              <w:right w:w="100" w:type="dxa"/>
            </w:tcMar>
            <w:vAlign w:val="center"/>
          </w:tcPr>
          <w:p w14:paraId="554153CC"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Stay-at-home mother; primary education; child aged 2 years</w:t>
            </w:r>
          </w:p>
        </w:tc>
      </w:tr>
      <w:tr w:rsidR="009351C2" w:rsidRPr="009351C2" w14:paraId="6DAB428C" w14:textId="77777777" w:rsidTr="00EB3CB5">
        <w:trPr>
          <w:trHeight w:val="197"/>
        </w:trPr>
        <w:tc>
          <w:tcPr>
            <w:tcW w:w="1843" w:type="dxa"/>
            <w:tcMar>
              <w:top w:w="80" w:type="dxa"/>
              <w:left w:w="100" w:type="dxa"/>
              <w:bottom w:w="80" w:type="dxa"/>
              <w:right w:w="100" w:type="dxa"/>
            </w:tcMar>
            <w:vAlign w:val="center"/>
          </w:tcPr>
          <w:p w14:paraId="036D25D3"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FGD5-D</w:t>
            </w:r>
          </w:p>
        </w:tc>
        <w:tc>
          <w:tcPr>
            <w:tcW w:w="7655" w:type="dxa"/>
            <w:tcMar>
              <w:top w:w="80" w:type="dxa"/>
              <w:left w:w="100" w:type="dxa"/>
              <w:bottom w:w="80" w:type="dxa"/>
              <w:right w:w="100" w:type="dxa"/>
            </w:tcMar>
            <w:vAlign w:val="center"/>
          </w:tcPr>
          <w:p w14:paraId="0D50BE90"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Job-seeki</w:t>
            </w:r>
            <w:r w:rsidRPr="009351C2">
              <w:rPr>
                <w:rFonts w:ascii="Times New Roman" w:hAnsi="Times New Roman" w:cs="Times New Roman"/>
                <w:sz w:val="24"/>
                <w:szCs w:val="24"/>
              </w:rPr>
              <w:t>ng mother; tertiary education; child aged 4 years</w:t>
            </w:r>
          </w:p>
        </w:tc>
      </w:tr>
      <w:tr w:rsidR="009351C2" w:rsidRPr="009351C2" w14:paraId="76129221" w14:textId="77777777" w:rsidTr="00EB3CB5">
        <w:trPr>
          <w:trHeight w:val="197"/>
        </w:trPr>
        <w:tc>
          <w:tcPr>
            <w:tcW w:w="1843" w:type="dxa"/>
            <w:tcMar>
              <w:top w:w="80" w:type="dxa"/>
              <w:left w:w="100" w:type="dxa"/>
              <w:bottom w:w="80" w:type="dxa"/>
              <w:right w:w="100" w:type="dxa"/>
            </w:tcMar>
            <w:vAlign w:val="center"/>
          </w:tcPr>
          <w:p w14:paraId="5E24E374"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FGD5-E</w:t>
            </w:r>
          </w:p>
        </w:tc>
        <w:tc>
          <w:tcPr>
            <w:tcW w:w="7655" w:type="dxa"/>
            <w:tcMar>
              <w:top w:w="80" w:type="dxa"/>
              <w:left w:w="100" w:type="dxa"/>
              <w:bottom w:w="80" w:type="dxa"/>
              <w:right w:w="100" w:type="dxa"/>
            </w:tcMar>
            <w:vAlign w:val="center"/>
          </w:tcPr>
          <w:p w14:paraId="4836B6E0"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Stay-at-home mother; secondary education; child aged 8 months</w:t>
            </w:r>
          </w:p>
        </w:tc>
      </w:tr>
      <w:tr w:rsidR="009351C2" w:rsidRPr="009351C2" w14:paraId="548E09AC" w14:textId="77777777" w:rsidTr="00EB3CB5">
        <w:trPr>
          <w:trHeight w:val="197"/>
        </w:trPr>
        <w:tc>
          <w:tcPr>
            <w:tcW w:w="1843" w:type="dxa"/>
            <w:tcMar>
              <w:top w:w="80" w:type="dxa"/>
              <w:left w:w="100" w:type="dxa"/>
              <w:bottom w:w="80" w:type="dxa"/>
              <w:right w:w="100" w:type="dxa"/>
            </w:tcMar>
            <w:vAlign w:val="center"/>
          </w:tcPr>
          <w:p w14:paraId="417CE543"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FGD5-F</w:t>
            </w:r>
          </w:p>
        </w:tc>
        <w:tc>
          <w:tcPr>
            <w:tcW w:w="7655" w:type="dxa"/>
            <w:tcMar>
              <w:top w:w="80" w:type="dxa"/>
              <w:left w:w="100" w:type="dxa"/>
              <w:bottom w:w="80" w:type="dxa"/>
              <w:right w:w="100" w:type="dxa"/>
            </w:tcMar>
            <w:vAlign w:val="center"/>
          </w:tcPr>
          <w:p w14:paraId="6F741D1E"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Temporarily unemployed mother; tertiary education; child aged 18 months</w:t>
            </w:r>
          </w:p>
        </w:tc>
      </w:tr>
      <w:tr w:rsidR="009351C2" w:rsidRPr="009351C2" w14:paraId="1DF8485E" w14:textId="77777777" w:rsidTr="00EB3CB5">
        <w:trPr>
          <w:trHeight w:val="197"/>
        </w:trPr>
        <w:tc>
          <w:tcPr>
            <w:tcW w:w="1843" w:type="dxa"/>
            <w:tcMar>
              <w:top w:w="80" w:type="dxa"/>
              <w:left w:w="100" w:type="dxa"/>
              <w:bottom w:w="80" w:type="dxa"/>
              <w:right w:w="100" w:type="dxa"/>
            </w:tcMar>
            <w:vAlign w:val="center"/>
          </w:tcPr>
          <w:p w14:paraId="6815FC66"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FGD5-G</w:t>
            </w:r>
          </w:p>
        </w:tc>
        <w:tc>
          <w:tcPr>
            <w:tcW w:w="7655" w:type="dxa"/>
            <w:tcMar>
              <w:top w:w="80" w:type="dxa"/>
              <w:left w:w="100" w:type="dxa"/>
              <w:bottom w:w="80" w:type="dxa"/>
              <w:right w:w="100" w:type="dxa"/>
            </w:tcMar>
            <w:vAlign w:val="center"/>
          </w:tcPr>
          <w:p w14:paraId="2E80CAFE"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 xml:space="preserve">Stay-at-home mother; secondary </w:t>
            </w:r>
            <w:r w:rsidRPr="009351C2">
              <w:rPr>
                <w:rFonts w:ascii="Times New Roman" w:hAnsi="Times New Roman" w:cs="Times New Roman"/>
                <w:sz w:val="24"/>
                <w:szCs w:val="24"/>
              </w:rPr>
              <w:t>education; three children, youngest 3 years</w:t>
            </w:r>
          </w:p>
        </w:tc>
      </w:tr>
      <w:tr w:rsidR="009351C2" w:rsidRPr="009351C2" w14:paraId="5A7CB607" w14:textId="77777777" w:rsidTr="00EB3CB5">
        <w:trPr>
          <w:trHeight w:val="197"/>
        </w:trPr>
        <w:tc>
          <w:tcPr>
            <w:tcW w:w="1843" w:type="dxa"/>
            <w:tcMar>
              <w:top w:w="80" w:type="dxa"/>
              <w:left w:w="100" w:type="dxa"/>
              <w:bottom w:w="80" w:type="dxa"/>
              <w:right w:w="100" w:type="dxa"/>
            </w:tcMar>
            <w:vAlign w:val="center"/>
          </w:tcPr>
          <w:p w14:paraId="58FD0CAC"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lastRenderedPageBreak/>
              <w:t>FGD6-A</w:t>
            </w:r>
          </w:p>
        </w:tc>
        <w:tc>
          <w:tcPr>
            <w:tcW w:w="7655" w:type="dxa"/>
            <w:tcMar>
              <w:top w:w="80" w:type="dxa"/>
              <w:left w:w="100" w:type="dxa"/>
              <w:bottom w:w="80" w:type="dxa"/>
              <w:right w:w="100" w:type="dxa"/>
            </w:tcMar>
            <w:vAlign w:val="center"/>
          </w:tcPr>
          <w:p w14:paraId="7EDC0A1B"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Child aged 4 months; tertiary education</w:t>
            </w:r>
          </w:p>
        </w:tc>
      </w:tr>
      <w:tr w:rsidR="009351C2" w:rsidRPr="009351C2" w14:paraId="507A5349" w14:textId="77777777" w:rsidTr="00EB3CB5">
        <w:trPr>
          <w:trHeight w:val="197"/>
        </w:trPr>
        <w:tc>
          <w:tcPr>
            <w:tcW w:w="1843" w:type="dxa"/>
            <w:tcMar>
              <w:top w:w="80" w:type="dxa"/>
              <w:left w:w="100" w:type="dxa"/>
              <w:bottom w:w="80" w:type="dxa"/>
              <w:right w:w="100" w:type="dxa"/>
            </w:tcMar>
            <w:vAlign w:val="center"/>
          </w:tcPr>
          <w:p w14:paraId="7D600D12"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FGD6-B</w:t>
            </w:r>
          </w:p>
        </w:tc>
        <w:tc>
          <w:tcPr>
            <w:tcW w:w="7655" w:type="dxa"/>
            <w:tcMar>
              <w:top w:w="80" w:type="dxa"/>
              <w:left w:w="100" w:type="dxa"/>
              <w:bottom w:w="80" w:type="dxa"/>
              <w:right w:w="100" w:type="dxa"/>
            </w:tcMar>
            <w:vAlign w:val="center"/>
          </w:tcPr>
          <w:p w14:paraId="68E26645"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Child aged 7 months; secondary education</w:t>
            </w:r>
          </w:p>
        </w:tc>
      </w:tr>
      <w:tr w:rsidR="009351C2" w:rsidRPr="009351C2" w14:paraId="2402ED5C" w14:textId="77777777" w:rsidTr="00EB3CB5">
        <w:trPr>
          <w:trHeight w:val="197"/>
        </w:trPr>
        <w:tc>
          <w:tcPr>
            <w:tcW w:w="1843" w:type="dxa"/>
            <w:tcMar>
              <w:top w:w="80" w:type="dxa"/>
              <w:left w:w="100" w:type="dxa"/>
              <w:bottom w:w="80" w:type="dxa"/>
              <w:right w:w="100" w:type="dxa"/>
            </w:tcMar>
            <w:vAlign w:val="center"/>
          </w:tcPr>
          <w:p w14:paraId="7FD9F8C6"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FGD6-C</w:t>
            </w:r>
          </w:p>
        </w:tc>
        <w:tc>
          <w:tcPr>
            <w:tcW w:w="7655" w:type="dxa"/>
            <w:tcMar>
              <w:top w:w="80" w:type="dxa"/>
              <w:left w:w="100" w:type="dxa"/>
              <w:bottom w:w="80" w:type="dxa"/>
              <w:right w:w="100" w:type="dxa"/>
            </w:tcMar>
            <w:vAlign w:val="center"/>
          </w:tcPr>
          <w:p w14:paraId="6829BB4A"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Child aged 10 months; tertiary education</w:t>
            </w:r>
          </w:p>
        </w:tc>
      </w:tr>
      <w:tr w:rsidR="009351C2" w:rsidRPr="009351C2" w14:paraId="32C0271E" w14:textId="77777777" w:rsidTr="00EB3CB5">
        <w:trPr>
          <w:trHeight w:val="197"/>
        </w:trPr>
        <w:tc>
          <w:tcPr>
            <w:tcW w:w="1843" w:type="dxa"/>
            <w:tcMar>
              <w:top w:w="80" w:type="dxa"/>
              <w:left w:w="100" w:type="dxa"/>
              <w:bottom w:w="80" w:type="dxa"/>
              <w:right w:w="100" w:type="dxa"/>
            </w:tcMar>
            <w:vAlign w:val="center"/>
          </w:tcPr>
          <w:p w14:paraId="1F58B658"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FGD6-D</w:t>
            </w:r>
          </w:p>
        </w:tc>
        <w:tc>
          <w:tcPr>
            <w:tcW w:w="7655" w:type="dxa"/>
            <w:tcMar>
              <w:top w:w="80" w:type="dxa"/>
              <w:left w:w="100" w:type="dxa"/>
              <w:bottom w:w="80" w:type="dxa"/>
              <w:right w:w="100" w:type="dxa"/>
            </w:tcMar>
            <w:vAlign w:val="center"/>
          </w:tcPr>
          <w:p w14:paraId="2958123B"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Child aged 13 months; secondary education</w:t>
            </w:r>
          </w:p>
        </w:tc>
      </w:tr>
      <w:tr w:rsidR="009351C2" w:rsidRPr="009351C2" w14:paraId="2DBECD6D" w14:textId="77777777" w:rsidTr="00EB3CB5">
        <w:trPr>
          <w:trHeight w:val="197"/>
        </w:trPr>
        <w:tc>
          <w:tcPr>
            <w:tcW w:w="1843" w:type="dxa"/>
            <w:tcMar>
              <w:top w:w="80" w:type="dxa"/>
              <w:left w:w="100" w:type="dxa"/>
              <w:bottom w:w="80" w:type="dxa"/>
              <w:right w:w="100" w:type="dxa"/>
            </w:tcMar>
            <w:vAlign w:val="center"/>
          </w:tcPr>
          <w:p w14:paraId="10A980E5"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FGD6-E</w:t>
            </w:r>
          </w:p>
        </w:tc>
        <w:tc>
          <w:tcPr>
            <w:tcW w:w="7655" w:type="dxa"/>
            <w:tcMar>
              <w:top w:w="80" w:type="dxa"/>
              <w:left w:w="100" w:type="dxa"/>
              <w:bottom w:w="80" w:type="dxa"/>
              <w:right w:w="100" w:type="dxa"/>
            </w:tcMar>
            <w:vAlign w:val="center"/>
          </w:tcPr>
          <w:p w14:paraId="51C2803F"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Child ag</w:t>
            </w:r>
            <w:r w:rsidRPr="009351C2">
              <w:rPr>
                <w:rFonts w:ascii="Times New Roman" w:hAnsi="Times New Roman" w:cs="Times New Roman"/>
                <w:sz w:val="24"/>
                <w:szCs w:val="24"/>
              </w:rPr>
              <w:t>ed 16 months; primary education</w:t>
            </w:r>
          </w:p>
        </w:tc>
      </w:tr>
      <w:tr w:rsidR="009351C2" w:rsidRPr="009351C2" w14:paraId="0F51C889" w14:textId="77777777" w:rsidTr="00EB3CB5">
        <w:trPr>
          <w:trHeight w:val="197"/>
        </w:trPr>
        <w:tc>
          <w:tcPr>
            <w:tcW w:w="1843" w:type="dxa"/>
            <w:tcMar>
              <w:top w:w="80" w:type="dxa"/>
              <w:left w:w="100" w:type="dxa"/>
              <w:bottom w:w="80" w:type="dxa"/>
              <w:right w:w="100" w:type="dxa"/>
            </w:tcMar>
            <w:vAlign w:val="center"/>
          </w:tcPr>
          <w:p w14:paraId="0BDB8E97"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FGD6-F</w:t>
            </w:r>
          </w:p>
        </w:tc>
        <w:tc>
          <w:tcPr>
            <w:tcW w:w="7655" w:type="dxa"/>
            <w:tcMar>
              <w:top w:w="80" w:type="dxa"/>
              <w:left w:w="100" w:type="dxa"/>
              <w:bottom w:w="80" w:type="dxa"/>
              <w:right w:w="100" w:type="dxa"/>
            </w:tcMar>
            <w:vAlign w:val="center"/>
          </w:tcPr>
          <w:p w14:paraId="00F9EEFB"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Child aged 18 months; tertiary education</w:t>
            </w:r>
          </w:p>
        </w:tc>
      </w:tr>
      <w:tr w:rsidR="009351C2" w:rsidRPr="009351C2" w14:paraId="03723616" w14:textId="77777777" w:rsidTr="00EB3CB5">
        <w:trPr>
          <w:trHeight w:val="197"/>
        </w:trPr>
        <w:tc>
          <w:tcPr>
            <w:tcW w:w="1843" w:type="dxa"/>
            <w:tcMar>
              <w:top w:w="80" w:type="dxa"/>
              <w:left w:w="100" w:type="dxa"/>
              <w:bottom w:w="80" w:type="dxa"/>
              <w:right w:w="100" w:type="dxa"/>
            </w:tcMar>
            <w:vAlign w:val="center"/>
          </w:tcPr>
          <w:p w14:paraId="4F86EFD5"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FGD6-G</w:t>
            </w:r>
          </w:p>
        </w:tc>
        <w:tc>
          <w:tcPr>
            <w:tcW w:w="7655" w:type="dxa"/>
            <w:tcMar>
              <w:top w:w="80" w:type="dxa"/>
              <w:left w:w="100" w:type="dxa"/>
              <w:bottom w:w="80" w:type="dxa"/>
              <w:right w:w="100" w:type="dxa"/>
            </w:tcMar>
            <w:vAlign w:val="center"/>
          </w:tcPr>
          <w:p w14:paraId="06ABAF56"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Child aged 21 months; secondary education</w:t>
            </w:r>
          </w:p>
        </w:tc>
      </w:tr>
      <w:tr w:rsidR="009351C2" w:rsidRPr="009351C2" w14:paraId="3AD77DA7" w14:textId="77777777" w:rsidTr="00EB3CB5">
        <w:trPr>
          <w:trHeight w:val="197"/>
        </w:trPr>
        <w:tc>
          <w:tcPr>
            <w:tcW w:w="1843" w:type="dxa"/>
            <w:tcMar>
              <w:top w:w="80" w:type="dxa"/>
              <w:left w:w="100" w:type="dxa"/>
              <w:bottom w:w="80" w:type="dxa"/>
              <w:right w:w="100" w:type="dxa"/>
            </w:tcMar>
            <w:vAlign w:val="center"/>
          </w:tcPr>
          <w:p w14:paraId="4F91942D"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FGD6-H</w:t>
            </w:r>
          </w:p>
        </w:tc>
        <w:tc>
          <w:tcPr>
            <w:tcW w:w="7655" w:type="dxa"/>
            <w:tcMar>
              <w:top w:w="80" w:type="dxa"/>
              <w:left w:w="100" w:type="dxa"/>
              <w:bottom w:w="80" w:type="dxa"/>
              <w:right w:w="100" w:type="dxa"/>
            </w:tcMar>
            <w:vAlign w:val="center"/>
          </w:tcPr>
          <w:p w14:paraId="1EEE664E"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Child aged 23 months; tertiary education</w:t>
            </w:r>
          </w:p>
        </w:tc>
      </w:tr>
      <w:tr w:rsidR="009351C2" w:rsidRPr="009351C2" w14:paraId="64D674C6" w14:textId="77777777" w:rsidTr="00EB3CB5">
        <w:trPr>
          <w:trHeight w:val="197"/>
        </w:trPr>
        <w:tc>
          <w:tcPr>
            <w:tcW w:w="1843" w:type="dxa"/>
            <w:tcMar>
              <w:top w:w="80" w:type="dxa"/>
              <w:left w:w="100" w:type="dxa"/>
              <w:bottom w:w="80" w:type="dxa"/>
              <w:right w:w="100" w:type="dxa"/>
            </w:tcMar>
            <w:vAlign w:val="center"/>
          </w:tcPr>
          <w:p w14:paraId="77FC35CC"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FGD7-A</w:t>
            </w:r>
          </w:p>
        </w:tc>
        <w:tc>
          <w:tcPr>
            <w:tcW w:w="7655" w:type="dxa"/>
            <w:tcMar>
              <w:top w:w="80" w:type="dxa"/>
              <w:left w:w="100" w:type="dxa"/>
              <w:bottom w:w="80" w:type="dxa"/>
              <w:right w:w="100" w:type="dxa"/>
            </w:tcMar>
            <w:vAlign w:val="center"/>
          </w:tcPr>
          <w:p w14:paraId="21A8D3EA"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Child aged 2 years 4 months; secondary education</w:t>
            </w:r>
          </w:p>
        </w:tc>
      </w:tr>
      <w:tr w:rsidR="009351C2" w:rsidRPr="009351C2" w14:paraId="52810E2A" w14:textId="77777777" w:rsidTr="00EB3CB5">
        <w:trPr>
          <w:trHeight w:val="197"/>
        </w:trPr>
        <w:tc>
          <w:tcPr>
            <w:tcW w:w="1843" w:type="dxa"/>
            <w:tcMar>
              <w:top w:w="80" w:type="dxa"/>
              <w:left w:w="100" w:type="dxa"/>
              <w:bottom w:w="80" w:type="dxa"/>
              <w:right w:w="100" w:type="dxa"/>
            </w:tcMar>
            <w:vAlign w:val="center"/>
          </w:tcPr>
          <w:p w14:paraId="124AB5AF"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FGD7-B</w:t>
            </w:r>
          </w:p>
        </w:tc>
        <w:tc>
          <w:tcPr>
            <w:tcW w:w="7655" w:type="dxa"/>
            <w:tcMar>
              <w:top w:w="80" w:type="dxa"/>
              <w:left w:w="100" w:type="dxa"/>
              <w:bottom w:w="80" w:type="dxa"/>
              <w:right w:w="100" w:type="dxa"/>
            </w:tcMar>
            <w:vAlign w:val="center"/>
          </w:tcPr>
          <w:p w14:paraId="5728C7AD"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 xml:space="preserve">Child </w:t>
            </w:r>
            <w:r w:rsidRPr="009351C2">
              <w:rPr>
                <w:rFonts w:ascii="Times New Roman" w:hAnsi="Times New Roman" w:cs="Times New Roman"/>
                <w:sz w:val="24"/>
                <w:szCs w:val="24"/>
              </w:rPr>
              <w:t>aged 2 years 10 months; tertiary education</w:t>
            </w:r>
          </w:p>
        </w:tc>
      </w:tr>
      <w:tr w:rsidR="009351C2" w:rsidRPr="009351C2" w14:paraId="01915A83" w14:textId="77777777" w:rsidTr="00EB3CB5">
        <w:trPr>
          <w:trHeight w:val="197"/>
        </w:trPr>
        <w:tc>
          <w:tcPr>
            <w:tcW w:w="1843" w:type="dxa"/>
            <w:tcMar>
              <w:top w:w="80" w:type="dxa"/>
              <w:left w:w="100" w:type="dxa"/>
              <w:bottom w:w="80" w:type="dxa"/>
              <w:right w:w="100" w:type="dxa"/>
            </w:tcMar>
            <w:vAlign w:val="center"/>
          </w:tcPr>
          <w:p w14:paraId="3C0944B0"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FGD7-C</w:t>
            </w:r>
          </w:p>
        </w:tc>
        <w:tc>
          <w:tcPr>
            <w:tcW w:w="7655" w:type="dxa"/>
            <w:tcMar>
              <w:top w:w="80" w:type="dxa"/>
              <w:left w:w="100" w:type="dxa"/>
              <w:bottom w:w="80" w:type="dxa"/>
              <w:right w:w="100" w:type="dxa"/>
            </w:tcMar>
            <w:vAlign w:val="center"/>
          </w:tcPr>
          <w:p w14:paraId="4A9CEF33"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Child aged 3 years 3 months; secondary education</w:t>
            </w:r>
          </w:p>
        </w:tc>
      </w:tr>
      <w:tr w:rsidR="009351C2" w:rsidRPr="009351C2" w14:paraId="706D86A3" w14:textId="77777777" w:rsidTr="00EB3CB5">
        <w:trPr>
          <w:trHeight w:val="197"/>
        </w:trPr>
        <w:tc>
          <w:tcPr>
            <w:tcW w:w="1843" w:type="dxa"/>
            <w:tcMar>
              <w:top w:w="80" w:type="dxa"/>
              <w:left w:w="100" w:type="dxa"/>
              <w:bottom w:w="80" w:type="dxa"/>
              <w:right w:w="100" w:type="dxa"/>
            </w:tcMar>
            <w:vAlign w:val="center"/>
          </w:tcPr>
          <w:p w14:paraId="404A050B"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FGD7-D</w:t>
            </w:r>
          </w:p>
        </w:tc>
        <w:tc>
          <w:tcPr>
            <w:tcW w:w="7655" w:type="dxa"/>
            <w:tcMar>
              <w:top w:w="80" w:type="dxa"/>
              <w:left w:w="100" w:type="dxa"/>
              <w:bottom w:w="80" w:type="dxa"/>
              <w:right w:w="100" w:type="dxa"/>
            </w:tcMar>
            <w:vAlign w:val="center"/>
          </w:tcPr>
          <w:p w14:paraId="72B04C56"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Child aged 3 years 9 months; tertiary education</w:t>
            </w:r>
          </w:p>
        </w:tc>
      </w:tr>
      <w:tr w:rsidR="009351C2" w:rsidRPr="009351C2" w14:paraId="21BF260E" w14:textId="77777777" w:rsidTr="00EB3CB5">
        <w:trPr>
          <w:trHeight w:val="197"/>
        </w:trPr>
        <w:tc>
          <w:tcPr>
            <w:tcW w:w="1843" w:type="dxa"/>
            <w:tcMar>
              <w:top w:w="80" w:type="dxa"/>
              <w:left w:w="100" w:type="dxa"/>
              <w:bottom w:w="80" w:type="dxa"/>
              <w:right w:w="100" w:type="dxa"/>
            </w:tcMar>
            <w:vAlign w:val="center"/>
          </w:tcPr>
          <w:p w14:paraId="34D2FDBF"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FGD7-E</w:t>
            </w:r>
          </w:p>
        </w:tc>
        <w:tc>
          <w:tcPr>
            <w:tcW w:w="7655" w:type="dxa"/>
            <w:tcMar>
              <w:top w:w="80" w:type="dxa"/>
              <w:left w:w="100" w:type="dxa"/>
              <w:bottom w:w="80" w:type="dxa"/>
              <w:right w:w="100" w:type="dxa"/>
            </w:tcMar>
            <w:vAlign w:val="center"/>
          </w:tcPr>
          <w:p w14:paraId="1D5D5CD5"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Child aged 4 years 1 month; primary education</w:t>
            </w:r>
          </w:p>
        </w:tc>
      </w:tr>
      <w:tr w:rsidR="009351C2" w:rsidRPr="009351C2" w14:paraId="231A437C" w14:textId="77777777" w:rsidTr="00EB3CB5">
        <w:trPr>
          <w:trHeight w:val="197"/>
        </w:trPr>
        <w:tc>
          <w:tcPr>
            <w:tcW w:w="1843" w:type="dxa"/>
            <w:tcMar>
              <w:top w:w="80" w:type="dxa"/>
              <w:left w:w="100" w:type="dxa"/>
              <w:bottom w:w="80" w:type="dxa"/>
              <w:right w:w="100" w:type="dxa"/>
            </w:tcMar>
            <w:vAlign w:val="center"/>
          </w:tcPr>
          <w:p w14:paraId="3D23B649"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FGD7-F</w:t>
            </w:r>
          </w:p>
        </w:tc>
        <w:tc>
          <w:tcPr>
            <w:tcW w:w="7655" w:type="dxa"/>
            <w:tcMar>
              <w:top w:w="80" w:type="dxa"/>
              <w:left w:w="100" w:type="dxa"/>
              <w:bottom w:w="80" w:type="dxa"/>
              <w:right w:w="100" w:type="dxa"/>
            </w:tcMar>
            <w:vAlign w:val="center"/>
          </w:tcPr>
          <w:p w14:paraId="1E14E823"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 xml:space="preserve">Child aged 4 years 7 months; </w:t>
            </w:r>
            <w:r w:rsidRPr="009351C2">
              <w:rPr>
                <w:rFonts w:ascii="Times New Roman" w:hAnsi="Times New Roman" w:cs="Times New Roman"/>
                <w:sz w:val="24"/>
                <w:szCs w:val="24"/>
              </w:rPr>
              <w:t>tertiary education</w:t>
            </w:r>
          </w:p>
        </w:tc>
      </w:tr>
      <w:tr w:rsidR="009351C2" w:rsidRPr="009351C2" w14:paraId="5E807FB3" w14:textId="77777777" w:rsidTr="00EB3CB5">
        <w:trPr>
          <w:trHeight w:val="197"/>
        </w:trPr>
        <w:tc>
          <w:tcPr>
            <w:tcW w:w="1843" w:type="dxa"/>
            <w:tcMar>
              <w:top w:w="80" w:type="dxa"/>
              <w:left w:w="100" w:type="dxa"/>
              <w:bottom w:w="80" w:type="dxa"/>
              <w:right w:w="100" w:type="dxa"/>
            </w:tcMar>
            <w:vAlign w:val="center"/>
          </w:tcPr>
          <w:p w14:paraId="419BAB70"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FGD7-G</w:t>
            </w:r>
          </w:p>
        </w:tc>
        <w:tc>
          <w:tcPr>
            <w:tcW w:w="7655" w:type="dxa"/>
            <w:tcMar>
              <w:top w:w="80" w:type="dxa"/>
              <w:left w:w="100" w:type="dxa"/>
              <w:bottom w:w="80" w:type="dxa"/>
              <w:right w:w="100" w:type="dxa"/>
            </w:tcMar>
            <w:vAlign w:val="center"/>
          </w:tcPr>
          <w:p w14:paraId="0C0CB4CB"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Child aged 4 years 11 months; secondary education</w:t>
            </w:r>
          </w:p>
        </w:tc>
      </w:tr>
      <w:tr w:rsidR="009351C2" w:rsidRPr="009351C2" w14:paraId="4E2C9A2F" w14:textId="77777777" w:rsidTr="00EB3CB5">
        <w:trPr>
          <w:trHeight w:val="197"/>
        </w:trPr>
        <w:tc>
          <w:tcPr>
            <w:tcW w:w="1843" w:type="dxa"/>
            <w:tcMar>
              <w:top w:w="80" w:type="dxa"/>
              <w:left w:w="100" w:type="dxa"/>
              <w:bottom w:w="80" w:type="dxa"/>
              <w:right w:w="100" w:type="dxa"/>
            </w:tcMar>
            <w:vAlign w:val="center"/>
          </w:tcPr>
          <w:p w14:paraId="02AFD976"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FGD8-A</w:t>
            </w:r>
          </w:p>
        </w:tc>
        <w:tc>
          <w:tcPr>
            <w:tcW w:w="7655" w:type="dxa"/>
            <w:tcMar>
              <w:top w:w="80" w:type="dxa"/>
              <w:left w:w="100" w:type="dxa"/>
              <w:bottom w:w="80" w:type="dxa"/>
              <w:right w:w="100" w:type="dxa"/>
            </w:tcMar>
            <w:vAlign w:val="center"/>
          </w:tcPr>
          <w:p w14:paraId="2F3638C5"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Petty trader; primary education; child aged 3 years</w:t>
            </w:r>
          </w:p>
        </w:tc>
      </w:tr>
      <w:tr w:rsidR="009351C2" w:rsidRPr="009351C2" w14:paraId="0F3CDDFD" w14:textId="77777777" w:rsidTr="00EB3CB5">
        <w:trPr>
          <w:trHeight w:val="197"/>
        </w:trPr>
        <w:tc>
          <w:tcPr>
            <w:tcW w:w="1843" w:type="dxa"/>
            <w:tcMar>
              <w:top w:w="80" w:type="dxa"/>
              <w:left w:w="100" w:type="dxa"/>
              <w:bottom w:w="80" w:type="dxa"/>
              <w:right w:w="100" w:type="dxa"/>
            </w:tcMar>
            <w:vAlign w:val="center"/>
          </w:tcPr>
          <w:p w14:paraId="2023EBE5"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FGD8-B</w:t>
            </w:r>
          </w:p>
        </w:tc>
        <w:tc>
          <w:tcPr>
            <w:tcW w:w="7655" w:type="dxa"/>
            <w:tcMar>
              <w:top w:w="80" w:type="dxa"/>
              <w:left w:w="100" w:type="dxa"/>
              <w:bottom w:w="80" w:type="dxa"/>
              <w:right w:w="100" w:type="dxa"/>
            </w:tcMar>
            <w:vAlign w:val="center"/>
          </w:tcPr>
          <w:p w14:paraId="1D1D7C79"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Cleaner; secondary education; child aged 2 years</w:t>
            </w:r>
          </w:p>
        </w:tc>
      </w:tr>
      <w:tr w:rsidR="009351C2" w:rsidRPr="009351C2" w14:paraId="1D42F171" w14:textId="77777777" w:rsidTr="00EB3CB5">
        <w:trPr>
          <w:trHeight w:val="197"/>
        </w:trPr>
        <w:tc>
          <w:tcPr>
            <w:tcW w:w="1843" w:type="dxa"/>
            <w:tcMar>
              <w:top w:w="80" w:type="dxa"/>
              <w:left w:w="100" w:type="dxa"/>
              <w:bottom w:w="80" w:type="dxa"/>
              <w:right w:w="100" w:type="dxa"/>
            </w:tcMar>
            <w:vAlign w:val="center"/>
          </w:tcPr>
          <w:p w14:paraId="2D1CF6F2"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FGD8-C</w:t>
            </w:r>
          </w:p>
        </w:tc>
        <w:tc>
          <w:tcPr>
            <w:tcW w:w="7655" w:type="dxa"/>
            <w:tcMar>
              <w:top w:w="80" w:type="dxa"/>
              <w:left w:w="100" w:type="dxa"/>
              <w:bottom w:w="80" w:type="dxa"/>
              <w:right w:w="100" w:type="dxa"/>
            </w:tcMar>
            <w:vAlign w:val="center"/>
          </w:tcPr>
          <w:p w14:paraId="4B3A790E"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 xml:space="preserve">Food vendor; no formal education; child aged 4 </w:t>
            </w:r>
            <w:r w:rsidRPr="009351C2">
              <w:rPr>
                <w:rFonts w:ascii="Times New Roman" w:hAnsi="Times New Roman" w:cs="Times New Roman"/>
                <w:sz w:val="24"/>
                <w:szCs w:val="24"/>
              </w:rPr>
              <w:t>years</w:t>
            </w:r>
          </w:p>
        </w:tc>
      </w:tr>
      <w:tr w:rsidR="009351C2" w:rsidRPr="009351C2" w14:paraId="14DFB4FC" w14:textId="77777777" w:rsidTr="00EB3CB5">
        <w:trPr>
          <w:trHeight w:val="197"/>
        </w:trPr>
        <w:tc>
          <w:tcPr>
            <w:tcW w:w="1843" w:type="dxa"/>
            <w:tcMar>
              <w:top w:w="80" w:type="dxa"/>
              <w:left w:w="100" w:type="dxa"/>
              <w:bottom w:w="80" w:type="dxa"/>
              <w:right w:w="100" w:type="dxa"/>
            </w:tcMar>
            <w:vAlign w:val="center"/>
          </w:tcPr>
          <w:p w14:paraId="2C355059"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FGD8-D</w:t>
            </w:r>
          </w:p>
        </w:tc>
        <w:tc>
          <w:tcPr>
            <w:tcW w:w="7655" w:type="dxa"/>
            <w:tcMar>
              <w:top w:w="80" w:type="dxa"/>
              <w:left w:w="100" w:type="dxa"/>
              <w:bottom w:w="80" w:type="dxa"/>
              <w:right w:w="100" w:type="dxa"/>
            </w:tcMar>
            <w:vAlign w:val="center"/>
          </w:tcPr>
          <w:p w14:paraId="14582713"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Unemployed mother; primary education; child aged 18 months</w:t>
            </w:r>
          </w:p>
        </w:tc>
      </w:tr>
      <w:tr w:rsidR="009351C2" w:rsidRPr="009351C2" w14:paraId="4D389201" w14:textId="77777777" w:rsidTr="00EB3CB5">
        <w:trPr>
          <w:trHeight w:val="197"/>
        </w:trPr>
        <w:tc>
          <w:tcPr>
            <w:tcW w:w="1843" w:type="dxa"/>
            <w:tcMar>
              <w:top w:w="80" w:type="dxa"/>
              <w:left w:w="100" w:type="dxa"/>
              <w:bottom w:w="80" w:type="dxa"/>
              <w:right w:w="100" w:type="dxa"/>
            </w:tcMar>
            <w:vAlign w:val="center"/>
          </w:tcPr>
          <w:p w14:paraId="652EDA0C"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lastRenderedPageBreak/>
              <w:t>FGD8-E</w:t>
            </w:r>
          </w:p>
        </w:tc>
        <w:tc>
          <w:tcPr>
            <w:tcW w:w="7655" w:type="dxa"/>
            <w:tcMar>
              <w:top w:w="80" w:type="dxa"/>
              <w:left w:w="100" w:type="dxa"/>
              <w:bottom w:w="80" w:type="dxa"/>
              <w:right w:w="100" w:type="dxa"/>
            </w:tcMar>
            <w:vAlign w:val="center"/>
          </w:tcPr>
          <w:p w14:paraId="516FE888"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Laundry assistant; secondary education; child aged 3 years</w:t>
            </w:r>
          </w:p>
        </w:tc>
      </w:tr>
      <w:tr w:rsidR="009351C2" w:rsidRPr="009351C2" w14:paraId="2977BBC7" w14:textId="77777777" w:rsidTr="00EB3CB5">
        <w:trPr>
          <w:trHeight w:val="197"/>
        </w:trPr>
        <w:tc>
          <w:tcPr>
            <w:tcW w:w="1843" w:type="dxa"/>
            <w:tcMar>
              <w:top w:w="80" w:type="dxa"/>
              <w:left w:w="100" w:type="dxa"/>
              <w:bottom w:w="80" w:type="dxa"/>
              <w:right w:w="100" w:type="dxa"/>
            </w:tcMar>
            <w:vAlign w:val="center"/>
          </w:tcPr>
          <w:p w14:paraId="0E462016"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FGD8-F</w:t>
            </w:r>
          </w:p>
        </w:tc>
        <w:tc>
          <w:tcPr>
            <w:tcW w:w="7655" w:type="dxa"/>
            <w:tcMar>
              <w:top w:w="80" w:type="dxa"/>
              <w:left w:w="100" w:type="dxa"/>
              <w:bottom w:w="80" w:type="dxa"/>
              <w:right w:w="100" w:type="dxa"/>
            </w:tcMar>
            <w:vAlign w:val="center"/>
          </w:tcPr>
          <w:p w14:paraId="334998CD"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Street-food seller; primary education; child aged 2 years</w:t>
            </w:r>
          </w:p>
        </w:tc>
      </w:tr>
      <w:tr w:rsidR="009351C2" w:rsidRPr="009351C2" w14:paraId="3BADE7E7" w14:textId="77777777" w:rsidTr="00EB3CB5">
        <w:trPr>
          <w:trHeight w:val="197"/>
        </w:trPr>
        <w:tc>
          <w:tcPr>
            <w:tcW w:w="1843" w:type="dxa"/>
            <w:tcMar>
              <w:top w:w="80" w:type="dxa"/>
              <w:left w:w="100" w:type="dxa"/>
              <w:bottom w:w="80" w:type="dxa"/>
              <w:right w:w="100" w:type="dxa"/>
            </w:tcMar>
            <w:vAlign w:val="center"/>
          </w:tcPr>
          <w:p w14:paraId="716B89D2"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FGD8-G</w:t>
            </w:r>
          </w:p>
        </w:tc>
        <w:tc>
          <w:tcPr>
            <w:tcW w:w="7655" w:type="dxa"/>
            <w:tcMar>
              <w:top w:w="80" w:type="dxa"/>
              <w:left w:w="100" w:type="dxa"/>
              <w:bottom w:w="80" w:type="dxa"/>
              <w:right w:w="100" w:type="dxa"/>
            </w:tcMar>
            <w:vAlign w:val="center"/>
          </w:tcPr>
          <w:p w14:paraId="459336E6"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 xml:space="preserve">Domestic worker; secondary </w:t>
            </w:r>
            <w:r w:rsidRPr="009351C2">
              <w:rPr>
                <w:rFonts w:ascii="Times New Roman" w:hAnsi="Times New Roman" w:cs="Times New Roman"/>
                <w:sz w:val="24"/>
                <w:szCs w:val="24"/>
              </w:rPr>
              <w:t>education; child aged 4 years</w:t>
            </w:r>
          </w:p>
        </w:tc>
      </w:tr>
      <w:tr w:rsidR="009351C2" w:rsidRPr="009351C2" w14:paraId="26097C4C" w14:textId="77777777" w:rsidTr="00EB3CB5">
        <w:trPr>
          <w:trHeight w:val="197"/>
        </w:trPr>
        <w:tc>
          <w:tcPr>
            <w:tcW w:w="1843" w:type="dxa"/>
            <w:tcMar>
              <w:top w:w="80" w:type="dxa"/>
              <w:left w:w="100" w:type="dxa"/>
              <w:bottom w:w="80" w:type="dxa"/>
              <w:right w:w="100" w:type="dxa"/>
            </w:tcMar>
            <w:vAlign w:val="center"/>
          </w:tcPr>
          <w:p w14:paraId="19A6544C"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FGD8-H</w:t>
            </w:r>
          </w:p>
        </w:tc>
        <w:tc>
          <w:tcPr>
            <w:tcW w:w="7655" w:type="dxa"/>
            <w:tcMar>
              <w:top w:w="80" w:type="dxa"/>
              <w:left w:w="100" w:type="dxa"/>
              <w:bottom w:w="80" w:type="dxa"/>
              <w:right w:w="100" w:type="dxa"/>
            </w:tcMar>
            <w:vAlign w:val="center"/>
          </w:tcPr>
          <w:p w14:paraId="1CFCB71C"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Hair-braider; primary education; child aged 3 years</w:t>
            </w:r>
          </w:p>
        </w:tc>
      </w:tr>
      <w:tr w:rsidR="009351C2" w:rsidRPr="009351C2" w14:paraId="19AF69AA" w14:textId="77777777" w:rsidTr="00EB3CB5">
        <w:trPr>
          <w:trHeight w:val="197"/>
        </w:trPr>
        <w:tc>
          <w:tcPr>
            <w:tcW w:w="1843" w:type="dxa"/>
            <w:tcMar>
              <w:top w:w="80" w:type="dxa"/>
              <w:left w:w="100" w:type="dxa"/>
              <w:bottom w:w="80" w:type="dxa"/>
              <w:right w:w="100" w:type="dxa"/>
            </w:tcMar>
            <w:vAlign w:val="center"/>
          </w:tcPr>
          <w:p w14:paraId="54F24241"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FGD9-A</w:t>
            </w:r>
          </w:p>
        </w:tc>
        <w:tc>
          <w:tcPr>
            <w:tcW w:w="7655" w:type="dxa"/>
            <w:tcMar>
              <w:top w:w="80" w:type="dxa"/>
              <w:left w:w="100" w:type="dxa"/>
              <w:bottom w:w="80" w:type="dxa"/>
              <w:right w:w="100" w:type="dxa"/>
            </w:tcMar>
            <w:vAlign w:val="center"/>
          </w:tcPr>
          <w:p w14:paraId="6CE49EDD"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University lecturer; postgraduate education; child aged 4 years</w:t>
            </w:r>
          </w:p>
        </w:tc>
      </w:tr>
      <w:tr w:rsidR="009351C2" w:rsidRPr="009351C2" w14:paraId="56B1BB57" w14:textId="77777777" w:rsidTr="00EB3CB5">
        <w:trPr>
          <w:trHeight w:val="197"/>
        </w:trPr>
        <w:tc>
          <w:tcPr>
            <w:tcW w:w="1843" w:type="dxa"/>
            <w:tcMar>
              <w:top w:w="80" w:type="dxa"/>
              <w:left w:w="100" w:type="dxa"/>
              <w:bottom w:w="80" w:type="dxa"/>
              <w:right w:w="100" w:type="dxa"/>
            </w:tcMar>
            <w:vAlign w:val="center"/>
          </w:tcPr>
          <w:p w14:paraId="79756F74"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FGD9-B</w:t>
            </w:r>
          </w:p>
        </w:tc>
        <w:tc>
          <w:tcPr>
            <w:tcW w:w="7655" w:type="dxa"/>
            <w:tcMar>
              <w:top w:w="80" w:type="dxa"/>
              <w:left w:w="100" w:type="dxa"/>
              <w:bottom w:w="80" w:type="dxa"/>
              <w:right w:w="100" w:type="dxa"/>
            </w:tcMar>
            <w:vAlign w:val="center"/>
          </w:tcPr>
          <w:p w14:paraId="2941A709"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Medical doctor; postgraduate education; child aged 2 years</w:t>
            </w:r>
          </w:p>
        </w:tc>
      </w:tr>
      <w:tr w:rsidR="009351C2" w:rsidRPr="009351C2" w14:paraId="63EF1423" w14:textId="77777777" w:rsidTr="00EB3CB5">
        <w:trPr>
          <w:trHeight w:val="197"/>
        </w:trPr>
        <w:tc>
          <w:tcPr>
            <w:tcW w:w="1843" w:type="dxa"/>
            <w:tcMar>
              <w:top w:w="80" w:type="dxa"/>
              <w:left w:w="100" w:type="dxa"/>
              <w:bottom w:w="80" w:type="dxa"/>
              <w:right w:w="100" w:type="dxa"/>
            </w:tcMar>
            <w:vAlign w:val="center"/>
          </w:tcPr>
          <w:p w14:paraId="7B6CE5D9"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FGD9-C</w:t>
            </w:r>
          </w:p>
        </w:tc>
        <w:tc>
          <w:tcPr>
            <w:tcW w:w="7655" w:type="dxa"/>
            <w:tcMar>
              <w:top w:w="80" w:type="dxa"/>
              <w:left w:w="100" w:type="dxa"/>
              <w:bottom w:w="80" w:type="dxa"/>
              <w:right w:w="100" w:type="dxa"/>
            </w:tcMar>
            <w:vAlign w:val="center"/>
          </w:tcPr>
          <w:p w14:paraId="1BBAAF98"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Technology consulta</w:t>
            </w:r>
            <w:r w:rsidRPr="009351C2">
              <w:rPr>
                <w:rFonts w:ascii="Times New Roman" w:hAnsi="Times New Roman" w:cs="Times New Roman"/>
                <w:sz w:val="24"/>
                <w:szCs w:val="24"/>
              </w:rPr>
              <w:t>nt; tertiary education; child aged 3 years</w:t>
            </w:r>
          </w:p>
        </w:tc>
      </w:tr>
      <w:tr w:rsidR="009351C2" w:rsidRPr="009351C2" w14:paraId="49E48184" w14:textId="77777777" w:rsidTr="00EB3CB5">
        <w:trPr>
          <w:trHeight w:val="197"/>
        </w:trPr>
        <w:tc>
          <w:tcPr>
            <w:tcW w:w="1843" w:type="dxa"/>
            <w:tcMar>
              <w:top w:w="80" w:type="dxa"/>
              <w:left w:w="100" w:type="dxa"/>
              <w:bottom w:w="80" w:type="dxa"/>
              <w:right w:w="100" w:type="dxa"/>
            </w:tcMar>
            <w:vAlign w:val="center"/>
          </w:tcPr>
          <w:p w14:paraId="65E46C36"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FGD9-D</w:t>
            </w:r>
          </w:p>
        </w:tc>
        <w:tc>
          <w:tcPr>
            <w:tcW w:w="7655" w:type="dxa"/>
            <w:tcMar>
              <w:top w:w="80" w:type="dxa"/>
              <w:left w:w="100" w:type="dxa"/>
              <w:bottom w:w="80" w:type="dxa"/>
              <w:right w:w="100" w:type="dxa"/>
            </w:tcMar>
            <w:vAlign w:val="center"/>
          </w:tcPr>
          <w:p w14:paraId="07184A3C"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Lawyer; tertiary education; child aged 4 years</w:t>
            </w:r>
          </w:p>
        </w:tc>
      </w:tr>
      <w:tr w:rsidR="009351C2" w:rsidRPr="009351C2" w14:paraId="77BE8BE9" w14:textId="77777777" w:rsidTr="00EB3CB5">
        <w:trPr>
          <w:trHeight w:val="197"/>
        </w:trPr>
        <w:tc>
          <w:tcPr>
            <w:tcW w:w="1843" w:type="dxa"/>
            <w:tcMar>
              <w:top w:w="80" w:type="dxa"/>
              <w:left w:w="100" w:type="dxa"/>
              <w:bottom w:w="80" w:type="dxa"/>
              <w:right w:w="100" w:type="dxa"/>
            </w:tcMar>
            <w:vAlign w:val="center"/>
          </w:tcPr>
          <w:p w14:paraId="5E4974C0"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FGD9-E</w:t>
            </w:r>
          </w:p>
        </w:tc>
        <w:tc>
          <w:tcPr>
            <w:tcW w:w="7655" w:type="dxa"/>
            <w:tcMar>
              <w:top w:w="80" w:type="dxa"/>
              <w:left w:w="100" w:type="dxa"/>
              <w:bottom w:w="80" w:type="dxa"/>
              <w:right w:w="100" w:type="dxa"/>
            </w:tcMar>
            <w:vAlign w:val="center"/>
          </w:tcPr>
          <w:p w14:paraId="4310D4BF"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Pharmacist; tertiary education; child aged 18 months</w:t>
            </w:r>
          </w:p>
        </w:tc>
      </w:tr>
      <w:tr w:rsidR="009351C2" w:rsidRPr="009351C2" w14:paraId="73FC2537" w14:textId="77777777" w:rsidTr="00EB3CB5">
        <w:trPr>
          <w:trHeight w:val="197"/>
        </w:trPr>
        <w:tc>
          <w:tcPr>
            <w:tcW w:w="1843" w:type="dxa"/>
            <w:tcMar>
              <w:top w:w="80" w:type="dxa"/>
              <w:left w:w="100" w:type="dxa"/>
              <w:bottom w:w="80" w:type="dxa"/>
              <w:right w:w="100" w:type="dxa"/>
            </w:tcMar>
            <w:vAlign w:val="center"/>
          </w:tcPr>
          <w:p w14:paraId="640A5264"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FGD9-F</w:t>
            </w:r>
          </w:p>
        </w:tc>
        <w:tc>
          <w:tcPr>
            <w:tcW w:w="7655" w:type="dxa"/>
            <w:tcMar>
              <w:top w:w="80" w:type="dxa"/>
              <w:left w:w="100" w:type="dxa"/>
              <w:bottom w:w="80" w:type="dxa"/>
              <w:right w:w="100" w:type="dxa"/>
            </w:tcMar>
            <w:vAlign w:val="center"/>
          </w:tcPr>
          <w:p w14:paraId="7B07C421"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Business owner; tertiary education; child aged 3 years</w:t>
            </w:r>
          </w:p>
        </w:tc>
      </w:tr>
      <w:tr w:rsidR="009351C2" w:rsidRPr="009351C2" w14:paraId="1002E394" w14:textId="77777777" w:rsidTr="00EB3CB5">
        <w:trPr>
          <w:trHeight w:val="197"/>
        </w:trPr>
        <w:tc>
          <w:tcPr>
            <w:tcW w:w="1843" w:type="dxa"/>
            <w:tcMar>
              <w:top w:w="80" w:type="dxa"/>
              <w:left w:w="100" w:type="dxa"/>
              <w:bottom w:w="80" w:type="dxa"/>
              <w:right w:w="100" w:type="dxa"/>
            </w:tcMar>
            <w:vAlign w:val="center"/>
          </w:tcPr>
          <w:p w14:paraId="2B2C994E"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FGD9-G</w:t>
            </w:r>
          </w:p>
        </w:tc>
        <w:tc>
          <w:tcPr>
            <w:tcW w:w="7655" w:type="dxa"/>
            <w:tcMar>
              <w:top w:w="80" w:type="dxa"/>
              <w:left w:w="100" w:type="dxa"/>
              <w:bottom w:w="80" w:type="dxa"/>
              <w:right w:w="100" w:type="dxa"/>
            </w:tcMar>
            <w:vAlign w:val="center"/>
          </w:tcPr>
          <w:p w14:paraId="69021595"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 xml:space="preserve">Accountant; </w:t>
            </w:r>
            <w:r w:rsidRPr="009351C2">
              <w:rPr>
                <w:rFonts w:ascii="Times New Roman" w:hAnsi="Times New Roman" w:cs="Times New Roman"/>
                <w:sz w:val="24"/>
                <w:szCs w:val="24"/>
              </w:rPr>
              <w:t>postgraduate education; child aged 4 years</w:t>
            </w:r>
          </w:p>
        </w:tc>
      </w:tr>
    </w:tbl>
    <w:p w14:paraId="59E14E33" w14:textId="77777777" w:rsidR="005D2486" w:rsidRPr="009351C2" w:rsidRDefault="005D2486" w:rsidP="00FB245F">
      <w:pPr>
        <w:spacing w:line="360" w:lineRule="auto"/>
        <w:jc w:val="both"/>
        <w:rPr>
          <w:rFonts w:ascii="Times New Roman" w:hAnsi="Times New Roman" w:cs="Times New Roman"/>
          <w:sz w:val="24"/>
          <w:szCs w:val="24"/>
        </w:rPr>
      </w:pPr>
    </w:p>
    <w:p w14:paraId="71A5A99A" w14:textId="77777777" w:rsidR="00EB3CB5" w:rsidRPr="009351C2" w:rsidRDefault="00EB3CB5" w:rsidP="00FB245F">
      <w:pPr>
        <w:spacing w:line="360" w:lineRule="auto"/>
        <w:jc w:val="both"/>
        <w:rPr>
          <w:rFonts w:ascii="Times New Roman" w:hAnsi="Times New Roman" w:cs="Times New Roman"/>
          <w:sz w:val="24"/>
          <w:szCs w:val="24"/>
        </w:rPr>
        <w:sectPr w:rsidR="00EB3CB5" w:rsidRPr="009351C2" w:rsidSect="00EB3CB5">
          <w:pgSz w:w="12240" w:h="15840"/>
          <w:pgMar w:top="862" w:right="862" w:bottom="862" w:left="862" w:header="720" w:footer="720" w:gutter="0"/>
          <w:cols w:space="720"/>
          <w:docGrid w:linePitch="360"/>
        </w:sectPr>
      </w:pPr>
    </w:p>
    <w:p w14:paraId="3381E587" w14:textId="3ABC453D" w:rsidR="005D2486" w:rsidRPr="009351C2" w:rsidRDefault="009351C2" w:rsidP="00107D0D">
      <w:pPr>
        <w:pStyle w:val="ListParagraph"/>
        <w:numPr>
          <w:ilvl w:val="0"/>
          <w:numId w:val="10"/>
        </w:numPr>
        <w:spacing w:line="360" w:lineRule="auto"/>
        <w:jc w:val="both"/>
        <w:rPr>
          <w:rFonts w:ascii="Times New Roman" w:hAnsi="Times New Roman" w:cs="Times New Roman"/>
          <w:b/>
          <w:bCs/>
          <w:sz w:val="24"/>
          <w:szCs w:val="24"/>
        </w:rPr>
      </w:pPr>
      <w:r w:rsidRPr="009351C2">
        <w:rPr>
          <w:rFonts w:ascii="Times New Roman" w:hAnsi="Times New Roman" w:cs="Times New Roman"/>
          <w:b/>
          <w:bCs/>
          <w:sz w:val="24"/>
          <w:szCs w:val="24"/>
        </w:rPr>
        <w:lastRenderedPageBreak/>
        <w:t>Codebook: Final Themes and Operational Definitions</w:t>
      </w:r>
    </w:p>
    <w:tbl>
      <w:tblPr>
        <w:tblStyle w:val="TableGrid"/>
        <w:tblW w:w="14427" w:type="dxa"/>
        <w:tblInd w:w="100" w:type="dxa"/>
        <w:tblLayout w:type="fixed"/>
        <w:tblLook w:val="04A0" w:firstRow="1" w:lastRow="0" w:firstColumn="1" w:lastColumn="0" w:noHBand="0" w:noVBand="1"/>
      </w:tblPr>
      <w:tblGrid>
        <w:gridCol w:w="1905"/>
        <w:gridCol w:w="2921"/>
        <w:gridCol w:w="2667"/>
        <w:gridCol w:w="2286"/>
        <w:gridCol w:w="2159"/>
        <w:gridCol w:w="2489"/>
      </w:tblGrid>
      <w:tr w:rsidR="009351C2" w:rsidRPr="009351C2" w14:paraId="52C2BF71" w14:textId="77777777" w:rsidTr="00107D0D">
        <w:trPr>
          <w:trHeight w:val="176"/>
          <w:tblHeader/>
        </w:trPr>
        <w:tc>
          <w:tcPr>
            <w:tcW w:w="1905" w:type="dxa"/>
            <w:shd w:val="clear" w:color="auto" w:fill="FFFFFF" w:themeFill="background1"/>
            <w:tcMar>
              <w:top w:w="80" w:type="dxa"/>
              <w:left w:w="100" w:type="dxa"/>
              <w:bottom w:w="80" w:type="dxa"/>
              <w:right w:w="100" w:type="dxa"/>
            </w:tcMar>
            <w:vAlign w:val="center"/>
          </w:tcPr>
          <w:p w14:paraId="2A5D8FDF" w14:textId="77777777" w:rsidR="005D2486" w:rsidRPr="009351C2" w:rsidRDefault="009351C2" w:rsidP="00FB245F">
            <w:pPr>
              <w:spacing w:line="360" w:lineRule="auto"/>
              <w:jc w:val="both"/>
              <w:rPr>
                <w:rFonts w:ascii="Times New Roman" w:hAnsi="Times New Roman" w:cs="Times New Roman"/>
                <w:b/>
                <w:bCs/>
                <w:sz w:val="24"/>
                <w:szCs w:val="24"/>
              </w:rPr>
            </w:pPr>
            <w:r w:rsidRPr="009351C2">
              <w:rPr>
                <w:rFonts w:ascii="Times New Roman" w:hAnsi="Times New Roman" w:cs="Times New Roman"/>
                <w:b/>
                <w:bCs/>
                <w:sz w:val="24"/>
                <w:szCs w:val="24"/>
              </w:rPr>
              <w:t>Theme</w:t>
            </w:r>
          </w:p>
        </w:tc>
        <w:tc>
          <w:tcPr>
            <w:tcW w:w="2921" w:type="dxa"/>
            <w:shd w:val="clear" w:color="auto" w:fill="FFFFFF" w:themeFill="background1"/>
            <w:tcMar>
              <w:top w:w="80" w:type="dxa"/>
              <w:left w:w="100" w:type="dxa"/>
              <w:bottom w:w="80" w:type="dxa"/>
              <w:right w:w="100" w:type="dxa"/>
            </w:tcMar>
            <w:vAlign w:val="center"/>
          </w:tcPr>
          <w:p w14:paraId="626528F0" w14:textId="77777777" w:rsidR="005D2486" w:rsidRPr="009351C2" w:rsidRDefault="009351C2" w:rsidP="00FB245F">
            <w:pPr>
              <w:spacing w:line="360" w:lineRule="auto"/>
              <w:jc w:val="both"/>
              <w:rPr>
                <w:rFonts w:ascii="Times New Roman" w:hAnsi="Times New Roman" w:cs="Times New Roman"/>
                <w:b/>
                <w:bCs/>
                <w:sz w:val="24"/>
                <w:szCs w:val="24"/>
              </w:rPr>
            </w:pPr>
            <w:r w:rsidRPr="009351C2">
              <w:rPr>
                <w:rFonts w:ascii="Times New Roman" w:hAnsi="Times New Roman" w:cs="Times New Roman"/>
                <w:b/>
                <w:bCs/>
                <w:sz w:val="24"/>
                <w:szCs w:val="24"/>
              </w:rPr>
              <w:t>Definition</w:t>
            </w:r>
          </w:p>
        </w:tc>
        <w:tc>
          <w:tcPr>
            <w:tcW w:w="2667" w:type="dxa"/>
            <w:shd w:val="clear" w:color="auto" w:fill="FFFFFF" w:themeFill="background1"/>
            <w:tcMar>
              <w:top w:w="80" w:type="dxa"/>
              <w:left w:w="100" w:type="dxa"/>
              <w:bottom w:w="80" w:type="dxa"/>
              <w:right w:w="100" w:type="dxa"/>
            </w:tcMar>
            <w:vAlign w:val="center"/>
          </w:tcPr>
          <w:p w14:paraId="5DE0719A" w14:textId="77777777" w:rsidR="005D2486" w:rsidRPr="009351C2" w:rsidRDefault="009351C2" w:rsidP="00FB245F">
            <w:pPr>
              <w:spacing w:line="360" w:lineRule="auto"/>
              <w:jc w:val="both"/>
              <w:rPr>
                <w:rFonts w:ascii="Times New Roman" w:hAnsi="Times New Roman" w:cs="Times New Roman"/>
                <w:b/>
                <w:bCs/>
                <w:sz w:val="24"/>
                <w:szCs w:val="24"/>
              </w:rPr>
            </w:pPr>
            <w:r w:rsidRPr="009351C2">
              <w:rPr>
                <w:rFonts w:ascii="Times New Roman" w:hAnsi="Times New Roman" w:cs="Times New Roman"/>
                <w:b/>
                <w:bCs/>
                <w:sz w:val="24"/>
                <w:szCs w:val="24"/>
              </w:rPr>
              <w:t>Subthemes/codes</w:t>
            </w:r>
          </w:p>
        </w:tc>
        <w:tc>
          <w:tcPr>
            <w:tcW w:w="2286" w:type="dxa"/>
            <w:shd w:val="clear" w:color="auto" w:fill="FFFFFF" w:themeFill="background1"/>
            <w:tcMar>
              <w:top w:w="80" w:type="dxa"/>
              <w:left w:w="100" w:type="dxa"/>
              <w:bottom w:w="80" w:type="dxa"/>
              <w:right w:w="100" w:type="dxa"/>
            </w:tcMar>
            <w:vAlign w:val="center"/>
          </w:tcPr>
          <w:p w14:paraId="067308CD" w14:textId="77777777" w:rsidR="005D2486" w:rsidRPr="009351C2" w:rsidRDefault="009351C2" w:rsidP="00FB245F">
            <w:pPr>
              <w:spacing w:line="360" w:lineRule="auto"/>
              <w:jc w:val="both"/>
              <w:rPr>
                <w:rFonts w:ascii="Times New Roman" w:hAnsi="Times New Roman" w:cs="Times New Roman"/>
                <w:b/>
                <w:bCs/>
                <w:sz w:val="24"/>
                <w:szCs w:val="24"/>
              </w:rPr>
            </w:pPr>
            <w:r w:rsidRPr="009351C2">
              <w:rPr>
                <w:rFonts w:ascii="Times New Roman" w:hAnsi="Times New Roman" w:cs="Times New Roman"/>
                <w:b/>
                <w:bCs/>
                <w:sz w:val="24"/>
                <w:szCs w:val="24"/>
              </w:rPr>
              <w:t>Include when</w:t>
            </w:r>
          </w:p>
        </w:tc>
        <w:tc>
          <w:tcPr>
            <w:tcW w:w="2159" w:type="dxa"/>
            <w:shd w:val="clear" w:color="auto" w:fill="FFFFFF" w:themeFill="background1"/>
            <w:tcMar>
              <w:top w:w="80" w:type="dxa"/>
              <w:left w:w="100" w:type="dxa"/>
              <w:bottom w:w="80" w:type="dxa"/>
              <w:right w:w="100" w:type="dxa"/>
            </w:tcMar>
            <w:vAlign w:val="center"/>
          </w:tcPr>
          <w:p w14:paraId="06254A83" w14:textId="77777777" w:rsidR="005D2486" w:rsidRPr="009351C2" w:rsidRDefault="009351C2" w:rsidP="00FB245F">
            <w:pPr>
              <w:spacing w:line="360" w:lineRule="auto"/>
              <w:jc w:val="both"/>
              <w:rPr>
                <w:rFonts w:ascii="Times New Roman" w:hAnsi="Times New Roman" w:cs="Times New Roman"/>
                <w:b/>
                <w:bCs/>
                <w:sz w:val="24"/>
                <w:szCs w:val="24"/>
              </w:rPr>
            </w:pPr>
            <w:r w:rsidRPr="009351C2">
              <w:rPr>
                <w:rFonts w:ascii="Times New Roman" w:hAnsi="Times New Roman" w:cs="Times New Roman"/>
                <w:b/>
                <w:bCs/>
                <w:sz w:val="24"/>
                <w:szCs w:val="24"/>
              </w:rPr>
              <w:t>Exclude when</w:t>
            </w:r>
          </w:p>
        </w:tc>
        <w:tc>
          <w:tcPr>
            <w:tcW w:w="2489" w:type="dxa"/>
            <w:shd w:val="clear" w:color="auto" w:fill="FFFFFF" w:themeFill="background1"/>
            <w:tcMar>
              <w:top w:w="80" w:type="dxa"/>
              <w:left w:w="100" w:type="dxa"/>
              <w:bottom w:w="80" w:type="dxa"/>
              <w:right w:w="100" w:type="dxa"/>
            </w:tcMar>
            <w:vAlign w:val="center"/>
          </w:tcPr>
          <w:p w14:paraId="5FA8333E" w14:textId="77777777" w:rsidR="005D2486" w:rsidRPr="009351C2" w:rsidRDefault="009351C2" w:rsidP="00FB245F">
            <w:pPr>
              <w:spacing w:line="360" w:lineRule="auto"/>
              <w:jc w:val="both"/>
              <w:rPr>
                <w:rFonts w:ascii="Times New Roman" w:hAnsi="Times New Roman" w:cs="Times New Roman"/>
                <w:b/>
                <w:bCs/>
                <w:sz w:val="24"/>
                <w:szCs w:val="24"/>
              </w:rPr>
            </w:pPr>
            <w:r w:rsidRPr="009351C2">
              <w:rPr>
                <w:rFonts w:ascii="Times New Roman" w:hAnsi="Times New Roman" w:cs="Times New Roman"/>
                <w:b/>
                <w:bCs/>
                <w:sz w:val="24"/>
                <w:szCs w:val="24"/>
              </w:rPr>
              <w:t>Example quote</w:t>
            </w:r>
          </w:p>
        </w:tc>
      </w:tr>
      <w:tr w:rsidR="009351C2" w:rsidRPr="009351C2" w14:paraId="5EB2F66D" w14:textId="77777777" w:rsidTr="00EB3CB5">
        <w:trPr>
          <w:trHeight w:val="1095"/>
        </w:trPr>
        <w:tc>
          <w:tcPr>
            <w:tcW w:w="1905" w:type="dxa"/>
            <w:tcMar>
              <w:top w:w="80" w:type="dxa"/>
              <w:left w:w="100" w:type="dxa"/>
              <w:bottom w:w="80" w:type="dxa"/>
              <w:right w:w="100" w:type="dxa"/>
            </w:tcMar>
            <w:vAlign w:val="center"/>
          </w:tcPr>
          <w:p w14:paraId="14373DCD"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T1. Screens as practical caregiving infrastructure</w:t>
            </w:r>
          </w:p>
        </w:tc>
        <w:tc>
          <w:tcPr>
            <w:tcW w:w="2921" w:type="dxa"/>
            <w:tcMar>
              <w:top w:w="80" w:type="dxa"/>
              <w:left w:w="100" w:type="dxa"/>
              <w:bottom w:w="80" w:type="dxa"/>
              <w:right w:w="100" w:type="dxa"/>
            </w:tcMar>
            <w:vAlign w:val="center"/>
          </w:tcPr>
          <w:p w14:paraId="264A9C98"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 xml:space="preserve">Screens used as practical tools that help mothers complete paid work, </w:t>
            </w:r>
            <w:r w:rsidRPr="009351C2">
              <w:rPr>
                <w:rFonts w:ascii="Times New Roman" w:hAnsi="Times New Roman" w:cs="Times New Roman"/>
                <w:sz w:val="24"/>
                <w:szCs w:val="24"/>
              </w:rPr>
              <w:t>domestic labour, rest, feeding, customer service or urgent caregiving.</w:t>
            </w:r>
          </w:p>
        </w:tc>
        <w:tc>
          <w:tcPr>
            <w:tcW w:w="2667" w:type="dxa"/>
            <w:tcMar>
              <w:top w:w="80" w:type="dxa"/>
              <w:left w:w="100" w:type="dxa"/>
              <w:bottom w:w="80" w:type="dxa"/>
              <w:right w:w="100" w:type="dxa"/>
            </w:tcMar>
            <w:vAlign w:val="center"/>
          </w:tcPr>
          <w:p w14:paraId="176632C3"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Work support; domestic-task support; screen as temporary caregiver; fatigue/rest; feeding/calming; child attention management.</w:t>
            </w:r>
          </w:p>
        </w:tc>
        <w:tc>
          <w:tcPr>
            <w:tcW w:w="2286" w:type="dxa"/>
            <w:tcMar>
              <w:top w:w="80" w:type="dxa"/>
              <w:left w:w="100" w:type="dxa"/>
              <w:bottom w:w="80" w:type="dxa"/>
              <w:right w:w="100" w:type="dxa"/>
            </w:tcMar>
            <w:vAlign w:val="center"/>
          </w:tcPr>
          <w:p w14:paraId="46B61784"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 xml:space="preserve">Any account where screen use enables work, chores, </w:t>
            </w:r>
            <w:r w:rsidRPr="009351C2">
              <w:rPr>
                <w:rFonts w:ascii="Times New Roman" w:hAnsi="Times New Roman" w:cs="Times New Roman"/>
                <w:sz w:val="24"/>
                <w:szCs w:val="24"/>
              </w:rPr>
              <w:t>quiet, rest, customer attendance, feeding or time management.</w:t>
            </w:r>
          </w:p>
        </w:tc>
        <w:tc>
          <w:tcPr>
            <w:tcW w:w="2159" w:type="dxa"/>
            <w:tcMar>
              <w:top w:w="80" w:type="dxa"/>
              <w:left w:w="100" w:type="dxa"/>
              <w:bottom w:w="80" w:type="dxa"/>
              <w:right w:w="100" w:type="dxa"/>
            </w:tcMar>
            <w:vAlign w:val="center"/>
          </w:tcPr>
          <w:p w14:paraId="52B0F107"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General comments about screen risks without linking to caregiving work or task management.</w:t>
            </w:r>
          </w:p>
        </w:tc>
        <w:tc>
          <w:tcPr>
            <w:tcW w:w="2489" w:type="dxa"/>
            <w:tcMar>
              <w:top w:w="80" w:type="dxa"/>
              <w:left w:w="100" w:type="dxa"/>
              <w:bottom w:w="80" w:type="dxa"/>
              <w:right w:w="100" w:type="dxa"/>
            </w:tcMar>
            <w:vAlign w:val="center"/>
          </w:tcPr>
          <w:p w14:paraId="691B7DB8"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"When I am arranging goods or attending to customers, he sits with cartoons." (FGD3-B)</w:t>
            </w:r>
          </w:p>
        </w:tc>
      </w:tr>
      <w:tr w:rsidR="009351C2" w:rsidRPr="009351C2" w14:paraId="4ECEE528" w14:textId="77777777" w:rsidTr="00EB3CB5">
        <w:trPr>
          <w:trHeight w:val="1095"/>
        </w:trPr>
        <w:tc>
          <w:tcPr>
            <w:tcW w:w="1905" w:type="dxa"/>
            <w:tcMar>
              <w:top w:w="80" w:type="dxa"/>
              <w:left w:w="100" w:type="dxa"/>
              <w:bottom w:w="80" w:type="dxa"/>
              <w:right w:w="100" w:type="dxa"/>
            </w:tcMar>
            <w:vAlign w:val="center"/>
          </w:tcPr>
          <w:p w14:paraId="12A493BC"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 xml:space="preserve">T2. </w:t>
            </w:r>
            <w:r w:rsidRPr="009351C2">
              <w:rPr>
                <w:rFonts w:ascii="Times New Roman" w:hAnsi="Times New Roman" w:cs="Times New Roman"/>
                <w:sz w:val="24"/>
                <w:szCs w:val="24"/>
              </w:rPr>
              <w:t>Screen use as a safety and survival calculation</w:t>
            </w:r>
          </w:p>
        </w:tc>
        <w:tc>
          <w:tcPr>
            <w:tcW w:w="2921" w:type="dxa"/>
            <w:tcMar>
              <w:top w:w="80" w:type="dxa"/>
              <w:left w:w="100" w:type="dxa"/>
              <w:bottom w:w="80" w:type="dxa"/>
              <w:right w:w="100" w:type="dxa"/>
            </w:tcMar>
            <w:vAlign w:val="center"/>
          </w:tcPr>
          <w:p w14:paraId="4EC4487F"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Screens used to keep children physically contained or safer where environments include cooking hazards, roads, machines, chemicals, crowding or limited play space.</w:t>
            </w:r>
          </w:p>
        </w:tc>
        <w:tc>
          <w:tcPr>
            <w:tcW w:w="2667" w:type="dxa"/>
            <w:tcMar>
              <w:top w:w="80" w:type="dxa"/>
              <w:left w:w="100" w:type="dxa"/>
              <w:bottom w:w="80" w:type="dxa"/>
              <w:right w:w="100" w:type="dxa"/>
            </w:tcMar>
            <w:vAlign w:val="center"/>
          </w:tcPr>
          <w:p w14:paraId="5B1E08A0"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Kitchen hazards; market/workplace hazards; r</w:t>
            </w:r>
            <w:r w:rsidRPr="009351C2">
              <w:rPr>
                <w:rFonts w:ascii="Times New Roman" w:hAnsi="Times New Roman" w:cs="Times New Roman"/>
                <w:sz w:val="24"/>
                <w:szCs w:val="24"/>
              </w:rPr>
              <w:t>oad/security concerns; constrained play space; childcare affordability; competing harms.</w:t>
            </w:r>
          </w:p>
        </w:tc>
        <w:tc>
          <w:tcPr>
            <w:tcW w:w="2286" w:type="dxa"/>
            <w:tcMar>
              <w:top w:w="80" w:type="dxa"/>
              <w:left w:w="100" w:type="dxa"/>
              <w:bottom w:w="80" w:type="dxa"/>
              <w:right w:w="100" w:type="dxa"/>
            </w:tcMar>
            <w:vAlign w:val="center"/>
          </w:tcPr>
          <w:p w14:paraId="2A3DCFD2"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Any account where screen use is justified as safer than the child moving freely in a risky environment.</w:t>
            </w:r>
          </w:p>
        </w:tc>
        <w:tc>
          <w:tcPr>
            <w:tcW w:w="2159" w:type="dxa"/>
            <w:tcMar>
              <w:top w:w="80" w:type="dxa"/>
              <w:left w:w="100" w:type="dxa"/>
              <w:bottom w:w="80" w:type="dxa"/>
              <w:right w:w="100" w:type="dxa"/>
            </w:tcMar>
            <w:vAlign w:val="center"/>
          </w:tcPr>
          <w:p w14:paraId="205A8222"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Convenience-only screen use without a stated safety or survival</w:t>
            </w:r>
            <w:r w:rsidRPr="009351C2">
              <w:rPr>
                <w:rFonts w:ascii="Times New Roman" w:hAnsi="Times New Roman" w:cs="Times New Roman"/>
                <w:sz w:val="24"/>
                <w:szCs w:val="24"/>
              </w:rPr>
              <w:t xml:space="preserve"> concern.</w:t>
            </w:r>
          </w:p>
        </w:tc>
        <w:tc>
          <w:tcPr>
            <w:tcW w:w="2489" w:type="dxa"/>
            <w:tcMar>
              <w:top w:w="80" w:type="dxa"/>
              <w:left w:w="100" w:type="dxa"/>
              <w:bottom w:w="80" w:type="dxa"/>
              <w:right w:w="100" w:type="dxa"/>
            </w:tcMar>
            <w:vAlign w:val="center"/>
          </w:tcPr>
          <w:p w14:paraId="4B3F19D5"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"A food business has fire, knives, and boiling water. A calm child sitting with a song can be safer than a child moving around." (FGD3-D)</w:t>
            </w:r>
          </w:p>
        </w:tc>
      </w:tr>
      <w:tr w:rsidR="009351C2" w:rsidRPr="009351C2" w14:paraId="0FD0D225" w14:textId="77777777" w:rsidTr="00EB3CB5">
        <w:trPr>
          <w:trHeight w:val="1095"/>
        </w:trPr>
        <w:tc>
          <w:tcPr>
            <w:tcW w:w="1905" w:type="dxa"/>
            <w:tcMar>
              <w:top w:w="80" w:type="dxa"/>
              <w:left w:w="100" w:type="dxa"/>
              <w:bottom w:w="80" w:type="dxa"/>
              <w:right w:w="100" w:type="dxa"/>
            </w:tcMar>
            <w:vAlign w:val="center"/>
          </w:tcPr>
          <w:p w14:paraId="723A1522"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T3. General awareness without actionable eye-health certainty</w:t>
            </w:r>
          </w:p>
        </w:tc>
        <w:tc>
          <w:tcPr>
            <w:tcW w:w="2921" w:type="dxa"/>
            <w:tcMar>
              <w:top w:w="80" w:type="dxa"/>
              <w:left w:w="100" w:type="dxa"/>
              <w:bottom w:w="80" w:type="dxa"/>
              <w:right w:w="100" w:type="dxa"/>
            </w:tcMar>
            <w:vAlign w:val="center"/>
          </w:tcPr>
          <w:p w14:paraId="39499EE1"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Mothers have broad awareness of possible eye,</w:t>
            </w:r>
            <w:r w:rsidRPr="009351C2">
              <w:rPr>
                <w:rFonts w:ascii="Times New Roman" w:hAnsi="Times New Roman" w:cs="Times New Roman"/>
                <w:sz w:val="24"/>
                <w:szCs w:val="24"/>
              </w:rPr>
              <w:t xml:space="preserve"> sleep, behaviour or developmental risks but lack confidence about early </w:t>
            </w:r>
            <w:r w:rsidRPr="009351C2">
              <w:rPr>
                <w:rFonts w:ascii="Times New Roman" w:hAnsi="Times New Roman" w:cs="Times New Roman"/>
                <w:sz w:val="24"/>
                <w:szCs w:val="24"/>
              </w:rPr>
              <w:lastRenderedPageBreak/>
              <w:t>warning signs, causation or when to seek eye care.</w:t>
            </w:r>
          </w:p>
        </w:tc>
        <w:tc>
          <w:tcPr>
            <w:tcW w:w="2667" w:type="dxa"/>
            <w:tcMar>
              <w:top w:w="80" w:type="dxa"/>
              <w:left w:w="100" w:type="dxa"/>
              <w:bottom w:w="80" w:type="dxa"/>
              <w:right w:w="100" w:type="dxa"/>
            </w:tcMar>
            <w:vAlign w:val="center"/>
          </w:tcPr>
          <w:p w14:paraId="5860FC5F"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lastRenderedPageBreak/>
              <w:t>General risk awareness; uncertainty about symptoms; infant communication limits; squinting/redness/headac</w:t>
            </w:r>
            <w:r w:rsidRPr="009351C2">
              <w:rPr>
                <w:rFonts w:ascii="Times New Roman" w:hAnsi="Times New Roman" w:cs="Times New Roman"/>
                <w:sz w:val="24"/>
                <w:szCs w:val="24"/>
              </w:rPr>
              <w:lastRenderedPageBreak/>
              <w:t>he; routine eye checks; mon</w:t>
            </w:r>
            <w:r w:rsidRPr="009351C2">
              <w:rPr>
                <w:rFonts w:ascii="Times New Roman" w:hAnsi="Times New Roman" w:cs="Times New Roman"/>
                <w:sz w:val="24"/>
                <w:szCs w:val="24"/>
              </w:rPr>
              <w:t>itor versus seek care.</w:t>
            </w:r>
          </w:p>
        </w:tc>
        <w:tc>
          <w:tcPr>
            <w:tcW w:w="2286" w:type="dxa"/>
            <w:tcMar>
              <w:top w:w="80" w:type="dxa"/>
              <w:left w:w="100" w:type="dxa"/>
              <w:bottom w:w="80" w:type="dxa"/>
              <w:right w:w="100" w:type="dxa"/>
            </w:tcMar>
            <w:vAlign w:val="center"/>
          </w:tcPr>
          <w:p w14:paraId="1BBEB22A"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lastRenderedPageBreak/>
              <w:t xml:space="preserve">Any mention of eye strain, redness, headaches, squinting, sleep or uncertainty about identifying </w:t>
            </w:r>
            <w:r w:rsidRPr="009351C2">
              <w:rPr>
                <w:rFonts w:ascii="Times New Roman" w:hAnsi="Times New Roman" w:cs="Times New Roman"/>
                <w:sz w:val="24"/>
                <w:szCs w:val="24"/>
              </w:rPr>
              <w:lastRenderedPageBreak/>
              <w:t>screen-related problems.</w:t>
            </w:r>
          </w:p>
        </w:tc>
        <w:tc>
          <w:tcPr>
            <w:tcW w:w="2159" w:type="dxa"/>
            <w:tcMar>
              <w:top w:w="80" w:type="dxa"/>
              <w:left w:w="100" w:type="dxa"/>
              <w:bottom w:w="80" w:type="dxa"/>
              <w:right w:w="100" w:type="dxa"/>
            </w:tcMar>
            <w:vAlign w:val="center"/>
          </w:tcPr>
          <w:p w14:paraId="7DC5AD13"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lastRenderedPageBreak/>
              <w:t>Rules or limits without reference to knowledge, symptoms or uncertainty.</w:t>
            </w:r>
          </w:p>
        </w:tc>
        <w:tc>
          <w:tcPr>
            <w:tcW w:w="2489" w:type="dxa"/>
            <w:tcMar>
              <w:top w:w="80" w:type="dxa"/>
              <w:left w:w="100" w:type="dxa"/>
              <w:bottom w:w="80" w:type="dxa"/>
              <w:right w:w="100" w:type="dxa"/>
            </w:tcMar>
            <w:vAlign w:val="center"/>
          </w:tcPr>
          <w:p w14:paraId="238DBE78"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"A baby cannot report pain, so I would</w:t>
            </w:r>
            <w:r w:rsidRPr="009351C2">
              <w:rPr>
                <w:rFonts w:ascii="Times New Roman" w:hAnsi="Times New Roman" w:cs="Times New Roman"/>
                <w:sz w:val="24"/>
                <w:szCs w:val="24"/>
              </w:rPr>
              <w:t xml:space="preserve"> depend on redness or unusual crying." (FGD5-E)</w:t>
            </w:r>
          </w:p>
        </w:tc>
      </w:tr>
      <w:tr w:rsidR="009351C2" w:rsidRPr="009351C2" w14:paraId="3CB1AC0C" w14:textId="77777777" w:rsidTr="00EB3CB5">
        <w:trPr>
          <w:trHeight w:val="1095"/>
        </w:trPr>
        <w:tc>
          <w:tcPr>
            <w:tcW w:w="1905" w:type="dxa"/>
            <w:tcMar>
              <w:top w:w="80" w:type="dxa"/>
              <w:left w:w="100" w:type="dxa"/>
              <w:bottom w:w="80" w:type="dxa"/>
              <w:right w:w="100" w:type="dxa"/>
            </w:tcMar>
            <w:vAlign w:val="center"/>
          </w:tcPr>
          <w:p w14:paraId="591A9308"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lastRenderedPageBreak/>
              <w:t>T4. Rules negotiated across children, workload and caregivers</w:t>
            </w:r>
          </w:p>
        </w:tc>
        <w:tc>
          <w:tcPr>
            <w:tcW w:w="2921" w:type="dxa"/>
            <w:tcMar>
              <w:top w:w="80" w:type="dxa"/>
              <w:left w:w="100" w:type="dxa"/>
              <w:bottom w:w="80" w:type="dxa"/>
              <w:right w:w="100" w:type="dxa"/>
            </w:tcMar>
            <w:vAlign w:val="center"/>
          </w:tcPr>
          <w:p w14:paraId="6B877F95"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Screen rules exist but are weakened, revised or negotiated through workload, child resistance, fathers, grandparents, caregivers, creches and hou</w:t>
            </w:r>
            <w:r w:rsidRPr="009351C2">
              <w:rPr>
                <w:rFonts w:ascii="Times New Roman" w:hAnsi="Times New Roman" w:cs="Times New Roman"/>
                <w:sz w:val="24"/>
                <w:szCs w:val="24"/>
              </w:rPr>
              <w:t>sehold fatigue.</w:t>
            </w:r>
          </w:p>
        </w:tc>
        <w:tc>
          <w:tcPr>
            <w:tcW w:w="2667" w:type="dxa"/>
            <w:tcMar>
              <w:top w:w="80" w:type="dxa"/>
              <w:left w:w="100" w:type="dxa"/>
              <w:bottom w:w="80" w:type="dxa"/>
              <w:right w:w="100" w:type="dxa"/>
            </w:tcMar>
            <w:vAlign w:val="center"/>
          </w:tcPr>
          <w:p w14:paraId="483663A0"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Timers; passwords; meal/bedtime rules; tantrums; caregiver inconsistency; school/creche norms; rule slippage during workload.</w:t>
            </w:r>
          </w:p>
        </w:tc>
        <w:tc>
          <w:tcPr>
            <w:tcW w:w="2286" w:type="dxa"/>
            <w:tcMar>
              <w:top w:w="80" w:type="dxa"/>
              <w:left w:w="100" w:type="dxa"/>
              <w:bottom w:w="80" w:type="dxa"/>
              <w:right w:w="100" w:type="dxa"/>
            </w:tcMar>
            <w:vAlign w:val="center"/>
          </w:tcPr>
          <w:p w14:paraId="6998CB90"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Any account of rules, limits, enforcement, resistance or inconsistency across caregivers.</w:t>
            </w:r>
          </w:p>
        </w:tc>
        <w:tc>
          <w:tcPr>
            <w:tcW w:w="2159" w:type="dxa"/>
            <w:tcMar>
              <w:top w:w="80" w:type="dxa"/>
              <w:left w:w="100" w:type="dxa"/>
              <w:bottom w:w="80" w:type="dxa"/>
              <w:right w:w="100" w:type="dxa"/>
            </w:tcMar>
            <w:vAlign w:val="center"/>
          </w:tcPr>
          <w:p w14:paraId="25C6365F"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 xml:space="preserve">Risk awareness or </w:t>
            </w:r>
            <w:r w:rsidRPr="009351C2">
              <w:rPr>
                <w:rFonts w:ascii="Times New Roman" w:hAnsi="Times New Roman" w:cs="Times New Roman"/>
                <w:sz w:val="24"/>
                <w:szCs w:val="24"/>
              </w:rPr>
              <w:t>desired support without reference to actual regulation or rule enforcement.</w:t>
            </w:r>
          </w:p>
        </w:tc>
        <w:tc>
          <w:tcPr>
            <w:tcW w:w="2489" w:type="dxa"/>
            <w:tcMar>
              <w:top w:w="80" w:type="dxa"/>
              <w:left w:w="100" w:type="dxa"/>
              <w:bottom w:w="80" w:type="dxa"/>
              <w:right w:w="100" w:type="dxa"/>
            </w:tcMar>
            <w:vAlign w:val="center"/>
          </w:tcPr>
          <w:p w14:paraId="402092EF"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"Grandmother's house has different rules, which weakens ours." (FGD3-E)</w:t>
            </w:r>
          </w:p>
        </w:tc>
      </w:tr>
      <w:tr w:rsidR="009351C2" w:rsidRPr="009351C2" w14:paraId="0239C759" w14:textId="77777777" w:rsidTr="00EB3CB5">
        <w:trPr>
          <w:trHeight w:val="1084"/>
        </w:trPr>
        <w:tc>
          <w:tcPr>
            <w:tcW w:w="1905" w:type="dxa"/>
            <w:tcMar>
              <w:top w:w="80" w:type="dxa"/>
              <w:left w:w="100" w:type="dxa"/>
              <w:bottom w:w="80" w:type="dxa"/>
              <w:right w:w="100" w:type="dxa"/>
            </w:tcMar>
            <w:vAlign w:val="center"/>
          </w:tcPr>
          <w:p w14:paraId="07221E4E"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T5. Age, content and co-viewing as filters of acceptable use</w:t>
            </w:r>
          </w:p>
        </w:tc>
        <w:tc>
          <w:tcPr>
            <w:tcW w:w="2921" w:type="dxa"/>
            <w:tcMar>
              <w:top w:w="80" w:type="dxa"/>
              <w:left w:w="100" w:type="dxa"/>
              <w:bottom w:w="80" w:type="dxa"/>
              <w:right w:w="100" w:type="dxa"/>
            </w:tcMar>
            <w:vAlign w:val="center"/>
          </w:tcPr>
          <w:p w14:paraId="42F156ED"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Mothers distinguish babies, toddlers and presc</w:t>
            </w:r>
            <w:r w:rsidRPr="009351C2">
              <w:rPr>
                <w:rFonts w:ascii="Times New Roman" w:hAnsi="Times New Roman" w:cs="Times New Roman"/>
                <w:sz w:val="24"/>
                <w:szCs w:val="24"/>
              </w:rPr>
              <w:t>hoolers, and judge screen exposure by content, purpose, background exposure, video calls, supervision and co-viewing.</w:t>
            </w:r>
          </w:p>
        </w:tc>
        <w:tc>
          <w:tcPr>
            <w:tcW w:w="2667" w:type="dxa"/>
            <w:tcMar>
              <w:top w:w="80" w:type="dxa"/>
              <w:left w:w="100" w:type="dxa"/>
              <w:bottom w:w="80" w:type="dxa"/>
              <w:right w:w="100" w:type="dxa"/>
            </w:tcMar>
            <w:vAlign w:val="center"/>
          </w:tcPr>
          <w:p w14:paraId="3FA08B9A"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Infants/background television; video calls; educational content; fast/random content; co-viewing; displacement of movement, babbling and i</w:t>
            </w:r>
            <w:r w:rsidRPr="009351C2">
              <w:rPr>
                <w:rFonts w:ascii="Times New Roman" w:hAnsi="Times New Roman" w:cs="Times New Roman"/>
                <w:sz w:val="24"/>
                <w:szCs w:val="24"/>
              </w:rPr>
              <w:t>nteraction.</w:t>
            </w:r>
          </w:p>
        </w:tc>
        <w:tc>
          <w:tcPr>
            <w:tcW w:w="2286" w:type="dxa"/>
            <w:tcMar>
              <w:top w:w="80" w:type="dxa"/>
              <w:left w:w="100" w:type="dxa"/>
              <w:bottom w:w="80" w:type="dxa"/>
              <w:right w:w="100" w:type="dxa"/>
            </w:tcMar>
            <w:vAlign w:val="center"/>
          </w:tcPr>
          <w:p w14:paraId="0D18740E"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Any account that differentiates screen exposure by age, content, type of screen use, supervision or what the screen replaces.</w:t>
            </w:r>
          </w:p>
        </w:tc>
        <w:tc>
          <w:tcPr>
            <w:tcW w:w="2159" w:type="dxa"/>
            <w:tcMar>
              <w:top w:w="80" w:type="dxa"/>
              <w:left w:w="100" w:type="dxa"/>
              <w:bottom w:w="80" w:type="dxa"/>
              <w:right w:w="100" w:type="dxa"/>
            </w:tcMar>
            <w:vAlign w:val="center"/>
          </w:tcPr>
          <w:p w14:paraId="7E290025"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 xml:space="preserve">General screen </w:t>
            </w:r>
            <w:proofErr w:type="gramStart"/>
            <w:r w:rsidRPr="009351C2">
              <w:rPr>
                <w:rFonts w:ascii="Times New Roman" w:hAnsi="Times New Roman" w:cs="Times New Roman"/>
                <w:sz w:val="24"/>
                <w:szCs w:val="24"/>
              </w:rPr>
              <w:t>use</w:t>
            </w:r>
            <w:proofErr w:type="gramEnd"/>
            <w:r w:rsidRPr="009351C2">
              <w:rPr>
                <w:rFonts w:ascii="Times New Roman" w:hAnsi="Times New Roman" w:cs="Times New Roman"/>
                <w:sz w:val="24"/>
                <w:szCs w:val="24"/>
              </w:rPr>
              <w:t xml:space="preserve"> without age/content/supervision distinctions.</w:t>
            </w:r>
          </w:p>
        </w:tc>
        <w:tc>
          <w:tcPr>
            <w:tcW w:w="2489" w:type="dxa"/>
            <w:tcMar>
              <w:top w:w="80" w:type="dxa"/>
              <w:left w:w="100" w:type="dxa"/>
              <w:bottom w:w="80" w:type="dxa"/>
              <w:right w:w="100" w:type="dxa"/>
            </w:tcMar>
            <w:vAlign w:val="center"/>
          </w:tcPr>
          <w:p w14:paraId="05F77B17"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"The concern is also what the screen replaces: moveme</w:t>
            </w:r>
            <w:r w:rsidRPr="009351C2">
              <w:rPr>
                <w:rFonts w:ascii="Times New Roman" w:hAnsi="Times New Roman" w:cs="Times New Roman"/>
                <w:sz w:val="24"/>
                <w:szCs w:val="24"/>
              </w:rPr>
              <w:t>nt, babbling, and interaction." (FGD6-F)</w:t>
            </w:r>
          </w:p>
        </w:tc>
      </w:tr>
      <w:tr w:rsidR="009351C2" w:rsidRPr="009351C2" w14:paraId="14B90E01" w14:textId="77777777" w:rsidTr="00EB3CB5">
        <w:trPr>
          <w:trHeight w:val="1095"/>
        </w:trPr>
        <w:tc>
          <w:tcPr>
            <w:tcW w:w="1905" w:type="dxa"/>
            <w:tcMar>
              <w:top w:w="80" w:type="dxa"/>
              <w:left w:w="100" w:type="dxa"/>
              <w:bottom w:w="80" w:type="dxa"/>
              <w:right w:w="100" w:type="dxa"/>
            </w:tcMar>
            <w:vAlign w:val="center"/>
          </w:tcPr>
          <w:p w14:paraId="7DA15853"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T6. Demand for practical, non-judgmental support</w:t>
            </w:r>
          </w:p>
        </w:tc>
        <w:tc>
          <w:tcPr>
            <w:tcW w:w="2921" w:type="dxa"/>
            <w:tcMar>
              <w:top w:w="80" w:type="dxa"/>
              <w:left w:w="100" w:type="dxa"/>
              <w:bottom w:w="80" w:type="dxa"/>
              <w:right w:w="100" w:type="dxa"/>
            </w:tcMar>
            <w:vAlign w:val="center"/>
          </w:tcPr>
          <w:p w14:paraId="31C674CC"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 xml:space="preserve">Mothers request feasible, respectful support that recognises daily realities </w:t>
            </w:r>
            <w:r w:rsidRPr="009351C2">
              <w:rPr>
                <w:rFonts w:ascii="Times New Roman" w:hAnsi="Times New Roman" w:cs="Times New Roman"/>
                <w:sz w:val="24"/>
                <w:szCs w:val="24"/>
              </w:rPr>
              <w:lastRenderedPageBreak/>
              <w:t>rather than blame or warning-only advice.</w:t>
            </w:r>
          </w:p>
        </w:tc>
        <w:tc>
          <w:tcPr>
            <w:tcW w:w="2667" w:type="dxa"/>
            <w:tcMar>
              <w:top w:w="80" w:type="dxa"/>
              <w:left w:w="100" w:type="dxa"/>
              <w:bottom w:w="80" w:type="dxa"/>
              <w:right w:w="100" w:type="dxa"/>
            </w:tcMar>
            <w:vAlign w:val="center"/>
          </w:tcPr>
          <w:p w14:paraId="257B7E44"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lastRenderedPageBreak/>
              <w:t xml:space="preserve">Yoruba/English guidance; pictorial materials; </w:t>
            </w:r>
            <w:r w:rsidRPr="009351C2">
              <w:rPr>
                <w:rFonts w:ascii="Times New Roman" w:hAnsi="Times New Roman" w:cs="Times New Roman"/>
                <w:sz w:val="24"/>
                <w:szCs w:val="24"/>
              </w:rPr>
              <w:t xml:space="preserve">warning signs; safe play spaces; </w:t>
            </w:r>
            <w:r w:rsidRPr="009351C2">
              <w:rPr>
                <w:rFonts w:ascii="Times New Roman" w:hAnsi="Times New Roman" w:cs="Times New Roman"/>
                <w:sz w:val="24"/>
                <w:szCs w:val="24"/>
              </w:rPr>
              <w:lastRenderedPageBreak/>
              <w:t>affordable childcare; whole-household plans; clinic/school messages.</w:t>
            </w:r>
          </w:p>
        </w:tc>
        <w:tc>
          <w:tcPr>
            <w:tcW w:w="2286" w:type="dxa"/>
            <w:tcMar>
              <w:top w:w="80" w:type="dxa"/>
              <w:left w:w="100" w:type="dxa"/>
              <w:bottom w:w="80" w:type="dxa"/>
              <w:right w:w="100" w:type="dxa"/>
            </w:tcMar>
            <w:vAlign w:val="center"/>
          </w:tcPr>
          <w:p w14:paraId="0DA7CD79"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lastRenderedPageBreak/>
              <w:t xml:space="preserve">Any request for practical information, community support, caregiver alignment, </w:t>
            </w:r>
            <w:r w:rsidRPr="009351C2">
              <w:rPr>
                <w:rFonts w:ascii="Times New Roman" w:hAnsi="Times New Roman" w:cs="Times New Roman"/>
                <w:sz w:val="24"/>
                <w:szCs w:val="24"/>
              </w:rPr>
              <w:lastRenderedPageBreak/>
              <w:t>low-cost alternatives or non-judgmental guidance.</w:t>
            </w:r>
          </w:p>
        </w:tc>
        <w:tc>
          <w:tcPr>
            <w:tcW w:w="2159" w:type="dxa"/>
            <w:tcMar>
              <w:top w:w="80" w:type="dxa"/>
              <w:left w:w="100" w:type="dxa"/>
              <w:bottom w:w="80" w:type="dxa"/>
              <w:right w:w="100" w:type="dxa"/>
            </w:tcMar>
            <w:vAlign w:val="center"/>
          </w:tcPr>
          <w:p w14:paraId="79825B78"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lastRenderedPageBreak/>
              <w:t>Statements of risk withou</w:t>
            </w:r>
            <w:r w:rsidRPr="009351C2">
              <w:rPr>
                <w:rFonts w:ascii="Times New Roman" w:hAnsi="Times New Roman" w:cs="Times New Roman"/>
                <w:sz w:val="24"/>
                <w:szCs w:val="24"/>
              </w:rPr>
              <w:t>t a request for support or solution.</w:t>
            </w:r>
          </w:p>
        </w:tc>
        <w:tc>
          <w:tcPr>
            <w:tcW w:w="2489" w:type="dxa"/>
            <w:tcMar>
              <w:top w:w="80" w:type="dxa"/>
              <w:left w:w="100" w:type="dxa"/>
              <w:bottom w:w="80" w:type="dxa"/>
              <w:right w:w="100" w:type="dxa"/>
            </w:tcMar>
            <w:vAlign w:val="center"/>
          </w:tcPr>
          <w:p w14:paraId="18FBF37F"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 xml:space="preserve">"Mothers already know too much is bad; we need realistic ways to </w:t>
            </w:r>
            <w:r w:rsidRPr="009351C2">
              <w:rPr>
                <w:rFonts w:ascii="Times New Roman" w:hAnsi="Times New Roman" w:cs="Times New Roman"/>
                <w:sz w:val="24"/>
                <w:szCs w:val="24"/>
              </w:rPr>
              <w:lastRenderedPageBreak/>
              <w:t>reduce it in busy homes." (FGD2-B)</w:t>
            </w:r>
          </w:p>
        </w:tc>
      </w:tr>
    </w:tbl>
    <w:p w14:paraId="1A5AFF0D" w14:textId="77777777" w:rsidR="005D2486" w:rsidRPr="009351C2" w:rsidRDefault="005D2486" w:rsidP="00FB245F">
      <w:pPr>
        <w:spacing w:line="360" w:lineRule="auto"/>
        <w:jc w:val="both"/>
        <w:rPr>
          <w:rFonts w:ascii="Times New Roman" w:hAnsi="Times New Roman" w:cs="Times New Roman"/>
          <w:sz w:val="24"/>
          <w:szCs w:val="24"/>
        </w:rPr>
      </w:pPr>
    </w:p>
    <w:p w14:paraId="2FF76287" w14:textId="77777777" w:rsidR="005D2486" w:rsidRPr="009351C2" w:rsidRDefault="005D2486" w:rsidP="00FB245F">
      <w:pPr>
        <w:spacing w:line="360" w:lineRule="auto"/>
        <w:jc w:val="both"/>
        <w:rPr>
          <w:rFonts w:ascii="Times New Roman" w:hAnsi="Times New Roman" w:cs="Times New Roman"/>
          <w:sz w:val="24"/>
          <w:szCs w:val="24"/>
        </w:rPr>
        <w:sectPr w:rsidR="005D2486" w:rsidRPr="009351C2">
          <w:pgSz w:w="15840" w:h="12240" w:orient="landscape"/>
          <w:pgMar w:top="864" w:right="864" w:bottom="864" w:left="864" w:header="720" w:footer="720" w:gutter="0"/>
          <w:cols w:space="720"/>
          <w:docGrid w:linePitch="360"/>
        </w:sectPr>
      </w:pPr>
    </w:p>
    <w:p w14:paraId="408B8F7D" w14:textId="56AFC816" w:rsidR="005D2486" w:rsidRPr="009351C2" w:rsidRDefault="009351C2" w:rsidP="00107D0D">
      <w:pPr>
        <w:pStyle w:val="ListParagraph"/>
        <w:numPr>
          <w:ilvl w:val="0"/>
          <w:numId w:val="10"/>
        </w:numPr>
        <w:spacing w:line="360" w:lineRule="auto"/>
        <w:jc w:val="both"/>
        <w:rPr>
          <w:rFonts w:ascii="Times New Roman" w:hAnsi="Times New Roman" w:cs="Times New Roman"/>
          <w:b/>
          <w:bCs/>
          <w:sz w:val="24"/>
          <w:szCs w:val="24"/>
        </w:rPr>
      </w:pPr>
      <w:r w:rsidRPr="009351C2">
        <w:rPr>
          <w:rFonts w:ascii="Times New Roman" w:hAnsi="Times New Roman" w:cs="Times New Roman"/>
          <w:b/>
          <w:bCs/>
          <w:sz w:val="24"/>
          <w:szCs w:val="24"/>
        </w:rPr>
        <w:lastRenderedPageBreak/>
        <w:t>Theme Matrix Across FGDs</w:t>
      </w:r>
    </w:p>
    <w:p w14:paraId="0AFC6623" w14:textId="45B87996" w:rsidR="005D2486" w:rsidRPr="009351C2" w:rsidRDefault="009351C2" w:rsidP="009351C2">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 xml:space="preserve">The matrix below is an audit aid based on coded speaker turns.  </w:t>
      </w:r>
    </w:p>
    <w:tbl>
      <w:tblPr>
        <w:tblStyle w:val="TableGrid"/>
        <w:tblW w:w="10608" w:type="dxa"/>
        <w:tblInd w:w="100" w:type="dxa"/>
        <w:tblLayout w:type="fixed"/>
        <w:tblLook w:val="04A0" w:firstRow="1" w:lastRow="0" w:firstColumn="1" w:lastColumn="0" w:noHBand="0" w:noVBand="1"/>
      </w:tblPr>
      <w:tblGrid>
        <w:gridCol w:w="1054"/>
        <w:gridCol w:w="1489"/>
        <w:gridCol w:w="1365"/>
        <w:gridCol w:w="1861"/>
        <w:gridCol w:w="1861"/>
        <w:gridCol w:w="1489"/>
        <w:gridCol w:w="1489"/>
      </w:tblGrid>
      <w:tr w:rsidR="009351C2" w:rsidRPr="009351C2" w14:paraId="1CF2E842" w14:textId="77777777" w:rsidTr="009351C2">
        <w:trPr>
          <w:trHeight w:val="1254"/>
          <w:tblHeader/>
        </w:trPr>
        <w:tc>
          <w:tcPr>
            <w:tcW w:w="1054" w:type="dxa"/>
            <w:shd w:val="clear" w:color="auto" w:fill="FFFFFF" w:themeFill="background1"/>
            <w:tcMar>
              <w:top w:w="80" w:type="dxa"/>
              <w:left w:w="100" w:type="dxa"/>
              <w:bottom w:w="80" w:type="dxa"/>
              <w:right w:w="100" w:type="dxa"/>
            </w:tcMar>
            <w:vAlign w:val="center"/>
          </w:tcPr>
          <w:p w14:paraId="0FE6F10F" w14:textId="77777777" w:rsidR="005D2486" w:rsidRPr="009351C2" w:rsidRDefault="009351C2" w:rsidP="00FB245F">
            <w:pPr>
              <w:spacing w:line="360" w:lineRule="auto"/>
              <w:jc w:val="both"/>
              <w:rPr>
                <w:rFonts w:ascii="Times New Roman" w:hAnsi="Times New Roman" w:cs="Times New Roman"/>
                <w:b/>
                <w:bCs/>
                <w:sz w:val="24"/>
                <w:szCs w:val="24"/>
              </w:rPr>
            </w:pPr>
            <w:r w:rsidRPr="009351C2">
              <w:rPr>
                <w:rFonts w:ascii="Times New Roman" w:hAnsi="Times New Roman" w:cs="Times New Roman"/>
                <w:b/>
                <w:bCs/>
                <w:sz w:val="24"/>
                <w:szCs w:val="24"/>
              </w:rPr>
              <w:t>FGD</w:t>
            </w:r>
          </w:p>
        </w:tc>
        <w:tc>
          <w:tcPr>
            <w:tcW w:w="1489" w:type="dxa"/>
            <w:shd w:val="clear" w:color="auto" w:fill="FFFFFF" w:themeFill="background1"/>
            <w:tcMar>
              <w:top w:w="80" w:type="dxa"/>
              <w:left w:w="100" w:type="dxa"/>
              <w:bottom w:w="80" w:type="dxa"/>
              <w:right w:w="100" w:type="dxa"/>
            </w:tcMar>
            <w:vAlign w:val="center"/>
          </w:tcPr>
          <w:p w14:paraId="29BA8399" w14:textId="77777777" w:rsidR="005D2486" w:rsidRPr="009351C2" w:rsidRDefault="009351C2" w:rsidP="00FB245F">
            <w:pPr>
              <w:spacing w:line="360" w:lineRule="auto"/>
              <w:jc w:val="both"/>
              <w:rPr>
                <w:rFonts w:ascii="Times New Roman" w:hAnsi="Times New Roman" w:cs="Times New Roman"/>
                <w:b/>
                <w:bCs/>
                <w:sz w:val="24"/>
                <w:szCs w:val="24"/>
              </w:rPr>
            </w:pPr>
            <w:r w:rsidRPr="009351C2">
              <w:rPr>
                <w:rFonts w:ascii="Times New Roman" w:hAnsi="Times New Roman" w:cs="Times New Roman"/>
                <w:b/>
                <w:bCs/>
                <w:sz w:val="24"/>
                <w:szCs w:val="24"/>
              </w:rPr>
              <w:t>T1 Caregiving</w:t>
            </w:r>
          </w:p>
        </w:tc>
        <w:tc>
          <w:tcPr>
            <w:tcW w:w="1365" w:type="dxa"/>
            <w:shd w:val="clear" w:color="auto" w:fill="FFFFFF" w:themeFill="background1"/>
            <w:tcMar>
              <w:top w:w="80" w:type="dxa"/>
              <w:left w:w="100" w:type="dxa"/>
              <w:bottom w:w="80" w:type="dxa"/>
              <w:right w:w="100" w:type="dxa"/>
            </w:tcMar>
            <w:vAlign w:val="center"/>
          </w:tcPr>
          <w:p w14:paraId="7357526E" w14:textId="77777777" w:rsidR="005D2486" w:rsidRPr="009351C2" w:rsidRDefault="009351C2" w:rsidP="00FB245F">
            <w:pPr>
              <w:spacing w:line="360" w:lineRule="auto"/>
              <w:jc w:val="both"/>
              <w:rPr>
                <w:rFonts w:ascii="Times New Roman" w:hAnsi="Times New Roman" w:cs="Times New Roman"/>
                <w:b/>
                <w:bCs/>
                <w:sz w:val="24"/>
                <w:szCs w:val="24"/>
              </w:rPr>
            </w:pPr>
            <w:r w:rsidRPr="009351C2">
              <w:rPr>
                <w:rFonts w:ascii="Times New Roman" w:hAnsi="Times New Roman" w:cs="Times New Roman"/>
                <w:b/>
                <w:bCs/>
                <w:sz w:val="24"/>
                <w:szCs w:val="24"/>
              </w:rPr>
              <w:t>T2 Safety</w:t>
            </w:r>
          </w:p>
        </w:tc>
        <w:tc>
          <w:tcPr>
            <w:tcW w:w="1861" w:type="dxa"/>
            <w:shd w:val="clear" w:color="auto" w:fill="FFFFFF" w:themeFill="background1"/>
            <w:tcMar>
              <w:top w:w="80" w:type="dxa"/>
              <w:left w:w="100" w:type="dxa"/>
              <w:bottom w:w="80" w:type="dxa"/>
              <w:right w:w="100" w:type="dxa"/>
            </w:tcMar>
            <w:vAlign w:val="center"/>
          </w:tcPr>
          <w:p w14:paraId="78023B98" w14:textId="77777777" w:rsidR="005D2486" w:rsidRPr="009351C2" w:rsidRDefault="009351C2" w:rsidP="00FB245F">
            <w:pPr>
              <w:spacing w:line="360" w:lineRule="auto"/>
              <w:jc w:val="both"/>
              <w:rPr>
                <w:rFonts w:ascii="Times New Roman" w:hAnsi="Times New Roman" w:cs="Times New Roman"/>
                <w:b/>
                <w:bCs/>
                <w:sz w:val="24"/>
                <w:szCs w:val="24"/>
              </w:rPr>
            </w:pPr>
            <w:r w:rsidRPr="009351C2">
              <w:rPr>
                <w:rFonts w:ascii="Times New Roman" w:hAnsi="Times New Roman" w:cs="Times New Roman"/>
                <w:b/>
                <w:bCs/>
                <w:sz w:val="24"/>
                <w:szCs w:val="24"/>
              </w:rPr>
              <w:t>T3 Eye-health certainty</w:t>
            </w:r>
          </w:p>
        </w:tc>
        <w:tc>
          <w:tcPr>
            <w:tcW w:w="1861" w:type="dxa"/>
            <w:shd w:val="clear" w:color="auto" w:fill="FFFFFF" w:themeFill="background1"/>
            <w:tcMar>
              <w:top w:w="80" w:type="dxa"/>
              <w:left w:w="100" w:type="dxa"/>
              <w:bottom w:w="80" w:type="dxa"/>
              <w:right w:w="100" w:type="dxa"/>
            </w:tcMar>
            <w:vAlign w:val="center"/>
          </w:tcPr>
          <w:p w14:paraId="08B53D51" w14:textId="77777777" w:rsidR="005D2486" w:rsidRPr="009351C2" w:rsidRDefault="009351C2" w:rsidP="00FB245F">
            <w:pPr>
              <w:spacing w:line="360" w:lineRule="auto"/>
              <w:jc w:val="both"/>
              <w:rPr>
                <w:rFonts w:ascii="Times New Roman" w:hAnsi="Times New Roman" w:cs="Times New Roman"/>
                <w:b/>
                <w:bCs/>
                <w:sz w:val="24"/>
                <w:szCs w:val="24"/>
              </w:rPr>
            </w:pPr>
            <w:r w:rsidRPr="009351C2">
              <w:rPr>
                <w:rFonts w:ascii="Times New Roman" w:hAnsi="Times New Roman" w:cs="Times New Roman"/>
                <w:b/>
                <w:bCs/>
                <w:sz w:val="24"/>
                <w:szCs w:val="24"/>
              </w:rPr>
              <w:t>T4 Rules/careg</w:t>
            </w:r>
            <w:r w:rsidRPr="009351C2">
              <w:rPr>
                <w:rFonts w:ascii="Times New Roman" w:hAnsi="Times New Roman" w:cs="Times New Roman"/>
                <w:b/>
                <w:bCs/>
                <w:sz w:val="24"/>
                <w:szCs w:val="24"/>
              </w:rPr>
              <w:t>ivers</w:t>
            </w:r>
          </w:p>
        </w:tc>
        <w:tc>
          <w:tcPr>
            <w:tcW w:w="1489" w:type="dxa"/>
            <w:shd w:val="clear" w:color="auto" w:fill="FFFFFF" w:themeFill="background1"/>
            <w:tcMar>
              <w:top w:w="80" w:type="dxa"/>
              <w:left w:w="100" w:type="dxa"/>
              <w:bottom w:w="80" w:type="dxa"/>
              <w:right w:w="100" w:type="dxa"/>
            </w:tcMar>
            <w:vAlign w:val="center"/>
          </w:tcPr>
          <w:p w14:paraId="2BFE1316" w14:textId="77777777" w:rsidR="005D2486" w:rsidRPr="009351C2" w:rsidRDefault="009351C2" w:rsidP="00FB245F">
            <w:pPr>
              <w:spacing w:line="360" w:lineRule="auto"/>
              <w:jc w:val="both"/>
              <w:rPr>
                <w:rFonts w:ascii="Times New Roman" w:hAnsi="Times New Roman" w:cs="Times New Roman"/>
                <w:b/>
                <w:bCs/>
                <w:sz w:val="24"/>
                <w:szCs w:val="24"/>
              </w:rPr>
            </w:pPr>
            <w:r w:rsidRPr="009351C2">
              <w:rPr>
                <w:rFonts w:ascii="Times New Roman" w:hAnsi="Times New Roman" w:cs="Times New Roman"/>
                <w:b/>
                <w:bCs/>
                <w:sz w:val="24"/>
                <w:szCs w:val="24"/>
              </w:rPr>
              <w:t>T5 Age/content</w:t>
            </w:r>
          </w:p>
        </w:tc>
        <w:tc>
          <w:tcPr>
            <w:tcW w:w="1489" w:type="dxa"/>
            <w:shd w:val="clear" w:color="auto" w:fill="FFFFFF" w:themeFill="background1"/>
            <w:tcMar>
              <w:top w:w="80" w:type="dxa"/>
              <w:left w:w="100" w:type="dxa"/>
              <w:bottom w:w="80" w:type="dxa"/>
              <w:right w:w="100" w:type="dxa"/>
            </w:tcMar>
            <w:vAlign w:val="center"/>
          </w:tcPr>
          <w:p w14:paraId="4D2EF17B" w14:textId="77777777" w:rsidR="005D2486" w:rsidRPr="009351C2" w:rsidRDefault="009351C2" w:rsidP="00FB245F">
            <w:pPr>
              <w:spacing w:line="360" w:lineRule="auto"/>
              <w:jc w:val="both"/>
              <w:rPr>
                <w:rFonts w:ascii="Times New Roman" w:hAnsi="Times New Roman" w:cs="Times New Roman"/>
                <w:b/>
                <w:bCs/>
                <w:sz w:val="24"/>
                <w:szCs w:val="24"/>
              </w:rPr>
            </w:pPr>
            <w:r w:rsidRPr="009351C2">
              <w:rPr>
                <w:rFonts w:ascii="Times New Roman" w:hAnsi="Times New Roman" w:cs="Times New Roman"/>
                <w:b/>
                <w:bCs/>
                <w:sz w:val="24"/>
                <w:szCs w:val="24"/>
              </w:rPr>
              <w:t>T6 Support</w:t>
            </w:r>
          </w:p>
        </w:tc>
      </w:tr>
      <w:tr w:rsidR="009351C2" w:rsidRPr="009351C2" w14:paraId="310909AD" w14:textId="77777777" w:rsidTr="009351C2">
        <w:trPr>
          <w:trHeight w:val="481"/>
        </w:trPr>
        <w:tc>
          <w:tcPr>
            <w:tcW w:w="1054" w:type="dxa"/>
            <w:tcMar>
              <w:top w:w="80" w:type="dxa"/>
              <w:left w:w="100" w:type="dxa"/>
              <w:bottom w:w="80" w:type="dxa"/>
              <w:right w:w="100" w:type="dxa"/>
            </w:tcMar>
            <w:vAlign w:val="center"/>
          </w:tcPr>
          <w:p w14:paraId="2DC4E706"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FGD1</w:t>
            </w:r>
          </w:p>
        </w:tc>
        <w:tc>
          <w:tcPr>
            <w:tcW w:w="1489" w:type="dxa"/>
            <w:tcMar>
              <w:top w:w="80" w:type="dxa"/>
              <w:left w:w="100" w:type="dxa"/>
              <w:bottom w:w="80" w:type="dxa"/>
              <w:right w:w="100" w:type="dxa"/>
            </w:tcMar>
            <w:vAlign w:val="center"/>
          </w:tcPr>
          <w:p w14:paraId="75DF89BF"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16</w:t>
            </w:r>
          </w:p>
        </w:tc>
        <w:tc>
          <w:tcPr>
            <w:tcW w:w="1365" w:type="dxa"/>
            <w:tcMar>
              <w:top w:w="80" w:type="dxa"/>
              <w:left w:w="100" w:type="dxa"/>
              <w:bottom w:w="80" w:type="dxa"/>
              <w:right w:w="100" w:type="dxa"/>
            </w:tcMar>
            <w:vAlign w:val="center"/>
          </w:tcPr>
          <w:p w14:paraId="1BB469E9"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4</w:t>
            </w:r>
          </w:p>
        </w:tc>
        <w:tc>
          <w:tcPr>
            <w:tcW w:w="1861" w:type="dxa"/>
            <w:tcMar>
              <w:top w:w="80" w:type="dxa"/>
              <w:left w:w="100" w:type="dxa"/>
              <w:bottom w:w="80" w:type="dxa"/>
              <w:right w:w="100" w:type="dxa"/>
            </w:tcMar>
            <w:vAlign w:val="center"/>
          </w:tcPr>
          <w:p w14:paraId="734FDD7E"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18</w:t>
            </w:r>
          </w:p>
        </w:tc>
        <w:tc>
          <w:tcPr>
            <w:tcW w:w="1861" w:type="dxa"/>
            <w:tcMar>
              <w:top w:w="80" w:type="dxa"/>
              <w:left w:w="100" w:type="dxa"/>
              <w:bottom w:w="80" w:type="dxa"/>
              <w:right w:w="100" w:type="dxa"/>
            </w:tcMar>
            <w:vAlign w:val="center"/>
          </w:tcPr>
          <w:p w14:paraId="59F12069"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22</w:t>
            </w:r>
          </w:p>
        </w:tc>
        <w:tc>
          <w:tcPr>
            <w:tcW w:w="1489" w:type="dxa"/>
            <w:tcMar>
              <w:top w:w="80" w:type="dxa"/>
              <w:left w:w="100" w:type="dxa"/>
              <w:bottom w:w="80" w:type="dxa"/>
              <w:right w:w="100" w:type="dxa"/>
            </w:tcMar>
            <w:vAlign w:val="center"/>
          </w:tcPr>
          <w:p w14:paraId="12753CE1"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2</w:t>
            </w:r>
          </w:p>
        </w:tc>
        <w:tc>
          <w:tcPr>
            <w:tcW w:w="1489" w:type="dxa"/>
            <w:tcMar>
              <w:top w:w="80" w:type="dxa"/>
              <w:left w:w="100" w:type="dxa"/>
              <w:bottom w:w="80" w:type="dxa"/>
              <w:right w:w="100" w:type="dxa"/>
            </w:tcMar>
            <w:vAlign w:val="center"/>
          </w:tcPr>
          <w:p w14:paraId="36AD4A52"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10</w:t>
            </w:r>
          </w:p>
        </w:tc>
      </w:tr>
      <w:tr w:rsidR="009351C2" w:rsidRPr="009351C2" w14:paraId="79089FE8" w14:textId="77777777" w:rsidTr="009351C2">
        <w:trPr>
          <w:trHeight w:val="470"/>
        </w:trPr>
        <w:tc>
          <w:tcPr>
            <w:tcW w:w="1054" w:type="dxa"/>
            <w:tcMar>
              <w:top w:w="80" w:type="dxa"/>
              <w:left w:w="100" w:type="dxa"/>
              <w:bottom w:w="80" w:type="dxa"/>
              <w:right w:w="100" w:type="dxa"/>
            </w:tcMar>
            <w:vAlign w:val="center"/>
          </w:tcPr>
          <w:p w14:paraId="42C4FC2D"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FGD2</w:t>
            </w:r>
          </w:p>
        </w:tc>
        <w:tc>
          <w:tcPr>
            <w:tcW w:w="1489" w:type="dxa"/>
            <w:tcMar>
              <w:top w:w="80" w:type="dxa"/>
              <w:left w:w="100" w:type="dxa"/>
              <w:bottom w:w="80" w:type="dxa"/>
              <w:right w:w="100" w:type="dxa"/>
            </w:tcMar>
            <w:vAlign w:val="center"/>
          </w:tcPr>
          <w:p w14:paraId="1A0B2B62"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24</w:t>
            </w:r>
          </w:p>
        </w:tc>
        <w:tc>
          <w:tcPr>
            <w:tcW w:w="1365" w:type="dxa"/>
            <w:tcMar>
              <w:top w:w="80" w:type="dxa"/>
              <w:left w:w="100" w:type="dxa"/>
              <w:bottom w:w="80" w:type="dxa"/>
              <w:right w:w="100" w:type="dxa"/>
            </w:tcMar>
            <w:vAlign w:val="center"/>
          </w:tcPr>
          <w:p w14:paraId="398C0AB2"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15</w:t>
            </w:r>
          </w:p>
        </w:tc>
        <w:tc>
          <w:tcPr>
            <w:tcW w:w="1861" w:type="dxa"/>
            <w:tcMar>
              <w:top w:w="80" w:type="dxa"/>
              <w:left w:w="100" w:type="dxa"/>
              <w:bottom w:w="80" w:type="dxa"/>
              <w:right w:w="100" w:type="dxa"/>
            </w:tcMar>
            <w:vAlign w:val="center"/>
          </w:tcPr>
          <w:p w14:paraId="4C831C11"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31</w:t>
            </w:r>
          </w:p>
        </w:tc>
        <w:tc>
          <w:tcPr>
            <w:tcW w:w="1861" w:type="dxa"/>
            <w:tcMar>
              <w:top w:w="80" w:type="dxa"/>
              <w:left w:w="100" w:type="dxa"/>
              <w:bottom w:w="80" w:type="dxa"/>
              <w:right w:w="100" w:type="dxa"/>
            </w:tcMar>
            <w:vAlign w:val="center"/>
          </w:tcPr>
          <w:p w14:paraId="5CD88400"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44</w:t>
            </w:r>
          </w:p>
        </w:tc>
        <w:tc>
          <w:tcPr>
            <w:tcW w:w="1489" w:type="dxa"/>
            <w:tcMar>
              <w:top w:w="80" w:type="dxa"/>
              <w:left w:w="100" w:type="dxa"/>
              <w:bottom w:w="80" w:type="dxa"/>
              <w:right w:w="100" w:type="dxa"/>
            </w:tcMar>
            <w:vAlign w:val="center"/>
          </w:tcPr>
          <w:p w14:paraId="794CED4E"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6</w:t>
            </w:r>
          </w:p>
        </w:tc>
        <w:tc>
          <w:tcPr>
            <w:tcW w:w="1489" w:type="dxa"/>
            <w:tcMar>
              <w:top w:w="80" w:type="dxa"/>
              <w:left w:w="100" w:type="dxa"/>
              <w:bottom w:w="80" w:type="dxa"/>
              <w:right w:w="100" w:type="dxa"/>
            </w:tcMar>
            <w:vAlign w:val="center"/>
          </w:tcPr>
          <w:p w14:paraId="1738CC77"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23</w:t>
            </w:r>
          </w:p>
        </w:tc>
      </w:tr>
      <w:tr w:rsidR="009351C2" w:rsidRPr="009351C2" w14:paraId="64501F81" w14:textId="77777777" w:rsidTr="009351C2">
        <w:trPr>
          <w:trHeight w:val="470"/>
        </w:trPr>
        <w:tc>
          <w:tcPr>
            <w:tcW w:w="1054" w:type="dxa"/>
            <w:tcMar>
              <w:top w:w="80" w:type="dxa"/>
              <w:left w:w="100" w:type="dxa"/>
              <w:bottom w:w="80" w:type="dxa"/>
              <w:right w:w="100" w:type="dxa"/>
            </w:tcMar>
            <w:vAlign w:val="center"/>
          </w:tcPr>
          <w:p w14:paraId="5AEB8DB4"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FGD3</w:t>
            </w:r>
          </w:p>
        </w:tc>
        <w:tc>
          <w:tcPr>
            <w:tcW w:w="1489" w:type="dxa"/>
            <w:tcMar>
              <w:top w:w="80" w:type="dxa"/>
              <w:left w:w="100" w:type="dxa"/>
              <w:bottom w:w="80" w:type="dxa"/>
              <w:right w:w="100" w:type="dxa"/>
            </w:tcMar>
            <w:vAlign w:val="center"/>
          </w:tcPr>
          <w:p w14:paraId="19A80723"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42</w:t>
            </w:r>
          </w:p>
        </w:tc>
        <w:tc>
          <w:tcPr>
            <w:tcW w:w="1365" w:type="dxa"/>
            <w:tcMar>
              <w:top w:w="80" w:type="dxa"/>
              <w:left w:w="100" w:type="dxa"/>
              <w:bottom w:w="80" w:type="dxa"/>
              <w:right w:w="100" w:type="dxa"/>
            </w:tcMar>
            <w:vAlign w:val="center"/>
          </w:tcPr>
          <w:p w14:paraId="5E268DE6"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15</w:t>
            </w:r>
          </w:p>
        </w:tc>
        <w:tc>
          <w:tcPr>
            <w:tcW w:w="1861" w:type="dxa"/>
            <w:tcMar>
              <w:top w:w="80" w:type="dxa"/>
              <w:left w:w="100" w:type="dxa"/>
              <w:bottom w:w="80" w:type="dxa"/>
              <w:right w:w="100" w:type="dxa"/>
            </w:tcMar>
            <w:vAlign w:val="center"/>
          </w:tcPr>
          <w:p w14:paraId="081E95A3"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21</w:t>
            </w:r>
          </w:p>
        </w:tc>
        <w:tc>
          <w:tcPr>
            <w:tcW w:w="1861" w:type="dxa"/>
            <w:tcMar>
              <w:top w:w="80" w:type="dxa"/>
              <w:left w:w="100" w:type="dxa"/>
              <w:bottom w:w="80" w:type="dxa"/>
              <w:right w:w="100" w:type="dxa"/>
            </w:tcMar>
            <w:vAlign w:val="center"/>
          </w:tcPr>
          <w:p w14:paraId="185F42F8"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32</w:t>
            </w:r>
          </w:p>
        </w:tc>
        <w:tc>
          <w:tcPr>
            <w:tcW w:w="1489" w:type="dxa"/>
            <w:tcMar>
              <w:top w:w="80" w:type="dxa"/>
              <w:left w:w="100" w:type="dxa"/>
              <w:bottom w:w="80" w:type="dxa"/>
              <w:right w:w="100" w:type="dxa"/>
            </w:tcMar>
            <w:vAlign w:val="center"/>
          </w:tcPr>
          <w:p w14:paraId="1998D2C7"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7</w:t>
            </w:r>
          </w:p>
        </w:tc>
        <w:tc>
          <w:tcPr>
            <w:tcW w:w="1489" w:type="dxa"/>
            <w:tcMar>
              <w:top w:w="80" w:type="dxa"/>
              <w:left w:w="100" w:type="dxa"/>
              <w:bottom w:w="80" w:type="dxa"/>
              <w:right w:w="100" w:type="dxa"/>
            </w:tcMar>
            <w:vAlign w:val="center"/>
          </w:tcPr>
          <w:p w14:paraId="16DAD5FE"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19</w:t>
            </w:r>
          </w:p>
        </w:tc>
      </w:tr>
      <w:tr w:rsidR="009351C2" w:rsidRPr="009351C2" w14:paraId="377C97FF" w14:textId="77777777" w:rsidTr="009351C2">
        <w:trPr>
          <w:trHeight w:val="481"/>
        </w:trPr>
        <w:tc>
          <w:tcPr>
            <w:tcW w:w="1054" w:type="dxa"/>
            <w:tcMar>
              <w:top w:w="80" w:type="dxa"/>
              <w:left w:w="100" w:type="dxa"/>
              <w:bottom w:w="80" w:type="dxa"/>
              <w:right w:w="100" w:type="dxa"/>
            </w:tcMar>
            <w:vAlign w:val="center"/>
          </w:tcPr>
          <w:p w14:paraId="70D57479"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FGD4</w:t>
            </w:r>
          </w:p>
        </w:tc>
        <w:tc>
          <w:tcPr>
            <w:tcW w:w="1489" w:type="dxa"/>
            <w:tcMar>
              <w:top w:w="80" w:type="dxa"/>
              <w:left w:w="100" w:type="dxa"/>
              <w:bottom w:w="80" w:type="dxa"/>
              <w:right w:w="100" w:type="dxa"/>
            </w:tcMar>
            <w:vAlign w:val="center"/>
          </w:tcPr>
          <w:p w14:paraId="47E23347"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28</w:t>
            </w:r>
          </w:p>
        </w:tc>
        <w:tc>
          <w:tcPr>
            <w:tcW w:w="1365" w:type="dxa"/>
            <w:tcMar>
              <w:top w:w="80" w:type="dxa"/>
              <w:left w:w="100" w:type="dxa"/>
              <w:bottom w:w="80" w:type="dxa"/>
              <w:right w:w="100" w:type="dxa"/>
            </w:tcMar>
            <w:vAlign w:val="center"/>
          </w:tcPr>
          <w:p w14:paraId="4BD6053B"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20</w:t>
            </w:r>
          </w:p>
        </w:tc>
        <w:tc>
          <w:tcPr>
            <w:tcW w:w="1861" w:type="dxa"/>
            <w:tcMar>
              <w:top w:w="80" w:type="dxa"/>
              <w:left w:w="100" w:type="dxa"/>
              <w:bottom w:w="80" w:type="dxa"/>
              <w:right w:w="100" w:type="dxa"/>
            </w:tcMar>
            <w:vAlign w:val="center"/>
          </w:tcPr>
          <w:p w14:paraId="6C938B7D"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16</w:t>
            </w:r>
          </w:p>
        </w:tc>
        <w:tc>
          <w:tcPr>
            <w:tcW w:w="1861" w:type="dxa"/>
            <w:tcMar>
              <w:top w:w="80" w:type="dxa"/>
              <w:left w:w="100" w:type="dxa"/>
              <w:bottom w:w="80" w:type="dxa"/>
              <w:right w:w="100" w:type="dxa"/>
            </w:tcMar>
            <w:vAlign w:val="center"/>
          </w:tcPr>
          <w:p w14:paraId="735B1931"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30</w:t>
            </w:r>
          </w:p>
        </w:tc>
        <w:tc>
          <w:tcPr>
            <w:tcW w:w="1489" w:type="dxa"/>
            <w:tcMar>
              <w:top w:w="80" w:type="dxa"/>
              <w:left w:w="100" w:type="dxa"/>
              <w:bottom w:w="80" w:type="dxa"/>
              <w:right w:w="100" w:type="dxa"/>
            </w:tcMar>
            <w:vAlign w:val="center"/>
          </w:tcPr>
          <w:p w14:paraId="08E26477"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8</w:t>
            </w:r>
          </w:p>
        </w:tc>
        <w:tc>
          <w:tcPr>
            <w:tcW w:w="1489" w:type="dxa"/>
            <w:tcMar>
              <w:top w:w="80" w:type="dxa"/>
              <w:left w:w="100" w:type="dxa"/>
              <w:bottom w:w="80" w:type="dxa"/>
              <w:right w:w="100" w:type="dxa"/>
            </w:tcMar>
            <w:vAlign w:val="center"/>
          </w:tcPr>
          <w:p w14:paraId="7034DFDA"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21</w:t>
            </w:r>
          </w:p>
        </w:tc>
      </w:tr>
      <w:tr w:rsidR="009351C2" w:rsidRPr="009351C2" w14:paraId="0D901D06" w14:textId="77777777" w:rsidTr="009351C2">
        <w:trPr>
          <w:trHeight w:val="470"/>
        </w:trPr>
        <w:tc>
          <w:tcPr>
            <w:tcW w:w="1054" w:type="dxa"/>
            <w:tcMar>
              <w:top w:w="80" w:type="dxa"/>
              <w:left w:w="100" w:type="dxa"/>
              <w:bottom w:w="80" w:type="dxa"/>
              <w:right w:w="100" w:type="dxa"/>
            </w:tcMar>
            <w:vAlign w:val="center"/>
          </w:tcPr>
          <w:p w14:paraId="41DFD765"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FGD5</w:t>
            </w:r>
          </w:p>
        </w:tc>
        <w:tc>
          <w:tcPr>
            <w:tcW w:w="1489" w:type="dxa"/>
            <w:tcMar>
              <w:top w:w="80" w:type="dxa"/>
              <w:left w:w="100" w:type="dxa"/>
              <w:bottom w:w="80" w:type="dxa"/>
              <w:right w:w="100" w:type="dxa"/>
            </w:tcMar>
            <w:vAlign w:val="center"/>
          </w:tcPr>
          <w:p w14:paraId="43571BA7"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15</w:t>
            </w:r>
          </w:p>
        </w:tc>
        <w:tc>
          <w:tcPr>
            <w:tcW w:w="1365" w:type="dxa"/>
            <w:tcMar>
              <w:top w:w="80" w:type="dxa"/>
              <w:left w:w="100" w:type="dxa"/>
              <w:bottom w:w="80" w:type="dxa"/>
              <w:right w:w="100" w:type="dxa"/>
            </w:tcMar>
            <w:vAlign w:val="center"/>
          </w:tcPr>
          <w:p w14:paraId="7FCCA6F6"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8</w:t>
            </w:r>
          </w:p>
        </w:tc>
        <w:tc>
          <w:tcPr>
            <w:tcW w:w="1861" w:type="dxa"/>
            <w:tcMar>
              <w:top w:w="80" w:type="dxa"/>
              <w:left w:w="100" w:type="dxa"/>
              <w:bottom w:w="80" w:type="dxa"/>
              <w:right w:w="100" w:type="dxa"/>
            </w:tcMar>
            <w:vAlign w:val="center"/>
          </w:tcPr>
          <w:p w14:paraId="692E2EA4"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14</w:t>
            </w:r>
          </w:p>
        </w:tc>
        <w:tc>
          <w:tcPr>
            <w:tcW w:w="1861" w:type="dxa"/>
            <w:tcMar>
              <w:top w:w="80" w:type="dxa"/>
              <w:left w:w="100" w:type="dxa"/>
              <w:bottom w:w="80" w:type="dxa"/>
              <w:right w:w="100" w:type="dxa"/>
            </w:tcMar>
            <w:vAlign w:val="center"/>
          </w:tcPr>
          <w:p w14:paraId="2BC02C69"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27</w:t>
            </w:r>
          </w:p>
        </w:tc>
        <w:tc>
          <w:tcPr>
            <w:tcW w:w="1489" w:type="dxa"/>
            <w:tcMar>
              <w:top w:w="80" w:type="dxa"/>
              <w:left w:w="100" w:type="dxa"/>
              <w:bottom w:w="80" w:type="dxa"/>
              <w:right w:w="100" w:type="dxa"/>
            </w:tcMar>
            <w:vAlign w:val="center"/>
          </w:tcPr>
          <w:p w14:paraId="06748207"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19</w:t>
            </w:r>
          </w:p>
        </w:tc>
        <w:tc>
          <w:tcPr>
            <w:tcW w:w="1489" w:type="dxa"/>
            <w:tcMar>
              <w:top w:w="80" w:type="dxa"/>
              <w:left w:w="100" w:type="dxa"/>
              <w:bottom w:w="80" w:type="dxa"/>
              <w:right w:w="100" w:type="dxa"/>
            </w:tcMar>
            <w:vAlign w:val="center"/>
          </w:tcPr>
          <w:p w14:paraId="3EACFDC4"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21</w:t>
            </w:r>
          </w:p>
        </w:tc>
      </w:tr>
      <w:tr w:rsidR="009351C2" w:rsidRPr="009351C2" w14:paraId="6DB8D6B3" w14:textId="77777777" w:rsidTr="009351C2">
        <w:trPr>
          <w:trHeight w:val="481"/>
        </w:trPr>
        <w:tc>
          <w:tcPr>
            <w:tcW w:w="1054" w:type="dxa"/>
            <w:tcMar>
              <w:top w:w="80" w:type="dxa"/>
              <w:left w:w="100" w:type="dxa"/>
              <w:bottom w:w="80" w:type="dxa"/>
              <w:right w:w="100" w:type="dxa"/>
            </w:tcMar>
            <w:vAlign w:val="center"/>
          </w:tcPr>
          <w:p w14:paraId="6CB63A55"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FGD6</w:t>
            </w:r>
          </w:p>
        </w:tc>
        <w:tc>
          <w:tcPr>
            <w:tcW w:w="1489" w:type="dxa"/>
            <w:tcMar>
              <w:top w:w="80" w:type="dxa"/>
              <w:left w:w="100" w:type="dxa"/>
              <w:bottom w:w="80" w:type="dxa"/>
              <w:right w:w="100" w:type="dxa"/>
            </w:tcMar>
            <w:vAlign w:val="center"/>
          </w:tcPr>
          <w:p w14:paraId="25E8AFD7"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22</w:t>
            </w:r>
          </w:p>
        </w:tc>
        <w:tc>
          <w:tcPr>
            <w:tcW w:w="1365" w:type="dxa"/>
            <w:tcMar>
              <w:top w:w="80" w:type="dxa"/>
              <w:left w:w="100" w:type="dxa"/>
              <w:bottom w:w="80" w:type="dxa"/>
              <w:right w:w="100" w:type="dxa"/>
            </w:tcMar>
            <w:vAlign w:val="center"/>
          </w:tcPr>
          <w:p w14:paraId="6AAE8061"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8</w:t>
            </w:r>
          </w:p>
        </w:tc>
        <w:tc>
          <w:tcPr>
            <w:tcW w:w="1861" w:type="dxa"/>
            <w:tcMar>
              <w:top w:w="80" w:type="dxa"/>
              <w:left w:w="100" w:type="dxa"/>
              <w:bottom w:w="80" w:type="dxa"/>
              <w:right w:w="100" w:type="dxa"/>
            </w:tcMar>
            <w:vAlign w:val="center"/>
          </w:tcPr>
          <w:p w14:paraId="437FE8B2"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17</w:t>
            </w:r>
          </w:p>
        </w:tc>
        <w:tc>
          <w:tcPr>
            <w:tcW w:w="1861" w:type="dxa"/>
            <w:tcMar>
              <w:top w:w="80" w:type="dxa"/>
              <w:left w:w="100" w:type="dxa"/>
              <w:bottom w:w="80" w:type="dxa"/>
              <w:right w:w="100" w:type="dxa"/>
            </w:tcMar>
            <w:vAlign w:val="center"/>
          </w:tcPr>
          <w:p w14:paraId="1D0EDE3E"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32</w:t>
            </w:r>
          </w:p>
        </w:tc>
        <w:tc>
          <w:tcPr>
            <w:tcW w:w="1489" w:type="dxa"/>
            <w:tcMar>
              <w:top w:w="80" w:type="dxa"/>
              <w:left w:w="100" w:type="dxa"/>
              <w:bottom w:w="80" w:type="dxa"/>
              <w:right w:w="100" w:type="dxa"/>
            </w:tcMar>
            <w:vAlign w:val="center"/>
          </w:tcPr>
          <w:p w14:paraId="5E70A160"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23</w:t>
            </w:r>
          </w:p>
        </w:tc>
        <w:tc>
          <w:tcPr>
            <w:tcW w:w="1489" w:type="dxa"/>
            <w:tcMar>
              <w:top w:w="80" w:type="dxa"/>
              <w:left w:w="100" w:type="dxa"/>
              <w:bottom w:w="80" w:type="dxa"/>
              <w:right w:w="100" w:type="dxa"/>
            </w:tcMar>
            <w:vAlign w:val="center"/>
          </w:tcPr>
          <w:p w14:paraId="21EBCA33"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20</w:t>
            </w:r>
          </w:p>
        </w:tc>
      </w:tr>
      <w:tr w:rsidR="009351C2" w:rsidRPr="009351C2" w14:paraId="039223C8" w14:textId="77777777" w:rsidTr="009351C2">
        <w:trPr>
          <w:trHeight w:val="470"/>
        </w:trPr>
        <w:tc>
          <w:tcPr>
            <w:tcW w:w="1054" w:type="dxa"/>
            <w:tcMar>
              <w:top w:w="80" w:type="dxa"/>
              <w:left w:w="100" w:type="dxa"/>
              <w:bottom w:w="80" w:type="dxa"/>
              <w:right w:w="100" w:type="dxa"/>
            </w:tcMar>
            <w:vAlign w:val="center"/>
          </w:tcPr>
          <w:p w14:paraId="67117880"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FGD7</w:t>
            </w:r>
          </w:p>
        </w:tc>
        <w:tc>
          <w:tcPr>
            <w:tcW w:w="1489" w:type="dxa"/>
            <w:tcMar>
              <w:top w:w="80" w:type="dxa"/>
              <w:left w:w="100" w:type="dxa"/>
              <w:bottom w:w="80" w:type="dxa"/>
              <w:right w:w="100" w:type="dxa"/>
            </w:tcMar>
            <w:vAlign w:val="center"/>
          </w:tcPr>
          <w:p w14:paraId="2448C0DC"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18</w:t>
            </w:r>
          </w:p>
        </w:tc>
        <w:tc>
          <w:tcPr>
            <w:tcW w:w="1365" w:type="dxa"/>
            <w:tcMar>
              <w:top w:w="80" w:type="dxa"/>
              <w:left w:w="100" w:type="dxa"/>
              <w:bottom w:w="80" w:type="dxa"/>
              <w:right w:w="100" w:type="dxa"/>
            </w:tcMar>
            <w:vAlign w:val="center"/>
          </w:tcPr>
          <w:p w14:paraId="161B8327"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6</w:t>
            </w:r>
          </w:p>
        </w:tc>
        <w:tc>
          <w:tcPr>
            <w:tcW w:w="1861" w:type="dxa"/>
            <w:tcMar>
              <w:top w:w="80" w:type="dxa"/>
              <w:left w:w="100" w:type="dxa"/>
              <w:bottom w:w="80" w:type="dxa"/>
              <w:right w:w="100" w:type="dxa"/>
            </w:tcMar>
            <w:vAlign w:val="center"/>
          </w:tcPr>
          <w:p w14:paraId="388330BB"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14</w:t>
            </w:r>
          </w:p>
        </w:tc>
        <w:tc>
          <w:tcPr>
            <w:tcW w:w="1861" w:type="dxa"/>
            <w:tcMar>
              <w:top w:w="80" w:type="dxa"/>
              <w:left w:w="100" w:type="dxa"/>
              <w:bottom w:w="80" w:type="dxa"/>
              <w:right w:w="100" w:type="dxa"/>
            </w:tcMar>
            <w:vAlign w:val="center"/>
          </w:tcPr>
          <w:p w14:paraId="1BF14D4D"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31</w:t>
            </w:r>
          </w:p>
        </w:tc>
        <w:tc>
          <w:tcPr>
            <w:tcW w:w="1489" w:type="dxa"/>
            <w:tcMar>
              <w:top w:w="80" w:type="dxa"/>
              <w:left w:w="100" w:type="dxa"/>
              <w:bottom w:w="80" w:type="dxa"/>
              <w:right w:w="100" w:type="dxa"/>
            </w:tcMar>
            <w:vAlign w:val="center"/>
          </w:tcPr>
          <w:p w14:paraId="132F54DF"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6</w:t>
            </w:r>
          </w:p>
        </w:tc>
        <w:tc>
          <w:tcPr>
            <w:tcW w:w="1489" w:type="dxa"/>
            <w:tcMar>
              <w:top w:w="80" w:type="dxa"/>
              <w:left w:w="100" w:type="dxa"/>
              <w:bottom w:w="80" w:type="dxa"/>
              <w:right w:w="100" w:type="dxa"/>
            </w:tcMar>
            <w:vAlign w:val="center"/>
          </w:tcPr>
          <w:p w14:paraId="19D7B6F2"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22</w:t>
            </w:r>
          </w:p>
        </w:tc>
      </w:tr>
      <w:tr w:rsidR="009351C2" w:rsidRPr="009351C2" w14:paraId="4066F180" w14:textId="77777777" w:rsidTr="009351C2">
        <w:trPr>
          <w:trHeight w:val="481"/>
        </w:trPr>
        <w:tc>
          <w:tcPr>
            <w:tcW w:w="1054" w:type="dxa"/>
            <w:tcMar>
              <w:top w:w="80" w:type="dxa"/>
              <w:left w:w="100" w:type="dxa"/>
              <w:bottom w:w="80" w:type="dxa"/>
              <w:right w:w="100" w:type="dxa"/>
            </w:tcMar>
            <w:vAlign w:val="center"/>
          </w:tcPr>
          <w:p w14:paraId="1873562C"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FGD8</w:t>
            </w:r>
          </w:p>
        </w:tc>
        <w:tc>
          <w:tcPr>
            <w:tcW w:w="1489" w:type="dxa"/>
            <w:tcMar>
              <w:top w:w="80" w:type="dxa"/>
              <w:left w:w="100" w:type="dxa"/>
              <w:bottom w:w="80" w:type="dxa"/>
              <w:right w:w="100" w:type="dxa"/>
            </w:tcMar>
            <w:vAlign w:val="center"/>
          </w:tcPr>
          <w:p w14:paraId="1BBD9766"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24</w:t>
            </w:r>
          </w:p>
        </w:tc>
        <w:tc>
          <w:tcPr>
            <w:tcW w:w="1365" w:type="dxa"/>
            <w:tcMar>
              <w:top w:w="80" w:type="dxa"/>
              <w:left w:w="100" w:type="dxa"/>
              <w:bottom w:w="80" w:type="dxa"/>
              <w:right w:w="100" w:type="dxa"/>
            </w:tcMar>
            <w:vAlign w:val="center"/>
          </w:tcPr>
          <w:p w14:paraId="5365ED7C"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15</w:t>
            </w:r>
          </w:p>
        </w:tc>
        <w:tc>
          <w:tcPr>
            <w:tcW w:w="1861" w:type="dxa"/>
            <w:tcMar>
              <w:top w:w="80" w:type="dxa"/>
              <w:left w:w="100" w:type="dxa"/>
              <w:bottom w:w="80" w:type="dxa"/>
              <w:right w:w="100" w:type="dxa"/>
            </w:tcMar>
            <w:vAlign w:val="center"/>
          </w:tcPr>
          <w:p w14:paraId="08548830"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17</w:t>
            </w:r>
          </w:p>
        </w:tc>
        <w:tc>
          <w:tcPr>
            <w:tcW w:w="1861" w:type="dxa"/>
            <w:tcMar>
              <w:top w:w="80" w:type="dxa"/>
              <w:left w:w="100" w:type="dxa"/>
              <w:bottom w:w="80" w:type="dxa"/>
              <w:right w:w="100" w:type="dxa"/>
            </w:tcMar>
            <w:vAlign w:val="center"/>
          </w:tcPr>
          <w:p w14:paraId="2DF9609F"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25</w:t>
            </w:r>
          </w:p>
        </w:tc>
        <w:tc>
          <w:tcPr>
            <w:tcW w:w="1489" w:type="dxa"/>
            <w:tcMar>
              <w:top w:w="80" w:type="dxa"/>
              <w:left w:w="100" w:type="dxa"/>
              <w:bottom w:w="80" w:type="dxa"/>
              <w:right w:w="100" w:type="dxa"/>
            </w:tcMar>
            <w:vAlign w:val="center"/>
          </w:tcPr>
          <w:p w14:paraId="52FC7CAB"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12</w:t>
            </w:r>
          </w:p>
        </w:tc>
        <w:tc>
          <w:tcPr>
            <w:tcW w:w="1489" w:type="dxa"/>
            <w:tcMar>
              <w:top w:w="80" w:type="dxa"/>
              <w:left w:w="100" w:type="dxa"/>
              <w:bottom w:w="80" w:type="dxa"/>
              <w:right w:w="100" w:type="dxa"/>
            </w:tcMar>
            <w:vAlign w:val="center"/>
          </w:tcPr>
          <w:p w14:paraId="3B477BD8"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19</w:t>
            </w:r>
          </w:p>
        </w:tc>
      </w:tr>
      <w:tr w:rsidR="009351C2" w:rsidRPr="009351C2" w14:paraId="2EBDF99D" w14:textId="77777777" w:rsidTr="009351C2">
        <w:trPr>
          <w:trHeight w:val="470"/>
        </w:trPr>
        <w:tc>
          <w:tcPr>
            <w:tcW w:w="1054" w:type="dxa"/>
            <w:tcMar>
              <w:top w:w="80" w:type="dxa"/>
              <w:left w:w="100" w:type="dxa"/>
              <w:bottom w:w="80" w:type="dxa"/>
              <w:right w:w="100" w:type="dxa"/>
            </w:tcMar>
            <w:vAlign w:val="center"/>
          </w:tcPr>
          <w:p w14:paraId="484B81C8"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FGD9</w:t>
            </w:r>
          </w:p>
        </w:tc>
        <w:tc>
          <w:tcPr>
            <w:tcW w:w="1489" w:type="dxa"/>
            <w:tcMar>
              <w:top w:w="80" w:type="dxa"/>
              <w:left w:w="100" w:type="dxa"/>
              <w:bottom w:w="80" w:type="dxa"/>
              <w:right w:w="100" w:type="dxa"/>
            </w:tcMar>
            <w:vAlign w:val="center"/>
          </w:tcPr>
          <w:p w14:paraId="13BEBE09"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10</w:t>
            </w:r>
          </w:p>
        </w:tc>
        <w:tc>
          <w:tcPr>
            <w:tcW w:w="1365" w:type="dxa"/>
            <w:tcMar>
              <w:top w:w="80" w:type="dxa"/>
              <w:left w:w="100" w:type="dxa"/>
              <w:bottom w:w="80" w:type="dxa"/>
              <w:right w:w="100" w:type="dxa"/>
            </w:tcMar>
            <w:vAlign w:val="center"/>
          </w:tcPr>
          <w:p w14:paraId="178D13B9"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6</w:t>
            </w:r>
          </w:p>
        </w:tc>
        <w:tc>
          <w:tcPr>
            <w:tcW w:w="1861" w:type="dxa"/>
            <w:tcMar>
              <w:top w:w="80" w:type="dxa"/>
              <w:left w:w="100" w:type="dxa"/>
              <w:bottom w:w="80" w:type="dxa"/>
              <w:right w:w="100" w:type="dxa"/>
            </w:tcMar>
            <w:vAlign w:val="center"/>
          </w:tcPr>
          <w:p w14:paraId="1A3A5961"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21</w:t>
            </w:r>
          </w:p>
        </w:tc>
        <w:tc>
          <w:tcPr>
            <w:tcW w:w="1861" w:type="dxa"/>
            <w:tcMar>
              <w:top w:w="80" w:type="dxa"/>
              <w:left w:w="100" w:type="dxa"/>
              <w:bottom w:w="80" w:type="dxa"/>
              <w:right w:w="100" w:type="dxa"/>
            </w:tcMar>
            <w:vAlign w:val="center"/>
          </w:tcPr>
          <w:p w14:paraId="4B83A86B"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31</w:t>
            </w:r>
          </w:p>
        </w:tc>
        <w:tc>
          <w:tcPr>
            <w:tcW w:w="1489" w:type="dxa"/>
            <w:tcMar>
              <w:top w:w="80" w:type="dxa"/>
              <w:left w:w="100" w:type="dxa"/>
              <w:bottom w:w="80" w:type="dxa"/>
              <w:right w:w="100" w:type="dxa"/>
            </w:tcMar>
            <w:vAlign w:val="center"/>
          </w:tcPr>
          <w:p w14:paraId="14E0E3F8"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7</w:t>
            </w:r>
          </w:p>
        </w:tc>
        <w:tc>
          <w:tcPr>
            <w:tcW w:w="1489" w:type="dxa"/>
            <w:tcMar>
              <w:top w:w="80" w:type="dxa"/>
              <w:left w:w="100" w:type="dxa"/>
              <w:bottom w:w="80" w:type="dxa"/>
              <w:right w:w="100" w:type="dxa"/>
            </w:tcMar>
            <w:vAlign w:val="center"/>
          </w:tcPr>
          <w:p w14:paraId="1296656E"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18</w:t>
            </w:r>
          </w:p>
        </w:tc>
      </w:tr>
    </w:tbl>
    <w:p w14:paraId="491DCEE8" w14:textId="77777777" w:rsidR="005D2486" w:rsidRPr="009351C2" w:rsidRDefault="005D2486" w:rsidP="00FB245F">
      <w:pPr>
        <w:spacing w:line="360" w:lineRule="auto"/>
        <w:jc w:val="both"/>
        <w:rPr>
          <w:rFonts w:ascii="Times New Roman" w:hAnsi="Times New Roman" w:cs="Times New Roman"/>
          <w:sz w:val="24"/>
          <w:szCs w:val="24"/>
        </w:rPr>
      </w:pPr>
    </w:p>
    <w:p w14:paraId="17977014" w14:textId="3EC3D296" w:rsidR="005D2486" w:rsidRPr="009351C2" w:rsidRDefault="009351C2" w:rsidP="009351C2">
      <w:pPr>
        <w:pStyle w:val="ListParagraph"/>
        <w:numPr>
          <w:ilvl w:val="0"/>
          <w:numId w:val="10"/>
        </w:numPr>
        <w:spacing w:line="360" w:lineRule="auto"/>
        <w:jc w:val="both"/>
        <w:rPr>
          <w:rFonts w:ascii="Times New Roman" w:hAnsi="Times New Roman" w:cs="Times New Roman"/>
          <w:b/>
          <w:bCs/>
          <w:sz w:val="24"/>
          <w:szCs w:val="24"/>
        </w:rPr>
      </w:pPr>
      <w:r w:rsidRPr="009351C2">
        <w:rPr>
          <w:rFonts w:ascii="Times New Roman" w:hAnsi="Times New Roman" w:cs="Times New Roman"/>
          <w:b/>
          <w:bCs/>
          <w:sz w:val="24"/>
          <w:szCs w:val="24"/>
        </w:rPr>
        <w:t xml:space="preserve"> </w:t>
      </w:r>
      <w:r w:rsidRPr="009351C2">
        <w:rPr>
          <w:rFonts w:ascii="Times New Roman" w:hAnsi="Times New Roman" w:cs="Times New Roman"/>
          <w:b/>
          <w:bCs/>
          <w:sz w:val="24"/>
          <w:szCs w:val="24"/>
        </w:rPr>
        <w:t>Illustrative Quote Bank</w:t>
      </w:r>
    </w:p>
    <w:p w14:paraId="27B361EB"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Quotations use FGD-specific participant identifiers to avoid ambiguity across repeated participant letters.</w:t>
      </w:r>
    </w:p>
    <w:p w14:paraId="27C0461F" w14:textId="0F9D361B" w:rsidR="005D2486" w:rsidRPr="009351C2" w:rsidRDefault="005D2486" w:rsidP="00FB245F">
      <w:pPr>
        <w:spacing w:line="360" w:lineRule="auto"/>
        <w:jc w:val="both"/>
        <w:rPr>
          <w:rFonts w:ascii="Times New Roman" w:hAnsi="Times New Roman" w:cs="Times New Roman"/>
          <w:sz w:val="24"/>
          <w:szCs w:val="24"/>
        </w:rPr>
      </w:pPr>
    </w:p>
    <w:tbl>
      <w:tblPr>
        <w:tblStyle w:val="TableGrid"/>
        <w:tblW w:w="10656" w:type="dxa"/>
        <w:tblInd w:w="100" w:type="dxa"/>
        <w:tblLayout w:type="fixed"/>
        <w:tblLook w:val="04A0" w:firstRow="1" w:lastRow="0" w:firstColumn="1" w:lastColumn="0" w:noHBand="0" w:noVBand="1"/>
      </w:tblPr>
      <w:tblGrid>
        <w:gridCol w:w="1024"/>
        <w:gridCol w:w="1252"/>
        <w:gridCol w:w="8380"/>
      </w:tblGrid>
      <w:tr w:rsidR="009351C2" w:rsidRPr="009351C2" w14:paraId="19B106EF" w14:textId="77777777" w:rsidTr="009351C2">
        <w:trPr>
          <w:trHeight w:val="490"/>
          <w:tblHeader/>
        </w:trPr>
        <w:tc>
          <w:tcPr>
            <w:tcW w:w="1024" w:type="dxa"/>
            <w:shd w:val="clear" w:color="auto" w:fill="FFFFFF" w:themeFill="background1"/>
            <w:tcMar>
              <w:top w:w="80" w:type="dxa"/>
              <w:left w:w="100" w:type="dxa"/>
              <w:bottom w:w="80" w:type="dxa"/>
              <w:right w:w="100" w:type="dxa"/>
            </w:tcMar>
            <w:vAlign w:val="center"/>
          </w:tcPr>
          <w:p w14:paraId="164ECD42"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Theme</w:t>
            </w:r>
          </w:p>
        </w:tc>
        <w:tc>
          <w:tcPr>
            <w:tcW w:w="1252" w:type="dxa"/>
            <w:shd w:val="clear" w:color="auto" w:fill="FFFFFF" w:themeFill="background1"/>
            <w:tcMar>
              <w:top w:w="80" w:type="dxa"/>
              <w:left w:w="100" w:type="dxa"/>
              <w:bottom w:w="80" w:type="dxa"/>
              <w:right w:w="100" w:type="dxa"/>
            </w:tcMar>
            <w:vAlign w:val="center"/>
          </w:tcPr>
          <w:p w14:paraId="68252714"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Quote ID</w:t>
            </w:r>
          </w:p>
        </w:tc>
        <w:tc>
          <w:tcPr>
            <w:tcW w:w="8380" w:type="dxa"/>
            <w:shd w:val="clear" w:color="auto" w:fill="FFFFFF" w:themeFill="background1"/>
            <w:tcMar>
              <w:top w:w="80" w:type="dxa"/>
              <w:left w:w="100" w:type="dxa"/>
              <w:bottom w:w="80" w:type="dxa"/>
              <w:right w:w="100" w:type="dxa"/>
            </w:tcMar>
            <w:vAlign w:val="center"/>
          </w:tcPr>
          <w:p w14:paraId="74591CC1"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Illustrative quotation</w:t>
            </w:r>
          </w:p>
        </w:tc>
      </w:tr>
      <w:tr w:rsidR="009351C2" w:rsidRPr="009351C2" w14:paraId="26DAE26D" w14:textId="77777777" w:rsidTr="009351C2">
        <w:trPr>
          <w:trHeight w:val="909"/>
        </w:trPr>
        <w:tc>
          <w:tcPr>
            <w:tcW w:w="1024" w:type="dxa"/>
            <w:tcMar>
              <w:top w:w="80" w:type="dxa"/>
              <w:left w:w="100" w:type="dxa"/>
              <w:bottom w:w="80" w:type="dxa"/>
              <w:right w:w="100" w:type="dxa"/>
            </w:tcMar>
            <w:vAlign w:val="center"/>
          </w:tcPr>
          <w:p w14:paraId="3763CB2D"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T1</w:t>
            </w:r>
          </w:p>
        </w:tc>
        <w:tc>
          <w:tcPr>
            <w:tcW w:w="1252" w:type="dxa"/>
            <w:tcMar>
              <w:top w:w="80" w:type="dxa"/>
              <w:left w:w="100" w:type="dxa"/>
              <w:bottom w:w="80" w:type="dxa"/>
              <w:right w:w="100" w:type="dxa"/>
            </w:tcMar>
            <w:vAlign w:val="center"/>
          </w:tcPr>
          <w:p w14:paraId="0A765AB6"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FGD3-B</w:t>
            </w:r>
          </w:p>
        </w:tc>
        <w:tc>
          <w:tcPr>
            <w:tcW w:w="8380" w:type="dxa"/>
            <w:tcMar>
              <w:top w:w="80" w:type="dxa"/>
              <w:left w:w="100" w:type="dxa"/>
              <w:bottom w:w="80" w:type="dxa"/>
              <w:right w:w="100" w:type="dxa"/>
            </w:tcMar>
            <w:vAlign w:val="center"/>
          </w:tcPr>
          <w:p w14:paraId="7982B807"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 xml:space="preserve">"When I am </w:t>
            </w:r>
            <w:r w:rsidRPr="009351C2">
              <w:rPr>
                <w:rFonts w:ascii="Times New Roman" w:hAnsi="Times New Roman" w:cs="Times New Roman"/>
                <w:sz w:val="24"/>
                <w:szCs w:val="24"/>
              </w:rPr>
              <w:t>arranging goods or attending to customers, he sits with cartoons."</w:t>
            </w:r>
          </w:p>
        </w:tc>
      </w:tr>
      <w:tr w:rsidR="009351C2" w:rsidRPr="009351C2" w14:paraId="7CF7D344" w14:textId="77777777" w:rsidTr="009351C2">
        <w:trPr>
          <w:trHeight w:val="898"/>
        </w:trPr>
        <w:tc>
          <w:tcPr>
            <w:tcW w:w="1024" w:type="dxa"/>
            <w:tcMar>
              <w:top w:w="80" w:type="dxa"/>
              <w:left w:w="100" w:type="dxa"/>
              <w:bottom w:w="80" w:type="dxa"/>
              <w:right w:w="100" w:type="dxa"/>
            </w:tcMar>
            <w:vAlign w:val="center"/>
          </w:tcPr>
          <w:p w14:paraId="362D2912"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T1</w:t>
            </w:r>
          </w:p>
        </w:tc>
        <w:tc>
          <w:tcPr>
            <w:tcW w:w="1252" w:type="dxa"/>
            <w:tcMar>
              <w:top w:w="80" w:type="dxa"/>
              <w:left w:w="100" w:type="dxa"/>
              <w:bottom w:w="80" w:type="dxa"/>
              <w:right w:w="100" w:type="dxa"/>
            </w:tcMar>
            <w:vAlign w:val="center"/>
          </w:tcPr>
          <w:p w14:paraId="7D8D573A"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FGD2-D</w:t>
            </w:r>
          </w:p>
        </w:tc>
        <w:tc>
          <w:tcPr>
            <w:tcW w:w="8380" w:type="dxa"/>
            <w:tcMar>
              <w:top w:w="80" w:type="dxa"/>
              <w:left w:w="100" w:type="dxa"/>
              <w:bottom w:w="80" w:type="dxa"/>
              <w:right w:w="100" w:type="dxa"/>
            </w:tcMar>
            <w:vAlign w:val="center"/>
          </w:tcPr>
          <w:p w14:paraId="3258350C"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"If I am attending to a sick family member or trying to rest before another shift, the screen becomes the available helper."</w:t>
            </w:r>
          </w:p>
        </w:tc>
      </w:tr>
      <w:tr w:rsidR="009351C2" w:rsidRPr="009351C2" w14:paraId="497DCC2E" w14:textId="77777777" w:rsidTr="009351C2">
        <w:trPr>
          <w:trHeight w:val="898"/>
        </w:trPr>
        <w:tc>
          <w:tcPr>
            <w:tcW w:w="1024" w:type="dxa"/>
            <w:tcMar>
              <w:top w:w="80" w:type="dxa"/>
              <w:left w:w="100" w:type="dxa"/>
              <w:bottom w:w="80" w:type="dxa"/>
              <w:right w:w="100" w:type="dxa"/>
            </w:tcMar>
            <w:vAlign w:val="center"/>
          </w:tcPr>
          <w:p w14:paraId="4A70C399"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lastRenderedPageBreak/>
              <w:t>T2</w:t>
            </w:r>
          </w:p>
        </w:tc>
        <w:tc>
          <w:tcPr>
            <w:tcW w:w="1252" w:type="dxa"/>
            <w:tcMar>
              <w:top w:w="80" w:type="dxa"/>
              <w:left w:w="100" w:type="dxa"/>
              <w:bottom w:w="80" w:type="dxa"/>
              <w:right w:w="100" w:type="dxa"/>
            </w:tcMar>
            <w:vAlign w:val="center"/>
          </w:tcPr>
          <w:p w14:paraId="630CB400"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FGD3-D</w:t>
            </w:r>
          </w:p>
        </w:tc>
        <w:tc>
          <w:tcPr>
            <w:tcW w:w="8380" w:type="dxa"/>
            <w:tcMar>
              <w:top w:w="80" w:type="dxa"/>
              <w:left w:w="100" w:type="dxa"/>
              <w:bottom w:w="80" w:type="dxa"/>
              <w:right w:w="100" w:type="dxa"/>
            </w:tcMar>
            <w:vAlign w:val="center"/>
          </w:tcPr>
          <w:p w14:paraId="796241A8"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 xml:space="preserve">"A food business has fire, knives, and </w:t>
            </w:r>
            <w:r w:rsidRPr="009351C2">
              <w:rPr>
                <w:rFonts w:ascii="Times New Roman" w:hAnsi="Times New Roman" w:cs="Times New Roman"/>
                <w:sz w:val="24"/>
                <w:szCs w:val="24"/>
              </w:rPr>
              <w:t>boiling water. A calm child sitting with a song can be safer than a child moving around."</w:t>
            </w:r>
          </w:p>
        </w:tc>
      </w:tr>
      <w:tr w:rsidR="009351C2" w:rsidRPr="009351C2" w14:paraId="7186BD7A" w14:textId="77777777" w:rsidTr="009351C2">
        <w:trPr>
          <w:trHeight w:val="909"/>
        </w:trPr>
        <w:tc>
          <w:tcPr>
            <w:tcW w:w="1024" w:type="dxa"/>
            <w:tcMar>
              <w:top w:w="80" w:type="dxa"/>
              <w:left w:w="100" w:type="dxa"/>
              <w:bottom w:w="80" w:type="dxa"/>
              <w:right w:w="100" w:type="dxa"/>
            </w:tcMar>
            <w:vAlign w:val="center"/>
          </w:tcPr>
          <w:p w14:paraId="7A0EEE2E"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T2</w:t>
            </w:r>
          </w:p>
        </w:tc>
        <w:tc>
          <w:tcPr>
            <w:tcW w:w="1252" w:type="dxa"/>
            <w:tcMar>
              <w:top w:w="80" w:type="dxa"/>
              <w:left w:w="100" w:type="dxa"/>
              <w:bottom w:w="80" w:type="dxa"/>
              <w:right w:w="100" w:type="dxa"/>
            </w:tcMar>
            <w:vAlign w:val="center"/>
          </w:tcPr>
          <w:p w14:paraId="29D44303"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FGD7-G</w:t>
            </w:r>
          </w:p>
        </w:tc>
        <w:tc>
          <w:tcPr>
            <w:tcW w:w="8380" w:type="dxa"/>
            <w:tcMar>
              <w:top w:w="80" w:type="dxa"/>
              <w:left w:w="100" w:type="dxa"/>
              <w:bottom w:w="80" w:type="dxa"/>
              <w:right w:w="100" w:type="dxa"/>
            </w:tcMar>
            <w:vAlign w:val="center"/>
          </w:tcPr>
          <w:p w14:paraId="4F1B9DEF"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"Security concerns make free neighbourhood play different from when we were children."</w:t>
            </w:r>
          </w:p>
        </w:tc>
      </w:tr>
      <w:tr w:rsidR="009351C2" w:rsidRPr="009351C2" w14:paraId="0E6B01B8" w14:textId="77777777" w:rsidTr="009351C2">
        <w:trPr>
          <w:trHeight w:val="490"/>
        </w:trPr>
        <w:tc>
          <w:tcPr>
            <w:tcW w:w="1024" w:type="dxa"/>
            <w:tcMar>
              <w:top w:w="80" w:type="dxa"/>
              <w:left w:w="100" w:type="dxa"/>
              <w:bottom w:w="80" w:type="dxa"/>
              <w:right w:w="100" w:type="dxa"/>
            </w:tcMar>
            <w:vAlign w:val="center"/>
          </w:tcPr>
          <w:p w14:paraId="591FE17D"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T3</w:t>
            </w:r>
          </w:p>
        </w:tc>
        <w:tc>
          <w:tcPr>
            <w:tcW w:w="1252" w:type="dxa"/>
            <w:tcMar>
              <w:top w:w="80" w:type="dxa"/>
              <w:left w:w="100" w:type="dxa"/>
              <w:bottom w:w="80" w:type="dxa"/>
              <w:right w:w="100" w:type="dxa"/>
            </w:tcMar>
            <w:vAlign w:val="center"/>
          </w:tcPr>
          <w:p w14:paraId="371A4F1A"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FGD1-D</w:t>
            </w:r>
          </w:p>
        </w:tc>
        <w:tc>
          <w:tcPr>
            <w:tcW w:w="8380" w:type="dxa"/>
            <w:tcMar>
              <w:top w:w="80" w:type="dxa"/>
              <w:left w:w="100" w:type="dxa"/>
              <w:bottom w:w="80" w:type="dxa"/>
              <w:right w:w="100" w:type="dxa"/>
            </w:tcMar>
            <w:vAlign w:val="center"/>
          </w:tcPr>
          <w:p w14:paraId="0759785B"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"Some say it causes eye problems but I am not sure."</w:t>
            </w:r>
          </w:p>
        </w:tc>
      </w:tr>
      <w:tr w:rsidR="009351C2" w:rsidRPr="009351C2" w14:paraId="7A118A01" w14:textId="77777777" w:rsidTr="009351C2">
        <w:trPr>
          <w:trHeight w:val="898"/>
        </w:trPr>
        <w:tc>
          <w:tcPr>
            <w:tcW w:w="1024" w:type="dxa"/>
            <w:tcMar>
              <w:top w:w="80" w:type="dxa"/>
              <w:left w:w="100" w:type="dxa"/>
              <w:bottom w:w="80" w:type="dxa"/>
              <w:right w:w="100" w:type="dxa"/>
            </w:tcMar>
            <w:vAlign w:val="center"/>
          </w:tcPr>
          <w:p w14:paraId="3A2DAE56"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T3</w:t>
            </w:r>
          </w:p>
        </w:tc>
        <w:tc>
          <w:tcPr>
            <w:tcW w:w="1252" w:type="dxa"/>
            <w:tcMar>
              <w:top w:w="80" w:type="dxa"/>
              <w:left w:w="100" w:type="dxa"/>
              <w:bottom w:w="80" w:type="dxa"/>
              <w:right w:w="100" w:type="dxa"/>
            </w:tcMar>
            <w:vAlign w:val="center"/>
          </w:tcPr>
          <w:p w14:paraId="0585DF74"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FGD5-E</w:t>
            </w:r>
          </w:p>
        </w:tc>
        <w:tc>
          <w:tcPr>
            <w:tcW w:w="8380" w:type="dxa"/>
            <w:tcMar>
              <w:top w:w="80" w:type="dxa"/>
              <w:left w:w="100" w:type="dxa"/>
              <w:bottom w:w="80" w:type="dxa"/>
              <w:right w:w="100" w:type="dxa"/>
            </w:tcMar>
            <w:vAlign w:val="center"/>
          </w:tcPr>
          <w:p w14:paraId="7BDA202E"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"A baby cannot report pain, so I would depend on redness or unusual crying."</w:t>
            </w:r>
          </w:p>
        </w:tc>
      </w:tr>
      <w:tr w:rsidR="009351C2" w:rsidRPr="009351C2" w14:paraId="0BA7E6ED" w14:textId="77777777" w:rsidTr="009351C2">
        <w:trPr>
          <w:trHeight w:val="898"/>
        </w:trPr>
        <w:tc>
          <w:tcPr>
            <w:tcW w:w="1024" w:type="dxa"/>
            <w:tcMar>
              <w:top w:w="80" w:type="dxa"/>
              <w:left w:w="100" w:type="dxa"/>
              <w:bottom w:w="80" w:type="dxa"/>
              <w:right w:w="100" w:type="dxa"/>
            </w:tcMar>
            <w:vAlign w:val="center"/>
          </w:tcPr>
          <w:p w14:paraId="0DE84DF7"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T3</w:t>
            </w:r>
          </w:p>
        </w:tc>
        <w:tc>
          <w:tcPr>
            <w:tcW w:w="1252" w:type="dxa"/>
            <w:tcMar>
              <w:top w:w="80" w:type="dxa"/>
              <w:left w:w="100" w:type="dxa"/>
              <w:bottom w:w="80" w:type="dxa"/>
              <w:right w:w="100" w:type="dxa"/>
            </w:tcMar>
            <w:vAlign w:val="center"/>
          </w:tcPr>
          <w:p w14:paraId="2403AB1D"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FGD7-B</w:t>
            </w:r>
          </w:p>
        </w:tc>
        <w:tc>
          <w:tcPr>
            <w:tcW w:w="8380" w:type="dxa"/>
            <w:tcMar>
              <w:top w:w="80" w:type="dxa"/>
              <w:left w:w="100" w:type="dxa"/>
              <w:bottom w:w="80" w:type="dxa"/>
              <w:right w:w="100" w:type="dxa"/>
            </w:tcMar>
            <w:vAlign w:val="center"/>
          </w:tcPr>
          <w:p w14:paraId="3BC83BB8"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"My son squinted at distant text; we arranged an eye check rather than assume it was screen-related."</w:t>
            </w:r>
          </w:p>
        </w:tc>
      </w:tr>
      <w:tr w:rsidR="009351C2" w:rsidRPr="009351C2" w14:paraId="456042EB" w14:textId="77777777" w:rsidTr="009351C2">
        <w:trPr>
          <w:trHeight w:val="501"/>
        </w:trPr>
        <w:tc>
          <w:tcPr>
            <w:tcW w:w="1024" w:type="dxa"/>
            <w:tcMar>
              <w:top w:w="80" w:type="dxa"/>
              <w:left w:w="100" w:type="dxa"/>
              <w:bottom w:w="80" w:type="dxa"/>
              <w:right w:w="100" w:type="dxa"/>
            </w:tcMar>
            <w:vAlign w:val="center"/>
          </w:tcPr>
          <w:p w14:paraId="4352C6D9"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T4</w:t>
            </w:r>
          </w:p>
        </w:tc>
        <w:tc>
          <w:tcPr>
            <w:tcW w:w="1252" w:type="dxa"/>
            <w:tcMar>
              <w:top w:w="80" w:type="dxa"/>
              <w:left w:w="100" w:type="dxa"/>
              <w:bottom w:w="80" w:type="dxa"/>
              <w:right w:w="100" w:type="dxa"/>
            </w:tcMar>
            <w:vAlign w:val="center"/>
          </w:tcPr>
          <w:p w14:paraId="59A347E0"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FGD2-A</w:t>
            </w:r>
          </w:p>
        </w:tc>
        <w:tc>
          <w:tcPr>
            <w:tcW w:w="8380" w:type="dxa"/>
            <w:tcMar>
              <w:top w:w="80" w:type="dxa"/>
              <w:left w:w="100" w:type="dxa"/>
              <w:bottom w:w="80" w:type="dxa"/>
              <w:right w:w="100" w:type="dxa"/>
            </w:tcMar>
            <w:vAlign w:val="center"/>
          </w:tcPr>
          <w:p w14:paraId="68093C6E"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 xml:space="preserve">"I use a timer and announce the end before it </w:t>
            </w:r>
            <w:r w:rsidRPr="009351C2">
              <w:rPr>
                <w:rFonts w:ascii="Times New Roman" w:hAnsi="Times New Roman" w:cs="Times New Roman"/>
                <w:sz w:val="24"/>
                <w:szCs w:val="24"/>
              </w:rPr>
              <w:t>comes."</w:t>
            </w:r>
          </w:p>
        </w:tc>
      </w:tr>
      <w:tr w:rsidR="009351C2" w:rsidRPr="009351C2" w14:paraId="3B3D3B28" w14:textId="77777777" w:rsidTr="009351C2">
        <w:trPr>
          <w:trHeight w:val="490"/>
        </w:trPr>
        <w:tc>
          <w:tcPr>
            <w:tcW w:w="1024" w:type="dxa"/>
            <w:tcMar>
              <w:top w:w="80" w:type="dxa"/>
              <w:left w:w="100" w:type="dxa"/>
              <w:bottom w:w="80" w:type="dxa"/>
              <w:right w:w="100" w:type="dxa"/>
            </w:tcMar>
            <w:vAlign w:val="center"/>
          </w:tcPr>
          <w:p w14:paraId="18F40DFC"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T4</w:t>
            </w:r>
          </w:p>
        </w:tc>
        <w:tc>
          <w:tcPr>
            <w:tcW w:w="1252" w:type="dxa"/>
            <w:tcMar>
              <w:top w:w="80" w:type="dxa"/>
              <w:left w:w="100" w:type="dxa"/>
              <w:bottom w:w="80" w:type="dxa"/>
              <w:right w:w="100" w:type="dxa"/>
            </w:tcMar>
            <w:vAlign w:val="center"/>
          </w:tcPr>
          <w:p w14:paraId="65C94381"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FGD3-E</w:t>
            </w:r>
          </w:p>
        </w:tc>
        <w:tc>
          <w:tcPr>
            <w:tcW w:w="8380" w:type="dxa"/>
            <w:tcMar>
              <w:top w:w="80" w:type="dxa"/>
              <w:left w:w="100" w:type="dxa"/>
              <w:bottom w:w="80" w:type="dxa"/>
              <w:right w:w="100" w:type="dxa"/>
            </w:tcMar>
            <w:vAlign w:val="center"/>
          </w:tcPr>
          <w:p w14:paraId="752F8639"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"Grandmother's house has different rules, which weakens ours."</w:t>
            </w:r>
          </w:p>
        </w:tc>
      </w:tr>
      <w:tr w:rsidR="009351C2" w:rsidRPr="009351C2" w14:paraId="52FB1144" w14:textId="77777777" w:rsidTr="009351C2">
        <w:trPr>
          <w:trHeight w:val="909"/>
        </w:trPr>
        <w:tc>
          <w:tcPr>
            <w:tcW w:w="1024" w:type="dxa"/>
            <w:tcMar>
              <w:top w:w="80" w:type="dxa"/>
              <w:left w:w="100" w:type="dxa"/>
              <w:bottom w:w="80" w:type="dxa"/>
              <w:right w:w="100" w:type="dxa"/>
            </w:tcMar>
            <w:vAlign w:val="center"/>
          </w:tcPr>
          <w:p w14:paraId="37135083"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T4</w:t>
            </w:r>
          </w:p>
        </w:tc>
        <w:tc>
          <w:tcPr>
            <w:tcW w:w="1252" w:type="dxa"/>
            <w:tcMar>
              <w:top w:w="80" w:type="dxa"/>
              <w:left w:w="100" w:type="dxa"/>
              <w:bottom w:w="80" w:type="dxa"/>
              <w:right w:w="100" w:type="dxa"/>
            </w:tcMar>
            <w:vAlign w:val="center"/>
          </w:tcPr>
          <w:p w14:paraId="7B048967"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FGD8-B</w:t>
            </w:r>
          </w:p>
        </w:tc>
        <w:tc>
          <w:tcPr>
            <w:tcW w:w="8380" w:type="dxa"/>
            <w:tcMar>
              <w:top w:w="80" w:type="dxa"/>
              <w:left w:w="100" w:type="dxa"/>
              <w:bottom w:w="80" w:type="dxa"/>
              <w:right w:w="100" w:type="dxa"/>
            </w:tcMar>
            <w:vAlign w:val="center"/>
          </w:tcPr>
          <w:p w14:paraId="7818301F"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"No screen while eating when I am present, though the caregiver may allow it."</w:t>
            </w:r>
          </w:p>
        </w:tc>
      </w:tr>
      <w:tr w:rsidR="009351C2" w:rsidRPr="009351C2" w14:paraId="0770E965" w14:textId="77777777" w:rsidTr="009351C2">
        <w:trPr>
          <w:trHeight w:val="898"/>
        </w:trPr>
        <w:tc>
          <w:tcPr>
            <w:tcW w:w="1024" w:type="dxa"/>
            <w:tcMar>
              <w:top w:w="80" w:type="dxa"/>
              <w:left w:w="100" w:type="dxa"/>
              <w:bottom w:w="80" w:type="dxa"/>
              <w:right w:w="100" w:type="dxa"/>
            </w:tcMar>
            <w:vAlign w:val="center"/>
          </w:tcPr>
          <w:p w14:paraId="04D24F39"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T5</w:t>
            </w:r>
          </w:p>
        </w:tc>
        <w:tc>
          <w:tcPr>
            <w:tcW w:w="1252" w:type="dxa"/>
            <w:tcMar>
              <w:top w:w="80" w:type="dxa"/>
              <w:left w:w="100" w:type="dxa"/>
              <w:bottom w:w="80" w:type="dxa"/>
              <w:right w:w="100" w:type="dxa"/>
            </w:tcMar>
            <w:vAlign w:val="center"/>
          </w:tcPr>
          <w:p w14:paraId="1335F84E"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FGD6-F</w:t>
            </w:r>
          </w:p>
        </w:tc>
        <w:tc>
          <w:tcPr>
            <w:tcW w:w="8380" w:type="dxa"/>
            <w:tcMar>
              <w:top w:w="80" w:type="dxa"/>
              <w:left w:w="100" w:type="dxa"/>
              <w:bottom w:w="80" w:type="dxa"/>
              <w:right w:w="100" w:type="dxa"/>
            </w:tcMar>
            <w:vAlign w:val="center"/>
          </w:tcPr>
          <w:p w14:paraId="18837D76"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"The concern is also what the screen replaces: movement, babbling, and in</w:t>
            </w:r>
            <w:r w:rsidRPr="009351C2">
              <w:rPr>
                <w:rFonts w:ascii="Times New Roman" w:hAnsi="Times New Roman" w:cs="Times New Roman"/>
                <w:sz w:val="24"/>
                <w:szCs w:val="24"/>
              </w:rPr>
              <w:t>teraction."</w:t>
            </w:r>
          </w:p>
        </w:tc>
      </w:tr>
      <w:tr w:rsidR="009351C2" w:rsidRPr="009351C2" w14:paraId="4E2C1482" w14:textId="77777777" w:rsidTr="009351C2">
        <w:trPr>
          <w:trHeight w:val="490"/>
        </w:trPr>
        <w:tc>
          <w:tcPr>
            <w:tcW w:w="1024" w:type="dxa"/>
            <w:tcMar>
              <w:top w:w="80" w:type="dxa"/>
              <w:left w:w="100" w:type="dxa"/>
              <w:bottom w:w="80" w:type="dxa"/>
              <w:right w:w="100" w:type="dxa"/>
            </w:tcMar>
            <w:vAlign w:val="center"/>
          </w:tcPr>
          <w:p w14:paraId="11B66CC9"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T5</w:t>
            </w:r>
          </w:p>
        </w:tc>
        <w:tc>
          <w:tcPr>
            <w:tcW w:w="1252" w:type="dxa"/>
            <w:tcMar>
              <w:top w:w="80" w:type="dxa"/>
              <w:left w:w="100" w:type="dxa"/>
              <w:bottom w:w="80" w:type="dxa"/>
              <w:right w:w="100" w:type="dxa"/>
            </w:tcMar>
            <w:vAlign w:val="center"/>
          </w:tcPr>
          <w:p w14:paraId="1E780B20"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FGD7-F</w:t>
            </w:r>
          </w:p>
        </w:tc>
        <w:tc>
          <w:tcPr>
            <w:tcW w:w="8380" w:type="dxa"/>
            <w:tcMar>
              <w:top w:w="80" w:type="dxa"/>
              <w:left w:w="100" w:type="dxa"/>
              <w:bottom w:w="80" w:type="dxa"/>
              <w:right w:w="100" w:type="dxa"/>
            </w:tcMar>
            <w:vAlign w:val="center"/>
          </w:tcPr>
          <w:p w14:paraId="7E4F95A0"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"Co-viewing and discussion make it more meaningful."</w:t>
            </w:r>
          </w:p>
        </w:tc>
      </w:tr>
      <w:tr w:rsidR="009351C2" w:rsidRPr="009351C2" w14:paraId="4AA8DBB2" w14:textId="77777777" w:rsidTr="009351C2">
        <w:trPr>
          <w:trHeight w:val="909"/>
        </w:trPr>
        <w:tc>
          <w:tcPr>
            <w:tcW w:w="1024" w:type="dxa"/>
            <w:tcMar>
              <w:top w:w="80" w:type="dxa"/>
              <w:left w:w="100" w:type="dxa"/>
              <w:bottom w:w="80" w:type="dxa"/>
              <w:right w:w="100" w:type="dxa"/>
            </w:tcMar>
            <w:vAlign w:val="center"/>
          </w:tcPr>
          <w:p w14:paraId="0C1BA2F6"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T5</w:t>
            </w:r>
          </w:p>
        </w:tc>
        <w:tc>
          <w:tcPr>
            <w:tcW w:w="1252" w:type="dxa"/>
            <w:tcMar>
              <w:top w:w="80" w:type="dxa"/>
              <w:left w:w="100" w:type="dxa"/>
              <w:bottom w:w="80" w:type="dxa"/>
              <w:right w:w="100" w:type="dxa"/>
            </w:tcMar>
            <w:vAlign w:val="center"/>
          </w:tcPr>
          <w:p w14:paraId="1B4761C7"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FGD6-A</w:t>
            </w:r>
          </w:p>
        </w:tc>
        <w:tc>
          <w:tcPr>
            <w:tcW w:w="8380" w:type="dxa"/>
            <w:tcMar>
              <w:top w:w="80" w:type="dxa"/>
              <w:left w:w="100" w:type="dxa"/>
              <w:bottom w:w="80" w:type="dxa"/>
              <w:right w:w="100" w:type="dxa"/>
            </w:tcMar>
            <w:vAlign w:val="center"/>
          </w:tcPr>
          <w:p w14:paraId="1C7EE1CB"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"Clear guidance about what counts as screen time, including video calls and background TV."</w:t>
            </w:r>
          </w:p>
        </w:tc>
      </w:tr>
      <w:tr w:rsidR="009351C2" w:rsidRPr="009351C2" w14:paraId="520524A6" w14:textId="77777777" w:rsidTr="009351C2">
        <w:trPr>
          <w:trHeight w:val="898"/>
        </w:trPr>
        <w:tc>
          <w:tcPr>
            <w:tcW w:w="1024" w:type="dxa"/>
            <w:tcMar>
              <w:top w:w="80" w:type="dxa"/>
              <w:left w:w="100" w:type="dxa"/>
              <w:bottom w:w="80" w:type="dxa"/>
              <w:right w:w="100" w:type="dxa"/>
            </w:tcMar>
            <w:vAlign w:val="center"/>
          </w:tcPr>
          <w:p w14:paraId="4B012949"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T6</w:t>
            </w:r>
          </w:p>
        </w:tc>
        <w:tc>
          <w:tcPr>
            <w:tcW w:w="1252" w:type="dxa"/>
            <w:tcMar>
              <w:top w:w="80" w:type="dxa"/>
              <w:left w:w="100" w:type="dxa"/>
              <w:bottom w:w="80" w:type="dxa"/>
              <w:right w:w="100" w:type="dxa"/>
            </w:tcMar>
            <w:vAlign w:val="center"/>
          </w:tcPr>
          <w:p w14:paraId="0699A566"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FGD2-B</w:t>
            </w:r>
          </w:p>
        </w:tc>
        <w:tc>
          <w:tcPr>
            <w:tcW w:w="8380" w:type="dxa"/>
            <w:tcMar>
              <w:top w:w="80" w:type="dxa"/>
              <w:left w:w="100" w:type="dxa"/>
              <w:bottom w:w="80" w:type="dxa"/>
              <w:right w:w="100" w:type="dxa"/>
            </w:tcMar>
            <w:vAlign w:val="center"/>
          </w:tcPr>
          <w:p w14:paraId="4F6ADF4B"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 xml:space="preserve">"Mothers already know too much is bad; we need realistic ways to </w:t>
            </w:r>
            <w:r w:rsidRPr="009351C2">
              <w:rPr>
                <w:rFonts w:ascii="Times New Roman" w:hAnsi="Times New Roman" w:cs="Times New Roman"/>
                <w:sz w:val="24"/>
                <w:szCs w:val="24"/>
              </w:rPr>
              <w:t>reduce it in busy homes."</w:t>
            </w:r>
          </w:p>
        </w:tc>
      </w:tr>
      <w:tr w:rsidR="009351C2" w:rsidRPr="009351C2" w14:paraId="285413B0" w14:textId="77777777" w:rsidTr="009351C2">
        <w:trPr>
          <w:trHeight w:val="898"/>
        </w:trPr>
        <w:tc>
          <w:tcPr>
            <w:tcW w:w="1024" w:type="dxa"/>
            <w:tcMar>
              <w:top w:w="80" w:type="dxa"/>
              <w:left w:w="100" w:type="dxa"/>
              <w:bottom w:w="80" w:type="dxa"/>
              <w:right w:w="100" w:type="dxa"/>
            </w:tcMar>
            <w:vAlign w:val="center"/>
          </w:tcPr>
          <w:p w14:paraId="2A5BDD6E"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T6</w:t>
            </w:r>
          </w:p>
        </w:tc>
        <w:tc>
          <w:tcPr>
            <w:tcW w:w="1252" w:type="dxa"/>
            <w:tcMar>
              <w:top w:w="80" w:type="dxa"/>
              <w:left w:w="100" w:type="dxa"/>
              <w:bottom w:w="80" w:type="dxa"/>
              <w:right w:w="100" w:type="dxa"/>
            </w:tcMar>
            <w:vAlign w:val="center"/>
          </w:tcPr>
          <w:p w14:paraId="214A98BC"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FGD3-C</w:t>
            </w:r>
          </w:p>
        </w:tc>
        <w:tc>
          <w:tcPr>
            <w:tcW w:w="8380" w:type="dxa"/>
            <w:tcMar>
              <w:top w:w="80" w:type="dxa"/>
              <w:left w:w="100" w:type="dxa"/>
              <w:bottom w:w="80" w:type="dxa"/>
              <w:right w:w="100" w:type="dxa"/>
            </w:tcMar>
            <w:vAlign w:val="center"/>
          </w:tcPr>
          <w:p w14:paraId="45D21A9F"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"Information in Yoruba and English about warning signs and age-appropriate limits."</w:t>
            </w:r>
          </w:p>
        </w:tc>
      </w:tr>
      <w:tr w:rsidR="009351C2" w:rsidRPr="009351C2" w14:paraId="78134DC0" w14:textId="77777777" w:rsidTr="009351C2">
        <w:trPr>
          <w:trHeight w:val="898"/>
        </w:trPr>
        <w:tc>
          <w:tcPr>
            <w:tcW w:w="1024" w:type="dxa"/>
            <w:tcMar>
              <w:top w:w="80" w:type="dxa"/>
              <w:left w:w="100" w:type="dxa"/>
              <w:bottom w:w="80" w:type="dxa"/>
              <w:right w:w="100" w:type="dxa"/>
            </w:tcMar>
            <w:vAlign w:val="center"/>
          </w:tcPr>
          <w:p w14:paraId="3C841D2E"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lastRenderedPageBreak/>
              <w:t>T6</w:t>
            </w:r>
          </w:p>
        </w:tc>
        <w:tc>
          <w:tcPr>
            <w:tcW w:w="1252" w:type="dxa"/>
            <w:tcMar>
              <w:top w:w="80" w:type="dxa"/>
              <w:left w:w="100" w:type="dxa"/>
              <w:bottom w:w="80" w:type="dxa"/>
              <w:right w:w="100" w:type="dxa"/>
            </w:tcMar>
            <w:vAlign w:val="center"/>
          </w:tcPr>
          <w:p w14:paraId="33604A2C"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FGD8-G</w:t>
            </w:r>
          </w:p>
        </w:tc>
        <w:tc>
          <w:tcPr>
            <w:tcW w:w="8380" w:type="dxa"/>
            <w:tcMar>
              <w:top w:w="80" w:type="dxa"/>
              <w:left w:w="100" w:type="dxa"/>
              <w:bottom w:w="80" w:type="dxa"/>
              <w:right w:w="100" w:type="dxa"/>
            </w:tcMar>
            <w:vAlign w:val="center"/>
          </w:tcPr>
          <w:p w14:paraId="100A595F"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"Community play spaces and support that addresses poverty, not only rules."</w:t>
            </w:r>
          </w:p>
        </w:tc>
      </w:tr>
    </w:tbl>
    <w:p w14:paraId="179AC074" w14:textId="77777777" w:rsidR="005D2486" w:rsidRPr="009351C2" w:rsidRDefault="005D2486" w:rsidP="00FB245F">
      <w:pPr>
        <w:spacing w:line="360" w:lineRule="auto"/>
        <w:jc w:val="both"/>
        <w:rPr>
          <w:rFonts w:ascii="Times New Roman" w:hAnsi="Times New Roman" w:cs="Times New Roman"/>
          <w:sz w:val="24"/>
          <w:szCs w:val="24"/>
        </w:rPr>
      </w:pPr>
    </w:p>
    <w:p w14:paraId="26D5E5CE" w14:textId="6B3EBF51" w:rsidR="005D2486" w:rsidRPr="009351C2" w:rsidRDefault="009351C2" w:rsidP="009351C2">
      <w:pPr>
        <w:pStyle w:val="ListParagraph"/>
        <w:numPr>
          <w:ilvl w:val="0"/>
          <w:numId w:val="10"/>
        </w:numPr>
        <w:spacing w:line="360" w:lineRule="auto"/>
        <w:jc w:val="both"/>
        <w:rPr>
          <w:rFonts w:ascii="Times New Roman" w:hAnsi="Times New Roman" w:cs="Times New Roman"/>
          <w:b/>
          <w:bCs/>
          <w:sz w:val="24"/>
          <w:szCs w:val="24"/>
        </w:rPr>
      </w:pPr>
      <w:r w:rsidRPr="009351C2">
        <w:rPr>
          <w:rFonts w:ascii="Times New Roman" w:hAnsi="Times New Roman" w:cs="Times New Roman"/>
          <w:b/>
          <w:bCs/>
          <w:sz w:val="24"/>
          <w:szCs w:val="24"/>
        </w:rPr>
        <w:t>Reflexivity Statement</w:t>
      </w:r>
    </w:p>
    <w:p w14:paraId="76DDC422"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The research team app</w:t>
      </w:r>
      <w:r w:rsidRPr="009351C2">
        <w:rPr>
          <w:rFonts w:ascii="Times New Roman" w:hAnsi="Times New Roman" w:cs="Times New Roman"/>
          <w:sz w:val="24"/>
          <w:szCs w:val="24"/>
        </w:rPr>
        <w:t>roached the topic from public-health, health-promotion and social-science perspectives. This created a useful sensitivity to prevention, child eye health and household behaviour, but also a risk of interpreting screen use too quickly as poor practice. Duri</w:t>
      </w:r>
      <w:r w:rsidRPr="009351C2">
        <w:rPr>
          <w:rFonts w:ascii="Times New Roman" w:hAnsi="Times New Roman" w:cs="Times New Roman"/>
          <w:sz w:val="24"/>
          <w:szCs w:val="24"/>
        </w:rPr>
        <w:t>ng analysis, the team treated maternal screen use as situated action rather than individual failure, asking what work, safety, fatigue, poverty, childcare and social expectations made screen use meaningful. The moderator and assistant were not known to par</w:t>
      </w:r>
      <w:r w:rsidRPr="009351C2">
        <w:rPr>
          <w:rFonts w:ascii="Times New Roman" w:hAnsi="Times New Roman" w:cs="Times New Roman"/>
          <w:sz w:val="24"/>
          <w:szCs w:val="24"/>
        </w:rPr>
        <w:t>ticipants before the FGDs, reducing prior relationship influence. Reflexive memoing focused on avoiding blame, preserving mothers' practical reasoning, and distinguishing what mothers knew from what they were able to implement.</w:t>
      </w:r>
    </w:p>
    <w:p w14:paraId="34BA4450" w14:textId="7A10FE36" w:rsidR="005D2486" w:rsidRPr="009351C2" w:rsidRDefault="009351C2" w:rsidP="009351C2">
      <w:pPr>
        <w:pStyle w:val="ListParagraph"/>
        <w:numPr>
          <w:ilvl w:val="0"/>
          <w:numId w:val="10"/>
        </w:numPr>
        <w:spacing w:line="360" w:lineRule="auto"/>
        <w:jc w:val="both"/>
        <w:rPr>
          <w:rFonts w:ascii="Times New Roman" w:hAnsi="Times New Roman" w:cs="Times New Roman"/>
          <w:b/>
          <w:bCs/>
          <w:sz w:val="24"/>
          <w:szCs w:val="24"/>
        </w:rPr>
      </w:pPr>
      <w:r w:rsidRPr="009351C2">
        <w:rPr>
          <w:rFonts w:ascii="Times New Roman" w:hAnsi="Times New Roman" w:cs="Times New Roman"/>
          <w:b/>
          <w:bCs/>
          <w:sz w:val="24"/>
          <w:szCs w:val="24"/>
        </w:rPr>
        <w:t xml:space="preserve"> Data Adequacy, Saturation</w:t>
      </w:r>
      <w:r w:rsidRPr="009351C2">
        <w:rPr>
          <w:rFonts w:ascii="Times New Roman" w:hAnsi="Times New Roman" w:cs="Times New Roman"/>
          <w:b/>
          <w:bCs/>
          <w:sz w:val="24"/>
          <w:szCs w:val="24"/>
        </w:rPr>
        <w:t xml:space="preserve"> and Information Power Memo</w:t>
      </w:r>
    </w:p>
    <w:p w14:paraId="68DB838E" w14:textId="18775B52"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 xml:space="preserve">Data adequacy was assessed using information power rather than a fixed numerical rule. The study aim was narrow, the participant group was specific, the topic was concrete, and the nine FGDs captured meaningful variation across </w:t>
      </w:r>
      <w:r w:rsidRPr="009351C2">
        <w:rPr>
          <w:rFonts w:ascii="Times New Roman" w:hAnsi="Times New Roman" w:cs="Times New Roman"/>
          <w:sz w:val="24"/>
          <w:szCs w:val="24"/>
        </w:rPr>
        <w:t xml:space="preserve">formal employment, trading, artisan/service work, stay-at-home caregiving, infant/toddler age groups, lower-income settings and higher-education/middle-income settings. </w:t>
      </w:r>
      <w:r w:rsidRPr="009351C2">
        <w:rPr>
          <w:rFonts w:ascii="Times New Roman" w:hAnsi="Times New Roman" w:cs="Times New Roman"/>
          <w:sz w:val="24"/>
          <w:szCs w:val="24"/>
        </w:rPr>
        <w:t xml:space="preserve">Data collection and analysis proceeded across nine FGDs until the research team judged that the core analytic categories recurred across groups and </w:t>
      </w:r>
      <w:proofErr w:type="gramStart"/>
      <w:r w:rsidRPr="009351C2">
        <w:rPr>
          <w:rFonts w:ascii="Times New Roman" w:hAnsi="Times New Roman" w:cs="Times New Roman"/>
          <w:sz w:val="24"/>
          <w:szCs w:val="24"/>
        </w:rPr>
        <w:t>that later discussions</w:t>
      </w:r>
      <w:proofErr w:type="gramEnd"/>
      <w:r w:rsidRPr="009351C2">
        <w:rPr>
          <w:rFonts w:ascii="Times New Roman" w:hAnsi="Times New Roman" w:cs="Times New Roman"/>
          <w:sz w:val="24"/>
          <w:szCs w:val="24"/>
        </w:rPr>
        <w:t xml:space="preserve"> mainly added nuance rather than new central domains.' </w:t>
      </w:r>
      <w:r w:rsidR="00EB3CB5" w:rsidRPr="009351C2">
        <w:rPr>
          <w:rFonts w:ascii="Times New Roman" w:hAnsi="Times New Roman" w:cs="Times New Roman"/>
          <w:sz w:val="24"/>
          <w:szCs w:val="24"/>
        </w:rPr>
        <w:t xml:space="preserve"> </w:t>
      </w:r>
    </w:p>
    <w:p w14:paraId="4852DE43" w14:textId="35F81F61" w:rsidR="005D2486" w:rsidRPr="009351C2" w:rsidRDefault="009351C2" w:rsidP="009351C2">
      <w:pPr>
        <w:pStyle w:val="ListParagraph"/>
        <w:numPr>
          <w:ilvl w:val="0"/>
          <w:numId w:val="10"/>
        </w:numPr>
        <w:spacing w:line="360" w:lineRule="auto"/>
        <w:jc w:val="both"/>
        <w:rPr>
          <w:rFonts w:ascii="Times New Roman" w:hAnsi="Times New Roman" w:cs="Times New Roman"/>
          <w:b/>
          <w:bCs/>
          <w:sz w:val="24"/>
          <w:szCs w:val="24"/>
        </w:rPr>
      </w:pPr>
      <w:r w:rsidRPr="009351C2">
        <w:rPr>
          <w:rFonts w:ascii="Times New Roman" w:hAnsi="Times New Roman" w:cs="Times New Roman"/>
          <w:b/>
          <w:bCs/>
          <w:sz w:val="24"/>
          <w:szCs w:val="24"/>
        </w:rPr>
        <w:t>Transcription and Translation Memo</w:t>
      </w:r>
    </w:p>
    <w:p w14:paraId="05B08EB0" w14:textId="4B0D7151" w:rsidR="009351C2"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Discussions used English and Yoruba according to participant preference. Audio-recorded discussions were transcribed directly into English during transcription. Where Yor</w:t>
      </w:r>
      <w:r w:rsidRPr="009351C2">
        <w:rPr>
          <w:rFonts w:ascii="Times New Roman" w:hAnsi="Times New Roman" w:cs="Times New Roman"/>
          <w:sz w:val="24"/>
          <w:szCs w:val="24"/>
        </w:rPr>
        <w:t xml:space="preserve">uba expressions were used, the transcription prioritised meaning and contextual equivalence over literal word-for-word translation.  </w:t>
      </w:r>
    </w:p>
    <w:p w14:paraId="5DC104F2" w14:textId="77777777" w:rsidR="009351C2" w:rsidRPr="009351C2" w:rsidRDefault="009351C2" w:rsidP="00FB245F">
      <w:pPr>
        <w:spacing w:line="360" w:lineRule="auto"/>
        <w:jc w:val="both"/>
        <w:rPr>
          <w:rFonts w:ascii="Times New Roman" w:hAnsi="Times New Roman" w:cs="Times New Roman"/>
          <w:sz w:val="24"/>
          <w:szCs w:val="24"/>
        </w:rPr>
      </w:pPr>
    </w:p>
    <w:p w14:paraId="7429B63D" w14:textId="2EDBF96B" w:rsidR="005D2486" w:rsidRPr="009351C2" w:rsidRDefault="009351C2" w:rsidP="009351C2">
      <w:pPr>
        <w:pStyle w:val="ListParagraph"/>
        <w:numPr>
          <w:ilvl w:val="0"/>
          <w:numId w:val="10"/>
        </w:numPr>
        <w:spacing w:line="360" w:lineRule="auto"/>
        <w:jc w:val="both"/>
        <w:rPr>
          <w:rFonts w:ascii="Times New Roman" w:hAnsi="Times New Roman" w:cs="Times New Roman"/>
          <w:b/>
          <w:bCs/>
          <w:sz w:val="24"/>
          <w:szCs w:val="24"/>
        </w:rPr>
      </w:pPr>
      <w:r w:rsidRPr="009351C2">
        <w:rPr>
          <w:rFonts w:ascii="Times New Roman" w:hAnsi="Times New Roman" w:cs="Times New Roman"/>
          <w:b/>
          <w:bCs/>
          <w:sz w:val="24"/>
          <w:szCs w:val="24"/>
        </w:rPr>
        <w:t>Analysis Audit Trail</w:t>
      </w:r>
    </w:p>
    <w:p w14:paraId="7F41341F" w14:textId="5BC90D3B" w:rsidR="005D2486" w:rsidRPr="009351C2" w:rsidRDefault="005D2486" w:rsidP="00FB245F">
      <w:pPr>
        <w:spacing w:line="360" w:lineRule="auto"/>
        <w:jc w:val="both"/>
        <w:rPr>
          <w:rFonts w:ascii="Times New Roman" w:hAnsi="Times New Roman" w:cs="Times New Roman"/>
          <w:sz w:val="24"/>
          <w:szCs w:val="24"/>
        </w:rPr>
      </w:pPr>
    </w:p>
    <w:tbl>
      <w:tblPr>
        <w:tblStyle w:val="TableGrid"/>
        <w:tblW w:w="10630" w:type="dxa"/>
        <w:tblInd w:w="100" w:type="dxa"/>
        <w:tblLayout w:type="fixed"/>
        <w:tblLook w:val="04A0" w:firstRow="1" w:lastRow="0" w:firstColumn="1" w:lastColumn="0" w:noHBand="0" w:noVBand="1"/>
      </w:tblPr>
      <w:tblGrid>
        <w:gridCol w:w="1932"/>
        <w:gridCol w:w="4428"/>
        <w:gridCol w:w="4270"/>
      </w:tblGrid>
      <w:tr w:rsidR="009351C2" w:rsidRPr="009351C2" w14:paraId="7EA1C99B" w14:textId="77777777" w:rsidTr="009351C2">
        <w:trPr>
          <w:trHeight w:val="205"/>
          <w:tblHeader/>
        </w:trPr>
        <w:tc>
          <w:tcPr>
            <w:tcW w:w="1932" w:type="dxa"/>
            <w:shd w:val="clear" w:color="auto" w:fill="FFFFFF" w:themeFill="background1"/>
            <w:tcMar>
              <w:top w:w="80" w:type="dxa"/>
              <w:left w:w="100" w:type="dxa"/>
              <w:bottom w:w="80" w:type="dxa"/>
              <w:right w:w="100" w:type="dxa"/>
            </w:tcMar>
            <w:vAlign w:val="center"/>
          </w:tcPr>
          <w:p w14:paraId="0379941C"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lastRenderedPageBreak/>
              <w:t>Stage</w:t>
            </w:r>
          </w:p>
        </w:tc>
        <w:tc>
          <w:tcPr>
            <w:tcW w:w="4428" w:type="dxa"/>
            <w:shd w:val="clear" w:color="auto" w:fill="FFFFFF" w:themeFill="background1"/>
            <w:tcMar>
              <w:top w:w="80" w:type="dxa"/>
              <w:left w:w="100" w:type="dxa"/>
              <w:bottom w:w="80" w:type="dxa"/>
              <w:right w:w="100" w:type="dxa"/>
            </w:tcMar>
            <w:vAlign w:val="center"/>
          </w:tcPr>
          <w:p w14:paraId="6A33999C"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Action taken</w:t>
            </w:r>
          </w:p>
        </w:tc>
        <w:tc>
          <w:tcPr>
            <w:tcW w:w="4270" w:type="dxa"/>
            <w:shd w:val="clear" w:color="auto" w:fill="FFFFFF" w:themeFill="background1"/>
            <w:tcMar>
              <w:top w:w="80" w:type="dxa"/>
              <w:left w:w="100" w:type="dxa"/>
              <w:bottom w:w="80" w:type="dxa"/>
              <w:right w:w="100" w:type="dxa"/>
            </w:tcMar>
            <w:vAlign w:val="center"/>
          </w:tcPr>
          <w:p w14:paraId="5898F2A7"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Output/evidence</w:t>
            </w:r>
          </w:p>
        </w:tc>
      </w:tr>
      <w:tr w:rsidR="009351C2" w:rsidRPr="009351C2" w14:paraId="6927AC2F" w14:textId="77777777" w:rsidTr="00EB3CB5">
        <w:trPr>
          <w:trHeight w:val="423"/>
        </w:trPr>
        <w:tc>
          <w:tcPr>
            <w:tcW w:w="1932" w:type="dxa"/>
            <w:tcMar>
              <w:top w:w="80" w:type="dxa"/>
              <w:left w:w="100" w:type="dxa"/>
              <w:bottom w:w="80" w:type="dxa"/>
              <w:right w:w="100" w:type="dxa"/>
            </w:tcMar>
            <w:vAlign w:val="center"/>
          </w:tcPr>
          <w:p w14:paraId="1FC03074"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1. Data preparation</w:t>
            </w:r>
          </w:p>
        </w:tc>
        <w:tc>
          <w:tcPr>
            <w:tcW w:w="4428" w:type="dxa"/>
            <w:tcMar>
              <w:top w:w="80" w:type="dxa"/>
              <w:left w:w="100" w:type="dxa"/>
              <w:bottom w:w="80" w:type="dxa"/>
              <w:right w:w="100" w:type="dxa"/>
            </w:tcMar>
            <w:vAlign w:val="center"/>
          </w:tcPr>
          <w:p w14:paraId="2B0F9068"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 xml:space="preserve">Audio recordings transcribed, anonymised and assigned </w:t>
            </w:r>
            <w:r w:rsidRPr="009351C2">
              <w:rPr>
                <w:rFonts w:ascii="Times New Roman" w:hAnsi="Times New Roman" w:cs="Times New Roman"/>
                <w:sz w:val="24"/>
                <w:szCs w:val="24"/>
              </w:rPr>
              <w:t>FGD-specific participant IDs.</w:t>
            </w:r>
          </w:p>
        </w:tc>
        <w:tc>
          <w:tcPr>
            <w:tcW w:w="4270" w:type="dxa"/>
            <w:tcMar>
              <w:top w:w="80" w:type="dxa"/>
              <w:left w:w="100" w:type="dxa"/>
              <w:bottom w:w="80" w:type="dxa"/>
              <w:right w:w="100" w:type="dxa"/>
            </w:tcMar>
            <w:vAlign w:val="center"/>
          </w:tcPr>
          <w:p w14:paraId="0F23BD73"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Clean transcript corpus.</w:t>
            </w:r>
          </w:p>
        </w:tc>
      </w:tr>
      <w:tr w:rsidR="009351C2" w:rsidRPr="009351C2" w14:paraId="0BA98AEC" w14:textId="77777777" w:rsidTr="00EB3CB5">
        <w:trPr>
          <w:trHeight w:val="423"/>
        </w:trPr>
        <w:tc>
          <w:tcPr>
            <w:tcW w:w="1932" w:type="dxa"/>
            <w:tcMar>
              <w:top w:w="80" w:type="dxa"/>
              <w:left w:w="100" w:type="dxa"/>
              <w:bottom w:w="80" w:type="dxa"/>
              <w:right w:w="100" w:type="dxa"/>
            </w:tcMar>
            <w:vAlign w:val="center"/>
          </w:tcPr>
          <w:p w14:paraId="320564E3"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2. Familiarisation</w:t>
            </w:r>
          </w:p>
        </w:tc>
        <w:tc>
          <w:tcPr>
            <w:tcW w:w="4428" w:type="dxa"/>
            <w:tcMar>
              <w:top w:w="80" w:type="dxa"/>
              <w:left w:w="100" w:type="dxa"/>
              <w:bottom w:w="80" w:type="dxa"/>
              <w:right w:w="100" w:type="dxa"/>
            </w:tcMar>
            <w:vAlign w:val="center"/>
          </w:tcPr>
          <w:p w14:paraId="13FC1BD4"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Transcripts read repeatedly to identify repeated meanings and striking contrasts.</w:t>
            </w:r>
          </w:p>
        </w:tc>
        <w:tc>
          <w:tcPr>
            <w:tcW w:w="4270" w:type="dxa"/>
            <w:tcMar>
              <w:top w:w="80" w:type="dxa"/>
              <w:left w:w="100" w:type="dxa"/>
              <w:bottom w:w="80" w:type="dxa"/>
              <w:right w:w="100" w:type="dxa"/>
            </w:tcMar>
            <w:vAlign w:val="center"/>
          </w:tcPr>
          <w:p w14:paraId="49C452CE"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Familiarisation notes and preliminary observations.</w:t>
            </w:r>
          </w:p>
        </w:tc>
      </w:tr>
      <w:tr w:rsidR="009351C2" w:rsidRPr="009351C2" w14:paraId="16883A88" w14:textId="77777777" w:rsidTr="00EB3CB5">
        <w:trPr>
          <w:trHeight w:val="423"/>
        </w:trPr>
        <w:tc>
          <w:tcPr>
            <w:tcW w:w="1932" w:type="dxa"/>
            <w:tcMar>
              <w:top w:w="80" w:type="dxa"/>
              <w:left w:w="100" w:type="dxa"/>
              <w:bottom w:w="80" w:type="dxa"/>
              <w:right w:w="100" w:type="dxa"/>
            </w:tcMar>
            <w:vAlign w:val="center"/>
          </w:tcPr>
          <w:p w14:paraId="02432A4C"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3. Initial coding</w:t>
            </w:r>
          </w:p>
        </w:tc>
        <w:tc>
          <w:tcPr>
            <w:tcW w:w="4428" w:type="dxa"/>
            <w:tcMar>
              <w:top w:w="80" w:type="dxa"/>
              <w:left w:w="100" w:type="dxa"/>
              <w:bottom w:w="80" w:type="dxa"/>
              <w:right w:w="100" w:type="dxa"/>
            </w:tcMar>
            <w:vAlign w:val="center"/>
          </w:tcPr>
          <w:p w14:paraId="65BA5FAD"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 xml:space="preserve">Meaningful segments </w:t>
            </w:r>
            <w:r w:rsidRPr="009351C2">
              <w:rPr>
                <w:rFonts w:ascii="Times New Roman" w:hAnsi="Times New Roman" w:cs="Times New Roman"/>
                <w:sz w:val="24"/>
                <w:szCs w:val="24"/>
              </w:rPr>
              <w:t>coded inductively without forcing data into pre-existing categories.</w:t>
            </w:r>
          </w:p>
        </w:tc>
        <w:tc>
          <w:tcPr>
            <w:tcW w:w="4270" w:type="dxa"/>
            <w:tcMar>
              <w:top w:w="80" w:type="dxa"/>
              <w:left w:w="100" w:type="dxa"/>
              <w:bottom w:w="80" w:type="dxa"/>
              <w:right w:w="100" w:type="dxa"/>
            </w:tcMar>
            <w:vAlign w:val="center"/>
          </w:tcPr>
          <w:p w14:paraId="39F56749"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Initial code list and coded-turn audit.</w:t>
            </w:r>
          </w:p>
        </w:tc>
      </w:tr>
      <w:tr w:rsidR="009351C2" w:rsidRPr="009351C2" w14:paraId="15DA0646" w14:textId="77777777" w:rsidTr="00EB3CB5">
        <w:trPr>
          <w:trHeight w:val="423"/>
        </w:trPr>
        <w:tc>
          <w:tcPr>
            <w:tcW w:w="1932" w:type="dxa"/>
            <w:tcMar>
              <w:top w:w="80" w:type="dxa"/>
              <w:left w:w="100" w:type="dxa"/>
              <w:bottom w:w="80" w:type="dxa"/>
              <w:right w:w="100" w:type="dxa"/>
            </w:tcMar>
            <w:vAlign w:val="center"/>
          </w:tcPr>
          <w:p w14:paraId="033A332D"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4. Code consolidation</w:t>
            </w:r>
          </w:p>
        </w:tc>
        <w:tc>
          <w:tcPr>
            <w:tcW w:w="4428" w:type="dxa"/>
            <w:tcMar>
              <w:top w:w="80" w:type="dxa"/>
              <w:left w:w="100" w:type="dxa"/>
              <w:bottom w:w="80" w:type="dxa"/>
              <w:right w:w="100" w:type="dxa"/>
            </w:tcMar>
            <w:vAlign w:val="center"/>
          </w:tcPr>
          <w:p w14:paraId="6AC9E890"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Similar codes grouped and overlapping codes merged.</w:t>
            </w:r>
          </w:p>
        </w:tc>
        <w:tc>
          <w:tcPr>
            <w:tcW w:w="4270" w:type="dxa"/>
            <w:tcMar>
              <w:top w:w="80" w:type="dxa"/>
              <w:left w:w="100" w:type="dxa"/>
              <w:bottom w:w="80" w:type="dxa"/>
              <w:right w:w="100" w:type="dxa"/>
            </w:tcMar>
            <w:vAlign w:val="center"/>
          </w:tcPr>
          <w:p w14:paraId="5EEBC464"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Working codebook.</w:t>
            </w:r>
          </w:p>
        </w:tc>
      </w:tr>
      <w:tr w:rsidR="009351C2" w:rsidRPr="009351C2" w14:paraId="3BA2299E" w14:textId="77777777" w:rsidTr="00EB3CB5">
        <w:trPr>
          <w:trHeight w:val="423"/>
        </w:trPr>
        <w:tc>
          <w:tcPr>
            <w:tcW w:w="1932" w:type="dxa"/>
            <w:tcMar>
              <w:top w:w="80" w:type="dxa"/>
              <w:left w:w="100" w:type="dxa"/>
              <w:bottom w:w="80" w:type="dxa"/>
              <w:right w:w="100" w:type="dxa"/>
            </w:tcMar>
            <w:vAlign w:val="center"/>
          </w:tcPr>
          <w:p w14:paraId="682F6C04"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5. Cross-FGD comparison</w:t>
            </w:r>
          </w:p>
        </w:tc>
        <w:tc>
          <w:tcPr>
            <w:tcW w:w="4428" w:type="dxa"/>
            <w:tcMar>
              <w:top w:w="80" w:type="dxa"/>
              <w:left w:w="100" w:type="dxa"/>
              <w:bottom w:w="80" w:type="dxa"/>
              <w:right w:w="100" w:type="dxa"/>
            </w:tcMar>
            <w:vAlign w:val="center"/>
          </w:tcPr>
          <w:p w14:paraId="7E4FC551"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Codes compared across FGD gro</w:t>
            </w:r>
            <w:r w:rsidRPr="009351C2">
              <w:rPr>
                <w:rFonts w:ascii="Times New Roman" w:hAnsi="Times New Roman" w:cs="Times New Roman"/>
                <w:sz w:val="24"/>
                <w:szCs w:val="24"/>
              </w:rPr>
              <w:t>ups and participant contexts.</w:t>
            </w:r>
          </w:p>
        </w:tc>
        <w:tc>
          <w:tcPr>
            <w:tcW w:w="4270" w:type="dxa"/>
            <w:tcMar>
              <w:top w:w="80" w:type="dxa"/>
              <w:left w:w="100" w:type="dxa"/>
              <w:bottom w:w="80" w:type="dxa"/>
              <w:right w:w="100" w:type="dxa"/>
            </w:tcMar>
            <w:vAlign w:val="center"/>
          </w:tcPr>
          <w:p w14:paraId="5551BBE5"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Theme matrix.</w:t>
            </w:r>
          </w:p>
        </w:tc>
      </w:tr>
      <w:tr w:rsidR="009351C2" w:rsidRPr="009351C2" w14:paraId="6FD3C3FB" w14:textId="77777777" w:rsidTr="00EB3CB5">
        <w:trPr>
          <w:trHeight w:val="423"/>
        </w:trPr>
        <w:tc>
          <w:tcPr>
            <w:tcW w:w="1932" w:type="dxa"/>
            <w:tcMar>
              <w:top w:w="80" w:type="dxa"/>
              <w:left w:w="100" w:type="dxa"/>
              <w:bottom w:w="80" w:type="dxa"/>
              <w:right w:w="100" w:type="dxa"/>
            </w:tcMar>
            <w:vAlign w:val="center"/>
          </w:tcPr>
          <w:p w14:paraId="57235BAD"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6. Candidate themes</w:t>
            </w:r>
          </w:p>
        </w:tc>
        <w:tc>
          <w:tcPr>
            <w:tcW w:w="4428" w:type="dxa"/>
            <w:tcMar>
              <w:top w:w="80" w:type="dxa"/>
              <w:left w:w="100" w:type="dxa"/>
              <w:bottom w:w="80" w:type="dxa"/>
              <w:right w:w="100" w:type="dxa"/>
            </w:tcMar>
            <w:vAlign w:val="center"/>
          </w:tcPr>
          <w:p w14:paraId="0280EE6B"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Codes organised into candidate themes based on shared meaning.</w:t>
            </w:r>
          </w:p>
        </w:tc>
        <w:tc>
          <w:tcPr>
            <w:tcW w:w="4270" w:type="dxa"/>
            <w:tcMar>
              <w:top w:w="80" w:type="dxa"/>
              <w:left w:w="100" w:type="dxa"/>
              <w:bottom w:w="80" w:type="dxa"/>
              <w:right w:w="100" w:type="dxa"/>
            </w:tcMar>
            <w:vAlign w:val="center"/>
          </w:tcPr>
          <w:p w14:paraId="274727EF"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Candidate theme list.</w:t>
            </w:r>
          </w:p>
        </w:tc>
      </w:tr>
      <w:tr w:rsidR="009351C2" w:rsidRPr="009351C2" w14:paraId="6801318B" w14:textId="77777777" w:rsidTr="00EB3CB5">
        <w:trPr>
          <w:trHeight w:val="423"/>
        </w:trPr>
        <w:tc>
          <w:tcPr>
            <w:tcW w:w="1932" w:type="dxa"/>
            <w:tcMar>
              <w:top w:w="80" w:type="dxa"/>
              <w:left w:w="100" w:type="dxa"/>
              <w:bottom w:w="80" w:type="dxa"/>
              <w:right w:w="100" w:type="dxa"/>
            </w:tcMar>
            <w:vAlign w:val="center"/>
          </w:tcPr>
          <w:p w14:paraId="2A1261F5"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7. Theme review</w:t>
            </w:r>
          </w:p>
        </w:tc>
        <w:tc>
          <w:tcPr>
            <w:tcW w:w="4428" w:type="dxa"/>
            <w:tcMar>
              <w:top w:w="80" w:type="dxa"/>
              <w:left w:w="100" w:type="dxa"/>
              <w:bottom w:w="80" w:type="dxa"/>
              <w:right w:w="100" w:type="dxa"/>
            </w:tcMar>
            <w:vAlign w:val="center"/>
          </w:tcPr>
          <w:p w14:paraId="1E44AB87"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Themes checked against full corpus for fit, distinctiveness and explanatory power.</w:t>
            </w:r>
          </w:p>
        </w:tc>
        <w:tc>
          <w:tcPr>
            <w:tcW w:w="4270" w:type="dxa"/>
            <w:tcMar>
              <w:top w:w="80" w:type="dxa"/>
              <w:left w:w="100" w:type="dxa"/>
              <w:bottom w:w="80" w:type="dxa"/>
              <w:right w:w="100" w:type="dxa"/>
            </w:tcMar>
            <w:vAlign w:val="center"/>
          </w:tcPr>
          <w:p w14:paraId="4B75245F"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 xml:space="preserve">Final </w:t>
            </w:r>
            <w:r w:rsidRPr="009351C2">
              <w:rPr>
                <w:rFonts w:ascii="Times New Roman" w:hAnsi="Times New Roman" w:cs="Times New Roman"/>
                <w:sz w:val="24"/>
                <w:szCs w:val="24"/>
              </w:rPr>
              <w:t>six-theme structure.</w:t>
            </w:r>
          </w:p>
        </w:tc>
      </w:tr>
      <w:tr w:rsidR="009351C2" w:rsidRPr="009351C2" w14:paraId="65E2DB99" w14:textId="77777777" w:rsidTr="00EB3CB5">
        <w:trPr>
          <w:trHeight w:val="423"/>
        </w:trPr>
        <w:tc>
          <w:tcPr>
            <w:tcW w:w="1932" w:type="dxa"/>
            <w:tcMar>
              <w:top w:w="80" w:type="dxa"/>
              <w:left w:w="100" w:type="dxa"/>
              <w:bottom w:w="80" w:type="dxa"/>
              <w:right w:w="100" w:type="dxa"/>
            </w:tcMar>
            <w:vAlign w:val="center"/>
          </w:tcPr>
          <w:p w14:paraId="10D683F4"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8. Quote selection</w:t>
            </w:r>
          </w:p>
        </w:tc>
        <w:tc>
          <w:tcPr>
            <w:tcW w:w="4428" w:type="dxa"/>
            <w:tcMar>
              <w:top w:w="80" w:type="dxa"/>
              <w:left w:w="100" w:type="dxa"/>
              <w:bottom w:w="80" w:type="dxa"/>
              <w:right w:w="100" w:type="dxa"/>
            </w:tcMar>
            <w:vAlign w:val="center"/>
          </w:tcPr>
          <w:p w14:paraId="1090F50B"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Illustrative quotations selected for clarity, theme fit and cross-group representation.</w:t>
            </w:r>
          </w:p>
        </w:tc>
        <w:tc>
          <w:tcPr>
            <w:tcW w:w="4270" w:type="dxa"/>
            <w:tcMar>
              <w:top w:w="80" w:type="dxa"/>
              <w:left w:w="100" w:type="dxa"/>
              <w:bottom w:w="80" w:type="dxa"/>
              <w:right w:w="100" w:type="dxa"/>
            </w:tcMar>
            <w:vAlign w:val="center"/>
          </w:tcPr>
          <w:p w14:paraId="241572D3"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Quote bank.</w:t>
            </w:r>
          </w:p>
        </w:tc>
      </w:tr>
      <w:tr w:rsidR="009351C2" w:rsidRPr="009351C2" w14:paraId="14A2839F" w14:textId="77777777" w:rsidTr="00EB3CB5">
        <w:trPr>
          <w:trHeight w:val="411"/>
        </w:trPr>
        <w:tc>
          <w:tcPr>
            <w:tcW w:w="1932" w:type="dxa"/>
            <w:tcMar>
              <w:top w:w="80" w:type="dxa"/>
              <w:left w:w="100" w:type="dxa"/>
              <w:bottom w:w="80" w:type="dxa"/>
              <w:right w:w="100" w:type="dxa"/>
            </w:tcMar>
            <w:vAlign w:val="center"/>
          </w:tcPr>
          <w:p w14:paraId="4B0F5958"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9. Reporting check</w:t>
            </w:r>
          </w:p>
        </w:tc>
        <w:tc>
          <w:tcPr>
            <w:tcW w:w="4428" w:type="dxa"/>
            <w:tcMar>
              <w:top w:w="80" w:type="dxa"/>
              <w:left w:w="100" w:type="dxa"/>
              <w:bottom w:w="80" w:type="dxa"/>
              <w:right w:w="100" w:type="dxa"/>
            </w:tcMar>
            <w:vAlign w:val="center"/>
          </w:tcPr>
          <w:p w14:paraId="26E359DD"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COREQ/SRQR items reviewed and gaps flagged for confirmation.</w:t>
            </w:r>
          </w:p>
        </w:tc>
        <w:tc>
          <w:tcPr>
            <w:tcW w:w="4270" w:type="dxa"/>
            <w:tcMar>
              <w:top w:w="80" w:type="dxa"/>
              <w:left w:w="100" w:type="dxa"/>
              <w:bottom w:w="80" w:type="dxa"/>
              <w:right w:w="100" w:type="dxa"/>
            </w:tcMar>
            <w:vAlign w:val="center"/>
          </w:tcPr>
          <w:p w14:paraId="7AFB4567"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 xml:space="preserve">Completed checklists in this </w:t>
            </w:r>
            <w:r w:rsidRPr="009351C2">
              <w:rPr>
                <w:rFonts w:ascii="Times New Roman" w:hAnsi="Times New Roman" w:cs="Times New Roman"/>
                <w:sz w:val="24"/>
                <w:szCs w:val="24"/>
              </w:rPr>
              <w:t>supplement.</w:t>
            </w:r>
          </w:p>
        </w:tc>
      </w:tr>
    </w:tbl>
    <w:p w14:paraId="39A02056" w14:textId="77777777" w:rsidR="005D2486" w:rsidRPr="009351C2" w:rsidRDefault="005D2486" w:rsidP="00FB245F">
      <w:pPr>
        <w:spacing w:line="360" w:lineRule="auto"/>
        <w:jc w:val="both"/>
        <w:rPr>
          <w:rFonts w:ascii="Times New Roman" w:hAnsi="Times New Roman" w:cs="Times New Roman"/>
          <w:sz w:val="24"/>
          <w:szCs w:val="24"/>
        </w:rPr>
      </w:pPr>
    </w:p>
    <w:p w14:paraId="4F055836" w14:textId="06C01D23" w:rsidR="005D2486" w:rsidRPr="009351C2" w:rsidRDefault="009351C2" w:rsidP="009351C2">
      <w:pPr>
        <w:pStyle w:val="ListParagraph"/>
        <w:numPr>
          <w:ilvl w:val="0"/>
          <w:numId w:val="10"/>
        </w:numPr>
        <w:spacing w:line="360" w:lineRule="auto"/>
        <w:jc w:val="both"/>
        <w:rPr>
          <w:rFonts w:ascii="Times New Roman" w:hAnsi="Times New Roman" w:cs="Times New Roman"/>
          <w:b/>
          <w:bCs/>
          <w:sz w:val="24"/>
          <w:szCs w:val="24"/>
        </w:rPr>
      </w:pPr>
      <w:r w:rsidRPr="009351C2">
        <w:rPr>
          <w:rFonts w:ascii="Times New Roman" w:hAnsi="Times New Roman" w:cs="Times New Roman"/>
          <w:b/>
          <w:bCs/>
          <w:sz w:val="24"/>
          <w:szCs w:val="24"/>
        </w:rPr>
        <w:t>Semi-Structured FGD Guide</w:t>
      </w:r>
    </w:p>
    <w:p w14:paraId="1B15E8B6" w14:textId="50E78D8E" w:rsidR="005D2486" w:rsidRPr="009351C2" w:rsidRDefault="005D2486" w:rsidP="00FB245F">
      <w:pPr>
        <w:spacing w:line="360" w:lineRule="auto"/>
        <w:jc w:val="both"/>
        <w:rPr>
          <w:rFonts w:ascii="Times New Roman" w:hAnsi="Times New Roman" w:cs="Times New Roman"/>
          <w:sz w:val="24"/>
          <w:szCs w:val="24"/>
        </w:rPr>
      </w:pPr>
    </w:p>
    <w:tbl>
      <w:tblPr>
        <w:tblStyle w:val="TableGrid"/>
        <w:tblW w:w="9632" w:type="dxa"/>
        <w:tblInd w:w="100" w:type="dxa"/>
        <w:tblLayout w:type="fixed"/>
        <w:tblLook w:val="04A0" w:firstRow="1" w:lastRow="0" w:firstColumn="1" w:lastColumn="0" w:noHBand="0" w:noVBand="1"/>
      </w:tblPr>
      <w:tblGrid>
        <w:gridCol w:w="3247"/>
        <w:gridCol w:w="6385"/>
      </w:tblGrid>
      <w:tr w:rsidR="009351C2" w:rsidRPr="009351C2" w14:paraId="427210DC" w14:textId="77777777" w:rsidTr="009351C2">
        <w:trPr>
          <w:trHeight w:val="455"/>
          <w:tblHeader/>
        </w:trPr>
        <w:tc>
          <w:tcPr>
            <w:tcW w:w="3247" w:type="dxa"/>
            <w:shd w:val="clear" w:color="auto" w:fill="FFFFFF" w:themeFill="background1"/>
            <w:tcMar>
              <w:top w:w="80" w:type="dxa"/>
              <w:left w:w="100" w:type="dxa"/>
              <w:bottom w:w="80" w:type="dxa"/>
              <w:right w:w="100" w:type="dxa"/>
            </w:tcMar>
            <w:vAlign w:val="center"/>
          </w:tcPr>
          <w:p w14:paraId="328D4078" w14:textId="77777777" w:rsidR="005D2486" w:rsidRPr="009351C2" w:rsidRDefault="009351C2" w:rsidP="00FB245F">
            <w:pPr>
              <w:spacing w:line="360" w:lineRule="auto"/>
              <w:jc w:val="both"/>
              <w:rPr>
                <w:rFonts w:ascii="Times New Roman" w:hAnsi="Times New Roman" w:cs="Times New Roman"/>
                <w:b/>
                <w:bCs/>
                <w:sz w:val="24"/>
                <w:szCs w:val="24"/>
              </w:rPr>
            </w:pPr>
            <w:r w:rsidRPr="009351C2">
              <w:rPr>
                <w:rFonts w:ascii="Times New Roman" w:hAnsi="Times New Roman" w:cs="Times New Roman"/>
                <w:b/>
                <w:bCs/>
                <w:sz w:val="24"/>
                <w:szCs w:val="24"/>
              </w:rPr>
              <w:lastRenderedPageBreak/>
              <w:t>Section</w:t>
            </w:r>
          </w:p>
        </w:tc>
        <w:tc>
          <w:tcPr>
            <w:tcW w:w="6385" w:type="dxa"/>
            <w:shd w:val="clear" w:color="auto" w:fill="FFFFFF" w:themeFill="background1"/>
            <w:tcMar>
              <w:top w:w="80" w:type="dxa"/>
              <w:left w:w="100" w:type="dxa"/>
              <w:bottom w:w="80" w:type="dxa"/>
              <w:right w:w="100" w:type="dxa"/>
            </w:tcMar>
            <w:vAlign w:val="center"/>
          </w:tcPr>
          <w:p w14:paraId="6FEF17D4" w14:textId="77777777" w:rsidR="005D2486" w:rsidRPr="009351C2" w:rsidRDefault="009351C2" w:rsidP="00FB245F">
            <w:pPr>
              <w:spacing w:line="360" w:lineRule="auto"/>
              <w:jc w:val="both"/>
              <w:rPr>
                <w:rFonts w:ascii="Times New Roman" w:hAnsi="Times New Roman" w:cs="Times New Roman"/>
                <w:b/>
                <w:bCs/>
                <w:sz w:val="24"/>
                <w:szCs w:val="24"/>
              </w:rPr>
            </w:pPr>
            <w:r w:rsidRPr="009351C2">
              <w:rPr>
                <w:rFonts w:ascii="Times New Roman" w:hAnsi="Times New Roman" w:cs="Times New Roman"/>
                <w:b/>
                <w:bCs/>
                <w:sz w:val="24"/>
                <w:szCs w:val="24"/>
              </w:rPr>
              <w:t>Core prompts/probes</w:t>
            </w:r>
          </w:p>
        </w:tc>
      </w:tr>
      <w:tr w:rsidR="009351C2" w:rsidRPr="009351C2" w14:paraId="322C36E9" w14:textId="77777777" w:rsidTr="009351C2">
        <w:trPr>
          <w:trHeight w:val="1225"/>
        </w:trPr>
        <w:tc>
          <w:tcPr>
            <w:tcW w:w="3247" w:type="dxa"/>
            <w:tcMar>
              <w:top w:w="80" w:type="dxa"/>
              <w:left w:w="100" w:type="dxa"/>
              <w:bottom w:w="80" w:type="dxa"/>
              <w:right w:w="100" w:type="dxa"/>
            </w:tcMar>
            <w:vAlign w:val="center"/>
          </w:tcPr>
          <w:p w14:paraId="2CFD90AE"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Opening</w:t>
            </w:r>
          </w:p>
        </w:tc>
        <w:tc>
          <w:tcPr>
            <w:tcW w:w="6385" w:type="dxa"/>
            <w:tcMar>
              <w:top w:w="80" w:type="dxa"/>
              <w:left w:w="100" w:type="dxa"/>
              <w:bottom w:w="80" w:type="dxa"/>
              <w:right w:w="100" w:type="dxa"/>
            </w:tcMar>
            <w:vAlign w:val="center"/>
          </w:tcPr>
          <w:p w14:paraId="16A42500"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 xml:space="preserve">Welcome participants; explain study purpose, voluntary participation, confidentiality, audio-recording and right to </w:t>
            </w:r>
            <w:r w:rsidRPr="009351C2">
              <w:rPr>
                <w:rFonts w:ascii="Times New Roman" w:hAnsi="Times New Roman" w:cs="Times New Roman"/>
                <w:sz w:val="24"/>
                <w:szCs w:val="24"/>
              </w:rPr>
              <w:t>withdraw.</w:t>
            </w:r>
          </w:p>
        </w:tc>
      </w:tr>
      <w:tr w:rsidR="009351C2" w:rsidRPr="009351C2" w14:paraId="416C53DD" w14:textId="77777777" w:rsidTr="009351C2">
        <w:trPr>
          <w:trHeight w:val="835"/>
        </w:trPr>
        <w:tc>
          <w:tcPr>
            <w:tcW w:w="3247" w:type="dxa"/>
            <w:tcMar>
              <w:top w:w="80" w:type="dxa"/>
              <w:left w:w="100" w:type="dxa"/>
              <w:bottom w:w="80" w:type="dxa"/>
              <w:right w:w="100" w:type="dxa"/>
            </w:tcMar>
            <w:vAlign w:val="center"/>
          </w:tcPr>
          <w:p w14:paraId="65434E2D"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Background and routine</w:t>
            </w:r>
          </w:p>
        </w:tc>
        <w:tc>
          <w:tcPr>
            <w:tcW w:w="6385" w:type="dxa"/>
            <w:tcMar>
              <w:top w:w="80" w:type="dxa"/>
              <w:left w:w="100" w:type="dxa"/>
              <w:bottom w:w="80" w:type="dxa"/>
              <w:right w:w="100" w:type="dxa"/>
            </w:tcMar>
            <w:vAlign w:val="center"/>
          </w:tcPr>
          <w:p w14:paraId="621B03C4"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Can you describe a typical day for your under-five child from morning to night? Where do screens usually enter that routine?</w:t>
            </w:r>
          </w:p>
        </w:tc>
      </w:tr>
      <w:tr w:rsidR="009351C2" w:rsidRPr="009351C2" w14:paraId="61185E28" w14:textId="77777777" w:rsidTr="009351C2">
        <w:trPr>
          <w:trHeight w:val="835"/>
        </w:trPr>
        <w:tc>
          <w:tcPr>
            <w:tcW w:w="3247" w:type="dxa"/>
            <w:tcMar>
              <w:top w:w="80" w:type="dxa"/>
              <w:left w:w="100" w:type="dxa"/>
              <w:bottom w:w="80" w:type="dxa"/>
              <w:right w:w="100" w:type="dxa"/>
            </w:tcMar>
            <w:vAlign w:val="center"/>
          </w:tcPr>
          <w:p w14:paraId="73DA2112"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Meaning and purpose of screen use</w:t>
            </w:r>
          </w:p>
        </w:tc>
        <w:tc>
          <w:tcPr>
            <w:tcW w:w="6385" w:type="dxa"/>
            <w:tcMar>
              <w:top w:w="80" w:type="dxa"/>
              <w:left w:w="100" w:type="dxa"/>
              <w:bottom w:w="80" w:type="dxa"/>
              <w:right w:w="100" w:type="dxa"/>
            </w:tcMar>
            <w:vAlign w:val="center"/>
          </w:tcPr>
          <w:p w14:paraId="12339CF0"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What are the main reasons your child uses screens? In what sit</w:t>
            </w:r>
            <w:r w:rsidRPr="009351C2">
              <w:rPr>
                <w:rFonts w:ascii="Times New Roman" w:hAnsi="Times New Roman" w:cs="Times New Roman"/>
                <w:sz w:val="24"/>
                <w:szCs w:val="24"/>
              </w:rPr>
              <w:t>uations do screens feel most helpful or necessary?</w:t>
            </w:r>
          </w:p>
        </w:tc>
      </w:tr>
      <w:tr w:rsidR="009351C2" w:rsidRPr="009351C2" w14:paraId="6F491145" w14:textId="77777777" w:rsidTr="009351C2">
        <w:trPr>
          <w:trHeight w:val="1215"/>
        </w:trPr>
        <w:tc>
          <w:tcPr>
            <w:tcW w:w="3247" w:type="dxa"/>
            <w:tcMar>
              <w:top w:w="80" w:type="dxa"/>
              <w:left w:w="100" w:type="dxa"/>
              <w:bottom w:w="80" w:type="dxa"/>
              <w:right w:w="100" w:type="dxa"/>
            </w:tcMar>
            <w:vAlign w:val="center"/>
          </w:tcPr>
          <w:p w14:paraId="7EE0FC7E"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Knowledge and awareness</w:t>
            </w:r>
          </w:p>
        </w:tc>
        <w:tc>
          <w:tcPr>
            <w:tcW w:w="6385" w:type="dxa"/>
            <w:tcMar>
              <w:top w:w="80" w:type="dxa"/>
              <w:left w:w="100" w:type="dxa"/>
              <w:bottom w:w="80" w:type="dxa"/>
              <w:right w:w="100" w:type="dxa"/>
            </w:tcMar>
            <w:vAlign w:val="center"/>
          </w:tcPr>
          <w:p w14:paraId="1843776B"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What have you heard about how screens can affect children's eyes, sleep, behaviour or development? Where did you learn this information?</w:t>
            </w:r>
          </w:p>
        </w:tc>
      </w:tr>
      <w:tr w:rsidR="009351C2" w:rsidRPr="009351C2" w14:paraId="0356FE80" w14:textId="77777777" w:rsidTr="009351C2">
        <w:trPr>
          <w:trHeight w:val="835"/>
        </w:trPr>
        <w:tc>
          <w:tcPr>
            <w:tcW w:w="3247" w:type="dxa"/>
            <w:tcMar>
              <w:top w:w="80" w:type="dxa"/>
              <w:left w:w="100" w:type="dxa"/>
              <w:bottom w:w="80" w:type="dxa"/>
              <w:right w:w="100" w:type="dxa"/>
            </w:tcMar>
            <w:vAlign w:val="center"/>
          </w:tcPr>
          <w:p w14:paraId="61287641"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Eye-health recognition</w:t>
            </w:r>
          </w:p>
        </w:tc>
        <w:tc>
          <w:tcPr>
            <w:tcW w:w="6385" w:type="dxa"/>
            <w:tcMar>
              <w:top w:w="80" w:type="dxa"/>
              <w:left w:w="100" w:type="dxa"/>
              <w:bottom w:w="80" w:type="dxa"/>
              <w:right w:w="100" w:type="dxa"/>
            </w:tcMar>
            <w:vAlign w:val="center"/>
          </w:tcPr>
          <w:p w14:paraId="684D94EC"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 xml:space="preserve">How </w:t>
            </w:r>
            <w:r w:rsidRPr="009351C2">
              <w:rPr>
                <w:rFonts w:ascii="Times New Roman" w:hAnsi="Times New Roman" w:cs="Times New Roman"/>
                <w:sz w:val="24"/>
                <w:szCs w:val="24"/>
              </w:rPr>
              <w:t>confident are you in recognising if your child is having eye problems? What signs would make you seek an eye check?</w:t>
            </w:r>
          </w:p>
        </w:tc>
      </w:tr>
      <w:tr w:rsidR="009351C2" w:rsidRPr="009351C2" w14:paraId="1A343562" w14:textId="77777777" w:rsidTr="009351C2">
        <w:trPr>
          <w:trHeight w:val="846"/>
        </w:trPr>
        <w:tc>
          <w:tcPr>
            <w:tcW w:w="3247" w:type="dxa"/>
            <w:tcMar>
              <w:top w:w="80" w:type="dxa"/>
              <w:left w:w="100" w:type="dxa"/>
              <w:bottom w:w="80" w:type="dxa"/>
              <w:right w:w="100" w:type="dxa"/>
            </w:tcMar>
            <w:vAlign w:val="center"/>
          </w:tcPr>
          <w:p w14:paraId="3B6E2308"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Attitudes and beliefs</w:t>
            </w:r>
          </w:p>
        </w:tc>
        <w:tc>
          <w:tcPr>
            <w:tcW w:w="6385" w:type="dxa"/>
            <w:tcMar>
              <w:top w:w="80" w:type="dxa"/>
              <w:left w:w="100" w:type="dxa"/>
              <w:bottom w:w="80" w:type="dxa"/>
              <w:right w:w="100" w:type="dxa"/>
            </w:tcMar>
            <w:vAlign w:val="center"/>
          </w:tcPr>
          <w:p w14:paraId="0B42BC08"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What are your views about young children using screens? Does educational content change how you feel about screen use</w:t>
            </w:r>
            <w:r w:rsidRPr="009351C2">
              <w:rPr>
                <w:rFonts w:ascii="Times New Roman" w:hAnsi="Times New Roman" w:cs="Times New Roman"/>
                <w:sz w:val="24"/>
                <w:szCs w:val="24"/>
              </w:rPr>
              <w:t>?</w:t>
            </w:r>
          </w:p>
        </w:tc>
      </w:tr>
      <w:tr w:rsidR="009351C2" w:rsidRPr="009351C2" w14:paraId="43414FA0" w14:textId="77777777" w:rsidTr="009351C2">
        <w:trPr>
          <w:trHeight w:val="835"/>
        </w:trPr>
        <w:tc>
          <w:tcPr>
            <w:tcW w:w="3247" w:type="dxa"/>
            <w:tcMar>
              <w:top w:w="80" w:type="dxa"/>
              <w:left w:w="100" w:type="dxa"/>
              <w:bottom w:w="80" w:type="dxa"/>
              <w:right w:w="100" w:type="dxa"/>
            </w:tcMar>
            <w:vAlign w:val="center"/>
          </w:tcPr>
          <w:p w14:paraId="5FF0A619"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Practices and rules</w:t>
            </w:r>
          </w:p>
        </w:tc>
        <w:tc>
          <w:tcPr>
            <w:tcW w:w="6385" w:type="dxa"/>
            <w:tcMar>
              <w:top w:w="80" w:type="dxa"/>
              <w:left w:w="100" w:type="dxa"/>
              <w:bottom w:w="80" w:type="dxa"/>
              <w:right w:w="100" w:type="dxa"/>
            </w:tcMar>
            <w:vAlign w:val="center"/>
          </w:tcPr>
          <w:p w14:paraId="2E210172"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How do you control or manage screen time? What rules exist around meals, bedtime, distance, breaks or content?</w:t>
            </w:r>
          </w:p>
        </w:tc>
      </w:tr>
      <w:tr w:rsidR="009351C2" w:rsidRPr="009351C2" w14:paraId="240399FF" w14:textId="77777777" w:rsidTr="009351C2">
        <w:trPr>
          <w:trHeight w:val="835"/>
        </w:trPr>
        <w:tc>
          <w:tcPr>
            <w:tcW w:w="3247" w:type="dxa"/>
            <w:tcMar>
              <w:top w:w="80" w:type="dxa"/>
              <w:left w:w="100" w:type="dxa"/>
              <w:bottom w:w="80" w:type="dxa"/>
              <w:right w:w="100" w:type="dxa"/>
            </w:tcMar>
            <w:vAlign w:val="center"/>
          </w:tcPr>
          <w:p w14:paraId="3B988577"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Caregiver and social influences</w:t>
            </w:r>
          </w:p>
        </w:tc>
        <w:tc>
          <w:tcPr>
            <w:tcW w:w="6385" w:type="dxa"/>
            <w:tcMar>
              <w:top w:w="80" w:type="dxa"/>
              <w:left w:w="100" w:type="dxa"/>
              <w:bottom w:w="80" w:type="dxa"/>
              <w:right w:w="100" w:type="dxa"/>
            </w:tcMar>
            <w:vAlign w:val="center"/>
          </w:tcPr>
          <w:p w14:paraId="654505FD"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 xml:space="preserve">How do fathers, grandparents, caregivers, creches, schools or other parents </w:t>
            </w:r>
            <w:r w:rsidRPr="009351C2">
              <w:rPr>
                <w:rFonts w:ascii="Times New Roman" w:hAnsi="Times New Roman" w:cs="Times New Roman"/>
                <w:sz w:val="24"/>
                <w:szCs w:val="24"/>
              </w:rPr>
              <w:t>influence your child's screen use?</w:t>
            </w:r>
          </w:p>
        </w:tc>
      </w:tr>
      <w:tr w:rsidR="009351C2" w:rsidRPr="009351C2" w14:paraId="5793118B" w14:textId="77777777" w:rsidTr="009351C2">
        <w:trPr>
          <w:trHeight w:val="1215"/>
        </w:trPr>
        <w:tc>
          <w:tcPr>
            <w:tcW w:w="3247" w:type="dxa"/>
            <w:tcMar>
              <w:top w:w="80" w:type="dxa"/>
              <w:left w:w="100" w:type="dxa"/>
              <w:bottom w:w="80" w:type="dxa"/>
              <w:right w:w="100" w:type="dxa"/>
            </w:tcMar>
            <w:vAlign w:val="center"/>
          </w:tcPr>
          <w:p w14:paraId="3937925F"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Constraints and alternatives</w:t>
            </w:r>
          </w:p>
        </w:tc>
        <w:tc>
          <w:tcPr>
            <w:tcW w:w="6385" w:type="dxa"/>
            <w:tcMar>
              <w:top w:w="80" w:type="dxa"/>
              <w:left w:w="100" w:type="dxa"/>
              <w:bottom w:w="80" w:type="dxa"/>
              <w:right w:w="100" w:type="dxa"/>
            </w:tcMar>
            <w:vAlign w:val="center"/>
          </w:tcPr>
          <w:p w14:paraId="23F70BF9"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What makes it difficult to limit screen use? What alternatives such as outdoor play, reading or toys are difficult to implement, and why?</w:t>
            </w:r>
          </w:p>
        </w:tc>
      </w:tr>
      <w:tr w:rsidR="009351C2" w:rsidRPr="009351C2" w14:paraId="087519D0" w14:textId="77777777" w:rsidTr="009351C2">
        <w:trPr>
          <w:trHeight w:val="835"/>
        </w:trPr>
        <w:tc>
          <w:tcPr>
            <w:tcW w:w="3247" w:type="dxa"/>
            <w:tcMar>
              <w:top w:w="80" w:type="dxa"/>
              <w:left w:w="100" w:type="dxa"/>
              <w:bottom w:w="80" w:type="dxa"/>
              <w:right w:w="100" w:type="dxa"/>
            </w:tcMar>
            <w:vAlign w:val="center"/>
          </w:tcPr>
          <w:p w14:paraId="4014E347"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Perceived effects</w:t>
            </w:r>
          </w:p>
        </w:tc>
        <w:tc>
          <w:tcPr>
            <w:tcW w:w="6385" w:type="dxa"/>
            <w:tcMar>
              <w:top w:w="80" w:type="dxa"/>
              <w:left w:w="100" w:type="dxa"/>
              <w:bottom w:w="80" w:type="dxa"/>
              <w:right w:w="100" w:type="dxa"/>
            </w:tcMar>
            <w:vAlign w:val="center"/>
          </w:tcPr>
          <w:p w14:paraId="7C5FF634"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Have you noticed changes in your c</w:t>
            </w:r>
            <w:r w:rsidRPr="009351C2">
              <w:rPr>
                <w:rFonts w:ascii="Times New Roman" w:hAnsi="Times New Roman" w:cs="Times New Roman"/>
                <w:sz w:val="24"/>
                <w:szCs w:val="24"/>
              </w:rPr>
              <w:t>hild that you think may be related to screen use? What did you do?</w:t>
            </w:r>
          </w:p>
        </w:tc>
      </w:tr>
      <w:tr w:rsidR="009351C2" w:rsidRPr="009351C2" w14:paraId="54D04998" w14:textId="77777777" w:rsidTr="009351C2">
        <w:trPr>
          <w:trHeight w:val="1215"/>
        </w:trPr>
        <w:tc>
          <w:tcPr>
            <w:tcW w:w="3247" w:type="dxa"/>
            <w:tcMar>
              <w:top w:w="80" w:type="dxa"/>
              <w:left w:w="100" w:type="dxa"/>
              <w:bottom w:w="80" w:type="dxa"/>
              <w:right w:w="100" w:type="dxa"/>
            </w:tcMar>
            <w:vAlign w:val="center"/>
          </w:tcPr>
          <w:p w14:paraId="0F6BE9DA"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lastRenderedPageBreak/>
              <w:t>Support needs</w:t>
            </w:r>
          </w:p>
        </w:tc>
        <w:tc>
          <w:tcPr>
            <w:tcW w:w="6385" w:type="dxa"/>
            <w:tcMar>
              <w:top w:w="80" w:type="dxa"/>
              <w:left w:w="100" w:type="dxa"/>
              <w:bottom w:w="80" w:type="dxa"/>
              <w:right w:w="100" w:type="dxa"/>
            </w:tcMar>
            <w:vAlign w:val="center"/>
          </w:tcPr>
          <w:p w14:paraId="39F706E5"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What kind of information, services, routines or community support would help mothers manage screen exposure and protect children's eyes?</w:t>
            </w:r>
          </w:p>
        </w:tc>
      </w:tr>
      <w:tr w:rsidR="009351C2" w:rsidRPr="009351C2" w14:paraId="5DFCAEFC" w14:textId="77777777" w:rsidTr="009351C2">
        <w:trPr>
          <w:trHeight w:val="835"/>
        </w:trPr>
        <w:tc>
          <w:tcPr>
            <w:tcW w:w="3247" w:type="dxa"/>
            <w:tcMar>
              <w:top w:w="80" w:type="dxa"/>
              <w:left w:w="100" w:type="dxa"/>
              <w:bottom w:w="80" w:type="dxa"/>
              <w:right w:w="100" w:type="dxa"/>
            </w:tcMar>
            <w:vAlign w:val="center"/>
          </w:tcPr>
          <w:p w14:paraId="55A43438"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Closing</w:t>
            </w:r>
          </w:p>
        </w:tc>
        <w:tc>
          <w:tcPr>
            <w:tcW w:w="6385" w:type="dxa"/>
            <w:tcMar>
              <w:top w:w="80" w:type="dxa"/>
              <w:left w:w="100" w:type="dxa"/>
              <w:bottom w:w="80" w:type="dxa"/>
              <w:right w:w="100" w:type="dxa"/>
            </w:tcMar>
            <w:vAlign w:val="center"/>
          </w:tcPr>
          <w:p w14:paraId="177426AE" w14:textId="77777777"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What advice would you give o</w:t>
            </w:r>
            <w:r w:rsidRPr="009351C2">
              <w:rPr>
                <w:rFonts w:ascii="Times New Roman" w:hAnsi="Times New Roman" w:cs="Times New Roman"/>
                <w:sz w:val="24"/>
                <w:szCs w:val="24"/>
              </w:rPr>
              <w:t>ther mothers? Is there anything important we have not discussed?</w:t>
            </w:r>
          </w:p>
        </w:tc>
      </w:tr>
    </w:tbl>
    <w:p w14:paraId="0B03C075" w14:textId="77777777" w:rsidR="009351C2" w:rsidRPr="009351C2" w:rsidRDefault="009351C2" w:rsidP="009351C2">
      <w:pPr>
        <w:pStyle w:val="ListParagraph"/>
        <w:spacing w:line="360" w:lineRule="auto"/>
        <w:jc w:val="both"/>
        <w:rPr>
          <w:rFonts w:ascii="Times New Roman" w:hAnsi="Times New Roman" w:cs="Times New Roman"/>
          <w:sz w:val="24"/>
          <w:szCs w:val="24"/>
        </w:rPr>
      </w:pPr>
    </w:p>
    <w:p w14:paraId="0D68F310" w14:textId="093D2D69" w:rsidR="005D2486" w:rsidRPr="009351C2" w:rsidRDefault="009351C2" w:rsidP="009351C2">
      <w:pPr>
        <w:pStyle w:val="ListParagraph"/>
        <w:numPr>
          <w:ilvl w:val="0"/>
          <w:numId w:val="10"/>
        </w:num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Ethics, Consent, Confidentiality and Data Management</w:t>
      </w:r>
    </w:p>
    <w:p w14:paraId="0E415E32" w14:textId="3CFC12D5"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 xml:space="preserve">Ethical approval was obtained from the Oyo State Ministry of Health </w:t>
      </w:r>
      <w:r w:rsidRPr="009351C2">
        <w:rPr>
          <w:rFonts w:ascii="Times New Roman" w:hAnsi="Times New Roman" w:cs="Times New Roman"/>
          <w:sz w:val="24"/>
          <w:szCs w:val="24"/>
        </w:rPr>
        <w:t>Research Ethics Committee. The working approval number in the manuscript is NHREC/OYOSHRIEC/10/11/22</w:t>
      </w:r>
      <w:r w:rsidR="00EB3CB5" w:rsidRPr="009351C2">
        <w:rPr>
          <w:rFonts w:ascii="Times New Roman" w:hAnsi="Times New Roman" w:cs="Times New Roman"/>
          <w:sz w:val="24"/>
          <w:szCs w:val="24"/>
        </w:rPr>
        <w:t xml:space="preserve">. </w:t>
      </w:r>
      <w:r w:rsidRPr="009351C2">
        <w:rPr>
          <w:rFonts w:ascii="Times New Roman" w:hAnsi="Times New Roman" w:cs="Times New Roman"/>
          <w:sz w:val="24"/>
          <w:szCs w:val="24"/>
        </w:rPr>
        <w:t>Written informed consent was obtained before participation. Par</w:t>
      </w:r>
      <w:r w:rsidRPr="009351C2">
        <w:rPr>
          <w:rFonts w:ascii="Times New Roman" w:hAnsi="Times New Roman" w:cs="Times New Roman"/>
          <w:sz w:val="24"/>
          <w:szCs w:val="24"/>
        </w:rPr>
        <w:t>ticipation was voluntary, and participants could decline questions or withdraw without penalty. Transcripts were anonymised using FGD-specific identifiers. Audio files and transcripts are</w:t>
      </w:r>
      <w:r w:rsidRPr="009351C2">
        <w:rPr>
          <w:rFonts w:ascii="Times New Roman" w:hAnsi="Times New Roman" w:cs="Times New Roman"/>
          <w:sz w:val="24"/>
          <w:szCs w:val="24"/>
        </w:rPr>
        <w:t xml:space="preserve"> stored securely and accessed only by authorised research team </w:t>
      </w:r>
      <w:r w:rsidRPr="009351C2">
        <w:rPr>
          <w:rFonts w:ascii="Times New Roman" w:hAnsi="Times New Roman" w:cs="Times New Roman"/>
          <w:sz w:val="24"/>
          <w:szCs w:val="24"/>
        </w:rPr>
        <w:t>members.</w:t>
      </w:r>
    </w:p>
    <w:p w14:paraId="504ACBCE" w14:textId="2D6B4075" w:rsidR="005D2486" w:rsidRPr="009351C2" w:rsidRDefault="009351C2" w:rsidP="00FB245F">
      <w:pPr>
        <w:spacing w:line="360" w:lineRule="auto"/>
        <w:jc w:val="both"/>
        <w:rPr>
          <w:rFonts w:ascii="Times New Roman" w:hAnsi="Times New Roman" w:cs="Times New Roman"/>
          <w:sz w:val="24"/>
          <w:szCs w:val="24"/>
        </w:rPr>
      </w:pPr>
      <w:r w:rsidRPr="009351C2">
        <w:rPr>
          <w:rFonts w:ascii="Times New Roman" w:hAnsi="Times New Roman" w:cs="Times New Roman"/>
          <w:sz w:val="24"/>
          <w:szCs w:val="24"/>
        </w:rPr>
        <w:t>De-identified excerpts supporting the findings are included in the manuscript and supplementary material. Full transcripts are not publicly available because they contain sensitive qualitative data, but may</w:t>
      </w:r>
      <w:r w:rsidRPr="009351C2">
        <w:rPr>
          <w:rFonts w:ascii="Times New Roman" w:hAnsi="Times New Roman" w:cs="Times New Roman"/>
          <w:sz w:val="24"/>
          <w:szCs w:val="24"/>
        </w:rPr>
        <w:t xml:space="preserve"> be considered by the corresponding author subject to institutional and ethical requirements.</w:t>
      </w:r>
      <w:r w:rsidR="00EB3CB5" w:rsidRPr="009351C2">
        <w:rPr>
          <w:rFonts w:ascii="Times New Roman" w:hAnsi="Times New Roman" w:cs="Times New Roman"/>
          <w:sz w:val="24"/>
          <w:szCs w:val="24"/>
        </w:rPr>
        <w:t xml:space="preserve"> </w:t>
      </w:r>
      <w:r w:rsidR="00EB3CB5" w:rsidRPr="009351C2">
        <w:rPr>
          <w:rFonts w:ascii="Times New Roman" w:eastAsiaTheme="majorEastAsia" w:hAnsi="Times New Roman" w:cs="Times New Roman"/>
          <w:bCs/>
          <w:sz w:val="24"/>
          <w:szCs w:val="24"/>
        </w:rPr>
        <w:t xml:space="preserve"> </w:t>
      </w:r>
    </w:p>
    <w:sectPr w:rsidR="005D2486" w:rsidRPr="009351C2" w:rsidSect="0003461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5D904B6"/>
    <w:multiLevelType w:val="hybridMultilevel"/>
    <w:tmpl w:val="8A36D6DA"/>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7D0D"/>
    <w:rsid w:val="0015074B"/>
    <w:rsid w:val="0029639D"/>
    <w:rsid w:val="00326F90"/>
    <w:rsid w:val="004E7D6E"/>
    <w:rsid w:val="005D2486"/>
    <w:rsid w:val="009351C2"/>
    <w:rsid w:val="00AA1D8D"/>
    <w:rsid w:val="00B47730"/>
    <w:rsid w:val="00CB0664"/>
    <w:rsid w:val="00EB3CB5"/>
    <w:rsid w:val="00FB245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64096D"/>
  <w14:defaultImageDpi w14:val="300"/>
  <w15:docId w15:val="{7AFCFDA4-5B24-405D-8BF9-F7FB475B8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Calibri" w:hAnsi="Calibri"/>
      <w:sz w:val="21"/>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1F4D78"/>
      <w:sz w:val="30"/>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2E74B5"/>
      <w:sz w:val="25"/>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1F4D7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13</Pages>
  <Words>2312</Words>
  <Characters>13185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15467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James Success Odubia</cp:lastModifiedBy>
  <cp:revision>4</cp:revision>
  <dcterms:created xsi:type="dcterms:W3CDTF">2026-07-25T13:06:00Z</dcterms:created>
  <dcterms:modified xsi:type="dcterms:W3CDTF">2026-07-25T13:19:00Z</dcterms:modified>
  <cp:category/>
</cp:coreProperties>
</file>