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body>
    <w:p>
      <w:pPr>
        <w:pStyle w:val="H2"/>
      </w:pPr>
      <w:r>
        <w:t>RESEARCH HEROES - BPOR - National</w:t>
      </w:r>
    </w:p>
  </w:body>
  <w:body>
    <w:p>
      <w:pPr/>
    </w:p>
  </w:body>
  <w:body>
    <w:p>
      <w:pPr>
        <w:pStyle w:val="H2"/>
      </w:pPr>
      <w:r>
        <w:t>Survey Flow</w:t>
      </w:r>
    </w:p>
  </w:body>
  <w:body>
    <w:p>
      <w:pPr>
        <w:keepNext/>
        <w:pStyle w:val="SFGray"/>
        <w:ind w:left="0"/>
      </w:pPr>
      <w:r>
        <w:t>Standard: GENERAL RESEARCH AWARENESS &amp; ATTITUDES (33 Questions)</w:t>
      </w:r>
    </w:p>
  </w:body>
  <w:body>
    <w:tbl>
      <w:tblPr>
        <w:tblW w:w="0" w:type="auto"/>
        <w:tblGrid>
          <w:gridCol w:w="1368"/>
          <w:gridCol w:w="8208"/>
        </w:tblGrid>
      </w:tblPr>
      <w:tr>
        <w:trPr>
          <w:trHeight w:val="300"/>
        </w:trPr>
        <w:tc>
          <w:tcPr>
            <w:tcW w:w="1368" w:type="dxa"/>
            <w:tcBorders>
              <w:top w:val="nil"/>
              <w:left w:val="nil"/>
              <w:bottom w:val="nil"/>
              <w:right w:val="nil"/>
            </w:tcBorders>
          </w:tcPr>
          <w:p>
            <w:pPr>
              <w:rPr>
                <w:color w:val="cccccc"/>
              </w:rPr>
            </w:pPr>
            <w:r>
              <w:rPr>
                <w:color w:val="cccccc"/>
              </w:rPr>
              <w:t>Page Break</w:t>
            </w:r>
          </w:p>
        </w:tc>
        <w:tc>
          <w:tcPr>
            <w:tcW w:w="8208" w:type="dxa"/>
            <w:tcBorders>
              <w:top w:val="nil"/>
              <w:left w:val="nil"/>
              <w:bottom w:val="nil"/>
              <w:right w:val="nil"/>
            </w:tcBorders>
          </w:tcPr>
          <w:p>
            <w:rPr>
              <w:color w:val="cccccc"/>
            </w:rPr>
            <w:pPr>
              <w:jc w:val="center"/>
              <w:pBdr>
                <w:top w:val="single" w:sz="8" w:space="0" w:color="cccccc"/>
              </w:pBdr>
              <w:spacing w:before="120" w:after="120" w:line="120" w:lineRule="auto"/>
            </w:pPr>
          </w:p>
        </w:tc>
      </w:tr>
    </w:tbl>
    <w:p>
      <w:br w:type="page"/>
    </w:p>
  </w:body>
  <w:body>
    <w:p>
      <w:pPr>
        <w:pStyle w:val="BlockSeparator"/>
      </w:pPr>
    </w:p>
  </w:body>
  <w:body>
    <w:p>
      <w:pPr>
        <w:pStyle w:val="BlockStartLabel"/>
      </w:pPr>
      <w:r>
        <w:t>Start of Block: GENERAL RESEARCH AWARENESS &amp; ATTITUDES</w:t>
      </w:r>
    </w:p>
  </w:body>
  <w:body>
    <w:tbl>
      <w:tblPr>
        <w:tblStyle w:val="QQuestionIconTable"/>
        <w:tblW w:w="0" w:type="auto"/>
        <w:tblLook w:firstRow="true" w:lastRow="true" w:firstCol="true" w:lastCol="true"/>
      </w:tblPr>
      <w:tblGrid/>
    </w:tbl>
    <w:p/>
  </w:body>
  <w:body>
    <w:p>
      <w:pPr>
        <w:keepNext/>
      </w:pPr>
      <w:r>
        <w:rPr/>
        <w:t xml:space="preserve">Introduction  </w:t>
      </w:r>
      <w:r>
        <w:rPr/>
        <w:br/>
      </w:r>
      <w:r>
        <w:rPr/>
        <w:t xml:space="preserve">Imperial College London is collaborating with the NIHR Clinical Research Network North West London, Al-Manaar Mosque &amp; the Nourish Hub on a study which aims to understand why research participation does not reflect the cultural diversity of the population.</w:t>
      </w:r>
      <w:r>
        <w:rPr/>
        <w:t xml:space="preserve"/>
      </w:r>
      <w:r>
        <w:rPr/>
        <w:t xml:space="preserve">
</w:t>
      </w:r>
      <w:r>
        <w:rPr/>
        <w:br/>
      </w:r>
      <w:r>
        <w:rPr/>
        <w:t xml:space="preserve"> </w:t>
      </w:r>
      <w:r>
        <w:rPr/>
        <w:t xml:space="preserve"/>
      </w:r>
      <w:r>
        <w:rPr/>
        <w:t xml:space="preserve">
If you are not sure about any of the questions in this survey, you are free to skip to the next question.
The questionnaire should not take you more than 10 minutes to complete &amp; all your responses will be anonymous. For more information, please refer to theParticipant Information Sheet </w:t>
      </w:r>
      <w:r>
        <w:rPr>
          <w:b w:val="on"/>
        </w:rPr>
        <w:t xml:space="preserve">, </w:t>
      </w:r>
      <w:r>
        <w:rPr/>
        <w:t xml:space="preserve">which is available in العربية , বাংলা , English ,Espanhol, Filipino , Français , ગુજરાતી , हिन्दी , Polski ,Português,  ਪੰਜਾਬੀ ,  Română , Af-Soomaali , தமிழ் , &amp; اردو .
RESEARCH HEROES - BPOR</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 Do you consent to take part in this study?</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SkipLogic"/>
      </w:pPr>
      <w:r>
        <w:t>Skip To: End of Survey If Do you consent in taking part in this study? = No</w:t>
      </w: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w:t>
      </w:r>
      <w:r>
        <w:rPr>
          <w:b w:val="on"/>
        </w:rPr>
        <w:t xml:space="preserve">Research is using observations, data &amp; facts to reach new conclusions which can benefit society.</w:t>
      </w:r>
      <w:r>
        <w:rPr/>
        <w:t xml:space="preserve">
Q2. Which of the following types of research have you heard of? (You can select more than one option)</w:t>
      </w:r>
    </w:p>
  </w:body>
  <w:body>
    <w:p>
      <w:pPr>
        <w:keepNext/>
        <w:pStyle w:val="ListParagraph"/>
        <w:numPr>
          <w:ilvl w:val="0"/>
          <w:numId w:val="2"/>
        </w:numPr>
      </w:pPr>
      <w:r>
        <w:rPr/>
        <w:t xml:space="preserve">Clinical/healthcare Research (e.g. Efficacy of a new diabetes drug, Outcomes of heart disease treatments, etc.)  (1) </w:t>
      </w:r>
    </w:p>
  </w:body>
  <w:body>
    <w:p>
      <w:pPr>
        <w:keepNext/>
        <w:pStyle w:val="ListParagraph"/>
        <w:numPr>
          <w:ilvl w:val="0"/>
          <w:numId w:val="2"/>
        </w:numPr>
      </w:pPr>
      <w:r>
        <w:rPr/>
        <w:t xml:space="preserve">Social Care Research (e.g. Outcomes of elderly care programs, Effects of child welfare policies, etc.)  (4) </w:t>
      </w:r>
    </w:p>
  </w:body>
  <w:body>
    <w:p>
      <w:pPr>
        <w:keepNext/>
        <w:pStyle w:val="ListParagraph"/>
        <w:numPr>
          <w:ilvl w:val="0"/>
          <w:numId w:val="2"/>
        </w:numPr>
      </w:pPr>
      <w:r>
        <w:rPr/>
        <w:t xml:space="preserve">Public Health Research  (e.g. Impact of smoking bans, Effects of vaccination campaigns, etc.)  (5) </w:t>
      </w:r>
    </w:p>
  </w:body>
  <w:body>
    <w:p>
      <w:pPr>
        <w:keepNext/>
        <w:pStyle w:val="ListParagraph"/>
        <w:numPr>
          <w:ilvl w:val="0"/>
          <w:numId w:val="2"/>
        </w:numPr>
      </w:pPr>
      <w:r>
        <w:rPr/>
        <w:t xml:space="preserve">Mental Health Research (e.g. Efficacy of therapy for depression, Impact of social media on teen mental health, etc.)  (6) </w:t>
      </w:r>
    </w:p>
  </w:body>
  <w:body>
    <w:p>
      <w:pPr>
        <w:keepNext/>
        <w:pStyle w:val="ListParagraph"/>
        <w:numPr>
          <w:ilvl w:val="0"/>
          <w:numId w:val="2"/>
        </w:numPr>
      </w:pPr>
      <w:r>
        <w:rPr/>
        <w:t xml:space="preserve">Environmental Research (e.g. Impact of climate change on sea levels, Pollution effects on urban health, etc.)  (8) </w:t>
      </w:r>
    </w:p>
  </w:body>
  <w:body>
    <w:p>
      <w:pPr>
        <w:keepNext/>
        <w:pStyle w:val="ListParagraph"/>
        <w:numPr>
          <w:ilvl w:val="0"/>
          <w:numId w:val="2"/>
        </w:numPr>
      </w:pPr>
      <w:r>
        <w:rPr/>
        <w:t xml:space="preserve">Economic Research  (e.g. Effects of tax changes on incomes, Impact of unemployment benefits, etc.)  (9) </w:t>
      </w:r>
    </w:p>
  </w:body>
  <w:body>
    <w:p>
      <w:pPr>
        <w:keepNext/>
        <w:pStyle w:val="ListParagraph"/>
        <w:numPr>
          <w:ilvl w:val="0"/>
          <w:numId w:val="2"/>
        </w:numPr>
      </w:pPr>
      <w:r>
        <w:rPr/>
        <w:t xml:space="preserve">Market Research (e.g. Consumer preferences for sustainable products, Trends in online shopping behaviours, etc.)  (10) </w:t>
      </w:r>
    </w:p>
  </w:body>
  <w:body>
    <w:p>
      <w:pPr>
        <w:keepNext/>
        <w:pStyle w:val="ListParagraph"/>
        <w:numPr>
          <w:ilvl w:val="0"/>
          <w:numId w:val="2"/>
        </w:numPr>
      </w:pPr>
      <w:r>
        <w:rPr/>
        <w:t xml:space="preserve">Charitable Research (Measuring the effectiveness &amp; impact of charity programs on target issues e.g. Impact of literacy programs, Effectiveness of clean water initiatives, Outcomes of food security projects, etc.)  (12) </w:t>
      </w:r>
    </w:p>
  </w:body>
  <w:body>
    <w:p>
      <w:pPr>
        <w:keepNext/>
        <w:pStyle w:val="ListParagraph"/>
        <w:numPr>
          <w:ilvl w:val="0"/>
          <w:numId w:val="2"/>
        </w:numPr>
      </w:pPr>
      <w:r>
        <w:rPr/>
        <w:t xml:space="preserve">I'm not aware of any of the above research  (7) </w:t>
      </w:r>
    </w:p>
  </w:body>
  <w:body>
    <w:p>
      <w:pPr>
        <w:keepNext/>
        <w:pStyle w:val="ListParagraph"/>
        <w:numPr>
          <w:ilvl w:val="0"/>
          <w:numId w:val="2"/>
        </w:numPr>
      </w:pPr>
      <w:r>
        <w:rPr/>
        <w:t xml:space="preserve">Other (please specify)  (11)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w:t>
      </w:r>
      <w:r>
        <w:rPr>
          <w:b w:val="on"/>
        </w:rPr>
        <w:t xml:space="preserve">Health &amp; social care research involves studies designed to improve the health, well-being, &amp; care of individuals &amp; communities. It spans various disciplines, including medicine, nursing, &amp; social work, focusing on developing new treatments, better care practices, &amp; effective public health strategies.</w:t>
      </w:r>
      <w:r>
        <w:rPr/>
        <w:t xml:space="preserve">
Q3. Are you aware of health &amp; social care research that is happening in your area?</w:t>
      </w:r>
    </w:p>
  </w:body>
  <w:body>
    <w:p>
      <w:pPr>
        <w:keepNext/>
        <w:pStyle w:val="ListParagraph"/>
        <w:numPr>
          <w:ilvl w:val="0"/>
          <w:numId w:val="4"/>
        </w:numPr>
      </w:pPr>
      <w:r>
        <w:rPr/>
        <w:t xml:space="preserve">Yes  (1) </w:t>
      </w:r>
    </w:p>
  </w:body>
  <w:body>
    <w:p>
      <w:pPr>
        <w:keepNext/>
        <w:pStyle w:val="ListParagraph"/>
        <w:numPr>
          <w:ilvl w:val="0"/>
          <w:numId w:val="4"/>
        </w:numPr>
      </w:pPr>
      <w:r>
        <w:rPr/>
        <w:t xml:space="preserve">To some extent  (5) </w:t>
      </w:r>
    </w:p>
  </w:body>
  <w:body>
    <w:p>
      <w:pPr>
        <w:keepNext/>
        <w:pStyle w:val="ListParagraph"/>
        <w:numPr>
          <w:ilvl w:val="0"/>
          <w:numId w:val="4"/>
        </w:numPr>
      </w:pPr>
      <w:r>
        <w:rPr/>
        <w:t xml:space="preserve">No  (4) </w:t>
      </w:r>
    </w:p>
  </w:body>
  <w:body>
    <w:p>
      <w:pPr>
        <w:keepNext/>
        <w:pStyle w:val="ListParagraph"/>
        <w:numPr>
          <w:ilvl w:val="0"/>
          <w:numId w:val="4"/>
        </w:numPr>
      </w:pPr>
      <w:r>
        <w:rPr/>
        <w:t xml:space="preserve">Not sure  (6)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Q4. Do you think health &amp; social care research could be beneficial to you, your family &amp; local community?</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(4) </w:t>
      </w:r>
    </w:p>
  </w:body>
  <w:body>
    <w:p>
      <w:pPr>
        <w:keepNext/>
        <w:pStyle w:val="ListParagraph"/>
        <w:numPr>
          <w:ilvl w:val="0"/>
          <w:numId w:val="4"/>
        </w:numPr>
      </w:pPr>
      <w:r>
        <w:rPr/>
        <w:t xml:space="preserve">Not sure  (5)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Q5. Which 3 areas of research do you think should be prioritised as most important for your local community? Please select up to three options.</w:t>
      </w:r>
    </w:p>
  </w:body>
  <w:body>
    <w:p>
      <w:pPr>
        <w:keepNext/>
        <w:pStyle w:val="ListParagraph"/>
        <w:numPr>
          <w:ilvl w:val="0"/>
          <w:numId w:val="2"/>
        </w:numPr>
      </w:pPr>
      <w:r>
        <w:rPr/>
        <w:t xml:space="preserve">Health conditions/disease  (1) </w:t>
      </w:r>
    </w:p>
  </w:body>
  <w:body>
    <w:p>
      <w:pPr>
        <w:keepNext/>
        <w:pStyle w:val="ListParagraph"/>
        <w:numPr>
          <w:ilvl w:val="0"/>
          <w:numId w:val="2"/>
        </w:numPr>
      </w:pPr>
      <w:r>
        <w:rPr/>
        <w:t xml:space="preserve">Education  (4) </w:t>
      </w:r>
    </w:p>
  </w:body>
  <w:body>
    <w:p>
      <w:pPr>
        <w:keepNext/>
        <w:pStyle w:val="ListParagraph"/>
        <w:numPr>
          <w:ilvl w:val="0"/>
          <w:numId w:val="2"/>
        </w:numPr>
      </w:pPr>
      <w:r>
        <w:rPr/>
        <w:t xml:space="preserve">Mental health &amp; wellbeing  (14) </w:t>
      </w:r>
    </w:p>
  </w:body>
  <w:body>
    <w:p>
      <w:pPr>
        <w:keepNext/>
        <w:pStyle w:val="ListParagraph"/>
        <w:numPr>
          <w:ilvl w:val="0"/>
          <w:numId w:val="2"/>
        </w:numPr>
      </w:pPr>
      <w:r>
        <w:rPr/>
        <w:t xml:space="preserve">Poverty  (5) </w:t>
      </w:r>
    </w:p>
  </w:body>
  <w:body>
    <w:p>
      <w:pPr>
        <w:keepNext/>
        <w:pStyle w:val="ListParagraph"/>
        <w:numPr>
          <w:ilvl w:val="0"/>
          <w:numId w:val="2"/>
        </w:numPr>
      </w:pPr>
      <w:r>
        <w:rPr/>
        <w:t xml:space="preserve">Men's health  (19) </w:t>
      </w:r>
    </w:p>
  </w:body>
  <w:body>
    <w:p>
      <w:pPr>
        <w:keepNext/>
        <w:pStyle w:val="ListParagraph"/>
        <w:numPr>
          <w:ilvl w:val="0"/>
          <w:numId w:val="2"/>
        </w:numPr>
      </w:pPr>
      <w:r>
        <w:rPr/>
        <w:t xml:space="preserve">Women's health  (20) </w:t>
      </w:r>
    </w:p>
  </w:body>
  <w:body>
    <w:p>
      <w:pPr>
        <w:keepNext/>
        <w:pStyle w:val="ListParagraph"/>
        <w:numPr>
          <w:ilvl w:val="0"/>
          <w:numId w:val="2"/>
        </w:numPr>
      </w:pPr>
      <w:r>
        <w:rPr/>
        <w:t xml:space="preserve">Environmental pollution &amp; sustainability  (6) </w:t>
      </w:r>
    </w:p>
  </w:body>
  <w:body>
    <w:p>
      <w:pPr>
        <w:keepNext/>
        <w:pStyle w:val="ListParagraph"/>
        <w:numPr>
          <w:ilvl w:val="0"/>
          <w:numId w:val="2"/>
        </w:numPr>
      </w:pPr>
      <w:r>
        <w:rPr/>
        <w:t xml:space="preserve">Access to housing  (7) </w:t>
      </w:r>
    </w:p>
  </w:body>
  <w:body>
    <w:p>
      <w:pPr>
        <w:keepNext/>
        <w:pStyle w:val="ListParagraph"/>
        <w:numPr>
          <w:ilvl w:val="0"/>
          <w:numId w:val="2"/>
        </w:numPr>
      </w:pPr>
      <w:r>
        <w:rPr/>
        <w:t xml:space="preserve">Social Isolation &amp; Loneliness  (8) </w:t>
      </w:r>
    </w:p>
  </w:body>
  <w:body>
    <w:p>
      <w:pPr>
        <w:keepNext/>
        <w:pStyle w:val="ListParagraph"/>
        <w:numPr>
          <w:ilvl w:val="0"/>
          <w:numId w:val="2"/>
        </w:numPr>
      </w:pPr>
      <w:r>
        <w:rPr/>
        <w:t xml:space="preserve">Crime &amp; safety  (9) </w:t>
      </w:r>
    </w:p>
  </w:body>
  <w:body>
    <w:p>
      <w:pPr>
        <w:keepNext/>
        <w:pStyle w:val="ListParagraph"/>
        <w:numPr>
          <w:ilvl w:val="0"/>
          <w:numId w:val="2"/>
        </w:numPr>
      </w:pPr>
      <w:r>
        <w:rPr/>
        <w:t xml:space="preserve">Access to Healthcare Services (inc the NHS App &amp; Patches)  (10) </w:t>
      </w:r>
    </w:p>
  </w:body>
  <w:body>
    <w:p>
      <w:pPr>
        <w:keepNext/>
        <w:pStyle w:val="ListParagraph"/>
        <w:numPr>
          <w:ilvl w:val="0"/>
          <w:numId w:val="2"/>
        </w:numPr>
      </w:pPr>
      <w:r>
        <w:rPr/>
        <w:t xml:space="preserve">Disabilities &amp; accessibility issues  (11) </w:t>
      </w:r>
    </w:p>
  </w:body>
  <w:body>
    <w:p>
      <w:pPr>
        <w:keepNext/>
        <w:pStyle w:val="ListParagraph"/>
        <w:numPr>
          <w:ilvl w:val="0"/>
          <w:numId w:val="2"/>
        </w:numPr>
      </w:pPr>
      <w:r>
        <w:rPr/>
        <w:t xml:space="preserve">Employment &amp; job opportunities  (12) </w:t>
      </w:r>
    </w:p>
  </w:body>
  <w:body>
    <w:p>
      <w:pPr>
        <w:keepNext/>
        <w:pStyle w:val="ListParagraph"/>
        <w:numPr>
          <w:ilvl w:val="0"/>
          <w:numId w:val="2"/>
        </w:numPr>
      </w:pPr>
      <w:r>
        <w:rPr/>
        <w:t xml:space="preserve">Access to transport  (15) </w:t>
      </w:r>
    </w:p>
  </w:body>
  <w:body>
    <w:p>
      <w:pPr>
        <w:keepNext/>
        <w:pStyle w:val="ListParagraph"/>
        <w:numPr>
          <w:ilvl w:val="0"/>
          <w:numId w:val="2"/>
        </w:numPr>
      </w:pPr>
      <w:r>
        <w:rPr/>
        <w:t xml:space="preserve">Family wellbeing &amp; child care  (17) </w:t>
      </w:r>
    </w:p>
  </w:body>
  <w:body>
    <w:p>
      <w:pPr>
        <w:keepNext/>
        <w:pStyle w:val="ListParagraph"/>
        <w:numPr>
          <w:ilvl w:val="0"/>
          <w:numId w:val="2"/>
        </w:numPr>
      </w:pPr>
      <w:r>
        <w:rPr/>
        <w:t xml:space="preserve">Digital Access  (18) </w:t>
      </w:r>
    </w:p>
  </w:body>
  <w:body>
    <w:p>
      <w:pPr>
        <w:keepNext/>
        <w:pStyle w:val="ListParagraph"/>
        <w:numPr>
          <w:ilvl w:val="0"/>
          <w:numId w:val="2"/>
        </w:numPr>
      </w:pPr>
      <w:r>
        <w:rPr/>
        <w:t xml:space="preserve">Other (Please specify)  (13)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w:t>
      </w:r>
      <w:r>
        <w:rPr>
          <w:b w:val="on"/>
        </w:rPr>
        <w:t xml:space="preserve">The next section will include some questions about participation in health &amp; social care research.</w:t>
      </w:r>
      <w:r>
        <w:rPr/>
        <w:t xml:space="preserve">
Q6. Has a healthcare provider, like your GP, ever informed you about or invited you to be part of health &amp; social care research studies?</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keepNext/>
        <w:pStyle w:val="ListParagraph"/>
        <w:numPr>
          <w:ilvl w:val="0"/>
          <w:numId w:val="4"/>
        </w:numPr>
      </w:pPr>
      <w:r>
        <w:rPr/>
        <w:t xml:space="preserve">Not sure  (3)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Q7. Regardless of how you learned about it, have you ever actively participated in any health &amp; social care research studies?</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p>
      <w:pPr>
        <w:keepNext/>
        <w:pStyle w:val="QDisplayLogic"/>
      </w:pPr>
      <w:r>
        <w:t>Display this question:</w:t>
      </w:r>
    </w:p>
  </w:body>
  <w:body>
    <w:p>
      <w:pPr>
        <w:keepNext/>
        <w:pStyle w:val="QDisplayLogic"/>
        <w:ind w:firstLine="400"/>
      </w:pPr>
      <w:r>
        <w:t>If Q7. Regardless of how you learned about it, have you ever actively participated in any health &amp; s... = Yes</w:t>
      </w:r>
    </w:p>
  </w:body>
  <w:body>
    <w:tbl>
      <w:tblPr>
        <w:tblStyle w:val="QQuestionIconTable"/>
        <w:tblW w:w="0" w:type="auto"/>
        <w:tblLook w:firstRow="true" w:lastRow="true" w:firstCol="true" w:lastCol="true"/>
      </w:tblPr>
      <w:tblGrid/>
    </w:tbl>
    <w:p/>
  </w:body>
  <w:body>
    <w:p>
      <w:pPr>
        <w:keepNext/>
      </w:pPr>
      <w:r>
        <w:rPr/>
        <w:t xml:space="preserve"> Q8. How satisfied were you with your experience?</w:t>
      </w:r>
    </w:p>
  </w:body>
  <w:body>
    <w:p>
      <w:pPr>
        <w:keepNext/>
        <w:pStyle w:val="ListParagraph"/>
        <w:numPr>
          <w:ilvl w:val="0"/>
          <w:numId w:val="4"/>
        </w:numPr>
      </w:pPr>
      <w:r>
        <w:rPr/>
        <w:t xml:space="preserve">Extremely dissatisfied  (21) </w:t>
      </w:r>
    </w:p>
  </w:body>
  <w:body>
    <w:p>
      <w:pPr>
        <w:keepNext/>
        <w:pStyle w:val="ListParagraph"/>
        <w:numPr>
          <w:ilvl w:val="0"/>
          <w:numId w:val="4"/>
        </w:numPr>
      </w:pPr>
      <w:r>
        <w:rPr/>
        <w:t xml:space="preserve">Somewhat dissatisfied  (22) </w:t>
      </w:r>
    </w:p>
  </w:body>
  <w:body>
    <w:p>
      <w:pPr>
        <w:keepNext/>
        <w:pStyle w:val="ListParagraph"/>
        <w:numPr>
          <w:ilvl w:val="0"/>
          <w:numId w:val="4"/>
        </w:numPr>
      </w:pPr>
      <w:r>
        <w:rPr/>
        <w:t xml:space="preserve">Neither satisfied nor dissatisfied  (23) </w:t>
      </w:r>
    </w:p>
  </w:body>
  <w:body>
    <w:p>
      <w:pPr>
        <w:keepNext/>
        <w:pStyle w:val="ListParagraph"/>
        <w:numPr>
          <w:ilvl w:val="0"/>
          <w:numId w:val="4"/>
        </w:numPr>
      </w:pPr>
      <w:r>
        <w:rPr/>
        <w:t xml:space="preserve">Somewhat satisfied  (24) </w:t>
      </w:r>
    </w:p>
  </w:body>
  <w:body>
    <w:p>
      <w:pPr>
        <w:keepNext/>
        <w:pStyle w:val="ListParagraph"/>
        <w:numPr>
          <w:ilvl w:val="0"/>
          <w:numId w:val="4"/>
        </w:numPr>
      </w:pPr>
      <w:r>
        <w:rPr/>
        <w:t xml:space="preserve">Extremely satisfied  (25) </w:t>
      </w:r>
    </w:p>
  </w:body>
  <w:body>
    <w:p>
      <w:pPr/>
    </w:p>
  </w:body>
  <w:body>
    <w:p>
      <w:pPr>
        <w:pStyle w:val="QuestionSeparator"/>
      </w:pPr>
    </w:p>
  </w:body>
  <w:body>
    <w:p>
      <w:pPr>
        <w:keepNext/>
        <w:pStyle w:val="QDisplayLogic"/>
      </w:pPr>
      <w:r>
        <w:t>Display this question:</w:t>
      </w:r>
    </w:p>
  </w:body>
  <w:body>
    <w:p>
      <w:pPr>
        <w:keepNext/>
        <w:pStyle w:val="QDisplayLogic"/>
        <w:ind w:firstLine="400"/>
      </w:pPr>
      <w:r>
        <w:t>If Q7. Regardless of how you learned about it, have you ever actively participated in any health &amp; s... = Yes</w:t>
      </w:r>
    </w:p>
  </w:body>
  <w:body>
    <w:tbl>
      <w:tblPr>
        <w:tblStyle w:val="QQuestionIconTable"/>
        <w:tblW w:w="0" w:type="auto"/>
        <w:tblLook w:firstRow="true" w:lastRow="true" w:firstCol="true" w:lastCol="true"/>
      </w:tblPr>
      <w:tblGrid/>
    </w:tbl>
    <w:p/>
  </w:body>
  <w:body>
    <w:p>
      <w:pPr>
        <w:keepNext/>
      </w:pPr>
      <w:r>
        <w:rPr/>
        <w:t xml:space="preserve"> Q9. Were you given sufficient information about the research study before agreeing to participate?</w:t>
      </w:r>
    </w:p>
  </w:body>
  <w:body>
    <w:p>
      <w:pPr>
        <w:keepNext/>
        <w:pStyle w:val="ListParagraph"/>
        <w:numPr>
          <w:ilvl w:val="0"/>
          <w:numId w:val="4"/>
        </w:numPr>
      </w:pPr>
      <w:r>
        <w:rPr/>
        <w:t xml:space="preserve">Yes  (1) </w:t>
      </w:r>
    </w:p>
  </w:body>
  <w:body>
    <w:p>
      <w:pPr>
        <w:keepNext/>
        <w:pStyle w:val="ListParagraph"/>
        <w:numPr>
          <w:ilvl w:val="0"/>
          <w:numId w:val="4"/>
        </w:numPr>
      </w:pPr>
      <w:r>
        <w:rPr/>
        <w:t xml:space="preserve">To some extent  (4) </w:t>
      </w:r>
    </w:p>
  </w:body>
  <w:body>
    <w:p>
      <w:pPr>
        <w:keepNext/>
        <w:pStyle w:val="ListParagraph"/>
        <w:numPr>
          <w:ilvl w:val="0"/>
          <w:numId w:val="4"/>
        </w:numPr>
      </w:pPr>
      <w:r>
        <w:rPr/>
        <w:t xml:space="preserve">No  (2) </w:t>
      </w:r>
    </w:p>
  </w:body>
  <w:body>
    <w:p>
      <w:pPr>
        <w:keepNext/>
        <w:pStyle w:val="ListParagraph"/>
        <w:numPr>
          <w:ilvl w:val="0"/>
          <w:numId w:val="4"/>
        </w:numPr>
      </w:pPr>
      <w:r>
        <w:rPr/>
        <w:t xml:space="preserve">Not sure  (3) </w:t>
      </w:r>
    </w:p>
  </w:body>
  <w:body>
    <w:p>
      <w:pPr/>
    </w:p>
  </w:body>
  <w:body>
    <w:p>
      <w:pPr>
        <w:pStyle w:val="QuestionSeparator"/>
      </w:pPr>
    </w:p>
  </w:body>
  <w:body>
    <w:p>
      <w:pPr>
        <w:keepNext/>
        <w:pStyle w:val="QDisplayLogic"/>
      </w:pPr>
      <w:r>
        <w:t>Display this question:</w:t>
      </w:r>
    </w:p>
  </w:body>
  <w:body>
    <w:p>
      <w:pPr>
        <w:keepNext/>
        <w:pStyle w:val="QDisplayLogic"/>
        <w:ind w:firstLine="400"/>
      </w:pPr>
      <w:r>
        <w:t>If Q7. Regardless of how you learned about it, have you ever actively participated in any health &amp; s... = Yes</w:t>
      </w:r>
    </w:p>
  </w:body>
  <w:body>
    <w:tbl>
      <w:tblPr>
        <w:tblStyle w:val="QQuestionIconTable"/>
        <w:tblW w:w="0" w:type="auto"/>
        <w:tblLook w:firstRow="true" w:lastRow="true" w:firstCol="true" w:lastCol="true"/>
      </w:tblPr>
      <w:tblGrid/>
    </w:tbl>
    <w:p/>
  </w:body>
  <w:body>
    <w:p>
      <w:pPr>
        <w:keepNext/>
      </w:pPr>
      <w:r>
        <w:rPr/>
        <w:t xml:space="preserve"> Q10. If you have participated in a research study, what motivated you to do so? (You can select more than one option)</w:t>
      </w:r>
    </w:p>
  </w:body>
  <w:body>
    <w:p>
      <w:pPr>
        <w:keepNext/>
        <w:pStyle w:val="ListParagraph"/>
        <w:numPr>
          <w:ilvl w:val="0"/>
          <w:numId w:val="2"/>
        </w:numPr>
      </w:pPr>
      <w:r>
        <w:rPr/>
        <w:t xml:space="preserve">Interest in the research topic  (1) </w:t>
      </w:r>
    </w:p>
  </w:body>
  <w:body>
    <w:p>
      <w:pPr>
        <w:keepNext/>
        <w:pStyle w:val="ListParagraph"/>
        <w:numPr>
          <w:ilvl w:val="0"/>
          <w:numId w:val="2"/>
        </w:numPr>
      </w:pPr>
      <w:r>
        <w:rPr/>
        <w:t xml:space="preserve">Desire to help others  (2) </w:t>
      </w:r>
    </w:p>
  </w:body>
  <w:body>
    <w:p>
      <w:pPr>
        <w:keepNext/>
        <w:pStyle w:val="ListParagraph"/>
        <w:numPr>
          <w:ilvl w:val="0"/>
          <w:numId w:val="2"/>
        </w:numPr>
      </w:pPr>
      <w:r>
        <w:rPr/>
        <w:t xml:space="preserve">Financial compensation  (3) </w:t>
      </w:r>
    </w:p>
  </w:body>
  <w:body>
    <w:p>
      <w:pPr>
        <w:keepNext/>
        <w:pStyle w:val="ListParagraph"/>
        <w:numPr>
          <w:ilvl w:val="0"/>
          <w:numId w:val="2"/>
        </w:numPr>
      </w:pPr>
      <w:r>
        <w:rPr/>
        <w:t xml:space="preserve">Access to new treatments &amp; technologies  (5) </w:t>
      </w:r>
    </w:p>
  </w:body>
  <w:body>
    <w:p>
      <w:pPr>
        <w:keepNext/>
        <w:pStyle w:val="ListParagraph"/>
        <w:numPr>
          <w:ilvl w:val="0"/>
          <w:numId w:val="2"/>
        </w:numPr>
      </w:pPr>
      <w:r>
        <w:rPr/>
        <w:t xml:space="preserve">I was encouraged by a healthcare professional or friend/family member  (6) </w:t>
      </w:r>
    </w:p>
  </w:body>
  <w:body>
    <w:p>
      <w:pPr>
        <w:keepNext/>
        <w:pStyle w:val="ListParagraph"/>
        <w:numPr>
          <w:ilvl w:val="0"/>
          <w:numId w:val="2"/>
        </w:numPr>
      </w:pPr>
      <w:r>
        <w:rPr/>
        <w:t xml:space="preserve">Other (please specify)  (4)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Q11. Have you ever declined or refused to participate in a research study?</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p>
      <w:pPr>
        <w:keepNext/>
        <w:pStyle w:val="QDisplayLogic"/>
      </w:pPr>
      <w:r>
        <w:t>Display this question:</w:t>
      </w:r>
    </w:p>
  </w:body>
  <w:body>
    <w:p>
      <w:pPr>
        <w:keepNext/>
        <w:pStyle w:val="QDisplayLogic"/>
        <w:ind w:firstLine="400"/>
      </w:pPr>
      <w:r>
        <w:t>If Q11. Have you ever declined or refused to participate in a research study? = Yes</w:t>
      </w:r>
    </w:p>
  </w:body>
  <w:body>
    <w:tbl>
      <w:tblPr>
        <w:tblStyle w:val="QQuestionIconTable"/>
        <w:tblW w:w="0" w:type="auto"/>
        <w:tblLook w:firstRow="true" w:lastRow="true" w:firstCol="true" w:lastCol="true"/>
      </w:tblPr>
      <w:tblGrid/>
    </w:tbl>
    <w:p/>
  </w:body>
  <w:body>
    <w:p>
      <w:pPr>
        <w:keepNext/>
      </w:pPr>
      <w:r>
        <w:rPr/>
        <w:t xml:space="preserve"> Q12. What was the reason for your decision? (You can select more than one option)</w:t>
      </w:r>
    </w:p>
  </w:body>
  <w:body>
    <w:p>
      <w:pPr>
        <w:keepNext/>
        <w:pStyle w:val="ListParagraph"/>
        <w:numPr>
          <w:ilvl w:val="0"/>
          <w:numId w:val="2"/>
        </w:numPr>
      </w:pPr>
      <w:r>
        <w:rPr/>
        <w:t xml:space="preserve">Lack of time  (1) </w:t>
      </w:r>
    </w:p>
  </w:body>
  <w:body>
    <w:p>
      <w:pPr>
        <w:keepNext/>
        <w:pStyle w:val="ListParagraph"/>
        <w:numPr>
          <w:ilvl w:val="0"/>
          <w:numId w:val="2"/>
        </w:numPr>
      </w:pPr>
      <w:r>
        <w:rPr/>
        <w:t xml:space="preserve">Not interested in the topic  (2) </w:t>
      </w:r>
    </w:p>
  </w:body>
  <w:body>
    <w:p>
      <w:pPr>
        <w:keepNext/>
        <w:pStyle w:val="ListParagraph"/>
        <w:numPr>
          <w:ilvl w:val="0"/>
          <w:numId w:val="2"/>
        </w:numPr>
      </w:pPr>
      <w:r>
        <w:rPr/>
        <w:t xml:space="preserve">Privacy &amp; confidentiality concerns  (3) </w:t>
      </w:r>
    </w:p>
  </w:body>
  <w:body>
    <w:p>
      <w:pPr>
        <w:keepNext/>
        <w:pStyle w:val="ListParagraph"/>
        <w:numPr>
          <w:ilvl w:val="0"/>
          <w:numId w:val="2"/>
        </w:numPr>
      </w:pPr>
      <w:r>
        <w:rPr/>
        <w:t xml:space="preserve">Fear of potential risk/side effect  (4) </w:t>
      </w:r>
    </w:p>
  </w:body>
  <w:body>
    <w:p>
      <w:pPr>
        <w:keepNext/>
        <w:pStyle w:val="ListParagraph"/>
        <w:numPr>
          <w:ilvl w:val="0"/>
          <w:numId w:val="2"/>
        </w:numPr>
      </w:pPr>
      <w:r>
        <w:rPr/>
        <w:t xml:space="preserve">Lack of information about the study  (6) </w:t>
      </w:r>
    </w:p>
  </w:body>
  <w:body>
    <w:p>
      <w:pPr>
        <w:keepNext/>
        <w:pStyle w:val="ListParagraph"/>
        <w:numPr>
          <w:ilvl w:val="0"/>
          <w:numId w:val="2"/>
        </w:numPr>
      </w:pPr>
      <w:r>
        <w:rPr/>
        <w:t xml:space="preserve">Had a negative experience before  (8) </w:t>
      </w:r>
    </w:p>
  </w:body>
  <w:body>
    <w:p>
      <w:pPr>
        <w:keepNext/>
        <w:pStyle w:val="ListParagraph"/>
        <w:numPr>
          <w:ilvl w:val="0"/>
          <w:numId w:val="2"/>
        </w:numPr>
      </w:pPr>
      <w:r>
        <w:rPr/>
        <w:t xml:space="preserve">Cultural/ religious beliefs  (11) </w:t>
      </w:r>
    </w:p>
  </w:body>
  <w:body>
    <w:p>
      <w:pPr>
        <w:keepNext/>
        <w:pStyle w:val="ListParagraph"/>
        <w:numPr>
          <w:ilvl w:val="0"/>
          <w:numId w:val="2"/>
        </w:numPr>
      </w:pPr>
      <w:r>
        <w:rPr/>
        <w:t xml:space="preserve">Other  (please specify)  (5)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Q13. Which of the following factors could encourage you &amp; other people to partake in research studies? (You can select more than one option)</w:t>
      </w:r>
    </w:p>
  </w:body>
  <w:body>
    <w:p>
      <w:pPr>
        <w:keepNext/>
        <w:pStyle w:val="ListParagraph"/>
        <w:numPr>
          <w:ilvl w:val="0"/>
          <w:numId w:val="2"/>
        </w:numPr>
      </w:pPr>
      <w:r>
        <w:rPr/>
        <w:t xml:space="preserve">Being paid for your participation in research  (1) </w:t>
      </w:r>
    </w:p>
  </w:body>
  <w:body>
    <w:p>
      <w:pPr>
        <w:keepNext/>
        <w:pStyle w:val="ListParagraph"/>
        <w:numPr>
          <w:ilvl w:val="0"/>
          <w:numId w:val="2"/>
        </w:numPr>
      </w:pPr>
      <w:r>
        <w:rPr/>
        <w:t xml:space="preserve">Translated research documents &amp; materials (in several languages)  (4) </w:t>
      </w:r>
    </w:p>
  </w:body>
  <w:body>
    <w:p>
      <w:pPr>
        <w:keepNext/>
        <w:pStyle w:val="ListParagraph"/>
        <w:numPr>
          <w:ilvl w:val="0"/>
          <w:numId w:val="2"/>
        </w:numPr>
      </w:pPr>
      <w:r>
        <w:rPr/>
        <w:t xml:space="preserve">Making research surveys shorter &amp; minimising/simplifying medical terminology  (5) </w:t>
      </w:r>
    </w:p>
  </w:body>
  <w:body>
    <w:p>
      <w:pPr>
        <w:keepNext/>
        <w:pStyle w:val="ListParagraph"/>
        <w:numPr>
          <w:ilvl w:val="0"/>
          <w:numId w:val="2"/>
        </w:numPr>
      </w:pPr>
      <w:r>
        <w:rPr/>
        <w:t xml:space="preserve">Having a research helper to support you during interviews or with survey completion  (6) </w:t>
      </w:r>
    </w:p>
  </w:body>
  <w:body>
    <w:p>
      <w:pPr>
        <w:keepNext/>
        <w:pStyle w:val="ListParagraph"/>
        <w:numPr>
          <w:ilvl w:val="0"/>
          <w:numId w:val="2"/>
        </w:numPr>
      </w:pPr>
      <w:r>
        <w:rPr/>
        <w:t xml:space="preserve">Access to a better understanding of your health condition(s) &amp; self-management of your health  (8) </w:t>
      </w:r>
    </w:p>
  </w:body>
  <w:body>
    <w:p>
      <w:pPr>
        <w:keepNext/>
        <w:pStyle w:val="ListParagraph"/>
        <w:numPr>
          <w:ilvl w:val="0"/>
          <w:numId w:val="2"/>
        </w:numPr>
      </w:pPr>
      <w:r>
        <w:rPr/>
        <w:t xml:space="preserve">Access to better care, new treatments &amp; devices to improve your health condition(s)  (9) </w:t>
      </w:r>
    </w:p>
  </w:body>
  <w:body>
    <w:p>
      <w:pPr>
        <w:keepNext/>
        <w:pStyle w:val="ListParagraph"/>
        <w:numPr>
          <w:ilvl w:val="0"/>
          <w:numId w:val="2"/>
        </w:numPr>
      </w:pPr>
      <w:r>
        <w:rPr/>
        <w:t xml:space="preserve">Better access to the research findings &amp; results  (10) </w:t>
      </w:r>
    </w:p>
  </w:body>
  <w:body>
    <w:p>
      <w:pPr>
        <w:keepNext/>
        <w:pStyle w:val="ListParagraph"/>
        <w:numPr>
          <w:ilvl w:val="0"/>
          <w:numId w:val="2"/>
        </w:numPr>
      </w:pPr>
      <w:r>
        <w:rPr/>
        <w:t xml:space="preserve">Have a research champion with the same or similar culture/religion/social background  (12) </w:t>
      </w:r>
    </w:p>
  </w:body>
  <w:body>
    <w:p>
      <w:pPr>
        <w:keepNext/>
        <w:pStyle w:val="ListParagraph"/>
        <w:numPr>
          <w:ilvl w:val="0"/>
          <w:numId w:val="2"/>
        </w:numPr>
      </w:pPr>
      <w:r>
        <w:rPr/>
        <w:t xml:space="preserve">Others  (please specify)  (11)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Q14. How would you prefer to participate in research? (Select all that apply)</w:t>
      </w:r>
    </w:p>
  </w:body>
  <w:body>
    <w:p>
      <w:pPr>
        <w:keepNext/>
        <w:pStyle w:val="ListParagraph"/>
        <w:numPr>
          <w:ilvl w:val="0"/>
          <w:numId w:val="2"/>
        </w:numPr>
      </w:pPr>
      <w:r>
        <w:rPr/>
        <w:t xml:space="preserve">Participating in research design (e.g., helping to plan study's objectives, methods, &amp; questions)  (9) </w:t>
      </w:r>
    </w:p>
  </w:body>
  <w:body>
    <w:p>
      <w:pPr>
        <w:keepNext/>
        <w:pStyle w:val="ListParagraph"/>
        <w:numPr>
          <w:ilvl w:val="0"/>
          <w:numId w:val="2"/>
        </w:numPr>
      </w:pPr>
      <w:r>
        <w:rPr/>
        <w:t xml:space="preserve">Responding to online survey  (1) </w:t>
      </w:r>
    </w:p>
  </w:body>
  <w:body>
    <w:p>
      <w:pPr>
        <w:keepNext/>
        <w:pStyle w:val="ListParagraph"/>
        <w:numPr>
          <w:ilvl w:val="0"/>
          <w:numId w:val="2"/>
        </w:numPr>
      </w:pPr>
      <w:r>
        <w:rPr/>
        <w:t xml:space="preserve">Participating in a face-to-face interview  (2) </w:t>
      </w:r>
    </w:p>
  </w:body>
  <w:body>
    <w:p>
      <w:pPr>
        <w:keepNext/>
        <w:pStyle w:val="ListParagraph"/>
        <w:numPr>
          <w:ilvl w:val="0"/>
          <w:numId w:val="2"/>
        </w:numPr>
      </w:pPr>
      <w:r>
        <w:rPr/>
        <w:t xml:space="preserve">Participating in an online interview  (8) </w:t>
      </w:r>
    </w:p>
  </w:body>
  <w:body>
    <w:p>
      <w:pPr>
        <w:keepNext/>
        <w:pStyle w:val="ListParagraph"/>
        <w:numPr>
          <w:ilvl w:val="0"/>
          <w:numId w:val="2"/>
        </w:numPr>
      </w:pPr>
      <w:r>
        <w:rPr/>
        <w:t xml:space="preserve">Participating in a focus group  (3) </w:t>
      </w:r>
    </w:p>
  </w:body>
  <w:body>
    <w:p>
      <w:pPr>
        <w:keepNext/>
        <w:pStyle w:val="ListParagraph"/>
        <w:numPr>
          <w:ilvl w:val="0"/>
          <w:numId w:val="2"/>
        </w:numPr>
      </w:pPr>
      <w:r>
        <w:rPr/>
        <w:t xml:space="preserve">Attending workshops or meetings  (4) </w:t>
      </w:r>
    </w:p>
  </w:body>
  <w:body>
    <w:p>
      <w:pPr>
        <w:keepNext/>
        <w:pStyle w:val="ListParagraph"/>
        <w:numPr>
          <w:ilvl w:val="0"/>
          <w:numId w:val="2"/>
        </w:numPr>
      </w:pPr>
      <w:r>
        <w:rPr/>
        <w:t xml:space="preserve">Participating in clinical trials (e.g., Studies testing new treatments or interventions to assess their effectiveness &amp; safety)  (5) </w:t>
      </w:r>
    </w:p>
  </w:body>
  <w:body>
    <w:p>
      <w:pPr>
        <w:keepNext/>
        <w:pStyle w:val="ListParagraph"/>
        <w:numPr>
          <w:ilvl w:val="0"/>
          <w:numId w:val="2"/>
        </w:numPr>
      </w:pPr>
      <w:r>
        <w:rPr/>
        <w:t xml:space="preserve">Fundraising (e.g., Helping to raise money for research through events, campaigns, or donations)  (7) </w:t>
      </w:r>
    </w:p>
  </w:body>
  <w:body>
    <w:p>
      <w:pPr>
        <w:keepNext/>
        <w:pStyle w:val="ListParagraph"/>
        <w:numPr>
          <w:ilvl w:val="0"/>
          <w:numId w:val="2"/>
        </w:numPr>
      </w:pPr>
      <w:r>
        <w:rPr/>
        <w:t xml:space="preserve">Other (Please specify)  (6)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Q15. How would you prefer to receive information about a research study &amp; its findings?</w:t>
      </w:r>
    </w:p>
  </w:body>
  <w:body>
    <w:p>
      <w:pPr>
        <w:keepNext/>
        <w:pStyle w:val="ListParagraph"/>
        <w:numPr>
          <w:ilvl w:val="0"/>
          <w:numId w:val="2"/>
        </w:numPr>
      </w:pPr>
      <w:r>
        <w:rPr/>
        <w:t xml:space="preserve">In-person  (1) </w:t>
      </w:r>
    </w:p>
  </w:body>
  <w:body>
    <w:p>
      <w:pPr>
        <w:keepNext/>
        <w:pStyle w:val="ListParagraph"/>
        <w:numPr>
          <w:ilvl w:val="0"/>
          <w:numId w:val="2"/>
        </w:numPr>
      </w:pPr>
      <w:r>
        <w:rPr/>
        <w:t xml:space="preserve">Email  (2) </w:t>
      </w:r>
    </w:p>
  </w:body>
  <w:body>
    <w:p>
      <w:pPr>
        <w:keepNext/>
        <w:pStyle w:val="ListParagraph"/>
        <w:numPr>
          <w:ilvl w:val="0"/>
          <w:numId w:val="2"/>
        </w:numPr>
      </w:pPr>
      <w:r>
        <w:rPr/>
        <w:t xml:space="preserve">Text/call  (3) </w:t>
      </w:r>
    </w:p>
  </w:body>
  <w:body>
    <w:p>
      <w:pPr>
        <w:keepNext/>
        <w:pStyle w:val="ListParagraph"/>
        <w:numPr>
          <w:ilvl w:val="0"/>
          <w:numId w:val="2"/>
        </w:numPr>
      </w:pPr>
      <w:r>
        <w:rPr/>
        <w:t xml:space="preserve">Postal mail  (5) </w:t>
      </w:r>
    </w:p>
  </w:body>
  <w:body>
    <w:p>
      <w:pPr>
        <w:keepNext/>
        <w:pStyle w:val="ListParagraph"/>
        <w:numPr>
          <w:ilvl w:val="0"/>
          <w:numId w:val="2"/>
        </w:numPr>
      </w:pPr>
      <w:r>
        <w:rPr/>
        <w:t xml:space="preserve">Online portal/ app  (6) </w:t>
      </w:r>
    </w:p>
  </w:body>
  <w:body>
    <w:p>
      <w:pPr>
        <w:keepNext/>
        <w:pStyle w:val="ListParagraph"/>
        <w:numPr>
          <w:ilvl w:val="0"/>
          <w:numId w:val="2"/>
        </w:numPr>
      </w:pPr>
      <w:r>
        <w:rPr/>
        <w:t xml:space="preserve">Social media  (8) </w:t>
      </w:r>
    </w:p>
  </w:body>
  <w:body>
    <w:p>
      <w:pPr>
        <w:keepNext/>
        <w:pStyle w:val="ListParagraph"/>
        <w:numPr>
          <w:ilvl w:val="0"/>
          <w:numId w:val="2"/>
        </w:numPr>
      </w:pPr>
      <w:r>
        <w:rPr/>
        <w:t xml:space="preserve">Newspaper/magazine advertisements  (9) </w:t>
      </w:r>
    </w:p>
  </w:body>
  <w:body>
    <w:p>
      <w:pPr>
        <w:keepNext/>
        <w:pStyle w:val="ListParagraph"/>
        <w:numPr>
          <w:ilvl w:val="0"/>
          <w:numId w:val="2"/>
        </w:numPr>
      </w:pPr>
      <w:r>
        <w:rPr/>
        <w:t xml:space="preserve">Other (Please specify)  (4)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w:t>
      </w:r>
      <w:r>
        <w:rPr>
          <w:b w:val="on"/>
        </w:rPr>
        <w:t xml:space="preserve">The next section will include some questions about barriers to participating in health &amp; social care research </w:t>
      </w:r>
      <w:r>
        <w:rPr/>
        <w:t xml:space="preserve">
Q16. Which of the following factors are potential barriers to your participation in health &amp; social care research? (You can tick more than one of option)</w:t>
      </w:r>
    </w:p>
  </w:body>
  <w:body>
    <w:p>
      <w:pPr>
        <w:keepNext/>
        <w:pStyle w:val="ListParagraph"/>
        <w:numPr>
          <w:ilvl w:val="0"/>
          <w:numId w:val="2"/>
        </w:numPr>
      </w:pPr>
      <w:r>
        <w:rPr/>
        <w:t xml:space="preserve">Lack of relevant health &amp; social research studies (for my situation or health conditions)  (1) </w:t>
      </w:r>
    </w:p>
  </w:body>
  <w:body>
    <w:p>
      <w:pPr>
        <w:keepNext/>
        <w:pStyle w:val="ListParagraph"/>
        <w:numPr>
          <w:ilvl w:val="0"/>
          <w:numId w:val="2"/>
        </w:numPr>
      </w:pPr>
      <w:r>
        <w:rPr/>
        <w:t xml:space="preserve">Lengthy research processes &amp; too much involvement  (4) </w:t>
      </w:r>
    </w:p>
  </w:body>
  <w:body>
    <w:p>
      <w:pPr>
        <w:keepNext/>
        <w:pStyle w:val="ListParagraph"/>
        <w:numPr>
          <w:ilvl w:val="0"/>
          <w:numId w:val="2"/>
        </w:numPr>
      </w:pPr>
      <w:r>
        <w:rPr/>
        <w:t xml:space="preserve">Concerns about the safety &amp; potential side effects of the intervention  (15) </w:t>
      </w:r>
    </w:p>
  </w:body>
  <w:body>
    <w:p>
      <w:pPr>
        <w:keepNext/>
        <w:pStyle w:val="ListParagraph"/>
        <w:numPr>
          <w:ilvl w:val="0"/>
          <w:numId w:val="2"/>
        </w:numPr>
      </w:pPr>
      <w:r>
        <w:rPr/>
        <w:t xml:space="preserve">Mistrust in health &amp; social care organisations  (5) </w:t>
      </w:r>
    </w:p>
  </w:body>
  <w:body>
    <w:p>
      <w:pPr>
        <w:keepNext/>
        <w:pStyle w:val="ListParagraph"/>
        <w:numPr>
          <w:ilvl w:val="0"/>
          <w:numId w:val="2"/>
        </w:numPr>
      </w:pPr>
      <w:r>
        <w:rPr/>
        <w:t xml:space="preserve">Lack of awareness of health &amp; social care research  (6) </w:t>
      </w:r>
    </w:p>
  </w:body>
  <w:body>
    <w:p>
      <w:pPr>
        <w:keepNext/>
        <w:pStyle w:val="ListParagraph"/>
        <w:numPr>
          <w:ilvl w:val="0"/>
          <w:numId w:val="2"/>
        </w:numPr>
      </w:pPr>
      <w:r>
        <w:rPr/>
        <w:t xml:space="preserve">Financial constraints  (7) </w:t>
      </w:r>
    </w:p>
  </w:body>
  <w:body>
    <w:p>
      <w:pPr>
        <w:keepNext/>
        <w:pStyle w:val="ListParagraph"/>
        <w:numPr>
          <w:ilvl w:val="0"/>
          <w:numId w:val="2"/>
        </w:numPr>
      </w:pPr>
      <w:r>
        <w:rPr/>
        <w:t xml:space="preserve">Language or communication barriers  (8) </w:t>
      </w:r>
    </w:p>
  </w:body>
  <w:body>
    <w:p>
      <w:pPr>
        <w:keepNext/>
        <w:pStyle w:val="ListParagraph"/>
        <w:numPr>
          <w:ilvl w:val="0"/>
          <w:numId w:val="2"/>
        </w:numPr>
      </w:pPr>
      <w:r>
        <w:rPr/>
        <w:t xml:space="preserve">Mobility issues (barriers related to physical disability/lack of transportation)  (9) </w:t>
      </w:r>
    </w:p>
  </w:body>
  <w:body>
    <w:p>
      <w:pPr>
        <w:keepNext/>
        <w:pStyle w:val="ListParagraph"/>
        <w:numPr>
          <w:ilvl w:val="0"/>
          <w:numId w:val="2"/>
        </w:numPr>
      </w:pPr>
      <w:r>
        <w:rPr/>
        <w:t xml:space="preserve">Fear of health risks  (10) </w:t>
      </w:r>
    </w:p>
  </w:body>
  <w:body>
    <w:p>
      <w:pPr>
        <w:keepNext/>
        <w:pStyle w:val="ListParagraph"/>
        <w:numPr>
          <w:ilvl w:val="0"/>
          <w:numId w:val="2"/>
        </w:numPr>
      </w:pPr>
      <w:r>
        <w:rPr/>
        <w:t xml:space="preserve">Family disapproval &amp;/or cultural/religious reasons  (11) </w:t>
      </w:r>
    </w:p>
  </w:body>
  <w:body>
    <w:p>
      <w:pPr>
        <w:keepNext/>
        <w:pStyle w:val="ListParagraph"/>
        <w:numPr>
          <w:ilvl w:val="0"/>
          <w:numId w:val="2"/>
        </w:numPr>
      </w:pPr>
      <w:r>
        <w:rPr/>
        <w:t xml:space="preserve">Time constraints or other personal commitments  (12) </w:t>
      </w:r>
    </w:p>
  </w:body>
  <w:body>
    <w:p>
      <w:pPr>
        <w:keepNext/>
        <w:pStyle w:val="ListParagraph"/>
        <w:numPr>
          <w:ilvl w:val="0"/>
          <w:numId w:val="2"/>
        </w:numPr>
      </w:pPr>
      <w:r>
        <w:rPr/>
        <w:t xml:space="preserve">Lack of digital resources &amp; access  (13) </w:t>
      </w:r>
    </w:p>
  </w:body>
  <w:body>
    <w:p>
      <w:pPr>
        <w:keepNext/>
        <w:pStyle w:val="ListParagraph"/>
        <w:numPr>
          <w:ilvl w:val="0"/>
          <w:numId w:val="2"/>
        </w:numPr>
      </w:pPr>
      <w:r>
        <w:rPr/>
        <w:t xml:space="preserve">Health condition  (18) </w:t>
      </w:r>
    </w:p>
  </w:body>
  <w:body>
    <w:p>
      <w:pPr>
        <w:keepNext/>
        <w:pStyle w:val="ListParagraph"/>
        <w:numPr>
          <w:ilvl w:val="0"/>
          <w:numId w:val="2"/>
        </w:numPr>
      </w:pPr>
      <w:r>
        <w:rPr/>
        <w:t xml:space="preserve">Other (please specify)  (16)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Q17. In your opinion, how well do health &amp; social care organisations in your community communicate research findings to the public? </w:t>
      </w:r>
    </w:p>
  </w:body>
  <w:body>
    <w:p>
      <w:pPr>
        <w:keepNext/>
        <w:pStyle w:val="ListParagraph"/>
        <w:numPr>
          <w:ilvl w:val="0"/>
          <w:numId w:val="4"/>
        </w:numPr>
      </w:pPr>
      <w:r>
        <w:rPr/>
        <w:t xml:space="preserve">Very well  (1) </w:t>
      </w:r>
    </w:p>
  </w:body>
  <w:body>
    <w:p>
      <w:pPr>
        <w:keepNext/>
        <w:pStyle w:val="ListParagraph"/>
        <w:numPr>
          <w:ilvl w:val="0"/>
          <w:numId w:val="4"/>
        </w:numPr>
      </w:pPr>
      <w:r>
        <w:rPr/>
        <w:t xml:space="preserve">Well  (2) </w:t>
      </w:r>
    </w:p>
  </w:body>
  <w:body>
    <w:p>
      <w:pPr>
        <w:keepNext/>
        <w:pStyle w:val="ListParagraph"/>
        <w:numPr>
          <w:ilvl w:val="0"/>
          <w:numId w:val="4"/>
        </w:numPr>
      </w:pPr>
      <w:r>
        <w:rPr/>
        <w:t xml:space="preserve">Neutral  (3) </w:t>
      </w:r>
    </w:p>
  </w:body>
  <w:body>
    <w:p>
      <w:pPr>
        <w:keepNext/>
        <w:pStyle w:val="ListParagraph"/>
        <w:numPr>
          <w:ilvl w:val="0"/>
          <w:numId w:val="4"/>
        </w:numPr>
      </w:pPr>
      <w:r>
        <w:rPr/>
        <w:t xml:space="preserve">Poorly  (4) </w:t>
      </w:r>
    </w:p>
  </w:body>
  <w:body>
    <w:p>
      <w:pPr>
        <w:keepNext/>
        <w:pStyle w:val="ListParagraph"/>
        <w:numPr>
          <w:ilvl w:val="0"/>
          <w:numId w:val="4"/>
        </w:numPr>
      </w:pPr>
      <w:r>
        <w:rPr/>
        <w:t xml:space="preserve">Very poorly  (5)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Q18. Has completing this survey increased your awareness of health &amp; care research &amp; the opportunities to participate in it ?</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(4)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Q19. Was this survey easy to understand &amp; complete?</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Q20. Please select from the age range below</w:t>
      </w:r>
    </w:p>
  </w:body>
  <w:body>
    <w:p>
      <w:pPr>
        <w:keepNext/>
        <w:pStyle w:val="ListParagraph"/>
        <w:numPr>
          <w:ilvl w:val="0"/>
          <w:numId w:val="4"/>
        </w:numPr>
      </w:pPr>
      <w:r>
        <w:rPr/>
        <w:t xml:space="preserve">17-24  (119) </w:t>
      </w:r>
    </w:p>
  </w:body>
  <w:body>
    <w:p>
      <w:pPr>
        <w:keepNext/>
        <w:pStyle w:val="ListParagraph"/>
        <w:numPr>
          <w:ilvl w:val="0"/>
          <w:numId w:val="4"/>
        </w:numPr>
      </w:pPr>
      <w:r>
        <w:rPr/>
        <w:t xml:space="preserve">25-34  (125) </w:t>
      </w:r>
    </w:p>
  </w:body>
  <w:body>
    <w:p>
      <w:pPr>
        <w:keepNext/>
        <w:pStyle w:val="ListParagraph"/>
        <w:numPr>
          <w:ilvl w:val="0"/>
          <w:numId w:val="4"/>
        </w:numPr>
      </w:pPr>
      <w:r>
        <w:rPr/>
        <w:t xml:space="preserve">35-44  (126) </w:t>
      </w:r>
    </w:p>
  </w:body>
  <w:body>
    <w:p>
      <w:pPr>
        <w:keepNext/>
        <w:pStyle w:val="ListParagraph"/>
        <w:numPr>
          <w:ilvl w:val="0"/>
          <w:numId w:val="4"/>
        </w:numPr>
      </w:pPr>
      <w:r>
        <w:rPr/>
        <w:t xml:space="preserve">45-54  (127) </w:t>
      </w:r>
    </w:p>
  </w:body>
  <w:body>
    <w:p>
      <w:pPr>
        <w:keepNext/>
        <w:pStyle w:val="ListParagraph"/>
        <w:numPr>
          <w:ilvl w:val="0"/>
          <w:numId w:val="4"/>
        </w:numPr>
      </w:pPr>
      <w:r>
        <w:rPr/>
        <w:t xml:space="preserve">55-64  (128) </w:t>
      </w:r>
    </w:p>
  </w:body>
  <w:body>
    <w:p>
      <w:pPr>
        <w:keepNext/>
        <w:pStyle w:val="ListParagraph"/>
        <w:numPr>
          <w:ilvl w:val="0"/>
          <w:numId w:val="4"/>
        </w:numPr>
      </w:pPr>
      <w:r>
        <w:rPr/>
        <w:t xml:space="preserve">65 &amp; over  (129)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Q21. Which of the following best describes your gender identity? 
</w:t>
      </w:r>
    </w:p>
  </w:body>
  <w:body>
    <w:p>
      <w:pPr>
        <w:keepNext/>
        <w:pStyle w:val="ListParagraph"/>
        <w:numPr>
          <w:ilvl w:val="0"/>
          <w:numId w:val="4"/>
        </w:numPr>
      </w:pPr>
      <w:r>
        <w:rPr/>
        <w:t xml:space="preserve">Male  (1) </w:t>
      </w:r>
    </w:p>
  </w:body>
  <w:body>
    <w:p>
      <w:pPr>
        <w:keepNext/>
        <w:pStyle w:val="ListParagraph"/>
        <w:numPr>
          <w:ilvl w:val="0"/>
          <w:numId w:val="4"/>
        </w:numPr>
      </w:pPr>
      <w:r>
        <w:rPr/>
        <w:t xml:space="preserve">Female  (5) </w:t>
      </w:r>
    </w:p>
  </w:body>
  <w:body>
    <w:p>
      <w:pPr>
        <w:keepNext/>
        <w:pStyle w:val="ListParagraph"/>
        <w:numPr>
          <w:ilvl w:val="0"/>
          <w:numId w:val="4"/>
        </w:numPr>
      </w:pPr>
      <w:r>
        <w:rPr/>
        <w:t xml:space="preserve">Non-binary  (7) </w:t>
      </w:r>
    </w:p>
  </w:body>
  <w:body>
    <w:p>
      <w:pPr>
        <w:keepNext/>
        <w:pStyle w:val="ListParagraph"/>
        <w:numPr>
          <w:ilvl w:val="0"/>
          <w:numId w:val="4"/>
        </w:numPr>
      </w:pPr>
      <w:r>
        <w:rPr/>
        <w:t xml:space="preserve">Other (please specify)  (6) __________________________________________________</w:t>
      </w:r>
    </w:p>
  </w:body>
  <w:body>
    <w:p>
      <w:pPr>
        <w:keepNext/>
        <w:pStyle w:val="ListParagraph"/>
        <w:numPr>
          <w:ilvl w:val="0"/>
          <w:numId w:val="4"/>
        </w:numPr>
      </w:pPr>
      <w:r>
        <w:rPr/>
        <w:t xml:space="preserve">Prefer not to say  (8)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w:t>
      </w:r>
      <w:r>
        <w:rPr>
          <w:b w:val="on"/>
        </w:rPr>
        <w:t xml:space="preserve">Ethnicity</w:t>
      </w:r>
      <w:r>
        <w:rPr/>
        <w:t xml:space="preserve">
Q22. What is your ethnic group? Choose one option that best describes your ethnic group or background.
These fields are taken from the 2021 Census.</w:t>
      </w:r>
    </w:p>
  </w:body>
  <w:body>
    <w:p>
      <w:pPr>
        <w:keepNext/>
        <w:pStyle w:val="ListParagraph"/>
        <w:numPr>
          <w:ilvl w:val="0"/>
          <w:numId w:val="4"/>
        </w:numPr>
      </w:pPr>
      <w:r>
        <w:rPr/>
        <w:t xml:space="preserve">White – English/Welsh/ Scottish/ Northern Irish/British  (1) </w:t>
      </w:r>
    </w:p>
  </w:body>
  <w:body>
    <w:p>
      <w:pPr>
        <w:keepNext/>
        <w:pStyle w:val="ListParagraph"/>
        <w:numPr>
          <w:ilvl w:val="0"/>
          <w:numId w:val="4"/>
        </w:numPr>
      </w:pPr>
      <w:r>
        <w:rPr/>
        <w:t xml:space="preserve">White - Irish  (24) </w:t>
      </w:r>
    </w:p>
  </w:body>
  <w:body>
    <w:p>
      <w:pPr>
        <w:keepNext/>
        <w:pStyle w:val="ListParagraph"/>
        <w:numPr>
          <w:ilvl w:val="0"/>
          <w:numId w:val="4"/>
        </w:numPr>
      </w:pPr>
      <w:r>
        <w:rPr/>
        <w:t xml:space="preserve">White - Gypsy or Irish Traveller  (25) </w:t>
      </w:r>
    </w:p>
  </w:body>
  <w:body>
    <w:p>
      <w:pPr>
        <w:keepNext/>
        <w:pStyle w:val="ListParagraph"/>
        <w:numPr>
          <w:ilvl w:val="0"/>
          <w:numId w:val="4"/>
        </w:numPr>
      </w:pPr>
      <w:r>
        <w:rPr/>
        <w:t xml:space="preserve">White - Roma  (26) </w:t>
      </w:r>
    </w:p>
  </w:body>
  <w:body>
    <w:p>
      <w:pPr>
        <w:keepNext/>
        <w:pStyle w:val="ListParagraph"/>
        <w:numPr>
          <w:ilvl w:val="0"/>
          <w:numId w:val="4"/>
        </w:numPr>
      </w:pPr>
      <w:r>
        <w:rPr/>
        <w:t xml:space="preserve">White - Any other White background  (27) </w:t>
      </w:r>
    </w:p>
  </w:body>
  <w:body>
    <w:p>
      <w:pPr>
        <w:keepNext/>
        <w:pStyle w:val="ListParagraph"/>
        <w:numPr>
          <w:ilvl w:val="0"/>
          <w:numId w:val="4"/>
        </w:numPr>
      </w:pPr>
      <w:r>
        <w:rPr/>
        <w:t xml:space="preserve">Mixed/Multiple Ethnic Groups - White &amp; Black Caribbean  (28) </w:t>
      </w:r>
    </w:p>
  </w:body>
  <w:body>
    <w:p>
      <w:pPr>
        <w:keepNext/>
        <w:pStyle w:val="ListParagraph"/>
        <w:numPr>
          <w:ilvl w:val="0"/>
          <w:numId w:val="4"/>
        </w:numPr>
      </w:pPr>
      <w:r>
        <w:rPr/>
        <w:t xml:space="preserve">Mixed/Multiple Ethnic Groups - White &amp; Black African  (29) </w:t>
      </w:r>
    </w:p>
  </w:body>
  <w:body>
    <w:p>
      <w:pPr>
        <w:keepNext/>
        <w:pStyle w:val="ListParagraph"/>
        <w:numPr>
          <w:ilvl w:val="0"/>
          <w:numId w:val="4"/>
        </w:numPr>
      </w:pPr>
      <w:r>
        <w:rPr/>
        <w:t xml:space="preserve">Mixed/Multiple Ethnic Groups- White &amp; Asian  (30) </w:t>
      </w:r>
    </w:p>
  </w:body>
  <w:body>
    <w:p>
      <w:pPr>
        <w:keepNext/>
        <w:pStyle w:val="ListParagraph"/>
        <w:numPr>
          <w:ilvl w:val="0"/>
          <w:numId w:val="4"/>
        </w:numPr>
      </w:pPr>
      <w:r>
        <w:rPr/>
        <w:t xml:space="preserve">Mixed/Multiple Ethnic Groups - Any other mixed/multiple ethnic backgrounds  (31) </w:t>
      </w:r>
    </w:p>
  </w:body>
  <w:body>
    <w:p>
      <w:pPr>
        <w:keepNext/>
        <w:pStyle w:val="ListParagraph"/>
        <w:numPr>
          <w:ilvl w:val="0"/>
          <w:numId w:val="4"/>
        </w:numPr>
      </w:pPr>
      <w:r>
        <w:rPr/>
        <w:t xml:space="preserve">Asian/Asian British - Indian  (32) </w:t>
      </w:r>
    </w:p>
  </w:body>
  <w:body>
    <w:p>
      <w:pPr>
        <w:keepNext/>
        <w:pStyle w:val="ListParagraph"/>
        <w:numPr>
          <w:ilvl w:val="0"/>
          <w:numId w:val="4"/>
        </w:numPr>
      </w:pPr>
      <w:r>
        <w:rPr/>
        <w:t xml:space="preserve">Asian/Asian British - Pakistani  (33) </w:t>
      </w:r>
    </w:p>
  </w:body>
  <w:body>
    <w:p>
      <w:pPr>
        <w:keepNext/>
        <w:pStyle w:val="ListParagraph"/>
        <w:numPr>
          <w:ilvl w:val="0"/>
          <w:numId w:val="4"/>
        </w:numPr>
      </w:pPr>
      <w:r>
        <w:rPr/>
        <w:t xml:space="preserve">Asian/Asian British - Bangladeshi  (34) </w:t>
      </w:r>
    </w:p>
  </w:body>
  <w:body>
    <w:p>
      <w:pPr>
        <w:keepNext/>
        <w:pStyle w:val="ListParagraph"/>
        <w:numPr>
          <w:ilvl w:val="0"/>
          <w:numId w:val="4"/>
        </w:numPr>
      </w:pPr>
      <w:r>
        <w:rPr/>
        <w:t xml:space="preserve">Asian/Asian British - Chinese  (35) </w:t>
      </w:r>
    </w:p>
  </w:body>
  <w:body>
    <w:p>
      <w:pPr>
        <w:keepNext/>
        <w:pStyle w:val="ListParagraph"/>
        <w:numPr>
          <w:ilvl w:val="0"/>
          <w:numId w:val="4"/>
        </w:numPr>
      </w:pPr>
      <w:r>
        <w:rPr/>
        <w:t xml:space="preserve">Asian/Asian British - Any other Asian background  (36) </w:t>
      </w:r>
    </w:p>
  </w:body>
  <w:body>
    <w:p>
      <w:pPr>
        <w:keepNext/>
        <w:pStyle w:val="ListParagraph"/>
        <w:numPr>
          <w:ilvl w:val="0"/>
          <w:numId w:val="4"/>
        </w:numPr>
      </w:pPr>
      <w:r>
        <w:rPr/>
        <w:t xml:space="preserve">Black/African/Caribbean/Black British - African  (37) </w:t>
      </w:r>
    </w:p>
  </w:body>
  <w:body>
    <w:p>
      <w:pPr>
        <w:keepNext/>
        <w:pStyle w:val="ListParagraph"/>
        <w:numPr>
          <w:ilvl w:val="0"/>
          <w:numId w:val="4"/>
        </w:numPr>
      </w:pPr>
      <w:r>
        <w:rPr/>
        <w:t xml:space="preserve">Black/African/Caribbean/Black British - Caribbean  (38) </w:t>
      </w:r>
    </w:p>
  </w:body>
  <w:body>
    <w:p>
      <w:pPr>
        <w:keepNext/>
        <w:pStyle w:val="ListParagraph"/>
        <w:numPr>
          <w:ilvl w:val="0"/>
          <w:numId w:val="4"/>
        </w:numPr>
      </w:pPr>
      <w:r>
        <w:rPr/>
        <w:t xml:space="preserve">Black/African/Caribbean/Black British – Any other Black/African/Caribbean background  (39) </w:t>
      </w:r>
    </w:p>
  </w:body>
  <w:body>
    <w:p>
      <w:pPr>
        <w:keepNext/>
        <w:pStyle w:val="ListParagraph"/>
        <w:numPr>
          <w:ilvl w:val="0"/>
          <w:numId w:val="4"/>
        </w:numPr>
      </w:pPr>
      <w:r>
        <w:rPr/>
        <w:t xml:space="preserve">Other Ethnic Group - Arab  (40) </w:t>
      </w:r>
    </w:p>
  </w:body>
  <w:body>
    <w:p>
      <w:pPr>
        <w:keepNext/>
        <w:pStyle w:val="ListParagraph"/>
        <w:numPr>
          <w:ilvl w:val="0"/>
          <w:numId w:val="4"/>
        </w:numPr>
      </w:pPr>
      <w:r>
        <w:rPr/>
        <w:t xml:space="preserve">Other Ethnic Group - Any other ethnic group  (41) </w:t>
      </w:r>
    </w:p>
  </w:body>
  <w:body>
    <w:p>
      <w:pPr>
        <w:keepNext/>
        <w:pStyle w:val="ListParagraph"/>
        <w:numPr>
          <w:ilvl w:val="0"/>
          <w:numId w:val="4"/>
        </w:numPr>
      </w:pPr>
      <w:r>
        <w:rPr/>
        <w:t xml:space="preserve">Prefer not to say  (42) </w:t>
      </w:r>
    </w:p>
  </w:body>
  <w:body>
    <w:p>
      <w:pPr>
        <w:keepNext/>
        <w:pStyle w:val="ListParagraph"/>
        <w:numPr>
          <w:ilvl w:val="0"/>
          <w:numId w:val="4"/>
        </w:numPr>
      </w:pPr>
      <w:r>
        <w:rPr/>
        <w:t xml:space="preserve">other  (44)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Q23. What is your 1st (mother tongue) language?</w:t>
      </w:r>
    </w:p>
  </w:body>
  <w:body>
    <w:p>
      <w:pPr>
        <w:pStyle w:val="TextEntryLine"/>
        <w:ind w:firstLine="400"/>
      </w:pPr>
      <w:r>
        <w:t>________________________________________________________________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Q24. How would you describe your English language skills</w:t>
      </w:r>
    </w:p>
  </w:body>
  <w:body>
    <w:p>
      <w:pPr>
        <w:keepNext/>
        <w:pStyle w:val="ListParagraph"/>
        <w:numPr>
          <w:ilvl w:val="0"/>
          <w:numId w:val="4"/>
        </w:numPr>
      </w:pPr>
      <w:r>
        <w:rPr/>
        <w:t xml:space="preserve">Beginner  (1) </w:t>
      </w:r>
    </w:p>
  </w:body>
  <w:body>
    <w:p>
      <w:pPr>
        <w:keepNext/>
        <w:pStyle w:val="ListParagraph"/>
        <w:numPr>
          <w:ilvl w:val="0"/>
          <w:numId w:val="4"/>
        </w:numPr>
      </w:pPr>
      <w:r>
        <w:rPr/>
        <w:t xml:space="preserve">Intermediate  (4) </w:t>
      </w:r>
    </w:p>
  </w:body>
  <w:body>
    <w:p>
      <w:pPr>
        <w:keepNext/>
        <w:pStyle w:val="ListParagraph"/>
        <w:numPr>
          <w:ilvl w:val="0"/>
          <w:numId w:val="4"/>
        </w:numPr>
      </w:pPr>
      <w:r>
        <w:rPr/>
        <w:t xml:space="preserve">Advanced  (5) </w:t>
      </w:r>
    </w:p>
  </w:body>
  <w:body>
    <w:p>
      <w:pPr>
        <w:keepNext/>
        <w:pStyle w:val="ListParagraph"/>
        <w:numPr>
          <w:ilvl w:val="0"/>
          <w:numId w:val="4"/>
        </w:numPr>
      </w:pPr>
      <w:r>
        <w:rPr/>
        <w:t xml:space="preserve">Fluent  (6)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Q25. What is your full postcode? (We will not be using this information to identify you)</w:t>
      </w:r>
    </w:p>
  </w:body>
  <w:body>
    <w:p>
      <w:pPr>
        <w:pStyle w:val="TextEntryLine"/>
        <w:ind w:firstLine="400"/>
      </w:pPr>
      <w:r>
        <w:t>________________________________________________________________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Q26. In which region of UK are you currently located?</w:t>
      </w:r>
    </w:p>
  </w:body>
  <w:body>
    <w:p>
      <w:pPr>
        <w:keepNext/>
        <w:pStyle w:val="ListParagraph"/>
        <w:numPr>
          <w:ilvl w:val="0"/>
          <w:numId w:val="4"/>
        </w:numPr>
      </w:pPr>
      <w:r>
        <w:rPr/>
        <w:t xml:space="preserve">North East and North Cumbria (Newcastle upon Tyne, Sunderland, Durham)  (13) </w:t>
      </w:r>
    </w:p>
  </w:body>
  <w:body>
    <w:p>
      <w:pPr>
        <w:keepNext/>
        <w:pStyle w:val="ListParagraph"/>
        <w:numPr>
          <w:ilvl w:val="0"/>
          <w:numId w:val="4"/>
        </w:numPr>
      </w:pPr>
      <w:r>
        <w:rPr/>
        <w:t xml:space="preserve">North West Coast (Liverpool, Preston, Lancaster)  (14) </w:t>
      </w:r>
    </w:p>
  </w:body>
  <w:body>
    <w:p>
      <w:pPr>
        <w:keepNext/>
        <w:pStyle w:val="ListParagraph"/>
        <w:numPr>
          <w:ilvl w:val="0"/>
          <w:numId w:val="4"/>
        </w:numPr>
      </w:pPr>
      <w:r>
        <w:rPr/>
        <w:t xml:space="preserve">Yorkshire and Humber (Leeds, Sheffield, York)  (15) </w:t>
      </w:r>
    </w:p>
  </w:body>
  <w:body>
    <w:p>
      <w:pPr>
        <w:keepNext/>
        <w:pStyle w:val="ListParagraph"/>
        <w:numPr>
          <w:ilvl w:val="0"/>
          <w:numId w:val="4"/>
        </w:numPr>
      </w:pPr>
      <w:r>
        <w:rPr/>
        <w:t xml:space="preserve">Greater Manchester (Manchester, Salford, Stockport)  (16) </w:t>
      </w:r>
    </w:p>
  </w:body>
  <w:body>
    <w:p>
      <w:pPr>
        <w:keepNext/>
        <w:pStyle w:val="ListParagraph"/>
        <w:numPr>
          <w:ilvl w:val="0"/>
          <w:numId w:val="4"/>
        </w:numPr>
      </w:pPr>
      <w:r>
        <w:rPr/>
        <w:t xml:space="preserve">East Midlands (Nottingham, Leicester, Derby)  (17) </w:t>
      </w:r>
    </w:p>
  </w:body>
  <w:body>
    <w:p>
      <w:pPr>
        <w:keepNext/>
        <w:pStyle w:val="ListParagraph"/>
        <w:numPr>
          <w:ilvl w:val="0"/>
          <w:numId w:val="4"/>
        </w:numPr>
      </w:pPr>
      <w:r>
        <w:rPr/>
        <w:t xml:space="preserve">West Midlands (Birmingham, Coventry, Wolverhampton)  (18) </w:t>
      </w:r>
    </w:p>
  </w:body>
  <w:body>
    <w:p>
      <w:pPr>
        <w:keepNext/>
        <w:pStyle w:val="ListParagraph"/>
        <w:numPr>
          <w:ilvl w:val="0"/>
          <w:numId w:val="4"/>
        </w:numPr>
      </w:pPr>
      <w:r>
        <w:rPr/>
        <w:t xml:space="preserve">West of England (Bristol, Bath, Gloucester)  (19) </w:t>
      </w:r>
    </w:p>
  </w:body>
  <w:body>
    <w:p>
      <w:pPr>
        <w:keepNext/>
        <w:pStyle w:val="ListParagraph"/>
        <w:numPr>
          <w:ilvl w:val="0"/>
          <w:numId w:val="4"/>
        </w:numPr>
      </w:pPr>
      <w:r>
        <w:rPr/>
        <w:t xml:space="preserve">Thames Valley and South Midlands (Oxford, Milton Keynes, Reading)  (20) </w:t>
      </w:r>
    </w:p>
  </w:body>
  <w:body>
    <w:p>
      <w:pPr>
        <w:keepNext/>
        <w:pStyle w:val="ListParagraph"/>
        <w:numPr>
          <w:ilvl w:val="0"/>
          <w:numId w:val="4"/>
        </w:numPr>
      </w:pPr>
      <w:r>
        <w:rPr/>
        <w:t xml:space="preserve">East of England (Norwich, Cambridge, Ipswich)  (21) </w:t>
      </w:r>
    </w:p>
  </w:body>
  <w:body>
    <w:p>
      <w:pPr>
        <w:keepNext/>
        <w:pStyle w:val="ListParagraph"/>
        <w:numPr>
          <w:ilvl w:val="0"/>
          <w:numId w:val="4"/>
        </w:numPr>
      </w:pPr>
      <w:r>
        <w:rPr/>
        <w:t xml:space="preserve">Kent, Surrey and Sussex (Brighton, Canterbury, Guildford)  (22) </w:t>
      </w:r>
    </w:p>
  </w:body>
  <w:body>
    <w:p>
      <w:pPr>
        <w:keepNext/>
        <w:pStyle w:val="ListParagraph"/>
        <w:numPr>
          <w:ilvl w:val="0"/>
          <w:numId w:val="4"/>
        </w:numPr>
      </w:pPr>
      <w:r>
        <w:rPr/>
        <w:t xml:space="preserve">Wessex (Southampton, Portsmouth, Bournemouth)  (23) </w:t>
      </w:r>
    </w:p>
  </w:body>
  <w:body>
    <w:p>
      <w:pPr>
        <w:keepNext/>
        <w:pStyle w:val="ListParagraph"/>
        <w:numPr>
          <w:ilvl w:val="0"/>
          <w:numId w:val="4"/>
        </w:numPr>
      </w:pPr>
      <w:r>
        <w:rPr/>
        <w:t xml:space="preserve">South West Peninsula (Plymouth, Exeter, Truro)  (24) </w:t>
      </w:r>
    </w:p>
  </w:body>
  <w:body>
    <w:p>
      <w:pPr>
        <w:keepNext/>
        <w:pStyle w:val="ListParagraph"/>
        <w:numPr>
          <w:ilvl w:val="0"/>
          <w:numId w:val="4"/>
        </w:numPr>
      </w:pPr>
      <w:r>
        <w:rPr/>
        <w:t xml:space="preserve">North Thames (London (North), Chelmsford, Luton)  (25) </w:t>
      </w:r>
    </w:p>
  </w:body>
  <w:body>
    <w:p>
      <w:pPr>
        <w:keepNext/>
        <w:pStyle w:val="ListParagraph"/>
        <w:numPr>
          <w:ilvl w:val="0"/>
          <w:numId w:val="4"/>
        </w:numPr>
      </w:pPr>
      <w:r>
        <w:rPr/>
        <w:t xml:space="preserve">South London (London (South), Croydon, Bromley)n  (26) </w:t>
      </w:r>
    </w:p>
  </w:body>
  <w:body>
    <w:p>
      <w:pPr>
        <w:keepNext/>
        <w:pStyle w:val="ListParagraph"/>
        <w:numPr>
          <w:ilvl w:val="0"/>
          <w:numId w:val="4"/>
        </w:numPr>
      </w:pPr>
      <w:r>
        <w:rPr/>
        <w:t xml:space="preserve">North West London (London (West), Harrow, Hillingdon)  (27) </w:t>
      </w:r>
    </w:p>
  </w:body>
  <w:body>
    <w:p>
      <w:pPr>
        <w:keepNext/>
        <w:pStyle w:val="ListParagraph"/>
        <w:numPr>
          <w:ilvl w:val="0"/>
          <w:numId w:val="4"/>
        </w:numPr>
      </w:pPr>
      <w:r>
        <w:rPr/>
        <w:t xml:space="preserve">Scotland (e.g., Edinburgh, Glasgow, Aberdeen)  (29) </w:t>
      </w:r>
    </w:p>
  </w:body>
  <w:body>
    <w:p>
      <w:pPr>
        <w:keepNext/>
        <w:pStyle w:val="ListParagraph"/>
        <w:numPr>
          <w:ilvl w:val="0"/>
          <w:numId w:val="4"/>
        </w:numPr>
      </w:pPr>
      <w:r>
        <w:rPr/>
        <w:t xml:space="preserve">Wales (e.g., Cardiff, Swansea, Newport)  (30) </w:t>
      </w:r>
    </w:p>
  </w:body>
  <w:body>
    <w:p>
      <w:pPr>
        <w:keepNext/>
        <w:pStyle w:val="ListParagraph"/>
        <w:numPr>
          <w:ilvl w:val="0"/>
          <w:numId w:val="4"/>
        </w:numPr>
      </w:pPr>
      <w:r>
        <w:rPr/>
        <w:t xml:space="preserve">Northern Ireland (e.g., Belfast, Derry/Londonderry, Lisburn)  (31) </w:t>
      </w:r>
    </w:p>
  </w:body>
  <w:body>
    <w:p>
      <w:pPr/>
    </w:p>
  </w:body>
  <w:body>
    <w:p>
      <w:pPr>
        <w:pStyle w:val="QuestionSeparator"/>
      </w:pPr>
    </w:p>
  </w:body>
  <w:body>
    <w:p>
      <w:pPr>
        <w:keepNext/>
        <w:pStyle w:val="QDisplayLogic"/>
      </w:pPr>
      <w:r>
        <w:t>Display this question:</w:t>
      </w:r>
    </w:p>
  </w:body>
  <w:body>
    <w:p>
      <w:pPr>
        <w:keepNext/>
        <w:pStyle w:val="QDisplayLogic"/>
        <w:ind w:firstLine="400"/>
      </w:pPr>
      <w:r>
        <w:t>If Q26. In which region of UK are you currently located? = South London (London (South), Croydon, Bromley)n</w:t>
      </w:r>
    </w:p>
  </w:body>
  <w:body>
    <w:p>
      <w:pPr>
        <w:keepNext/>
        <w:pStyle w:val="QDisplayLogic"/>
        <w:ind w:firstLine="400"/>
      </w:pPr>
      <w:r>
        <w:t>Or Q26. In which region of UK are you currently located? = North West London (London (West), Harrow, Hillingdon)</w:t>
      </w:r>
    </w:p>
  </w:body>
  <w:body>
    <w:p>
      <w:pPr>
        <w:keepNext/>
        <w:pStyle w:val="QDisplayLogic"/>
        <w:ind w:firstLine="400"/>
      </w:pPr>
      <w:r>
        <w:t>Or Q26. In which region of UK are you currently located? = North Thames (London (North), Chelmsford, Luton)</w:t>
      </w:r>
    </w:p>
  </w:body>
  <w:body>
    <w:tbl>
      <w:tblPr>
        <w:tblStyle w:val="QQuestionIconTable"/>
        <w:tblW w:w="0" w:type="auto"/>
        <w:tblLook w:firstRow="true" w:lastRow="true" w:firstCol="true" w:lastCol="true"/>
      </w:tblPr>
      <w:tblGrid/>
    </w:tbl>
    <w:p/>
  </w:body>
  <w:body>
    <w:p>
      <w:pPr>
        <w:keepNext/>
      </w:pPr>
      <w:r>
        <w:rPr/>
        <w:t xml:space="preserve"> Q27. Which area of London are you located in?</w:t>
      </w:r>
    </w:p>
  </w:body>
  <w:body>
    <w:p>
      <w:pPr>
        <w:keepNext/>
        <w:pStyle w:val="ListParagraph"/>
        <w:numPr>
          <w:ilvl w:val="0"/>
          <w:numId w:val="4"/>
        </w:numPr>
      </w:pPr>
      <w:r>
        <w:rPr/>
        <w:t xml:space="preserve">Barking and Dagenham  (1) </w:t>
      </w:r>
    </w:p>
  </w:body>
  <w:body>
    <w:p>
      <w:pPr>
        <w:keepNext/>
        <w:pStyle w:val="ListParagraph"/>
        <w:numPr>
          <w:ilvl w:val="0"/>
          <w:numId w:val="4"/>
        </w:numPr>
      </w:pPr>
      <w:r>
        <w:rPr/>
        <w:t xml:space="preserve">Barnet  (4) </w:t>
      </w:r>
    </w:p>
  </w:body>
  <w:body>
    <w:p>
      <w:pPr>
        <w:keepNext/>
        <w:pStyle w:val="ListParagraph"/>
        <w:numPr>
          <w:ilvl w:val="0"/>
          <w:numId w:val="4"/>
        </w:numPr>
      </w:pPr>
      <w:r>
        <w:rPr/>
        <w:t xml:space="preserve">Bexley  (5) </w:t>
      </w:r>
    </w:p>
  </w:body>
  <w:body>
    <w:p>
      <w:pPr>
        <w:keepNext/>
        <w:pStyle w:val="ListParagraph"/>
        <w:numPr>
          <w:ilvl w:val="0"/>
          <w:numId w:val="4"/>
        </w:numPr>
      </w:pPr>
      <w:r>
        <w:rPr/>
        <w:t xml:space="preserve">Brent  (6) </w:t>
      </w:r>
    </w:p>
  </w:body>
  <w:body>
    <w:p>
      <w:pPr>
        <w:keepNext/>
        <w:pStyle w:val="ListParagraph"/>
        <w:numPr>
          <w:ilvl w:val="0"/>
          <w:numId w:val="4"/>
        </w:numPr>
      </w:pPr>
      <w:r>
        <w:rPr/>
        <w:t xml:space="preserve">Bromley  (7) </w:t>
      </w:r>
    </w:p>
  </w:body>
  <w:body>
    <w:p>
      <w:pPr>
        <w:keepNext/>
        <w:pStyle w:val="ListParagraph"/>
        <w:numPr>
          <w:ilvl w:val="0"/>
          <w:numId w:val="4"/>
        </w:numPr>
      </w:pPr>
      <w:r>
        <w:rPr/>
        <w:t xml:space="preserve">Camden  (8) </w:t>
      </w:r>
    </w:p>
  </w:body>
  <w:body>
    <w:p>
      <w:pPr>
        <w:keepNext/>
        <w:pStyle w:val="ListParagraph"/>
        <w:numPr>
          <w:ilvl w:val="0"/>
          <w:numId w:val="4"/>
        </w:numPr>
      </w:pPr>
      <w:r>
        <w:rPr/>
        <w:t xml:space="preserve">Croydon  (9) </w:t>
      </w:r>
    </w:p>
  </w:body>
  <w:body>
    <w:p>
      <w:pPr>
        <w:keepNext/>
        <w:pStyle w:val="ListParagraph"/>
        <w:numPr>
          <w:ilvl w:val="0"/>
          <w:numId w:val="4"/>
        </w:numPr>
      </w:pPr>
      <w:r>
        <w:rPr/>
        <w:t xml:space="preserve">Ealing  (10) </w:t>
      </w:r>
    </w:p>
  </w:body>
  <w:body>
    <w:p>
      <w:pPr>
        <w:keepNext/>
        <w:pStyle w:val="ListParagraph"/>
        <w:numPr>
          <w:ilvl w:val="0"/>
          <w:numId w:val="4"/>
        </w:numPr>
      </w:pPr>
      <w:r>
        <w:rPr/>
        <w:t xml:space="preserve">Enfield  (11) </w:t>
      </w:r>
    </w:p>
  </w:body>
  <w:body>
    <w:p>
      <w:pPr>
        <w:keepNext/>
        <w:pStyle w:val="ListParagraph"/>
        <w:numPr>
          <w:ilvl w:val="0"/>
          <w:numId w:val="4"/>
        </w:numPr>
      </w:pPr>
      <w:r>
        <w:rPr/>
        <w:t xml:space="preserve">Greenwich  (12) </w:t>
      </w:r>
    </w:p>
  </w:body>
  <w:body>
    <w:p>
      <w:pPr>
        <w:keepNext/>
        <w:pStyle w:val="ListParagraph"/>
        <w:numPr>
          <w:ilvl w:val="0"/>
          <w:numId w:val="4"/>
        </w:numPr>
      </w:pPr>
      <w:r>
        <w:rPr/>
        <w:t xml:space="preserve">Hackney  (13) </w:t>
      </w:r>
    </w:p>
  </w:body>
  <w:body>
    <w:p>
      <w:pPr>
        <w:keepNext/>
        <w:pStyle w:val="ListParagraph"/>
        <w:numPr>
          <w:ilvl w:val="0"/>
          <w:numId w:val="4"/>
        </w:numPr>
      </w:pPr>
      <w:r>
        <w:rPr/>
        <w:t xml:space="preserve">Hammersmith and Fulham  (14) </w:t>
      </w:r>
    </w:p>
  </w:body>
  <w:body>
    <w:p>
      <w:pPr>
        <w:keepNext/>
        <w:pStyle w:val="ListParagraph"/>
        <w:numPr>
          <w:ilvl w:val="0"/>
          <w:numId w:val="4"/>
        </w:numPr>
      </w:pPr>
      <w:r>
        <w:rPr/>
        <w:t xml:space="preserve">Haringey  (15) </w:t>
      </w:r>
    </w:p>
  </w:body>
  <w:body>
    <w:p>
      <w:pPr>
        <w:keepNext/>
        <w:pStyle w:val="ListParagraph"/>
        <w:numPr>
          <w:ilvl w:val="0"/>
          <w:numId w:val="4"/>
        </w:numPr>
      </w:pPr>
      <w:r>
        <w:rPr/>
        <w:t xml:space="preserve">Harrow  (16) </w:t>
      </w:r>
    </w:p>
  </w:body>
  <w:body>
    <w:p>
      <w:pPr>
        <w:keepNext/>
        <w:pStyle w:val="ListParagraph"/>
        <w:numPr>
          <w:ilvl w:val="0"/>
          <w:numId w:val="4"/>
        </w:numPr>
      </w:pPr>
      <w:r>
        <w:rPr/>
        <w:t xml:space="preserve">Havering  (17) </w:t>
      </w:r>
    </w:p>
  </w:body>
  <w:body>
    <w:p>
      <w:pPr>
        <w:keepNext/>
        <w:pStyle w:val="ListParagraph"/>
        <w:numPr>
          <w:ilvl w:val="0"/>
          <w:numId w:val="4"/>
        </w:numPr>
      </w:pPr>
      <w:r>
        <w:rPr/>
        <w:t xml:space="preserve">Hillingdon  (18) </w:t>
      </w:r>
    </w:p>
  </w:body>
  <w:body>
    <w:p>
      <w:pPr>
        <w:keepNext/>
        <w:pStyle w:val="ListParagraph"/>
        <w:numPr>
          <w:ilvl w:val="0"/>
          <w:numId w:val="4"/>
        </w:numPr>
      </w:pPr>
      <w:r>
        <w:rPr/>
        <w:t xml:space="preserve">Hounslow  (19) </w:t>
      </w:r>
    </w:p>
  </w:body>
  <w:body>
    <w:p>
      <w:pPr>
        <w:keepNext/>
        <w:pStyle w:val="ListParagraph"/>
        <w:numPr>
          <w:ilvl w:val="0"/>
          <w:numId w:val="4"/>
        </w:numPr>
      </w:pPr>
      <w:r>
        <w:rPr/>
        <w:t xml:space="preserve">Islington  (20) </w:t>
      </w:r>
    </w:p>
  </w:body>
  <w:body>
    <w:p>
      <w:pPr>
        <w:keepNext/>
        <w:pStyle w:val="ListParagraph"/>
        <w:numPr>
          <w:ilvl w:val="0"/>
          <w:numId w:val="4"/>
        </w:numPr>
      </w:pPr>
      <w:r>
        <w:rPr/>
        <w:t xml:space="preserve">Kensington and Chelsea  (21) </w:t>
      </w:r>
    </w:p>
  </w:body>
  <w:body>
    <w:p>
      <w:pPr>
        <w:keepNext/>
        <w:pStyle w:val="ListParagraph"/>
        <w:numPr>
          <w:ilvl w:val="0"/>
          <w:numId w:val="4"/>
        </w:numPr>
      </w:pPr>
      <w:r>
        <w:rPr/>
        <w:t xml:space="preserve">Kingston upon Thames  (22) </w:t>
      </w:r>
    </w:p>
  </w:body>
  <w:body>
    <w:p>
      <w:pPr>
        <w:keepNext/>
        <w:pStyle w:val="ListParagraph"/>
        <w:numPr>
          <w:ilvl w:val="0"/>
          <w:numId w:val="4"/>
        </w:numPr>
      </w:pPr>
      <w:r>
        <w:rPr/>
        <w:t xml:space="preserve">Lambeth  (23) </w:t>
      </w:r>
    </w:p>
  </w:body>
  <w:body>
    <w:p>
      <w:pPr>
        <w:keepNext/>
        <w:pStyle w:val="ListParagraph"/>
        <w:numPr>
          <w:ilvl w:val="0"/>
          <w:numId w:val="4"/>
        </w:numPr>
      </w:pPr>
      <w:r>
        <w:rPr/>
        <w:t xml:space="preserve">Lewisham  (24) </w:t>
      </w:r>
    </w:p>
  </w:body>
  <w:body>
    <w:p>
      <w:pPr>
        <w:keepNext/>
        <w:pStyle w:val="ListParagraph"/>
        <w:numPr>
          <w:ilvl w:val="0"/>
          <w:numId w:val="4"/>
        </w:numPr>
      </w:pPr>
      <w:r>
        <w:rPr/>
        <w:t xml:space="preserve">Merton  (25) </w:t>
      </w:r>
    </w:p>
  </w:body>
  <w:body>
    <w:p>
      <w:pPr>
        <w:keepNext/>
        <w:pStyle w:val="ListParagraph"/>
        <w:numPr>
          <w:ilvl w:val="0"/>
          <w:numId w:val="4"/>
        </w:numPr>
      </w:pPr>
      <w:r>
        <w:rPr/>
        <w:t xml:space="preserve">Newham  (26) </w:t>
      </w:r>
    </w:p>
  </w:body>
  <w:body>
    <w:p>
      <w:pPr>
        <w:keepNext/>
        <w:pStyle w:val="ListParagraph"/>
        <w:numPr>
          <w:ilvl w:val="0"/>
          <w:numId w:val="4"/>
        </w:numPr>
      </w:pPr>
      <w:r>
        <w:rPr/>
        <w:t xml:space="preserve">Redbridge  (27) </w:t>
      </w:r>
    </w:p>
  </w:body>
  <w:body>
    <w:p>
      <w:pPr>
        <w:keepNext/>
        <w:pStyle w:val="ListParagraph"/>
        <w:numPr>
          <w:ilvl w:val="0"/>
          <w:numId w:val="4"/>
        </w:numPr>
      </w:pPr>
      <w:r>
        <w:rPr/>
        <w:t xml:space="preserve">Richmond upon Thames  (28) </w:t>
      </w:r>
    </w:p>
  </w:body>
  <w:body>
    <w:p>
      <w:pPr>
        <w:keepNext/>
        <w:pStyle w:val="ListParagraph"/>
        <w:numPr>
          <w:ilvl w:val="0"/>
          <w:numId w:val="4"/>
        </w:numPr>
      </w:pPr>
      <w:r>
        <w:rPr/>
        <w:t xml:space="preserve">Southwark  (29) </w:t>
      </w:r>
    </w:p>
  </w:body>
  <w:body>
    <w:p>
      <w:pPr>
        <w:keepNext/>
        <w:pStyle w:val="ListParagraph"/>
        <w:numPr>
          <w:ilvl w:val="0"/>
          <w:numId w:val="4"/>
        </w:numPr>
      </w:pPr>
      <w:r>
        <w:rPr/>
        <w:t xml:space="preserve">Sutton  (30) </w:t>
      </w:r>
    </w:p>
  </w:body>
  <w:body>
    <w:p>
      <w:pPr>
        <w:keepNext/>
        <w:pStyle w:val="ListParagraph"/>
        <w:numPr>
          <w:ilvl w:val="0"/>
          <w:numId w:val="4"/>
        </w:numPr>
      </w:pPr>
      <w:r>
        <w:rPr/>
        <w:t xml:space="preserve">Tower Hamlets  (31) </w:t>
      </w:r>
    </w:p>
  </w:body>
  <w:body>
    <w:p>
      <w:pPr>
        <w:keepNext/>
        <w:pStyle w:val="ListParagraph"/>
        <w:numPr>
          <w:ilvl w:val="0"/>
          <w:numId w:val="4"/>
        </w:numPr>
      </w:pPr>
      <w:r>
        <w:rPr/>
        <w:t xml:space="preserve">Waltham Forest  (32) </w:t>
      </w:r>
    </w:p>
  </w:body>
  <w:body>
    <w:p>
      <w:pPr>
        <w:keepNext/>
        <w:pStyle w:val="ListParagraph"/>
        <w:numPr>
          <w:ilvl w:val="0"/>
          <w:numId w:val="4"/>
        </w:numPr>
      </w:pPr>
      <w:r>
        <w:rPr/>
        <w:t xml:space="preserve">Wandsworth  (33) </w:t>
      </w:r>
    </w:p>
  </w:body>
  <w:body>
    <w:p>
      <w:pPr>
        <w:keepNext/>
        <w:pStyle w:val="ListParagraph"/>
        <w:numPr>
          <w:ilvl w:val="0"/>
          <w:numId w:val="4"/>
        </w:numPr>
      </w:pPr>
      <w:r>
        <w:rPr/>
        <w:t xml:space="preserve">Westminster  (34) </w:t>
      </w:r>
    </w:p>
  </w:body>
  <w:body>
    <w:p>
      <w:pPr>
        <w:keepNext/>
        <w:pStyle w:val="ListParagraph"/>
        <w:numPr>
          <w:ilvl w:val="0"/>
          <w:numId w:val="4"/>
        </w:numPr>
      </w:pPr>
      <w:r>
        <w:rPr/>
        <w:t xml:space="preserve">I'd rather not say  (35) </w:t>
      </w:r>
    </w:p>
  </w:body>
  <w:body>
    <w:p>
      <w:pPr>
        <w:keepNext/>
        <w:pStyle w:val="ListParagraph"/>
        <w:numPr>
          <w:ilvl w:val="0"/>
          <w:numId w:val="4"/>
        </w:numPr>
      </w:pPr>
      <w:r>
        <w:rPr/>
        <w:t xml:space="preserve">Other (Please specify):  (36) __________________________________________________</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Q28. What is your current employment status? (You can select one or more)</w:t>
      </w:r>
    </w:p>
  </w:body>
  <w:body>
    <w:p>
      <w:pPr>
        <w:keepNext/>
        <w:pStyle w:val="ListParagraph"/>
        <w:numPr>
          <w:ilvl w:val="0"/>
          <w:numId w:val="2"/>
        </w:numPr>
      </w:pPr>
      <w:r>
        <w:rPr/>
        <w:t xml:space="preserve">Employed full-time  (1) </w:t>
      </w:r>
    </w:p>
  </w:body>
  <w:body>
    <w:p>
      <w:pPr>
        <w:keepNext/>
        <w:pStyle w:val="ListParagraph"/>
        <w:numPr>
          <w:ilvl w:val="0"/>
          <w:numId w:val="2"/>
        </w:numPr>
      </w:pPr>
      <w:r>
        <w:rPr/>
        <w:t xml:space="preserve">Employed part-time  (4) </w:t>
      </w:r>
    </w:p>
  </w:body>
  <w:body>
    <w:p>
      <w:pPr>
        <w:keepNext/>
        <w:pStyle w:val="ListParagraph"/>
        <w:numPr>
          <w:ilvl w:val="0"/>
          <w:numId w:val="2"/>
        </w:numPr>
      </w:pPr>
      <w:r>
        <w:rPr/>
        <w:t xml:space="preserve">Self-employed  (5) </w:t>
      </w:r>
    </w:p>
  </w:body>
  <w:body>
    <w:p>
      <w:pPr>
        <w:keepNext/>
        <w:pStyle w:val="ListParagraph"/>
        <w:numPr>
          <w:ilvl w:val="0"/>
          <w:numId w:val="2"/>
        </w:numPr>
      </w:pPr>
      <w:r>
        <w:rPr/>
        <w:t xml:space="preserve">Retired  (6) </w:t>
      </w:r>
    </w:p>
  </w:body>
  <w:body>
    <w:p>
      <w:pPr>
        <w:keepNext/>
        <w:pStyle w:val="ListParagraph"/>
        <w:numPr>
          <w:ilvl w:val="0"/>
          <w:numId w:val="2"/>
        </w:numPr>
      </w:pPr>
      <w:r>
        <w:rPr/>
        <w:t xml:space="preserve">Seeking opportunities currently  (7) </w:t>
      </w:r>
    </w:p>
  </w:body>
  <w:body>
    <w:p>
      <w:pPr>
        <w:keepNext/>
        <w:pStyle w:val="ListParagraph"/>
        <w:numPr>
          <w:ilvl w:val="0"/>
          <w:numId w:val="2"/>
        </w:numPr>
      </w:pPr>
      <w:r>
        <w:rPr/>
        <w:t xml:space="preserve">Unemployed  (8) </w:t>
      </w:r>
    </w:p>
  </w:body>
  <w:body>
    <w:p>
      <w:pPr>
        <w:keepNext/>
        <w:pStyle w:val="ListParagraph"/>
        <w:numPr>
          <w:ilvl w:val="0"/>
          <w:numId w:val="2"/>
        </w:numPr>
      </w:pPr>
      <w:r>
        <w:rPr/>
        <w:t xml:space="preserve">Student  (11) </w:t>
      </w:r>
    </w:p>
  </w:body>
  <w:body>
    <w:p>
      <w:pPr>
        <w:keepNext/>
        <w:pStyle w:val="ListParagraph"/>
        <w:numPr>
          <w:ilvl w:val="0"/>
          <w:numId w:val="2"/>
        </w:numPr>
      </w:pPr>
      <w:r>
        <w:rPr/>
        <w:t xml:space="preserve">Unable to work  (9) </w:t>
      </w:r>
    </w:p>
  </w:body>
  <w:body>
    <w:p>
      <w:pPr>
        <w:keepNext/>
        <w:pStyle w:val="ListParagraph"/>
        <w:numPr>
          <w:ilvl w:val="0"/>
          <w:numId w:val="2"/>
        </w:numPr>
      </w:pPr>
      <w:r>
        <w:rPr/>
        <w:t xml:space="preserve">Volunteer  (13) </w:t>
      </w:r>
    </w:p>
  </w:body>
  <w:body>
    <w:p>
      <w:pPr>
        <w:keepNext/>
        <w:pStyle w:val="ListParagraph"/>
        <w:numPr>
          <w:ilvl w:val="0"/>
          <w:numId w:val="2"/>
        </w:numPr>
      </w:pPr>
      <w:r>
        <w:rPr/>
        <w:t xml:space="preserve">Full-time parent  (14) </w:t>
      </w:r>
    </w:p>
  </w:body>
  <w:body>
    <w:p>
      <w:pPr>
        <w:keepNext/>
        <w:pStyle w:val="ListParagraph"/>
        <w:numPr>
          <w:ilvl w:val="0"/>
          <w:numId w:val="2"/>
        </w:numPr>
      </w:pPr>
      <w:r>
        <w:rPr/>
        <w:t xml:space="preserve">Caregiver  (15) </w:t>
      </w:r>
    </w:p>
  </w:body>
  <w:body>
    <w:p>
      <w:pPr>
        <w:keepNext/>
        <w:pStyle w:val="ListParagraph"/>
        <w:numPr>
          <w:ilvl w:val="0"/>
          <w:numId w:val="2"/>
        </w:numPr>
      </w:pPr>
      <w:r>
        <w:rPr/>
        <w:t xml:space="preserve">Experiencing homelessness  (16) </w:t>
      </w:r>
    </w:p>
  </w:body>
  <w:body>
    <w:p>
      <w:pPr>
        <w:keepNext/>
        <w:pStyle w:val="ListParagraph"/>
        <w:numPr>
          <w:ilvl w:val="0"/>
          <w:numId w:val="2"/>
        </w:numPr>
      </w:pPr>
      <w:r>
        <w:rPr/>
        <w:t xml:space="preserve">Prefer not to say  (10)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Q29. What is your highest level of education?</w:t>
      </w:r>
    </w:p>
  </w:body>
  <w:body>
    <w:p>
      <w:pPr>
        <w:keepNext/>
        <w:pStyle w:val="ListParagraph"/>
        <w:numPr>
          <w:ilvl w:val="0"/>
          <w:numId w:val="4"/>
        </w:numPr>
      </w:pPr>
      <w:r>
        <w:rPr/>
        <w:t xml:space="preserve">Basic level  (1) </w:t>
      </w:r>
    </w:p>
  </w:body>
  <w:body>
    <w:p>
      <w:pPr>
        <w:keepNext/>
        <w:pStyle w:val="ListParagraph"/>
        <w:numPr>
          <w:ilvl w:val="0"/>
          <w:numId w:val="4"/>
        </w:numPr>
      </w:pPr>
      <w:r>
        <w:rPr/>
        <w:t xml:space="preserve">Secondary/ high school  (2) </w:t>
      </w:r>
    </w:p>
  </w:body>
  <w:body>
    <w:p>
      <w:pPr>
        <w:keepNext/>
        <w:pStyle w:val="ListParagraph"/>
        <w:numPr>
          <w:ilvl w:val="0"/>
          <w:numId w:val="4"/>
        </w:numPr>
      </w:pPr>
      <w:r>
        <w:rPr/>
        <w:t xml:space="preserve">A Levels or equivalent  (6) </w:t>
      </w:r>
    </w:p>
  </w:body>
  <w:body>
    <w:p>
      <w:pPr>
        <w:keepNext/>
        <w:pStyle w:val="ListParagraph"/>
        <w:numPr>
          <w:ilvl w:val="0"/>
          <w:numId w:val="4"/>
        </w:numPr>
      </w:pPr>
      <w:r>
        <w:rPr/>
        <w:t xml:space="preserve">Apprenticeship/ training  (5) </w:t>
      </w:r>
    </w:p>
  </w:body>
  <w:body>
    <w:p>
      <w:pPr>
        <w:keepNext/>
        <w:pStyle w:val="ListParagraph"/>
        <w:numPr>
          <w:ilvl w:val="0"/>
          <w:numId w:val="4"/>
        </w:numPr>
      </w:pPr>
      <w:r>
        <w:rPr/>
        <w:t xml:space="preserve">University degree or above  (3) </w:t>
      </w:r>
    </w:p>
  </w:body>
  <w:body>
    <w:p>
      <w:pPr>
        <w:keepNext/>
        <w:pStyle w:val="ListParagraph"/>
        <w:numPr>
          <w:ilvl w:val="0"/>
          <w:numId w:val="4"/>
        </w:numPr>
      </w:pPr>
      <w:r>
        <w:rPr/>
        <w:t xml:space="preserve">Prefer not to say  (7)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w:t>
      </w:r>
      <w:r>
        <w:rPr>
          <w:b w:val="on"/>
        </w:rPr>
        <w:t xml:space="preserve">Disability is defined by the Equality Act 2010 as a physical or mental impairment which has a substantial &amp; long-term (at least 12 months) effect on your ability to carry out normal day-to-day activities.
</w:t>
      </w:r>
      <w:r>
        <w:rPr/>
        <w:t xml:space="preserve">
Q30. Do you consider yourself to be a person with a disability?
</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(4) </w:t>
      </w:r>
    </w:p>
  </w:body>
  <w:body>
    <w:p>
      <w:pPr>
        <w:keepNext/>
        <w:pStyle w:val="ListParagraph"/>
        <w:numPr>
          <w:ilvl w:val="0"/>
          <w:numId w:val="4"/>
        </w:numPr>
      </w:pPr>
      <w:r>
        <w:rPr/>
        <w:t xml:space="preserve">Prefer not to say  (5)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Q31. Do you currently or have you ever worked in health, care or research?</w:t>
      </w:r>
    </w:p>
  </w:body>
  <w:body>
    <w:p>
      <w:pPr>
        <w:keepNext/>
        <w:pStyle w:val="ListParagraph"/>
        <w:numPr>
          <w:ilvl w:val="0"/>
          <w:numId w:val="4"/>
        </w:numPr>
      </w:pPr>
      <w:r>
        <w:rPr/>
        <w:t xml:space="preserve">Yes  (1) </w:t>
      </w:r>
    </w:p>
  </w:body>
  <w:body>
    <w:p>
      <w:pPr>
        <w:keepNext/>
        <w:pStyle w:val="ListParagraph"/>
        <w:numPr>
          <w:ilvl w:val="0"/>
          <w:numId w:val="4"/>
        </w:numPr>
      </w:pPr>
      <w:r>
        <w:rPr/>
        <w:t xml:space="preserve">No  (2) </w:t>
      </w:r>
    </w:p>
  </w:body>
  <w:body>
    <w:p>
      <w:pPr/>
    </w:p>
  </w:body>
  <w:body>
    <w:p>
      <w:pPr>
        <w:pStyle w:val="QuestionSeparator"/>
      </w:pPr>
    </w:p>
  </w:body>
  <w:body>
    <w:tbl>
      <w:tblPr>
        <w:tblStyle w:val="QQuestionIconTable"/>
        <w:tblW w:w="0" w:type="auto"/>
        <w:tblLook w:firstRow="true" w:lastRow="true" w:firstCol="true" w:lastCol="true"/>
      </w:tblPr>
      <w:tblGrid/>
    </w:tbl>
    <w:p/>
  </w:body>
  <w:body>
    <w:p>
      <w:pPr>
        <w:keepNext/>
      </w:pPr>
      <w:r>
        <w:rPr/>
        <w:t xml:space="preserve"> Thank you for taking the time to complete our survey.
</w:t>
      </w:r>
    </w:p>
  </w:body>
  <w:body>
    <w:p>
      <w:pPr/>
    </w:p>
  </w:body>
  <w:body>
    <w:p>
      <w:pPr>
        <w:pStyle w:val="BlockEndLabel"/>
      </w:pPr>
      <w:r>
        <w:t>End of Block: GENERAL RESEARCH AWARENESS &amp; ATTITUDES</w:t>
      </w:r>
    </w:p>
  </w:body>
  <w:body>
    <w:p>
      <w:pPr>
        <w:pStyle w:val="BlockSeparator"/>
      </w:pPr>
    </w:p>
  </w:body>
  <w:body>
    <w:p>
      <w:bookmarkStart w:id="0" w:name="_GoBack"/>
      <w:bookmarkEnd w:id="0"/>
    </w:p>
    <w:sectPr>
      <w:pgNumType w:start="1"/>
      <w:footerReference r:id="rId7" w:type="even"/>
      <w:footerReference r:id="rId8" w:type="default"/>
      <w:headerReference r:id="rId9" w:type="default"/>
      <w:pgSz w:w="12240" w:h="15840" w:orient="portrait"/>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1671A"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end"/>
    </w:r>
    <w:r>
      <w:rPr>
        <w:color w:val="PageNumber"/>
      </w:rPr>
      <w:t xml:space="preserve">of </w:t>
    </w:r>
    <w:r>
      <w:rPr>
        <w:rStyle w:val="PageNumber"/>
      </w:rPr>
      <w:fldChar w:fldCharType="begin"/>
    </w:r>
    <w:r>
      <w:rPr>
        <w:rStyle w:val="PageNumber"/>
      </w:rPr>
      <w:instrText xml:space="preserve">NUMPAGES \* MERGEFORMAT </w:instrText>
    </w:r>
    <w:r>
      <w:rPr>
        <w:rStyle w:val="PageNumber"/>
      </w:rPr>
      <w:fldChar w:fldCharType="end"/>
    </w:r>
  </w:p>
  <w:p w14:paraId="716D5298" w14:textId="77777777" w:rsidR="00EB001B" w:rsidRDefault="00EB001B" w:rsidP="00EB001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70E50" w14:textId="77777777" w:rsidR="00EB001B" w:rsidRDefault="00EB001B" w:rsidP="005D561C">
    <w:pPr>
      <w:pStyle w:val="Footer"/>
      <w:framePr w:wrap="none" w:vAnchor="text" w:hAnchor="margin" w:xAlign="right" w:y="1"/>
      <w:rPr>
        <w:rStyle w:val="PageNumber"/>
      </w:rPr>
    </w:pPr>
    <w:r>
      <w:rPr>
        <w:color w:val="PageNumber"/>
      </w:rP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rPr>
        <w:color w:val="PageNumber"/>
      </w:rP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BAE89E8" w14:textId="77777777" w:rsidR="00EB001B" w:rsidRDefault="00EB001B">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pic="http://schemas.openxmlformats.org/drawingml/2006/picture" xmlns:a="http://schemas.openxmlformats.org/drawingml/2006/main" mc:Ignorable="w14 w15 wp14">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spacing w:before="120" w:after="0" w:line="240" w:lineRule="auto"/>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ind w:left="360"/>
        <w:spacing w:before="120" w:after="0" w:line="240" w:lineRule="auto"/>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firstCol">
      <w:rPr/>
      <w:tblPr/>
      <w:tcPr>
        <w:tcBorders>
          <w:right w:val="single" w:sz="4" w:space="0" w:color="BFBFBF"/>
        </w:tcBorders>
      </w:tcPr>
    </w:tblStylePr>
  </w:style>
  <w:style w:type="table" w:customStyle="1" w:styleId="QQuestionTableRTL">
    <w:name w:val="QQuestionTable"/>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r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after="0"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firstCol">
      <w:rPr/>
      <w:tblPr/>
      <w:tcPr>
        <w:tcBorders>
          <w:right w:val="single" w:sz="4" w:space="0" w:color="BFBFBF"/>
        </w:tcBorders>
      </w:tcPr>
    </w:tblStylePr>
  </w:style>
  <w:style w:type="table" w:customStyle="1" w:styleId="QTextTableRTL">
    <w:name w:val="QTextTable"/>
    <w:uiPriority w:val="99"/>
    <w:qFormat/>
    <w:rsid w:val="003459A4"/>
    <w:pPr>
      <w:spacing w:after="0" w:line="240" w:lineRule="auto"/>
      <w:jc w:val="center"/>
    </w:pPr>
    <w:tblPr>
      <w:tblStyleRowBandSize w:val="1"/>
      <w:tblInd w:w="0" w:type="dxa"/>
      <w:tblCellMar>
        <w:top w:w="460" w:type="dxa"/>
        <w:left w:w="115" w:type="dxa"/>
        <w:bottom w:w="460" w:type="dxa"/>
        <w:right w:w="115" w:type="dxa"/>
      </w:tblCellMar>
      <w:tblBorders>
        <w:insideH w:val="single" w:sz="4" w:space="0" w:color="BFBFBF"/>
        <w:insideV w:val="single" w:sz="4" w:space="0" w:color="BFBFBF"/>
      </w:tblBorders>
    </w:tblPr>
    <w:tcPr>
      <w:shd w:val="clear" w:color="auto" w:fill="auto"/>
      <w:vAlign w:val="center"/>
    </w:tcPr>
    <w:tblStylePr w:type="firstRow">
      <w:pPr>
        <w:wordWrap/>
        <w:jc w:val="center"/>
      </w:pPr>
      <w:rPr/>
      <w:tblPr/>
      <w:tcPr>
        <w:vAlign w:val="center"/>
        <w:tcBorders>
          <w:bottom w:val="single" w:sz="4" w:space="0" w:color="BFBFBF"/>
        </w:tcBorders>
      </w:tcPr>
    </w:tblStylePr>
    <w:tblStylePr w:type="lastCol">
      <w:rPr/>
      <w:tblPr/>
      <w:tcPr>
        <w:tcBorders>
          <w:left w:val="single" w:sz="4" w:space="0" w:color="BFBFBF"/>
        </w:tcBorders>
      </w:tcPr>
    </w:tblStylePr>
  </w:style>
  <w:style w:type="table" w:customStyle="1" w:styleId="QVerticalGraphicSliderTable">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firstCol">
      <w:pPr>
        <w:jc w:val="right"/>
      </w:pPr>
      <w:tblPr/>
    </w:tblStylePr>
  </w:style>
  <w:style w:type="table" w:customStyle="1" w:styleId="QVerticalGraphicSliderTableRTL">
    <w:name w:val="QVerticalGraphicSliderTable"/>
    <w:uiPriority w:val="99"/>
    <w:qFormat/>
    <w:rsid w:val="003459A4"/>
    <w:pPr>
      <w:spacing w:after="0" w:line="240" w:lineRule="auto"/>
      <w:jc w:val="left"/>
    </w:pPr>
    <w:tblPr>
      <w:tblCellMar>
        <w:top w:w="40" w:type="dxa"/>
        <w:left w:w="40" w:type="dxa"/>
        <w:bottom w:w="40" w:type="dxa"/>
        <w:right w:w="40" w:type="dxa"/>
      </w:tblCellMar>
    </w:tblPr>
    <w:tcPr>
      <w:shd w:val="clear" w:color="auto" w:fill="auto"/>
      <w:vAlign w:val="center"/>
    </w:tcPr>
    <w:tblStylePr w:type="lastCol">
      <w:pPr>
        <w:jc w:val="left"/>
      </w:pPr>
      <w:tblPr/>
    </w:tblStylePr>
  </w:style>
  <w:style w:type="table" w:customStyle="1" w:styleId="QHorizontalGraphicSliderTable">
    <w:name w:val="QHorizontalGraphicSliderTable"/>
    <w:uiPriority w:val="99"/>
    <w:qFormat/>
    <w:rsid w:val="003459A4"/>
    <w:pPr>
      <w:spacing w:after="120" w:line="240" w:lineRule="auto"/>
      <w:jc w:val="center"/>
    </w:pPr>
    <w:tcPr>
      <w:shd w:val="clear" w:color="auto" w:fill="auto"/>
      <w:vAlign w:val="center"/>
    </w:tc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cPr>
      <w:shd w:val="clear" w:color="auto" w:fill="auto"/>
      <w:vAlign w:val="center"/>
    </w:tc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RTL">
    <w:name w:val="QStandardSliderTable"/>
    <w:uiPriority w:val="99"/>
    <w:qFormat/>
    <w:rsid w:val="003459A4"/>
    <w:pPr>
      <w:spacing w:after="0"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after="0" w:line="240" w:lineRule="auto"/>
      <w:jc w:val="center"/>
    </w:pPr>
    <w:tcPr>
      <w:shd w:val="clear" w:color="auto" w:fill="auto"/>
      <w:vAlign w:val="center"/>
    </w:tcPr>
    <w:tblPr/>
  </w:style>
  <w:style w:type="paragraph" w:customStyle="1" w:styleId="BarSlider">
    <w:name w:val="BarSlider"/>
    <w:basedOn w:val="Normal"/>
    <w:qFormat/>
    <w:rsid w:val="HRB00000"/>
    <w:pPr>
      <w:pBdr>
        <w:top w:val="single" w:sz="160" w:space="0" w:color="499FD1"/>
      </w:pBdr>
      <w:spacing w:before="80" w:after="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after="0"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RTL">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line="240" w:after="120" w:before="120"/>
    </w:pPr>
    <w:rPr>
      <!--
			Set the text for Display logic to be of a smaller font and in italics
			-->
      <w:color w:val="FFFFFF"/>
      <w:i w:val="true"/>
      <w:sz w:val="20"/>
    </w:rPr>
  </w:style>
  <w:style w:type="paragraph" w:customStyle="1" w:styleId="QSkipLogic">
    <w:name w:val="QSkipLogic"/>
    <w:basedOn w:val="Normal"/>
    <w:qFormat/>
    <w:rsid w:val="00942B52"/>
    <w:pPr>
      <w:shd w:val="clear" w:color="auto" w:fill="8D8D8D"/>
      <w:spacing w:line="240" w:after="120" w:before="120"/>
    </w:pPr>
    <w:rPr>
      <!--
			Set the text for Skip logic to be of a smaller font and in italics
			-->
      <w:color w:val="FFFFFF"/>
      <w:i w:val="true"/>
      <w:sz w:val="20"/>
    </w:rPr>
  </w:style>
  <w:style w:type="paragraph" w:customStyle="1" w:styleId="SingleLineText">
    <w:name w:val="SingleLineText"/>
    <w:next w:val="Normal"/>
    <w:rsid w:val="00B826E1"/>
    <w:pPr>
      <w:spacing w:after="0" w:line="240" w:lineRule="auto"/>
    </w:pPr>
  </w:style>
  <w:style w:type="paragraph" w:customStyle="1" w:styleId="QDynamicChoices">
    <w:name w:val="QDynamicChoices"/>
    <w:basedOn w:val="Normal"/>
    <w:qFormat/>
    <w:rsid w:val="00942B52"/>
    <w:pPr>
      <w:shd w:val="clear" w:color="auto" w:fill="6FAC3D"/>
      <w:spacing w:line="240" w:after="120" w:before="120"/>
    </w:pPr>
    <w:rPr>
      <!--
			Set the text for Carry Forwards to be of a smaller font and in italics
			-->
      <w:color w:val="FFFFFF"/>
      <w:i w:val="true"/>
      <w:sz w:val="20"/>
    </w:rPr>
  </w:style>
  <w:style w:type="paragraph" w:customStyle="1" w:styleId="QReusableChoices">
    <w:name w:val="QReusableChoices"/>
    <w:basedOn w:val="Normal"/>
    <w:qFormat/>
    <w:rsid w:val="00942B52"/>
    <w:pPr>
      <w:shd w:val="clear" w:color="auto" w:fill="3EA18E"/>
      <w:spacing w:line="240" w:after="120" w:before="120"/>
    </w:pPr>
    <w:rPr>
      <!--
			Set the text for Reusable Choices to be of a smaller font and in italics
			-->
      <w:color w:val="FFFFFF"/>
      <w:i w:val="true"/>
      <w:sz w:val="20"/>
    </w:rPr>
  </w:style>
  <w:style w:type="paragraph" w:customStyle="1" w:styleId="H1">
    <w:name w:val="H1"/>
    <w:next w:val="Normal"/>
    <w:rsid w:val="H1000000"/>
    <w:rPr>
      <w:b/>
      <w:color w:val="000000"/>
      <w:sz w:val="64"/>
      <w:szCs w:val="64"/>
    </w:rPr>
    <w:pPr>
      <w:spacing w:after="240" w:line="240" w:lineRule="auto"/>
    </w:pPr>
  </w:style>
  <w:style w:type="paragraph" w:customStyle="1" w:styleId="H2">
    <w:name w:val="H2"/>
    <w:next w:val="Normal"/>
    <w:rsid w:val="H2000000"/>
    <w:rPr>
      <w:b/>
      <w:color w:val="000000"/>
      <w:sz w:val="48"/>
      <w:szCs w:val="48"/>
    </w:rPr>
    <w:pPr>
      <w:spacing w:after="240" w:line="240" w:lineRule="auto"/>
    </w:pPr>
  </w:style>
  <w:style w:type="paragraph" w:customStyle="1" w:styleId="H3">
    <w:name w:val="H3"/>
    <w:next w:val="Normal"/>
    <w:rsid w:val="H3000000"/>
    <w:rPr>
      <w:b/>
      <w:color w:val="000000"/>
      <w:sz w:val="36"/>
      <w:szCs w:val="36"/>
    </w:rPr>
    <w:pPr>
      <w:spacing w:after="120" w:line="240" w:lineRule="auto"/>
    </w:pPr>
  </w:style>
  <w:style w:type="paragraph" w:customStyle="1" w:styleId="BlockStartLabel">
    <w:name w:val="BlockStartLabel"/>
    <w:basedOn w:val="Normal"/>
    <w:qFormat/>
    <w:rsid w:val="BSL00000"/>
    <w:rPr>
      <w:color w:val="cccccc"/>
      <w:b w:val="true"/>
    </w:rPr>
    <w:pPr>
      <w:spacing w:before="120" w:after="120" w:line="240" w:lineRule="auto"/>
    </w:pPr>
  </w:style>
  <w:style w:type="paragraph" w:customStyle="1" w:styleId="BlockEndLabel">
    <w:name w:val="BlockEndLabel"/>
    <w:basedOn w:val="Normal"/>
    <w:qFormat/>
    <w:rsid w:val="BEL00000"/>
    <w:rPr>
      <w:color w:val="cccccc"/>
      <w:b w:val="true"/>
    </w:rPr>
    <w:pPr>
      <w:spacing w:before="120" w:after="0" w:line="240" w:lineRule="auto"/>
    </w:pPr>
  </w:style>
  <w:style w:type="paragraph" w:customStyle="1" w:styleId="BlockSeparator">
    <w:name w:val="BlockSeparator"/>
    <w:basedOn w:val="Normal"/>
    <w:qFormat/>
    <w:rsid w:val="HRBR0000"/>
    <w:rPr>
      <w:color w:val="cccccc"/>
      <w:b w:val="true"/>
    </w:rPr>
    <w:pPr>
      <w:jc w:val="center"/>
      <w:pBdr>
        <w:bottom w:val="single" w:sz="8" w:space="0" w:color="cccccc"/>
      </w:pBdr>
      <w:spacing w:before="0" w:after="0" w:line="120" w:lineRule="auto"/>
    </w:pPr>
  </w:style>
  <w:style w:type="paragraph" w:customStyle="1" w:styleId="QuestionSeparator">
    <w:name w:val="QuestionSeparator"/>
    <w:basedOn w:val="Normal"/>
    <w:qFormat/>
    <w:rsid w:val="HRQ00000"/>
    <w:pPr>
      <w:pBdr>
        <w:top w:val="dashed" w:sz="8" w:space="0" w:color="cccccc"/>
      </w:pBdr>
      <w:spacing w:before="120" w:after="120" w:line="120" w:lineRule="auto"/>
    </w:pPr>
  </w:style>
  <w:style w:type="paragraph" w:customStyle="1" w:styleId="Dropdown">
    <w:name w:val="Dropdown"/>
    <w:basedOn w:val="Normal"/>
    <w:qFormat/>
    <w:rsid w:val="DDQ00000"/>
    <w:pPr>
      <w:pBdr>
        <w:top w:val="single" w:sz="4" w:space="4" w:color="cccccc"/>
        <w:bottom w:val="single" w:sz="4" w:space="4" w:color="cccccc"/>
        <w:left w:val="single" w:sz="4" w:space="4" w:color="cccccc"/>
        <w:right w:val="single" w:sz="4" w:space="4" w:color="cccccc"/>
      </w:pBdr>
      <w:spacing w:before="120" w:after="120" w:line="240" w:lineRule="auto"/>
    </w:pPr>
  </w:style>
  <w:style w:type="paragraph" w:customStyle="1" w:styleId="TextEntryLine">
    <w:name w:val="TextEntryLine"/>
    <w:basedOn w:val="Normal"/>
    <w:qFormat/>
    <w:rsid w:val="HRT00000"/>
    <w:pPr>
      <w:spacing w:before="240" w:after="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 Survey Flow Elements Below -->
  <w:style w:type="paragraph" w:customStyle="1" w:styleId="SFGreen">
    <w:name w:val="SFGreen"/>
    <w:basedOn w:val="Normal"/>
    <w:qFormat/>
    <w:rsid w:val="0013AA00"/>
    <w:rPr>
      <w:b/>
      <w:color w:val="809163"/>
    </w:rPr>
    <w:pPr>
      <w:pBdr>
        <w:left w:val="single" w:sz="4" w:space="4" w:color="D1D9BD"/>
        <w:right w:val="single" w:sz="4" w:space="4" w:color="D1D9BD"/>
        <w:top w:val="single" w:sz="4" w:space="4" w:color="D1D9BD"/>
        <w:bottom w:val="single" w:sz="4" w:space="4" w:color="D1D9BD"/>
      </w:pBdr>
      <w:shd w:val="clear" w:fill="EDF2E3"/>
    </w:pPr>
  </w:style>
  <w:style w:type="paragraph" w:customStyle="1" w:styleId="SFBlue">
    <w:name w:val="SFBlue"/>
    <w:basedOn w:val="Normal"/>
    <w:qFormat/>
    <w:rsid w:val="0013AB00"/>
    <w:rPr>
      <w:b/>
      <w:color w:val="426092"/>
    </w:rPr>
    <w:pPr>
      <w:pBdr>
        <w:left w:val="single" w:sz="4" w:space="4" w:color="C3CDDB"/>
        <w:right w:val="single" w:sz="4" w:space="4" w:color="C3CDDB"/>
        <w:top w:val="single" w:sz="4" w:space="4" w:color="C3CDDB"/>
        <w:bottom w:val="single" w:sz="4" w:space="4" w:color="C3CDDB"/>
      </w:pBdr>
      <w:shd w:val="clear" w:fill="E6ECF5"/>
    </w:pPr>
  </w:style>
  <w:style w:type="paragraph" w:customStyle="1" w:styleId="SFPurple">
    <w:name w:val="SFPurple"/>
    <w:basedOn w:val="Normal"/>
    <w:qFormat/>
    <w:rsid w:val="0013AC00"/>
    <w:rPr>
      <w:b/>
      <w:color w:val="916391"/>
    </w:rPr>
    <w:pPr>
      <w:pBdr>
        <w:left w:val="single" w:sz="4" w:space="4" w:color="D1C0D1"/>
        <w:right w:val="single" w:sz="4" w:space="4" w:color="D1C0D1"/>
        <w:top w:val="single" w:sz="4" w:space="4" w:color="D1C0D1"/>
        <w:bottom w:val="single" w:sz="4" w:space="4" w:color="D1C0D1"/>
      </w:pBdr>
      <w:shd w:val="clear" w:fill="F2E3F2"/>
    </w:pPr>
  </w:style>
  <w:style w:type="paragraph" w:customStyle="1" w:styleId="SFGray">
    <w:name w:val="SFGray"/>
    <w:basedOn w:val="Normal"/>
    <w:qFormat/>
    <w:rsid w:val="0013AD00"/>
    <w:rPr>
      <w:b/>
      <w:color w:val="555555"/>
    </w:rPr>
    <w:pPr>
      <w:pBdr>
        <w:left w:val="single" w:sz="4" w:space="4" w:color="CFCFCF"/>
        <w:right w:val="single" w:sz="4" w:space="4" w:color="CFCFCF"/>
        <w:top w:val="single" w:sz="4" w:space="4" w:color="CFCFCF"/>
        <w:bottom w:val="single" w:sz="4" w:space="4" w:color="CFCFCF"/>
      </w:pBdr>
      <w:shd w:val="clear" w:fill="F2F2F2"/>
    </w:pPr>
  </w:style>
  <w:style w:type="paragraph" w:customStyle="1" w:styleId="SFRed">
    <w:name w:val="SFRed"/>
    <w:basedOn w:val="Normal"/>
    <w:qFormat/>
    <w:rsid w:val="0013AE00"/>
    <w:rPr>
      <w:b/>
      <w:color w:val="FFFFFF"/>
    </w:rPr>
    <w:pPr>
      <w:pBdr>
        <w:left w:val="single" w:sz="4" w:space="4" w:color="700606"/>
        <w:right w:val="single" w:sz="4" w:space="4" w:color="700606"/>
        <w:top w:val="single" w:sz="4" w:space="4" w:color="700606"/>
        <w:bottom w:val="single" w:sz="4" w:space="4" w:color="700606"/>
      </w:pBdr>
      <w:shd w:val="clear" w:fill="8C0707"/>
    </w:pPr>
  </w:style>
  <w:style w:type="paragraph" w:customStyle="1" w:styleId="QPlaceholderAlert">
    <w:name w:val="QPlaceholderAlert"/>
    <w:basedOn w:val="Normal"/>
    <w:qFormat/>
    <w:rPr>
      <!--
			Set the text for placeholder alerts to be red
			-->
      <w:color w:val="FF000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 = "http://schemas.openxmlformats.org/package/2006/relationships">
    <Relationship
        Id = "rId1"
        Type = "http://schemas.openxmlformats.org/officeDocument/2006/relationships/styles"
        Target = "styles.xml"/>
    <Relationship
        Id = "rId2"
        Type = "http://schemas.openxmlformats.org/officeDocument/2006/relationships/settings"
        Target = "settings.xml"/>
    <Relationship
        Id = "rId3"
        Type = "http://schemas.openxmlformats.org/officeDocument/2006/relationships/webSettings"
        Target = "webSettings.xml"/>
    <Relationship
        Id = "rId4"
        Type = "http://schemas.openxmlformats.org/officeDocument/2006/relationships/fontTable"
        Target = "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header1.xml.rels><?xml version="1.0" encoding="UTF-8" standalone="yes"?>
<Relationships xmlns="http://schemas.openxmlformats.org/package/2006/relationship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HEROES - BPOR - National</dc:title>
  <dc:subject/>
  <dc:creator>Qualtrics</dc:creator>
  <cp:keywords/>
  <dc:description/>
  <cp:lastModifiedBy>Qualtrics</cp:lastModifiedBy>
  <cp:revision>1</cp:revision>
  <dcterms:created xsi:type="dcterms:W3CDTF">2026-08-19T08:25:02Z</dcterms:created>
  <dcterms:modified xsi:type="dcterms:W3CDTF">2026-08-19T08:25:02Z</dcterms:modified>
</cp:coreProperties>
</file>