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59062D" w14:textId="7ECF29CB" w:rsidR="0018728E" w:rsidRPr="00E3038B" w:rsidRDefault="00E54B7D">
      <w:pPr>
        <w:spacing w:line="480" w:lineRule="auto"/>
        <w:jc w:val="both"/>
        <w:rPr>
          <w:highlight w:val="yellow"/>
        </w:rPr>
      </w:pPr>
      <w:r w:rsidRPr="00E3038B">
        <w:rPr>
          <w:noProof/>
        </w:rPr>
        <w:drawing>
          <wp:inline distT="0" distB="0" distL="0" distR="0" wp14:anchorId="635DC96D" wp14:editId="3C3CAD3F">
            <wp:extent cx="5943600" cy="1276350"/>
            <wp:effectExtent l="0" t="0" r="0" b="0"/>
            <wp:docPr id="44155417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276350"/>
                    </a:xfrm>
                    <a:prstGeom prst="rect">
                      <a:avLst/>
                    </a:prstGeom>
                    <a:noFill/>
                    <a:ln>
                      <a:noFill/>
                    </a:ln>
                  </pic:spPr>
                </pic:pic>
              </a:graphicData>
            </a:graphic>
          </wp:inline>
        </w:drawing>
      </w:r>
    </w:p>
    <w:p w14:paraId="3985BB29" w14:textId="77777777" w:rsidR="005E56C8" w:rsidRPr="00E3038B" w:rsidRDefault="005E56C8" w:rsidP="005E56C8">
      <w:pPr>
        <w:spacing w:line="480" w:lineRule="auto"/>
        <w:jc w:val="both"/>
      </w:pPr>
      <w:r w:rsidRPr="00E3038B">
        <w:rPr>
          <w:b/>
        </w:rPr>
        <w:t>Supplementary Figure 1 | Architecture of the appearance–motion fusion model.</w:t>
      </w:r>
    </w:p>
    <w:p w14:paraId="3A47C013" w14:textId="74B8B553" w:rsidR="004447EB" w:rsidRPr="00E3038B" w:rsidRDefault="005E56C8" w:rsidP="005E56C8">
      <w:pPr>
        <w:spacing w:line="480" w:lineRule="auto"/>
        <w:jc w:val="both"/>
      </w:pPr>
      <w:r w:rsidRPr="00E3038B">
        <w:t>Three-channel single-cell z-stack images of mitochondria, mitochondrial membrane-potential-associated fluorescence, and nuclei were used to construct the appearance input (Xapp), whereas time-lapse image sequences were used to construct the motion input (</w:t>
      </w:r>
      <w:proofErr w:type="spellStart"/>
      <w:r w:rsidRPr="00E3038B">
        <w:t>Xmotion</w:t>
      </w:r>
      <w:proofErr w:type="spellEnd"/>
      <w:r w:rsidRPr="00E3038B">
        <w:t>). The appearance branch generated appearance logits (</w:t>
      </w:r>
      <w:proofErr w:type="spellStart"/>
      <w:r w:rsidRPr="00E3038B">
        <w:t>logitsapp</w:t>
      </w:r>
      <w:proofErr w:type="spellEnd"/>
      <w:r w:rsidRPr="00E3038B">
        <w:t>) from z-stack image features. The motion branch extracted optical-flow-based dynamic features (</w:t>
      </w:r>
      <w:proofErr w:type="spellStart"/>
      <w:r w:rsidRPr="00E3038B">
        <w:t>zflow</w:t>
      </w:r>
      <w:proofErr w:type="spellEnd"/>
      <w:r w:rsidRPr="00E3038B">
        <w:t>) and generated motion-correction logits (</w:t>
      </w:r>
      <w:proofErr w:type="spellStart"/>
      <w:r w:rsidRPr="00E3038B">
        <w:t>logitsflow</w:t>
      </w:r>
      <w:proofErr w:type="spellEnd"/>
      <w:r w:rsidRPr="00E3038B">
        <w:t xml:space="preserve">). The </w:t>
      </w:r>
      <w:proofErr w:type="spellStart"/>
      <w:r w:rsidRPr="00E3038B">
        <w:t>softmax</w:t>
      </w:r>
      <w:proofErr w:type="spellEnd"/>
      <w:r w:rsidRPr="00E3038B">
        <w:t xml:space="preserve"> output of the appearance branch provided the maximum class probability (</w:t>
      </w:r>
      <w:proofErr w:type="spellStart"/>
      <w:r w:rsidRPr="00E3038B">
        <w:t>pmax</w:t>
      </w:r>
      <w:proofErr w:type="spellEnd"/>
      <w:r w:rsidRPr="00E3038B">
        <w:t xml:space="preserve">) and classification margin, which were combined with the motion descriptors to estimate a sample-level gate (g). </w:t>
      </w:r>
      <w:r w:rsidR="001A2330" w:rsidRPr="00E3038B">
        <w:t>The final prediction was obtained by combining appearance logits with gated motion-correction logits, which allowed motion features to contribute to appearance-based classification.</w:t>
      </w:r>
      <w:r w:rsidR="004447EB" w:rsidRPr="00E3038B">
        <w:br w:type="page"/>
      </w:r>
    </w:p>
    <w:p w14:paraId="137D2C55" w14:textId="2D4679F2" w:rsidR="0018728E" w:rsidRPr="00E3038B" w:rsidRDefault="00E54B7D">
      <w:pPr>
        <w:spacing w:line="480" w:lineRule="auto"/>
        <w:jc w:val="both"/>
      </w:pPr>
      <w:r w:rsidRPr="00E3038B">
        <w:rPr>
          <w:noProof/>
        </w:rPr>
        <w:lastRenderedPageBreak/>
        <w:drawing>
          <wp:inline distT="0" distB="0" distL="0" distR="0" wp14:anchorId="42F5AA5E" wp14:editId="4A0D8263">
            <wp:extent cx="3130266" cy="2281287"/>
            <wp:effectExtent l="0" t="0" r="0" b="5080"/>
            <wp:docPr id="180797713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50890" cy="2296317"/>
                    </a:xfrm>
                    <a:prstGeom prst="rect">
                      <a:avLst/>
                    </a:prstGeom>
                    <a:noFill/>
                    <a:ln>
                      <a:noFill/>
                    </a:ln>
                  </pic:spPr>
                </pic:pic>
              </a:graphicData>
            </a:graphic>
          </wp:inline>
        </w:drawing>
      </w:r>
    </w:p>
    <w:p w14:paraId="023D9D6D" w14:textId="77777777" w:rsidR="005E56C8" w:rsidRPr="00E3038B" w:rsidRDefault="005E56C8" w:rsidP="005E56C8">
      <w:pPr>
        <w:spacing w:line="480" w:lineRule="auto"/>
        <w:jc w:val="both"/>
      </w:pPr>
      <w:r w:rsidRPr="00E3038B">
        <w:rPr>
          <w:b/>
        </w:rPr>
        <w:t xml:space="preserve">Supplementary Figure 2 | Benchmarking z-stack appearance </w:t>
      </w:r>
      <w:r w:rsidRPr="00E3038B">
        <w:rPr>
          <w:b/>
          <w:bCs/>
        </w:rPr>
        <w:t>modeling</w:t>
      </w:r>
      <w:r w:rsidRPr="00E3038B">
        <w:rPr>
          <w:b/>
        </w:rPr>
        <w:t xml:space="preserve"> and motion-gated fusion for A549 phenotype classification.</w:t>
      </w:r>
    </w:p>
    <w:p w14:paraId="10CD1CDE" w14:textId="74D93D9D" w:rsidR="005E56C8" w:rsidRPr="00E3038B" w:rsidRDefault="005E56C8" w:rsidP="005E56C8">
      <w:pPr>
        <w:spacing w:line="480" w:lineRule="auto"/>
        <w:jc w:val="both"/>
      </w:pPr>
      <w:proofErr w:type="gramStart"/>
      <w:r w:rsidRPr="00E3038B">
        <w:t>Top-1</w:t>
      </w:r>
      <w:proofErr w:type="gramEnd"/>
      <w:r w:rsidRPr="00E3038B">
        <w:t xml:space="preserve"> accuracy and macro-F1 scores for the 2D </w:t>
      </w:r>
      <w:proofErr w:type="spellStart"/>
      <w:r w:rsidRPr="00E3038B">
        <w:t>ResNet</w:t>
      </w:r>
      <w:proofErr w:type="spellEnd"/>
      <w:r w:rsidRPr="00E3038B">
        <w:t xml:space="preserve">, 3D </w:t>
      </w:r>
      <w:proofErr w:type="spellStart"/>
      <w:r w:rsidRPr="00E3038B">
        <w:t>ResNet</w:t>
      </w:r>
      <w:proofErr w:type="spellEnd"/>
      <w:r w:rsidRPr="00E3038B">
        <w:t>, z-stack appearance and appearance-plus-motion models.</w:t>
      </w:r>
      <w:r w:rsidR="001A2330" w:rsidRPr="00E3038B">
        <w:t xml:space="preserve"> The z-stack appearance model improved performance compared with the 2D and 3D </w:t>
      </w:r>
      <w:proofErr w:type="spellStart"/>
      <w:r w:rsidR="001A2330" w:rsidRPr="00E3038B">
        <w:t>ResNet</w:t>
      </w:r>
      <w:proofErr w:type="spellEnd"/>
      <w:r w:rsidR="001A2330" w:rsidRPr="00E3038B">
        <w:t xml:space="preserve"> baselines. Incorporating motion-gated fusion further increased </w:t>
      </w:r>
      <w:proofErr w:type="gramStart"/>
      <w:r w:rsidR="001A2330" w:rsidRPr="00E3038B">
        <w:t>top-1</w:t>
      </w:r>
      <w:proofErr w:type="gramEnd"/>
      <w:r w:rsidR="001A2330" w:rsidRPr="00E3038B">
        <w:t xml:space="preserve"> accuracy from 51.32% to 57.57% and macro-F1 from 51.27% to 55.99%, corresponding to gains of 6.25 and 4.72 percentage points, respectively. Values are shown as percentages.</w:t>
      </w:r>
    </w:p>
    <w:p w14:paraId="7858625C" w14:textId="77777777" w:rsidR="004447EB" w:rsidRPr="00E3038B" w:rsidRDefault="004447EB">
      <w:pPr>
        <w:rPr>
          <w:rFonts w:eastAsiaTheme="minorEastAsia"/>
        </w:rPr>
      </w:pPr>
      <w:r w:rsidRPr="00E3038B">
        <w:rPr>
          <w:rFonts w:eastAsiaTheme="minorEastAsia"/>
        </w:rPr>
        <w:br w:type="page"/>
      </w:r>
    </w:p>
    <w:p w14:paraId="6F39951B" w14:textId="156160E3" w:rsidR="0018728E" w:rsidRPr="00E3038B" w:rsidRDefault="00F349A0">
      <w:pPr>
        <w:spacing w:line="480" w:lineRule="auto"/>
        <w:jc w:val="both"/>
        <w:rPr>
          <w:rFonts w:eastAsiaTheme="minorEastAsia"/>
        </w:rPr>
      </w:pPr>
      <w:r w:rsidRPr="00E3038B">
        <w:rPr>
          <w:noProof/>
        </w:rPr>
        <w:lastRenderedPageBreak/>
        <w:drawing>
          <wp:inline distT="0" distB="0" distL="0" distR="0" wp14:anchorId="15EF0686" wp14:editId="526204DD">
            <wp:extent cx="5941060" cy="1651000"/>
            <wp:effectExtent l="0" t="0" r="2540" b="6350"/>
            <wp:docPr id="1964727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1060" cy="1651000"/>
                    </a:xfrm>
                    <a:prstGeom prst="rect">
                      <a:avLst/>
                    </a:prstGeom>
                    <a:noFill/>
                    <a:ln>
                      <a:noFill/>
                    </a:ln>
                  </pic:spPr>
                </pic:pic>
              </a:graphicData>
            </a:graphic>
          </wp:inline>
        </w:drawing>
      </w:r>
    </w:p>
    <w:p w14:paraId="02B7290E" w14:textId="4BF62233" w:rsidR="005E56C8" w:rsidRPr="00E3038B" w:rsidRDefault="005E56C8" w:rsidP="005E56C8">
      <w:pPr>
        <w:spacing w:line="480" w:lineRule="auto"/>
        <w:jc w:val="both"/>
      </w:pPr>
      <w:r w:rsidRPr="00E3038B">
        <w:rPr>
          <w:b/>
        </w:rPr>
        <w:t xml:space="preserve">Supplementary Figure 3 | </w:t>
      </w:r>
      <w:r w:rsidR="00F349A0" w:rsidRPr="00E3038B">
        <w:rPr>
          <w:b/>
        </w:rPr>
        <w:t xml:space="preserve">Image-based profiling distinguishes </w:t>
      </w:r>
      <w:proofErr w:type="spellStart"/>
      <w:r w:rsidR="00F349A0" w:rsidRPr="00E3038B">
        <w:rPr>
          <w:b/>
        </w:rPr>
        <w:t>nanoplastic</w:t>
      </w:r>
      <w:proofErr w:type="spellEnd"/>
      <w:r w:rsidR="00F349A0" w:rsidRPr="00E3038B">
        <w:rPr>
          <w:b/>
        </w:rPr>
        <w:t>-associated phenotypes from reference mitochondrial perturbations</w:t>
      </w:r>
      <w:r w:rsidR="00F349A0" w:rsidRPr="00E3038B">
        <w:rPr>
          <w:rFonts w:eastAsiaTheme="minorEastAsia" w:hint="eastAsia"/>
          <w:b/>
        </w:rPr>
        <w:t xml:space="preserve"> in </w:t>
      </w:r>
      <w:r w:rsidR="00216AD7" w:rsidRPr="00E3038B">
        <w:rPr>
          <w:rFonts w:eastAsiaTheme="minorEastAsia" w:hint="eastAsia"/>
          <w:b/>
        </w:rPr>
        <w:t xml:space="preserve">the </w:t>
      </w:r>
      <w:r w:rsidR="00F349A0" w:rsidRPr="00E3038B">
        <w:rPr>
          <w:rFonts w:eastAsiaTheme="minorEastAsia" w:hint="eastAsia"/>
          <w:b/>
        </w:rPr>
        <w:t>A549 cell line</w:t>
      </w:r>
      <w:r w:rsidRPr="00E3038B">
        <w:rPr>
          <w:b/>
        </w:rPr>
        <w:t>.</w:t>
      </w:r>
    </w:p>
    <w:p w14:paraId="47AEC2B8" w14:textId="5FAB82AD" w:rsidR="005E56C8" w:rsidRPr="00E3038B" w:rsidRDefault="00F349A0" w:rsidP="005E56C8">
      <w:pPr>
        <w:spacing w:line="480" w:lineRule="auto"/>
        <w:jc w:val="both"/>
        <w:rPr>
          <w:rFonts w:eastAsiaTheme="minorEastAsia"/>
        </w:rPr>
      </w:pPr>
      <w:r w:rsidRPr="00E3038B">
        <w:rPr>
          <w:rFonts w:eastAsiaTheme="minorEastAsia" w:hint="eastAsia"/>
        </w:rPr>
        <w:t xml:space="preserve">(a) </w:t>
      </w:r>
      <w:r w:rsidRPr="00E3038B">
        <w:t>Embeddings from the A549 phenotype classifier.</w:t>
      </w:r>
      <w:r w:rsidRPr="00E3038B">
        <w:rPr>
          <w:rFonts w:eastAsiaTheme="minorEastAsia" w:hint="eastAsia"/>
        </w:rPr>
        <w:t xml:space="preserve"> </w:t>
      </w:r>
      <w:r w:rsidR="001A2330" w:rsidRPr="00E3038B">
        <w:t xml:space="preserve">UMAP visualization of learned single-cell embeddings from the A549 phenotype classification model. Each point represents one cell, and colors indicate the corresponding treatment-associated phenotype group. The embedding shows the organization of </w:t>
      </w:r>
      <w:proofErr w:type="spellStart"/>
      <w:r w:rsidR="001A2330" w:rsidRPr="00E3038B">
        <w:t>nanoplastic</w:t>
      </w:r>
      <w:proofErr w:type="spellEnd"/>
      <w:r w:rsidR="001A2330" w:rsidRPr="00E3038B">
        <w:t>-treated cells relative to reference mitochondrial perturbation classes in the learned feature space.</w:t>
      </w:r>
    </w:p>
    <w:p w14:paraId="0E3EC938" w14:textId="09D5E96B" w:rsidR="00F349A0" w:rsidRPr="00E3038B" w:rsidRDefault="00F349A0" w:rsidP="005E56C8">
      <w:pPr>
        <w:spacing w:line="480" w:lineRule="auto"/>
        <w:jc w:val="both"/>
        <w:rPr>
          <w:rFonts w:eastAsiaTheme="minorEastAsia"/>
        </w:rPr>
      </w:pPr>
      <w:r w:rsidRPr="00E3038B">
        <w:rPr>
          <w:rFonts w:eastAsiaTheme="minorEastAsia" w:hint="eastAsia"/>
        </w:rPr>
        <w:t xml:space="preserve">(b) </w:t>
      </w:r>
      <w:r w:rsidRPr="00E3038B">
        <w:rPr>
          <w:rFonts w:eastAsiaTheme="minorEastAsia"/>
        </w:rPr>
        <w:t xml:space="preserve">Representative </w:t>
      </w:r>
      <w:r w:rsidRPr="00E3038B">
        <w:rPr>
          <w:rFonts w:eastAsiaTheme="minorEastAsia" w:hint="eastAsia"/>
        </w:rPr>
        <w:t xml:space="preserve">endpoint </w:t>
      </w:r>
      <w:r w:rsidRPr="00E3038B">
        <w:rPr>
          <w:rFonts w:eastAsiaTheme="minorEastAsia"/>
        </w:rPr>
        <w:t xml:space="preserve">images of A549 cells acquired 360 min after the indicated treatments. MitoTracker and TMRE indicate mitochondrial morphology and membrane-potential-associated fluorescence, respectively. Images were individually contrast-adjusted for visualization. Scale bar, 10 </w:t>
      </w:r>
      <w:proofErr w:type="spellStart"/>
      <w:r w:rsidRPr="00E3038B">
        <w:rPr>
          <w:rFonts w:eastAsiaTheme="minorEastAsia"/>
        </w:rPr>
        <w:t>μm</w:t>
      </w:r>
      <w:proofErr w:type="spellEnd"/>
      <w:r w:rsidRPr="00E3038B">
        <w:rPr>
          <w:rFonts w:eastAsiaTheme="minorEastAsia"/>
        </w:rPr>
        <w:t>.</w:t>
      </w:r>
    </w:p>
    <w:p w14:paraId="7B4DDEA7" w14:textId="273C57B5" w:rsidR="004447EB" w:rsidRPr="00E3038B" w:rsidRDefault="004447EB" w:rsidP="00901FED">
      <w:pPr>
        <w:spacing w:line="480" w:lineRule="auto"/>
      </w:pPr>
      <w:r w:rsidRPr="00E3038B">
        <w:br w:type="page"/>
      </w:r>
    </w:p>
    <w:p w14:paraId="1B8D00F3" w14:textId="6617F1EF" w:rsidR="0018728E" w:rsidRPr="00E3038B" w:rsidRDefault="00FE034E">
      <w:pPr>
        <w:spacing w:line="480" w:lineRule="auto"/>
        <w:jc w:val="both"/>
      </w:pPr>
      <w:r w:rsidRPr="00E3038B">
        <w:rPr>
          <w:noProof/>
        </w:rPr>
        <w:lastRenderedPageBreak/>
        <w:drawing>
          <wp:inline distT="0" distB="0" distL="0" distR="0" wp14:anchorId="703394F8" wp14:editId="6E204858">
            <wp:extent cx="3927525" cy="1527142"/>
            <wp:effectExtent l="0" t="0" r="0" b="0"/>
            <wp:docPr id="168027546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49008" cy="1535495"/>
                    </a:xfrm>
                    <a:prstGeom prst="rect">
                      <a:avLst/>
                    </a:prstGeom>
                    <a:noFill/>
                    <a:ln>
                      <a:noFill/>
                    </a:ln>
                  </pic:spPr>
                </pic:pic>
              </a:graphicData>
            </a:graphic>
          </wp:inline>
        </w:drawing>
      </w:r>
    </w:p>
    <w:p w14:paraId="01DED05B" w14:textId="04BE127E" w:rsidR="005E56C8" w:rsidRPr="00E3038B" w:rsidRDefault="005E56C8" w:rsidP="005E56C8">
      <w:pPr>
        <w:spacing w:line="480" w:lineRule="auto"/>
        <w:jc w:val="both"/>
      </w:pPr>
      <w:r w:rsidRPr="00E3038B">
        <w:rPr>
          <w:b/>
        </w:rPr>
        <w:t xml:space="preserve">Supplementary Figure </w:t>
      </w:r>
      <w:r w:rsidR="00DD206B" w:rsidRPr="00E3038B">
        <w:rPr>
          <w:rFonts w:eastAsiaTheme="minorEastAsia" w:hint="eastAsia"/>
          <w:b/>
        </w:rPr>
        <w:t>4</w:t>
      </w:r>
      <w:r w:rsidRPr="00E3038B">
        <w:rPr>
          <w:b/>
        </w:rPr>
        <w:t xml:space="preserve"> | Detection-threshold selection and local PS enrichment at DDX6-positive puncta in NCM460 cells.</w:t>
      </w:r>
    </w:p>
    <w:p w14:paraId="5BEBE6C2" w14:textId="0D9CA5E6" w:rsidR="005E56C8" w:rsidRPr="00E3038B" w:rsidRDefault="005E56C8" w:rsidP="005E56C8">
      <w:pPr>
        <w:spacing w:line="480" w:lineRule="auto"/>
        <w:jc w:val="both"/>
      </w:pPr>
      <w:r w:rsidRPr="00E3038B">
        <w:t>(a) Threshold screening for detection of DDX6–EGFP-positive P-body puncta across the time-lapse series. The shaded region indicates the selected threshold range.</w:t>
      </w:r>
      <w:r w:rsidRPr="00E3038B">
        <w:br/>
        <w:t xml:space="preserve">(b) Time-resolved comparison of PS fluorescence near DDX6-positive puncta with whole-cell PS fluorescence in NCM460 cells. The enrichment ratio was calculated as the mean PS fluorescence within regions surrounding detected puncta divided by the mean PS fluorescence within the corresponding segmented cell mask. Lines show </w:t>
      </w:r>
      <w:proofErr w:type="gramStart"/>
      <w:r w:rsidRPr="00E3038B">
        <w:t>pooled-cell</w:t>
      </w:r>
      <w:proofErr w:type="gramEnd"/>
      <w:r w:rsidRPr="00E3038B">
        <w:t xml:space="preserve"> means and shaded regions indicate </w:t>
      </w:r>
      <w:proofErr w:type="spellStart"/>
      <w:r w:rsidRPr="00E3038B">
        <w:t>s.e.m.</w:t>
      </w:r>
      <w:proofErr w:type="spellEnd"/>
    </w:p>
    <w:p w14:paraId="35EB128A" w14:textId="5612469B" w:rsidR="00DA770C" w:rsidRPr="00E3038B" w:rsidRDefault="004447EB" w:rsidP="00DA770C">
      <w:pPr>
        <w:rPr>
          <w:rFonts w:eastAsiaTheme="minorEastAsia"/>
        </w:rPr>
      </w:pPr>
      <w:r w:rsidRPr="00E3038B">
        <w:br w:type="page"/>
      </w:r>
    </w:p>
    <w:p w14:paraId="2068A2C9" w14:textId="515E03C6" w:rsidR="0018728E" w:rsidRPr="00E3038B" w:rsidRDefault="006D5A20" w:rsidP="00B46FC5">
      <w:pPr>
        <w:spacing w:line="480" w:lineRule="auto"/>
        <w:jc w:val="both"/>
      </w:pPr>
      <w:r>
        <w:rPr>
          <w:noProof/>
        </w:rPr>
        <w:lastRenderedPageBreak/>
        <w:drawing>
          <wp:inline distT="0" distB="0" distL="0" distR="0" wp14:anchorId="3DCB4BF2" wp14:editId="2D715E2B">
            <wp:extent cx="5924709" cy="2400822"/>
            <wp:effectExtent l="0" t="0" r="0" b="0"/>
            <wp:docPr id="19804308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58160" cy="2414377"/>
                    </a:xfrm>
                    <a:prstGeom prst="rect">
                      <a:avLst/>
                    </a:prstGeom>
                    <a:noFill/>
                    <a:ln>
                      <a:noFill/>
                    </a:ln>
                  </pic:spPr>
                </pic:pic>
              </a:graphicData>
            </a:graphic>
          </wp:inline>
        </w:drawing>
      </w:r>
    </w:p>
    <w:p w14:paraId="23F3FB78" w14:textId="0E1BC0D9" w:rsidR="005E56C8" w:rsidRPr="00E3038B" w:rsidRDefault="005E56C8" w:rsidP="005E56C8">
      <w:pPr>
        <w:spacing w:line="480" w:lineRule="auto"/>
        <w:jc w:val="both"/>
      </w:pPr>
      <w:r w:rsidRPr="00E3038B">
        <w:rPr>
          <w:b/>
        </w:rPr>
        <w:t xml:space="preserve">Supplementary Figure </w:t>
      </w:r>
      <w:r w:rsidR="00DD206B" w:rsidRPr="00E3038B">
        <w:rPr>
          <w:rFonts w:eastAsiaTheme="minorEastAsia" w:hint="eastAsia"/>
          <w:b/>
        </w:rPr>
        <w:t>5</w:t>
      </w:r>
      <w:r w:rsidRPr="00E3038B">
        <w:rPr>
          <w:b/>
        </w:rPr>
        <w:t xml:space="preserve"> | Live-cell analysis of DDX6-positive P-bodies and local PS </w:t>
      </w:r>
      <w:r w:rsidRPr="00E3038B">
        <w:rPr>
          <w:b/>
          <w:bCs/>
        </w:rPr>
        <w:t>fluorescence</w:t>
      </w:r>
      <w:r w:rsidRPr="00E3038B">
        <w:rPr>
          <w:b/>
        </w:rPr>
        <w:t xml:space="preserve"> in A549 cells.</w:t>
      </w:r>
    </w:p>
    <w:p w14:paraId="5A03829C" w14:textId="5E0831A9" w:rsidR="004447EB" w:rsidRPr="00E3038B" w:rsidRDefault="005E56C8" w:rsidP="005E56C8">
      <w:pPr>
        <w:spacing w:line="480" w:lineRule="auto"/>
        <w:jc w:val="both"/>
      </w:pPr>
      <w:r w:rsidRPr="00E3038B">
        <w:t xml:space="preserve">(a) Representative DDX6–EGFP live-cell time-lapse images of A549 cells exposed to Au nanoparticles or PS </w:t>
      </w:r>
      <w:proofErr w:type="spellStart"/>
      <w:r w:rsidRPr="00E3038B">
        <w:t>nanoplastics</w:t>
      </w:r>
      <w:proofErr w:type="spellEnd"/>
      <w:r w:rsidRPr="00E3038B">
        <w:t xml:space="preserve">. For PS-treated cells, DDX6–EGFP, PS fluorescence and merged images are shown. Time indicates minutes after particle addition. Scale bar, 10 </w:t>
      </w:r>
      <w:proofErr w:type="spellStart"/>
      <w:r w:rsidRPr="00E3038B">
        <w:t>μm</w:t>
      </w:r>
      <w:proofErr w:type="spellEnd"/>
      <w:r w:rsidRPr="00E3038B">
        <w:t>.</w:t>
      </w:r>
      <w:r w:rsidRPr="00E3038B">
        <w:br/>
        <w:t xml:space="preserve">(b–e) Time-resolved DDX6-positive P-body punctum number per cell (b), mean punctum area per cell (c), punctum density (d) and local PS enrichment at DDX6-positive puncta relative to whole-cell PS fluorescence (e) in A549 cells. Punctum density was calculated as punctum number normalized to segmented cell area. Lines show </w:t>
      </w:r>
      <w:proofErr w:type="gramStart"/>
      <w:r w:rsidRPr="00E3038B">
        <w:t>pooled-cell</w:t>
      </w:r>
      <w:proofErr w:type="gramEnd"/>
      <w:r w:rsidRPr="00E3038B">
        <w:t xml:space="preserve"> means and shaded regions indicate </w:t>
      </w:r>
      <w:proofErr w:type="spellStart"/>
      <w:r w:rsidRPr="00E3038B">
        <w:t>s.e.m.</w:t>
      </w:r>
      <w:proofErr w:type="spellEnd"/>
      <w:r w:rsidRPr="00E3038B">
        <w:t xml:space="preserve"> At 360 min, Δ denotes the mean value in the PS-treated group minus that in the Au-treated group. n = 1,044 PS-treated cells and 760 Au-treated cells. P values for punctum number, mean area and density were calculated using two-sided Mann–Whitney U tests, with individual cells treated as the observational unit.</w:t>
      </w:r>
      <w:r w:rsidR="004447EB" w:rsidRPr="00E3038B">
        <w:br w:type="page"/>
      </w:r>
    </w:p>
    <w:p w14:paraId="1FF5B2B6" w14:textId="22BF42D4" w:rsidR="0018728E" w:rsidRPr="00E3038B" w:rsidRDefault="00DA770C" w:rsidP="00B46FC5">
      <w:pPr>
        <w:spacing w:line="480" w:lineRule="auto"/>
        <w:jc w:val="both"/>
      </w:pPr>
      <w:r w:rsidRPr="00E3038B">
        <w:rPr>
          <w:noProof/>
        </w:rPr>
        <w:lastRenderedPageBreak/>
        <w:drawing>
          <wp:inline distT="0" distB="0" distL="0" distR="0" wp14:anchorId="31ED2218" wp14:editId="6FC8FB9B">
            <wp:extent cx="2438246" cy="2007909"/>
            <wp:effectExtent l="0" t="0" r="635" b="0"/>
            <wp:docPr id="107487940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4452" cy="2037725"/>
                    </a:xfrm>
                    <a:prstGeom prst="rect">
                      <a:avLst/>
                    </a:prstGeom>
                    <a:noFill/>
                    <a:ln>
                      <a:noFill/>
                    </a:ln>
                  </pic:spPr>
                </pic:pic>
              </a:graphicData>
            </a:graphic>
          </wp:inline>
        </w:drawing>
      </w:r>
    </w:p>
    <w:p w14:paraId="27BE498A" w14:textId="00B94091" w:rsidR="005E56C8" w:rsidRPr="00E3038B" w:rsidRDefault="005E56C8" w:rsidP="005E56C8">
      <w:pPr>
        <w:spacing w:line="480" w:lineRule="auto"/>
        <w:jc w:val="both"/>
      </w:pPr>
      <w:r w:rsidRPr="00E3038B">
        <w:rPr>
          <w:b/>
        </w:rPr>
        <w:t xml:space="preserve">Supplementary Figure </w:t>
      </w:r>
      <w:r w:rsidR="00DD206B" w:rsidRPr="00E3038B">
        <w:rPr>
          <w:rFonts w:eastAsiaTheme="minorEastAsia" w:hint="eastAsia"/>
          <w:b/>
        </w:rPr>
        <w:t>6</w:t>
      </w:r>
      <w:r w:rsidRPr="00E3038B">
        <w:rPr>
          <w:b/>
        </w:rPr>
        <w:t xml:space="preserve"> | Principal-component analysis of local RNA-seq profiles from PS-poor and PS-rich regions.</w:t>
      </w:r>
    </w:p>
    <w:p w14:paraId="4A17EFAD" w14:textId="77777777" w:rsidR="005E56C8" w:rsidRPr="00E3038B" w:rsidRDefault="005E56C8" w:rsidP="005E56C8">
      <w:pPr>
        <w:spacing w:line="480" w:lineRule="auto"/>
        <w:jc w:val="both"/>
      </w:pPr>
      <w:r w:rsidRPr="00E3038B">
        <w:t>Principal-component analysis of local RNA-seq profiles obtained from PS-poor and PS-rich cytoplasmic regions. Each point represents one RNA-seq sample, and shaded ellipses indicate group-level dispersion. n = 3 samples per regional group.</w:t>
      </w:r>
    </w:p>
    <w:p w14:paraId="1CCA007C" w14:textId="7603B959" w:rsidR="004447EB" w:rsidRPr="00E3038B" w:rsidRDefault="004447EB" w:rsidP="004447EB">
      <w:r w:rsidRPr="00E3038B">
        <w:br w:type="page"/>
      </w:r>
    </w:p>
    <w:p w14:paraId="572D49BB" w14:textId="7895B9C7" w:rsidR="0018728E" w:rsidRPr="00E3038B" w:rsidRDefault="00DA770C" w:rsidP="00B46FC5">
      <w:pPr>
        <w:spacing w:line="480" w:lineRule="auto"/>
        <w:jc w:val="both"/>
      </w:pPr>
      <w:r w:rsidRPr="00E3038B">
        <w:rPr>
          <w:noProof/>
        </w:rPr>
        <w:lastRenderedPageBreak/>
        <w:drawing>
          <wp:inline distT="0" distB="0" distL="0" distR="0" wp14:anchorId="0A23D897" wp14:editId="45F929C6">
            <wp:extent cx="4300825" cy="810705"/>
            <wp:effectExtent l="0" t="0" r="0" b="0"/>
            <wp:docPr id="57833641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67864" cy="823342"/>
                    </a:xfrm>
                    <a:prstGeom prst="rect">
                      <a:avLst/>
                    </a:prstGeom>
                    <a:noFill/>
                    <a:ln>
                      <a:noFill/>
                    </a:ln>
                  </pic:spPr>
                </pic:pic>
              </a:graphicData>
            </a:graphic>
          </wp:inline>
        </w:drawing>
      </w:r>
    </w:p>
    <w:p w14:paraId="65D8FCB3" w14:textId="127C0F93" w:rsidR="005E56C8" w:rsidRPr="00E3038B" w:rsidRDefault="005E56C8" w:rsidP="005E56C8">
      <w:pPr>
        <w:spacing w:line="480" w:lineRule="auto"/>
        <w:jc w:val="both"/>
      </w:pPr>
      <w:r w:rsidRPr="00E3038B">
        <w:rPr>
          <w:b/>
        </w:rPr>
        <w:t xml:space="preserve">Supplementary Figure </w:t>
      </w:r>
      <w:r w:rsidR="00DD206B" w:rsidRPr="00E3038B">
        <w:rPr>
          <w:rFonts w:eastAsiaTheme="minorEastAsia" w:hint="eastAsia"/>
          <w:b/>
        </w:rPr>
        <w:t>7</w:t>
      </w:r>
      <w:r w:rsidRPr="00E3038B">
        <w:rPr>
          <w:b/>
        </w:rPr>
        <w:t xml:space="preserve"> | Predicted secondary structures of three motif-derived RNA oligonucleotides.</w:t>
      </w:r>
      <w:r w:rsidRPr="00E3038B">
        <w:br/>
        <w:t xml:space="preserve">(a–c) </w:t>
      </w:r>
      <w:proofErr w:type="spellStart"/>
      <w:r w:rsidRPr="00E3038B">
        <w:t>RNAfold</w:t>
      </w:r>
      <w:proofErr w:type="spellEnd"/>
      <w:r w:rsidRPr="00E3038B">
        <w:t>-predicted secondary structures of MRO-1 (a), MRO-2 (b) and MRO-3 (c), with the oligonucleotide name, sequence length and predicted minimum free energy indicated for each MRO.</w:t>
      </w:r>
    </w:p>
    <w:p w14:paraId="4350B12C" w14:textId="77777777" w:rsidR="004447EB" w:rsidRPr="00E3038B" w:rsidRDefault="004447EB" w:rsidP="004447EB">
      <w:r w:rsidRPr="00E3038B">
        <w:br w:type="page"/>
      </w:r>
    </w:p>
    <w:p w14:paraId="79C4C1E0" w14:textId="25A7B88F" w:rsidR="0018728E" w:rsidRPr="00E3038B" w:rsidRDefault="0013565F">
      <w:pPr>
        <w:spacing w:line="480" w:lineRule="auto"/>
        <w:jc w:val="both"/>
      </w:pPr>
      <w:r w:rsidRPr="00E3038B">
        <w:rPr>
          <w:noProof/>
        </w:rPr>
        <w:lastRenderedPageBreak/>
        <w:drawing>
          <wp:inline distT="0" distB="0" distL="0" distR="0" wp14:anchorId="0A028C14" wp14:editId="0F96B89E">
            <wp:extent cx="5038949" cy="2450969"/>
            <wp:effectExtent l="0" t="0" r="3175" b="635"/>
            <wp:docPr id="19982395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9070" cy="2455892"/>
                    </a:xfrm>
                    <a:prstGeom prst="rect">
                      <a:avLst/>
                    </a:prstGeom>
                    <a:noFill/>
                    <a:ln>
                      <a:noFill/>
                    </a:ln>
                  </pic:spPr>
                </pic:pic>
              </a:graphicData>
            </a:graphic>
          </wp:inline>
        </w:drawing>
      </w:r>
    </w:p>
    <w:p w14:paraId="3EF3DB0E" w14:textId="6142BBA8" w:rsidR="005E56C8" w:rsidRPr="00E3038B" w:rsidRDefault="005E56C8" w:rsidP="005E56C8">
      <w:pPr>
        <w:spacing w:line="480" w:lineRule="auto"/>
        <w:jc w:val="both"/>
        <w:outlineLvl w:val="0"/>
        <w:rPr>
          <w:b/>
          <w:bCs/>
          <w:kern w:val="36"/>
        </w:rPr>
      </w:pPr>
      <w:r w:rsidRPr="00E3038B">
        <w:rPr>
          <w:b/>
          <w:bCs/>
          <w:kern w:val="36"/>
        </w:rPr>
        <w:t xml:space="preserve">Supplementary Figure </w:t>
      </w:r>
      <w:r w:rsidR="0013565F" w:rsidRPr="00E3038B">
        <w:rPr>
          <w:rFonts w:eastAsiaTheme="minorEastAsia" w:hint="eastAsia"/>
          <w:b/>
          <w:bCs/>
          <w:kern w:val="36"/>
        </w:rPr>
        <w:t>8</w:t>
      </w:r>
      <w:r w:rsidRPr="00E3038B">
        <w:rPr>
          <w:b/>
          <w:bCs/>
          <w:kern w:val="36"/>
        </w:rPr>
        <w:t xml:space="preserve"> | Effects of motif-derived RNA oligonucleotides and control RNA on PS-associated P-body morphology in NCM460 cells</w:t>
      </w:r>
    </w:p>
    <w:p w14:paraId="2C278646" w14:textId="77777777" w:rsidR="005E56C8" w:rsidRPr="00E3038B" w:rsidRDefault="005E56C8" w:rsidP="005E56C8">
      <w:pPr>
        <w:spacing w:line="480" w:lineRule="auto"/>
        <w:jc w:val="both"/>
      </w:pPr>
      <w:r w:rsidRPr="00E3038B">
        <w:t>(a–d) Time-resolved mean DDX6-positive P-body punctum area per cell in NCM460 cells treated with MRO-1 (a), MRO-2 (b), MRO-3 (c) or tRNA (d), with or without PS.</w:t>
      </w:r>
    </w:p>
    <w:p w14:paraId="0356EB46" w14:textId="77777777" w:rsidR="005E56C8" w:rsidRPr="00E3038B" w:rsidRDefault="005E56C8" w:rsidP="005E56C8">
      <w:pPr>
        <w:spacing w:line="480" w:lineRule="auto"/>
        <w:jc w:val="both"/>
      </w:pPr>
      <w:r w:rsidRPr="00E3038B">
        <w:t>(e–h) Time-resolved DDX6-positive P-body punctum density in NCM460 cells treated with MRO-1 (e), MRO-2 (f), MRO-3 (g) or tRNA (h), with or without PS. Punctum density was calculated as punctum number normalized to segmented cell area.</w:t>
      </w:r>
    </w:p>
    <w:p w14:paraId="388C869D" w14:textId="49B8516D" w:rsidR="005E56C8" w:rsidRPr="00E3038B" w:rsidRDefault="005E56C8" w:rsidP="005E56C8">
      <w:pPr>
        <w:spacing w:line="480" w:lineRule="auto"/>
        <w:jc w:val="both"/>
      </w:pPr>
      <w:r w:rsidRPr="00E3038B">
        <w:t xml:space="preserve">For a–h, red, solid blue, dashed blue and dotted grey lines denote PS alone, PS plus RNA, RNA alone and mock control, respectively. Lines show </w:t>
      </w:r>
      <w:proofErr w:type="gramStart"/>
      <w:r w:rsidRPr="00E3038B">
        <w:t>pooled-cell</w:t>
      </w:r>
      <w:proofErr w:type="gramEnd"/>
      <w:r w:rsidRPr="00E3038B">
        <w:t xml:space="preserve"> means and shaded regions indicate </w:t>
      </w:r>
      <w:proofErr w:type="spellStart"/>
      <w:r w:rsidRPr="00E3038B">
        <w:t>s.e.m.</w:t>
      </w:r>
      <w:proofErr w:type="spellEnd"/>
      <w:r w:rsidRPr="00E3038B">
        <w:t xml:space="preserve"> At 410 min, PS-alone and PS-plus-RNA groups were compared using two-sided Mann–Whitney U tests with Benjamini–Hochberg adjustment across the four RNA conditions; exact q values are shown in the panels. Δ denotes the mean value in the PS-plus-RNA group minus that in the PS-alone group.</w:t>
      </w:r>
    </w:p>
    <w:p w14:paraId="095E3DD5" w14:textId="5BBCCC7D" w:rsidR="004447EB" w:rsidRPr="00E3038B" w:rsidRDefault="005E56C8" w:rsidP="005E56C8">
      <w:pPr>
        <w:spacing w:line="480" w:lineRule="auto"/>
        <w:jc w:val="both"/>
      </w:pPr>
      <w:r w:rsidRPr="00E3038B">
        <w:t xml:space="preserve">Cell numbers for PS alone, PS plus RNA, RNA alone, and mock control, respectively, </w:t>
      </w:r>
      <w:proofErr w:type="gramStart"/>
      <w:r w:rsidRPr="00E3038B">
        <w:t>were:</w:t>
      </w:r>
      <w:proofErr w:type="gramEnd"/>
      <w:r w:rsidRPr="00E3038B">
        <w:t xml:space="preserve"> MRO-1, 65, 48, 116 and 124; MRO-2, 65, 76, 151 and 124; MRO-3, 65, 85, 134 and 124; and tRNA, 65, 73, 138 and 124.</w:t>
      </w:r>
      <w:r w:rsidR="004447EB" w:rsidRPr="00E3038B">
        <w:br w:type="page"/>
      </w:r>
    </w:p>
    <w:p w14:paraId="218627E5" w14:textId="73D7FA68" w:rsidR="00D102BC" w:rsidRPr="00E3038B" w:rsidRDefault="006D5A20">
      <w:pPr>
        <w:spacing w:line="480" w:lineRule="auto"/>
        <w:jc w:val="both"/>
        <w:rPr>
          <w:rFonts w:eastAsiaTheme="minorEastAsia"/>
        </w:rPr>
      </w:pPr>
      <w:r>
        <w:rPr>
          <w:rFonts w:eastAsiaTheme="minorEastAsia" w:hint="eastAsia"/>
          <w:noProof/>
        </w:rPr>
        <w:lastRenderedPageBreak/>
        <w:drawing>
          <wp:inline distT="0" distB="0" distL="0" distR="0" wp14:anchorId="004B1EA9" wp14:editId="6AA916AE">
            <wp:extent cx="5935980" cy="2535555"/>
            <wp:effectExtent l="0" t="0" r="7620" b="0"/>
            <wp:docPr id="57006304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5980" cy="2535555"/>
                    </a:xfrm>
                    <a:prstGeom prst="rect">
                      <a:avLst/>
                    </a:prstGeom>
                    <a:noFill/>
                    <a:ln>
                      <a:noFill/>
                    </a:ln>
                  </pic:spPr>
                </pic:pic>
              </a:graphicData>
            </a:graphic>
          </wp:inline>
        </w:drawing>
      </w:r>
    </w:p>
    <w:p w14:paraId="1633A56F" w14:textId="30752E12" w:rsidR="005E56C8" w:rsidRPr="00E3038B" w:rsidRDefault="005E56C8" w:rsidP="005E56C8">
      <w:pPr>
        <w:spacing w:line="480" w:lineRule="auto"/>
        <w:jc w:val="both"/>
        <w:rPr>
          <w:rFonts w:eastAsiaTheme="minorEastAsia"/>
          <w:b/>
        </w:rPr>
      </w:pPr>
      <w:r w:rsidRPr="00E3038B">
        <w:rPr>
          <w:b/>
        </w:rPr>
        <w:t xml:space="preserve">Supplementary Figure </w:t>
      </w:r>
      <w:r w:rsidR="00666637" w:rsidRPr="00E3038B">
        <w:rPr>
          <w:b/>
        </w:rPr>
        <w:t>9</w:t>
      </w:r>
      <w:r w:rsidRPr="00E3038B">
        <w:rPr>
          <w:b/>
        </w:rPr>
        <w:t xml:space="preserve"> | </w:t>
      </w:r>
      <w:r w:rsidR="00E82926" w:rsidRPr="00E3038B">
        <w:rPr>
          <w:b/>
        </w:rPr>
        <w:t xml:space="preserve">Effects of motif-derived RNA oligonucleotides and control RNA on PS-associated P-body morphology in </w:t>
      </w:r>
      <w:r w:rsidR="00E82926" w:rsidRPr="00E3038B">
        <w:rPr>
          <w:rFonts w:hint="eastAsia"/>
          <w:b/>
        </w:rPr>
        <w:t>A549</w:t>
      </w:r>
      <w:r w:rsidR="00E82926" w:rsidRPr="00E3038B">
        <w:rPr>
          <w:b/>
        </w:rPr>
        <w:t xml:space="preserve"> cells</w:t>
      </w:r>
      <w:r w:rsidR="00E82926" w:rsidRPr="00E3038B">
        <w:rPr>
          <w:rFonts w:eastAsiaTheme="minorEastAsia" w:hint="eastAsia"/>
          <w:b/>
        </w:rPr>
        <w:t>.</w:t>
      </w:r>
    </w:p>
    <w:p w14:paraId="565E63F2" w14:textId="1A9C478E" w:rsidR="005E56C8" w:rsidRPr="00E3038B" w:rsidRDefault="00C67EBF" w:rsidP="005E56C8">
      <w:pPr>
        <w:spacing w:line="480" w:lineRule="auto"/>
        <w:jc w:val="both"/>
        <w:rPr>
          <w:rFonts w:eastAsiaTheme="minorEastAsia"/>
        </w:rPr>
      </w:pPr>
      <w:r w:rsidRPr="00E3038B">
        <w:rPr>
          <w:rFonts w:eastAsiaTheme="minorEastAsia" w:hint="eastAsia"/>
        </w:rPr>
        <w:t xml:space="preserve">(a) </w:t>
      </w:r>
      <w:r w:rsidR="005E56C8" w:rsidRPr="00E3038B">
        <w:t xml:space="preserve">Representative DDX6–EGFP </w:t>
      </w:r>
      <w:r w:rsidRPr="00E3038B">
        <w:rPr>
          <w:rFonts w:eastAsiaTheme="minorEastAsia" w:hint="eastAsia"/>
        </w:rPr>
        <w:t xml:space="preserve">time-lapse </w:t>
      </w:r>
      <w:r w:rsidR="005E56C8" w:rsidRPr="00E3038B">
        <w:t xml:space="preserve">live-cell confocal images of A549 cells under mock control, PS-alone, and PS-plus-RNA conditions from 0 to 410 min. Dashed contours indicate segmented cell boundaries. Scale bar, 10 </w:t>
      </w:r>
      <w:proofErr w:type="spellStart"/>
      <w:r w:rsidR="005E56C8" w:rsidRPr="00E3038B">
        <w:t>μm</w:t>
      </w:r>
      <w:proofErr w:type="spellEnd"/>
      <w:r w:rsidR="005E56C8" w:rsidRPr="00E3038B">
        <w:t>.</w:t>
      </w:r>
    </w:p>
    <w:p w14:paraId="07AC2481" w14:textId="4453081F" w:rsidR="003327B5" w:rsidRPr="00E3038B" w:rsidRDefault="00E82926" w:rsidP="005E56C8">
      <w:pPr>
        <w:spacing w:line="480" w:lineRule="auto"/>
        <w:jc w:val="both"/>
        <w:rPr>
          <w:rFonts w:eastAsiaTheme="minorEastAsia"/>
        </w:rPr>
      </w:pPr>
      <w:r w:rsidRPr="00E3038B">
        <w:rPr>
          <w:rFonts w:eastAsiaTheme="minorEastAsia" w:hint="eastAsia"/>
        </w:rPr>
        <w:t>(b-e)</w:t>
      </w:r>
      <w:r w:rsidRPr="00E3038B">
        <w:rPr>
          <w:rFonts w:eastAsiaTheme="minorEastAsia"/>
        </w:rPr>
        <w:t xml:space="preserve"> Time-resolved DDX6-positive P-body punctum number per cell in A549 cells treated with MRO-1 (</w:t>
      </w:r>
      <w:r w:rsidRPr="00E3038B">
        <w:rPr>
          <w:rFonts w:eastAsiaTheme="minorEastAsia" w:hint="eastAsia"/>
        </w:rPr>
        <w:t>b</w:t>
      </w:r>
      <w:r w:rsidRPr="00E3038B">
        <w:rPr>
          <w:rFonts w:eastAsiaTheme="minorEastAsia"/>
        </w:rPr>
        <w:t>), MRO-2 (</w:t>
      </w:r>
      <w:r w:rsidRPr="00E3038B">
        <w:rPr>
          <w:rFonts w:eastAsiaTheme="minorEastAsia" w:hint="eastAsia"/>
        </w:rPr>
        <w:t>c</w:t>
      </w:r>
      <w:r w:rsidRPr="00E3038B">
        <w:rPr>
          <w:rFonts w:eastAsiaTheme="minorEastAsia"/>
        </w:rPr>
        <w:t>), MRO-3 (</w:t>
      </w:r>
      <w:r w:rsidRPr="00E3038B">
        <w:rPr>
          <w:rFonts w:eastAsiaTheme="minorEastAsia" w:hint="eastAsia"/>
        </w:rPr>
        <w:t>d</w:t>
      </w:r>
      <w:r w:rsidRPr="00E3038B">
        <w:rPr>
          <w:rFonts w:eastAsiaTheme="minorEastAsia"/>
        </w:rPr>
        <w:t>) or tRNA (</w:t>
      </w:r>
      <w:r w:rsidRPr="00E3038B">
        <w:rPr>
          <w:rFonts w:eastAsiaTheme="minorEastAsia" w:hint="eastAsia"/>
        </w:rPr>
        <w:t>e</w:t>
      </w:r>
      <w:r w:rsidRPr="00E3038B">
        <w:rPr>
          <w:rFonts w:eastAsiaTheme="minorEastAsia"/>
        </w:rPr>
        <w:t>), with or without PS.</w:t>
      </w:r>
    </w:p>
    <w:p w14:paraId="4C7A8206" w14:textId="66D9061C" w:rsidR="003327B5" w:rsidRPr="00E3038B" w:rsidRDefault="003327B5" w:rsidP="005E56C8">
      <w:pPr>
        <w:spacing w:line="480" w:lineRule="auto"/>
        <w:jc w:val="both"/>
        <w:rPr>
          <w:rFonts w:eastAsiaTheme="minorEastAsia"/>
        </w:rPr>
      </w:pPr>
      <w:r w:rsidRPr="00E3038B">
        <w:rPr>
          <w:rFonts w:eastAsiaTheme="minorEastAsia"/>
        </w:rPr>
        <w:t>(</w:t>
      </w:r>
      <w:r w:rsidRPr="00E3038B">
        <w:rPr>
          <w:rFonts w:eastAsiaTheme="minorEastAsia" w:hint="eastAsia"/>
        </w:rPr>
        <w:t>f</w:t>
      </w:r>
      <w:r w:rsidRPr="00E3038B">
        <w:rPr>
          <w:rFonts w:eastAsiaTheme="minorEastAsia"/>
        </w:rPr>
        <w:t>–</w:t>
      </w:r>
      <w:proofErr w:type="spellStart"/>
      <w:r w:rsidRPr="00E3038B">
        <w:rPr>
          <w:rFonts w:eastAsiaTheme="minorEastAsia" w:hint="eastAsia"/>
        </w:rPr>
        <w:t>i</w:t>
      </w:r>
      <w:proofErr w:type="spellEnd"/>
      <w:r w:rsidRPr="00E3038B">
        <w:rPr>
          <w:rFonts w:eastAsiaTheme="minorEastAsia"/>
        </w:rPr>
        <w:t>) Time-resolved mean DDX6-positive P-body punctum area per cell in A549 cells treated with MRO-1 (</w:t>
      </w:r>
      <w:r w:rsidR="00AC257A" w:rsidRPr="00E3038B">
        <w:rPr>
          <w:rFonts w:eastAsiaTheme="minorEastAsia" w:hint="eastAsia"/>
        </w:rPr>
        <w:t>f</w:t>
      </w:r>
      <w:r w:rsidRPr="00E3038B">
        <w:rPr>
          <w:rFonts w:eastAsiaTheme="minorEastAsia"/>
        </w:rPr>
        <w:t>), MRO-2 (</w:t>
      </w:r>
      <w:r w:rsidR="00AC257A" w:rsidRPr="00E3038B">
        <w:rPr>
          <w:rFonts w:eastAsiaTheme="minorEastAsia" w:hint="eastAsia"/>
        </w:rPr>
        <w:t>g</w:t>
      </w:r>
      <w:r w:rsidRPr="00E3038B">
        <w:rPr>
          <w:rFonts w:eastAsiaTheme="minorEastAsia"/>
        </w:rPr>
        <w:t>), MRO-3 (</w:t>
      </w:r>
      <w:r w:rsidR="00AC257A" w:rsidRPr="00E3038B">
        <w:rPr>
          <w:rFonts w:eastAsiaTheme="minorEastAsia" w:hint="eastAsia"/>
        </w:rPr>
        <w:t>h</w:t>
      </w:r>
      <w:r w:rsidRPr="00E3038B">
        <w:rPr>
          <w:rFonts w:eastAsiaTheme="minorEastAsia"/>
        </w:rPr>
        <w:t>) or tRNA (</w:t>
      </w:r>
      <w:proofErr w:type="spellStart"/>
      <w:r w:rsidR="00AC257A" w:rsidRPr="00E3038B">
        <w:rPr>
          <w:rFonts w:eastAsiaTheme="minorEastAsia" w:hint="eastAsia"/>
        </w:rPr>
        <w:t>i</w:t>
      </w:r>
      <w:proofErr w:type="spellEnd"/>
      <w:r w:rsidRPr="00E3038B">
        <w:rPr>
          <w:rFonts w:eastAsiaTheme="minorEastAsia"/>
        </w:rPr>
        <w:t>), with or without PS.</w:t>
      </w:r>
    </w:p>
    <w:p w14:paraId="272A646C" w14:textId="71E047E2" w:rsidR="003327B5" w:rsidRPr="00E3038B" w:rsidRDefault="003327B5" w:rsidP="005E56C8">
      <w:pPr>
        <w:spacing w:line="480" w:lineRule="auto"/>
        <w:jc w:val="both"/>
        <w:rPr>
          <w:rFonts w:eastAsiaTheme="minorEastAsia"/>
        </w:rPr>
      </w:pPr>
      <w:r w:rsidRPr="00E3038B">
        <w:t>(</w:t>
      </w:r>
      <w:r w:rsidRPr="00E3038B">
        <w:rPr>
          <w:rFonts w:hint="eastAsia"/>
        </w:rPr>
        <w:t>j</w:t>
      </w:r>
      <w:r w:rsidRPr="00E3038B">
        <w:t>–</w:t>
      </w:r>
      <w:r w:rsidRPr="00E3038B">
        <w:rPr>
          <w:rFonts w:hint="eastAsia"/>
        </w:rPr>
        <w:t>m</w:t>
      </w:r>
      <w:r w:rsidRPr="00E3038B">
        <w:t>) Time-resolved DDX6-positive P-body punctum density in A549 cells treated with MRO-1 (</w:t>
      </w:r>
      <w:r w:rsidR="00AC257A" w:rsidRPr="00E3038B">
        <w:rPr>
          <w:rFonts w:eastAsiaTheme="minorEastAsia" w:hint="eastAsia"/>
        </w:rPr>
        <w:t>j</w:t>
      </w:r>
      <w:r w:rsidRPr="00E3038B">
        <w:t>), MRO-2 (</w:t>
      </w:r>
      <w:r w:rsidR="00AC257A" w:rsidRPr="00E3038B">
        <w:rPr>
          <w:rFonts w:eastAsiaTheme="minorEastAsia" w:hint="eastAsia"/>
        </w:rPr>
        <w:t>k</w:t>
      </w:r>
      <w:r w:rsidRPr="00E3038B">
        <w:t>), MRO-3 (</w:t>
      </w:r>
      <w:r w:rsidR="00AC257A" w:rsidRPr="00E3038B">
        <w:rPr>
          <w:rFonts w:eastAsiaTheme="minorEastAsia" w:hint="eastAsia"/>
        </w:rPr>
        <w:t>l</w:t>
      </w:r>
      <w:r w:rsidRPr="00E3038B">
        <w:t>) or tRNA (</w:t>
      </w:r>
      <w:r w:rsidR="00AC257A" w:rsidRPr="00E3038B">
        <w:rPr>
          <w:rFonts w:eastAsiaTheme="minorEastAsia" w:hint="eastAsia"/>
        </w:rPr>
        <w:t>m</w:t>
      </w:r>
      <w:r w:rsidRPr="00E3038B">
        <w:t>), with or without PS. Punctum density was calculated as punctum number normalized to segmented cell area.</w:t>
      </w:r>
    </w:p>
    <w:p w14:paraId="63D68196" w14:textId="664C8D10" w:rsidR="00BD103D" w:rsidRPr="00E3038B" w:rsidRDefault="00BD103D" w:rsidP="00BD103D">
      <w:pPr>
        <w:spacing w:line="480" w:lineRule="auto"/>
        <w:jc w:val="both"/>
        <w:rPr>
          <w:rFonts w:eastAsiaTheme="minorEastAsia"/>
        </w:rPr>
      </w:pPr>
      <w:r w:rsidRPr="00E3038B">
        <w:rPr>
          <w:rFonts w:eastAsiaTheme="minorEastAsia"/>
        </w:rPr>
        <w:t xml:space="preserve">For </w:t>
      </w:r>
      <w:r w:rsidRPr="00E3038B">
        <w:rPr>
          <w:rFonts w:eastAsiaTheme="minorEastAsia" w:hint="eastAsia"/>
        </w:rPr>
        <w:t>b</w:t>
      </w:r>
      <w:r w:rsidRPr="00E3038B">
        <w:rPr>
          <w:rFonts w:eastAsiaTheme="minorEastAsia"/>
        </w:rPr>
        <w:t>–</w:t>
      </w:r>
      <w:r w:rsidRPr="00E3038B">
        <w:rPr>
          <w:rFonts w:eastAsiaTheme="minorEastAsia" w:hint="eastAsia"/>
        </w:rPr>
        <w:t>m</w:t>
      </w:r>
      <w:r w:rsidRPr="00E3038B">
        <w:rPr>
          <w:rFonts w:eastAsiaTheme="minorEastAsia"/>
        </w:rPr>
        <w:t xml:space="preserve">, red, solid blue, dashed blue and dotted grey lines denote PS alone, PS plus RNA, RNA alone and mock control, respectively. Lines show </w:t>
      </w:r>
      <w:proofErr w:type="gramStart"/>
      <w:r w:rsidRPr="00E3038B">
        <w:rPr>
          <w:rFonts w:eastAsiaTheme="minorEastAsia"/>
        </w:rPr>
        <w:t>pooled-cell</w:t>
      </w:r>
      <w:proofErr w:type="gramEnd"/>
      <w:r w:rsidRPr="00E3038B">
        <w:rPr>
          <w:rFonts w:eastAsiaTheme="minorEastAsia"/>
        </w:rPr>
        <w:t xml:space="preserve"> means and shaded regions indicate </w:t>
      </w:r>
      <w:proofErr w:type="spellStart"/>
      <w:r w:rsidRPr="00E3038B">
        <w:rPr>
          <w:rFonts w:eastAsiaTheme="minorEastAsia"/>
        </w:rPr>
        <w:t>s.e.m.</w:t>
      </w:r>
      <w:proofErr w:type="spellEnd"/>
      <w:r w:rsidRPr="00E3038B">
        <w:rPr>
          <w:rFonts w:eastAsiaTheme="minorEastAsia"/>
        </w:rPr>
        <w:t xml:space="preserve"> At 410 min, PS-alone and PS-plus-RNA groups were compared using two-sided Mann–Whitney U tests with Benjamini–Hochberg adjustment across the four RNA conditions; exact q </w:t>
      </w:r>
      <w:r w:rsidRPr="00E3038B">
        <w:rPr>
          <w:rFonts w:eastAsiaTheme="minorEastAsia"/>
        </w:rPr>
        <w:lastRenderedPageBreak/>
        <w:t>values are shown in the panels. Δ denotes the mean value in the PS-plus-RNA group minus that in the PS-alone group.</w:t>
      </w:r>
    </w:p>
    <w:p w14:paraId="0FE309F0" w14:textId="59844085" w:rsidR="00BD103D" w:rsidRPr="00E3038B" w:rsidRDefault="00BD103D" w:rsidP="00BD103D">
      <w:pPr>
        <w:spacing w:line="480" w:lineRule="auto"/>
        <w:jc w:val="both"/>
        <w:rPr>
          <w:rFonts w:eastAsiaTheme="minorEastAsia"/>
        </w:rPr>
      </w:pPr>
      <w:r w:rsidRPr="00E3038B">
        <w:rPr>
          <w:rFonts w:eastAsiaTheme="minorEastAsia"/>
        </w:rPr>
        <w:t>Cell numbers for PS alone, PS plus RNA, RNA alone, and mock control, respectively,</w:t>
      </w:r>
      <w:r w:rsidRPr="00E3038B">
        <w:t xml:space="preserve"> </w:t>
      </w:r>
      <w:proofErr w:type="gramStart"/>
      <w:r w:rsidRPr="00E3038B">
        <w:rPr>
          <w:rFonts w:eastAsiaTheme="minorEastAsia"/>
        </w:rPr>
        <w:t>were:</w:t>
      </w:r>
      <w:proofErr w:type="gramEnd"/>
      <w:r w:rsidRPr="00E3038B">
        <w:rPr>
          <w:rFonts w:eastAsiaTheme="minorEastAsia"/>
        </w:rPr>
        <w:t xml:space="preserve"> </w:t>
      </w:r>
      <w:r w:rsidRPr="00E3038B">
        <w:rPr>
          <w:rFonts w:eastAsiaTheme="minorEastAsia" w:hint="eastAsia"/>
        </w:rPr>
        <w:t>MRO-1</w:t>
      </w:r>
      <w:r w:rsidRPr="00E3038B">
        <w:rPr>
          <w:rFonts w:eastAsiaTheme="minorEastAsia"/>
        </w:rPr>
        <w:t xml:space="preserve">, 180, 167, 296 and 232; </w:t>
      </w:r>
      <w:r w:rsidRPr="00E3038B">
        <w:rPr>
          <w:rFonts w:eastAsiaTheme="minorEastAsia" w:hint="eastAsia"/>
        </w:rPr>
        <w:t>MRO-2</w:t>
      </w:r>
      <w:r w:rsidRPr="00E3038B">
        <w:rPr>
          <w:rFonts w:eastAsiaTheme="minorEastAsia"/>
        </w:rPr>
        <w:t xml:space="preserve">, 180, 147, 312 and 232; </w:t>
      </w:r>
      <w:r w:rsidRPr="00E3038B">
        <w:rPr>
          <w:rFonts w:eastAsiaTheme="minorEastAsia" w:hint="eastAsia"/>
        </w:rPr>
        <w:t>MRO-3</w:t>
      </w:r>
      <w:r w:rsidRPr="00E3038B">
        <w:rPr>
          <w:rFonts w:eastAsiaTheme="minorEastAsia"/>
        </w:rPr>
        <w:t xml:space="preserve">, 180, 199, 270 and 232; and </w:t>
      </w:r>
      <w:r w:rsidRPr="00E3038B">
        <w:rPr>
          <w:rFonts w:eastAsiaTheme="minorEastAsia" w:hint="eastAsia"/>
        </w:rPr>
        <w:t>tRNA</w:t>
      </w:r>
      <w:r w:rsidRPr="00E3038B">
        <w:rPr>
          <w:rFonts w:eastAsiaTheme="minorEastAsia"/>
        </w:rPr>
        <w:t>, 180, 220, 270 and 232.</w:t>
      </w:r>
    </w:p>
    <w:p w14:paraId="64D747E3" w14:textId="6ADFC170" w:rsidR="004447EB" w:rsidRPr="00E3038B" w:rsidRDefault="004447EB" w:rsidP="004447EB">
      <w:r w:rsidRPr="00E3038B">
        <w:br w:type="page"/>
      </w:r>
    </w:p>
    <w:p w14:paraId="50951DCA" w14:textId="77777777" w:rsidR="005E56C8" w:rsidRPr="00E3038B" w:rsidRDefault="005E56C8" w:rsidP="005E56C8">
      <w:pPr>
        <w:spacing w:line="480" w:lineRule="auto"/>
        <w:jc w:val="both"/>
        <w:outlineLvl w:val="1"/>
        <w:rPr>
          <w:b/>
        </w:rPr>
      </w:pPr>
      <w:r w:rsidRPr="00E3038B">
        <w:rPr>
          <w:b/>
        </w:rPr>
        <w:lastRenderedPageBreak/>
        <w:t>Supplementary Methods</w:t>
      </w:r>
    </w:p>
    <w:p w14:paraId="03A4BAF5" w14:textId="77777777" w:rsidR="005E56C8" w:rsidRPr="00E3038B" w:rsidRDefault="005E56C8" w:rsidP="005E56C8">
      <w:pPr>
        <w:spacing w:line="480" w:lineRule="auto"/>
        <w:jc w:val="both"/>
        <w:outlineLvl w:val="2"/>
        <w:rPr>
          <w:b/>
          <w:bCs/>
        </w:rPr>
      </w:pPr>
      <w:r w:rsidRPr="00E3038B">
        <w:rPr>
          <w:b/>
          <w:bCs/>
        </w:rPr>
        <w:t>Image-based phenotype classification model</w:t>
      </w:r>
    </w:p>
    <w:p w14:paraId="61A5040C" w14:textId="77777777" w:rsidR="005E56C8" w:rsidRPr="00E3038B" w:rsidRDefault="005E56C8" w:rsidP="005E56C8">
      <w:pPr>
        <w:spacing w:line="480" w:lineRule="auto"/>
        <w:jc w:val="both"/>
      </w:pPr>
      <w:r w:rsidRPr="00E3038B">
        <w:t>The image-based phenotype classifier consisted of an appearance branch and a motion-integration branch. In the appearance branch, each z-slice from the multichannel single-cell image stack was processed using a shared two-dimensional multiscale encoder. Slice-level features were subsequently aggregated along the z-axis using an attention-pooling module to generate a 256-dimensional volumetric appearance embedding.</w:t>
      </w:r>
    </w:p>
    <w:p w14:paraId="12991F4C" w14:textId="77777777" w:rsidR="005E56C8" w:rsidRPr="00E3038B" w:rsidRDefault="005E56C8" w:rsidP="005E56C8">
      <w:pPr>
        <w:spacing w:line="480" w:lineRule="auto"/>
        <w:jc w:val="both"/>
      </w:pPr>
      <w:r w:rsidRPr="00E3038B">
        <w:t xml:space="preserve">Mitochondrial motion was quantified from the mitochondrial channel using </w:t>
      </w:r>
      <w:proofErr w:type="spellStart"/>
      <w:r w:rsidRPr="00E3038B">
        <w:t>Farnebäck</w:t>
      </w:r>
      <w:proofErr w:type="spellEnd"/>
      <w:r w:rsidRPr="00E3038B">
        <w:t xml:space="preserve"> dense optical flow calculated between adjacent time-resolved z-projection images. The mean optical-flow magnitude within the segmented cell foreground was used to construct a single-cell mitochondrial motion profile. The appearance branch was trained first and subsequently frozen while the motion branch and fusion module were optimized. Appearance and motion predictions were integrated using a learned confidence-gated fusion strategy, in which the contribution of motion information was modulated according to the confidence and classification margin of the appearance prediction.</w:t>
      </w:r>
    </w:p>
    <w:p w14:paraId="17525F68" w14:textId="72730BAC" w:rsidR="005E56C8" w:rsidRPr="00E3038B" w:rsidRDefault="005E56C8" w:rsidP="005E56C8">
      <w:pPr>
        <w:spacing w:line="480" w:lineRule="auto"/>
        <w:jc w:val="both"/>
      </w:pPr>
      <w:r w:rsidRPr="00E3038B">
        <w:t xml:space="preserve">The appearance and fusion stages were trained for 100 and </w:t>
      </w:r>
      <w:r w:rsidR="00B41852">
        <w:t>30</w:t>
      </w:r>
      <w:r w:rsidRPr="00E3038B">
        <w:t xml:space="preserve"> epochs, respectively, using the Adam optimizer with a batch size of </w:t>
      </w:r>
      <w:r w:rsidR="00B41852">
        <w:t>32</w:t>
      </w:r>
      <w:r w:rsidRPr="00E3038B">
        <w:t>, weight decay of 1 × 10⁻³, an initial learning rate of 3 × 10⁻³ and a minimum learning rate of 1 × 10⁻⁶. Cross-entropy loss was applied with label smoothing of 0.1 and class weights estimated from the training set to reduce the effect of class imbalance. Mixed-precision training was used to improve computational efficiency.</w:t>
      </w:r>
    </w:p>
    <w:p w14:paraId="3DA48AEC" w14:textId="32F62343" w:rsidR="004C50E6" w:rsidRPr="00E3038B" w:rsidRDefault="005E56C8">
      <w:pPr>
        <w:spacing w:line="480" w:lineRule="auto"/>
        <w:jc w:val="both"/>
      </w:pPr>
      <w:r w:rsidRPr="00E3038B">
        <w:t xml:space="preserve">Model performance was evaluated using </w:t>
      </w:r>
      <w:proofErr w:type="gramStart"/>
      <w:r w:rsidRPr="00E3038B">
        <w:t>top-1</w:t>
      </w:r>
      <w:proofErr w:type="gramEnd"/>
      <w:r w:rsidRPr="00E3038B">
        <w:t xml:space="preserve"> accuracy, </w:t>
      </w:r>
      <w:proofErr w:type="gramStart"/>
      <w:r w:rsidRPr="00E3038B">
        <w:t>top-5</w:t>
      </w:r>
      <w:proofErr w:type="gramEnd"/>
      <w:r w:rsidRPr="00E3038B">
        <w:t xml:space="preserve"> accuracy, macro-precision, macro-recall, and macro-F1 score. Learned feature embeddings were visualized using Uniform Manifold </w:t>
      </w:r>
      <w:r w:rsidRPr="00E3038B">
        <w:lastRenderedPageBreak/>
        <w:t xml:space="preserve">Approximation and Projection (UMAP) to examine phenotypic relationships among </w:t>
      </w:r>
      <w:proofErr w:type="spellStart"/>
      <w:r w:rsidRPr="00E3038B">
        <w:t>nanoplastic</w:t>
      </w:r>
      <w:proofErr w:type="spellEnd"/>
      <w:r w:rsidRPr="00E3038B">
        <w:t>-treated cells and the reference perturbation groups.</w:t>
      </w:r>
    </w:p>
    <w:p w14:paraId="06DE37CC" w14:textId="7DD73B15" w:rsidR="0018728E" w:rsidRPr="00E3038B" w:rsidRDefault="0018728E">
      <w:pPr>
        <w:spacing w:line="480" w:lineRule="auto"/>
        <w:jc w:val="both"/>
        <w:rPr>
          <w:rFonts w:eastAsia="SimSun"/>
        </w:rPr>
      </w:pPr>
    </w:p>
    <w:sectPr w:rsidR="0018728E" w:rsidRPr="00E3038B">
      <w:footerReference w:type="default" r:id="rId17"/>
      <w:headerReference w:type="first" r:id="rId18"/>
      <w:footerReference w:type="first" r:id="rId19"/>
      <w:pgSz w:w="12240" w:h="15840"/>
      <w:pgMar w:top="1440" w:right="1440" w:bottom="1440" w:left="1440" w:header="431"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4C317A" w14:textId="77777777" w:rsidR="00A96840" w:rsidRDefault="00A96840">
      <w:r>
        <w:separator/>
      </w:r>
    </w:p>
  </w:endnote>
  <w:endnote w:type="continuationSeparator" w:id="0">
    <w:p w14:paraId="04E17270" w14:textId="77777777" w:rsidR="00A96840" w:rsidRDefault="00A96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AE8F5E" w14:textId="77777777" w:rsidR="0018728E" w:rsidRDefault="00000000">
    <w:pPr>
      <w:tabs>
        <w:tab w:val="center" w:pos="4320"/>
        <w:tab w:val="right" w:pos="8640"/>
      </w:tabs>
      <w:jc w:val="center"/>
      <w:rPr>
        <w:smallCaps/>
        <w:color w:val="4472C4"/>
        <w:sz w:val="20"/>
        <w:szCs w:val="20"/>
      </w:rPr>
    </w:pPr>
    <w:r>
      <w:rPr>
        <w:smallCaps/>
        <w:color w:val="4472C4"/>
        <w:sz w:val="20"/>
        <w:szCs w:val="20"/>
      </w:rPr>
      <w:fldChar w:fldCharType="begin"/>
    </w:r>
    <w:r>
      <w:rPr>
        <w:smallCaps/>
        <w:color w:val="4472C4"/>
        <w:sz w:val="20"/>
        <w:szCs w:val="20"/>
      </w:rPr>
      <w:instrText>PAGE</w:instrText>
    </w:r>
    <w:r>
      <w:rPr>
        <w:smallCaps/>
        <w:color w:val="4472C4"/>
        <w:sz w:val="20"/>
        <w:szCs w:val="20"/>
      </w:rPr>
      <w:fldChar w:fldCharType="separate"/>
    </w:r>
    <w:r>
      <w:rPr>
        <w:smallCaps/>
        <w:color w:val="4472C4"/>
        <w:sz w:val="20"/>
        <w:szCs w:val="20"/>
      </w:rPr>
      <w:t>1</w:t>
    </w:r>
    <w:r>
      <w:rPr>
        <w:smallCaps/>
        <w:color w:val="4472C4"/>
        <w:sz w:val="20"/>
        <w:szCs w:val="20"/>
      </w:rPr>
      <w:fldChar w:fldCharType="end"/>
    </w:r>
  </w:p>
  <w:p w14:paraId="3CBEDE7E" w14:textId="77777777" w:rsidR="0018728E" w:rsidRDefault="0018728E">
    <w:pPr>
      <w:tabs>
        <w:tab w:val="center" w:pos="4320"/>
        <w:tab w:val="right" w:pos="8640"/>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ECFB94" w14:textId="77777777" w:rsidR="0018728E" w:rsidRDefault="00000000">
    <w:pPr>
      <w:tabs>
        <w:tab w:val="center" w:pos="4320"/>
        <w:tab w:val="right" w:pos="8640"/>
      </w:tabs>
      <w:jc w:val="center"/>
      <w:rPr>
        <w:smallCaps/>
        <w:color w:val="4472C4"/>
        <w:sz w:val="20"/>
        <w:szCs w:val="20"/>
      </w:rPr>
    </w:pPr>
    <w:r>
      <w:rPr>
        <w:smallCaps/>
        <w:color w:val="4472C4"/>
        <w:sz w:val="20"/>
        <w:szCs w:val="20"/>
      </w:rPr>
      <w:fldChar w:fldCharType="begin"/>
    </w:r>
    <w:r>
      <w:rPr>
        <w:smallCaps/>
        <w:color w:val="4472C4"/>
        <w:sz w:val="20"/>
        <w:szCs w:val="20"/>
      </w:rPr>
      <w:instrText>PAGE</w:instrText>
    </w:r>
    <w:r>
      <w:rPr>
        <w:smallCaps/>
        <w:color w:val="4472C4"/>
        <w:sz w:val="20"/>
        <w:szCs w:val="20"/>
      </w:rPr>
      <w:fldChar w:fldCharType="separate"/>
    </w:r>
    <w:r>
      <w:rPr>
        <w:smallCaps/>
        <w:color w:val="4472C4"/>
        <w:sz w:val="20"/>
        <w:szCs w:val="20"/>
      </w:rPr>
      <w:t>1</w:t>
    </w:r>
    <w:r>
      <w:rPr>
        <w:smallCaps/>
        <w:color w:val="4472C4"/>
        <w:sz w:val="20"/>
        <w:szCs w:val="20"/>
      </w:rPr>
      <w:fldChar w:fldCharType="end"/>
    </w:r>
  </w:p>
  <w:p w14:paraId="577C030E" w14:textId="77777777" w:rsidR="0018728E" w:rsidRDefault="0018728E">
    <w:pPr>
      <w:tabs>
        <w:tab w:val="center" w:pos="4320"/>
        <w:tab w:val="right" w:pos="8640"/>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458429" w14:textId="77777777" w:rsidR="00A96840" w:rsidRDefault="00A96840">
      <w:r>
        <w:separator/>
      </w:r>
    </w:p>
  </w:footnote>
  <w:footnote w:type="continuationSeparator" w:id="0">
    <w:p w14:paraId="75EF3FF7" w14:textId="77777777" w:rsidR="00A96840" w:rsidRDefault="00A96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8BBD14" w14:textId="77777777" w:rsidR="0018728E" w:rsidRDefault="0018728E">
    <w:pPr>
      <w:tabs>
        <w:tab w:val="center" w:pos="4320"/>
        <w:tab w:val="right" w:pos="8640"/>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3C4FCE"/>
    <w:multiLevelType w:val="multilevel"/>
    <w:tmpl w:val="113C4FC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107427928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bordersDoNotSurroundHeader/>
  <w:bordersDoNotSurroundFooter/>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AC4"/>
    <w:rsid w:val="0000014E"/>
    <w:rsid w:val="0000067C"/>
    <w:rsid w:val="00001F80"/>
    <w:rsid w:val="00002607"/>
    <w:rsid w:val="00002893"/>
    <w:rsid w:val="000028D5"/>
    <w:rsid w:val="00002A9F"/>
    <w:rsid w:val="000030ED"/>
    <w:rsid w:val="00004617"/>
    <w:rsid w:val="000049B3"/>
    <w:rsid w:val="00004E71"/>
    <w:rsid w:val="000063D5"/>
    <w:rsid w:val="00006572"/>
    <w:rsid w:val="00007045"/>
    <w:rsid w:val="00010373"/>
    <w:rsid w:val="0001104B"/>
    <w:rsid w:val="000129A8"/>
    <w:rsid w:val="00014449"/>
    <w:rsid w:val="00016D58"/>
    <w:rsid w:val="00020C32"/>
    <w:rsid w:val="000226C3"/>
    <w:rsid w:val="00022B20"/>
    <w:rsid w:val="00023B8C"/>
    <w:rsid w:val="000241C8"/>
    <w:rsid w:val="000263DD"/>
    <w:rsid w:val="00026F49"/>
    <w:rsid w:val="00030465"/>
    <w:rsid w:val="0003196C"/>
    <w:rsid w:val="0003204E"/>
    <w:rsid w:val="00032148"/>
    <w:rsid w:val="0003222C"/>
    <w:rsid w:val="00033781"/>
    <w:rsid w:val="0003468F"/>
    <w:rsid w:val="000347BD"/>
    <w:rsid w:val="00034A45"/>
    <w:rsid w:val="00036D64"/>
    <w:rsid w:val="00037BA6"/>
    <w:rsid w:val="000401B1"/>
    <w:rsid w:val="00041072"/>
    <w:rsid w:val="0004183B"/>
    <w:rsid w:val="0004232B"/>
    <w:rsid w:val="00042468"/>
    <w:rsid w:val="000428EE"/>
    <w:rsid w:val="00042E55"/>
    <w:rsid w:val="00043889"/>
    <w:rsid w:val="000441B5"/>
    <w:rsid w:val="00045A62"/>
    <w:rsid w:val="0004686E"/>
    <w:rsid w:val="00046EA7"/>
    <w:rsid w:val="00047F5E"/>
    <w:rsid w:val="00047FDE"/>
    <w:rsid w:val="000510B6"/>
    <w:rsid w:val="000527F1"/>
    <w:rsid w:val="00053DFC"/>
    <w:rsid w:val="00055B09"/>
    <w:rsid w:val="00055F36"/>
    <w:rsid w:val="0005793F"/>
    <w:rsid w:val="00060A14"/>
    <w:rsid w:val="00062D04"/>
    <w:rsid w:val="00063707"/>
    <w:rsid w:val="0006482E"/>
    <w:rsid w:val="00064CD2"/>
    <w:rsid w:val="00064D43"/>
    <w:rsid w:val="00066C24"/>
    <w:rsid w:val="00067A11"/>
    <w:rsid w:val="00070946"/>
    <w:rsid w:val="0007185F"/>
    <w:rsid w:val="0007223A"/>
    <w:rsid w:val="00073C5B"/>
    <w:rsid w:val="00076409"/>
    <w:rsid w:val="00076680"/>
    <w:rsid w:val="00076AFD"/>
    <w:rsid w:val="00077EC6"/>
    <w:rsid w:val="00077F62"/>
    <w:rsid w:val="00080239"/>
    <w:rsid w:val="00081F4E"/>
    <w:rsid w:val="00082DF8"/>
    <w:rsid w:val="00083515"/>
    <w:rsid w:val="00084378"/>
    <w:rsid w:val="0008546F"/>
    <w:rsid w:val="00085E69"/>
    <w:rsid w:val="0008736B"/>
    <w:rsid w:val="00087FB1"/>
    <w:rsid w:val="0009056B"/>
    <w:rsid w:val="00090A17"/>
    <w:rsid w:val="00090DD6"/>
    <w:rsid w:val="00090DDE"/>
    <w:rsid w:val="00092571"/>
    <w:rsid w:val="00092BAC"/>
    <w:rsid w:val="00092BB1"/>
    <w:rsid w:val="00093A4E"/>
    <w:rsid w:val="00094888"/>
    <w:rsid w:val="000955DB"/>
    <w:rsid w:val="00096AED"/>
    <w:rsid w:val="000A08E1"/>
    <w:rsid w:val="000A0C2A"/>
    <w:rsid w:val="000A11B2"/>
    <w:rsid w:val="000A14CC"/>
    <w:rsid w:val="000A2114"/>
    <w:rsid w:val="000A2743"/>
    <w:rsid w:val="000A4BFE"/>
    <w:rsid w:val="000A55F9"/>
    <w:rsid w:val="000B1461"/>
    <w:rsid w:val="000B1872"/>
    <w:rsid w:val="000B1B71"/>
    <w:rsid w:val="000B1D7D"/>
    <w:rsid w:val="000B36DF"/>
    <w:rsid w:val="000B3FC4"/>
    <w:rsid w:val="000B69B0"/>
    <w:rsid w:val="000C04BD"/>
    <w:rsid w:val="000C0C96"/>
    <w:rsid w:val="000C1273"/>
    <w:rsid w:val="000C1D2C"/>
    <w:rsid w:val="000C311E"/>
    <w:rsid w:val="000C3DB3"/>
    <w:rsid w:val="000C76AB"/>
    <w:rsid w:val="000C7B52"/>
    <w:rsid w:val="000D0FEF"/>
    <w:rsid w:val="000D11F9"/>
    <w:rsid w:val="000D1D7F"/>
    <w:rsid w:val="000D3749"/>
    <w:rsid w:val="000D3DDA"/>
    <w:rsid w:val="000D3EA3"/>
    <w:rsid w:val="000D51C0"/>
    <w:rsid w:val="000D5C0D"/>
    <w:rsid w:val="000D5FDC"/>
    <w:rsid w:val="000D6AF7"/>
    <w:rsid w:val="000E02FB"/>
    <w:rsid w:val="000E0E06"/>
    <w:rsid w:val="000E0FA7"/>
    <w:rsid w:val="000E54E0"/>
    <w:rsid w:val="000E55C9"/>
    <w:rsid w:val="000E5B14"/>
    <w:rsid w:val="000E6620"/>
    <w:rsid w:val="000E6E0D"/>
    <w:rsid w:val="000F00D6"/>
    <w:rsid w:val="000F17A9"/>
    <w:rsid w:val="000F17AF"/>
    <w:rsid w:val="000F2127"/>
    <w:rsid w:val="000F2A29"/>
    <w:rsid w:val="000F45D3"/>
    <w:rsid w:val="000F5530"/>
    <w:rsid w:val="000F63FB"/>
    <w:rsid w:val="001010F8"/>
    <w:rsid w:val="00102490"/>
    <w:rsid w:val="001057CA"/>
    <w:rsid w:val="00107C89"/>
    <w:rsid w:val="00107D26"/>
    <w:rsid w:val="00110D0E"/>
    <w:rsid w:val="00111FA5"/>
    <w:rsid w:val="00112D46"/>
    <w:rsid w:val="00115BF9"/>
    <w:rsid w:val="001164B2"/>
    <w:rsid w:val="00121241"/>
    <w:rsid w:val="001220B8"/>
    <w:rsid w:val="0012388B"/>
    <w:rsid w:val="001239F4"/>
    <w:rsid w:val="001242C6"/>
    <w:rsid w:val="001249E2"/>
    <w:rsid w:val="00124AF0"/>
    <w:rsid w:val="00125074"/>
    <w:rsid w:val="001251FB"/>
    <w:rsid w:val="001274F7"/>
    <w:rsid w:val="00127D1C"/>
    <w:rsid w:val="001313D5"/>
    <w:rsid w:val="00132F6B"/>
    <w:rsid w:val="00133A47"/>
    <w:rsid w:val="00133FCD"/>
    <w:rsid w:val="0013565F"/>
    <w:rsid w:val="00141A76"/>
    <w:rsid w:val="00142DB0"/>
    <w:rsid w:val="00142F20"/>
    <w:rsid w:val="00143246"/>
    <w:rsid w:val="0014369B"/>
    <w:rsid w:val="0014606A"/>
    <w:rsid w:val="00151A8F"/>
    <w:rsid w:val="00152981"/>
    <w:rsid w:val="001532B8"/>
    <w:rsid w:val="001540F8"/>
    <w:rsid w:val="00154AD2"/>
    <w:rsid w:val="00156345"/>
    <w:rsid w:val="001574C1"/>
    <w:rsid w:val="00157E25"/>
    <w:rsid w:val="001605F2"/>
    <w:rsid w:val="00160830"/>
    <w:rsid w:val="00163A2F"/>
    <w:rsid w:val="00164B63"/>
    <w:rsid w:val="00164DEA"/>
    <w:rsid w:val="00166B96"/>
    <w:rsid w:val="0016766F"/>
    <w:rsid w:val="00167BC0"/>
    <w:rsid w:val="00167C9E"/>
    <w:rsid w:val="00171E45"/>
    <w:rsid w:val="00172560"/>
    <w:rsid w:val="00172575"/>
    <w:rsid w:val="00173222"/>
    <w:rsid w:val="0017397C"/>
    <w:rsid w:val="00173FA4"/>
    <w:rsid w:val="001740E7"/>
    <w:rsid w:val="001740F5"/>
    <w:rsid w:val="001763C6"/>
    <w:rsid w:val="0017670C"/>
    <w:rsid w:val="00176EB0"/>
    <w:rsid w:val="00177B09"/>
    <w:rsid w:val="0018067D"/>
    <w:rsid w:val="00180785"/>
    <w:rsid w:val="001808DB"/>
    <w:rsid w:val="00181701"/>
    <w:rsid w:val="0018296E"/>
    <w:rsid w:val="00183A18"/>
    <w:rsid w:val="00183F41"/>
    <w:rsid w:val="001844DC"/>
    <w:rsid w:val="00184B61"/>
    <w:rsid w:val="00184C0B"/>
    <w:rsid w:val="00186F62"/>
    <w:rsid w:val="0018728E"/>
    <w:rsid w:val="00187E31"/>
    <w:rsid w:val="00190B79"/>
    <w:rsid w:val="001918E4"/>
    <w:rsid w:val="00191EB2"/>
    <w:rsid w:val="0019354A"/>
    <w:rsid w:val="00194305"/>
    <w:rsid w:val="001948F2"/>
    <w:rsid w:val="00194AD3"/>
    <w:rsid w:val="00195328"/>
    <w:rsid w:val="001975D3"/>
    <w:rsid w:val="001976CB"/>
    <w:rsid w:val="001A0667"/>
    <w:rsid w:val="001A108F"/>
    <w:rsid w:val="001A2126"/>
    <w:rsid w:val="001A2330"/>
    <w:rsid w:val="001A2614"/>
    <w:rsid w:val="001A28BB"/>
    <w:rsid w:val="001A38E5"/>
    <w:rsid w:val="001A5CFE"/>
    <w:rsid w:val="001A7529"/>
    <w:rsid w:val="001A7D23"/>
    <w:rsid w:val="001B04FD"/>
    <w:rsid w:val="001B05BF"/>
    <w:rsid w:val="001B50F1"/>
    <w:rsid w:val="001B68F4"/>
    <w:rsid w:val="001B6C01"/>
    <w:rsid w:val="001B7D40"/>
    <w:rsid w:val="001C10B1"/>
    <w:rsid w:val="001C1586"/>
    <w:rsid w:val="001C31EF"/>
    <w:rsid w:val="001C5A30"/>
    <w:rsid w:val="001C6299"/>
    <w:rsid w:val="001C6F84"/>
    <w:rsid w:val="001D151D"/>
    <w:rsid w:val="001D215C"/>
    <w:rsid w:val="001D25F2"/>
    <w:rsid w:val="001D3F0B"/>
    <w:rsid w:val="001D4DB3"/>
    <w:rsid w:val="001D5182"/>
    <w:rsid w:val="001D5AC1"/>
    <w:rsid w:val="001D70C7"/>
    <w:rsid w:val="001E0198"/>
    <w:rsid w:val="001E10FB"/>
    <w:rsid w:val="001E1B89"/>
    <w:rsid w:val="001E2717"/>
    <w:rsid w:val="001E2F40"/>
    <w:rsid w:val="001E3588"/>
    <w:rsid w:val="001E3B0F"/>
    <w:rsid w:val="001E414D"/>
    <w:rsid w:val="001E56DB"/>
    <w:rsid w:val="001E74E6"/>
    <w:rsid w:val="001E77D3"/>
    <w:rsid w:val="001E7D43"/>
    <w:rsid w:val="001F06E2"/>
    <w:rsid w:val="001F0CA7"/>
    <w:rsid w:val="001F1789"/>
    <w:rsid w:val="001F29D3"/>
    <w:rsid w:val="001F6067"/>
    <w:rsid w:val="001F7CB4"/>
    <w:rsid w:val="00200282"/>
    <w:rsid w:val="00200E34"/>
    <w:rsid w:val="002014EC"/>
    <w:rsid w:val="00202230"/>
    <w:rsid w:val="0020242F"/>
    <w:rsid w:val="00202C1F"/>
    <w:rsid w:val="00202C5C"/>
    <w:rsid w:val="0020344B"/>
    <w:rsid w:val="002036B0"/>
    <w:rsid w:val="00203914"/>
    <w:rsid w:val="00205C66"/>
    <w:rsid w:val="00206088"/>
    <w:rsid w:val="00206393"/>
    <w:rsid w:val="00212509"/>
    <w:rsid w:val="00213124"/>
    <w:rsid w:val="00213897"/>
    <w:rsid w:val="00215283"/>
    <w:rsid w:val="00216302"/>
    <w:rsid w:val="00216AD7"/>
    <w:rsid w:val="00220E81"/>
    <w:rsid w:val="0022331B"/>
    <w:rsid w:val="00223689"/>
    <w:rsid w:val="00225CA8"/>
    <w:rsid w:val="00227194"/>
    <w:rsid w:val="00230561"/>
    <w:rsid w:val="00230DA9"/>
    <w:rsid w:val="00230E10"/>
    <w:rsid w:val="00232405"/>
    <w:rsid w:val="00233654"/>
    <w:rsid w:val="002369BB"/>
    <w:rsid w:val="00236B83"/>
    <w:rsid w:val="002371C5"/>
    <w:rsid w:val="00241464"/>
    <w:rsid w:val="00241512"/>
    <w:rsid w:val="002418D6"/>
    <w:rsid w:val="00242DC7"/>
    <w:rsid w:val="002461E7"/>
    <w:rsid w:val="0024646D"/>
    <w:rsid w:val="0024674E"/>
    <w:rsid w:val="002469C7"/>
    <w:rsid w:val="00251C08"/>
    <w:rsid w:val="0025283D"/>
    <w:rsid w:val="00252B00"/>
    <w:rsid w:val="00252D5D"/>
    <w:rsid w:val="00253207"/>
    <w:rsid w:val="00253588"/>
    <w:rsid w:val="00255737"/>
    <w:rsid w:val="00257AD6"/>
    <w:rsid w:val="00257BA5"/>
    <w:rsid w:val="00257E0F"/>
    <w:rsid w:val="00261F15"/>
    <w:rsid w:val="00262B69"/>
    <w:rsid w:val="0026446A"/>
    <w:rsid w:val="002671D6"/>
    <w:rsid w:val="002673DD"/>
    <w:rsid w:val="00270573"/>
    <w:rsid w:val="002710EC"/>
    <w:rsid w:val="00272C00"/>
    <w:rsid w:val="00273FD2"/>
    <w:rsid w:val="002743DE"/>
    <w:rsid w:val="002747DA"/>
    <w:rsid w:val="00275538"/>
    <w:rsid w:val="00275AB7"/>
    <w:rsid w:val="002769F0"/>
    <w:rsid w:val="00277C40"/>
    <w:rsid w:val="0028013D"/>
    <w:rsid w:val="00281574"/>
    <w:rsid w:val="00282935"/>
    <w:rsid w:val="0028302F"/>
    <w:rsid w:val="0028306F"/>
    <w:rsid w:val="00283B3E"/>
    <w:rsid w:val="00283BFA"/>
    <w:rsid w:val="00283CF9"/>
    <w:rsid w:val="00283DF8"/>
    <w:rsid w:val="00285AB2"/>
    <w:rsid w:val="00285DE6"/>
    <w:rsid w:val="00286E8F"/>
    <w:rsid w:val="0029020C"/>
    <w:rsid w:val="00291348"/>
    <w:rsid w:val="00291AF6"/>
    <w:rsid w:val="00292692"/>
    <w:rsid w:val="0029529F"/>
    <w:rsid w:val="00295D4C"/>
    <w:rsid w:val="002A136B"/>
    <w:rsid w:val="002A1F66"/>
    <w:rsid w:val="002A27B2"/>
    <w:rsid w:val="002A4A36"/>
    <w:rsid w:val="002A4CC5"/>
    <w:rsid w:val="002A5BA0"/>
    <w:rsid w:val="002A7C1C"/>
    <w:rsid w:val="002B0867"/>
    <w:rsid w:val="002B1249"/>
    <w:rsid w:val="002B450B"/>
    <w:rsid w:val="002B51C0"/>
    <w:rsid w:val="002B698A"/>
    <w:rsid w:val="002B6B58"/>
    <w:rsid w:val="002B6D22"/>
    <w:rsid w:val="002B7CEF"/>
    <w:rsid w:val="002C01FF"/>
    <w:rsid w:val="002C0748"/>
    <w:rsid w:val="002C391D"/>
    <w:rsid w:val="002C46F8"/>
    <w:rsid w:val="002C5C94"/>
    <w:rsid w:val="002C6473"/>
    <w:rsid w:val="002D0A08"/>
    <w:rsid w:val="002D0D28"/>
    <w:rsid w:val="002D23BC"/>
    <w:rsid w:val="002D3C67"/>
    <w:rsid w:val="002D49F3"/>
    <w:rsid w:val="002D53F6"/>
    <w:rsid w:val="002D62B4"/>
    <w:rsid w:val="002D6828"/>
    <w:rsid w:val="002D7B03"/>
    <w:rsid w:val="002E010E"/>
    <w:rsid w:val="002E0928"/>
    <w:rsid w:val="002E1B6D"/>
    <w:rsid w:val="002E2AE6"/>
    <w:rsid w:val="002E387C"/>
    <w:rsid w:val="002E52DA"/>
    <w:rsid w:val="002E5431"/>
    <w:rsid w:val="002E57A4"/>
    <w:rsid w:val="002E6387"/>
    <w:rsid w:val="002E76AD"/>
    <w:rsid w:val="002E7B6A"/>
    <w:rsid w:val="002F06EC"/>
    <w:rsid w:val="002F24FB"/>
    <w:rsid w:val="002F2A2A"/>
    <w:rsid w:val="002F34F9"/>
    <w:rsid w:val="002F3F6A"/>
    <w:rsid w:val="002F4C40"/>
    <w:rsid w:val="002F5962"/>
    <w:rsid w:val="002F6BC6"/>
    <w:rsid w:val="002F70B7"/>
    <w:rsid w:val="002F751C"/>
    <w:rsid w:val="00300445"/>
    <w:rsid w:val="00300501"/>
    <w:rsid w:val="00300516"/>
    <w:rsid w:val="003027A8"/>
    <w:rsid w:val="003047EE"/>
    <w:rsid w:val="003069F6"/>
    <w:rsid w:val="00307540"/>
    <w:rsid w:val="003122E5"/>
    <w:rsid w:val="00313C4C"/>
    <w:rsid w:val="0031440B"/>
    <w:rsid w:val="0031512B"/>
    <w:rsid w:val="003152F5"/>
    <w:rsid w:val="00316E24"/>
    <w:rsid w:val="003176A5"/>
    <w:rsid w:val="00317F14"/>
    <w:rsid w:val="00322356"/>
    <w:rsid w:val="00322A88"/>
    <w:rsid w:val="0032316B"/>
    <w:rsid w:val="00324C19"/>
    <w:rsid w:val="003255B7"/>
    <w:rsid w:val="0032575D"/>
    <w:rsid w:val="003261FE"/>
    <w:rsid w:val="0032712A"/>
    <w:rsid w:val="00330867"/>
    <w:rsid w:val="0033175F"/>
    <w:rsid w:val="0033190B"/>
    <w:rsid w:val="00331942"/>
    <w:rsid w:val="00331A10"/>
    <w:rsid w:val="003327B5"/>
    <w:rsid w:val="003335F6"/>
    <w:rsid w:val="00334839"/>
    <w:rsid w:val="0033489D"/>
    <w:rsid w:val="00334B7F"/>
    <w:rsid w:val="00335283"/>
    <w:rsid w:val="0033735C"/>
    <w:rsid w:val="00337842"/>
    <w:rsid w:val="003407FC"/>
    <w:rsid w:val="00340804"/>
    <w:rsid w:val="003420FB"/>
    <w:rsid w:val="00344B1D"/>
    <w:rsid w:val="00345DB3"/>
    <w:rsid w:val="003472F7"/>
    <w:rsid w:val="003501B8"/>
    <w:rsid w:val="00350D2D"/>
    <w:rsid w:val="00351B92"/>
    <w:rsid w:val="0035413C"/>
    <w:rsid w:val="00355046"/>
    <w:rsid w:val="00355D29"/>
    <w:rsid w:val="003573FF"/>
    <w:rsid w:val="003611A5"/>
    <w:rsid w:val="00361884"/>
    <w:rsid w:val="00362367"/>
    <w:rsid w:val="0036316F"/>
    <w:rsid w:val="00363184"/>
    <w:rsid w:val="003637AD"/>
    <w:rsid w:val="00365BA8"/>
    <w:rsid w:val="00367467"/>
    <w:rsid w:val="0037003E"/>
    <w:rsid w:val="00370CF3"/>
    <w:rsid w:val="00371338"/>
    <w:rsid w:val="00372661"/>
    <w:rsid w:val="00374B88"/>
    <w:rsid w:val="00380088"/>
    <w:rsid w:val="00380C98"/>
    <w:rsid w:val="00381536"/>
    <w:rsid w:val="00381698"/>
    <w:rsid w:val="003833B3"/>
    <w:rsid w:val="0038583C"/>
    <w:rsid w:val="00386322"/>
    <w:rsid w:val="003871B2"/>
    <w:rsid w:val="00387A6A"/>
    <w:rsid w:val="0039124D"/>
    <w:rsid w:val="00391E55"/>
    <w:rsid w:val="003920EC"/>
    <w:rsid w:val="00392591"/>
    <w:rsid w:val="003946FE"/>
    <w:rsid w:val="00395D18"/>
    <w:rsid w:val="00396C6E"/>
    <w:rsid w:val="0039735A"/>
    <w:rsid w:val="003A07AC"/>
    <w:rsid w:val="003A1709"/>
    <w:rsid w:val="003A2660"/>
    <w:rsid w:val="003A4F24"/>
    <w:rsid w:val="003A5E5C"/>
    <w:rsid w:val="003A5E8C"/>
    <w:rsid w:val="003A6A5B"/>
    <w:rsid w:val="003A6D4D"/>
    <w:rsid w:val="003A7419"/>
    <w:rsid w:val="003B0DFD"/>
    <w:rsid w:val="003B15A7"/>
    <w:rsid w:val="003B1669"/>
    <w:rsid w:val="003B1EAC"/>
    <w:rsid w:val="003B2567"/>
    <w:rsid w:val="003B2D47"/>
    <w:rsid w:val="003B3496"/>
    <w:rsid w:val="003B3A40"/>
    <w:rsid w:val="003B5A2F"/>
    <w:rsid w:val="003B5C9C"/>
    <w:rsid w:val="003B77FB"/>
    <w:rsid w:val="003B7CD8"/>
    <w:rsid w:val="003C347B"/>
    <w:rsid w:val="003C3588"/>
    <w:rsid w:val="003C3853"/>
    <w:rsid w:val="003C3E33"/>
    <w:rsid w:val="003C3EB3"/>
    <w:rsid w:val="003C572A"/>
    <w:rsid w:val="003C62F8"/>
    <w:rsid w:val="003D0803"/>
    <w:rsid w:val="003D1784"/>
    <w:rsid w:val="003D2547"/>
    <w:rsid w:val="003D2F20"/>
    <w:rsid w:val="003D4812"/>
    <w:rsid w:val="003D54AA"/>
    <w:rsid w:val="003D6552"/>
    <w:rsid w:val="003D6E27"/>
    <w:rsid w:val="003E0435"/>
    <w:rsid w:val="003E146E"/>
    <w:rsid w:val="003E2323"/>
    <w:rsid w:val="003E2753"/>
    <w:rsid w:val="003E3770"/>
    <w:rsid w:val="003E3AD1"/>
    <w:rsid w:val="003E494E"/>
    <w:rsid w:val="003E50B7"/>
    <w:rsid w:val="003E5784"/>
    <w:rsid w:val="003E582A"/>
    <w:rsid w:val="003E6019"/>
    <w:rsid w:val="003E63C5"/>
    <w:rsid w:val="003E6E15"/>
    <w:rsid w:val="003E7635"/>
    <w:rsid w:val="003F0D7E"/>
    <w:rsid w:val="003F0F77"/>
    <w:rsid w:val="003F12D9"/>
    <w:rsid w:val="003F1803"/>
    <w:rsid w:val="003F202A"/>
    <w:rsid w:val="003F20CA"/>
    <w:rsid w:val="003F20FB"/>
    <w:rsid w:val="003F2317"/>
    <w:rsid w:val="003F3046"/>
    <w:rsid w:val="003F3166"/>
    <w:rsid w:val="003F3F88"/>
    <w:rsid w:val="003F4178"/>
    <w:rsid w:val="003F4B9C"/>
    <w:rsid w:val="003F511C"/>
    <w:rsid w:val="003F62FB"/>
    <w:rsid w:val="003F66DB"/>
    <w:rsid w:val="003F6D90"/>
    <w:rsid w:val="003F789F"/>
    <w:rsid w:val="003F7D25"/>
    <w:rsid w:val="004037E7"/>
    <w:rsid w:val="00403DF4"/>
    <w:rsid w:val="00404416"/>
    <w:rsid w:val="004065EF"/>
    <w:rsid w:val="0040773F"/>
    <w:rsid w:val="004079EB"/>
    <w:rsid w:val="00414754"/>
    <w:rsid w:val="0041484F"/>
    <w:rsid w:val="00414B33"/>
    <w:rsid w:val="004209BD"/>
    <w:rsid w:val="004217B3"/>
    <w:rsid w:val="004233CF"/>
    <w:rsid w:val="0042373E"/>
    <w:rsid w:val="00423D39"/>
    <w:rsid w:val="0042514C"/>
    <w:rsid w:val="00425A4B"/>
    <w:rsid w:val="00427E7B"/>
    <w:rsid w:val="00430B0D"/>
    <w:rsid w:val="00430B2A"/>
    <w:rsid w:val="00432AF9"/>
    <w:rsid w:val="00432D2A"/>
    <w:rsid w:val="0043353C"/>
    <w:rsid w:val="004340F5"/>
    <w:rsid w:val="00434FC6"/>
    <w:rsid w:val="00436328"/>
    <w:rsid w:val="00436F07"/>
    <w:rsid w:val="004376CD"/>
    <w:rsid w:val="00440435"/>
    <w:rsid w:val="00440F92"/>
    <w:rsid w:val="00441816"/>
    <w:rsid w:val="004426FE"/>
    <w:rsid w:val="00442C99"/>
    <w:rsid w:val="00444341"/>
    <w:rsid w:val="004447EB"/>
    <w:rsid w:val="0044749E"/>
    <w:rsid w:val="004476DC"/>
    <w:rsid w:val="00447C6E"/>
    <w:rsid w:val="00447E09"/>
    <w:rsid w:val="004503BB"/>
    <w:rsid w:val="004511EF"/>
    <w:rsid w:val="00451E6A"/>
    <w:rsid w:val="00454B34"/>
    <w:rsid w:val="00455882"/>
    <w:rsid w:val="00456DDC"/>
    <w:rsid w:val="00460659"/>
    <w:rsid w:val="004618FE"/>
    <w:rsid w:val="00461971"/>
    <w:rsid w:val="00463357"/>
    <w:rsid w:val="00464C23"/>
    <w:rsid w:val="00464FFE"/>
    <w:rsid w:val="00465EB4"/>
    <w:rsid w:val="00466EB8"/>
    <w:rsid w:val="00473379"/>
    <w:rsid w:val="00473507"/>
    <w:rsid w:val="00473C46"/>
    <w:rsid w:val="00474667"/>
    <w:rsid w:val="00475EB0"/>
    <w:rsid w:val="00477CEF"/>
    <w:rsid w:val="00480924"/>
    <w:rsid w:val="00482EB0"/>
    <w:rsid w:val="00484270"/>
    <w:rsid w:val="0048492E"/>
    <w:rsid w:val="00485A4C"/>
    <w:rsid w:val="00487039"/>
    <w:rsid w:val="00490A64"/>
    <w:rsid w:val="00490D8B"/>
    <w:rsid w:val="00490E90"/>
    <w:rsid w:val="00492171"/>
    <w:rsid w:val="00492348"/>
    <w:rsid w:val="004968C3"/>
    <w:rsid w:val="004974B9"/>
    <w:rsid w:val="0049777D"/>
    <w:rsid w:val="004A0CC8"/>
    <w:rsid w:val="004A1347"/>
    <w:rsid w:val="004A2C5E"/>
    <w:rsid w:val="004A3A98"/>
    <w:rsid w:val="004A5397"/>
    <w:rsid w:val="004B0D1D"/>
    <w:rsid w:val="004B12D1"/>
    <w:rsid w:val="004B1C8D"/>
    <w:rsid w:val="004B1F8F"/>
    <w:rsid w:val="004B315A"/>
    <w:rsid w:val="004B3B88"/>
    <w:rsid w:val="004B3D96"/>
    <w:rsid w:val="004B5399"/>
    <w:rsid w:val="004B56F3"/>
    <w:rsid w:val="004B5C91"/>
    <w:rsid w:val="004B6272"/>
    <w:rsid w:val="004C0B3E"/>
    <w:rsid w:val="004C25DD"/>
    <w:rsid w:val="004C32B9"/>
    <w:rsid w:val="004C50E6"/>
    <w:rsid w:val="004C6C6E"/>
    <w:rsid w:val="004D04AD"/>
    <w:rsid w:val="004D3549"/>
    <w:rsid w:val="004D3719"/>
    <w:rsid w:val="004D3D02"/>
    <w:rsid w:val="004D42BA"/>
    <w:rsid w:val="004D4557"/>
    <w:rsid w:val="004D5502"/>
    <w:rsid w:val="004D5DD4"/>
    <w:rsid w:val="004D6C9C"/>
    <w:rsid w:val="004D76FD"/>
    <w:rsid w:val="004D7AB2"/>
    <w:rsid w:val="004D7CC1"/>
    <w:rsid w:val="004D7F80"/>
    <w:rsid w:val="004E015C"/>
    <w:rsid w:val="004E06C0"/>
    <w:rsid w:val="004E16DA"/>
    <w:rsid w:val="004E2646"/>
    <w:rsid w:val="004E2CB0"/>
    <w:rsid w:val="004E3958"/>
    <w:rsid w:val="004E4B47"/>
    <w:rsid w:val="004E6883"/>
    <w:rsid w:val="004E6C30"/>
    <w:rsid w:val="004E7DFB"/>
    <w:rsid w:val="004F034D"/>
    <w:rsid w:val="004F1D87"/>
    <w:rsid w:val="004F2841"/>
    <w:rsid w:val="004F435D"/>
    <w:rsid w:val="004F51BB"/>
    <w:rsid w:val="004F5A58"/>
    <w:rsid w:val="004F6760"/>
    <w:rsid w:val="004F784C"/>
    <w:rsid w:val="004F7E15"/>
    <w:rsid w:val="00500097"/>
    <w:rsid w:val="00500A4F"/>
    <w:rsid w:val="00500DBF"/>
    <w:rsid w:val="00502AAB"/>
    <w:rsid w:val="00504175"/>
    <w:rsid w:val="00505367"/>
    <w:rsid w:val="00505A00"/>
    <w:rsid w:val="00506262"/>
    <w:rsid w:val="00507788"/>
    <w:rsid w:val="00510715"/>
    <w:rsid w:val="0051129F"/>
    <w:rsid w:val="00512476"/>
    <w:rsid w:val="005144C7"/>
    <w:rsid w:val="0051499A"/>
    <w:rsid w:val="00517B75"/>
    <w:rsid w:val="0052147B"/>
    <w:rsid w:val="00521965"/>
    <w:rsid w:val="0052242E"/>
    <w:rsid w:val="00523E9C"/>
    <w:rsid w:val="00524663"/>
    <w:rsid w:val="00524F9D"/>
    <w:rsid w:val="00525CA5"/>
    <w:rsid w:val="00526581"/>
    <w:rsid w:val="00527592"/>
    <w:rsid w:val="00527E96"/>
    <w:rsid w:val="005300A9"/>
    <w:rsid w:val="00531EBE"/>
    <w:rsid w:val="00533D17"/>
    <w:rsid w:val="005362ED"/>
    <w:rsid w:val="00536EA9"/>
    <w:rsid w:val="00537CE1"/>
    <w:rsid w:val="0054165F"/>
    <w:rsid w:val="005440DF"/>
    <w:rsid w:val="0054516F"/>
    <w:rsid w:val="005454ED"/>
    <w:rsid w:val="005457A6"/>
    <w:rsid w:val="00545CCF"/>
    <w:rsid w:val="005465B0"/>
    <w:rsid w:val="0054661C"/>
    <w:rsid w:val="005479B9"/>
    <w:rsid w:val="00547C6E"/>
    <w:rsid w:val="005502AE"/>
    <w:rsid w:val="005508DC"/>
    <w:rsid w:val="00550C2E"/>
    <w:rsid w:val="005520DA"/>
    <w:rsid w:val="00552702"/>
    <w:rsid w:val="0055319C"/>
    <w:rsid w:val="00554B89"/>
    <w:rsid w:val="005568A4"/>
    <w:rsid w:val="0055758B"/>
    <w:rsid w:val="00560FE5"/>
    <w:rsid w:val="00562255"/>
    <w:rsid w:val="00562DDF"/>
    <w:rsid w:val="005632C9"/>
    <w:rsid w:val="0056340B"/>
    <w:rsid w:val="00563684"/>
    <w:rsid w:val="0056606C"/>
    <w:rsid w:val="00567CC8"/>
    <w:rsid w:val="005701EB"/>
    <w:rsid w:val="0057166A"/>
    <w:rsid w:val="00571B93"/>
    <w:rsid w:val="00571F4B"/>
    <w:rsid w:val="00573454"/>
    <w:rsid w:val="00574A99"/>
    <w:rsid w:val="00575C9D"/>
    <w:rsid w:val="00575CBE"/>
    <w:rsid w:val="00576C91"/>
    <w:rsid w:val="00577107"/>
    <w:rsid w:val="005813BD"/>
    <w:rsid w:val="00582824"/>
    <w:rsid w:val="00582B2C"/>
    <w:rsid w:val="00583AE1"/>
    <w:rsid w:val="0058451C"/>
    <w:rsid w:val="00584721"/>
    <w:rsid w:val="00586775"/>
    <w:rsid w:val="00590C3E"/>
    <w:rsid w:val="00592EFE"/>
    <w:rsid w:val="005933DD"/>
    <w:rsid w:val="0059458C"/>
    <w:rsid w:val="00594E7C"/>
    <w:rsid w:val="00595EF4"/>
    <w:rsid w:val="005A0995"/>
    <w:rsid w:val="005A15F9"/>
    <w:rsid w:val="005A1F57"/>
    <w:rsid w:val="005A2656"/>
    <w:rsid w:val="005A31E2"/>
    <w:rsid w:val="005A6E0B"/>
    <w:rsid w:val="005B02D2"/>
    <w:rsid w:val="005B0A68"/>
    <w:rsid w:val="005B1C4B"/>
    <w:rsid w:val="005B1DD8"/>
    <w:rsid w:val="005B3310"/>
    <w:rsid w:val="005B3B06"/>
    <w:rsid w:val="005B3C8B"/>
    <w:rsid w:val="005B43A3"/>
    <w:rsid w:val="005B5863"/>
    <w:rsid w:val="005B6C56"/>
    <w:rsid w:val="005B7B7E"/>
    <w:rsid w:val="005B7F42"/>
    <w:rsid w:val="005C3A93"/>
    <w:rsid w:val="005C48AE"/>
    <w:rsid w:val="005C7B4B"/>
    <w:rsid w:val="005D0B3D"/>
    <w:rsid w:val="005D1B44"/>
    <w:rsid w:val="005D2DB2"/>
    <w:rsid w:val="005D37E9"/>
    <w:rsid w:val="005D5065"/>
    <w:rsid w:val="005D5703"/>
    <w:rsid w:val="005D60E2"/>
    <w:rsid w:val="005D62F7"/>
    <w:rsid w:val="005D6F08"/>
    <w:rsid w:val="005D76DB"/>
    <w:rsid w:val="005D7CAD"/>
    <w:rsid w:val="005E08D4"/>
    <w:rsid w:val="005E16B4"/>
    <w:rsid w:val="005E1D55"/>
    <w:rsid w:val="005E246F"/>
    <w:rsid w:val="005E2603"/>
    <w:rsid w:val="005E56C8"/>
    <w:rsid w:val="005E621D"/>
    <w:rsid w:val="005E6B2B"/>
    <w:rsid w:val="005F0347"/>
    <w:rsid w:val="005F0496"/>
    <w:rsid w:val="005F13E9"/>
    <w:rsid w:val="005F17C9"/>
    <w:rsid w:val="005F17F3"/>
    <w:rsid w:val="005F1EA9"/>
    <w:rsid w:val="0060023F"/>
    <w:rsid w:val="006039A5"/>
    <w:rsid w:val="00605313"/>
    <w:rsid w:val="00605378"/>
    <w:rsid w:val="00606463"/>
    <w:rsid w:val="00606E5F"/>
    <w:rsid w:val="00606F22"/>
    <w:rsid w:val="006103FC"/>
    <w:rsid w:val="00611217"/>
    <w:rsid w:val="006117BA"/>
    <w:rsid w:val="00612424"/>
    <w:rsid w:val="006129F7"/>
    <w:rsid w:val="00614D26"/>
    <w:rsid w:val="00617152"/>
    <w:rsid w:val="00617753"/>
    <w:rsid w:val="00617BFB"/>
    <w:rsid w:val="006214C6"/>
    <w:rsid w:val="00623EEB"/>
    <w:rsid w:val="0062466E"/>
    <w:rsid w:val="00625759"/>
    <w:rsid w:val="00626DA8"/>
    <w:rsid w:val="0063002B"/>
    <w:rsid w:val="006307F2"/>
    <w:rsid w:val="00631B86"/>
    <w:rsid w:val="00633596"/>
    <w:rsid w:val="00633644"/>
    <w:rsid w:val="00633DDB"/>
    <w:rsid w:val="00633FAF"/>
    <w:rsid w:val="00634E73"/>
    <w:rsid w:val="00641EB5"/>
    <w:rsid w:val="00641ED1"/>
    <w:rsid w:val="00641F1A"/>
    <w:rsid w:val="00644BC8"/>
    <w:rsid w:val="00644DEB"/>
    <w:rsid w:val="00647079"/>
    <w:rsid w:val="00647184"/>
    <w:rsid w:val="006479F3"/>
    <w:rsid w:val="00650640"/>
    <w:rsid w:val="00650FFA"/>
    <w:rsid w:val="00652152"/>
    <w:rsid w:val="006526CA"/>
    <w:rsid w:val="0065411D"/>
    <w:rsid w:val="0065616C"/>
    <w:rsid w:val="00656382"/>
    <w:rsid w:val="00657837"/>
    <w:rsid w:val="006603B5"/>
    <w:rsid w:val="006608A3"/>
    <w:rsid w:val="00661904"/>
    <w:rsid w:val="0066251D"/>
    <w:rsid w:val="00662FA3"/>
    <w:rsid w:val="00663F66"/>
    <w:rsid w:val="00664A6E"/>
    <w:rsid w:val="00665140"/>
    <w:rsid w:val="00666637"/>
    <w:rsid w:val="006666BC"/>
    <w:rsid w:val="006668EB"/>
    <w:rsid w:val="006672AF"/>
    <w:rsid w:val="00671D23"/>
    <w:rsid w:val="00672FC0"/>
    <w:rsid w:val="00673857"/>
    <w:rsid w:val="00673AEB"/>
    <w:rsid w:val="00674B7B"/>
    <w:rsid w:val="0067562F"/>
    <w:rsid w:val="00676A04"/>
    <w:rsid w:val="00677566"/>
    <w:rsid w:val="00680B83"/>
    <w:rsid w:val="006813FE"/>
    <w:rsid w:val="00681797"/>
    <w:rsid w:val="00682722"/>
    <w:rsid w:val="00682826"/>
    <w:rsid w:val="006841DE"/>
    <w:rsid w:val="0068462D"/>
    <w:rsid w:val="00684F88"/>
    <w:rsid w:val="006861B3"/>
    <w:rsid w:val="00686345"/>
    <w:rsid w:val="006877A6"/>
    <w:rsid w:val="00690681"/>
    <w:rsid w:val="006938C9"/>
    <w:rsid w:val="006946B0"/>
    <w:rsid w:val="00694737"/>
    <w:rsid w:val="006956AC"/>
    <w:rsid w:val="00696613"/>
    <w:rsid w:val="00697486"/>
    <w:rsid w:val="00697878"/>
    <w:rsid w:val="006A03D1"/>
    <w:rsid w:val="006A3BD4"/>
    <w:rsid w:val="006A3D51"/>
    <w:rsid w:val="006A5D36"/>
    <w:rsid w:val="006A5DD0"/>
    <w:rsid w:val="006A749E"/>
    <w:rsid w:val="006A7C00"/>
    <w:rsid w:val="006B098A"/>
    <w:rsid w:val="006B1A62"/>
    <w:rsid w:val="006B1ADA"/>
    <w:rsid w:val="006B24FE"/>
    <w:rsid w:val="006B37C4"/>
    <w:rsid w:val="006B42F6"/>
    <w:rsid w:val="006B619F"/>
    <w:rsid w:val="006B6A63"/>
    <w:rsid w:val="006C0A6E"/>
    <w:rsid w:val="006C19A2"/>
    <w:rsid w:val="006C2B22"/>
    <w:rsid w:val="006C2B6D"/>
    <w:rsid w:val="006C32AD"/>
    <w:rsid w:val="006C3446"/>
    <w:rsid w:val="006C35FF"/>
    <w:rsid w:val="006C48C3"/>
    <w:rsid w:val="006C4A8D"/>
    <w:rsid w:val="006C61A8"/>
    <w:rsid w:val="006C6E2F"/>
    <w:rsid w:val="006D03A5"/>
    <w:rsid w:val="006D0FE6"/>
    <w:rsid w:val="006D1F1B"/>
    <w:rsid w:val="006D2D49"/>
    <w:rsid w:val="006D3A1E"/>
    <w:rsid w:val="006D4B1F"/>
    <w:rsid w:val="006D562D"/>
    <w:rsid w:val="006D5A20"/>
    <w:rsid w:val="006D6780"/>
    <w:rsid w:val="006D6BDC"/>
    <w:rsid w:val="006D6DBA"/>
    <w:rsid w:val="006E10C5"/>
    <w:rsid w:val="006E35B8"/>
    <w:rsid w:val="006E4B8B"/>
    <w:rsid w:val="006E552F"/>
    <w:rsid w:val="006E5EEB"/>
    <w:rsid w:val="006E7243"/>
    <w:rsid w:val="006F055B"/>
    <w:rsid w:val="006F20F2"/>
    <w:rsid w:val="006F2A96"/>
    <w:rsid w:val="006F3DA5"/>
    <w:rsid w:val="006F5FB9"/>
    <w:rsid w:val="006F6179"/>
    <w:rsid w:val="006F6396"/>
    <w:rsid w:val="006F7DCB"/>
    <w:rsid w:val="0070115A"/>
    <w:rsid w:val="00701621"/>
    <w:rsid w:val="007051BF"/>
    <w:rsid w:val="007051C7"/>
    <w:rsid w:val="007066AD"/>
    <w:rsid w:val="00707B66"/>
    <w:rsid w:val="007108E2"/>
    <w:rsid w:val="007114BB"/>
    <w:rsid w:val="00712367"/>
    <w:rsid w:val="007137D3"/>
    <w:rsid w:val="0071620B"/>
    <w:rsid w:val="00716F74"/>
    <w:rsid w:val="00717533"/>
    <w:rsid w:val="00717923"/>
    <w:rsid w:val="00717AF2"/>
    <w:rsid w:val="0072109A"/>
    <w:rsid w:val="00721E15"/>
    <w:rsid w:val="00721EC7"/>
    <w:rsid w:val="0072253F"/>
    <w:rsid w:val="00722833"/>
    <w:rsid w:val="007234AD"/>
    <w:rsid w:val="00724D7E"/>
    <w:rsid w:val="00724EAA"/>
    <w:rsid w:val="007254C3"/>
    <w:rsid w:val="0072699B"/>
    <w:rsid w:val="00732537"/>
    <w:rsid w:val="00733C5F"/>
    <w:rsid w:val="00734CAA"/>
    <w:rsid w:val="007352D3"/>
    <w:rsid w:val="007360AD"/>
    <w:rsid w:val="007365B3"/>
    <w:rsid w:val="00736989"/>
    <w:rsid w:val="00736FD4"/>
    <w:rsid w:val="00737BE8"/>
    <w:rsid w:val="00740550"/>
    <w:rsid w:val="0074098E"/>
    <w:rsid w:val="00742DBB"/>
    <w:rsid w:val="00742F2E"/>
    <w:rsid w:val="007441BC"/>
    <w:rsid w:val="007452B8"/>
    <w:rsid w:val="007461C2"/>
    <w:rsid w:val="00747682"/>
    <w:rsid w:val="00747B03"/>
    <w:rsid w:val="00747B2C"/>
    <w:rsid w:val="007505A0"/>
    <w:rsid w:val="007507DC"/>
    <w:rsid w:val="00750F21"/>
    <w:rsid w:val="00751290"/>
    <w:rsid w:val="00751596"/>
    <w:rsid w:val="00751847"/>
    <w:rsid w:val="00751D88"/>
    <w:rsid w:val="00752A85"/>
    <w:rsid w:val="00753581"/>
    <w:rsid w:val="007541B9"/>
    <w:rsid w:val="0075489B"/>
    <w:rsid w:val="007548FA"/>
    <w:rsid w:val="007565FD"/>
    <w:rsid w:val="00756866"/>
    <w:rsid w:val="00756A6E"/>
    <w:rsid w:val="007577CA"/>
    <w:rsid w:val="00760E13"/>
    <w:rsid w:val="00765506"/>
    <w:rsid w:val="00765728"/>
    <w:rsid w:val="00766B65"/>
    <w:rsid w:val="007678D1"/>
    <w:rsid w:val="00770851"/>
    <w:rsid w:val="00773D5C"/>
    <w:rsid w:val="0077426E"/>
    <w:rsid w:val="0077478D"/>
    <w:rsid w:val="007757FB"/>
    <w:rsid w:val="0077584E"/>
    <w:rsid w:val="00775AA3"/>
    <w:rsid w:val="007764DB"/>
    <w:rsid w:val="0078092E"/>
    <w:rsid w:val="0078191A"/>
    <w:rsid w:val="00781C4E"/>
    <w:rsid w:val="007845C5"/>
    <w:rsid w:val="00784754"/>
    <w:rsid w:val="007857EC"/>
    <w:rsid w:val="00790181"/>
    <w:rsid w:val="00790636"/>
    <w:rsid w:val="00791240"/>
    <w:rsid w:val="00791FCC"/>
    <w:rsid w:val="0079315C"/>
    <w:rsid w:val="00793853"/>
    <w:rsid w:val="00793ADA"/>
    <w:rsid w:val="00794517"/>
    <w:rsid w:val="0079462E"/>
    <w:rsid w:val="0079746E"/>
    <w:rsid w:val="00797ACE"/>
    <w:rsid w:val="007A03E3"/>
    <w:rsid w:val="007A1D47"/>
    <w:rsid w:val="007A20C8"/>
    <w:rsid w:val="007A2264"/>
    <w:rsid w:val="007A34DE"/>
    <w:rsid w:val="007A3630"/>
    <w:rsid w:val="007A3B09"/>
    <w:rsid w:val="007A42C3"/>
    <w:rsid w:val="007A43EC"/>
    <w:rsid w:val="007A4479"/>
    <w:rsid w:val="007A475D"/>
    <w:rsid w:val="007A57C6"/>
    <w:rsid w:val="007B13F4"/>
    <w:rsid w:val="007B19B3"/>
    <w:rsid w:val="007B1F27"/>
    <w:rsid w:val="007B2350"/>
    <w:rsid w:val="007B3F2A"/>
    <w:rsid w:val="007B4679"/>
    <w:rsid w:val="007B4A30"/>
    <w:rsid w:val="007B6113"/>
    <w:rsid w:val="007B73D0"/>
    <w:rsid w:val="007B79E8"/>
    <w:rsid w:val="007C1092"/>
    <w:rsid w:val="007C1EE2"/>
    <w:rsid w:val="007C4283"/>
    <w:rsid w:val="007C4517"/>
    <w:rsid w:val="007C5016"/>
    <w:rsid w:val="007C70A4"/>
    <w:rsid w:val="007C7962"/>
    <w:rsid w:val="007C7DC6"/>
    <w:rsid w:val="007D30A4"/>
    <w:rsid w:val="007D3C9A"/>
    <w:rsid w:val="007D4583"/>
    <w:rsid w:val="007D4978"/>
    <w:rsid w:val="007D51C6"/>
    <w:rsid w:val="007D5ABC"/>
    <w:rsid w:val="007D68C2"/>
    <w:rsid w:val="007D6A5E"/>
    <w:rsid w:val="007D6D1A"/>
    <w:rsid w:val="007D7FE1"/>
    <w:rsid w:val="007E0916"/>
    <w:rsid w:val="007E14C6"/>
    <w:rsid w:val="007E177D"/>
    <w:rsid w:val="007E2E88"/>
    <w:rsid w:val="007E4CF4"/>
    <w:rsid w:val="007E5EAF"/>
    <w:rsid w:val="007E60EC"/>
    <w:rsid w:val="007E7E27"/>
    <w:rsid w:val="007F019A"/>
    <w:rsid w:val="007F09CF"/>
    <w:rsid w:val="007F1A63"/>
    <w:rsid w:val="007F3B4F"/>
    <w:rsid w:val="007F4A50"/>
    <w:rsid w:val="007F4FF1"/>
    <w:rsid w:val="007F6B18"/>
    <w:rsid w:val="007F768E"/>
    <w:rsid w:val="00800CD7"/>
    <w:rsid w:val="00801444"/>
    <w:rsid w:val="00803B8F"/>
    <w:rsid w:val="008040DD"/>
    <w:rsid w:val="00805208"/>
    <w:rsid w:val="00805DC6"/>
    <w:rsid w:val="00805EE4"/>
    <w:rsid w:val="00806621"/>
    <w:rsid w:val="00810998"/>
    <w:rsid w:val="008119FF"/>
    <w:rsid w:val="00812276"/>
    <w:rsid w:val="00812A20"/>
    <w:rsid w:val="00812DFC"/>
    <w:rsid w:val="00813583"/>
    <w:rsid w:val="008139D6"/>
    <w:rsid w:val="008155BB"/>
    <w:rsid w:val="00815672"/>
    <w:rsid w:val="008158D4"/>
    <w:rsid w:val="00820921"/>
    <w:rsid w:val="00822F01"/>
    <w:rsid w:val="0082432E"/>
    <w:rsid w:val="0082551A"/>
    <w:rsid w:val="00825982"/>
    <w:rsid w:val="0082603C"/>
    <w:rsid w:val="00826138"/>
    <w:rsid w:val="008301C2"/>
    <w:rsid w:val="00831208"/>
    <w:rsid w:val="008316ED"/>
    <w:rsid w:val="00831A1E"/>
    <w:rsid w:val="00831D5D"/>
    <w:rsid w:val="00831FAB"/>
    <w:rsid w:val="00832241"/>
    <w:rsid w:val="00832E7E"/>
    <w:rsid w:val="00833A55"/>
    <w:rsid w:val="00833DED"/>
    <w:rsid w:val="00836B94"/>
    <w:rsid w:val="00836EEA"/>
    <w:rsid w:val="00837AF5"/>
    <w:rsid w:val="00837B82"/>
    <w:rsid w:val="008401F1"/>
    <w:rsid w:val="0084049F"/>
    <w:rsid w:val="008427BC"/>
    <w:rsid w:val="0084390C"/>
    <w:rsid w:val="00843AC4"/>
    <w:rsid w:val="00844684"/>
    <w:rsid w:val="00844A1C"/>
    <w:rsid w:val="008460F6"/>
    <w:rsid w:val="00846DE8"/>
    <w:rsid w:val="00847880"/>
    <w:rsid w:val="008512C2"/>
    <w:rsid w:val="00852E14"/>
    <w:rsid w:val="0085312C"/>
    <w:rsid w:val="00854AC7"/>
    <w:rsid w:val="008552D6"/>
    <w:rsid w:val="0085553E"/>
    <w:rsid w:val="008561A9"/>
    <w:rsid w:val="00856A8D"/>
    <w:rsid w:val="00860F05"/>
    <w:rsid w:val="00862CC1"/>
    <w:rsid w:val="00863C9A"/>
    <w:rsid w:val="00864205"/>
    <w:rsid w:val="00864AC9"/>
    <w:rsid w:val="00866E0F"/>
    <w:rsid w:val="00867066"/>
    <w:rsid w:val="00867E14"/>
    <w:rsid w:val="0087056E"/>
    <w:rsid w:val="008729F8"/>
    <w:rsid w:val="008730E9"/>
    <w:rsid w:val="008738C4"/>
    <w:rsid w:val="00873A95"/>
    <w:rsid w:val="00873B97"/>
    <w:rsid w:val="00873B9D"/>
    <w:rsid w:val="00874249"/>
    <w:rsid w:val="00874401"/>
    <w:rsid w:val="0087699A"/>
    <w:rsid w:val="00877489"/>
    <w:rsid w:val="00877985"/>
    <w:rsid w:val="00877E89"/>
    <w:rsid w:val="0088043E"/>
    <w:rsid w:val="00881C98"/>
    <w:rsid w:val="00882421"/>
    <w:rsid w:val="00884B0B"/>
    <w:rsid w:val="00884D20"/>
    <w:rsid w:val="008853FF"/>
    <w:rsid w:val="008859FF"/>
    <w:rsid w:val="00892C4F"/>
    <w:rsid w:val="008971AC"/>
    <w:rsid w:val="008A0CC4"/>
    <w:rsid w:val="008A13E2"/>
    <w:rsid w:val="008A14CD"/>
    <w:rsid w:val="008A304E"/>
    <w:rsid w:val="008A39A9"/>
    <w:rsid w:val="008A4065"/>
    <w:rsid w:val="008A44FA"/>
    <w:rsid w:val="008A7E8B"/>
    <w:rsid w:val="008B00D4"/>
    <w:rsid w:val="008B0CCD"/>
    <w:rsid w:val="008B0E25"/>
    <w:rsid w:val="008B1029"/>
    <w:rsid w:val="008B3D3B"/>
    <w:rsid w:val="008B47A7"/>
    <w:rsid w:val="008B5919"/>
    <w:rsid w:val="008B5F7D"/>
    <w:rsid w:val="008B6EC8"/>
    <w:rsid w:val="008B707F"/>
    <w:rsid w:val="008C0AE0"/>
    <w:rsid w:val="008C1275"/>
    <w:rsid w:val="008C16F4"/>
    <w:rsid w:val="008C2E27"/>
    <w:rsid w:val="008C30C1"/>
    <w:rsid w:val="008C3421"/>
    <w:rsid w:val="008C4CC8"/>
    <w:rsid w:val="008C6666"/>
    <w:rsid w:val="008D0CDB"/>
    <w:rsid w:val="008D261B"/>
    <w:rsid w:val="008D2F29"/>
    <w:rsid w:val="008D5A32"/>
    <w:rsid w:val="008D5CD1"/>
    <w:rsid w:val="008D5D09"/>
    <w:rsid w:val="008D6FB6"/>
    <w:rsid w:val="008E024B"/>
    <w:rsid w:val="008E0789"/>
    <w:rsid w:val="008E0E5E"/>
    <w:rsid w:val="008E1DF8"/>
    <w:rsid w:val="008E1E21"/>
    <w:rsid w:val="008E217B"/>
    <w:rsid w:val="008E2E61"/>
    <w:rsid w:val="008E3040"/>
    <w:rsid w:val="008E3086"/>
    <w:rsid w:val="008E3198"/>
    <w:rsid w:val="008E4533"/>
    <w:rsid w:val="008E53F3"/>
    <w:rsid w:val="008E6A82"/>
    <w:rsid w:val="008E6AC3"/>
    <w:rsid w:val="008E72F1"/>
    <w:rsid w:val="008F0B70"/>
    <w:rsid w:val="008F1829"/>
    <w:rsid w:val="008F23EC"/>
    <w:rsid w:val="008F462A"/>
    <w:rsid w:val="008F5BE7"/>
    <w:rsid w:val="008F6380"/>
    <w:rsid w:val="008F6F7B"/>
    <w:rsid w:val="0090053E"/>
    <w:rsid w:val="009006B0"/>
    <w:rsid w:val="00901FED"/>
    <w:rsid w:val="0090413D"/>
    <w:rsid w:val="009044FD"/>
    <w:rsid w:val="00906CAD"/>
    <w:rsid w:val="00906F96"/>
    <w:rsid w:val="00912A9C"/>
    <w:rsid w:val="0091396F"/>
    <w:rsid w:val="00914BE7"/>
    <w:rsid w:val="009150C4"/>
    <w:rsid w:val="00915290"/>
    <w:rsid w:val="00915776"/>
    <w:rsid w:val="00915A78"/>
    <w:rsid w:val="009167DE"/>
    <w:rsid w:val="00920E9A"/>
    <w:rsid w:val="009255AB"/>
    <w:rsid w:val="00925B61"/>
    <w:rsid w:val="00931858"/>
    <w:rsid w:val="00932E06"/>
    <w:rsid w:val="009349C2"/>
    <w:rsid w:val="00937407"/>
    <w:rsid w:val="009377B8"/>
    <w:rsid w:val="00937A9F"/>
    <w:rsid w:val="009404AC"/>
    <w:rsid w:val="00940976"/>
    <w:rsid w:val="009409D3"/>
    <w:rsid w:val="00940A1A"/>
    <w:rsid w:val="00942A28"/>
    <w:rsid w:val="00943B38"/>
    <w:rsid w:val="00944421"/>
    <w:rsid w:val="0094477E"/>
    <w:rsid w:val="00944CCE"/>
    <w:rsid w:val="00944E6A"/>
    <w:rsid w:val="00946327"/>
    <w:rsid w:val="00946E12"/>
    <w:rsid w:val="00947FF9"/>
    <w:rsid w:val="00955681"/>
    <w:rsid w:val="00955C13"/>
    <w:rsid w:val="009566F4"/>
    <w:rsid w:val="00956BCC"/>
    <w:rsid w:val="00960774"/>
    <w:rsid w:val="00961B6B"/>
    <w:rsid w:val="009622CB"/>
    <w:rsid w:val="00964514"/>
    <w:rsid w:val="009650A1"/>
    <w:rsid w:val="0096622C"/>
    <w:rsid w:val="00966426"/>
    <w:rsid w:val="00966EC7"/>
    <w:rsid w:val="00967DAE"/>
    <w:rsid w:val="009701D2"/>
    <w:rsid w:val="00970409"/>
    <w:rsid w:val="00971313"/>
    <w:rsid w:val="009718D4"/>
    <w:rsid w:val="00971EE8"/>
    <w:rsid w:val="009732A9"/>
    <w:rsid w:val="009736CE"/>
    <w:rsid w:val="009743E1"/>
    <w:rsid w:val="0097447F"/>
    <w:rsid w:val="0097491F"/>
    <w:rsid w:val="00974A0F"/>
    <w:rsid w:val="009750BD"/>
    <w:rsid w:val="00975994"/>
    <w:rsid w:val="00976380"/>
    <w:rsid w:val="00976646"/>
    <w:rsid w:val="00976AE9"/>
    <w:rsid w:val="00976D3F"/>
    <w:rsid w:val="00976E96"/>
    <w:rsid w:val="00977016"/>
    <w:rsid w:val="009776D8"/>
    <w:rsid w:val="009804B1"/>
    <w:rsid w:val="00980C70"/>
    <w:rsid w:val="00980D71"/>
    <w:rsid w:val="0098203D"/>
    <w:rsid w:val="00982FE4"/>
    <w:rsid w:val="0098312B"/>
    <w:rsid w:val="0098459C"/>
    <w:rsid w:val="00984819"/>
    <w:rsid w:val="0098535E"/>
    <w:rsid w:val="009873C6"/>
    <w:rsid w:val="00990D97"/>
    <w:rsid w:val="00990FCA"/>
    <w:rsid w:val="0099113B"/>
    <w:rsid w:val="00992C6C"/>
    <w:rsid w:val="009939C2"/>
    <w:rsid w:val="00993E25"/>
    <w:rsid w:val="00997D4E"/>
    <w:rsid w:val="009A0142"/>
    <w:rsid w:val="009A04C9"/>
    <w:rsid w:val="009A061D"/>
    <w:rsid w:val="009A0C53"/>
    <w:rsid w:val="009A1608"/>
    <w:rsid w:val="009A279F"/>
    <w:rsid w:val="009A31D6"/>
    <w:rsid w:val="009A4862"/>
    <w:rsid w:val="009A4988"/>
    <w:rsid w:val="009A50DC"/>
    <w:rsid w:val="009A5167"/>
    <w:rsid w:val="009A56B2"/>
    <w:rsid w:val="009B04BF"/>
    <w:rsid w:val="009B1769"/>
    <w:rsid w:val="009B2356"/>
    <w:rsid w:val="009B23EB"/>
    <w:rsid w:val="009B2B7A"/>
    <w:rsid w:val="009B2C7B"/>
    <w:rsid w:val="009B30F5"/>
    <w:rsid w:val="009B559B"/>
    <w:rsid w:val="009B581A"/>
    <w:rsid w:val="009C052F"/>
    <w:rsid w:val="009C0676"/>
    <w:rsid w:val="009C22C3"/>
    <w:rsid w:val="009C4637"/>
    <w:rsid w:val="009C4907"/>
    <w:rsid w:val="009C64B8"/>
    <w:rsid w:val="009C6959"/>
    <w:rsid w:val="009C70EF"/>
    <w:rsid w:val="009C7964"/>
    <w:rsid w:val="009D03AE"/>
    <w:rsid w:val="009D05B7"/>
    <w:rsid w:val="009D3D52"/>
    <w:rsid w:val="009D4220"/>
    <w:rsid w:val="009D44A0"/>
    <w:rsid w:val="009D4B7B"/>
    <w:rsid w:val="009D53BE"/>
    <w:rsid w:val="009D597C"/>
    <w:rsid w:val="009D6E29"/>
    <w:rsid w:val="009E165F"/>
    <w:rsid w:val="009E2109"/>
    <w:rsid w:val="009E23CA"/>
    <w:rsid w:val="009E28B5"/>
    <w:rsid w:val="009E2ED8"/>
    <w:rsid w:val="009E4348"/>
    <w:rsid w:val="009E45E9"/>
    <w:rsid w:val="009E50F1"/>
    <w:rsid w:val="009E5200"/>
    <w:rsid w:val="009E5633"/>
    <w:rsid w:val="009E5E18"/>
    <w:rsid w:val="009E681F"/>
    <w:rsid w:val="009E6D3C"/>
    <w:rsid w:val="009F0470"/>
    <w:rsid w:val="009F0DDE"/>
    <w:rsid w:val="009F5719"/>
    <w:rsid w:val="009F61E3"/>
    <w:rsid w:val="009F6582"/>
    <w:rsid w:val="009F76DF"/>
    <w:rsid w:val="009F79B7"/>
    <w:rsid w:val="009F79D8"/>
    <w:rsid w:val="00A00434"/>
    <w:rsid w:val="00A00933"/>
    <w:rsid w:val="00A01214"/>
    <w:rsid w:val="00A01A8B"/>
    <w:rsid w:val="00A01C25"/>
    <w:rsid w:val="00A01E99"/>
    <w:rsid w:val="00A0230F"/>
    <w:rsid w:val="00A02854"/>
    <w:rsid w:val="00A03A59"/>
    <w:rsid w:val="00A04A56"/>
    <w:rsid w:val="00A1043C"/>
    <w:rsid w:val="00A11E08"/>
    <w:rsid w:val="00A127A5"/>
    <w:rsid w:val="00A129D3"/>
    <w:rsid w:val="00A13F9A"/>
    <w:rsid w:val="00A1516D"/>
    <w:rsid w:val="00A162F9"/>
    <w:rsid w:val="00A164F9"/>
    <w:rsid w:val="00A20A53"/>
    <w:rsid w:val="00A23A6E"/>
    <w:rsid w:val="00A23D8A"/>
    <w:rsid w:val="00A25271"/>
    <w:rsid w:val="00A25C18"/>
    <w:rsid w:val="00A265BC"/>
    <w:rsid w:val="00A27890"/>
    <w:rsid w:val="00A31139"/>
    <w:rsid w:val="00A31E84"/>
    <w:rsid w:val="00A32FFC"/>
    <w:rsid w:val="00A3558F"/>
    <w:rsid w:val="00A355D9"/>
    <w:rsid w:val="00A36811"/>
    <w:rsid w:val="00A36932"/>
    <w:rsid w:val="00A36B46"/>
    <w:rsid w:val="00A36B78"/>
    <w:rsid w:val="00A36C0A"/>
    <w:rsid w:val="00A36F5E"/>
    <w:rsid w:val="00A37B75"/>
    <w:rsid w:val="00A37DE5"/>
    <w:rsid w:val="00A4045D"/>
    <w:rsid w:val="00A41165"/>
    <w:rsid w:val="00A41256"/>
    <w:rsid w:val="00A41C94"/>
    <w:rsid w:val="00A423C8"/>
    <w:rsid w:val="00A423FD"/>
    <w:rsid w:val="00A42481"/>
    <w:rsid w:val="00A42959"/>
    <w:rsid w:val="00A4331C"/>
    <w:rsid w:val="00A43354"/>
    <w:rsid w:val="00A43BA8"/>
    <w:rsid w:val="00A43E07"/>
    <w:rsid w:val="00A44E96"/>
    <w:rsid w:val="00A4590C"/>
    <w:rsid w:val="00A45C05"/>
    <w:rsid w:val="00A460B2"/>
    <w:rsid w:val="00A461E3"/>
    <w:rsid w:val="00A474A3"/>
    <w:rsid w:val="00A50EE1"/>
    <w:rsid w:val="00A5144D"/>
    <w:rsid w:val="00A53232"/>
    <w:rsid w:val="00A53EAD"/>
    <w:rsid w:val="00A542AD"/>
    <w:rsid w:val="00A54900"/>
    <w:rsid w:val="00A54CAB"/>
    <w:rsid w:val="00A56F49"/>
    <w:rsid w:val="00A57272"/>
    <w:rsid w:val="00A60A3A"/>
    <w:rsid w:val="00A61CC8"/>
    <w:rsid w:val="00A621A6"/>
    <w:rsid w:val="00A62B06"/>
    <w:rsid w:val="00A65622"/>
    <w:rsid w:val="00A662E7"/>
    <w:rsid w:val="00A66490"/>
    <w:rsid w:val="00A66A57"/>
    <w:rsid w:val="00A66F02"/>
    <w:rsid w:val="00A67E7C"/>
    <w:rsid w:val="00A706B6"/>
    <w:rsid w:val="00A71D9A"/>
    <w:rsid w:val="00A72B7C"/>
    <w:rsid w:val="00A73303"/>
    <w:rsid w:val="00A7395D"/>
    <w:rsid w:val="00A73AB5"/>
    <w:rsid w:val="00A73BEC"/>
    <w:rsid w:val="00A77C92"/>
    <w:rsid w:val="00A77E8C"/>
    <w:rsid w:val="00A80783"/>
    <w:rsid w:val="00A818A3"/>
    <w:rsid w:val="00A81928"/>
    <w:rsid w:val="00A83334"/>
    <w:rsid w:val="00A83578"/>
    <w:rsid w:val="00A8457E"/>
    <w:rsid w:val="00A867C8"/>
    <w:rsid w:val="00A8681A"/>
    <w:rsid w:val="00A91B36"/>
    <w:rsid w:val="00A93B82"/>
    <w:rsid w:val="00A94CB9"/>
    <w:rsid w:val="00A95590"/>
    <w:rsid w:val="00A96840"/>
    <w:rsid w:val="00AA052D"/>
    <w:rsid w:val="00AA1B54"/>
    <w:rsid w:val="00AA22C3"/>
    <w:rsid w:val="00AA3E2A"/>
    <w:rsid w:val="00AA3F41"/>
    <w:rsid w:val="00AA4094"/>
    <w:rsid w:val="00AA40FC"/>
    <w:rsid w:val="00AA4480"/>
    <w:rsid w:val="00AA44B1"/>
    <w:rsid w:val="00AA6CF8"/>
    <w:rsid w:val="00AA6E6F"/>
    <w:rsid w:val="00AA7319"/>
    <w:rsid w:val="00AB0BD8"/>
    <w:rsid w:val="00AB14D6"/>
    <w:rsid w:val="00AB31CD"/>
    <w:rsid w:val="00AB3863"/>
    <w:rsid w:val="00AB48BC"/>
    <w:rsid w:val="00AB4A29"/>
    <w:rsid w:val="00AB54FE"/>
    <w:rsid w:val="00AB5E17"/>
    <w:rsid w:val="00AB6A70"/>
    <w:rsid w:val="00AC190A"/>
    <w:rsid w:val="00AC2340"/>
    <w:rsid w:val="00AC257A"/>
    <w:rsid w:val="00AC3521"/>
    <w:rsid w:val="00AC47B7"/>
    <w:rsid w:val="00AC682F"/>
    <w:rsid w:val="00AC6E45"/>
    <w:rsid w:val="00AC6FEA"/>
    <w:rsid w:val="00AC7BB9"/>
    <w:rsid w:val="00AD081F"/>
    <w:rsid w:val="00AD0CFE"/>
    <w:rsid w:val="00AD0EFF"/>
    <w:rsid w:val="00AD116C"/>
    <w:rsid w:val="00AD2682"/>
    <w:rsid w:val="00AD6CCA"/>
    <w:rsid w:val="00AE050B"/>
    <w:rsid w:val="00AE1DF5"/>
    <w:rsid w:val="00AE2FCA"/>
    <w:rsid w:val="00AE3211"/>
    <w:rsid w:val="00AE327E"/>
    <w:rsid w:val="00AE4909"/>
    <w:rsid w:val="00AE6F16"/>
    <w:rsid w:val="00AE7D40"/>
    <w:rsid w:val="00AF3085"/>
    <w:rsid w:val="00AF383E"/>
    <w:rsid w:val="00AF771E"/>
    <w:rsid w:val="00B00011"/>
    <w:rsid w:val="00B01325"/>
    <w:rsid w:val="00B02CD4"/>
    <w:rsid w:val="00B04824"/>
    <w:rsid w:val="00B0571A"/>
    <w:rsid w:val="00B05CFB"/>
    <w:rsid w:val="00B06076"/>
    <w:rsid w:val="00B140EE"/>
    <w:rsid w:val="00B14C00"/>
    <w:rsid w:val="00B174A6"/>
    <w:rsid w:val="00B17798"/>
    <w:rsid w:val="00B178DC"/>
    <w:rsid w:val="00B20BD2"/>
    <w:rsid w:val="00B23E4F"/>
    <w:rsid w:val="00B24D7F"/>
    <w:rsid w:val="00B25CFF"/>
    <w:rsid w:val="00B279D8"/>
    <w:rsid w:val="00B3028F"/>
    <w:rsid w:val="00B30407"/>
    <w:rsid w:val="00B315FC"/>
    <w:rsid w:val="00B32283"/>
    <w:rsid w:val="00B32A46"/>
    <w:rsid w:val="00B33442"/>
    <w:rsid w:val="00B33E09"/>
    <w:rsid w:val="00B346A5"/>
    <w:rsid w:val="00B34C1B"/>
    <w:rsid w:val="00B359B1"/>
    <w:rsid w:val="00B40155"/>
    <w:rsid w:val="00B41102"/>
    <w:rsid w:val="00B41453"/>
    <w:rsid w:val="00B41852"/>
    <w:rsid w:val="00B4544C"/>
    <w:rsid w:val="00B464AE"/>
    <w:rsid w:val="00B46EAB"/>
    <w:rsid w:val="00B46FC5"/>
    <w:rsid w:val="00B47708"/>
    <w:rsid w:val="00B47BD1"/>
    <w:rsid w:val="00B537D3"/>
    <w:rsid w:val="00B538E8"/>
    <w:rsid w:val="00B5483D"/>
    <w:rsid w:val="00B55515"/>
    <w:rsid w:val="00B56CD1"/>
    <w:rsid w:val="00B60802"/>
    <w:rsid w:val="00B608BA"/>
    <w:rsid w:val="00B619E9"/>
    <w:rsid w:val="00B62905"/>
    <w:rsid w:val="00B6337C"/>
    <w:rsid w:val="00B63591"/>
    <w:rsid w:val="00B64249"/>
    <w:rsid w:val="00B64682"/>
    <w:rsid w:val="00B6559F"/>
    <w:rsid w:val="00B66E41"/>
    <w:rsid w:val="00B67278"/>
    <w:rsid w:val="00B67348"/>
    <w:rsid w:val="00B67B75"/>
    <w:rsid w:val="00B70641"/>
    <w:rsid w:val="00B7272C"/>
    <w:rsid w:val="00B7468A"/>
    <w:rsid w:val="00B75B32"/>
    <w:rsid w:val="00B774DC"/>
    <w:rsid w:val="00B81102"/>
    <w:rsid w:val="00B825A1"/>
    <w:rsid w:val="00B82D61"/>
    <w:rsid w:val="00B849F9"/>
    <w:rsid w:val="00B853F2"/>
    <w:rsid w:val="00B855CA"/>
    <w:rsid w:val="00B856C4"/>
    <w:rsid w:val="00B85891"/>
    <w:rsid w:val="00B858BD"/>
    <w:rsid w:val="00B87FAF"/>
    <w:rsid w:val="00B91856"/>
    <w:rsid w:val="00B922D1"/>
    <w:rsid w:val="00B926A8"/>
    <w:rsid w:val="00B939C7"/>
    <w:rsid w:val="00B93D3F"/>
    <w:rsid w:val="00B9482C"/>
    <w:rsid w:val="00B960CD"/>
    <w:rsid w:val="00B969FB"/>
    <w:rsid w:val="00B97B1E"/>
    <w:rsid w:val="00BA0EA1"/>
    <w:rsid w:val="00BA3343"/>
    <w:rsid w:val="00BA341F"/>
    <w:rsid w:val="00BA3777"/>
    <w:rsid w:val="00BA3DC8"/>
    <w:rsid w:val="00BA4269"/>
    <w:rsid w:val="00BA441E"/>
    <w:rsid w:val="00BA5DAD"/>
    <w:rsid w:val="00BA6710"/>
    <w:rsid w:val="00BA6BE6"/>
    <w:rsid w:val="00BA6EA1"/>
    <w:rsid w:val="00BA744D"/>
    <w:rsid w:val="00BA7854"/>
    <w:rsid w:val="00BB08FF"/>
    <w:rsid w:val="00BB0D35"/>
    <w:rsid w:val="00BB0E7F"/>
    <w:rsid w:val="00BB397D"/>
    <w:rsid w:val="00BB54C9"/>
    <w:rsid w:val="00BB6F54"/>
    <w:rsid w:val="00BB7BCE"/>
    <w:rsid w:val="00BC143F"/>
    <w:rsid w:val="00BC28DA"/>
    <w:rsid w:val="00BC3B39"/>
    <w:rsid w:val="00BC495D"/>
    <w:rsid w:val="00BC582E"/>
    <w:rsid w:val="00BC5B47"/>
    <w:rsid w:val="00BD03B9"/>
    <w:rsid w:val="00BD103D"/>
    <w:rsid w:val="00BD161B"/>
    <w:rsid w:val="00BD22D0"/>
    <w:rsid w:val="00BD2658"/>
    <w:rsid w:val="00BD3461"/>
    <w:rsid w:val="00BD4C4C"/>
    <w:rsid w:val="00BD4E17"/>
    <w:rsid w:val="00BD53CF"/>
    <w:rsid w:val="00BD68CD"/>
    <w:rsid w:val="00BD7D41"/>
    <w:rsid w:val="00BE08DB"/>
    <w:rsid w:val="00BE0D0B"/>
    <w:rsid w:val="00BE14C4"/>
    <w:rsid w:val="00BE227B"/>
    <w:rsid w:val="00BE297F"/>
    <w:rsid w:val="00BE39BB"/>
    <w:rsid w:val="00BE41C4"/>
    <w:rsid w:val="00BE42CB"/>
    <w:rsid w:val="00BE43F4"/>
    <w:rsid w:val="00BE4B9B"/>
    <w:rsid w:val="00BE4FF3"/>
    <w:rsid w:val="00BE5767"/>
    <w:rsid w:val="00BE5903"/>
    <w:rsid w:val="00BE5A8D"/>
    <w:rsid w:val="00BE6229"/>
    <w:rsid w:val="00BE6E96"/>
    <w:rsid w:val="00BE7447"/>
    <w:rsid w:val="00BF0604"/>
    <w:rsid w:val="00BF0D8C"/>
    <w:rsid w:val="00BF10DE"/>
    <w:rsid w:val="00BF1B04"/>
    <w:rsid w:val="00BF2CF6"/>
    <w:rsid w:val="00BF3618"/>
    <w:rsid w:val="00BF52FC"/>
    <w:rsid w:val="00BF6DC1"/>
    <w:rsid w:val="00BF6E73"/>
    <w:rsid w:val="00BF7066"/>
    <w:rsid w:val="00C0002D"/>
    <w:rsid w:val="00C00709"/>
    <w:rsid w:val="00C0258D"/>
    <w:rsid w:val="00C02BC4"/>
    <w:rsid w:val="00C02E8B"/>
    <w:rsid w:val="00C03F42"/>
    <w:rsid w:val="00C04572"/>
    <w:rsid w:val="00C064C4"/>
    <w:rsid w:val="00C077D1"/>
    <w:rsid w:val="00C077E6"/>
    <w:rsid w:val="00C11DB8"/>
    <w:rsid w:val="00C12043"/>
    <w:rsid w:val="00C12D18"/>
    <w:rsid w:val="00C1337C"/>
    <w:rsid w:val="00C15986"/>
    <w:rsid w:val="00C16B9C"/>
    <w:rsid w:val="00C16E71"/>
    <w:rsid w:val="00C17216"/>
    <w:rsid w:val="00C17FF4"/>
    <w:rsid w:val="00C20B51"/>
    <w:rsid w:val="00C20C1F"/>
    <w:rsid w:val="00C210B6"/>
    <w:rsid w:val="00C2190A"/>
    <w:rsid w:val="00C277C3"/>
    <w:rsid w:val="00C27D2A"/>
    <w:rsid w:val="00C27F91"/>
    <w:rsid w:val="00C30558"/>
    <w:rsid w:val="00C31EF2"/>
    <w:rsid w:val="00C326FB"/>
    <w:rsid w:val="00C35B07"/>
    <w:rsid w:val="00C369C6"/>
    <w:rsid w:val="00C36B25"/>
    <w:rsid w:val="00C404EA"/>
    <w:rsid w:val="00C416A0"/>
    <w:rsid w:val="00C41C19"/>
    <w:rsid w:val="00C42161"/>
    <w:rsid w:val="00C42F16"/>
    <w:rsid w:val="00C4303D"/>
    <w:rsid w:val="00C44B5A"/>
    <w:rsid w:val="00C4524E"/>
    <w:rsid w:val="00C47F7D"/>
    <w:rsid w:val="00C50EBB"/>
    <w:rsid w:val="00C52A35"/>
    <w:rsid w:val="00C554EB"/>
    <w:rsid w:val="00C562DE"/>
    <w:rsid w:val="00C60997"/>
    <w:rsid w:val="00C60A25"/>
    <w:rsid w:val="00C60E2E"/>
    <w:rsid w:val="00C612B3"/>
    <w:rsid w:val="00C62E0E"/>
    <w:rsid w:val="00C63399"/>
    <w:rsid w:val="00C6371F"/>
    <w:rsid w:val="00C63C0D"/>
    <w:rsid w:val="00C63CF7"/>
    <w:rsid w:val="00C640B4"/>
    <w:rsid w:val="00C6414F"/>
    <w:rsid w:val="00C65B49"/>
    <w:rsid w:val="00C65CFB"/>
    <w:rsid w:val="00C65F35"/>
    <w:rsid w:val="00C67EBF"/>
    <w:rsid w:val="00C71A68"/>
    <w:rsid w:val="00C71CB7"/>
    <w:rsid w:val="00C7270A"/>
    <w:rsid w:val="00C739C7"/>
    <w:rsid w:val="00C7575B"/>
    <w:rsid w:val="00C7762E"/>
    <w:rsid w:val="00C80A7C"/>
    <w:rsid w:val="00C819CE"/>
    <w:rsid w:val="00C81B35"/>
    <w:rsid w:val="00C84B6C"/>
    <w:rsid w:val="00C902BC"/>
    <w:rsid w:val="00C903E9"/>
    <w:rsid w:val="00C90DC4"/>
    <w:rsid w:val="00C90ECD"/>
    <w:rsid w:val="00C91E30"/>
    <w:rsid w:val="00C92BE9"/>
    <w:rsid w:val="00C93138"/>
    <w:rsid w:val="00C93E1A"/>
    <w:rsid w:val="00C93E99"/>
    <w:rsid w:val="00C9404B"/>
    <w:rsid w:val="00C94205"/>
    <w:rsid w:val="00C95739"/>
    <w:rsid w:val="00C958A1"/>
    <w:rsid w:val="00CA03AC"/>
    <w:rsid w:val="00CA330F"/>
    <w:rsid w:val="00CA4463"/>
    <w:rsid w:val="00CA5DB9"/>
    <w:rsid w:val="00CA6298"/>
    <w:rsid w:val="00CA6A2F"/>
    <w:rsid w:val="00CA7125"/>
    <w:rsid w:val="00CA7B51"/>
    <w:rsid w:val="00CA7F58"/>
    <w:rsid w:val="00CB0AAA"/>
    <w:rsid w:val="00CB0FDE"/>
    <w:rsid w:val="00CB10FE"/>
    <w:rsid w:val="00CB200B"/>
    <w:rsid w:val="00CB23BB"/>
    <w:rsid w:val="00CB281E"/>
    <w:rsid w:val="00CB38AC"/>
    <w:rsid w:val="00CB3ED6"/>
    <w:rsid w:val="00CB54DB"/>
    <w:rsid w:val="00CB5C0E"/>
    <w:rsid w:val="00CB63E1"/>
    <w:rsid w:val="00CB70E1"/>
    <w:rsid w:val="00CB7C0D"/>
    <w:rsid w:val="00CC0E2F"/>
    <w:rsid w:val="00CC2097"/>
    <w:rsid w:val="00CC2288"/>
    <w:rsid w:val="00CC2607"/>
    <w:rsid w:val="00CC2644"/>
    <w:rsid w:val="00CC35EF"/>
    <w:rsid w:val="00CC39EE"/>
    <w:rsid w:val="00CC42A6"/>
    <w:rsid w:val="00CC475B"/>
    <w:rsid w:val="00CC62AA"/>
    <w:rsid w:val="00CC648E"/>
    <w:rsid w:val="00CC72AF"/>
    <w:rsid w:val="00CD1E3E"/>
    <w:rsid w:val="00CD3016"/>
    <w:rsid w:val="00CD327F"/>
    <w:rsid w:val="00CD3F34"/>
    <w:rsid w:val="00CD45F5"/>
    <w:rsid w:val="00CD7254"/>
    <w:rsid w:val="00CD72F2"/>
    <w:rsid w:val="00CE0289"/>
    <w:rsid w:val="00CE0BB6"/>
    <w:rsid w:val="00CE16AB"/>
    <w:rsid w:val="00CE1FD3"/>
    <w:rsid w:val="00CE2148"/>
    <w:rsid w:val="00CE3858"/>
    <w:rsid w:val="00CE4172"/>
    <w:rsid w:val="00CE5250"/>
    <w:rsid w:val="00CE5761"/>
    <w:rsid w:val="00CE5A5D"/>
    <w:rsid w:val="00CE6003"/>
    <w:rsid w:val="00CE6700"/>
    <w:rsid w:val="00CE6D5D"/>
    <w:rsid w:val="00CE7F83"/>
    <w:rsid w:val="00CF382E"/>
    <w:rsid w:val="00CF40D6"/>
    <w:rsid w:val="00CF6EE9"/>
    <w:rsid w:val="00CF7DBD"/>
    <w:rsid w:val="00D016B8"/>
    <w:rsid w:val="00D02169"/>
    <w:rsid w:val="00D04227"/>
    <w:rsid w:val="00D046CE"/>
    <w:rsid w:val="00D04D65"/>
    <w:rsid w:val="00D0507A"/>
    <w:rsid w:val="00D05C68"/>
    <w:rsid w:val="00D05F90"/>
    <w:rsid w:val="00D076A7"/>
    <w:rsid w:val="00D102BC"/>
    <w:rsid w:val="00D10D72"/>
    <w:rsid w:val="00D11DC3"/>
    <w:rsid w:val="00D11F55"/>
    <w:rsid w:val="00D1351F"/>
    <w:rsid w:val="00D13FB5"/>
    <w:rsid w:val="00D14DDC"/>
    <w:rsid w:val="00D15388"/>
    <w:rsid w:val="00D159A4"/>
    <w:rsid w:val="00D21C1C"/>
    <w:rsid w:val="00D21DFC"/>
    <w:rsid w:val="00D22015"/>
    <w:rsid w:val="00D22864"/>
    <w:rsid w:val="00D22D2A"/>
    <w:rsid w:val="00D2362F"/>
    <w:rsid w:val="00D23C57"/>
    <w:rsid w:val="00D243E3"/>
    <w:rsid w:val="00D243F9"/>
    <w:rsid w:val="00D24846"/>
    <w:rsid w:val="00D2680C"/>
    <w:rsid w:val="00D2718A"/>
    <w:rsid w:val="00D27CD1"/>
    <w:rsid w:val="00D3004E"/>
    <w:rsid w:val="00D301B5"/>
    <w:rsid w:val="00D309DE"/>
    <w:rsid w:val="00D33729"/>
    <w:rsid w:val="00D343A3"/>
    <w:rsid w:val="00D344EA"/>
    <w:rsid w:val="00D35FA7"/>
    <w:rsid w:val="00D3656B"/>
    <w:rsid w:val="00D40DFD"/>
    <w:rsid w:val="00D41901"/>
    <w:rsid w:val="00D42E0B"/>
    <w:rsid w:val="00D42E42"/>
    <w:rsid w:val="00D4500B"/>
    <w:rsid w:val="00D4564B"/>
    <w:rsid w:val="00D464E5"/>
    <w:rsid w:val="00D4768A"/>
    <w:rsid w:val="00D50BC1"/>
    <w:rsid w:val="00D5166F"/>
    <w:rsid w:val="00D51E1D"/>
    <w:rsid w:val="00D53217"/>
    <w:rsid w:val="00D54F14"/>
    <w:rsid w:val="00D551DD"/>
    <w:rsid w:val="00D55473"/>
    <w:rsid w:val="00D555DE"/>
    <w:rsid w:val="00D5680F"/>
    <w:rsid w:val="00D56B4D"/>
    <w:rsid w:val="00D57240"/>
    <w:rsid w:val="00D6223B"/>
    <w:rsid w:val="00D62A57"/>
    <w:rsid w:val="00D64067"/>
    <w:rsid w:val="00D64723"/>
    <w:rsid w:val="00D6538D"/>
    <w:rsid w:val="00D67FD0"/>
    <w:rsid w:val="00D70199"/>
    <w:rsid w:val="00D7176B"/>
    <w:rsid w:val="00D71A19"/>
    <w:rsid w:val="00D71F1D"/>
    <w:rsid w:val="00D73456"/>
    <w:rsid w:val="00D752F0"/>
    <w:rsid w:val="00D75A72"/>
    <w:rsid w:val="00D7686B"/>
    <w:rsid w:val="00D76DD0"/>
    <w:rsid w:val="00D77D1B"/>
    <w:rsid w:val="00D8028A"/>
    <w:rsid w:val="00D80D05"/>
    <w:rsid w:val="00D810C6"/>
    <w:rsid w:val="00D81F57"/>
    <w:rsid w:val="00D823E1"/>
    <w:rsid w:val="00D82AD3"/>
    <w:rsid w:val="00D8388D"/>
    <w:rsid w:val="00D852BC"/>
    <w:rsid w:val="00D86993"/>
    <w:rsid w:val="00D86EF2"/>
    <w:rsid w:val="00D86F61"/>
    <w:rsid w:val="00D9035F"/>
    <w:rsid w:val="00D904E2"/>
    <w:rsid w:val="00D9118E"/>
    <w:rsid w:val="00D93795"/>
    <w:rsid w:val="00D95A54"/>
    <w:rsid w:val="00D96C5F"/>
    <w:rsid w:val="00DA0953"/>
    <w:rsid w:val="00DA1BC8"/>
    <w:rsid w:val="00DA2534"/>
    <w:rsid w:val="00DA284B"/>
    <w:rsid w:val="00DA28F8"/>
    <w:rsid w:val="00DA2DAF"/>
    <w:rsid w:val="00DA34CD"/>
    <w:rsid w:val="00DA3F01"/>
    <w:rsid w:val="00DA414A"/>
    <w:rsid w:val="00DA4A4F"/>
    <w:rsid w:val="00DA59A8"/>
    <w:rsid w:val="00DA6882"/>
    <w:rsid w:val="00DA770C"/>
    <w:rsid w:val="00DB0781"/>
    <w:rsid w:val="00DB1804"/>
    <w:rsid w:val="00DB2BBE"/>
    <w:rsid w:val="00DB387E"/>
    <w:rsid w:val="00DB39D1"/>
    <w:rsid w:val="00DB45A9"/>
    <w:rsid w:val="00DB4FEA"/>
    <w:rsid w:val="00DB63B0"/>
    <w:rsid w:val="00DC01AB"/>
    <w:rsid w:val="00DC05E3"/>
    <w:rsid w:val="00DC0B3A"/>
    <w:rsid w:val="00DC2273"/>
    <w:rsid w:val="00DC24F2"/>
    <w:rsid w:val="00DC258E"/>
    <w:rsid w:val="00DC26A6"/>
    <w:rsid w:val="00DC2864"/>
    <w:rsid w:val="00DC3092"/>
    <w:rsid w:val="00DC3AEB"/>
    <w:rsid w:val="00DC3E61"/>
    <w:rsid w:val="00DC43DF"/>
    <w:rsid w:val="00DC4988"/>
    <w:rsid w:val="00DC4F3E"/>
    <w:rsid w:val="00DC5A26"/>
    <w:rsid w:val="00DC5D02"/>
    <w:rsid w:val="00DD206B"/>
    <w:rsid w:val="00DD3397"/>
    <w:rsid w:val="00DD53F1"/>
    <w:rsid w:val="00DD5CCC"/>
    <w:rsid w:val="00DE0577"/>
    <w:rsid w:val="00DE0F7A"/>
    <w:rsid w:val="00DE1654"/>
    <w:rsid w:val="00DE1A53"/>
    <w:rsid w:val="00DE30C4"/>
    <w:rsid w:val="00DE31F8"/>
    <w:rsid w:val="00DE4C87"/>
    <w:rsid w:val="00DE5825"/>
    <w:rsid w:val="00DE5ADD"/>
    <w:rsid w:val="00DE7131"/>
    <w:rsid w:val="00DF072D"/>
    <w:rsid w:val="00DF1C0B"/>
    <w:rsid w:val="00DF1FE3"/>
    <w:rsid w:val="00DF268A"/>
    <w:rsid w:val="00DF3A6D"/>
    <w:rsid w:val="00DF463D"/>
    <w:rsid w:val="00DF46B4"/>
    <w:rsid w:val="00DF517A"/>
    <w:rsid w:val="00DF577F"/>
    <w:rsid w:val="00E010BD"/>
    <w:rsid w:val="00E031BE"/>
    <w:rsid w:val="00E035A2"/>
    <w:rsid w:val="00E04334"/>
    <w:rsid w:val="00E04711"/>
    <w:rsid w:val="00E04A8E"/>
    <w:rsid w:val="00E04FD0"/>
    <w:rsid w:val="00E05A13"/>
    <w:rsid w:val="00E063E6"/>
    <w:rsid w:val="00E1273A"/>
    <w:rsid w:val="00E12A5C"/>
    <w:rsid w:val="00E13C22"/>
    <w:rsid w:val="00E212A4"/>
    <w:rsid w:val="00E21B3D"/>
    <w:rsid w:val="00E22277"/>
    <w:rsid w:val="00E22BDB"/>
    <w:rsid w:val="00E22F00"/>
    <w:rsid w:val="00E231A2"/>
    <w:rsid w:val="00E23CF0"/>
    <w:rsid w:val="00E250A1"/>
    <w:rsid w:val="00E26766"/>
    <w:rsid w:val="00E26D33"/>
    <w:rsid w:val="00E30197"/>
    <w:rsid w:val="00E3038B"/>
    <w:rsid w:val="00E308F0"/>
    <w:rsid w:val="00E324AB"/>
    <w:rsid w:val="00E332AE"/>
    <w:rsid w:val="00E34FD5"/>
    <w:rsid w:val="00E37181"/>
    <w:rsid w:val="00E37956"/>
    <w:rsid w:val="00E4331E"/>
    <w:rsid w:val="00E43D0C"/>
    <w:rsid w:val="00E4477B"/>
    <w:rsid w:val="00E44FEA"/>
    <w:rsid w:val="00E45176"/>
    <w:rsid w:val="00E4687E"/>
    <w:rsid w:val="00E47D4F"/>
    <w:rsid w:val="00E52425"/>
    <w:rsid w:val="00E52B9F"/>
    <w:rsid w:val="00E53721"/>
    <w:rsid w:val="00E54B7D"/>
    <w:rsid w:val="00E559DF"/>
    <w:rsid w:val="00E55B62"/>
    <w:rsid w:val="00E56739"/>
    <w:rsid w:val="00E600E5"/>
    <w:rsid w:val="00E601BD"/>
    <w:rsid w:val="00E61D79"/>
    <w:rsid w:val="00E61EC4"/>
    <w:rsid w:val="00E624C3"/>
    <w:rsid w:val="00E6373F"/>
    <w:rsid w:val="00E6493E"/>
    <w:rsid w:val="00E65155"/>
    <w:rsid w:val="00E65A64"/>
    <w:rsid w:val="00E65B0E"/>
    <w:rsid w:val="00E66026"/>
    <w:rsid w:val="00E66075"/>
    <w:rsid w:val="00E6634E"/>
    <w:rsid w:val="00E677A0"/>
    <w:rsid w:val="00E707FE"/>
    <w:rsid w:val="00E71670"/>
    <w:rsid w:val="00E72464"/>
    <w:rsid w:val="00E7247A"/>
    <w:rsid w:val="00E72533"/>
    <w:rsid w:val="00E760FE"/>
    <w:rsid w:val="00E762D8"/>
    <w:rsid w:val="00E7719A"/>
    <w:rsid w:val="00E77BBB"/>
    <w:rsid w:val="00E77EFC"/>
    <w:rsid w:val="00E77FB0"/>
    <w:rsid w:val="00E80662"/>
    <w:rsid w:val="00E80C86"/>
    <w:rsid w:val="00E812F4"/>
    <w:rsid w:val="00E822FD"/>
    <w:rsid w:val="00E824AA"/>
    <w:rsid w:val="00E82926"/>
    <w:rsid w:val="00E82C71"/>
    <w:rsid w:val="00E8445E"/>
    <w:rsid w:val="00E84EEC"/>
    <w:rsid w:val="00E8766E"/>
    <w:rsid w:val="00E87EBD"/>
    <w:rsid w:val="00E90311"/>
    <w:rsid w:val="00E90527"/>
    <w:rsid w:val="00E927C5"/>
    <w:rsid w:val="00E94299"/>
    <w:rsid w:val="00E95B28"/>
    <w:rsid w:val="00E96A9F"/>
    <w:rsid w:val="00E970CA"/>
    <w:rsid w:val="00E97431"/>
    <w:rsid w:val="00E97BA3"/>
    <w:rsid w:val="00EA03C6"/>
    <w:rsid w:val="00EA046E"/>
    <w:rsid w:val="00EA27C5"/>
    <w:rsid w:val="00EA4306"/>
    <w:rsid w:val="00EA5B2B"/>
    <w:rsid w:val="00EA61E3"/>
    <w:rsid w:val="00EA6BFC"/>
    <w:rsid w:val="00EA788B"/>
    <w:rsid w:val="00EA7E2D"/>
    <w:rsid w:val="00EB0B46"/>
    <w:rsid w:val="00EB0E11"/>
    <w:rsid w:val="00EB0ED5"/>
    <w:rsid w:val="00EB124F"/>
    <w:rsid w:val="00EB3135"/>
    <w:rsid w:val="00EB35F4"/>
    <w:rsid w:val="00EB37FF"/>
    <w:rsid w:val="00EB4351"/>
    <w:rsid w:val="00EB47F2"/>
    <w:rsid w:val="00EB4CE2"/>
    <w:rsid w:val="00EB507A"/>
    <w:rsid w:val="00EB57EC"/>
    <w:rsid w:val="00EB6846"/>
    <w:rsid w:val="00EB781C"/>
    <w:rsid w:val="00EC0389"/>
    <w:rsid w:val="00EC172A"/>
    <w:rsid w:val="00EC179E"/>
    <w:rsid w:val="00EC2099"/>
    <w:rsid w:val="00EC2B6A"/>
    <w:rsid w:val="00EC380E"/>
    <w:rsid w:val="00EC4CA7"/>
    <w:rsid w:val="00EC5B88"/>
    <w:rsid w:val="00EC7CE5"/>
    <w:rsid w:val="00ED00D8"/>
    <w:rsid w:val="00ED08B5"/>
    <w:rsid w:val="00ED1527"/>
    <w:rsid w:val="00ED2D12"/>
    <w:rsid w:val="00ED305F"/>
    <w:rsid w:val="00ED3D4A"/>
    <w:rsid w:val="00ED4878"/>
    <w:rsid w:val="00ED73E5"/>
    <w:rsid w:val="00ED7A46"/>
    <w:rsid w:val="00EE0963"/>
    <w:rsid w:val="00EE0C8D"/>
    <w:rsid w:val="00EE1597"/>
    <w:rsid w:val="00EE1BC4"/>
    <w:rsid w:val="00EE2D15"/>
    <w:rsid w:val="00EE4956"/>
    <w:rsid w:val="00EE50EB"/>
    <w:rsid w:val="00EE5553"/>
    <w:rsid w:val="00EE5F81"/>
    <w:rsid w:val="00EE7DFA"/>
    <w:rsid w:val="00EF034C"/>
    <w:rsid w:val="00EF2606"/>
    <w:rsid w:val="00EF3221"/>
    <w:rsid w:val="00EF3441"/>
    <w:rsid w:val="00EF3AA0"/>
    <w:rsid w:val="00EF56E5"/>
    <w:rsid w:val="00EF621B"/>
    <w:rsid w:val="00EF66EC"/>
    <w:rsid w:val="00EF6B4B"/>
    <w:rsid w:val="00EF6C2F"/>
    <w:rsid w:val="00EF6DD4"/>
    <w:rsid w:val="00EF72D1"/>
    <w:rsid w:val="00EF7A95"/>
    <w:rsid w:val="00F00074"/>
    <w:rsid w:val="00F008F1"/>
    <w:rsid w:val="00F03727"/>
    <w:rsid w:val="00F06187"/>
    <w:rsid w:val="00F0754C"/>
    <w:rsid w:val="00F07B33"/>
    <w:rsid w:val="00F10B4D"/>
    <w:rsid w:val="00F12B99"/>
    <w:rsid w:val="00F12D0F"/>
    <w:rsid w:val="00F2031E"/>
    <w:rsid w:val="00F216B4"/>
    <w:rsid w:val="00F21CA8"/>
    <w:rsid w:val="00F22F4C"/>
    <w:rsid w:val="00F231FD"/>
    <w:rsid w:val="00F23470"/>
    <w:rsid w:val="00F2491C"/>
    <w:rsid w:val="00F250B1"/>
    <w:rsid w:val="00F26D4B"/>
    <w:rsid w:val="00F27088"/>
    <w:rsid w:val="00F3084A"/>
    <w:rsid w:val="00F349A0"/>
    <w:rsid w:val="00F358DE"/>
    <w:rsid w:val="00F37DDD"/>
    <w:rsid w:val="00F412F7"/>
    <w:rsid w:val="00F41D3E"/>
    <w:rsid w:val="00F42967"/>
    <w:rsid w:val="00F43BA9"/>
    <w:rsid w:val="00F441BB"/>
    <w:rsid w:val="00F44790"/>
    <w:rsid w:val="00F45E18"/>
    <w:rsid w:val="00F47165"/>
    <w:rsid w:val="00F4723A"/>
    <w:rsid w:val="00F508D9"/>
    <w:rsid w:val="00F51647"/>
    <w:rsid w:val="00F51ACE"/>
    <w:rsid w:val="00F51ADC"/>
    <w:rsid w:val="00F52C69"/>
    <w:rsid w:val="00F53071"/>
    <w:rsid w:val="00F536A2"/>
    <w:rsid w:val="00F55277"/>
    <w:rsid w:val="00F55ED6"/>
    <w:rsid w:val="00F636BE"/>
    <w:rsid w:val="00F63723"/>
    <w:rsid w:val="00F63755"/>
    <w:rsid w:val="00F639BC"/>
    <w:rsid w:val="00F646DA"/>
    <w:rsid w:val="00F6672A"/>
    <w:rsid w:val="00F7110F"/>
    <w:rsid w:val="00F71605"/>
    <w:rsid w:val="00F71739"/>
    <w:rsid w:val="00F7421B"/>
    <w:rsid w:val="00F77AA9"/>
    <w:rsid w:val="00F80D88"/>
    <w:rsid w:val="00F839C6"/>
    <w:rsid w:val="00F842CF"/>
    <w:rsid w:val="00F8489D"/>
    <w:rsid w:val="00F84DFC"/>
    <w:rsid w:val="00F85018"/>
    <w:rsid w:val="00F85FE9"/>
    <w:rsid w:val="00F8634A"/>
    <w:rsid w:val="00F86A0E"/>
    <w:rsid w:val="00F86F5D"/>
    <w:rsid w:val="00F91563"/>
    <w:rsid w:val="00F91858"/>
    <w:rsid w:val="00F92F97"/>
    <w:rsid w:val="00F93BA4"/>
    <w:rsid w:val="00F94919"/>
    <w:rsid w:val="00F94BA5"/>
    <w:rsid w:val="00F95661"/>
    <w:rsid w:val="00F95AD3"/>
    <w:rsid w:val="00F95BF5"/>
    <w:rsid w:val="00F9723A"/>
    <w:rsid w:val="00FA010A"/>
    <w:rsid w:val="00FA1759"/>
    <w:rsid w:val="00FA2BE6"/>
    <w:rsid w:val="00FA4D3E"/>
    <w:rsid w:val="00FA5598"/>
    <w:rsid w:val="00FA603C"/>
    <w:rsid w:val="00FA614D"/>
    <w:rsid w:val="00FA7632"/>
    <w:rsid w:val="00FB013E"/>
    <w:rsid w:val="00FB0459"/>
    <w:rsid w:val="00FB1401"/>
    <w:rsid w:val="00FB140B"/>
    <w:rsid w:val="00FB16B1"/>
    <w:rsid w:val="00FB16B7"/>
    <w:rsid w:val="00FB1FDA"/>
    <w:rsid w:val="00FB2773"/>
    <w:rsid w:val="00FB373B"/>
    <w:rsid w:val="00FC0E5C"/>
    <w:rsid w:val="00FC1182"/>
    <w:rsid w:val="00FC1372"/>
    <w:rsid w:val="00FC2FA4"/>
    <w:rsid w:val="00FC325E"/>
    <w:rsid w:val="00FC348E"/>
    <w:rsid w:val="00FC3FF4"/>
    <w:rsid w:val="00FC4601"/>
    <w:rsid w:val="00FC4B6D"/>
    <w:rsid w:val="00FC4C57"/>
    <w:rsid w:val="00FC5595"/>
    <w:rsid w:val="00FC5A82"/>
    <w:rsid w:val="00FC66B9"/>
    <w:rsid w:val="00FC741D"/>
    <w:rsid w:val="00FD1129"/>
    <w:rsid w:val="00FD2392"/>
    <w:rsid w:val="00FD2668"/>
    <w:rsid w:val="00FD3557"/>
    <w:rsid w:val="00FD39FA"/>
    <w:rsid w:val="00FD3D6F"/>
    <w:rsid w:val="00FD53E7"/>
    <w:rsid w:val="00FD6477"/>
    <w:rsid w:val="00FD67D1"/>
    <w:rsid w:val="00FD6CAD"/>
    <w:rsid w:val="00FE034E"/>
    <w:rsid w:val="00FE1E26"/>
    <w:rsid w:val="00FE2056"/>
    <w:rsid w:val="00FE2063"/>
    <w:rsid w:val="00FE366A"/>
    <w:rsid w:val="00FE4B42"/>
    <w:rsid w:val="00FE6624"/>
    <w:rsid w:val="00FE6B23"/>
    <w:rsid w:val="00FE6C69"/>
    <w:rsid w:val="00FE6E51"/>
    <w:rsid w:val="00FF0A60"/>
    <w:rsid w:val="00FF0DFA"/>
    <w:rsid w:val="00FF16C0"/>
    <w:rsid w:val="00FF2897"/>
    <w:rsid w:val="00FF2D84"/>
    <w:rsid w:val="00FF4202"/>
    <w:rsid w:val="00FF5354"/>
    <w:rsid w:val="00FF55F9"/>
    <w:rsid w:val="00FF5AF1"/>
    <w:rsid w:val="00FF67BB"/>
    <w:rsid w:val="00FF6947"/>
    <w:rsid w:val="00FF7479"/>
    <w:rsid w:val="00FF750A"/>
    <w:rsid w:val="00FF7A1E"/>
    <w:rsid w:val="00FF7D13"/>
    <w:rsid w:val="3CA71345"/>
    <w:rsid w:val="737EBCE6"/>
    <w:rsid w:val="7DB6CFF8"/>
    <w:rsid w:val="7EF7DBC1"/>
    <w:rsid w:val="DB3AE1C6"/>
    <w:rsid w:val="DD747016"/>
    <w:rsid w:val="E7D92E32"/>
    <w:rsid w:val="EAF773AE"/>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52725F"/>
  <w14:defaultImageDpi w14:val="32767"/>
  <w15:docId w15:val="{CABBB7E9-C890-40B0-BE82-A04D508A1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MS Mincho" w:hAnsi="Calibri" w:cs="Calibr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240" w:line="259" w:lineRule="auto"/>
      <w:outlineLvl w:val="0"/>
    </w:pPr>
    <w:rPr>
      <w:rFonts w:ascii="Calibri" w:eastAsia="MS Mincho" w:hAnsi="Calibri" w:cs="Calibri"/>
      <w:color w:val="2F5496"/>
      <w:sz w:val="32"/>
      <w:szCs w:val="32"/>
    </w:rPr>
  </w:style>
  <w:style w:type="paragraph" w:styleId="Heading2">
    <w:name w:val="heading 2"/>
    <w:basedOn w:val="Normal"/>
    <w:next w:val="Normal"/>
    <w:uiPriority w:val="9"/>
    <w:semiHidden/>
    <w:unhideWhenUsed/>
    <w:qFormat/>
    <w:pPr>
      <w:keepNext/>
      <w:keepLines/>
      <w:spacing w:before="360" w:after="80" w:line="259" w:lineRule="auto"/>
      <w:outlineLvl w:val="1"/>
    </w:pPr>
    <w:rPr>
      <w:rFonts w:ascii="Calibri" w:eastAsia="MS Mincho" w:hAnsi="Calibri" w:cs="Calibri"/>
      <w:b/>
      <w:sz w:val="36"/>
      <w:szCs w:val="36"/>
    </w:rPr>
  </w:style>
  <w:style w:type="paragraph" w:styleId="Heading3">
    <w:name w:val="heading 3"/>
    <w:basedOn w:val="Normal"/>
    <w:next w:val="Normal"/>
    <w:link w:val="Heading3Char"/>
    <w:uiPriority w:val="9"/>
    <w:unhideWhenUsed/>
    <w:qFormat/>
    <w:pPr>
      <w:keepNext/>
      <w:keepLines/>
      <w:spacing w:before="280" w:after="80" w:line="259" w:lineRule="auto"/>
      <w:outlineLvl w:val="2"/>
    </w:pPr>
    <w:rPr>
      <w:rFonts w:ascii="Calibri" w:eastAsia="MS Mincho" w:hAnsi="Calibri" w:cs="Calibri"/>
      <w:b/>
      <w:sz w:val="28"/>
      <w:szCs w:val="28"/>
    </w:rPr>
  </w:style>
  <w:style w:type="paragraph" w:styleId="Heading4">
    <w:name w:val="heading 4"/>
    <w:basedOn w:val="Normal"/>
    <w:next w:val="Normal"/>
    <w:uiPriority w:val="9"/>
    <w:semiHidden/>
    <w:unhideWhenUsed/>
    <w:qFormat/>
    <w:pPr>
      <w:keepNext/>
      <w:keepLines/>
      <w:spacing w:before="240" w:after="40" w:line="259" w:lineRule="auto"/>
      <w:outlineLvl w:val="3"/>
    </w:pPr>
    <w:rPr>
      <w:rFonts w:ascii="Calibri" w:eastAsia="MS Mincho" w:hAnsi="Calibri" w:cs="Calibri"/>
      <w:b/>
    </w:rPr>
  </w:style>
  <w:style w:type="paragraph" w:styleId="Heading5">
    <w:name w:val="heading 5"/>
    <w:basedOn w:val="Normal"/>
    <w:next w:val="Normal"/>
    <w:uiPriority w:val="9"/>
    <w:semiHidden/>
    <w:unhideWhenUsed/>
    <w:qFormat/>
    <w:pPr>
      <w:keepNext/>
      <w:keepLines/>
      <w:spacing w:before="220" w:after="40" w:line="259" w:lineRule="auto"/>
      <w:outlineLvl w:val="4"/>
    </w:pPr>
    <w:rPr>
      <w:rFonts w:ascii="Calibri" w:eastAsia="MS Mincho" w:hAnsi="Calibri" w:cs="Calibri"/>
      <w:b/>
      <w:sz w:val="22"/>
      <w:szCs w:val="22"/>
    </w:rPr>
  </w:style>
  <w:style w:type="paragraph" w:styleId="Heading6">
    <w:name w:val="heading 6"/>
    <w:basedOn w:val="Normal"/>
    <w:next w:val="Normal"/>
    <w:uiPriority w:val="9"/>
    <w:semiHidden/>
    <w:unhideWhenUsed/>
    <w:qFormat/>
    <w:pPr>
      <w:keepNext/>
      <w:keepLines/>
      <w:spacing w:before="200" w:after="40" w:line="259" w:lineRule="auto"/>
      <w:outlineLvl w:val="5"/>
    </w:pPr>
    <w:rPr>
      <w:rFonts w:ascii="Calibri" w:eastAsia="MS Mincho"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qFormat/>
    <w:pPr>
      <w:spacing w:after="160"/>
    </w:pPr>
    <w:rPr>
      <w:rFonts w:ascii="Calibri" w:eastAsia="MS Mincho" w:hAnsi="Calibri" w:cs="Calibri"/>
      <w:sz w:val="20"/>
      <w:szCs w:val="20"/>
    </w:rPr>
  </w:style>
  <w:style w:type="paragraph" w:styleId="Footer">
    <w:name w:val="footer"/>
    <w:basedOn w:val="Normal"/>
    <w:link w:val="FooterChar"/>
    <w:uiPriority w:val="99"/>
    <w:unhideWhenUsed/>
    <w:qFormat/>
    <w:pPr>
      <w:tabs>
        <w:tab w:val="center" w:pos="4680"/>
        <w:tab w:val="right" w:pos="9360"/>
      </w:tabs>
    </w:pPr>
    <w:rPr>
      <w:rFonts w:ascii="Calibri" w:eastAsia="MS Mincho" w:hAnsi="Calibri" w:cs="Calibri"/>
      <w:sz w:val="22"/>
      <w:szCs w:val="22"/>
    </w:rPr>
  </w:style>
  <w:style w:type="paragraph" w:styleId="Header">
    <w:name w:val="header"/>
    <w:basedOn w:val="Normal"/>
    <w:link w:val="HeaderChar"/>
    <w:uiPriority w:val="99"/>
    <w:unhideWhenUsed/>
    <w:pPr>
      <w:tabs>
        <w:tab w:val="center" w:pos="4680"/>
        <w:tab w:val="right" w:pos="9360"/>
      </w:tabs>
    </w:pPr>
    <w:rPr>
      <w:rFonts w:ascii="Calibri" w:eastAsia="MS Mincho" w:hAnsi="Calibri" w:cs="Calibri"/>
      <w:sz w:val="22"/>
      <w:szCs w:val="22"/>
    </w:rPr>
  </w:style>
  <w:style w:type="paragraph" w:styleId="Subtitle">
    <w:name w:val="Subtitle"/>
    <w:basedOn w:val="Normal"/>
    <w:next w:val="Normal"/>
    <w:uiPriority w:val="11"/>
    <w:qFormat/>
    <w:pPr>
      <w:keepNext/>
      <w:keepLines/>
      <w:spacing w:before="360" w:after="80" w:line="259" w:lineRule="auto"/>
    </w:pPr>
    <w:rPr>
      <w:rFonts w:ascii="Georgia" w:eastAsia="Georgia" w:hAnsi="Georgia" w:cs="Georgia"/>
      <w:i/>
      <w:color w:val="666666"/>
      <w:sz w:val="48"/>
      <w:szCs w:val="48"/>
    </w:rPr>
  </w:style>
  <w:style w:type="paragraph" w:styleId="NormalWeb">
    <w:name w:val="Normal (Web)"/>
    <w:basedOn w:val="Normal"/>
    <w:uiPriority w:val="99"/>
    <w:unhideWhenUsed/>
    <w:pPr>
      <w:spacing w:before="100" w:beforeAutospacing="1" w:after="100" w:afterAutospacing="1"/>
    </w:pPr>
  </w:style>
  <w:style w:type="paragraph" w:styleId="Title">
    <w:name w:val="Title"/>
    <w:basedOn w:val="Normal"/>
    <w:next w:val="Normal"/>
    <w:uiPriority w:val="10"/>
    <w:qFormat/>
    <w:pPr>
      <w:keepNext/>
      <w:keepLines/>
      <w:spacing w:before="480" w:after="120" w:line="259" w:lineRule="auto"/>
    </w:pPr>
    <w:rPr>
      <w:rFonts w:ascii="Calibri" w:eastAsia="MS Mincho" w:hAnsi="Calibri" w:cs="Calibri"/>
      <w:b/>
      <w:sz w:val="72"/>
      <w:szCs w:val="72"/>
    </w:rPr>
  </w:style>
  <w:style w:type="paragraph" w:styleId="CommentSubject">
    <w:name w:val="annotation subject"/>
    <w:basedOn w:val="CommentText"/>
    <w:next w:val="CommentText"/>
    <w:link w:val="CommentSubjectChar"/>
    <w:uiPriority w:val="99"/>
    <w:semiHidden/>
    <w:unhideWhenUsed/>
    <w:rPr>
      <w:b/>
      <w:bCs/>
    </w:rPr>
  </w:style>
  <w:style w:type="table" w:styleId="TableGrid">
    <w:name w:val="Table Grid"/>
    <w:basedOn w:val="TableNormal"/>
    <w:uiPriority w:val="59"/>
    <w:qFormat/>
    <w:rPr>
      <w:rFonts w:asciiTheme="minorHAnsi" w:eastAsiaTheme="minorEastAsia"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styleId="FollowedHyperlink">
    <w:name w:val="FollowedHyperlink"/>
    <w:basedOn w:val="DefaultParagraphFont"/>
    <w:uiPriority w:val="99"/>
    <w:semiHidden/>
    <w:unhideWhenUsed/>
    <w:rPr>
      <w:color w:val="800080" w:themeColor="followedHyperlink"/>
      <w:u w:val="single"/>
    </w:rPr>
  </w:style>
  <w:style w:type="character" w:styleId="Emphasis">
    <w:name w:val="Emphasis"/>
    <w:basedOn w:val="DefaultParagraphFont"/>
    <w:uiPriority w:val="20"/>
    <w:qFormat/>
    <w:rPr>
      <w:i/>
      <w:iCs/>
    </w:rPr>
  </w:style>
  <w:style w:type="character" w:styleId="LineNumber">
    <w:name w:val="line number"/>
    <w:basedOn w:val="DefaultParagraphFont"/>
    <w:uiPriority w:val="99"/>
    <w:semiHidden/>
    <w:unhideWhenUsed/>
  </w:style>
  <w:style w:type="character" w:styleId="Hyperlink">
    <w:name w:val="Hyperlink"/>
    <w:basedOn w:val="DefaultParagraphFont"/>
    <w:uiPriority w:val="99"/>
    <w:unhideWhenUsed/>
    <w:rPr>
      <w:color w:val="0000FF" w:themeColor="hyperlink"/>
      <w:u w:val="single"/>
    </w:rPr>
  </w:style>
  <w:style w:type="character" w:styleId="CommentReference">
    <w:name w:val="annotation reference"/>
    <w:basedOn w:val="DefaultParagraphFont"/>
    <w:uiPriority w:val="99"/>
    <w:semiHidden/>
    <w:unhideWhenUsed/>
    <w:rPr>
      <w:sz w:val="16"/>
      <w:szCs w:val="16"/>
    </w:rPr>
  </w:style>
  <w:style w:type="character" w:customStyle="1" w:styleId="CommentTextChar">
    <w:name w:val="Comment Text Char"/>
    <w:basedOn w:val="DefaultParagraphFont"/>
    <w:link w:val="CommentText"/>
    <w:uiPriority w:val="99"/>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1">
    <w:name w:val="修订1"/>
    <w:hidden/>
    <w:uiPriority w:val="99"/>
    <w:semiHidden/>
    <w:rPr>
      <w:sz w:val="22"/>
      <w:szCs w:val="22"/>
    </w:rPr>
  </w:style>
  <w:style w:type="character" w:styleId="PlaceholderText">
    <w:name w:val="Placeholder Text"/>
    <w:basedOn w:val="DefaultParagraphFont"/>
    <w:uiPriority w:val="99"/>
    <w:rPr>
      <w:color w:val="808080"/>
    </w:rPr>
  </w:style>
  <w:style w:type="paragraph" w:styleId="ListParagraph">
    <w:name w:val="List Paragraph"/>
    <w:basedOn w:val="Normal"/>
    <w:uiPriority w:val="34"/>
    <w:qFormat/>
    <w:pPr>
      <w:spacing w:after="160" w:line="259" w:lineRule="auto"/>
      <w:ind w:left="720"/>
      <w:contextualSpacing/>
    </w:pPr>
    <w:rPr>
      <w:rFonts w:ascii="Calibri" w:eastAsia="MS Mincho" w:hAnsi="Calibri" w:cs="Calibri"/>
      <w:sz w:val="22"/>
      <w:szCs w:val="22"/>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10">
    <w:name w:val="未处理的提及1"/>
    <w:basedOn w:val="DefaultParagraphFont"/>
    <w:uiPriority w:val="99"/>
    <w:semiHidden/>
    <w:unhideWhenUsed/>
    <w:rPr>
      <w:color w:val="605E5C"/>
      <w:shd w:val="clear" w:color="auto" w:fill="E1DFDD"/>
    </w:rPr>
  </w:style>
  <w:style w:type="paragraph" w:customStyle="1" w:styleId="Default">
    <w:name w:val="Default"/>
    <w:pPr>
      <w:autoSpaceDE w:val="0"/>
      <w:autoSpaceDN w:val="0"/>
      <w:adjustRightInd w:val="0"/>
    </w:pPr>
    <w:rPr>
      <w:rFonts w:ascii="Arial" w:eastAsiaTheme="minorEastAsia" w:hAnsi="Arial" w:cs="Arial"/>
      <w:color w:val="000000"/>
      <w:sz w:val="24"/>
      <w:szCs w:val="24"/>
      <w:lang w:eastAsia="en-US"/>
    </w:rPr>
  </w:style>
  <w:style w:type="character" w:customStyle="1" w:styleId="Heading3Char">
    <w:name w:val="Heading 3 Char"/>
    <w:basedOn w:val="DefaultParagraphFont"/>
    <w:link w:val="Heading3"/>
    <w:uiPriority w:val="9"/>
    <w:rPr>
      <w:b/>
      <w:sz w:val="28"/>
      <w:szCs w:val="28"/>
    </w:rPr>
  </w:style>
  <w:style w:type="paragraph" w:customStyle="1" w:styleId="a">
    <w:name w:val="图片"/>
    <w:basedOn w:val="Normal"/>
    <w:link w:val="a0"/>
    <w:qFormat/>
    <w:pPr>
      <w:spacing w:line="480" w:lineRule="auto"/>
    </w:pPr>
    <w:rPr>
      <w:color w:val="000000"/>
    </w:rPr>
  </w:style>
  <w:style w:type="character" w:customStyle="1" w:styleId="a0">
    <w:name w:val="图片 字符"/>
    <w:basedOn w:val="DefaultParagraphFont"/>
    <w:link w:val="a"/>
    <w:rPr>
      <w:rFonts w:ascii="Times New Roman" w:eastAsia="Times New Roman" w:hAnsi="Times New Roman" w:cs="Times New Roman"/>
      <w:color w:val="000000"/>
      <w:sz w:val="24"/>
      <w:szCs w:val="24"/>
    </w:rPr>
  </w:style>
  <w:style w:type="paragraph" w:customStyle="1" w:styleId="MethodsHeading">
    <w:name w:val="Methods Heading"/>
    <w:basedOn w:val="Normal"/>
    <w:rsid w:val="009044FD"/>
    <w:pPr>
      <w:keepNext/>
      <w:spacing w:before="240" w:after="120"/>
    </w:pPr>
    <w:rPr>
      <w:rFonts w:eastAsiaTheme="minorEastAsia" w:cstheme="minorBidi"/>
      <w:b/>
      <w:color w:val="000000"/>
      <w:szCs w:val="22"/>
      <w:lang w:eastAsia="en-US"/>
    </w:rPr>
  </w:style>
  <w:style w:type="character" w:styleId="UnresolvedMention">
    <w:name w:val="Unresolved Mention"/>
    <w:basedOn w:val="DefaultParagraphFont"/>
    <w:uiPriority w:val="99"/>
    <w:semiHidden/>
    <w:unhideWhenUsed/>
    <w:rsid w:val="006C61A8"/>
    <w:rPr>
      <w:color w:val="605E5C"/>
      <w:shd w:val="clear" w:color="auto" w:fill="E1DFDD"/>
    </w:rPr>
  </w:style>
  <w:style w:type="paragraph" w:customStyle="1" w:styleId="isselectedend">
    <w:name w:val="isselectedend"/>
    <w:basedOn w:val="Normal"/>
    <w:rsid w:val="004E16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42814">
      <w:marLeft w:val="640"/>
      <w:marRight w:val="0"/>
      <w:marTop w:val="0"/>
      <w:marBottom w:val="0"/>
      <w:divBdr>
        <w:top w:val="none" w:sz="0" w:space="0" w:color="auto"/>
        <w:left w:val="none" w:sz="0" w:space="0" w:color="auto"/>
        <w:bottom w:val="none" w:sz="0" w:space="0" w:color="auto"/>
        <w:right w:val="none" w:sz="0" w:space="0" w:color="auto"/>
      </w:divBdr>
    </w:div>
    <w:div w:id="931899">
      <w:marLeft w:val="640"/>
      <w:marRight w:val="0"/>
      <w:marTop w:val="0"/>
      <w:marBottom w:val="0"/>
      <w:divBdr>
        <w:top w:val="none" w:sz="0" w:space="0" w:color="auto"/>
        <w:left w:val="none" w:sz="0" w:space="0" w:color="auto"/>
        <w:bottom w:val="none" w:sz="0" w:space="0" w:color="auto"/>
        <w:right w:val="none" w:sz="0" w:space="0" w:color="auto"/>
      </w:divBdr>
    </w:div>
    <w:div w:id="3360704">
      <w:marLeft w:val="640"/>
      <w:marRight w:val="0"/>
      <w:marTop w:val="0"/>
      <w:marBottom w:val="0"/>
      <w:divBdr>
        <w:top w:val="none" w:sz="0" w:space="0" w:color="auto"/>
        <w:left w:val="none" w:sz="0" w:space="0" w:color="auto"/>
        <w:bottom w:val="none" w:sz="0" w:space="0" w:color="auto"/>
        <w:right w:val="none" w:sz="0" w:space="0" w:color="auto"/>
      </w:divBdr>
    </w:div>
    <w:div w:id="3636671">
      <w:marLeft w:val="640"/>
      <w:marRight w:val="0"/>
      <w:marTop w:val="0"/>
      <w:marBottom w:val="0"/>
      <w:divBdr>
        <w:top w:val="none" w:sz="0" w:space="0" w:color="auto"/>
        <w:left w:val="none" w:sz="0" w:space="0" w:color="auto"/>
        <w:bottom w:val="none" w:sz="0" w:space="0" w:color="auto"/>
        <w:right w:val="none" w:sz="0" w:space="0" w:color="auto"/>
      </w:divBdr>
    </w:div>
    <w:div w:id="3939781">
      <w:marLeft w:val="640"/>
      <w:marRight w:val="0"/>
      <w:marTop w:val="0"/>
      <w:marBottom w:val="0"/>
      <w:divBdr>
        <w:top w:val="none" w:sz="0" w:space="0" w:color="auto"/>
        <w:left w:val="none" w:sz="0" w:space="0" w:color="auto"/>
        <w:bottom w:val="none" w:sz="0" w:space="0" w:color="auto"/>
        <w:right w:val="none" w:sz="0" w:space="0" w:color="auto"/>
      </w:divBdr>
    </w:div>
    <w:div w:id="4016206">
      <w:marLeft w:val="640"/>
      <w:marRight w:val="0"/>
      <w:marTop w:val="0"/>
      <w:marBottom w:val="0"/>
      <w:divBdr>
        <w:top w:val="none" w:sz="0" w:space="0" w:color="auto"/>
        <w:left w:val="none" w:sz="0" w:space="0" w:color="auto"/>
        <w:bottom w:val="none" w:sz="0" w:space="0" w:color="auto"/>
        <w:right w:val="none" w:sz="0" w:space="0" w:color="auto"/>
      </w:divBdr>
    </w:div>
    <w:div w:id="5330988">
      <w:marLeft w:val="640"/>
      <w:marRight w:val="0"/>
      <w:marTop w:val="0"/>
      <w:marBottom w:val="0"/>
      <w:divBdr>
        <w:top w:val="none" w:sz="0" w:space="0" w:color="auto"/>
        <w:left w:val="none" w:sz="0" w:space="0" w:color="auto"/>
        <w:bottom w:val="none" w:sz="0" w:space="0" w:color="auto"/>
        <w:right w:val="none" w:sz="0" w:space="0" w:color="auto"/>
      </w:divBdr>
    </w:div>
    <w:div w:id="6059834">
      <w:marLeft w:val="640"/>
      <w:marRight w:val="0"/>
      <w:marTop w:val="0"/>
      <w:marBottom w:val="0"/>
      <w:divBdr>
        <w:top w:val="none" w:sz="0" w:space="0" w:color="auto"/>
        <w:left w:val="none" w:sz="0" w:space="0" w:color="auto"/>
        <w:bottom w:val="none" w:sz="0" w:space="0" w:color="auto"/>
        <w:right w:val="none" w:sz="0" w:space="0" w:color="auto"/>
      </w:divBdr>
    </w:div>
    <w:div w:id="9652360">
      <w:marLeft w:val="640"/>
      <w:marRight w:val="0"/>
      <w:marTop w:val="0"/>
      <w:marBottom w:val="0"/>
      <w:divBdr>
        <w:top w:val="none" w:sz="0" w:space="0" w:color="auto"/>
        <w:left w:val="none" w:sz="0" w:space="0" w:color="auto"/>
        <w:bottom w:val="none" w:sz="0" w:space="0" w:color="auto"/>
        <w:right w:val="none" w:sz="0" w:space="0" w:color="auto"/>
      </w:divBdr>
    </w:div>
    <w:div w:id="17854249">
      <w:marLeft w:val="640"/>
      <w:marRight w:val="0"/>
      <w:marTop w:val="0"/>
      <w:marBottom w:val="0"/>
      <w:divBdr>
        <w:top w:val="none" w:sz="0" w:space="0" w:color="auto"/>
        <w:left w:val="none" w:sz="0" w:space="0" w:color="auto"/>
        <w:bottom w:val="none" w:sz="0" w:space="0" w:color="auto"/>
        <w:right w:val="none" w:sz="0" w:space="0" w:color="auto"/>
      </w:divBdr>
    </w:div>
    <w:div w:id="20323548">
      <w:marLeft w:val="640"/>
      <w:marRight w:val="0"/>
      <w:marTop w:val="0"/>
      <w:marBottom w:val="0"/>
      <w:divBdr>
        <w:top w:val="none" w:sz="0" w:space="0" w:color="auto"/>
        <w:left w:val="none" w:sz="0" w:space="0" w:color="auto"/>
        <w:bottom w:val="none" w:sz="0" w:space="0" w:color="auto"/>
        <w:right w:val="none" w:sz="0" w:space="0" w:color="auto"/>
      </w:divBdr>
    </w:div>
    <w:div w:id="23291267">
      <w:marLeft w:val="640"/>
      <w:marRight w:val="0"/>
      <w:marTop w:val="0"/>
      <w:marBottom w:val="0"/>
      <w:divBdr>
        <w:top w:val="none" w:sz="0" w:space="0" w:color="auto"/>
        <w:left w:val="none" w:sz="0" w:space="0" w:color="auto"/>
        <w:bottom w:val="none" w:sz="0" w:space="0" w:color="auto"/>
        <w:right w:val="none" w:sz="0" w:space="0" w:color="auto"/>
      </w:divBdr>
    </w:div>
    <w:div w:id="29767364">
      <w:marLeft w:val="640"/>
      <w:marRight w:val="0"/>
      <w:marTop w:val="0"/>
      <w:marBottom w:val="0"/>
      <w:divBdr>
        <w:top w:val="none" w:sz="0" w:space="0" w:color="auto"/>
        <w:left w:val="none" w:sz="0" w:space="0" w:color="auto"/>
        <w:bottom w:val="none" w:sz="0" w:space="0" w:color="auto"/>
        <w:right w:val="none" w:sz="0" w:space="0" w:color="auto"/>
      </w:divBdr>
    </w:div>
    <w:div w:id="33044872">
      <w:marLeft w:val="640"/>
      <w:marRight w:val="0"/>
      <w:marTop w:val="0"/>
      <w:marBottom w:val="0"/>
      <w:divBdr>
        <w:top w:val="none" w:sz="0" w:space="0" w:color="auto"/>
        <w:left w:val="none" w:sz="0" w:space="0" w:color="auto"/>
        <w:bottom w:val="none" w:sz="0" w:space="0" w:color="auto"/>
        <w:right w:val="none" w:sz="0" w:space="0" w:color="auto"/>
      </w:divBdr>
    </w:div>
    <w:div w:id="33310029">
      <w:marLeft w:val="640"/>
      <w:marRight w:val="0"/>
      <w:marTop w:val="0"/>
      <w:marBottom w:val="0"/>
      <w:divBdr>
        <w:top w:val="none" w:sz="0" w:space="0" w:color="auto"/>
        <w:left w:val="none" w:sz="0" w:space="0" w:color="auto"/>
        <w:bottom w:val="none" w:sz="0" w:space="0" w:color="auto"/>
        <w:right w:val="none" w:sz="0" w:space="0" w:color="auto"/>
      </w:divBdr>
    </w:div>
    <w:div w:id="35857069">
      <w:marLeft w:val="640"/>
      <w:marRight w:val="0"/>
      <w:marTop w:val="0"/>
      <w:marBottom w:val="0"/>
      <w:divBdr>
        <w:top w:val="none" w:sz="0" w:space="0" w:color="auto"/>
        <w:left w:val="none" w:sz="0" w:space="0" w:color="auto"/>
        <w:bottom w:val="none" w:sz="0" w:space="0" w:color="auto"/>
        <w:right w:val="none" w:sz="0" w:space="0" w:color="auto"/>
      </w:divBdr>
    </w:div>
    <w:div w:id="37514592">
      <w:marLeft w:val="640"/>
      <w:marRight w:val="0"/>
      <w:marTop w:val="0"/>
      <w:marBottom w:val="0"/>
      <w:divBdr>
        <w:top w:val="none" w:sz="0" w:space="0" w:color="auto"/>
        <w:left w:val="none" w:sz="0" w:space="0" w:color="auto"/>
        <w:bottom w:val="none" w:sz="0" w:space="0" w:color="auto"/>
        <w:right w:val="none" w:sz="0" w:space="0" w:color="auto"/>
      </w:divBdr>
    </w:div>
    <w:div w:id="55205385">
      <w:marLeft w:val="640"/>
      <w:marRight w:val="0"/>
      <w:marTop w:val="0"/>
      <w:marBottom w:val="0"/>
      <w:divBdr>
        <w:top w:val="none" w:sz="0" w:space="0" w:color="auto"/>
        <w:left w:val="none" w:sz="0" w:space="0" w:color="auto"/>
        <w:bottom w:val="none" w:sz="0" w:space="0" w:color="auto"/>
        <w:right w:val="none" w:sz="0" w:space="0" w:color="auto"/>
      </w:divBdr>
    </w:div>
    <w:div w:id="57479509">
      <w:marLeft w:val="640"/>
      <w:marRight w:val="0"/>
      <w:marTop w:val="0"/>
      <w:marBottom w:val="0"/>
      <w:divBdr>
        <w:top w:val="none" w:sz="0" w:space="0" w:color="auto"/>
        <w:left w:val="none" w:sz="0" w:space="0" w:color="auto"/>
        <w:bottom w:val="none" w:sz="0" w:space="0" w:color="auto"/>
        <w:right w:val="none" w:sz="0" w:space="0" w:color="auto"/>
      </w:divBdr>
    </w:div>
    <w:div w:id="57942953">
      <w:marLeft w:val="640"/>
      <w:marRight w:val="0"/>
      <w:marTop w:val="0"/>
      <w:marBottom w:val="0"/>
      <w:divBdr>
        <w:top w:val="none" w:sz="0" w:space="0" w:color="auto"/>
        <w:left w:val="none" w:sz="0" w:space="0" w:color="auto"/>
        <w:bottom w:val="none" w:sz="0" w:space="0" w:color="auto"/>
        <w:right w:val="none" w:sz="0" w:space="0" w:color="auto"/>
      </w:divBdr>
    </w:div>
    <w:div w:id="62068783">
      <w:marLeft w:val="640"/>
      <w:marRight w:val="0"/>
      <w:marTop w:val="0"/>
      <w:marBottom w:val="0"/>
      <w:divBdr>
        <w:top w:val="none" w:sz="0" w:space="0" w:color="auto"/>
        <w:left w:val="none" w:sz="0" w:space="0" w:color="auto"/>
        <w:bottom w:val="none" w:sz="0" w:space="0" w:color="auto"/>
        <w:right w:val="none" w:sz="0" w:space="0" w:color="auto"/>
      </w:divBdr>
    </w:div>
    <w:div w:id="63064197">
      <w:marLeft w:val="640"/>
      <w:marRight w:val="0"/>
      <w:marTop w:val="0"/>
      <w:marBottom w:val="0"/>
      <w:divBdr>
        <w:top w:val="none" w:sz="0" w:space="0" w:color="auto"/>
        <w:left w:val="none" w:sz="0" w:space="0" w:color="auto"/>
        <w:bottom w:val="none" w:sz="0" w:space="0" w:color="auto"/>
        <w:right w:val="none" w:sz="0" w:space="0" w:color="auto"/>
      </w:divBdr>
    </w:div>
    <w:div w:id="63264563">
      <w:marLeft w:val="640"/>
      <w:marRight w:val="0"/>
      <w:marTop w:val="0"/>
      <w:marBottom w:val="0"/>
      <w:divBdr>
        <w:top w:val="none" w:sz="0" w:space="0" w:color="auto"/>
        <w:left w:val="none" w:sz="0" w:space="0" w:color="auto"/>
        <w:bottom w:val="none" w:sz="0" w:space="0" w:color="auto"/>
        <w:right w:val="none" w:sz="0" w:space="0" w:color="auto"/>
      </w:divBdr>
    </w:div>
    <w:div w:id="64573464">
      <w:marLeft w:val="640"/>
      <w:marRight w:val="0"/>
      <w:marTop w:val="0"/>
      <w:marBottom w:val="0"/>
      <w:divBdr>
        <w:top w:val="none" w:sz="0" w:space="0" w:color="auto"/>
        <w:left w:val="none" w:sz="0" w:space="0" w:color="auto"/>
        <w:bottom w:val="none" w:sz="0" w:space="0" w:color="auto"/>
        <w:right w:val="none" w:sz="0" w:space="0" w:color="auto"/>
      </w:divBdr>
    </w:div>
    <w:div w:id="65497004">
      <w:marLeft w:val="640"/>
      <w:marRight w:val="0"/>
      <w:marTop w:val="0"/>
      <w:marBottom w:val="0"/>
      <w:divBdr>
        <w:top w:val="none" w:sz="0" w:space="0" w:color="auto"/>
        <w:left w:val="none" w:sz="0" w:space="0" w:color="auto"/>
        <w:bottom w:val="none" w:sz="0" w:space="0" w:color="auto"/>
        <w:right w:val="none" w:sz="0" w:space="0" w:color="auto"/>
      </w:divBdr>
    </w:div>
    <w:div w:id="80413115">
      <w:marLeft w:val="640"/>
      <w:marRight w:val="0"/>
      <w:marTop w:val="0"/>
      <w:marBottom w:val="0"/>
      <w:divBdr>
        <w:top w:val="none" w:sz="0" w:space="0" w:color="auto"/>
        <w:left w:val="none" w:sz="0" w:space="0" w:color="auto"/>
        <w:bottom w:val="none" w:sz="0" w:space="0" w:color="auto"/>
        <w:right w:val="none" w:sz="0" w:space="0" w:color="auto"/>
      </w:divBdr>
    </w:div>
    <w:div w:id="82344625">
      <w:marLeft w:val="640"/>
      <w:marRight w:val="0"/>
      <w:marTop w:val="0"/>
      <w:marBottom w:val="0"/>
      <w:divBdr>
        <w:top w:val="none" w:sz="0" w:space="0" w:color="auto"/>
        <w:left w:val="none" w:sz="0" w:space="0" w:color="auto"/>
        <w:bottom w:val="none" w:sz="0" w:space="0" w:color="auto"/>
        <w:right w:val="none" w:sz="0" w:space="0" w:color="auto"/>
      </w:divBdr>
    </w:div>
    <w:div w:id="93401138">
      <w:marLeft w:val="640"/>
      <w:marRight w:val="0"/>
      <w:marTop w:val="0"/>
      <w:marBottom w:val="0"/>
      <w:divBdr>
        <w:top w:val="none" w:sz="0" w:space="0" w:color="auto"/>
        <w:left w:val="none" w:sz="0" w:space="0" w:color="auto"/>
        <w:bottom w:val="none" w:sz="0" w:space="0" w:color="auto"/>
        <w:right w:val="none" w:sz="0" w:space="0" w:color="auto"/>
      </w:divBdr>
    </w:div>
    <w:div w:id="96566678">
      <w:marLeft w:val="640"/>
      <w:marRight w:val="0"/>
      <w:marTop w:val="0"/>
      <w:marBottom w:val="0"/>
      <w:divBdr>
        <w:top w:val="none" w:sz="0" w:space="0" w:color="auto"/>
        <w:left w:val="none" w:sz="0" w:space="0" w:color="auto"/>
        <w:bottom w:val="none" w:sz="0" w:space="0" w:color="auto"/>
        <w:right w:val="none" w:sz="0" w:space="0" w:color="auto"/>
      </w:divBdr>
    </w:div>
    <w:div w:id="103161513">
      <w:marLeft w:val="640"/>
      <w:marRight w:val="0"/>
      <w:marTop w:val="0"/>
      <w:marBottom w:val="0"/>
      <w:divBdr>
        <w:top w:val="none" w:sz="0" w:space="0" w:color="auto"/>
        <w:left w:val="none" w:sz="0" w:space="0" w:color="auto"/>
        <w:bottom w:val="none" w:sz="0" w:space="0" w:color="auto"/>
        <w:right w:val="none" w:sz="0" w:space="0" w:color="auto"/>
      </w:divBdr>
    </w:div>
    <w:div w:id="105468339">
      <w:marLeft w:val="640"/>
      <w:marRight w:val="0"/>
      <w:marTop w:val="0"/>
      <w:marBottom w:val="0"/>
      <w:divBdr>
        <w:top w:val="none" w:sz="0" w:space="0" w:color="auto"/>
        <w:left w:val="none" w:sz="0" w:space="0" w:color="auto"/>
        <w:bottom w:val="none" w:sz="0" w:space="0" w:color="auto"/>
        <w:right w:val="none" w:sz="0" w:space="0" w:color="auto"/>
      </w:divBdr>
    </w:div>
    <w:div w:id="108817294">
      <w:marLeft w:val="640"/>
      <w:marRight w:val="0"/>
      <w:marTop w:val="0"/>
      <w:marBottom w:val="0"/>
      <w:divBdr>
        <w:top w:val="none" w:sz="0" w:space="0" w:color="auto"/>
        <w:left w:val="none" w:sz="0" w:space="0" w:color="auto"/>
        <w:bottom w:val="none" w:sz="0" w:space="0" w:color="auto"/>
        <w:right w:val="none" w:sz="0" w:space="0" w:color="auto"/>
      </w:divBdr>
    </w:div>
    <w:div w:id="111555238">
      <w:marLeft w:val="640"/>
      <w:marRight w:val="0"/>
      <w:marTop w:val="0"/>
      <w:marBottom w:val="0"/>
      <w:divBdr>
        <w:top w:val="none" w:sz="0" w:space="0" w:color="auto"/>
        <w:left w:val="none" w:sz="0" w:space="0" w:color="auto"/>
        <w:bottom w:val="none" w:sz="0" w:space="0" w:color="auto"/>
        <w:right w:val="none" w:sz="0" w:space="0" w:color="auto"/>
      </w:divBdr>
    </w:div>
    <w:div w:id="112023242">
      <w:marLeft w:val="640"/>
      <w:marRight w:val="0"/>
      <w:marTop w:val="0"/>
      <w:marBottom w:val="0"/>
      <w:divBdr>
        <w:top w:val="none" w:sz="0" w:space="0" w:color="auto"/>
        <w:left w:val="none" w:sz="0" w:space="0" w:color="auto"/>
        <w:bottom w:val="none" w:sz="0" w:space="0" w:color="auto"/>
        <w:right w:val="none" w:sz="0" w:space="0" w:color="auto"/>
      </w:divBdr>
    </w:div>
    <w:div w:id="114494922">
      <w:marLeft w:val="640"/>
      <w:marRight w:val="0"/>
      <w:marTop w:val="0"/>
      <w:marBottom w:val="0"/>
      <w:divBdr>
        <w:top w:val="none" w:sz="0" w:space="0" w:color="auto"/>
        <w:left w:val="none" w:sz="0" w:space="0" w:color="auto"/>
        <w:bottom w:val="none" w:sz="0" w:space="0" w:color="auto"/>
        <w:right w:val="none" w:sz="0" w:space="0" w:color="auto"/>
      </w:divBdr>
    </w:div>
    <w:div w:id="115831126">
      <w:marLeft w:val="640"/>
      <w:marRight w:val="0"/>
      <w:marTop w:val="0"/>
      <w:marBottom w:val="0"/>
      <w:divBdr>
        <w:top w:val="none" w:sz="0" w:space="0" w:color="auto"/>
        <w:left w:val="none" w:sz="0" w:space="0" w:color="auto"/>
        <w:bottom w:val="none" w:sz="0" w:space="0" w:color="auto"/>
        <w:right w:val="none" w:sz="0" w:space="0" w:color="auto"/>
      </w:divBdr>
    </w:div>
    <w:div w:id="116292880">
      <w:marLeft w:val="640"/>
      <w:marRight w:val="0"/>
      <w:marTop w:val="0"/>
      <w:marBottom w:val="0"/>
      <w:divBdr>
        <w:top w:val="none" w:sz="0" w:space="0" w:color="auto"/>
        <w:left w:val="none" w:sz="0" w:space="0" w:color="auto"/>
        <w:bottom w:val="none" w:sz="0" w:space="0" w:color="auto"/>
        <w:right w:val="none" w:sz="0" w:space="0" w:color="auto"/>
      </w:divBdr>
    </w:div>
    <w:div w:id="120849901">
      <w:marLeft w:val="640"/>
      <w:marRight w:val="0"/>
      <w:marTop w:val="0"/>
      <w:marBottom w:val="0"/>
      <w:divBdr>
        <w:top w:val="none" w:sz="0" w:space="0" w:color="auto"/>
        <w:left w:val="none" w:sz="0" w:space="0" w:color="auto"/>
        <w:bottom w:val="none" w:sz="0" w:space="0" w:color="auto"/>
        <w:right w:val="none" w:sz="0" w:space="0" w:color="auto"/>
      </w:divBdr>
    </w:div>
    <w:div w:id="121923715">
      <w:marLeft w:val="640"/>
      <w:marRight w:val="0"/>
      <w:marTop w:val="0"/>
      <w:marBottom w:val="0"/>
      <w:divBdr>
        <w:top w:val="none" w:sz="0" w:space="0" w:color="auto"/>
        <w:left w:val="none" w:sz="0" w:space="0" w:color="auto"/>
        <w:bottom w:val="none" w:sz="0" w:space="0" w:color="auto"/>
        <w:right w:val="none" w:sz="0" w:space="0" w:color="auto"/>
      </w:divBdr>
    </w:div>
    <w:div w:id="128323515">
      <w:marLeft w:val="640"/>
      <w:marRight w:val="0"/>
      <w:marTop w:val="0"/>
      <w:marBottom w:val="0"/>
      <w:divBdr>
        <w:top w:val="none" w:sz="0" w:space="0" w:color="auto"/>
        <w:left w:val="none" w:sz="0" w:space="0" w:color="auto"/>
        <w:bottom w:val="none" w:sz="0" w:space="0" w:color="auto"/>
        <w:right w:val="none" w:sz="0" w:space="0" w:color="auto"/>
      </w:divBdr>
    </w:div>
    <w:div w:id="128784289">
      <w:marLeft w:val="640"/>
      <w:marRight w:val="0"/>
      <w:marTop w:val="0"/>
      <w:marBottom w:val="0"/>
      <w:divBdr>
        <w:top w:val="none" w:sz="0" w:space="0" w:color="auto"/>
        <w:left w:val="none" w:sz="0" w:space="0" w:color="auto"/>
        <w:bottom w:val="none" w:sz="0" w:space="0" w:color="auto"/>
        <w:right w:val="none" w:sz="0" w:space="0" w:color="auto"/>
      </w:divBdr>
    </w:div>
    <w:div w:id="130828521">
      <w:marLeft w:val="640"/>
      <w:marRight w:val="0"/>
      <w:marTop w:val="0"/>
      <w:marBottom w:val="0"/>
      <w:divBdr>
        <w:top w:val="none" w:sz="0" w:space="0" w:color="auto"/>
        <w:left w:val="none" w:sz="0" w:space="0" w:color="auto"/>
        <w:bottom w:val="none" w:sz="0" w:space="0" w:color="auto"/>
        <w:right w:val="none" w:sz="0" w:space="0" w:color="auto"/>
      </w:divBdr>
    </w:div>
    <w:div w:id="131562716">
      <w:marLeft w:val="640"/>
      <w:marRight w:val="0"/>
      <w:marTop w:val="0"/>
      <w:marBottom w:val="0"/>
      <w:divBdr>
        <w:top w:val="none" w:sz="0" w:space="0" w:color="auto"/>
        <w:left w:val="none" w:sz="0" w:space="0" w:color="auto"/>
        <w:bottom w:val="none" w:sz="0" w:space="0" w:color="auto"/>
        <w:right w:val="none" w:sz="0" w:space="0" w:color="auto"/>
      </w:divBdr>
    </w:div>
    <w:div w:id="132646116">
      <w:marLeft w:val="640"/>
      <w:marRight w:val="0"/>
      <w:marTop w:val="0"/>
      <w:marBottom w:val="0"/>
      <w:divBdr>
        <w:top w:val="none" w:sz="0" w:space="0" w:color="auto"/>
        <w:left w:val="none" w:sz="0" w:space="0" w:color="auto"/>
        <w:bottom w:val="none" w:sz="0" w:space="0" w:color="auto"/>
        <w:right w:val="none" w:sz="0" w:space="0" w:color="auto"/>
      </w:divBdr>
    </w:div>
    <w:div w:id="139151324">
      <w:marLeft w:val="640"/>
      <w:marRight w:val="0"/>
      <w:marTop w:val="0"/>
      <w:marBottom w:val="0"/>
      <w:divBdr>
        <w:top w:val="none" w:sz="0" w:space="0" w:color="auto"/>
        <w:left w:val="none" w:sz="0" w:space="0" w:color="auto"/>
        <w:bottom w:val="none" w:sz="0" w:space="0" w:color="auto"/>
        <w:right w:val="none" w:sz="0" w:space="0" w:color="auto"/>
      </w:divBdr>
    </w:div>
    <w:div w:id="144710459">
      <w:marLeft w:val="640"/>
      <w:marRight w:val="0"/>
      <w:marTop w:val="0"/>
      <w:marBottom w:val="0"/>
      <w:divBdr>
        <w:top w:val="none" w:sz="0" w:space="0" w:color="auto"/>
        <w:left w:val="none" w:sz="0" w:space="0" w:color="auto"/>
        <w:bottom w:val="none" w:sz="0" w:space="0" w:color="auto"/>
        <w:right w:val="none" w:sz="0" w:space="0" w:color="auto"/>
      </w:divBdr>
    </w:div>
    <w:div w:id="148716708">
      <w:marLeft w:val="640"/>
      <w:marRight w:val="0"/>
      <w:marTop w:val="0"/>
      <w:marBottom w:val="0"/>
      <w:divBdr>
        <w:top w:val="none" w:sz="0" w:space="0" w:color="auto"/>
        <w:left w:val="none" w:sz="0" w:space="0" w:color="auto"/>
        <w:bottom w:val="none" w:sz="0" w:space="0" w:color="auto"/>
        <w:right w:val="none" w:sz="0" w:space="0" w:color="auto"/>
      </w:divBdr>
    </w:div>
    <w:div w:id="172189812">
      <w:marLeft w:val="640"/>
      <w:marRight w:val="0"/>
      <w:marTop w:val="0"/>
      <w:marBottom w:val="0"/>
      <w:divBdr>
        <w:top w:val="none" w:sz="0" w:space="0" w:color="auto"/>
        <w:left w:val="none" w:sz="0" w:space="0" w:color="auto"/>
        <w:bottom w:val="none" w:sz="0" w:space="0" w:color="auto"/>
        <w:right w:val="none" w:sz="0" w:space="0" w:color="auto"/>
      </w:divBdr>
    </w:div>
    <w:div w:id="174611917">
      <w:marLeft w:val="640"/>
      <w:marRight w:val="0"/>
      <w:marTop w:val="0"/>
      <w:marBottom w:val="0"/>
      <w:divBdr>
        <w:top w:val="none" w:sz="0" w:space="0" w:color="auto"/>
        <w:left w:val="none" w:sz="0" w:space="0" w:color="auto"/>
        <w:bottom w:val="none" w:sz="0" w:space="0" w:color="auto"/>
        <w:right w:val="none" w:sz="0" w:space="0" w:color="auto"/>
      </w:divBdr>
    </w:div>
    <w:div w:id="187068753">
      <w:marLeft w:val="640"/>
      <w:marRight w:val="0"/>
      <w:marTop w:val="0"/>
      <w:marBottom w:val="0"/>
      <w:divBdr>
        <w:top w:val="none" w:sz="0" w:space="0" w:color="auto"/>
        <w:left w:val="none" w:sz="0" w:space="0" w:color="auto"/>
        <w:bottom w:val="none" w:sz="0" w:space="0" w:color="auto"/>
        <w:right w:val="none" w:sz="0" w:space="0" w:color="auto"/>
      </w:divBdr>
    </w:div>
    <w:div w:id="194929055">
      <w:marLeft w:val="640"/>
      <w:marRight w:val="0"/>
      <w:marTop w:val="0"/>
      <w:marBottom w:val="0"/>
      <w:divBdr>
        <w:top w:val="none" w:sz="0" w:space="0" w:color="auto"/>
        <w:left w:val="none" w:sz="0" w:space="0" w:color="auto"/>
        <w:bottom w:val="none" w:sz="0" w:space="0" w:color="auto"/>
        <w:right w:val="none" w:sz="0" w:space="0" w:color="auto"/>
      </w:divBdr>
    </w:div>
    <w:div w:id="202713792">
      <w:marLeft w:val="640"/>
      <w:marRight w:val="0"/>
      <w:marTop w:val="0"/>
      <w:marBottom w:val="0"/>
      <w:divBdr>
        <w:top w:val="none" w:sz="0" w:space="0" w:color="auto"/>
        <w:left w:val="none" w:sz="0" w:space="0" w:color="auto"/>
        <w:bottom w:val="none" w:sz="0" w:space="0" w:color="auto"/>
        <w:right w:val="none" w:sz="0" w:space="0" w:color="auto"/>
      </w:divBdr>
    </w:div>
    <w:div w:id="203056837">
      <w:marLeft w:val="640"/>
      <w:marRight w:val="0"/>
      <w:marTop w:val="0"/>
      <w:marBottom w:val="0"/>
      <w:divBdr>
        <w:top w:val="none" w:sz="0" w:space="0" w:color="auto"/>
        <w:left w:val="none" w:sz="0" w:space="0" w:color="auto"/>
        <w:bottom w:val="none" w:sz="0" w:space="0" w:color="auto"/>
        <w:right w:val="none" w:sz="0" w:space="0" w:color="auto"/>
      </w:divBdr>
    </w:div>
    <w:div w:id="205877692">
      <w:marLeft w:val="640"/>
      <w:marRight w:val="0"/>
      <w:marTop w:val="0"/>
      <w:marBottom w:val="0"/>
      <w:divBdr>
        <w:top w:val="none" w:sz="0" w:space="0" w:color="auto"/>
        <w:left w:val="none" w:sz="0" w:space="0" w:color="auto"/>
        <w:bottom w:val="none" w:sz="0" w:space="0" w:color="auto"/>
        <w:right w:val="none" w:sz="0" w:space="0" w:color="auto"/>
      </w:divBdr>
    </w:div>
    <w:div w:id="206071494">
      <w:marLeft w:val="640"/>
      <w:marRight w:val="0"/>
      <w:marTop w:val="0"/>
      <w:marBottom w:val="0"/>
      <w:divBdr>
        <w:top w:val="none" w:sz="0" w:space="0" w:color="auto"/>
        <w:left w:val="none" w:sz="0" w:space="0" w:color="auto"/>
        <w:bottom w:val="none" w:sz="0" w:space="0" w:color="auto"/>
        <w:right w:val="none" w:sz="0" w:space="0" w:color="auto"/>
      </w:divBdr>
    </w:div>
    <w:div w:id="209416784">
      <w:marLeft w:val="640"/>
      <w:marRight w:val="0"/>
      <w:marTop w:val="0"/>
      <w:marBottom w:val="0"/>
      <w:divBdr>
        <w:top w:val="none" w:sz="0" w:space="0" w:color="auto"/>
        <w:left w:val="none" w:sz="0" w:space="0" w:color="auto"/>
        <w:bottom w:val="none" w:sz="0" w:space="0" w:color="auto"/>
        <w:right w:val="none" w:sz="0" w:space="0" w:color="auto"/>
      </w:divBdr>
    </w:div>
    <w:div w:id="210729772">
      <w:marLeft w:val="640"/>
      <w:marRight w:val="0"/>
      <w:marTop w:val="0"/>
      <w:marBottom w:val="0"/>
      <w:divBdr>
        <w:top w:val="none" w:sz="0" w:space="0" w:color="auto"/>
        <w:left w:val="none" w:sz="0" w:space="0" w:color="auto"/>
        <w:bottom w:val="none" w:sz="0" w:space="0" w:color="auto"/>
        <w:right w:val="none" w:sz="0" w:space="0" w:color="auto"/>
      </w:divBdr>
    </w:div>
    <w:div w:id="212280889">
      <w:marLeft w:val="640"/>
      <w:marRight w:val="0"/>
      <w:marTop w:val="0"/>
      <w:marBottom w:val="0"/>
      <w:divBdr>
        <w:top w:val="none" w:sz="0" w:space="0" w:color="auto"/>
        <w:left w:val="none" w:sz="0" w:space="0" w:color="auto"/>
        <w:bottom w:val="none" w:sz="0" w:space="0" w:color="auto"/>
        <w:right w:val="none" w:sz="0" w:space="0" w:color="auto"/>
      </w:divBdr>
    </w:div>
    <w:div w:id="213197322">
      <w:marLeft w:val="640"/>
      <w:marRight w:val="0"/>
      <w:marTop w:val="0"/>
      <w:marBottom w:val="0"/>
      <w:divBdr>
        <w:top w:val="none" w:sz="0" w:space="0" w:color="auto"/>
        <w:left w:val="none" w:sz="0" w:space="0" w:color="auto"/>
        <w:bottom w:val="none" w:sz="0" w:space="0" w:color="auto"/>
        <w:right w:val="none" w:sz="0" w:space="0" w:color="auto"/>
      </w:divBdr>
    </w:div>
    <w:div w:id="217135753">
      <w:marLeft w:val="640"/>
      <w:marRight w:val="0"/>
      <w:marTop w:val="0"/>
      <w:marBottom w:val="0"/>
      <w:divBdr>
        <w:top w:val="none" w:sz="0" w:space="0" w:color="auto"/>
        <w:left w:val="none" w:sz="0" w:space="0" w:color="auto"/>
        <w:bottom w:val="none" w:sz="0" w:space="0" w:color="auto"/>
        <w:right w:val="none" w:sz="0" w:space="0" w:color="auto"/>
      </w:divBdr>
    </w:div>
    <w:div w:id="219445237">
      <w:marLeft w:val="640"/>
      <w:marRight w:val="0"/>
      <w:marTop w:val="0"/>
      <w:marBottom w:val="0"/>
      <w:divBdr>
        <w:top w:val="none" w:sz="0" w:space="0" w:color="auto"/>
        <w:left w:val="none" w:sz="0" w:space="0" w:color="auto"/>
        <w:bottom w:val="none" w:sz="0" w:space="0" w:color="auto"/>
        <w:right w:val="none" w:sz="0" w:space="0" w:color="auto"/>
      </w:divBdr>
    </w:div>
    <w:div w:id="226304510">
      <w:marLeft w:val="640"/>
      <w:marRight w:val="0"/>
      <w:marTop w:val="0"/>
      <w:marBottom w:val="0"/>
      <w:divBdr>
        <w:top w:val="none" w:sz="0" w:space="0" w:color="auto"/>
        <w:left w:val="none" w:sz="0" w:space="0" w:color="auto"/>
        <w:bottom w:val="none" w:sz="0" w:space="0" w:color="auto"/>
        <w:right w:val="none" w:sz="0" w:space="0" w:color="auto"/>
      </w:divBdr>
    </w:div>
    <w:div w:id="232469153">
      <w:marLeft w:val="640"/>
      <w:marRight w:val="0"/>
      <w:marTop w:val="0"/>
      <w:marBottom w:val="0"/>
      <w:divBdr>
        <w:top w:val="none" w:sz="0" w:space="0" w:color="auto"/>
        <w:left w:val="none" w:sz="0" w:space="0" w:color="auto"/>
        <w:bottom w:val="none" w:sz="0" w:space="0" w:color="auto"/>
        <w:right w:val="none" w:sz="0" w:space="0" w:color="auto"/>
      </w:divBdr>
    </w:div>
    <w:div w:id="233785007">
      <w:marLeft w:val="640"/>
      <w:marRight w:val="0"/>
      <w:marTop w:val="0"/>
      <w:marBottom w:val="0"/>
      <w:divBdr>
        <w:top w:val="none" w:sz="0" w:space="0" w:color="auto"/>
        <w:left w:val="none" w:sz="0" w:space="0" w:color="auto"/>
        <w:bottom w:val="none" w:sz="0" w:space="0" w:color="auto"/>
        <w:right w:val="none" w:sz="0" w:space="0" w:color="auto"/>
      </w:divBdr>
    </w:div>
    <w:div w:id="236288397">
      <w:marLeft w:val="640"/>
      <w:marRight w:val="0"/>
      <w:marTop w:val="0"/>
      <w:marBottom w:val="0"/>
      <w:divBdr>
        <w:top w:val="none" w:sz="0" w:space="0" w:color="auto"/>
        <w:left w:val="none" w:sz="0" w:space="0" w:color="auto"/>
        <w:bottom w:val="none" w:sz="0" w:space="0" w:color="auto"/>
        <w:right w:val="none" w:sz="0" w:space="0" w:color="auto"/>
      </w:divBdr>
    </w:div>
    <w:div w:id="236936507">
      <w:marLeft w:val="640"/>
      <w:marRight w:val="0"/>
      <w:marTop w:val="0"/>
      <w:marBottom w:val="0"/>
      <w:divBdr>
        <w:top w:val="none" w:sz="0" w:space="0" w:color="auto"/>
        <w:left w:val="none" w:sz="0" w:space="0" w:color="auto"/>
        <w:bottom w:val="none" w:sz="0" w:space="0" w:color="auto"/>
        <w:right w:val="none" w:sz="0" w:space="0" w:color="auto"/>
      </w:divBdr>
    </w:div>
    <w:div w:id="239563058">
      <w:marLeft w:val="640"/>
      <w:marRight w:val="0"/>
      <w:marTop w:val="0"/>
      <w:marBottom w:val="0"/>
      <w:divBdr>
        <w:top w:val="none" w:sz="0" w:space="0" w:color="auto"/>
        <w:left w:val="none" w:sz="0" w:space="0" w:color="auto"/>
        <w:bottom w:val="none" w:sz="0" w:space="0" w:color="auto"/>
        <w:right w:val="none" w:sz="0" w:space="0" w:color="auto"/>
      </w:divBdr>
    </w:div>
    <w:div w:id="247270028">
      <w:marLeft w:val="640"/>
      <w:marRight w:val="0"/>
      <w:marTop w:val="0"/>
      <w:marBottom w:val="0"/>
      <w:divBdr>
        <w:top w:val="none" w:sz="0" w:space="0" w:color="auto"/>
        <w:left w:val="none" w:sz="0" w:space="0" w:color="auto"/>
        <w:bottom w:val="none" w:sz="0" w:space="0" w:color="auto"/>
        <w:right w:val="none" w:sz="0" w:space="0" w:color="auto"/>
      </w:divBdr>
    </w:div>
    <w:div w:id="254560839">
      <w:marLeft w:val="640"/>
      <w:marRight w:val="0"/>
      <w:marTop w:val="0"/>
      <w:marBottom w:val="0"/>
      <w:divBdr>
        <w:top w:val="none" w:sz="0" w:space="0" w:color="auto"/>
        <w:left w:val="none" w:sz="0" w:space="0" w:color="auto"/>
        <w:bottom w:val="none" w:sz="0" w:space="0" w:color="auto"/>
        <w:right w:val="none" w:sz="0" w:space="0" w:color="auto"/>
      </w:divBdr>
    </w:div>
    <w:div w:id="258564587">
      <w:marLeft w:val="640"/>
      <w:marRight w:val="0"/>
      <w:marTop w:val="0"/>
      <w:marBottom w:val="0"/>
      <w:divBdr>
        <w:top w:val="none" w:sz="0" w:space="0" w:color="auto"/>
        <w:left w:val="none" w:sz="0" w:space="0" w:color="auto"/>
        <w:bottom w:val="none" w:sz="0" w:space="0" w:color="auto"/>
        <w:right w:val="none" w:sz="0" w:space="0" w:color="auto"/>
      </w:divBdr>
    </w:div>
    <w:div w:id="260261278">
      <w:marLeft w:val="640"/>
      <w:marRight w:val="0"/>
      <w:marTop w:val="0"/>
      <w:marBottom w:val="0"/>
      <w:divBdr>
        <w:top w:val="none" w:sz="0" w:space="0" w:color="auto"/>
        <w:left w:val="none" w:sz="0" w:space="0" w:color="auto"/>
        <w:bottom w:val="none" w:sz="0" w:space="0" w:color="auto"/>
        <w:right w:val="none" w:sz="0" w:space="0" w:color="auto"/>
      </w:divBdr>
    </w:div>
    <w:div w:id="262805124">
      <w:marLeft w:val="640"/>
      <w:marRight w:val="0"/>
      <w:marTop w:val="0"/>
      <w:marBottom w:val="0"/>
      <w:divBdr>
        <w:top w:val="none" w:sz="0" w:space="0" w:color="auto"/>
        <w:left w:val="none" w:sz="0" w:space="0" w:color="auto"/>
        <w:bottom w:val="none" w:sz="0" w:space="0" w:color="auto"/>
        <w:right w:val="none" w:sz="0" w:space="0" w:color="auto"/>
      </w:divBdr>
    </w:div>
    <w:div w:id="269818897">
      <w:marLeft w:val="640"/>
      <w:marRight w:val="0"/>
      <w:marTop w:val="0"/>
      <w:marBottom w:val="0"/>
      <w:divBdr>
        <w:top w:val="none" w:sz="0" w:space="0" w:color="auto"/>
        <w:left w:val="none" w:sz="0" w:space="0" w:color="auto"/>
        <w:bottom w:val="none" w:sz="0" w:space="0" w:color="auto"/>
        <w:right w:val="none" w:sz="0" w:space="0" w:color="auto"/>
      </w:divBdr>
    </w:div>
    <w:div w:id="272367854">
      <w:marLeft w:val="640"/>
      <w:marRight w:val="0"/>
      <w:marTop w:val="0"/>
      <w:marBottom w:val="0"/>
      <w:divBdr>
        <w:top w:val="none" w:sz="0" w:space="0" w:color="auto"/>
        <w:left w:val="none" w:sz="0" w:space="0" w:color="auto"/>
        <w:bottom w:val="none" w:sz="0" w:space="0" w:color="auto"/>
        <w:right w:val="none" w:sz="0" w:space="0" w:color="auto"/>
      </w:divBdr>
    </w:div>
    <w:div w:id="277418816">
      <w:marLeft w:val="640"/>
      <w:marRight w:val="0"/>
      <w:marTop w:val="0"/>
      <w:marBottom w:val="0"/>
      <w:divBdr>
        <w:top w:val="none" w:sz="0" w:space="0" w:color="auto"/>
        <w:left w:val="none" w:sz="0" w:space="0" w:color="auto"/>
        <w:bottom w:val="none" w:sz="0" w:space="0" w:color="auto"/>
        <w:right w:val="none" w:sz="0" w:space="0" w:color="auto"/>
      </w:divBdr>
    </w:div>
    <w:div w:id="278417594">
      <w:marLeft w:val="640"/>
      <w:marRight w:val="0"/>
      <w:marTop w:val="0"/>
      <w:marBottom w:val="0"/>
      <w:divBdr>
        <w:top w:val="none" w:sz="0" w:space="0" w:color="auto"/>
        <w:left w:val="none" w:sz="0" w:space="0" w:color="auto"/>
        <w:bottom w:val="none" w:sz="0" w:space="0" w:color="auto"/>
        <w:right w:val="none" w:sz="0" w:space="0" w:color="auto"/>
      </w:divBdr>
    </w:div>
    <w:div w:id="284389502">
      <w:marLeft w:val="640"/>
      <w:marRight w:val="0"/>
      <w:marTop w:val="0"/>
      <w:marBottom w:val="0"/>
      <w:divBdr>
        <w:top w:val="none" w:sz="0" w:space="0" w:color="auto"/>
        <w:left w:val="none" w:sz="0" w:space="0" w:color="auto"/>
        <w:bottom w:val="none" w:sz="0" w:space="0" w:color="auto"/>
        <w:right w:val="none" w:sz="0" w:space="0" w:color="auto"/>
      </w:divBdr>
    </w:div>
    <w:div w:id="290138257">
      <w:marLeft w:val="640"/>
      <w:marRight w:val="0"/>
      <w:marTop w:val="0"/>
      <w:marBottom w:val="0"/>
      <w:divBdr>
        <w:top w:val="none" w:sz="0" w:space="0" w:color="auto"/>
        <w:left w:val="none" w:sz="0" w:space="0" w:color="auto"/>
        <w:bottom w:val="none" w:sz="0" w:space="0" w:color="auto"/>
        <w:right w:val="none" w:sz="0" w:space="0" w:color="auto"/>
      </w:divBdr>
    </w:div>
    <w:div w:id="290523155">
      <w:marLeft w:val="640"/>
      <w:marRight w:val="0"/>
      <w:marTop w:val="0"/>
      <w:marBottom w:val="0"/>
      <w:divBdr>
        <w:top w:val="none" w:sz="0" w:space="0" w:color="auto"/>
        <w:left w:val="none" w:sz="0" w:space="0" w:color="auto"/>
        <w:bottom w:val="none" w:sz="0" w:space="0" w:color="auto"/>
        <w:right w:val="none" w:sz="0" w:space="0" w:color="auto"/>
      </w:divBdr>
    </w:div>
    <w:div w:id="300379781">
      <w:marLeft w:val="640"/>
      <w:marRight w:val="0"/>
      <w:marTop w:val="0"/>
      <w:marBottom w:val="0"/>
      <w:divBdr>
        <w:top w:val="none" w:sz="0" w:space="0" w:color="auto"/>
        <w:left w:val="none" w:sz="0" w:space="0" w:color="auto"/>
        <w:bottom w:val="none" w:sz="0" w:space="0" w:color="auto"/>
        <w:right w:val="none" w:sz="0" w:space="0" w:color="auto"/>
      </w:divBdr>
    </w:div>
    <w:div w:id="308024813">
      <w:marLeft w:val="640"/>
      <w:marRight w:val="0"/>
      <w:marTop w:val="0"/>
      <w:marBottom w:val="0"/>
      <w:divBdr>
        <w:top w:val="none" w:sz="0" w:space="0" w:color="auto"/>
        <w:left w:val="none" w:sz="0" w:space="0" w:color="auto"/>
        <w:bottom w:val="none" w:sz="0" w:space="0" w:color="auto"/>
        <w:right w:val="none" w:sz="0" w:space="0" w:color="auto"/>
      </w:divBdr>
    </w:div>
    <w:div w:id="308947675">
      <w:marLeft w:val="640"/>
      <w:marRight w:val="0"/>
      <w:marTop w:val="0"/>
      <w:marBottom w:val="0"/>
      <w:divBdr>
        <w:top w:val="none" w:sz="0" w:space="0" w:color="auto"/>
        <w:left w:val="none" w:sz="0" w:space="0" w:color="auto"/>
        <w:bottom w:val="none" w:sz="0" w:space="0" w:color="auto"/>
        <w:right w:val="none" w:sz="0" w:space="0" w:color="auto"/>
      </w:divBdr>
    </w:div>
    <w:div w:id="312805830">
      <w:marLeft w:val="640"/>
      <w:marRight w:val="0"/>
      <w:marTop w:val="0"/>
      <w:marBottom w:val="0"/>
      <w:divBdr>
        <w:top w:val="none" w:sz="0" w:space="0" w:color="auto"/>
        <w:left w:val="none" w:sz="0" w:space="0" w:color="auto"/>
        <w:bottom w:val="none" w:sz="0" w:space="0" w:color="auto"/>
        <w:right w:val="none" w:sz="0" w:space="0" w:color="auto"/>
      </w:divBdr>
    </w:div>
    <w:div w:id="314382563">
      <w:marLeft w:val="640"/>
      <w:marRight w:val="0"/>
      <w:marTop w:val="0"/>
      <w:marBottom w:val="0"/>
      <w:divBdr>
        <w:top w:val="none" w:sz="0" w:space="0" w:color="auto"/>
        <w:left w:val="none" w:sz="0" w:space="0" w:color="auto"/>
        <w:bottom w:val="none" w:sz="0" w:space="0" w:color="auto"/>
        <w:right w:val="none" w:sz="0" w:space="0" w:color="auto"/>
      </w:divBdr>
    </w:div>
    <w:div w:id="314921829">
      <w:marLeft w:val="640"/>
      <w:marRight w:val="0"/>
      <w:marTop w:val="0"/>
      <w:marBottom w:val="0"/>
      <w:divBdr>
        <w:top w:val="none" w:sz="0" w:space="0" w:color="auto"/>
        <w:left w:val="none" w:sz="0" w:space="0" w:color="auto"/>
        <w:bottom w:val="none" w:sz="0" w:space="0" w:color="auto"/>
        <w:right w:val="none" w:sz="0" w:space="0" w:color="auto"/>
      </w:divBdr>
    </w:div>
    <w:div w:id="324551488">
      <w:marLeft w:val="640"/>
      <w:marRight w:val="0"/>
      <w:marTop w:val="0"/>
      <w:marBottom w:val="0"/>
      <w:divBdr>
        <w:top w:val="none" w:sz="0" w:space="0" w:color="auto"/>
        <w:left w:val="none" w:sz="0" w:space="0" w:color="auto"/>
        <w:bottom w:val="none" w:sz="0" w:space="0" w:color="auto"/>
        <w:right w:val="none" w:sz="0" w:space="0" w:color="auto"/>
      </w:divBdr>
    </w:div>
    <w:div w:id="327908722">
      <w:marLeft w:val="640"/>
      <w:marRight w:val="0"/>
      <w:marTop w:val="0"/>
      <w:marBottom w:val="0"/>
      <w:divBdr>
        <w:top w:val="none" w:sz="0" w:space="0" w:color="auto"/>
        <w:left w:val="none" w:sz="0" w:space="0" w:color="auto"/>
        <w:bottom w:val="none" w:sz="0" w:space="0" w:color="auto"/>
        <w:right w:val="none" w:sz="0" w:space="0" w:color="auto"/>
      </w:divBdr>
    </w:div>
    <w:div w:id="330988151">
      <w:marLeft w:val="640"/>
      <w:marRight w:val="0"/>
      <w:marTop w:val="0"/>
      <w:marBottom w:val="0"/>
      <w:divBdr>
        <w:top w:val="none" w:sz="0" w:space="0" w:color="auto"/>
        <w:left w:val="none" w:sz="0" w:space="0" w:color="auto"/>
        <w:bottom w:val="none" w:sz="0" w:space="0" w:color="auto"/>
        <w:right w:val="none" w:sz="0" w:space="0" w:color="auto"/>
      </w:divBdr>
    </w:div>
    <w:div w:id="331759668">
      <w:marLeft w:val="640"/>
      <w:marRight w:val="0"/>
      <w:marTop w:val="0"/>
      <w:marBottom w:val="0"/>
      <w:divBdr>
        <w:top w:val="none" w:sz="0" w:space="0" w:color="auto"/>
        <w:left w:val="none" w:sz="0" w:space="0" w:color="auto"/>
        <w:bottom w:val="none" w:sz="0" w:space="0" w:color="auto"/>
        <w:right w:val="none" w:sz="0" w:space="0" w:color="auto"/>
      </w:divBdr>
    </w:div>
    <w:div w:id="337125538">
      <w:marLeft w:val="640"/>
      <w:marRight w:val="0"/>
      <w:marTop w:val="0"/>
      <w:marBottom w:val="0"/>
      <w:divBdr>
        <w:top w:val="none" w:sz="0" w:space="0" w:color="auto"/>
        <w:left w:val="none" w:sz="0" w:space="0" w:color="auto"/>
        <w:bottom w:val="none" w:sz="0" w:space="0" w:color="auto"/>
        <w:right w:val="none" w:sz="0" w:space="0" w:color="auto"/>
      </w:divBdr>
    </w:div>
    <w:div w:id="339282157">
      <w:marLeft w:val="640"/>
      <w:marRight w:val="0"/>
      <w:marTop w:val="0"/>
      <w:marBottom w:val="0"/>
      <w:divBdr>
        <w:top w:val="none" w:sz="0" w:space="0" w:color="auto"/>
        <w:left w:val="none" w:sz="0" w:space="0" w:color="auto"/>
        <w:bottom w:val="none" w:sz="0" w:space="0" w:color="auto"/>
        <w:right w:val="none" w:sz="0" w:space="0" w:color="auto"/>
      </w:divBdr>
    </w:div>
    <w:div w:id="343360218">
      <w:marLeft w:val="640"/>
      <w:marRight w:val="0"/>
      <w:marTop w:val="0"/>
      <w:marBottom w:val="0"/>
      <w:divBdr>
        <w:top w:val="none" w:sz="0" w:space="0" w:color="auto"/>
        <w:left w:val="none" w:sz="0" w:space="0" w:color="auto"/>
        <w:bottom w:val="none" w:sz="0" w:space="0" w:color="auto"/>
        <w:right w:val="none" w:sz="0" w:space="0" w:color="auto"/>
      </w:divBdr>
    </w:div>
    <w:div w:id="343558988">
      <w:marLeft w:val="640"/>
      <w:marRight w:val="0"/>
      <w:marTop w:val="0"/>
      <w:marBottom w:val="0"/>
      <w:divBdr>
        <w:top w:val="none" w:sz="0" w:space="0" w:color="auto"/>
        <w:left w:val="none" w:sz="0" w:space="0" w:color="auto"/>
        <w:bottom w:val="none" w:sz="0" w:space="0" w:color="auto"/>
        <w:right w:val="none" w:sz="0" w:space="0" w:color="auto"/>
      </w:divBdr>
    </w:div>
    <w:div w:id="343633900">
      <w:marLeft w:val="640"/>
      <w:marRight w:val="0"/>
      <w:marTop w:val="0"/>
      <w:marBottom w:val="0"/>
      <w:divBdr>
        <w:top w:val="none" w:sz="0" w:space="0" w:color="auto"/>
        <w:left w:val="none" w:sz="0" w:space="0" w:color="auto"/>
        <w:bottom w:val="none" w:sz="0" w:space="0" w:color="auto"/>
        <w:right w:val="none" w:sz="0" w:space="0" w:color="auto"/>
      </w:divBdr>
    </w:div>
    <w:div w:id="346518525">
      <w:marLeft w:val="640"/>
      <w:marRight w:val="0"/>
      <w:marTop w:val="0"/>
      <w:marBottom w:val="0"/>
      <w:divBdr>
        <w:top w:val="none" w:sz="0" w:space="0" w:color="auto"/>
        <w:left w:val="none" w:sz="0" w:space="0" w:color="auto"/>
        <w:bottom w:val="none" w:sz="0" w:space="0" w:color="auto"/>
        <w:right w:val="none" w:sz="0" w:space="0" w:color="auto"/>
      </w:divBdr>
    </w:div>
    <w:div w:id="350958160">
      <w:marLeft w:val="640"/>
      <w:marRight w:val="0"/>
      <w:marTop w:val="0"/>
      <w:marBottom w:val="0"/>
      <w:divBdr>
        <w:top w:val="none" w:sz="0" w:space="0" w:color="auto"/>
        <w:left w:val="none" w:sz="0" w:space="0" w:color="auto"/>
        <w:bottom w:val="none" w:sz="0" w:space="0" w:color="auto"/>
        <w:right w:val="none" w:sz="0" w:space="0" w:color="auto"/>
      </w:divBdr>
    </w:div>
    <w:div w:id="357972921">
      <w:marLeft w:val="640"/>
      <w:marRight w:val="0"/>
      <w:marTop w:val="0"/>
      <w:marBottom w:val="0"/>
      <w:divBdr>
        <w:top w:val="none" w:sz="0" w:space="0" w:color="auto"/>
        <w:left w:val="none" w:sz="0" w:space="0" w:color="auto"/>
        <w:bottom w:val="none" w:sz="0" w:space="0" w:color="auto"/>
        <w:right w:val="none" w:sz="0" w:space="0" w:color="auto"/>
      </w:divBdr>
    </w:div>
    <w:div w:id="358048812">
      <w:marLeft w:val="640"/>
      <w:marRight w:val="0"/>
      <w:marTop w:val="0"/>
      <w:marBottom w:val="0"/>
      <w:divBdr>
        <w:top w:val="none" w:sz="0" w:space="0" w:color="auto"/>
        <w:left w:val="none" w:sz="0" w:space="0" w:color="auto"/>
        <w:bottom w:val="none" w:sz="0" w:space="0" w:color="auto"/>
        <w:right w:val="none" w:sz="0" w:space="0" w:color="auto"/>
      </w:divBdr>
    </w:div>
    <w:div w:id="371612046">
      <w:marLeft w:val="640"/>
      <w:marRight w:val="0"/>
      <w:marTop w:val="0"/>
      <w:marBottom w:val="0"/>
      <w:divBdr>
        <w:top w:val="none" w:sz="0" w:space="0" w:color="auto"/>
        <w:left w:val="none" w:sz="0" w:space="0" w:color="auto"/>
        <w:bottom w:val="none" w:sz="0" w:space="0" w:color="auto"/>
        <w:right w:val="none" w:sz="0" w:space="0" w:color="auto"/>
      </w:divBdr>
    </w:div>
    <w:div w:id="372073785">
      <w:marLeft w:val="640"/>
      <w:marRight w:val="0"/>
      <w:marTop w:val="0"/>
      <w:marBottom w:val="0"/>
      <w:divBdr>
        <w:top w:val="none" w:sz="0" w:space="0" w:color="auto"/>
        <w:left w:val="none" w:sz="0" w:space="0" w:color="auto"/>
        <w:bottom w:val="none" w:sz="0" w:space="0" w:color="auto"/>
        <w:right w:val="none" w:sz="0" w:space="0" w:color="auto"/>
      </w:divBdr>
    </w:div>
    <w:div w:id="372463615">
      <w:marLeft w:val="640"/>
      <w:marRight w:val="0"/>
      <w:marTop w:val="0"/>
      <w:marBottom w:val="0"/>
      <w:divBdr>
        <w:top w:val="none" w:sz="0" w:space="0" w:color="auto"/>
        <w:left w:val="none" w:sz="0" w:space="0" w:color="auto"/>
        <w:bottom w:val="none" w:sz="0" w:space="0" w:color="auto"/>
        <w:right w:val="none" w:sz="0" w:space="0" w:color="auto"/>
      </w:divBdr>
    </w:div>
    <w:div w:id="373313999">
      <w:marLeft w:val="640"/>
      <w:marRight w:val="0"/>
      <w:marTop w:val="0"/>
      <w:marBottom w:val="0"/>
      <w:divBdr>
        <w:top w:val="none" w:sz="0" w:space="0" w:color="auto"/>
        <w:left w:val="none" w:sz="0" w:space="0" w:color="auto"/>
        <w:bottom w:val="none" w:sz="0" w:space="0" w:color="auto"/>
        <w:right w:val="none" w:sz="0" w:space="0" w:color="auto"/>
      </w:divBdr>
    </w:div>
    <w:div w:id="375934130">
      <w:marLeft w:val="640"/>
      <w:marRight w:val="0"/>
      <w:marTop w:val="0"/>
      <w:marBottom w:val="0"/>
      <w:divBdr>
        <w:top w:val="none" w:sz="0" w:space="0" w:color="auto"/>
        <w:left w:val="none" w:sz="0" w:space="0" w:color="auto"/>
        <w:bottom w:val="none" w:sz="0" w:space="0" w:color="auto"/>
        <w:right w:val="none" w:sz="0" w:space="0" w:color="auto"/>
      </w:divBdr>
    </w:div>
    <w:div w:id="377365228">
      <w:marLeft w:val="640"/>
      <w:marRight w:val="0"/>
      <w:marTop w:val="0"/>
      <w:marBottom w:val="0"/>
      <w:divBdr>
        <w:top w:val="none" w:sz="0" w:space="0" w:color="auto"/>
        <w:left w:val="none" w:sz="0" w:space="0" w:color="auto"/>
        <w:bottom w:val="none" w:sz="0" w:space="0" w:color="auto"/>
        <w:right w:val="none" w:sz="0" w:space="0" w:color="auto"/>
      </w:divBdr>
    </w:div>
    <w:div w:id="384989507">
      <w:marLeft w:val="640"/>
      <w:marRight w:val="0"/>
      <w:marTop w:val="0"/>
      <w:marBottom w:val="0"/>
      <w:divBdr>
        <w:top w:val="none" w:sz="0" w:space="0" w:color="auto"/>
        <w:left w:val="none" w:sz="0" w:space="0" w:color="auto"/>
        <w:bottom w:val="none" w:sz="0" w:space="0" w:color="auto"/>
        <w:right w:val="none" w:sz="0" w:space="0" w:color="auto"/>
      </w:divBdr>
    </w:div>
    <w:div w:id="385685258">
      <w:marLeft w:val="640"/>
      <w:marRight w:val="0"/>
      <w:marTop w:val="0"/>
      <w:marBottom w:val="0"/>
      <w:divBdr>
        <w:top w:val="none" w:sz="0" w:space="0" w:color="auto"/>
        <w:left w:val="none" w:sz="0" w:space="0" w:color="auto"/>
        <w:bottom w:val="none" w:sz="0" w:space="0" w:color="auto"/>
        <w:right w:val="none" w:sz="0" w:space="0" w:color="auto"/>
      </w:divBdr>
    </w:div>
    <w:div w:id="386612664">
      <w:marLeft w:val="640"/>
      <w:marRight w:val="0"/>
      <w:marTop w:val="0"/>
      <w:marBottom w:val="0"/>
      <w:divBdr>
        <w:top w:val="none" w:sz="0" w:space="0" w:color="auto"/>
        <w:left w:val="none" w:sz="0" w:space="0" w:color="auto"/>
        <w:bottom w:val="none" w:sz="0" w:space="0" w:color="auto"/>
        <w:right w:val="none" w:sz="0" w:space="0" w:color="auto"/>
      </w:divBdr>
    </w:div>
    <w:div w:id="389890347">
      <w:marLeft w:val="640"/>
      <w:marRight w:val="0"/>
      <w:marTop w:val="0"/>
      <w:marBottom w:val="0"/>
      <w:divBdr>
        <w:top w:val="none" w:sz="0" w:space="0" w:color="auto"/>
        <w:left w:val="none" w:sz="0" w:space="0" w:color="auto"/>
        <w:bottom w:val="none" w:sz="0" w:space="0" w:color="auto"/>
        <w:right w:val="none" w:sz="0" w:space="0" w:color="auto"/>
      </w:divBdr>
    </w:div>
    <w:div w:id="391999659">
      <w:marLeft w:val="640"/>
      <w:marRight w:val="0"/>
      <w:marTop w:val="0"/>
      <w:marBottom w:val="0"/>
      <w:divBdr>
        <w:top w:val="none" w:sz="0" w:space="0" w:color="auto"/>
        <w:left w:val="none" w:sz="0" w:space="0" w:color="auto"/>
        <w:bottom w:val="none" w:sz="0" w:space="0" w:color="auto"/>
        <w:right w:val="none" w:sz="0" w:space="0" w:color="auto"/>
      </w:divBdr>
    </w:div>
    <w:div w:id="396056199">
      <w:marLeft w:val="640"/>
      <w:marRight w:val="0"/>
      <w:marTop w:val="0"/>
      <w:marBottom w:val="0"/>
      <w:divBdr>
        <w:top w:val="none" w:sz="0" w:space="0" w:color="auto"/>
        <w:left w:val="none" w:sz="0" w:space="0" w:color="auto"/>
        <w:bottom w:val="none" w:sz="0" w:space="0" w:color="auto"/>
        <w:right w:val="none" w:sz="0" w:space="0" w:color="auto"/>
      </w:divBdr>
    </w:div>
    <w:div w:id="400643079">
      <w:marLeft w:val="640"/>
      <w:marRight w:val="0"/>
      <w:marTop w:val="0"/>
      <w:marBottom w:val="0"/>
      <w:divBdr>
        <w:top w:val="none" w:sz="0" w:space="0" w:color="auto"/>
        <w:left w:val="none" w:sz="0" w:space="0" w:color="auto"/>
        <w:bottom w:val="none" w:sz="0" w:space="0" w:color="auto"/>
        <w:right w:val="none" w:sz="0" w:space="0" w:color="auto"/>
      </w:divBdr>
    </w:div>
    <w:div w:id="402995197">
      <w:marLeft w:val="640"/>
      <w:marRight w:val="0"/>
      <w:marTop w:val="0"/>
      <w:marBottom w:val="0"/>
      <w:divBdr>
        <w:top w:val="none" w:sz="0" w:space="0" w:color="auto"/>
        <w:left w:val="none" w:sz="0" w:space="0" w:color="auto"/>
        <w:bottom w:val="none" w:sz="0" w:space="0" w:color="auto"/>
        <w:right w:val="none" w:sz="0" w:space="0" w:color="auto"/>
      </w:divBdr>
    </w:div>
    <w:div w:id="406533545">
      <w:marLeft w:val="640"/>
      <w:marRight w:val="0"/>
      <w:marTop w:val="0"/>
      <w:marBottom w:val="0"/>
      <w:divBdr>
        <w:top w:val="none" w:sz="0" w:space="0" w:color="auto"/>
        <w:left w:val="none" w:sz="0" w:space="0" w:color="auto"/>
        <w:bottom w:val="none" w:sz="0" w:space="0" w:color="auto"/>
        <w:right w:val="none" w:sz="0" w:space="0" w:color="auto"/>
      </w:divBdr>
    </w:div>
    <w:div w:id="407190937">
      <w:marLeft w:val="640"/>
      <w:marRight w:val="0"/>
      <w:marTop w:val="0"/>
      <w:marBottom w:val="0"/>
      <w:divBdr>
        <w:top w:val="none" w:sz="0" w:space="0" w:color="auto"/>
        <w:left w:val="none" w:sz="0" w:space="0" w:color="auto"/>
        <w:bottom w:val="none" w:sz="0" w:space="0" w:color="auto"/>
        <w:right w:val="none" w:sz="0" w:space="0" w:color="auto"/>
      </w:divBdr>
    </w:div>
    <w:div w:id="409817170">
      <w:marLeft w:val="640"/>
      <w:marRight w:val="0"/>
      <w:marTop w:val="0"/>
      <w:marBottom w:val="0"/>
      <w:divBdr>
        <w:top w:val="none" w:sz="0" w:space="0" w:color="auto"/>
        <w:left w:val="none" w:sz="0" w:space="0" w:color="auto"/>
        <w:bottom w:val="none" w:sz="0" w:space="0" w:color="auto"/>
        <w:right w:val="none" w:sz="0" w:space="0" w:color="auto"/>
      </w:divBdr>
    </w:div>
    <w:div w:id="411894926">
      <w:marLeft w:val="640"/>
      <w:marRight w:val="0"/>
      <w:marTop w:val="0"/>
      <w:marBottom w:val="0"/>
      <w:divBdr>
        <w:top w:val="none" w:sz="0" w:space="0" w:color="auto"/>
        <w:left w:val="none" w:sz="0" w:space="0" w:color="auto"/>
        <w:bottom w:val="none" w:sz="0" w:space="0" w:color="auto"/>
        <w:right w:val="none" w:sz="0" w:space="0" w:color="auto"/>
      </w:divBdr>
    </w:div>
    <w:div w:id="412238733">
      <w:marLeft w:val="640"/>
      <w:marRight w:val="0"/>
      <w:marTop w:val="0"/>
      <w:marBottom w:val="0"/>
      <w:divBdr>
        <w:top w:val="none" w:sz="0" w:space="0" w:color="auto"/>
        <w:left w:val="none" w:sz="0" w:space="0" w:color="auto"/>
        <w:bottom w:val="none" w:sz="0" w:space="0" w:color="auto"/>
        <w:right w:val="none" w:sz="0" w:space="0" w:color="auto"/>
      </w:divBdr>
    </w:div>
    <w:div w:id="421414855">
      <w:marLeft w:val="640"/>
      <w:marRight w:val="0"/>
      <w:marTop w:val="0"/>
      <w:marBottom w:val="0"/>
      <w:divBdr>
        <w:top w:val="none" w:sz="0" w:space="0" w:color="auto"/>
        <w:left w:val="none" w:sz="0" w:space="0" w:color="auto"/>
        <w:bottom w:val="none" w:sz="0" w:space="0" w:color="auto"/>
        <w:right w:val="none" w:sz="0" w:space="0" w:color="auto"/>
      </w:divBdr>
    </w:div>
    <w:div w:id="422265912">
      <w:marLeft w:val="640"/>
      <w:marRight w:val="0"/>
      <w:marTop w:val="0"/>
      <w:marBottom w:val="0"/>
      <w:divBdr>
        <w:top w:val="none" w:sz="0" w:space="0" w:color="auto"/>
        <w:left w:val="none" w:sz="0" w:space="0" w:color="auto"/>
        <w:bottom w:val="none" w:sz="0" w:space="0" w:color="auto"/>
        <w:right w:val="none" w:sz="0" w:space="0" w:color="auto"/>
      </w:divBdr>
    </w:div>
    <w:div w:id="426969020">
      <w:marLeft w:val="640"/>
      <w:marRight w:val="0"/>
      <w:marTop w:val="0"/>
      <w:marBottom w:val="0"/>
      <w:divBdr>
        <w:top w:val="none" w:sz="0" w:space="0" w:color="auto"/>
        <w:left w:val="none" w:sz="0" w:space="0" w:color="auto"/>
        <w:bottom w:val="none" w:sz="0" w:space="0" w:color="auto"/>
        <w:right w:val="none" w:sz="0" w:space="0" w:color="auto"/>
      </w:divBdr>
    </w:div>
    <w:div w:id="434332033">
      <w:marLeft w:val="640"/>
      <w:marRight w:val="0"/>
      <w:marTop w:val="0"/>
      <w:marBottom w:val="0"/>
      <w:divBdr>
        <w:top w:val="none" w:sz="0" w:space="0" w:color="auto"/>
        <w:left w:val="none" w:sz="0" w:space="0" w:color="auto"/>
        <w:bottom w:val="none" w:sz="0" w:space="0" w:color="auto"/>
        <w:right w:val="none" w:sz="0" w:space="0" w:color="auto"/>
      </w:divBdr>
    </w:div>
    <w:div w:id="440298138">
      <w:marLeft w:val="640"/>
      <w:marRight w:val="0"/>
      <w:marTop w:val="0"/>
      <w:marBottom w:val="0"/>
      <w:divBdr>
        <w:top w:val="none" w:sz="0" w:space="0" w:color="auto"/>
        <w:left w:val="none" w:sz="0" w:space="0" w:color="auto"/>
        <w:bottom w:val="none" w:sz="0" w:space="0" w:color="auto"/>
        <w:right w:val="none" w:sz="0" w:space="0" w:color="auto"/>
      </w:divBdr>
    </w:div>
    <w:div w:id="448620724">
      <w:marLeft w:val="640"/>
      <w:marRight w:val="0"/>
      <w:marTop w:val="0"/>
      <w:marBottom w:val="0"/>
      <w:divBdr>
        <w:top w:val="none" w:sz="0" w:space="0" w:color="auto"/>
        <w:left w:val="none" w:sz="0" w:space="0" w:color="auto"/>
        <w:bottom w:val="none" w:sz="0" w:space="0" w:color="auto"/>
        <w:right w:val="none" w:sz="0" w:space="0" w:color="auto"/>
      </w:divBdr>
    </w:div>
    <w:div w:id="451440018">
      <w:marLeft w:val="640"/>
      <w:marRight w:val="0"/>
      <w:marTop w:val="0"/>
      <w:marBottom w:val="0"/>
      <w:divBdr>
        <w:top w:val="none" w:sz="0" w:space="0" w:color="auto"/>
        <w:left w:val="none" w:sz="0" w:space="0" w:color="auto"/>
        <w:bottom w:val="none" w:sz="0" w:space="0" w:color="auto"/>
        <w:right w:val="none" w:sz="0" w:space="0" w:color="auto"/>
      </w:divBdr>
    </w:div>
    <w:div w:id="454492897">
      <w:marLeft w:val="640"/>
      <w:marRight w:val="0"/>
      <w:marTop w:val="0"/>
      <w:marBottom w:val="0"/>
      <w:divBdr>
        <w:top w:val="none" w:sz="0" w:space="0" w:color="auto"/>
        <w:left w:val="none" w:sz="0" w:space="0" w:color="auto"/>
        <w:bottom w:val="none" w:sz="0" w:space="0" w:color="auto"/>
        <w:right w:val="none" w:sz="0" w:space="0" w:color="auto"/>
      </w:divBdr>
    </w:div>
    <w:div w:id="454760149">
      <w:marLeft w:val="640"/>
      <w:marRight w:val="0"/>
      <w:marTop w:val="0"/>
      <w:marBottom w:val="0"/>
      <w:divBdr>
        <w:top w:val="none" w:sz="0" w:space="0" w:color="auto"/>
        <w:left w:val="none" w:sz="0" w:space="0" w:color="auto"/>
        <w:bottom w:val="none" w:sz="0" w:space="0" w:color="auto"/>
        <w:right w:val="none" w:sz="0" w:space="0" w:color="auto"/>
      </w:divBdr>
    </w:div>
    <w:div w:id="455608921">
      <w:marLeft w:val="640"/>
      <w:marRight w:val="0"/>
      <w:marTop w:val="0"/>
      <w:marBottom w:val="0"/>
      <w:divBdr>
        <w:top w:val="none" w:sz="0" w:space="0" w:color="auto"/>
        <w:left w:val="none" w:sz="0" w:space="0" w:color="auto"/>
        <w:bottom w:val="none" w:sz="0" w:space="0" w:color="auto"/>
        <w:right w:val="none" w:sz="0" w:space="0" w:color="auto"/>
      </w:divBdr>
    </w:div>
    <w:div w:id="466557064">
      <w:marLeft w:val="640"/>
      <w:marRight w:val="0"/>
      <w:marTop w:val="0"/>
      <w:marBottom w:val="0"/>
      <w:divBdr>
        <w:top w:val="none" w:sz="0" w:space="0" w:color="auto"/>
        <w:left w:val="none" w:sz="0" w:space="0" w:color="auto"/>
        <w:bottom w:val="none" w:sz="0" w:space="0" w:color="auto"/>
        <w:right w:val="none" w:sz="0" w:space="0" w:color="auto"/>
      </w:divBdr>
    </w:div>
    <w:div w:id="471170092">
      <w:marLeft w:val="640"/>
      <w:marRight w:val="0"/>
      <w:marTop w:val="0"/>
      <w:marBottom w:val="0"/>
      <w:divBdr>
        <w:top w:val="none" w:sz="0" w:space="0" w:color="auto"/>
        <w:left w:val="none" w:sz="0" w:space="0" w:color="auto"/>
        <w:bottom w:val="none" w:sz="0" w:space="0" w:color="auto"/>
        <w:right w:val="none" w:sz="0" w:space="0" w:color="auto"/>
      </w:divBdr>
    </w:div>
    <w:div w:id="476532764">
      <w:marLeft w:val="640"/>
      <w:marRight w:val="0"/>
      <w:marTop w:val="0"/>
      <w:marBottom w:val="0"/>
      <w:divBdr>
        <w:top w:val="none" w:sz="0" w:space="0" w:color="auto"/>
        <w:left w:val="none" w:sz="0" w:space="0" w:color="auto"/>
        <w:bottom w:val="none" w:sz="0" w:space="0" w:color="auto"/>
        <w:right w:val="none" w:sz="0" w:space="0" w:color="auto"/>
      </w:divBdr>
    </w:div>
    <w:div w:id="485318413">
      <w:marLeft w:val="640"/>
      <w:marRight w:val="0"/>
      <w:marTop w:val="0"/>
      <w:marBottom w:val="0"/>
      <w:divBdr>
        <w:top w:val="none" w:sz="0" w:space="0" w:color="auto"/>
        <w:left w:val="none" w:sz="0" w:space="0" w:color="auto"/>
        <w:bottom w:val="none" w:sz="0" w:space="0" w:color="auto"/>
        <w:right w:val="none" w:sz="0" w:space="0" w:color="auto"/>
      </w:divBdr>
    </w:div>
    <w:div w:id="486093893">
      <w:marLeft w:val="640"/>
      <w:marRight w:val="0"/>
      <w:marTop w:val="0"/>
      <w:marBottom w:val="0"/>
      <w:divBdr>
        <w:top w:val="none" w:sz="0" w:space="0" w:color="auto"/>
        <w:left w:val="none" w:sz="0" w:space="0" w:color="auto"/>
        <w:bottom w:val="none" w:sz="0" w:space="0" w:color="auto"/>
        <w:right w:val="none" w:sz="0" w:space="0" w:color="auto"/>
      </w:divBdr>
    </w:div>
    <w:div w:id="493498632">
      <w:marLeft w:val="640"/>
      <w:marRight w:val="0"/>
      <w:marTop w:val="0"/>
      <w:marBottom w:val="0"/>
      <w:divBdr>
        <w:top w:val="none" w:sz="0" w:space="0" w:color="auto"/>
        <w:left w:val="none" w:sz="0" w:space="0" w:color="auto"/>
        <w:bottom w:val="none" w:sz="0" w:space="0" w:color="auto"/>
        <w:right w:val="none" w:sz="0" w:space="0" w:color="auto"/>
      </w:divBdr>
    </w:div>
    <w:div w:id="494299805">
      <w:marLeft w:val="640"/>
      <w:marRight w:val="0"/>
      <w:marTop w:val="0"/>
      <w:marBottom w:val="0"/>
      <w:divBdr>
        <w:top w:val="none" w:sz="0" w:space="0" w:color="auto"/>
        <w:left w:val="none" w:sz="0" w:space="0" w:color="auto"/>
        <w:bottom w:val="none" w:sz="0" w:space="0" w:color="auto"/>
        <w:right w:val="none" w:sz="0" w:space="0" w:color="auto"/>
      </w:divBdr>
    </w:div>
    <w:div w:id="499126418">
      <w:marLeft w:val="640"/>
      <w:marRight w:val="0"/>
      <w:marTop w:val="0"/>
      <w:marBottom w:val="0"/>
      <w:divBdr>
        <w:top w:val="none" w:sz="0" w:space="0" w:color="auto"/>
        <w:left w:val="none" w:sz="0" w:space="0" w:color="auto"/>
        <w:bottom w:val="none" w:sz="0" w:space="0" w:color="auto"/>
        <w:right w:val="none" w:sz="0" w:space="0" w:color="auto"/>
      </w:divBdr>
    </w:div>
    <w:div w:id="504781475">
      <w:marLeft w:val="640"/>
      <w:marRight w:val="0"/>
      <w:marTop w:val="0"/>
      <w:marBottom w:val="0"/>
      <w:divBdr>
        <w:top w:val="none" w:sz="0" w:space="0" w:color="auto"/>
        <w:left w:val="none" w:sz="0" w:space="0" w:color="auto"/>
        <w:bottom w:val="none" w:sz="0" w:space="0" w:color="auto"/>
        <w:right w:val="none" w:sz="0" w:space="0" w:color="auto"/>
      </w:divBdr>
    </w:div>
    <w:div w:id="514267746">
      <w:marLeft w:val="640"/>
      <w:marRight w:val="0"/>
      <w:marTop w:val="0"/>
      <w:marBottom w:val="0"/>
      <w:divBdr>
        <w:top w:val="none" w:sz="0" w:space="0" w:color="auto"/>
        <w:left w:val="none" w:sz="0" w:space="0" w:color="auto"/>
        <w:bottom w:val="none" w:sz="0" w:space="0" w:color="auto"/>
        <w:right w:val="none" w:sz="0" w:space="0" w:color="auto"/>
      </w:divBdr>
    </w:div>
    <w:div w:id="516775999">
      <w:marLeft w:val="640"/>
      <w:marRight w:val="0"/>
      <w:marTop w:val="0"/>
      <w:marBottom w:val="0"/>
      <w:divBdr>
        <w:top w:val="none" w:sz="0" w:space="0" w:color="auto"/>
        <w:left w:val="none" w:sz="0" w:space="0" w:color="auto"/>
        <w:bottom w:val="none" w:sz="0" w:space="0" w:color="auto"/>
        <w:right w:val="none" w:sz="0" w:space="0" w:color="auto"/>
      </w:divBdr>
    </w:div>
    <w:div w:id="522600095">
      <w:marLeft w:val="640"/>
      <w:marRight w:val="0"/>
      <w:marTop w:val="0"/>
      <w:marBottom w:val="0"/>
      <w:divBdr>
        <w:top w:val="none" w:sz="0" w:space="0" w:color="auto"/>
        <w:left w:val="none" w:sz="0" w:space="0" w:color="auto"/>
        <w:bottom w:val="none" w:sz="0" w:space="0" w:color="auto"/>
        <w:right w:val="none" w:sz="0" w:space="0" w:color="auto"/>
      </w:divBdr>
    </w:div>
    <w:div w:id="525026918">
      <w:marLeft w:val="640"/>
      <w:marRight w:val="0"/>
      <w:marTop w:val="0"/>
      <w:marBottom w:val="0"/>
      <w:divBdr>
        <w:top w:val="none" w:sz="0" w:space="0" w:color="auto"/>
        <w:left w:val="none" w:sz="0" w:space="0" w:color="auto"/>
        <w:bottom w:val="none" w:sz="0" w:space="0" w:color="auto"/>
        <w:right w:val="none" w:sz="0" w:space="0" w:color="auto"/>
      </w:divBdr>
    </w:div>
    <w:div w:id="530649470">
      <w:marLeft w:val="640"/>
      <w:marRight w:val="0"/>
      <w:marTop w:val="0"/>
      <w:marBottom w:val="0"/>
      <w:divBdr>
        <w:top w:val="none" w:sz="0" w:space="0" w:color="auto"/>
        <w:left w:val="none" w:sz="0" w:space="0" w:color="auto"/>
        <w:bottom w:val="none" w:sz="0" w:space="0" w:color="auto"/>
        <w:right w:val="none" w:sz="0" w:space="0" w:color="auto"/>
      </w:divBdr>
    </w:div>
    <w:div w:id="539051724">
      <w:marLeft w:val="640"/>
      <w:marRight w:val="0"/>
      <w:marTop w:val="0"/>
      <w:marBottom w:val="0"/>
      <w:divBdr>
        <w:top w:val="none" w:sz="0" w:space="0" w:color="auto"/>
        <w:left w:val="none" w:sz="0" w:space="0" w:color="auto"/>
        <w:bottom w:val="none" w:sz="0" w:space="0" w:color="auto"/>
        <w:right w:val="none" w:sz="0" w:space="0" w:color="auto"/>
      </w:divBdr>
    </w:div>
    <w:div w:id="540362630">
      <w:marLeft w:val="640"/>
      <w:marRight w:val="0"/>
      <w:marTop w:val="0"/>
      <w:marBottom w:val="0"/>
      <w:divBdr>
        <w:top w:val="none" w:sz="0" w:space="0" w:color="auto"/>
        <w:left w:val="none" w:sz="0" w:space="0" w:color="auto"/>
        <w:bottom w:val="none" w:sz="0" w:space="0" w:color="auto"/>
        <w:right w:val="none" w:sz="0" w:space="0" w:color="auto"/>
      </w:divBdr>
    </w:div>
    <w:div w:id="540820529">
      <w:marLeft w:val="640"/>
      <w:marRight w:val="0"/>
      <w:marTop w:val="0"/>
      <w:marBottom w:val="0"/>
      <w:divBdr>
        <w:top w:val="none" w:sz="0" w:space="0" w:color="auto"/>
        <w:left w:val="none" w:sz="0" w:space="0" w:color="auto"/>
        <w:bottom w:val="none" w:sz="0" w:space="0" w:color="auto"/>
        <w:right w:val="none" w:sz="0" w:space="0" w:color="auto"/>
      </w:divBdr>
    </w:div>
    <w:div w:id="553200610">
      <w:marLeft w:val="640"/>
      <w:marRight w:val="0"/>
      <w:marTop w:val="0"/>
      <w:marBottom w:val="0"/>
      <w:divBdr>
        <w:top w:val="none" w:sz="0" w:space="0" w:color="auto"/>
        <w:left w:val="none" w:sz="0" w:space="0" w:color="auto"/>
        <w:bottom w:val="none" w:sz="0" w:space="0" w:color="auto"/>
        <w:right w:val="none" w:sz="0" w:space="0" w:color="auto"/>
      </w:divBdr>
    </w:div>
    <w:div w:id="567543039">
      <w:marLeft w:val="640"/>
      <w:marRight w:val="0"/>
      <w:marTop w:val="0"/>
      <w:marBottom w:val="0"/>
      <w:divBdr>
        <w:top w:val="none" w:sz="0" w:space="0" w:color="auto"/>
        <w:left w:val="none" w:sz="0" w:space="0" w:color="auto"/>
        <w:bottom w:val="none" w:sz="0" w:space="0" w:color="auto"/>
        <w:right w:val="none" w:sz="0" w:space="0" w:color="auto"/>
      </w:divBdr>
    </w:div>
    <w:div w:id="573660242">
      <w:marLeft w:val="640"/>
      <w:marRight w:val="0"/>
      <w:marTop w:val="0"/>
      <w:marBottom w:val="0"/>
      <w:divBdr>
        <w:top w:val="none" w:sz="0" w:space="0" w:color="auto"/>
        <w:left w:val="none" w:sz="0" w:space="0" w:color="auto"/>
        <w:bottom w:val="none" w:sz="0" w:space="0" w:color="auto"/>
        <w:right w:val="none" w:sz="0" w:space="0" w:color="auto"/>
      </w:divBdr>
    </w:div>
    <w:div w:id="575633713">
      <w:marLeft w:val="640"/>
      <w:marRight w:val="0"/>
      <w:marTop w:val="0"/>
      <w:marBottom w:val="0"/>
      <w:divBdr>
        <w:top w:val="none" w:sz="0" w:space="0" w:color="auto"/>
        <w:left w:val="none" w:sz="0" w:space="0" w:color="auto"/>
        <w:bottom w:val="none" w:sz="0" w:space="0" w:color="auto"/>
        <w:right w:val="none" w:sz="0" w:space="0" w:color="auto"/>
      </w:divBdr>
    </w:div>
    <w:div w:id="579143967">
      <w:marLeft w:val="640"/>
      <w:marRight w:val="0"/>
      <w:marTop w:val="0"/>
      <w:marBottom w:val="0"/>
      <w:divBdr>
        <w:top w:val="none" w:sz="0" w:space="0" w:color="auto"/>
        <w:left w:val="none" w:sz="0" w:space="0" w:color="auto"/>
        <w:bottom w:val="none" w:sz="0" w:space="0" w:color="auto"/>
        <w:right w:val="none" w:sz="0" w:space="0" w:color="auto"/>
      </w:divBdr>
    </w:div>
    <w:div w:id="595330863">
      <w:marLeft w:val="640"/>
      <w:marRight w:val="0"/>
      <w:marTop w:val="0"/>
      <w:marBottom w:val="0"/>
      <w:divBdr>
        <w:top w:val="none" w:sz="0" w:space="0" w:color="auto"/>
        <w:left w:val="none" w:sz="0" w:space="0" w:color="auto"/>
        <w:bottom w:val="none" w:sz="0" w:space="0" w:color="auto"/>
        <w:right w:val="none" w:sz="0" w:space="0" w:color="auto"/>
      </w:divBdr>
    </w:div>
    <w:div w:id="610743421">
      <w:marLeft w:val="640"/>
      <w:marRight w:val="0"/>
      <w:marTop w:val="0"/>
      <w:marBottom w:val="0"/>
      <w:divBdr>
        <w:top w:val="none" w:sz="0" w:space="0" w:color="auto"/>
        <w:left w:val="none" w:sz="0" w:space="0" w:color="auto"/>
        <w:bottom w:val="none" w:sz="0" w:space="0" w:color="auto"/>
        <w:right w:val="none" w:sz="0" w:space="0" w:color="auto"/>
      </w:divBdr>
    </w:div>
    <w:div w:id="610934511">
      <w:marLeft w:val="640"/>
      <w:marRight w:val="0"/>
      <w:marTop w:val="0"/>
      <w:marBottom w:val="0"/>
      <w:divBdr>
        <w:top w:val="none" w:sz="0" w:space="0" w:color="auto"/>
        <w:left w:val="none" w:sz="0" w:space="0" w:color="auto"/>
        <w:bottom w:val="none" w:sz="0" w:space="0" w:color="auto"/>
        <w:right w:val="none" w:sz="0" w:space="0" w:color="auto"/>
      </w:divBdr>
    </w:div>
    <w:div w:id="617176912">
      <w:marLeft w:val="640"/>
      <w:marRight w:val="0"/>
      <w:marTop w:val="0"/>
      <w:marBottom w:val="0"/>
      <w:divBdr>
        <w:top w:val="none" w:sz="0" w:space="0" w:color="auto"/>
        <w:left w:val="none" w:sz="0" w:space="0" w:color="auto"/>
        <w:bottom w:val="none" w:sz="0" w:space="0" w:color="auto"/>
        <w:right w:val="none" w:sz="0" w:space="0" w:color="auto"/>
      </w:divBdr>
    </w:div>
    <w:div w:id="623461084">
      <w:marLeft w:val="640"/>
      <w:marRight w:val="0"/>
      <w:marTop w:val="0"/>
      <w:marBottom w:val="0"/>
      <w:divBdr>
        <w:top w:val="none" w:sz="0" w:space="0" w:color="auto"/>
        <w:left w:val="none" w:sz="0" w:space="0" w:color="auto"/>
        <w:bottom w:val="none" w:sz="0" w:space="0" w:color="auto"/>
        <w:right w:val="none" w:sz="0" w:space="0" w:color="auto"/>
      </w:divBdr>
    </w:div>
    <w:div w:id="628321309">
      <w:marLeft w:val="640"/>
      <w:marRight w:val="0"/>
      <w:marTop w:val="0"/>
      <w:marBottom w:val="0"/>
      <w:divBdr>
        <w:top w:val="none" w:sz="0" w:space="0" w:color="auto"/>
        <w:left w:val="none" w:sz="0" w:space="0" w:color="auto"/>
        <w:bottom w:val="none" w:sz="0" w:space="0" w:color="auto"/>
        <w:right w:val="none" w:sz="0" w:space="0" w:color="auto"/>
      </w:divBdr>
    </w:div>
    <w:div w:id="629819731">
      <w:marLeft w:val="640"/>
      <w:marRight w:val="0"/>
      <w:marTop w:val="0"/>
      <w:marBottom w:val="0"/>
      <w:divBdr>
        <w:top w:val="none" w:sz="0" w:space="0" w:color="auto"/>
        <w:left w:val="none" w:sz="0" w:space="0" w:color="auto"/>
        <w:bottom w:val="none" w:sz="0" w:space="0" w:color="auto"/>
        <w:right w:val="none" w:sz="0" w:space="0" w:color="auto"/>
      </w:divBdr>
    </w:div>
    <w:div w:id="635449922">
      <w:marLeft w:val="640"/>
      <w:marRight w:val="0"/>
      <w:marTop w:val="0"/>
      <w:marBottom w:val="0"/>
      <w:divBdr>
        <w:top w:val="none" w:sz="0" w:space="0" w:color="auto"/>
        <w:left w:val="none" w:sz="0" w:space="0" w:color="auto"/>
        <w:bottom w:val="none" w:sz="0" w:space="0" w:color="auto"/>
        <w:right w:val="none" w:sz="0" w:space="0" w:color="auto"/>
      </w:divBdr>
    </w:div>
    <w:div w:id="650522612">
      <w:marLeft w:val="640"/>
      <w:marRight w:val="0"/>
      <w:marTop w:val="0"/>
      <w:marBottom w:val="0"/>
      <w:divBdr>
        <w:top w:val="none" w:sz="0" w:space="0" w:color="auto"/>
        <w:left w:val="none" w:sz="0" w:space="0" w:color="auto"/>
        <w:bottom w:val="none" w:sz="0" w:space="0" w:color="auto"/>
        <w:right w:val="none" w:sz="0" w:space="0" w:color="auto"/>
      </w:divBdr>
    </w:div>
    <w:div w:id="653798825">
      <w:marLeft w:val="640"/>
      <w:marRight w:val="0"/>
      <w:marTop w:val="0"/>
      <w:marBottom w:val="0"/>
      <w:divBdr>
        <w:top w:val="none" w:sz="0" w:space="0" w:color="auto"/>
        <w:left w:val="none" w:sz="0" w:space="0" w:color="auto"/>
        <w:bottom w:val="none" w:sz="0" w:space="0" w:color="auto"/>
        <w:right w:val="none" w:sz="0" w:space="0" w:color="auto"/>
      </w:divBdr>
    </w:div>
    <w:div w:id="657150860">
      <w:marLeft w:val="640"/>
      <w:marRight w:val="0"/>
      <w:marTop w:val="0"/>
      <w:marBottom w:val="0"/>
      <w:divBdr>
        <w:top w:val="none" w:sz="0" w:space="0" w:color="auto"/>
        <w:left w:val="none" w:sz="0" w:space="0" w:color="auto"/>
        <w:bottom w:val="none" w:sz="0" w:space="0" w:color="auto"/>
        <w:right w:val="none" w:sz="0" w:space="0" w:color="auto"/>
      </w:divBdr>
    </w:div>
    <w:div w:id="659849036">
      <w:marLeft w:val="640"/>
      <w:marRight w:val="0"/>
      <w:marTop w:val="0"/>
      <w:marBottom w:val="0"/>
      <w:divBdr>
        <w:top w:val="none" w:sz="0" w:space="0" w:color="auto"/>
        <w:left w:val="none" w:sz="0" w:space="0" w:color="auto"/>
        <w:bottom w:val="none" w:sz="0" w:space="0" w:color="auto"/>
        <w:right w:val="none" w:sz="0" w:space="0" w:color="auto"/>
      </w:divBdr>
    </w:div>
    <w:div w:id="668097889">
      <w:marLeft w:val="640"/>
      <w:marRight w:val="0"/>
      <w:marTop w:val="0"/>
      <w:marBottom w:val="0"/>
      <w:divBdr>
        <w:top w:val="none" w:sz="0" w:space="0" w:color="auto"/>
        <w:left w:val="none" w:sz="0" w:space="0" w:color="auto"/>
        <w:bottom w:val="none" w:sz="0" w:space="0" w:color="auto"/>
        <w:right w:val="none" w:sz="0" w:space="0" w:color="auto"/>
      </w:divBdr>
    </w:div>
    <w:div w:id="669676208">
      <w:marLeft w:val="640"/>
      <w:marRight w:val="0"/>
      <w:marTop w:val="0"/>
      <w:marBottom w:val="0"/>
      <w:divBdr>
        <w:top w:val="none" w:sz="0" w:space="0" w:color="auto"/>
        <w:left w:val="none" w:sz="0" w:space="0" w:color="auto"/>
        <w:bottom w:val="none" w:sz="0" w:space="0" w:color="auto"/>
        <w:right w:val="none" w:sz="0" w:space="0" w:color="auto"/>
      </w:divBdr>
    </w:div>
    <w:div w:id="670914538">
      <w:marLeft w:val="640"/>
      <w:marRight w:val="0"/>
      <w:marTop w:val="0"/>
      <w:marBottom w:val="0"/>
      <w:divBdr>
        <w:top w:val="none" w:sz="0" w:space="0" w:color="auto"/>
        <w:left w:val="none" w:sz="0" w:space="0" w:color="auto"/>
        <w:bottom w:val="none" w:sz="0" w:space="0" w:color="auto"/>
        <w:right w:val="none" w:sz="0" w:space="0" w:color="auto"/>
      </w:divBdr>
    </w:div>
    <w:div w:id="673454306">
      <w:marLeft w:val="640"/>
      <w:marRight w:val="0"/>
      <w:marTop w:val="0"/>
      <w:marBottom w:val="0"/>
      <w:divBdr>
        <w:top w:val="none" w:sz="0" w:space="0" w:color="auto"/>
        <w:left w:val="none" w:sz="0" w:space="0" w:color="auto"/>
        <w:bottom w:val="none" w:sz="0" w:space="0" w:color="auto"/>
        <w:right w:val="none" w:sz="0" w:space="0" w:color="auto"/>
      </w:divBdr>
    </w:div>
    <w:div w:id="674384979">
      <w:marLeft w:val="640"/>
      <w:marRight w:val="0"/>
      <w:marTop w:val="0"/>
      <w:marBottom w:val="0"/>
      <w:divBdr>
        <w:top w:val="none" w:sz="0" w:space="0" w:color="auto"/>
        <w:left w:val="none" w:sz="0" w:space="0" w:color="auto"/>
        <w:bottom w:val="none" w:sz="0" w:space="0" w:color="auto"/>
        <w:right w:val="none" w:sz="0" w:space="0" w:color="auto"/>
      </w:divBdr>
    </w:div>
    <w:div w:id="678852918">
      <w:marLeft w:val="640"/>
      <w:marRight w:val="0"/>
      <w:marTop w:val="0"/>
      <w:marBottom w:val="0"/>
      <w:divBdr>
        <w:top w:val="none" w:sz="0" w:space="0" w:color="auto"/>
        <w:left w:val="none" w:sz="0" w:space="0" w:color="auto"/>
        <w:bottom w:val="none" w:sz="0" w:space="0" w:color="auto"/>
        <w:right w:val="none" w:sz="0" w:space="0" w:color="auto"/>
      </w:divBdr>
    </w:div>
    <w:div w:id="682780296">
      <w:marLeft w:val="640"/>
      <w:marRight w:val="0"/>
      <w:marTop w:val="0"/>
      <w:marBottom w:val="0"/>
      <w:divBdr>
        <w:top w:val="none" w:sz="0" w:space="0" w:color="auto"/>
        <w:left w:val="none" w:sz="0" w:space="0" w:color="auto"/>
        <w:bottom w:val="none" w:sz="0" w:space="0" w:color="auto"/>
        <w:right w:val="none" w:sz="0" w:space="0" w:color="auto"/>
      </w:divBdr>
    </w:div>
    <w:div w:id="683018874">
      <w:marLeft w:val="640"/>
      <w:marRight w:val="0"/>
      <w:marTop w:val="0"/>
      <w:marBottom w:val="0"/>
      <w:divBdr>
        <w:top w:val="none" w:sz="0" w:space="0" w:color="auto"/>
        <w:left w:val="none" w:sz="0" w:space="0" w:color="auto"/>
        <w:bottom w:val="none" w:sz="0" w:space="0" w:color="auto"/>
        <w:right w:val="none" w:sz="0" w:space="0" w:color="auto"/>
      </w:divBdr>
    </w:div>
    <w:div w:id="690423743">
      <w:marLeft w:val="640"/>
      <w:marRight w:val="0"/>
      <w:marTop w:val="0"/>
      <w:marBottom w:val="0"/>
      <w:divBdr>
        <w:top w:val="none" w:sz="0" w:space="0" w:color="auto"/>
        <w:left w:val="none" w:sz="0" w:space="0" w:color="auto"/>
        <w:bottom w:val="none" w:sz="0" w:space="0" w:color="auto"/>
        <w:right w:val="none" w:sz="0" w:space="0" w:color="auto"/>
      </w:divBdr>
    </w:div>
    <w:div w:id="695892451">
      <w:marLeft w:val="640"/>
      <w:marRight w:val="0"/>
      <w:marTop w:val="0"/>
      <w:marBottom w:val="0"/>
      <w:divBdr>
        <w:top w:val="none" w:sz="0" w:space="0" w:color="auto"/>
        <w:left w:val="none" w:sz="0" w:space="0" w:color="auto"/>
        <w:bottom w:val="none" w:sz="0" w:space="0" w:color="auto"/>
        <w:right w:val="none" w:sz="0" w:space="0" w:color="auto"/>
      </w:divBdr>
    </w:div>
    <w:div w:id="698624770">
      <w:marLeft w:val="640"/>
      <w:marRight w:val="0"/>
      <w:marTop w:val="0"/>
      <w:marBottom w:val="0"/>
      <w:divBdr>
        <w:top w:val="none" w:sz="0" w:space="0" w:color="auto"/>
        <w:left w:val="none" w:sz="0" w:space="0" w:color="auto"/>
        <w:bottom w:val="none" w:sz="0" w:space="0" w:color="auto"/>
        <w:right w:val="none" w:sz="0" w:space="0" w:color="auto"/>
      </w:divBdr>
    </w:div>
    <w:div w:id="703410912">
      <w:marLeft w:val="640"/>
      <w:marRight w:val="0"/>
      <w:marTop w:val="0"/>
      <w:marBottom w:val="0"/>
      <w:divBdr>
        <w:top w:val="none" w:sz="0" w:space="0" w:color="auto"/>
        <w:left w:val="none" w:sz="0" w:space="0" w:color="auto"/>
        <w:bottom w:val="none" w:sz="0" w:space="0" w:color="auto"/>
        <w:right w:val="none" w:sz="0" w:space="0" w:color="auto"/>
      </w:divBdr>
    </w:div>
    <w:div w:id="705369492">
      <w:marLeft w:val="640"/>
      <w:marRight w:val="0"/>
      <w:marTop w:val="0"/>
      <w:marBottom w:val="0"/>
      <w:divBdr>
        <w:top w:val="none" w:sz="0" w:space="0" w:color="auto"/>
        <w:left w:val="none" w:sz="0" w:space="0" w:color="auto"/>
        <w:bottom w:val="none" w:sz="0" w:space="0" w:color="auto"/>
        <w:right w:val="none" w:sz="0" w:space="0" w:color="auto"/>
      </w:divBdr>
    </w:div>
    <w:div w:id="707802800">
      <w:marLeft w:val="640"/>
      <w:marRight w:val="0"/>
      <w:marTop w:val="0"/>
      <w:marBottom w:val="0"/>
      <w:divBdr>
        <w:top w:val="none" w:sz="0" w:space="0" w:color="auto"/>
        <w:left w:val="none" w:sz="0" w:space="0" w:color="auto"/>
        <w:bottom w:val="none" w:sz="0" w:space="0" w:color="auto"/>
        <w:right w:val="none" w:sz="0" w:space="0" w:color="auto"/>
      </w:divBdr>
    </w:div>
    <w:div w:id="712971857">
      <w:marLeft w:val="640"/>
      <w:marRight w:val="0"/>
      <w:marTop w:val="0"/>
      <w:marBottom w:val="0"/>
      <w:divBdr>
        <w:top w:val="none" w:sz="0" w:space="0" w:color="auto"/>
        <w:left w:val="none" w:sz="0" w:space="0" w:color="auto"/>
        <w:bottom w:val="none" w:sz="0" w:space="0" w:color="auto"/>
        <w:right w:val="none" w:sz="0" w:space="0" w:color="auto"/>
      </w:divBdr>
    </w:div>
    <w:div w:id="715858641">
      <w:marLeft w:val="640"/>
      <w:marRight w:val="0"/>
      <w:marTop w:val="0"/>
      <w:marBottom w:val="0"/>
      <w:divBdr>
        <w:top w:val="none" w:sz="0" w:space="0" w:color="auto"/>
        <w:left w:val="none" w:sz="0" w:space="0" w:color="auto"/>
        <w:bottom w:val="none" w:sz="0" w:space="0" w:color="auto"/>
        <w:right w:val="none" w:sz="0" w:space="0" w:color="auto"/>
      </w:divBdr>
    </w:div>
    <w:div w:id="718944702">
      <w:marLeft w:val="640"/>
      <w:marRight w:val="0"/>
      <w:marTop w:val="0"/>
      <w:marBottom w:val="0"/>
      <w:divBdr>
        <w:top w:val="none" w:sz="0" w:space="0" w:color="auto"/>
        <w:left w:val="none" w:sz="0" w:space="0" w:color="auto"/>
        <w:bottom w:val="none" w:sz="0" w:space="0" w:color="auto"/>
        <w:right w:val="none" w:sz="0" w:space="0" w:color="auto"/>
      </w:divBdr>
    </w:div>
    <w:div w:id="730344519">
      <w:marLeft w:val="640"/>
      <w:marRight w:val="0"/>
      <w:marTop w:val="0"/>
      <w:marBottom w:val="0"/>
      <w:divBdr>
        <w:top w:val="none" w:sz="0" w:space="0" w:color="auto"/>
        <w:left w:val="none" w:sz="0" w:space="0" w:color="auto"/>
        <w:bottom w:val="none" w:sz="0" w:space="0" w:color="auto"/>
        <w:right w:val="none" w:sz="0" w:space="0" w:color="auto"/>
      </w:divBdr>
    </w:div>
    <w:div w:id="730613372">
      <w:marLeft w:val="640"/>
      <w:marRight w:val="0"/>
      <w:marTop w:val="0"/>
      <w:marBottom w:val="0"/>
      <w:divBdr>
        <w:top w:val="none" w:sz="0" w:space="0" w:color="auto"/>
        <w:left w:val="none" w:sz="0" w:space="0" w:color="auto"/>
        <w:bottom w:val="none" w:sz="0" w:space="0" w:color="auto"/>
        <w:right w:val="none" w:sz="0" w:space="0" w:color="auto"/>
      </w:divBdr>
    </w:div>
    <w:div w:id="734086407">
      <w:marLeft w:val="640"/>
      <w:marRight w:val="0"/>
      <w:marTop w:val="0"/>
      <w:marBottom w:val="0"/>
      <w:divBdr>
        <w:top w:val="none" w:sz="0" w:space="0" w:color="auto"/>
        <w:left w:val="none" w:sz="0" w:space="0" w:color="auto"/>
        <w:bottom w:val="none" w:sz="0" w:space="0" w:color="auto"/>
        <w:right w:val="none" w:sz="0" w:space="0" w:color="auto"/>
      </w:divBdr>
    </w:div>
    <w:div w:id="738744289">
      <w:marLeft w:val="640"/>
      <w:marRight w:val="0"/>
      <w:marTop w:val="0"/>
      <w:marBottom w:val="0"/>
      <w:divBdr>
        <w:top w:val="none" w:sz="0" w:space="0" w:color="auto"/>
        <w:left w:val="none" w:sz="0" w:space="0" w:color="auto"/>
        <w:bottom w:val="none" w:sz="0" w:space="0" w:color="auto"/>
        <w:right w:val="none" w:sz="0" w:space="0" w:color="auto"/>
      </w:divBdr>
    </w:div>
    <w:div w:id="738862913">
      <w:marLeft w:val="640"/>
      <w:marRight w:val="0"/>
      <w:marTop w:val="0"/>
      <w:marBottom w:val="0"/>
      <w:divBdr>
        <w:top w:val="none" w:sz="0" w:space="0" w:color="auto"/>
        <w:left w:val="none" w:sz="0" w:space="0" w:color="auto"/>
        <w:bottom w:val="none" w:sz="0" w:space="0" w:color="auto"/>
        <w:right w:val="none" w:sz="0" w:space="0" w:color="auto"/>
      </w:divBdr>
    </w:div>
    <w:div w:id="746000956">
      <w:marLeft w:val="640"/>
      <w:marRight w:val="0"/>
      <w:marTop w:val="0"/>
      <w:marBottom w:val="0"/>
      <w:divBdr>
        <w:top w:val="none" w:sz="0" w:space="0" w:color="auto"/>
        <w:left w:val="none" w:sz="0" w:space="0" w:color="auto"/>
        <w:bottom w:val="none" w:sz="0" w:space="0" w:color="auto"/>
        <w:right w:val="none" w:sz="0" w:space="0" w:color="auto"/>
      </w:divBdr>
    </w:div>
    <w:div w:id="759721017">
      <w:marLeft w:val="640"/>
      <w:marRight w:val="0"/>
      <w:marTop w:val="0"/>
      <w:marBottom w:val="0"/>
      <w:divBdr>
        <w:top w:val="none" w:sz="0" w:space="0" w:color="auto"/>
        <w:left w:val="none" w:sz="0" w:space="0" w:color="auto"/>
        <w:bottom w:val="none" w:sz="0" w:space="0" w:color="auto"/>
        <w:right w:val="none" w:sz="0" w:space="0" w:color="auto"/>
      </w:divBdr>
    </w:div>
    <w:div w:id="765855542">
      <w:marLeft w:val="640"/>
      <w:marRight w:val="0"/>
      <w:marTop w:val="0"/>
      <w:marBottom w:val="0"/>
      <w:divBdr>
        <w:top w:val="none" w:sz="0" w:space="0" w:color="auto"/>
        <w:left w:val="none" w:sz="0" w:space="0" w:color="auto"/>
        <w:bottom w:val="none" w:sz="0" w:space="0" w:color="auto"/>
        <w:right w:val="none" w:sz="0" w:space="0" w:color="auto"/>
      </w:divBdr>
    </w:div>
    <w:div w:id="766970481">
      <w:marLeft w:val="640"/>
      <w:marRight w:val="0"/>
      <w:marTop w:val="0"/>
      <w:marBottom w:val="0"/>
      <w:divBdr>
        <w:top w:val="none" w:sz="0" w:space="0" w:color="auto"/>
        <w:left w:val="none" w:sz="0" w:space="0" w:color="auto"/>
        <w:bottom w:val="none" w:sz="0" w:space="0" w:color="auto"/>
        <w:right w:val="none" w:sz="0" w:space="0" w:color="auto"/>
      </w:divBdr>
    </w:div>
    <w:div w:id="768083241">
      <w:marLeft w:val="640"/>
      <w:marRight w:val="0"/>
      <w:marTop w:val="0"/>
      <w:marBottom w:val="0"/>
      <w:divBdr>
        <w:top w:val="none" w:sz="0" w:space="0" w:color="auto"/>
        <w:left w:val="none" w:sz="0" w:space="0" w:color="auto"/>
        <w:bottom w:val="none" w:sz="0" w:space="0" w:color="auto"/>
        <w:right w:val="none" w:sz="0" w:space="0" w:color="auto"/>
      </w:divBdr>
    </w:div>
    <w:div w:id="774784283">
      <w:marLeft w:val="640"/>
      <w:marRight w:val="0"/>
      <w:marTop w:val="0"/>
      <w:marBottom w:val="0"/>
      <w:divBdr>
        <w:top w:val="none" w:sz="0" w:space="0" w:color="auto"/>
        <w:left w:val="none" w:sz="0" w:space="0" w:color="auto"/>
        <w:bottom w:val="none" w:sz="0" w:space="0" w:color="auto"/>
        <w:right w:val="none" w:sz="0" w:space="0" w:color="auto"/>
      </w:divBdr>
    </w:div>
    <w:div w:id="775712681">
      <w:marLeft w:val="640"/>
      <w:marRight w:val="0"/>
      <w:marTop w:val="0"/>
      <w:marBottom w:val="0"/>
      <w:divBdr>
        <w:top w:val="none" w:sz="0" w:space="0" w:color="auto"/>
        <w:left w:val="none" w:sz="0" w:space="0" w:color="auto"/>
        <w:bottom w:val="none" w:sz="0" w:space="0" w:color="auto"/>
        <w:right w:val="none" w:sz="0" w:space="0" w:color="auto"/>
      </w:divBdr>
    </w:div>
    <w:div w:id="776101099">
      <w:marLeft w:val="640"/>
      <w:marRight w:val="0"/>
      <w:marTop w:val="0"/>
      <w:marBottom w:val="0"/>
      <w:divBdr>
        <w:top w:val="none" w:sz="0" w:space="0" w:color="auto"/>
        <w:left w:val="none" w:sz="0" w:space="0" w:color="auto"/>
        <w:bottom w:val="none" w:sz="0" w:space="0" w:color="auto"/>
        <w:right w:val="none" w:sz="0" w:space="0" w:color="auto"/>
      </w:divBdr>
    </w:div>
    <w:div w:id="780027663">
      <w:marLeft w:val="640"/>
      <w:marRight w:val="0"/>
      <w:marTop w:val="0"/>
      <w:marBottom w:val="0"/>
      <w:divBdr>
        <w:top w:val="none" w:sz="0" w:space="0" w:color="auto"/>
        <w:left w:val="none" w:sz="0" w:space="0" w:color="auto"/>
        <w:bottom w:val="none" w:sz="0" w:space="0" w:color="auto"/>
        <w:right w:val="none" w:sz="0" w:space="0" w:color="auto"/>
      </w:divBdr>
    </w:div>
    <w:div w:id="781341316">
      <w:marLeft w:val="640"/>
      <w:marRight w:val="0"/>
      <w:marTop w:val="0"/>
      <w:marBottom w:val="0"/>
      <w:divBdr>
        <w:top w:val="none" w:sz="0" w:space="0" w:color="auto"/>
        <w:left w:val="none" w:sz="0" w:space="0" w:color="auto"/>
        <w:bottom w:val="none" w:sz="0" w:space="0" w:color="auto"/>
        <w:right w:val="none" w:sz="0" w:space="0" w:color="auto"/>
      </w:divBdr>
    </w:div>
    <w:div w:id="782310854">
      <w:marLeft w:val="640"/>
      <w:marRight w:val="0"/>
      <w:marTop w:val="0"/>
      <w:marBottom w:val="0"/>
      <w:divBdr>
        <w:top w:val="none" w:sz="0" w:space="0" w:color="auto"/>
        <w:left w:val="none" w:sz="0" w:space="0" w:color="auto"/>
        <w:bottom w:val="none" w:sz="0" w:space="0" w:color="auto"/>
        <w:right w:val="none" w:sz="0" w:space="0" w:color="auto"/>
      </w:divBdr>
    </w:div>
    <w:div w:id="783161175">
      <w:marLeft w:val="640"/>
      <w:marRight w:val="0"/>
      <w:marTop w:val="0"/>
      <w:marBottom w:val="0"/>
      <w:divBdr>
        <w:top w:val="none" w:sz="0" w:space="0" w:color="auto"/>
        <w:left w:val="none" w:sz="0" w:space="0" w:color="auto"/>
        <w:bottom w:val="none" w:sz="0" w:space="0" w:color="auto"/>
        <w:right w:val="none" w:sz="0" w:space="0" w:color="auto"/>
      </w:divBdr>
    </w:div>
    <w:div w:id="794107222">
      <w:marLeft w:val="640"/>
      <w:marRight w:val="0"/>
      <w:marTop w:val="0"/>
      <w:marBottom w:val="0"/>
      <w:divBdr>
        <w:top w:val="none" w:sz="0" w:space="0" w:color="auto"/>
        <w:left w:val="none" w:sz="0" w:space="0" w:color="auto"/>
        <w:bottom w:val="none" w:sz="0" w:space="0" w:color="auto"/>
        <w:right w:val="none" w:sz="0" w:space="0" w:color="auto"/>
      </w:divBdr>
    </w:div>
    <w:div w:id="797525232">
      <w:marLeft w:val="640"/>
      <w:marRight w:val="0"/>
      <w:marTop w:val="0"/>
      <w:marBottom w:val="0"/>
      <w:divBdr>
        <w:top w:val="none" w:sz="0" w:space="0" w:color="auto"/>
        <w:left w:val="none" w:sz="0" w:space="0" w:color="auto"/>
        <w:bottom w:val="none" w:sz="0" w:space="0" w:color="auto"/>
        <w:right w:val="none" w:sz="0" w:space="0" w:color="auto"/>
      </w:divBdr>
    </w:div>
    <w:div w:id="805438313">
      <w:marLeft w:val="640"/>
      <w:marRight w:val="0"/>
      <w:marTop w:val="0"/>
      <w:marBottom w:val="0"/>
      <w:divBdr>
        <w:top w:val="none" w:sz="0" w:space="0" w:color="auto"/>
        <w:left w:val="none" w:sz="0" w:space="0" w:color="auto"/>
        <w:bottom w:val="none" w:sz="0" w:space="0" w:color="auto"/>
        <w:right w:val="none" w:sz="0" w:space="0" w:color="auto"/>
      </w:divBdr>
    </w:div>
    <w:div w:id="807935020">
      <w:marLeft w:val="640"/>
      <w:marRight w:val="0"/>
      <w:marTop w:val="0"/>
      <w:marBottom w:val="0"/>
      <w:divBdr>
        <w:top w:val="none" w:sz="0" w:space="0" w:color="auto"/>
        <w:left w:val="none" w:sz="0" w:space="0" w:color="auto"/>
        <w:bottom w:val="none" w:sz="0" w:space="0" w:color="auto"/>
        <w:right w:val="none" w:sz="0" w:space="0" w:color="auto"/>
      </w:divBdr>
    </w:div>
    <w:div w:id="808941780">
      <w:marLeft w:val="640"/>
      <w:marRight w:val="0"/>
      <w:marTop w:val="0"/>
      <w:marBottom w:val="0"/>
      <w:divBdr>
        <w:top w:val="none" w:sz="0" w:space="0" w:color="auto"/>
        <w:left w:val="none" w:sz="0" w:space="0" w:color="auto"/>
        <w:bottom w:val="none" w:sz="0" w:space="0" w:color="auto"/>
        <w:right w:val="none" w:sz="0" w:space="0" w:color="auto"/>
      </w:divBdr>
    </w:div>
    <w:div w:id="812019538">
      <w:marLeft w:val="640"/>
      <w:marRight w:val="0"/>
      <w:marTop w:val="0"/>
      <w:marBottom w:val="0"/>
      <w:divBdr>
        <w:top w:val="none" w:sz="0" w:space="0" w:color="auto"/>
        <w:left w:val="none" w:sz="0" w:space="0" w:color="auto"/>
        <w:bottom w:val="none" w:sz="0" w:space="0" w:color="auto"/>
        <w:right w:val="none" w:sz="0" w:space="0" w:color="auto"/>
      </w:divBdr>
    </w:div>
    <w:div w:id="812454238">
      <w:marLeft w:val="640"/>
      <w:marRight w:val="0"/>
      <w:marTop w:val="0"/>
      <w:marBottom w:val="0"/>
      <w:divBdr>
        <w:top w:val="none" w:sz="0" w:space="0" w:color="auto"/>
        <w:left w:val="none" w:sz="0" w:space="0" w:color="auto"/>
        <w:bottom w:val="none" w:sz="0" w:space="0" w:color="auto"/>
        <w:right w:val="none" w:sz="0" w:space="0" w:color="auto"/>
      </w:divBdr>
    </w:div>
    <w:div w:id="818762377">
      <w:marLeft w:val="640"/>
      <w:marRight w:val="0"/>
      <w:marTop w:val="0"/>
      <w:marBottom w:val="0"/>
      <w:divBdr>
        <w:top w:val="none" w:sz="0" w:space="0" w:color="auto"/>
        <w:left w:val="none" w:sz="0" w:space="0" w:color="auto"/>
        <w:bottom w:val="none" w:sz="0" w:space="0" w:color="auto"/>
        <w:right w:val="none" w:sz="0" w:space="0" w:color="auto"/>
      </w:divBdr>
    </w:div>
    <w:div w:id="818958401">
      <w:marLeft w:val="640"/>
      <w:marRight w:val="0"/>
      <w:marTop w:val="0"/>
      <w:marBottom w:val="0"/>
      <w:divBdr>
        <w:top w:val="none" w:sz="0" w:space="0" w:color="auto"/>
        <w:left w:val="none" w:sz="0" w:space="0" w:color="auto"/>
        <w:bottom w:val="none" w:sz="0" w:space="0" w:color="auto"/>
        <w:right w:val="none" w:sz="0" w:space="0" w:color="auto"/>
      </w:divBdr>
    </w:div>
    <w:div w:id="824005423">
      <w:marLeft w:val="640"/>
      <w:marRight w:val="0"/>
      <w:marTop w:val="0"/>
      <w:marBottom w:val="0"/>
      <w:divBdr>
        <w:top w:val="none" w:sz="0" w:space="0" w:color="auto"/>
        <w:left w:val="none" w:sz="0" w:space="0" w:color="auto"/>
        <w:bottom w:val="none" w:sz="0" w:space="0" w:color="auto"/>
        <w:right w:val="none" w:sz="0" w:space="0" w:color="auto"/>
      </w:divBdr>
    </w:div>
    <w:div w:id="827096602">
      <w:marLeft w:val="640"/>
      <w:marRight w:val="0"/>
      <w:marTop w:val="0"/>
      <w:marBottom w:val="0"/>
      <w:divBdr>
        <w:top w:val="none" w:sz="0" w:space="0" w:color="auto"/>
        <w:left w:val="none" w:sz="0" w:space="0" w:color="auto"/>
        <w:bottom w:val="none" w:sz="0" w:space="0" w:color="auto"/>
        <w:right w:val="none" w:sz="0" w:space="0" w:color="auto"/>
      </w:divBdr>
    </w:div>
    <w:div w:id="830757105">
      <w:marLeft w:val="640"/>
      <w:marRight w:val="0"/>
      <w:marTop w:val="0"/>
      <w:marBottom w:val="0"/>
      <w:divBdr>
        <w:top w:val="none" w:sz="0" w:space="0" w:color="auto"/>
        <w:left w:val="none" w:sz="0" w:space="0" w:color="auto"/>
        <w:bottom w:val="none" w:sz="0" w:space="0" w:color="auto"/>
        <w:right w:val="none" w:sz="0" w:space="0" w:color="auto"/>
      </w:divBdr>
    </w:div>
    <w:div w:id="835606675">
      <w:marLeft w:val="640"/>
      <w:marRight w:val="0"/>
      <w:marTop w:val="0"/>
      <w:marBottom w:val="0"/>
      <w:divBdr>
        <w:top w:val="none" w:sz="0" w:space="0" w:color="auto"/>
        <w:left w:val="none" w:sz="0" w:space="0" w:color="auto"/>
        <w:bottom w:val="none" w:sz="0" w:space="0" w:color="auto"/>
        <w:right w:val="none" w:sz="0" w:space="0" w:color="auto"/>
      </w:divBdr>
    </w:div>
    <w:div w:id="836072058">
      <w:marLeft w:val="640"/>
      <w:marRight w:val="0"/>
      <w:marTop w:val="0"/>
      <w:marBottom w:val="0"/>
      <w:divBdr>
        <w:top w:val="none" w:sz="0" w:space="0" w:color="auto"/>
        <w:left w:val="none" w:sz="0" w:space="0" w:color="auto"/>
        <w:bottom w:val="none" w:sz="0" w:space="0" w:color="auto"/>
        <w:right w:val="none" w:sz="0" w:space="0" w:color="auto"/>
      </w:divBdr>
    </w:div>
    <w:div w:id="838499631">
      <w:marLeft w:val="640"/>
      <w:marRight w:val="0"/>
      <w:marTop w:val="0"/>
      <w:marBottom w:val="0"/>
      <w:divBdr>
        <w:top w:val="none" w:sz="0" w:space="0" w:color="auto"/>
        <w:left w:val="none" w:sz="0" w:space="0" w:color="auto"/>
        <w:bottom w:val="none" w:sz="0" w:space="0" w:color="auto"/>
        <w:right w:val="none" w:sz="0" w:space="0" w:color="auto"/>
      </w:divBdr>
    </w:div>
    <w:div w:id="840195702">
      <w:marLeft w:val="640"/>
      <w:marRight w:val="0"/>
      <w:marTop w:val="0"/>
      <w:marBottom w:val="0"/>
      <w:divBdr>
        <w:top w:val="none" w:sz="0" w:space="0" w:color="auto"/>
        <w:left w:val="none" w:sz="0" w:space="0" w:color="auto"/>
        <w:bottom w:val="none" w:sz="0" w:space="0" w:color="auto"/>
        <w:right w:val="none" w:sz="0" w:space="0" w:color="auto"/>
      </w:divBdr>
    </w:div>
    <w:div w:id="841089083">
      <w:marLeft w:val="640"/>
      <w:marRight w:val="0"/>
      <w:marTop w:val="0"/>
      <w:marBottom w:val="0"/>
      <w:divBdr>
        <w:top w:val="none" w:sz="0" w:space="0" w:color="auto"/>
        <w:left w:val="none" w:sz="0" w:space="0" w:color="auto"/>
        <w:bottom w:val="none" w:sz="0" w:space="0" w:color="auto"/>
        <w:right w:val="none" w:sz="0" w:space="0" w:color="auto"/>
      </w:divBdr>
    </w:div>
    <w:div w:id="843712766">
      <w:marLeft w:val="640"/>
      <w:marRight w:val="0"/>
      <w:marTop w:val="0"/>
      <w:marBottom w:val="0"/>
      <w:divBdr>
        <w:top w:val="none" w:sz="0" w:space="0" w:color="auto"/>
        <w:left w:val="none" w:sz="0" w:space="0" w:color="auto"/>
        <w:bottom w:val="none" w:sz="0" w:space="0" w:color="auto"/>
        <w:right w:val="none" w:sz="0" w:space="0" w:color="auto"/>
      </w:divBdr>
    </w:div>
    <w:div w:id="843976095">
      <w:marLeft w:val="640"/>
      <w:marRight w:val="0"/>
      <w:marTop w:val="0"/>
      <w:marBottom w:val="0"/>
      <w:divBdr>
        <w:top w:val="none" w:sz="0" w:space="0" w:color="auto"/>
        <w:left w:val="none" w:sz="0" w:space="0" w:color="auto"/>
        <w:bottom w:val="none" w:sz="0" w:space="0" w:color="auto"/>
        <w:right w:val="none" w:sz="0" w:space="0" w:color="auto"/>
      </w:divBdr>
    </w:div>
    <w:div w:id="848640707">
      <w:marLeft w:val="640"/>
      <w:marRight w:val="0"/>
      <w:marTop w:val="0"/>
      <w:marBottom w:val="0"/>
      <w:divBdr>
        <w:top w:val="none" w:sz="0" w:space="0" w:color="auto"/>
        <w:left w:val="none" w:sz="0" w:space="0" w:color="auto"/>
        <w:bottom w:val="none" w:sz="0" w:space="0" w:color="auto"/>
        <w:right w:val="none" w:sz="0" w:space="0" w:color="auto"/>
      </w:divBdr>
    </w:div>
    <w:div w:id="859464734">
      <w:marLeft w:val="640"/>
      <w:marRight w:val="0"/>
      <w:marTop w:val="0"/>
      <w:marBottom w:val="0"/>
      <w:divBdr>
        <w:top w:val="none" w:sz="0" w:space="0" w:color="auto"/>
        <w:left w:val="none" w:sz="0" w:space="0" w:color="auto"/>
        <w:bottom w:val="none" w:sz="0" w:space="0" w:color="auto"/>
        <w:right w:val="none" w:sz="0" w:space="0" w:color="auto"/>
      </w:divBdr>
    </w:div>
    <w:div w:id="863595853">
      <w:marLeft w:val="640"/>
      <w:marRight w:val="0"/>
      <w:marTop w:val="0"/>
      <w:marBottom w:val="0"/>
      <w:divBdr>
        <w:top w:val="none" w:sz="0" w:space="0" w:color="auto"/>
        <w:left w:val="none" w:sz="0" w:space="0" w:color="auto"/>
        <w:bottom w:val="none" w:sz="0" w:space="0" w:color="auto"/>
        <w:right w:val="none" w:sz="0" w:space="0" w:color="auto"/>
      </w:divBdr>
    </w:div>
    <w:div w:id="869296037">
      <w:marLeft w:val="640"/>
      <w:marRight w:val="0"/>
      <w:marTop w:val="0"/>
      <w:marBottom w:val="0"/>
      <w:divBdr>
        <w:top w:val="none" w:sz="0" w:space="0" w:color="auto"/>
        <w:left w:val="none" w:sz="0" w:space="0" w:color="auto"/>
        <w:bottom w:val="none" w:sz="0" w:space="0" w:color="auto"/>
        <w:right w:val="none" w:sz="0" w:space="0" w:color="auto"/>
      </w:divBdr>
    </w:div>
    <w:div w:id="870343450">
      <w:marLeft w:val="640"/>
      <w:marRight w:val="0"/>
      <w:marTop w:val="0"/>
      <w:marBottom w:val="0"/>
      <w:divBdr>
        <w:top w:val="none" w:sz="0" w:space="0" w:color="auto"/>
        <w:left w:val="none" w:sz="0" w:space="0" w:color="auto"/>
        <w:bottom w:val="none" w:sz="0" w:space="0" w:color="auto"/>
        <w:right w:val="none" w:sz="0" w:space="0" w:color="auto"/>
      </w:divBdr>
    </w:div>
    <w:div w:id="878974410">
      <w:marLeft w:val="640"/>
      <w:marRight w:val="0"/>
      <w:marTop w:val="0"/>
      <w:marBottom w:val="0"/>
      <w:divBdr>
        <w:top w:val="none" w:sz="0" w:space="0" w:color="auto"/>
        <w:left w:val="none" w:sz="0" w:space="0" w:color="auto"/>
        <w:bottom w:val="none" w:sz="0" w:space="0" w:color="auto"/>
        <w:right w:val="none" w:sz="0" w:space="0" w:color="auto"/>
      </w:divBdr>
    </w:div>
    <w:div w:id="887648530">
      <w:marLeft w:val="640"/>
      <w:marRight w:val="0"/>
      <w:marTop w:val="0"/>
      <w:marBottom w:val="0"/>
      <w:divBdr>
        <w:top w:val="none" w:sz="0" w:space="0" w:color="auto"/>
        <w:left w:val="none" w:sz="0" w:space="0" w:color="auto"/>
        <w:bottom w:val="none" w:sz="0" w:space="0" w:color="auto"/>
        <w:right w:val="none" w:sz="0" w:space="0" w:color="auto"/>
      </w:divBdr>
    </w:div>
    <w:div w:id="888688275">
      <w:marLeft w:val="640"/>
      <w:marRight w:val="0"/>
      <w:marTop w:val="0"/>
      <w:marBottom w:val="0"/>
      <w:divBdr>
        <w:top w:val="none" w:sz="0" w:space="0" w:color="auto"/>
        <w:left w:val="none" w:sz="0" w:space="0" w:color="auto"/>
        <w:bottom w:val="none" w:sz="0" w:space="0" w:color="auto"/>
        <w:right w:val="none" w:sz="0" w:space="0" w:color="auto"/>
      </w:divBdr>
    </w:div>
    <w:div w:id="897858677">
      <w:marLeft w:val="640"/>
      <w:marRight w:val="0"/>
      <w:marTop w:val="0"/>
      <w:marBottom w:val="0"/>
      <w:divBdr>
        <w:top w:val="none" w:sz="0" w:space="0" w:color="auto"/>
        <w:left w:val="none" w:sz="0" w:space="0" w:color="auto"/>
        <w:bottom w:val="none" w:sz="0" w:space="0" w:color="auto"/>
        <w:right w:val="none" w:sz="0" w:space="0" w:color="auto"/>
      </w:divBdr>
    </w:div>
    <w:div w:id="903491749">
      <w:marLeft w:val="640"/>
      <w:marRight w:val="0"/>
      <w:marTop w:val="0"/>
      <w:marBottom w:val="0"/>
      <w:divBdr>
        <w:top w:val="none" w:sz="0" w:space="0" w:color="auto"/>
        <w:left w:val="none" w:sz="0" w:space="0" w:color="auto"/>
        <w:bottom w:val="none" w:sz="0" w:space="0" w:color="auto"/>
        <w:right w:val="none" w:sz="0" w:space="0" w:color="auto"/>
      </w:divBdr>
    </w:div>
    <w:div w:id="904947438">
      <w:marLeft w:val="640"/>
      <w:marRight w:val="0"/>
      <w:marTop w:val="0"/>
      <w:marBottom w:val="0"/>
      <w:divBdr>
        <w:top w:val="none" w:sz="0" w:space="0" w:color="auto"/>
        <w:left w:val="none" w:sz="0" w:space="0" w:color="auto"/>
        <w:bottom w:val="none" w:sz="0" w:space="0" w:color="auto"/>
        <w:right w:val="none" w:sz="0" w:space="0" w:color="auto"/>
      </w:divBdr>
    </w:div>
    <w:div w:id="905796484">
      <w:marLeft w:val="640"/>
      <w:marRight w:val="0"/>
      <w:marTop w:val="0"/>
      <w:marBottom w:val="0"/>
      <w:divBdr>
        <w:top w:val="none" w:sz="0" w:space="0" w:color="auto"/>
        <w:left w:val="none" w:sz="0" w:space="0" w:color="auto"/>
        <w:bottom w:val="none" w:sz="0" w:space="0" w:color="auto"/>
        <w:right w:val="none" w:sz="0" w:space="0" w:color="auto"/>
      </w:divBdr>
    </w:div>
    <w:div w:id="917328026">
      <w:marLeft w:val="640"/>
      <w:marRight w:val="0"/>
      <w:marTop w:val="0"/>
      <w:marBottom w:val="0"/>
      <w:divBdr>
        <w:top w:val="none" w:sz="0" w:space="0" w:color="auto"/>
        <w:left w:val="none" w:sz="0" w:space="0" w:color="auto"/>
        <w:bottom w:val="none" w:sz="0" w:space="0" w:color="auto"/>
        <w:right w:val="none" w:sz="0" w:space="0" w:color="auto"/>
      </w:divBdr>
    </w:div>
    <w:div w:id="920211506">
      <w:marLeft w:val="640"/>
      <w:marRight w:val="0"/>
      <w:marTop w:val="0"/>
      <w:marBottom w:val="0"/>
      <w:divBdr>
        <w:top w:val="none" w:sz="0" w:space="0" w:color="auto"/>
        <w:left w:val="none" w:sz="0" w:space="0" w:color="auto"/>
        <w:bottom w:val="none" w:sz="0" w:space="0" w:color="auto"/>
        <w:right w:val="none" w:sz="0" w:space="0" w:color="auto"/>
      </w:divBdr>
    </w:div>
    <w:div w:id="924999429">
      <w:marLeft w:val="640"/>
      <w:marRight w:val="0"/>
      <w:marTop w:val="0"/>
      <w:marBottom w:val="0"/>
      <w:divBdr>
        <w:top w:val="none" w:sz="0" w:space="0" w:color="auto"/>
        <w:left w:val="none" w:sz="0" w:space="0" w:color="auto"/>
        <w:bottom w:val="none" w:sz="0" w:space="0" w:color="auto"/>
        <w:right w:val="none" w:sz="0" w:space="0" w:color="auto"/>
      </w:divBdr>
    </w:div>
    <w:div w:id="934898256">
      <w:marLeft w:val="640"/>
      <w:marRight w:val="0"/>
      <w:marTop w:val="0"/>
      <w:marBottom w:val="0"/>
      <w:divBdr>
        <w:top w:val="none" w:sz="0" w:space="0" w:color="auto"/>
        <w:left w:val="none" w:sz="0" w:space="0" w:color="auto"/>
        <w:bottom w:val="none" w:sz="0" w:space="0" w:color="auto"/>
        <w:right w:val="none" w:sz="0" w:space="0" w:color="auto"/>
      </w:divBdr>
    </w:div>
    <w:div w:id="939991196">
      <w:marLeft w:val="640"/>
      <w:marRight w:val="0"/>
      <w:marTop w:val="0"/>
      <w:marBottom w:val="0"/>
      <w:divBdr>
        <w:top w:val="none" w:sz="0" w:space="0" w:color="auto"/>
        <w:left w:val="none" w:sz="0" w:space="0" w:color="auto"/>
        <w:bottom w:val="none" w:sz="0" w:space="0" w:color="auto"/>
        <w:right w:val="none" w:sz="0" w:space="0" w:color="auto"/>
      </w:divBdr>
    </w:div>
    <w:div w:id="942957255">
      <w:marLeft w:val="640"/>
      <w:marRight w:val="0"/>
      <w:marTop w:val="0"/>
      <w:marBottom w:val="0"/>
      <w:divBdr>
        <w:top w:val="none" w:sz="0" w:space="0" w:color="auto"/>
        <w:left w:val="none" w:sz="0" w:space="0" w:color="auto"/>
        <w:bottom w:val="none" w:sz="0" w:space="0" w:color="auto"/>
        <w:right w:val="none" w:sz="0" w:space="0" w:color="auto"/>
      </w:divBdr>
    </w:div>
    <w:div w:id="943342416">
      <w:marLeft w:val="640"/>
      <w:marRight w:val="0"/>
      <w:marTop w:val="0"/>
      <w:marBottom w:val="0"/>
      <w:divBdr>
        <w:top w:val="none" w:sz="0" w:space="0" w:color="auto"/>
        <w:left w:val="none" w:sz="0" w:space="0" w:color="auto"/>
        <w:bottom w:val="none" w:sz="0" w:space="0" w:color="auto"/>
        <w:right w:val="none" w:sz="0" w:space="0" w:color="auto"/>
      </w:divBdr>
    </w:div>
    <w:div w:id="951324295">
      <w:marLeft w:val="640"/>
      <w:marRight w:val="0"/>
      <w:marTop w:val="0"/>
      <w:marBottom w:val="0"/>
      <w:divBdr>
        <w:top w:val="none" w:sz="0" w:space="0" w:color="auto"/>
        <w:left w:val="none" w:sz="0" w:space="0" w:color="auto"/>
        <w:bottom w:val="none" w:sz="0" w:space="0" w:color="auto"/>
        <w:right w:val="none" w:sz="0" w:space="0" w:color="auto"/>
      </w:divBdr>
    </w:div>
    <w:div w:id="952781406">
      <w:marLeft w:val="640"/>
      <w:marRight w:val="0"/>
      <w:marTop w:val="0"/>
      <w:marBottom w:val="0"/>
      <w:divBdr>
        <w:top w:val="none" w:sz="0" w:space="0" w:color="auto"/>
        <w:left w:val="none" w:sz="0" w:space="0" w:color="auto"/>
        <w:bottom w:val="none" w:sz="0" w:space="0" w:color="auto"/>
        <w:right w:val="none" w:sz="0" w:space="0" w:color="auto"/>
      </w:divBdr>
    </w:div>
    <w:div w:id="954290723">
      <w:marLeft w:val="640"/>
      <w:marRight w:val="0"/>
      <w:marTop w:val="0"/>
      <w:marBottom w:val="0"/>
      <w:divBdr>
        <w:top w:val="none" w:sz="0" w:space="0" w:color="auto"/>
        <w:left w:val="none" w:sz="0" w:space="0" w:color="auto"/>
        <w:bottom w:val="none" w:sz="0" w:space="0" w:color="auto"/>
        <w:right w:val="none" w:sz="0" w:space="0" w:color="auto"/>
      </w:divBdr>
    </w:div>
    <w:div w:id="958533753">
      <w:marLeft w:val="640"/>
      <w:marRight w:val="0"/>
      <w:marTop w:val="0"/>
      <w:marBottom w:val="0"/>
      <w:divBdr>
        <w:top w:val="none" w:sz="0" w:space="0" w:color="auto"/>
        <w:left w:val="none" w:sz="0" w:space="0" w:color="auto"/>
        <w:bottom w:val="none" w:sz="0" w:space="0" w:color="auto"/>
        <w:right w:val="none" w:sz="0" w:space="0" w:color="auto"/>
      </w:divBdr>
    </w:div>
    <w:div w:id="967273364">
      <w:marLeft w:val="640"/>
      <w:marRight w:val="0"/>
      <w:marTop w:val="0"/>
      <w:marBottom w:val="0"/>
      <w:divBdr>
        <w:top w:val="none" w:sz="0" w:space="0" w:color="auto"/>
        <w:left w:val="none" w:sz="0" w:space="0" w:color="auto"/>
        <w:bottom w:val="none" w:sz="0" w:space="0" w:color="auto"/>
        <w:right w:val="none" w:sz="0" w:space="0" w:color="auto"/>
      </w:divBdr>
    </w:div>
    <w:div w:id="980118034">
      <w:marLeft w:val="640"/>
      <w:marRight w:val="0"/>
      <w:marTop w:val="0"/>
      <w:marBottom w:val="0"/>
      <w:divBdr>
        <w:top w:val="none" w:sz="0" w:space="0" w:color="auto"/>
        <w:left w:val="none" w:sz="0" w:space="0" w:color="auto"/>
        <w:bottom w:val="none" w:sz="0" w:space="0" w:color="auto"/>
        <w:right w:val="none" w:sz="0" w:space="0" w:color="auto"/>
      </w:divBdr>
    </w:div>
    <w:div w:id="982276519">
      <w:marLeft w:val="640"/>
      <w:marRight w:val="0"/>
      <w:marTop w:val="0"/>
      <w:marBottom w:val="0"/>
      <w:divBdr>
        <w:top w:val="none" w:sz="0" w:space="0" w:color="auto"/>
        <w:left w:val="none" w:sz="0" w:space="0" w:color="auto"/>
        <w:bottom w:val="none" w:sz="0" w:space="0" w:color="auto"/>
        <w:right w:val="none" w:sz="0" w:space="0" w:color="auto"/>
      </w:divBdr>
    </w:div>
    <w:div w:id="986011663">
      <w:marLeft w:val="640"/>
      <w:marRight w:val="0"/>
      <w:marTop w:val="0"/>
      <w:marBottom w:val="0"/>
      <w:divBdr>
        <w:top w:val="none" w:sz="0" w:space="0" w:color="auto"/>
        <w:left w:val="none" w:sz="0" w:space="0" w:color="auto"/>
        <w:bottom w:val="none" w:sz="0" w:space="0" w:color="auto"/>
        <w:right w:val="none" w:sz="0" w:space="0" w:color="auto"/>
      </w:divBdr>
    </w:div>
    <w:div w:id="990984575">
      <w:marLeft w:val="640"/>
      <w:marRight w:val="0"/>
      <w:marTop w:val="0"/>
      <w:marBottom w:val="0"/>
      <w:divBdr>
        <w:top w:val="none" w:sz="0" w:space="0" w:color="auto"/>
        <w:left w:val="none" w:sz="0" w:space="0" w:color="auto"/>
        <w:bottom w:val="none" w:sz="0" w:space="0" w:color="auto"/>
        <w:right w:val="none" w:sz="0" w:space="0" w:color="auto"/>
      </w:divBdr>
    </w:div>
    <w:div w:id="992829124">
      <w:marLeft w:val="640"/>
      <w:marRight w:val="0"/>
      <w:marTop w:val="0"/>
      <w:marBottom w:val="0"/>
      <w:divBdr>
        <w:top w:val="none" w:sz="0" w:space="0" w:color="auto"/>
        <w:left w:val="none" w:sz="0" w:space="0" w:color="auto"/>
        <w:bottom w:val="none" w:sz="0" w:space="0" w:color="auto"/>
        <w:right w:val="none" w:sz="0" w:space="0" w:color="auto"/>
      </w:divBdr>
    </w:div>
    <w:div w:id="999846971">
      <w:marLeft w:val="640"/>
      <w:marRight w:val="0"/>
      <w:marTop w:val="0"/>
      <w:marBottom w:val="0"/>
      <w:divBdr>
        <w:top w:val="none" w:sz="0" w:space="0" w:color="auto"/>
        <w:left w:val="none" w:sz="0" w:space="0" w:color="auto"/>
        <w:bottom w:val="none" w:sz="0" w:space="0" w:color="auto"/>
        <w:right w:val="none" w:sz="0" w:space="0" w:color="auto"/>
      </w:divBdr>
    </w:div>
    <w:div w:id="1008866056">
      <w:marLeft w:val="640"/>
      <w:marRight w:val="0"/>
      <w:marTop w:val="0"/>
      <w:marBottom w:val="0"/>
      <w:divBdr>
        <w:top w:val="none" w:sz="0" w:space="0" w:color="auto"/>
        <w:left w:val="none" w:sz="0" w:space="0" w:color="auto"/>
        <w:bottom w:val="none" w:sz="0" w:space="0" w:color="auto"/>
        <w:right w:val="none" w:sz="0" w:space="0" w:color="auto"/>
      </w:divBdr>
    </w:div>
    <w:div w:id="1017997172">
      <w:marLeft w:val="640"/>
      <w:marRight w:val="0"/>
      <w:marTop w:val="0"/>
      <w:marBottom w:val="0"/>
      <w:divBdr>
        <w:top w:val="none" w:sz="0" w:space="0" w:color="auto"/>
        <w:left w:val="none" w:sz="0" w:space="0" w:color="auto"/>
        <w:bottom w:val="none" w:sz="0" w:space="0" w:color="auto"/>
        <w:right w:val="none" w:sz="0" w:space="0" w:color="auto"/>
      </w:divBdr>
    </w:div>
    <w:div w:id="1018118930">
      <w:marLeft w:val="640"/>
      <w:marRight w:val="0"/>
      <w:marTop w:val="0"/>
      <w:marBottom w:val="0"/>
      <w:divBdr>
        <w:top w:val="none" w:sz="0" w:space="0" w:color="auto"/>
        <w:left w:val="none" w:sz="0" w:space="0" w:color="auto"/>
        <w:bottom w:val="none" w:sz="0" w:space="0" w:color="auto"/>
        <w:right w:val="none" w:sz="0" w:space="0" w:color="auto"/>
      </w:divBdr>
    </w:div>
    <w:div w:id="1018626544">
      <w:marLeft w:val="640"/>
      <w:marRight w:val="0"/>
      <w:marTop w:val="0"/>
      <w:marBottom w:val="0"/>
      <w:divBdr>
        <w:top w:val="none" w:sz="0" w:space="0" w:color="auto"/>
        <w:left w:val="none" w:sz="0" w:space="0" w:color="auto"/>
        <w:bottom w:val="none" w:sz="0" w:space="0" w:color="auto"/>
        <w:right w:val="none" w:sz="0" w:space="0" w:color="auto"/>
      </w:divBdr>
    </w:div>
    <w:div w:id="1022635092">
      <w:marLeft w:val="640"/>
      <w:marRight w:val="0"/>
      <w:marTop w:val="0"/>
      <w:marBottom w:val="0"/>
      <w:divBdr>
        <w:top w:val="none" w:sz="0" w:space="0" w:color="auto"/>
        <w:left w:val="none" w:sz="0" w:space="0" w:color="auto"/>
        <w:bottom w:val="none" w:sz="0" w:space="0" w:color="auto"/>
        <w:right w:val="none" w:sz="0" w:space="0" w:color="auto"/>
      </w:divBdr>
    </w:div>
    <w:div w:id="1024356261">
      <w:marLeft w:val="640"/>
      <w:marRight w:val="0"/>
      <w:marTop w:val="0"/>
      <w:marBottom w:val="0"/>
      <w:divBdr>
        <w:top w:val="none" w:sz="0" w:space="0" w:color="auto"/>
        <w:left w:val="none" w:sz="0" w:space="0" w:color="auto"/>
        <w:bottom w:val="none" w:sz="0" w:space="0" w:color="auto"/>
        <w:right w:val="none" w:sz="0" w:space="0" w:color="auto"/>
      </w:divBdr>
    </w:div>
    <w:div w:id="1026444009">
      <w:marLeft w:val="640"/>
      <w:marRight w:val="0"/>
      <w:marTop w:val="0"/>
      <w:marBottom w:val="0"/>
      <w:divBdr>
        <w:top w:val="none" w:sz="0" w:space="0" w:color="auto"/>
        <w:left w:val="none" w:sz="0" w:space="0" w:color="auto"/>
        <w:bottom w:val="none" w:sz="0" w:space="0" w:color="auto"/>
        <w:right w:val="none" w:sz="0" w:space="0" w:color="auto"/>
      </w:divBdr>
    </w:div>
    <w:div w:id="1027482822">
      <w:marLeft w:val="640"/>
      <w:marRight w:val="0"/>
      <w:marTop w:val="0"/>
      <w:marBottom w:val="0"/>
      <w:divBdr>
        <w:top w:val="none" w:sz="0" w:space="0" w:color="auto"/>
        <w:left w:val="none" w:sz="0" w:space="0" w:color="auto"/>
        <w:bottom w:val="none" w:sz="0" w:space="0" w:color="auto"/>
        <w:right w:val="none" w:sz="0" w:space="0" w:color="auto"/>
      </w:divBdr>
    </w:div>
    <w:div w:id="1027677817">
      <w:marLeft w:val="640"/>
      <w:marRight w:val="0"/>
      <w:marTop w:val="0"/>
      <w:marBottom w:val="0"/>
      <w:divBdr>
        <w:top w:val="none" w:sz="0" w:space="0" w:color="auto"/>
        <w:left w:val="none" w:sz="0" w:space="0" w:color="auto"/>
        <w:bottom w:val="none" w:sz="0" w:space="0" w:color="auto"/>
        <w:right w:val="none" w:sz="0" w:space="0" w:color="auto"/>
      </w:divBdr>
    </w:div>
    <w:div w:id="1028067085">
      <w:marLeft w:val="640"/>
      <w:marRight w:val="0"/>
      <w:marTop w:val="0"/>
      <w:marBottom w:val="0"/>
      <w:divBdr>
        <w:top w:val="none" w:sz="0" w:space="0" w:color="auto"/>
        <w:left w:val="none" w:sz="0" w:space="0" w:color="auto"/>
        <w:bottom w:val="none" w:sz="0" w:space="0" w:color="auto"/>
        <w:right w:val="none" w:sz="0" w:space="0" w:color="auto"/>
      </w:divBdr>
    </w:div>
    <w:div w:id="1030035329">
      <w:marLeft w:val="640"/>
      <w:marRight w:val="0"/>
      <w:marTop w:val="0"/>
      <w:marBottom w:val="0"/>
      <w:divBdr>
        <w:top w:val="none" w:sz="0" w:space="0" w:color="auto"/>
        <w:left w:val="none" w:sz="0" w:space="0" w:color="auto"/>
        <w:bottom w:val="none" w:sz="0" w:space="0" w:color="auto"/>
        <w:right w:val="none" w:sz="0" w:space="0" w:color="auto"/>
      </w:divBdr>
    </w:div>
    <w:div w:id="1031227050">
      <w:marLeft w:val="640"/>
      <w:marRight w:val="0"/>
      <w:marTop w:val="0"/>
      <w:marBottom w:val="0"/>
      <w:divBdr>
        <w:top w:val="none" w:sz="0" w:space="0" w:color="auto"/>
        <w:left w:val="none" w:sz="0" w:space="0" w:color="auto"/>
        <w:bottom w:val="none" w:sz="0" w:space="0" w:color="auto"/>
        <w:right w:val="none" w:sz="0" w:space="0" w:color="auto"/>
      </w:divBdr>
    </w:div>
    <w:div w:id="1032533491">
      <w:marLeft w:val="640"/>
      <w:marRight w:val="0"/>
      <w:marTop w:val="0"/>
      <w:marBottom w:val="0"/>
      <w:divBdr>
        <w:top w:val="none" w:sz="0" w:space="0" w:color="auto"/>
        <w:left w:val="none" w:sz="0" w:space="0" w:color="auto"/>
        <w:bottom w:val="none" w:sz="0" w:space="0" w:color="auto"/>
        <w:right w:val="none" w:sz="0" w:space="0" w:color="auto"/>
      </w:divBdr>
    </w:div>
    <w:div w:id="1033071736">
      <w:marLeft w:val="640"/>
      <w:marRight w:val="0"/>
      <w:marTop w:val="0"/>
      <w:marBottom w:val="0"/>
      <w:divBdr>
        <w:top w:val="none" w:sz="0" w:space="0" w:color="auto"/>
        <w:left w:val="none" w:sz="0" w:space="0" w:color="auto"/>
        <w:bottom w:val="none" w:sz="0" w:space="0" w:color="auto"/>
        <w:right w:val="none" w:sz="0" w:space="0" w:color="auto"/>
      </w:divBdr>
    </w:div>
    <w:div w:id="1033532809">
      <w:marLeft w:val="640"/>
      <w:marRight w:val="0"/>
      <w:marTop w:val="0"/>
      <w:marBottom w:val="0"/>
      <w:divBdr>
        <w:top w:val="none" w:sz="0" w:space="0" w:color="auto"/>
        <w:left w:val="none" w:sz="0" w:space="0" w:color="auto"/>
        <w:bottom w:val="none" w:sz="0" w:space="0" w:color="auto"/>
        <w:right w:val="none" w:sz="0" w:space="0" w:color="auto"/>
      </w:divBdr>
    </w:div>
    <w:div w:id="1036125712">
      <w:marLeft w:val="640"/>
      <w:marRight w:val="0"/>
      <w:marTop w:val="0"/>
      <w:marBottom w:val="0"/>
      <w:divBdr>
        <w:top w:val="none" w:sz="0" w:space="0" w:color="auto"/>
        <w:left w:val="none" w:sz="0" w:space="0" w:color="auto"/>
        <w:bottom w:val="none" w:sz="0" w:space="0" w:color="auto"/>
        <w:right w:val="none" w:sz="0" w:space="0" w:color="auto"/>
      </w:divBdr>
    </w:div>
    <w:div w:id="1039209321">
      <w:marLeft w:val="640"/>
      <w:marRight w:val="0"/>
      <w:marTop w:val="0"/>
      <w:marBottom w:val="0"/>
      <w:divBdr>
        <w:top w:val="none" w:sz="0" w:space="0" w:color="auto"/>
        <w:left w:val="none" w:sz="0" w:space="0" w:color="auto"/>
        <w:bottom w:val="none" w:sz="0" w:space="0" w:color="auto"/>
        <w:right w:val="none" w:sz="0" w:space="0" w:color="auto"/>
      </w:divBdr>
    </w:div>
    <w:div w:id="1041586881">
      <w:marLeft w:val="640"/>
      <w:marRight w:val="0"/>
      <w:marTop w:val="0"/>
      <w:marBottom w:val="0"/>
      <w:divBdr>
        <w:top w:val="none" w:sz="0" w:space="0" w:color="auto"/>
        <w:left w:val="none" w:sz="0" w:space="0" w:color="auto"/>
        <w:bottom w:val="none" w:sz="0" w:space="0" w:color="auto"/>
        <w:right w:val="none" w:sz="0" w:space="0" w:color="auto"/>
      </w:divBdr>
    </w:div>
    <w:div w:id="1041785246">
      <w:marLeft w:val="640"/>
      <w:marRight w:val="0"/>
      <w:marTop w:val="0"/>
      <w:marBottom w:val="0"/>
      <w:divBdr>
        <w:top w:val="none" w:sz="0" w:space="0" w:color="auto"/>
        <w:left w:val="none" w:sz="0" w:space="0" w:color="auto"/>
        <w:bottom w:val="none" w:sz="0" w:space="0" w:color="auto"/>
        <w:right w:val="none" w:sz="0" w:space="0" w:color="auto"/>
      </w:divBdr>
    </w:div>
    <w:div w:id="1055206033">
      <w:marLeft w:val="640"/>
      <w:marRight w:val="0"/>
      <w:marTop w:val="0"/>
      <w:marBottom w:val="0"/>
      <w:divBdr>
        <w:top w:val="none" w:sz="0" w:space="0" w:color="auto"/>
        <w:left w:val="none" w:sz="0" w:space="0" w:color="auto"/>
        <w:bottom w:val="none" w:sz="0" w:space="0" w:color="auto"/>
        <w:right w:val="none" w:sz="0" w:space="0" w:color="auto"/>
      </w:divBdr>
    </w:div>
    <w:div w:id="1064834981">
      <w:marLeft w:val="640"/>
      <w:marRight w:val="0"/>
      <w:marTop w:val="0"/>
      <w:marBottom w:val="0"/>
      <w:divBdr>
        <w:top w:val="none" w:sz="0" w:space="0" w:color="auto"/>
        <w:left w:val="none" w:sz="0" w:space="0" w:color="auto"/>
        <w:bottom w:val="none" w:sz="0" w:space="0" w:color="auto"/>
        <w:right w:val="none" w:sz="0" w:space="0" w:color="auto"/>
      </w:divBdr>
    </w:div>
    <w:div w:id="1071805319">
      <w:marLeft w:val="640"/>
      <w:marRight w:val="0"/>
      <w:marTop w:val="0"/>
      <w:marBottom w:val="0"/>
      <w:divBdr>
        <w:top w:val="none" w:sz="0" w:space="0" w:color="auto"/>
        <w:left w:val="none" w:sz="0" w:space="0" w:color="auto"/>
        <w:bottom w:val="none" w:sz="0" w:space="0" w:color="auto"/>
        <w:right w:val="none" w:sz="0" w:space="0" w:color="auto"/>
      </w:divBdr>
    </w:div>
    <w:div w:id="1073311398">
      <w:marLeft w:val="640"/>
      <w:marRight w:val="0"/>
      <w:marTop w:val="0"/>
      <w:marBottom w:val="0"/>
      <w:divBdr>
        <w:top w:val="none" w:sz="0" w:space="0" w:color="auto"/>
        <w:left w:val="none" w:sz="0" w:space="0" w:color="auto"/>
        <w:bottom w:val="none" w:sz="0" w:space="0" w:color="auto"/>
        <w:right w:val="none" w:sz="0" w:space="0" w:color="auto"/>
      </w:divBdr>
    </w:div>
    <w:div w:id="1085997948">
      <w:marLeft w:val="640"/>
      <w:marRight w:val="0"/>
      <w:marTop w:val="0"/>
      <w:marBottom w:val="0"/>
      <w:divBdr>
        <w:top w:val="none" w:sz="0" w:space="0" w:color="auto"/>
        <w:left w:val="none" w:sz="0" w:space="0" w:color="auto"/>
        <w:bottom w:val="none" w:sz="0" w:space="0" w:color="auto"/>
        <w:right w:val="none" w:sz="0" w:space="0" w:color="auto"/>
      </w:divBdr>
    </w:div>
    <w:div w:id="1086223334">
      <w:marLeft w:val="640"/>
      <w:marRight w:val="0"/>
      <w:marTop w:val="0"/>
      <w:marBottom w:val="0"/>
      <w:divBdr>
        <w:top w:val="none" w:sz="0" w:space="0" w:color="auto"/>
        <w:left w:val="none" w:sz="0" w:space="0" w:color="auto"/>
        <w:bottom w:val="none" w:sz="0" w:space="0" w:color="auto"/>
        <w:right w:val="none" w:sz="0" w:space="0" w:color="auto"/>
      </w:divBdr>
    </w:div>
    <w:div w:id="1088843243">
      <w:marLeft w:val="640"/>
      <w:marRight w:val="0"/>
      <w:marTop w:val="0"/>
      <w:marBottom w:val="0"/>
      <w:divBdr>
        <w:top w:val="none" w:sz="0" w:space="0" w:color="auto"/>
        <w:left w:val="none" w:sz="0" w:space="0" w:color="auto"/>
        <w:bottom w:val="none" w:sz="0" w:space="0" w:color="auto"/>
        <w:right w:val="none" w:sz="0" w:space="0" w:color="auto"/>
      </w:divBdr>
    </w:div>
    <w:div w:id="1094978452">
      <w:marLeft w:val="640"/>
      <w:marRight w:val="0"/>
      <w:marTop w:val="0"/>
      <w:marBottom w:val="0"/>
      <w:divBdr>
        <w:top w:val="none" w:sz="0" w:space="0" w:color="auto"/>
        <w:left w:val="none" w:sz="0" w:space="0" w:color="auto"/>
        <w:bottom w:val="none" w:sz="0" w:space="0" w:color="auto"/>
        <w:right w:val="none" w:sz="0" w:space="0" w:color="auto"/>
      </w:divBdr>
    </w:div>
    <w:div w:id="1096823031">
      <w:marLeft w:val="640"/>
      <w:marRight w:val="0"/>
      <w:marTop w:val="0"/>
      <w:marBottom w:val="0"/>
      <w:divBdr>
        <w:top w:val="none" w:sz="0" w:space="0" w:color="auto"/>
        <w:left w:val="none" w:sz="0" w:space="0" w:color="auto"/>
        <w:bottom w:val="none" w:sz="0" w:space="0" w:color="auto"/>
        <w:right w:val="none" w:sz="0" w:space="0" w:color="auto"/>
      </w:divBdr>
    </w:div>
    <w:div w:id="1099062697">
      <w:marLeft w:val="640"/>
      <w:marRight w:val="0"/>
      <w:marTop w:val="0"/>
      <w:marBottom w:val="0"/>
      <w:divBdr>
        <w:top w:val="none" w:sz="0" w:space="0" w:color="auto"/>
        <w:left w:val="none" w:sz="0" w:space="0" w:color="auto"/>
        <w:bottom w:val="none" w:sz="0" w:space="0" w:color="auto"/>
        <w:right w:val="none" w:sz="0" w:space="0" w:color="auto"/>
      </w:divBdr>
    </w:div>
    <w:div w:id="1099258647">
      <w:marLeft w:val="640"/>
      <w:marRight w:val="0"/>
      <w:marTop w:val="0"/>
      <w:marBottom w:val="0"/>
      <w:divBdr>
        <w:top w:val="none" w:sz="0" w:space="0" w:color="auto"/>
        <w:left w:val="none" w:sz="0" w:space="0" w:color="auto"/>
        <w:bottom w:val="none" w:sz="0" w:space="0" w:color="auto"/>
        <w:right w:val="none" w:sz="0" w:space="0" w:color="auto"/>
      </w:divBdr>
    </w:div>
    <w:div w:id="1101533426">
      <w:marLeft w:val="640"/>
      <w:marRight w:val="0"/>
      <w:marTop w:val="0"/>
      <w:marBottom w:val="0"/>
      <w:divBdr>
        <w:top w:val="none" w:sz="0" w:space="0" w:color="auto"/>
        <w:left w:val="none" w:sz="0" w:space="0" w:color="auto"/>
        <w:bottom w:val="none" w:sz="0" w:space="0" w:color="auto"/>
        <w:right w:val="none" w:sz="0" w:space="0" w:color="auto"/>
      </w:divBdr>
    </w:div>
    <w:div w:id="1107116794">
      <w:marLeft w:val="640"/>
      <w:marRight w:val="0"/>
      <w:marTop w:val="0"/>
      <w:marBottom w:val="0"/>
      <w:divBdr>
        <w:top w:val="none" w:sz="0" w:space="0" w:color="auto"/>
        <w:left w:val="none" w:sz="0" w:space="0" w:color="auto"/>
        <w:bottom w:val="none" w:sz="0" w:space="0" w:color="auto"/>
        <w:right w:val="none" w:sz="0" w:space="0" w:color="auto"/>
      </w:divBdr>
    </w:div>
    <w:div w:id="1120563848">
      <w:marLeft w:val="640"/>
      <w:marRight w:val="0"/>
      <w:marTop w:val="0"/>
      <w:marBottom w:val="0"/>
      <w:divBdr>
        <w:top w:val="none" w:sz="0" w:space="0" w:color="auto"/>
        <w:left w:val="none" w:sz="0" w:space="0" w:color="auto"/>
        <w:bottom w:val="none" w:sz="0" w:space="0" w:color="auto"/>
        <w:right w:val="none" w:sz="0" w:space="0" w:color="auto"/>
      </w:divBdr>
    </w:div>
    <w:div w:id="1123112334">
      <w:marLeft w:val="640"/>
      <w:marRight w:val="0"/>
      <w:marTop w:val="0"/>
      <w:marBottom w:val="0"/>
      <w:divBdr>
        <w:top w:val="none" w:sz="0" w:space="0" w:color="auto"/>
        <w:left w:val="none" w:sz="0" w:space="0" w:color="auto"/>
        <w:bottom w:val="none" w:sz="0" w:space="0" w:color="auto"/>
        <w:right w:val="none" w:sz="0" w:space="0" w:color="auto"/>
      </w:divBdr>
    </w:div>
    <w:div w:id="1126117830">
      <w:marLeft w:val="640"/>
      <w:marRight w:val="0"/>
      <w:marTop w:val="0"/>
      <w:marBottom w:val="0"/>
      <w:divBdr>
        <w:top w:val="none" w:sz="0" w:space="0" w:color="auto"/>
        <w:left w:val="none" w:sz="0" w:space="0" w:color="auto"/>
        <w:bottom w:val="none" w:sz="0" w:space="0" w:color="auto"/>
        <w:right w:val="none" w:sz="0" w:space="0" w:color="auto"/>
      </w:divBdr>
    </w:div>
    <w:div w:id="1130440486">
      <w:marLeft w:val="640"/>
      <w:marRight w:val="0"/>
      <w:marTop w:val="0"/>
      <w:marBottom w:val="0"/>
      <w:divBdr>
        <w:top w:val="none" w:sz="0" w:space="0" w:color="auto"/>
        <w:left w:val="none" w:sz="0" w:space="0" w:color="auto"/>
        <w:bottom w:val="none" w:sz="0" w:space="0" w:color="auto"/>
        <w:right w:val="none" w:sz="0" w:space="0" w:color="auto"/>
      </w:divBdr>
    </w:div>
    <w:div w:id="1130778920">
      <w:marLeft w:val="640"/>
      <w:marRight w:val="0"/>
      <w:marTop w:val="0"/>
      <w:marBottom w:val="0"/>
      <w:divBdr>
        <w:top w:val="none" w:sz="0" w:space="0" w:color="auto"/>
        <w:left w:val="none" w:sz="0" w:space="0" w:color="auto"/>
        <w:bottom w:val="none" w:sz="0" w:space="0" w:color="auto"/>
        <w:right w:val="none" w:sz="0" w:space="0" w:color="auto"/>
      </w:divBdr>
    </w:div>
    <w:div w:id="1133863590">
      <w:marLeft w:val="640"/>
      <w:marRight w:val="0"/>
      <w:marTop w:val="0"/>
      <w:marBottom w:val="0"/>
      <w:divBdr>
        <w:top w:val="none" w:sz="0" w:space="0" w:color="auto"/>
        <w:left w:val="none" w:sz="0" w:space="0" w:color="auto"/>
        <w:bottom w:val="none" w:sz="0" w:space="0" w:color="auto"/>
        <w:right w:val="none" w:sz="0" w:space="0" w:color="auto"/>
      </w:divBdr>
    </w:div>
    <w:div w:id="1133980753">
      <w:marLeft w:val="640"/>
      <w:marRight w:val="0"/>
      <w:marTop w:val="0"/>
      <w:marBottom w:val="0"/>
      <w:divBdr>
        <w:top w:val="none" w:sz="0" w:space="0" w:color="auto"/>
        <w:left w:val="none" w:sz="0" w:space="0" w:color="auto"/>
        <w:bottom w:val="none" w:sz="0" w:space="0" w:color="auto"/>
        <w:right w:val="none" w:sz="0" w:space="0" w:color="auto"/>
      </w:divBdr>
    </w:div>
    <w:div w:id="1140802287">
      <w:marLeft w:val="640"/>
      <w:marRight w:val="0"/>
      <w:marTop w:val="0"/>
      <w:marBottom w:val="0"/>
      <w:divBdr>
        <w:top w:val="none" w:sz="0" w:space="0" w:color="auto"/>
        <w:left w:val="none" w:sz="0" w:space="0" w:color="auto"/>
        <w:bottom w:val="none" w:sz="0" w:space="0" w:color="auto"/>
        <w:right w:val="none" w:sz="0" w:space="0" w:color="auto"/>
      </w:divBdr>
    </w:div>
    <w:div w:id="1143235160">
      <w:marLeft w:val="640"/>
      <w:marRight w:val="0"/>
      <w:marTop w:val="0"/>
      <w:marBottom w:val="0"/>
      <w:divBdr>
        <w:top w:val="none" w:sz="0" w:space="0" w:color="auto"/>
        <w:left w:val="none" w:sz="0" w:space="0" w:color="auto"/>
        <w:bottom w:val="none" w:sz="0" w:space="0" w:color="auto"/>
        <w:right w:val="none" w:sz="0" w:space="0" w:color="auto"/>
      </w:divBdr>
    </w:div>
    <w:div w:id="1144397236">
      <w:marLeft w:val="640"/>
      <w:marRight w:val="0"/>
      <w:marTop w:val="0"/>
      <w:marBottom w:val="0"/>
      <w:divBdr>
        <w:top w:val="none" w:sz="0" w:space="0" w:color="auto"/>
        <w:left w:val="none" w:sz="0" w:space="0" w:color="auto"/>
        <w:bottom w:val="none" w:sz="0" w:space="0" w:color="auto"/>
        <w:right w:val="none" w:sz="0" w:space="0" w:color="auto"/>
      </w:divBdr>
    </w:div>
    <w:div w:id="1145316643">
      <w:marLeft w:val="640"/>
      <w:marRight w:val="0"/>
      <w:marTop w:val="0"/>
      <w:marBottom w:val="0"/>
      <w:divBdr>
        <w:top w:val="none" w:sz="0" w:space="0" w:color="auto"/>
        <w:left w:val="none" w:sz="0" w:space="0" w:color="auto"/>
        <w:bottom w:val="none" w:sz="0" w:space="0" w:color="auto"/>
        <w:right w:val="none" w:sz="0" w:space="0" w:color="auto"/>
      </w:divBdr>
    </w:div>
    <w:div w:id="1147093807">
      <w:marLeft w:val="640"/>
      <w:marRight w:val="0"/>
      <w:marTop w:val="0"/>
      <w:marBottom w:val="0"/>
      <w:divBdr>
        <w:top w:val="none" w:sz="0" w:space="0" w:color="auto"/>
        <w:left w:val="none" w:sz="0" w:space="0" w:color="auto"/>
        <w:bottom w:val="none" w:sz="0" w:space="0" w:color="auto"/>
        <w:right w:val="none" w:sz="0" w:space="0" w:color="auto"/>
      </w:divBdr>
    </w:div>
    <w:div w:id="1149054886">
      <w:marLeft w:val="640"/>
      <w:marRight w:val="0"/>
      <w:marTop w:val="0"/>
      <w:marBottom w:val="0"/>
      <w:divBdr>
        <w:top w:val="none" w:sz="0" w:space="0" w:color="auto"/>
        <w:left w:val="none" w:sz="0" w:space="0" w:color="auto"/>
        <w:bottom w:val="none" w:sz="0" w:space="0" w:color="auto"/>
        <w:right w:val="none" w:sz="0" w:space="0" w:color="auto"/>
      </w:divBdr>
    </w:div>
    <w:div w:id="1155296369">
      <w:marLeft w:val="640"/>
      <w:marRight w:val="0"/>
      <w:marTop w:val="0"/>
      <w:marBottom w:val="0"/>
      <w:divBdr>
        <w:top w:val="none" w:sz="0" w:space="0" w:color="auto"/>
        <w:left w:val="none" w:sz="0" w:space="0" w:color="auto"/>
        <w:bottom w:val="none" w:sz="0" w:space="0" w:color="auto"/>
        <w:right w:val="none" w:sz="0" w:space="0" w:color="auto"/>
      </w:divBdr>
    </w:div>
    <w:div w:id="1155953342">
      <w:marLeft w:val="640"/>
      <w:marRight w:val="0"/>
      <w:marTop w:val="0"/>
      <w:marBottom w:val="0"/>
      <w:divBdr>
        <w:top w:val="none" w:sz="0" w:space="0" w:color="auto"/>
        <w:left w:val="none" w:sz="0" w:space="0" w:color="auto"/>
        <w:bottom w:val="none" w:sz="0" w:space="0" w:color="auto"/>
        <w:right w:val="none" w:sz="0" w:space="0" w:color="auto"/>
      </w:divBdr>
    </w:div>
    <w:div w:id="1163475387">
      <w:marLeft w:val="640"/>
      <w:marRight w:val="0"/>
      <w:marTop w:val="0"/>
      <w:marBottom w:val="0"/>
      <w:divBdr>
        <w:top w:val="none" w:sz="0" w:space="0" w:color="auto"/>
        <w:left w:val="none" w:sz="0" w:space="0" w:color="auto"/>
        <w:bottom w:val="none" w:sz="0" w:space="0" w:color="auto"/>
        <w:right w:val="none" w:sz="0" w:space="0" w:color="auto"/>
      </w:divBdr>
    </w:div>
    <w:div w:id="1165588739">
      <w:marLeft w:val="640"/>
      <w:marRight w:val="0"/>
      <w:marTop w:val="0"/>
      <w:marBottom w:val="0"/>
      <w:divBdr>
        <w:top w:val="none" w:sz="0" w:space="0" w:color="auto"/>
        <w:left w:val="none" w:sz="0" w:space="0" w:color="auto"/>
        <w:bottom w:val="none" w:sz="0" w:space="0" w:color="auto"/>
        <w:right w:val="none" w:sz="0" w:space="0" w:color="auto"/>
      </w:divBdr>
    </w:div>
    <w:div w:id="1167356958">
      <w:marLeft w:val="640"/>
      <w:marRight w:val="0"/>
      <w:marTop w:val="0"/>
      <w:marBottom w:val="0"/>
      <w:divBdr>
        <w:top w:val="none" w:sz="0" w:space="0" w:color="auto"/>
        <w:left w:val="none" w:sz="0" w:space="0" w:color="auto"/>
        <w:bottom w:val="none" w:sz="0" w:space="0" w:color="auto"/>
        <w:right w:val="none" w:sz="0" w:space="0" w:color="auto"/>
      </w:divBdr>
    </w:div>
    <w:div w:id="1170945082">
      <w:marLeft w:val="640"/>
      <w:marRight w:val="0"/>
      <w:marTop w:val="0"/>
      <w:marBottom w:val="0"/>
      <w:divBdr>
        <w:top w:val="none" w:sz="0" w:space="0" w:color="auto"/>
        <w:left w:val="none" w:sz="0" w:space="0" w:color="auto"/>
        <w:bottom w:val="none" w:sz="0" w:space="0" w:color="auto"/>
        <w:right w:val="none" w:sz="0" w:space="0" w:color="auto"/>
      </w:divBdr>
    </w:div>
    <w:div w:id="1171065667">
      <w:marLeft w:val="640"/>
      <w:marRight w:val="0"/>
      <w:marTop w:val="0"/>
      <w:marBottom w:val="0"/>
      <w:divBdr>
        <w:top w:val="none" w:sz="0" w:space="0" w:color="auto"/>
        <w:left w:val="none" w:sz="0" w:space="0" w:color="auto"/>
        <w:bottom w:val="none" w:sz="0" w:space="0" w:color="auto"/>
        <w:right w:val="none" w:sz="0" w:space="0" w:color="auto"/>
      </w:divBdr>
    </w:div>
    <w:div w:id="1172989025">
      <w:marLeft w:val="640"/>
      <w:marRight w:val="0"/>
      <w:marTop w:val="0"/>
      <w:marBottom w:val="0"/>
      <w:divBdr>
        <w:top w:val="none" w:sz="0" w:space="0" w:color="auto"/>
        <w:left w:val="none" w:sz="0" w:space="0" w:color="auto"/>
        <w:bottom w:val="none" w:sz="0" w:space="0" w:color="auto"/>
        <w:right w:val="none" w:sz="0" w:space="0" w:color="auto"/>
      </w:divBdr>
    </w:div>
    <w:div w:id="1197616071">
      <w:marLeft w:val="640"/>
      <w:marRight w:val="0"/>
      <w:marTop w:val="0"/>
      <w:marBottom w:val="0"/>
      <w:divBdr>
        <w:top w:val="none" w:sz="0" w:space="0" w:color="auto"/>
        <w:left w:val="none" w:sz="0" w:space="0" w:color="auto"/>
        <w:bottom w:val="none" w:sz="0" w:space="0" w:color="auto"/>
        <w:right w:val="none" w:sz="0" w:space="0" w:color="auto"/>
      </w:divBdr>
    </w:div>
    <w:div w:id="1198620220">
      <w:marLeft w:val="640"/>
      <w:marRight w:val="0"/>
      <w:marTop w:val="0"/>
      <w:marBottom w:val="0"/>
      <w:divBdr>
        <w:top w:val="none" w:sz="0" w:space="0" w:color="auto"/>
        <w:left w:val="none" w:sz="0" w:space="0" w:color="auto"/>
        <w:bottom w:val="none" w:sz="0" w:space="0" w:color="auto"/>
        <w:right w:val="none" w:sz="0" w:space="0" w:color="auto"/>
      </w:divBdr>
    </w:div>
    <w:div w:id="1202674257">
      <w:marLeft w:val="640"/>
      <w:marRight w:val="0"/>
      <w:marTop w:val="0"/>
      <w:marBottom w:val="0"/>
      <w:divBdr>
        <w:top w:val="none" w:sz="0" w:space="0" w:color="auto"/>
        <w:left w:val="none" w:sz="0" w:space="0" w:color="auto"/>
        <w:bottom w:val="none" w:sz="0" w:space="0" w:color="auto"/>
        <w:right w:val="none" w:sz="0" w:space="0" w:color="auto"/>
      </w:divBdr>
    </w:div>
    <w:div w:id="1203789872">
      <w:marLeft w:val="640"/>
      <w:marRight w:val="0"/>
      <w:marTop w:val="0"/>
      <w:marBottom w:val="0"/>
      <w:divBdr>
        <w:top w:val="none" w:sz="0" w:space="0" w:color="auto"/>
        <w:left w:val="none" w:sz="0" w:space="0" w:color="auto"/>
        <w:bottom w:val="none" w:sz="0" w:space="0" w:color="auto"/>
        <w:right w:val="none" w:sz="0" w:space="0" w:color="auto"/>
      </w:divBdr>
    </w:div>
    <w:div w:id="1209301363">
      <w:marLeft w:val="640"/>
      <w:marRight w:val="0"/>
      <w:marTop w:val="0"/>
      <w:marBottom w:val="0"/>
      <w:divBdr>
        <w:top w:val="none" w:sz="0" w:space="0" w:color="auto"/>
        <w:left w:val="none" w:sz="0" w:space="0" w:color="auto"/>
        <w:bottom w:val="none" w:sz="0" w:space="0" w:color="auto"/>
        <w:right w:val="none" w:sz="0" w:space="0" w:color="auto"/>
      </w:divBdr>
    </w:div>
    <w:div w:id="1214653761">
      <w:marLeft w:val="640"/>
      <w:marRight w:val="0"/>
      <w:marTop w:val="0"/>
      <w:marBottom w:val="0"/>
      <w:divBdr>
        <w:top w:val="none" w:sz="0" w:space="0" w:color="auto"/>
        <w:left w:val="none" w:sz="0" w:space="0" w:color="auto"/>
        <w:bottom w:val="none" w:sz="0" w:space="0" w:color="auto"/>
        <w:right w:val="none" w:sz="0" w:space="0" w:color="auto"/>
      </w:divBdr>
    </w:div>
    <w:div w:id="1216353024">
      <w:marLeft w:val="640"/>
      <w:marRight w:val="0"/>
      <w:marTop w:val="0"/>
      <w:marBottom w:val="0"/>
      <w:divBdr>
        <w:top w:val="none" w:sz="0" w:space="0" w:color="auto"/>
        <w:left w:val="none" w:sz="0" w:space="0" w:color="auto"/>
        <w:bottom w:val="none" w:sz="0" w:space="0" w:color="auto"/>
        <w:right w:val="none" w:sz="0" w:space="0" w:color="auto"/>
      </w:divBdr>
    </w:div>
    <w:div w:id="1217861500">
      <w:marLeft w:val="640"/>
      <w:marRight w:val="0"/>
      <w:marTop w:val="0"/>
      <w:marBottom w:val="0"/>
      <w:divBdr>
        <w:top w:val="none" w:sz="0" w:space="0" w:color="auto"/>
        <w:left w:val="none" w:sz="0" w:space="0" w:color="auto"/>
        <w:bottom w:val="none" w:sz="0" w:space="0" w:color="auto"/>
        <w:right w:val="none" w:sz="0" w:space="0" w:color="auto"/>
      </w:divBdr>
    </w:div>
    <w:div w:id="1226188874">
      <w:marLeft w:val="640"/>
      <w:marRight w:val="0"/>
      <w:marTop w:val="0"/>
      <w:marBottom w:val="0"/>
      <w:divBdr>
        <w:top w:val="none" w:sz="0" w:space="0" w:color="auto"/>
        <w:left w:val="none" w:sz="0" w:space="0" w:color="auto"/>
        <w:bottom w:val="none" w:sz="0" w:space="0" w:color="auto"/>
        <w:right w:val="none" w:sz="0" w:space="0" w:color="auto"/>
      </w:divBdr>
    </w:div>
    <w:div w:id="1231232251">
      <w:marLeft w:val="640"/>
      <w:marRight w:val="0"/>
      <w:marTop w:val="0"/>
      <w:marBottom w:val="0"/>
      <w:divBdr>
        <w:top w:val="none" w:sz="0" w:space="0" w:color="auto"/>
        <w:left w:val="none" w:sz="0" w:space="0" w:color="auto"/>
        <w:bottom w:val="none" w:sz="0" w:space="0" w:color="auto"/>
        <w:right w:val="none" w:sz="0" w:space="0" w:color="auto"/>
      </w:divBdr>
    </w:div>
    <w:div w:id="1234124253">
      <w:marLeft w:val="640"/>
      <w:marRight w:val="0"/>
      <w:marTop w:val="0"/>
      <w:marBottom w:val="0"/>
      <w:divBdr>
        <w:top w:val="none" w:sz="0" w:space="0" w:color="auto"/>
        <w:left w:val="none" w:sz="0" w:space="0" w:color="auto"/>
        <w:bottom w:val="none" w:sz="0" w:space="0" w:color="auto"/>
        <w:right w:val="none" w:sz="0" w:space="0" w:color="auto"/>
      </w:divBdr>
    </w:div>
    <w:div w:id="1246576293">
      <w:marLeft w:val="640"/>
      <w:marRight w:val="0"/>
      <w:marTop w:val="0"/>
      <w:marBottom w:val="0"/>
      <w:divBdr>
        <w:top w:val="none" w:sz="0" w:space="0" w:color="auto"/>
        <w:left w:val="none" w:sz="0" w:space="0" w:color="auto"/>
        <w:bottom w:val="none" w:sz="0" w:space="0" w:color="auto"/>
        <w:right w:val="none" w:sz="0" w:space="0" w:color="auto"/>
      </w:divBdr>
    </w:div>
    <w:div w:id="1250575095">
      <w:marLeft w:val="640"/>
      <w:marRight w:val="0"/>
      <w:marTop w:val="0"/>
      <w:marBottom w:val="0"/>
      <w:divBdr>
        <w:top w:val="none" w:sz="0" w:space="0" w:color="auto"/>
        <w:left w:val="none" w:sz="0" w:space="0" w:color="auto"/>
        <w:bottom w:val="none" w:sz="0" w:space="0" w:color="auto"/>
        <w:right w:val="none" w:sz="0" w:space="0" w:color="auto"/>
      </w:divBdr>
    </w:div>
    <w:div w:id="1251086816">
      <w:marLeft w:val="640"/>
      <w:marRight w:val="0"/>
      <w:marTop w:val="0"/>
      <w:marBottom w:val="0"/>
      <w:divBdr>
        <w:top w:val="none" w:sz="0" w:space="0" w:color="auto"/>
        <w:left w:val="none" w:sz="0" w:space="0" w:color="auto"/>
        <w:bottom w:val="none" w:sz="0" w:space="0" w:color="auto"/>
        <w:right w:val="none" w:sz="0" w:space="0" w:color="auto"/>
      </w:divBdr>
    </w:div>
    <w:div w:id="1258440620">
      <w:marLeft w:val="640"/>
      <w:marRight w:val="0"/>
      <w:marTop w:val="0"/>
      <w:marBottom w:val="0"/>
      <w:divBdr>
        <w:top w:val="none" w:sz="0" w:space="0" w:color="auto"/>
        <w:left w:val="none" w:sz="0" w:space="0" w:color="auto"/>
        <w:bottom w:val="none" w:sz="0" w:space="0" w:color="auto"/>
        <w:right w:val="none" w:sz="0" w:space="0" w:color="auto"/>
      </w:divBdr>
    </w:div>
    <w:div w:id="1263221397">
      <w:marLeft w:val="640"/>
      <w:marRight w:val="0"/>
      <w:marTop w:val="0"/>
      <w:marBottom w:val="0"/>
      <w:divBdr>
        <w:top w:val="none" w:sz="0" w:space="0" w:color="auto"/>
        <w:left w:val="none" w:sz="0" w:space="0" w:color="auto"/>
        <w:bottom w:val="none" w:sz="0" w:space="0" w:color="auto"/>
        <w:right w:val="none" w:sz="0" w:space="0" w:color="auto"/>
      </w:divBdr>
    </w:div>
    <w:div w:id="1271430996">
      <w:marLeft w:val="640"/>
      <w:marRight w:val="0"/>
      <w:marTop w:val="0"/>
      <w:marBottom w:val="0"/>
      <w:divBdr>
        <w:top w:val="none" w:sz="0" w:space="0" w:color="auto"/>
        <w:left w:val="none" w:sz="0" w:space="0" w:color="auto"/>
        <w:bottom w:val="none" w:sz="0" w:space="0" w:color="auto"/>
        <w:right w:val="none" w:sz="0" w:space="0" w:color="auto"/>
      </w:divBdr>
    </w:div>
    <w:div w:id="1271473834">
      <w:marLeft w:val="640"/>
      <w:marRight w:val="0"/>
      <w:marTop w:val="0"/>
      <w:marBottom w:val="0"/>
      <w:divBdr>
        <w:top w:val="none" w:sz="0" w:space="0" w:color="auto"/>
        <w:left w:val="none" w:sz="0" w:space="0" w:color="auto"/>
        <w:bottom w:val="none" w:sz="0" w:space="0" w:color="auto"/>
        <w:right w:val="none" w:sz="0" w:space="0" w:color="auto"/>
      </w:divBdr>
    </w:div>
    <w:div w:id="1272517933">
      <w:marLeft w:val="640"/>
      <w:marRight w:val="0"/>
      <w:marTop w:val="0"/>
      <w:marBottom w:val="0"/>
      <w:divBdr>
        <w:top w:val="none" w:sz="0" w:space="0" w:color="auto"/>
        <w:left w:val="none" w:sz="0" w:space="0" w:color="auto"/>
        <w:bottom w:val="none" w:sz="0" w:space="0" w:color="auto"/>
        <w:right w:val="none" w:sz="0" w:space="0" w:color="auto"/>
      </w:divBdr>
    </w:div>
    <w:div w:id="1276861578">
      <w:marLeft w:val="640"/>
      <w:marRight w:val="0"/>
      <w:marTop w:val="0"/>
      <w:marBottom w:val="0"/>
      <w:divBdr>
        <w:top w:val="none" w:sz="0" w:space="0" w:color="auto"/>
        <w:left w:val="none" w:sz="0" w:space="0" w:color="auto"/>
        <w:bottom w:val="none" w:sz="0" w:space="0" w:color="auto"/>
        <w:right w:val="none" w:sz="0" w:space="0" w:color="auto"/>
      </w:divBdr>
    </w:div>
    <w:div w:id="1276987647">
      <w:marLeft w:val="640"/>
      <w:marRight w:val="0"/>
      <w:marTop w:val="0"/>
      <w:marBottom w:val="0"/>
      <w:divBdr>
        <w:top w:val="none" w:sz="0" w:space="0" w:color="auto"/>
        <w:left w:val="none" w:sz="0" w:space="0" w:color="auto"/>
        <w:bottom w:val="none" w:sz="0" w:space="0" w:color="auto"/>
        <w:right w:val="none" w:sz="0" w:space="0" w:color="auto"/>
      </w:divBdr>
    </w:div>
    <w:div w:id="1280528823">
      <w:marLeft w:val="640"/>
      <w:marRight w:val="0"/>
      <w:marTop w:val="0"/>
      <w:marBottom w:val="0"/>
      <w:divBdr>
        <w:top w:val="none" w:sz="0" w:space="0" w:color="auto"/>
        <w:left w:val="none" w:sz="0" w:space="0" w:color="auto"/>
        <w:bottom w:val="none" w:sz="0" w:space="0" w:color="auto"/>
        <w:right w:val="none" w:sz="0" w:space="0" w:color="auto"/>
      </w:divBdr>
    </w:div>
    <w:div w:id="1280650752">
      <w:marLeft w:val="640"/>
      <w:marRight w:val="0"/>
      <w:marTop w:val="0"/>
      <w:marBottom w:val="0"/>
      <w:divBdr>
        <w:top w:val="none" w:sz="0" w:space="0" w:color="auto"/>
        <w:left w:val="none" w:sz="0" w:space="0" w:color="auto"/>
        <w:bottom w:val="none" w:sz="0" w:space="0" w:color="auto"/>
        <w:right w:val="none" w:sz="0" w:space="0" w:color="auto"/>
      </w:divBdr>
    </w:div>
    <w:div w:id="1287934383">
      <w:marLeft w:val="640"/>
      <w:marRight w:val="0"/>
      <w:marTop w:val="0"/>
      <w:marBottom w:val="0"/>
      <w:divBdr>
        <w:top w:val="none" w:sz="0" w:space="0" w:color="auto"/>
        <w:left w:val="none" w:sz="0" w:space="0" w:color="auto"/>
        <w:bottom w:val="none" w:sz="0" w:space="0" w:color="auto"/>
        <w:right w:val="none" w:sz="0" w:space="0" w:color="auto"/>
      </w:divBdr>
    </w:div>
    <w:div w:id="1297031622">
      <w:marLeft w:val="640"/>
      <w:marRight w:val="0"/>
      <w:marTop w:val="0"/>
      <w:marBottom w:val="0"/>
      <w:divBdr>
        <w:top w:val="none" w:sz="0" w:space="0" w:color="auto"/>
        <w:left w:val="none" w:sz="0" w:space="0" w:color="auto"/>
        <w:bottom w:val="none" w:sz="0" w:space="0" w:color="auto"/>
        <w:right w:val="none" w:sz="0" w:space="0" w:color="auto"/>
      </w:divBdr>
    </w:div>
    <w:div w:id="1300302278">
      <w:marLeft w:val="640"/>
      <w:marRight w:val="0"/>
      <w:marTop w:val="0"/>
      <w:marBottom w:val="0"/>
      <w:divBdr>
        <w:top w:val="none" w:sz="0" w:space="0" w:color="auto"/>
        <w:left w:val="none" w:sz="0" w:space="0" w:color="auto"/>
        <w:bottom w:val="none" w:sz="0" w:space="0" w:color="auto"/>
        <w:right w:val="none" w:sz="0" w:space="0" w:color="auto"/>
      </w:divBdr>
    </w:div>
    <w:div w:id="1307859439">
      <w:marLeft w:val="640"/>
      <w:marRight w:val="0"/>
      <w:marTop w:val="0"/>
      <w:marBottom w:val="0"/>
      <w:divBdr>
        <w:top w:val="none" w:sz="0" w:space="0" w:color="auto"/>
        <w:left w:val="none" w:sz="0" w:space="0" w:color="auto"/>
        <w:bottom w:val="none" w:sz="0" w:space="0" w:color="auto"/>
        <w:right w:val="none" w:sz="0" w:space="0" w:color="auto"/>
      </w:divBdr>
    </w:div>
    <w:div w:id="1311445115">
      <w:marLeft w:val="640"/>
      <w:marRight w:val="0"/>
      <w:marTop w:val="0"/>
      <w:marBottom w:val="0"/>
      <w:divBdr>
        <w:top w:val="none" w:sz="0" w:space="0" w:color="auto"/>
        <w:left w:val="none" w:sz="0" w:space="0" w:color="auto"/>
        <w:bottom w:val="none" w:sz="0" w:space="0" w:color="auto"/>
        <w:right w:val="none" w:sz="0" w:space="0" w:color="auto"/>
      </w:divBdr>
    </w:div>
    <w:div w:id="1312102538">
      <w:marLeft w:val="640"/>
      <w:marRight w:val="0"/>
      <w:marTop w:val="0"/>
      <w:marBottom w:val="0"/>
      <w:divBdr>
        <w:top w:val="none" w:sz="0" w:space="0" w:color="auto"/>
        <w:left w:val="none" w:sz="0" w:space="0" w:color="auto"/>
        <w:bottom w:val="none" w:sz="0" w:space="0" w:color="auto"/>
        <w:right w:val="none" w:sz="0" w:space="0" w:color="auto"/>
      </w:divBdr>
    </w:div>
    <w:div w:id="1313634477">
      <w:marLeft w:val="640"/>
      <w:marRight w:val="0"/>
      <w:marTop w:val="0"/>
      <w:marBottom w:val="0"/>
      <w:divBdr>
        <w:top w:val="none" w:sz="0" w:space="0" w:color="auto"/>
        <w:left w:val="none" w:sz="0" w:space="0" w:color="auto"/>
        <w:bottom w:val="none" w:sz="0" w:space="0" w:color="auto"/>
        <w:right w:val="none" w:sz="0" w:space="0" w:color="auto"/>
      </w:divBdr>
    </w:div>
    <w:div w:id="1314749525">
      <w:marLeft w:val="640"/>
      <w:marRight w:val="0"/>
      <w:marTop w:val="0"/>
      <w:marBottom w:val="0"/>
      <w:divBdr>
        <w:top w:val="none" w:sz="0" w:space="0" w:color="auto"/>
        <w:left w:val="none" w:sz="0" w:space="0" w:color="auto"/>
        <w:bottom w:val="none" w:sz="0" w:space="0" w:color="auto"/>
        <w:right w:val="none" w:sz="0" w:space="0" w:color="auto"/>
      </w:divBdr>
    </w:div>
    <w:div w:id="1316951911">
      <w:marLeft w:val="640"/>
      <w:marRight w:val="0"/>
      <w:marTop w:val="0"/>
      <w:marBottom w:val="0"/>
      <w:divBdr>
        <w:top w:val="none" w:sz="0" w:space="0" w:color="auto"/>
        <w:left w:val="none" w:sz="0" w:space="0" w:color="auto"/>
        <w:bottom w:val="none" w:sz="0" w:space="0" w:color="auto"/>
        <w:right w:val="none" w:sz="0" w:space="0" w:color="auto"/>
      </w:divBdr>
    </w:div>
    <w:div w:id="1325356466">
      <w:marLeft w:val="640"/>
      <w:marRight w:val="0"/>
      <w:marTop w:val="0"/>
      <w:marBottom w:val="0"/>
      <w:divBdr>
        <w:top w:val="none" w:sz="0" w:space="0" w:color="auto"/>
        <w:left w:val="none" w:sz="0" w:space="0" w:color="auto"/>
        <w:bottom w:val="none" w:sz="0" w:space="0" w:color="auto"/>
        <w:right w:val="none" w:sz="0" w:space="0" w:color="auto"/>
      </w:divBdr>
    </w:div>
    <w:div w:id="1328241702">
      <w:marLeft w:val="640"/>
      <w:marRight w:val="0"/>
      <w:marTop w:val="0"/>
      <w:marBottom w:val="0"/>
      <w:divBdr>
        <w:top w:val="none" w:sz="0" w:space="0" w:color="auto"/>
        <w:left w:val="none" w:sz="0" w:space="0" w:color="auto"/>
        <w:bottom w:val="none" w:sz="0" w:space="0" w:color="auto"/>
        <w:right w:val="none" w:sz="0" w:space="0" w:color="auto"/>
      </w:divBdr>
    </w:div>
    <w:div w:id="1336180662">
      <w:marLeft w:val="640"/>
      <w:marRight w:val="0"/>
      <w:marTop w:val="0"/>
      <w:marBottom w:val="0"/>
      <w:divBdr>
        <w:top w:val="none" w:sz="0" w:space="0" w:color="auto"/>
        <w:left w:val="none" w:sz="0" w:space="0" w:color="auto"/>
        <w:bottom w:val="none" w:sz="0" w:space="0" w:color="auto"/>
        <w:right w:val="none" w:sz="0" w:space="0" w:color="auto"/>
      </w:divBdr>
    </w:div>
    <w:div w:id="1338726299">
      <w:marLeft w:val="640"/>
      <w:marRight w:val="0"/>
      <w:marTop w:val="0"/>
      <w:marBottom w:val="0"/>
      <w:divBdr>
        <w:top w:val="none" w:sz="0" w:space="0" w:color="auto"/>
        <w:left w:val="none" w:sz="0" w:space="0" w:color="auto"/>
        <w:bottom w:val="none" w:sz="0" w:space="0" w:color="auto"/>
        <w:right w:val="none" w:sz="0" w:space="0" w:color="auto"/>
      </w:divBdr>
    </w:div>
    <w:div w:id="1341661595">
      <w:marLeft w:val="640"/>
      <w:marRight w:val="0"/>
      <w:marTop w:val="0"/>
      <w:marBottom w:val="0"/>
      <w:divBdr>
        <w:top w:val="none" w:sz="0" w:space="0" w:color="auto"/>
        <w:left w:val="none" w:sz="0" w:space="0" w:color="auto"/>
        <w:bottom w:val="none" w:sz="0" w:space="0" w:color="auto"/>
        <w:right w:val="none" w:sz="0" w:space="0" w:color="auto"/>
      </w:divBdr>
    </w:div>
    <w:div w:id="1344043286">
      <w:marLeft w:val="640"/>
      <w:marRight w:val="0"/>
      <w:marTop w:val="0"/>
      <w:marBottom w:val="0"/>
      <w:divBdr>
        <w:top w:val="none" w:sz="0" w:space="0" w:color="auto"/>
        <w:left w:val="none" w:sz="0" w:space="0" w:color="auto"/>
        <w:bottom w:val="none" w:sz="0" w:space="0" w:color="auto"/>
        <w:right w:val="none" w:sz="0" w:space="0" w:color="auto"/>
      </w:divBdr>
    </w:div>
    <w:div w:id="1348167421">
      <w:marLeft w:val="640"/>
      <w:marRight w:val="0"/>
      <w:marTop w:val="0"/>
      <w:marBottom w:val="0"/>
      <w:divBdr>
        <w:top w:val="none" w:sz="0" w:space="0" w:color="auto"/>
        <w:left w:val="none" w:sz="0" w:space="0" w:color="auto"/>
        <w:bottom w:val="none" w:sz="0" w:space="0" w:color="auto"/>
        <w:right w:val="none" w:sz="0" w:space="0" w:color="auto"/>
      </w:divBdr>
    </w:div>
    <w:div w:id="1350595925">
      <w:marLeft w:val="640"/>
      <w:marRight w:val="0"/>
      <w:marTop w:val="0"/>
      <w:marBottom w:val="0"/>
      <w:divBdr>
        <w:top w:val="none" w:sz="0" w:space="0" w:color="auto"/>
        <w:left w:val="none" w:sz="0" w:space="0" w:color="auto"/>
        <w:bottom w:val="none" w:sz="0" w:space="0" w:color="auto"/>
        <w:right w:val="none" w:sz="0" w:space="0" w:color="auto"/>
      </w:divBdr>
    </w:div>
    <w:div w:id="1351908756">
      <w:marLeft w:val="640"/>
      <w:marRight w:val="0"/>
      <w:marTop w:val="0"/>
      <w:marBottom w:val="0"/>
      <w:divBdr>
        <w:top w:val="none" w:sz="0" w:space="0" w:color="auto"/>
        <w:left w:val="none" w:sz="0" w:space="0" w:color="auto"/>
        <w:bottom w:val="none" w:sz="0" w:space="0" w:color="auto"/>
        <w:right w:val="none" w:sz="0" w:space="0" w:color="auto"/>
      </w:divBdr>
    </w:div>
    <w:div w:id="1357775631">
      <w:marLeft w:val="640"/>
      <w:marRight w:val="0"/>
      <w:marTop w:val="0"/>
      <w:marBottom w:val="0"/>
      <w:divBdr>
        <w:top w:val="none" w:sz="0" w:space="0" w:color="auto"/>
        <w:left w:val="none" w:sz="0" w:space="0" w:color="auto"/>
        <w:bottom w:val="none" w:sz="0" w:space="0" w:color="auto"/>
        <w:right w:val="none" w:sz="0" w:space="0" w:color="auto"/>
      </w:divBdr>
    </w:div>
    <w:div w:id="1364668329">
      <w:marLeft w:val="640"/>
      <w:marRight w:val="0"/>
      <w:marTop w:val="0"/>
      <w:marBottom w:val="0"/>
      <w:divBdr>
        <w:top w:val="none" w:sz="0" w:space="0" w:color="auto"/>
        <w:left w:val="none" w:sz="0" w:space="0" w:color="auto"/>
        <w:bottom w:val="none" w:sz="0" w:space="0" w:color="auto"/>
        <w:right w:val="none" w:sz="0" w:space="0" w:color="auto"/>
      </w:divBdr>
    </w:div>
    <w:div w:id="1379667839">
      <w:marLeft w:val="640"/>
      <w:marRight w:val="0"/>
      <w:marTop w:val="0"/>
      <w:marBottom w:val="0"/>
      <w:divBdr>
        <w:top w:val="none" w:sz="0" w:space="0" w:color="auto"/>
        <w:left w:val="none" w:sz="0" w:space="0" w:color="auto"/>
        <w:bottom w:val="none" w:sz="0" w:space="0" w:color="auto"/>
        <w:right w:val="none" w:sz="0" w:space="0" w:color="auto"/>
      </w:divBdr>
    </w:div>
    <w:div w:id="1380208105">
      <w:marLeft w:val="640"/>
      <w:marRight w:val="0"/>
      <w:marTop w:val="0"/>
      <w:marBottom w:val="0"/>
      <w:divBdr>
        <w:top w:val="none" w:sz="0" w:space="0" w:color="auto"/>
        <w:left w:val="none" w:sz="0" w:space="0" w:color="auto"/>
        <w:bottom w:val="none" w:sz="0" w:space="0" w:color="auto"/>
        <w:right w:val="none" w:sz="0" w:space="0" w:color="auto"/>
      </w:divBdr>
    </w:div>
    <w:div w:id="1380476565">
      <w:marLeft w:val="640"/>
      <w:marRight w:val="0"/>
      <w:marTop w:val="0"/>
      <w:marBottom w:val="0"/>
      <w:divBdr>
        <w:top w:val="none" w:sz="0" w:space="0" w:color="auto"/>
        <w:left w:val="none" w:sz="0" w:space="0" w:color="auto"/>
        <w:bottom w:val="none" w:sz="0" w:space="0" w:color="auto"/>
        <w:right w:val="none" w:sz="0" w:space="0" w:color="auto"/>
      </w:divBdr>
    </w:div>
    <w:div w:id="1386681285">
      <w:marLeft w:val="640"/>
      <w:marRight w:val="0"/>
      <w:marTop w:val="0"/>
      <w:marBottom w:val="0"/>
      <w:divBdr>
        <w:top w:val="none" w:sz="0" w:space="0" w:color="auto"/>
        <w:left w:val="none" w:sz="0" w:space="0" w:color="auto"/>
        <w:bottom w:val="none" w:sz="0" w:space="0" w:color="auto"/>
        <w:right w:val="none" w:sz="0" w:space="0" w:color="auto"/>
      </w:divBdr>
    </w:div>
    <w:div w:id="1388607966">
      <w:marLeft w:val="640"/>
      <w:marRight w:val="0"/>
      <w:marTop w:val="0"/>
      <w:marBottom w:val="0"/>
      <w:divBdr>
        <w:top w:val="none" w:sz="0" w:space="0" w:color="auto"/>
        <w:left w:val="none" w:sz="0" w:space="0" w:color="auto"/>
        <w:bottom w:val="none" w:sz="0" w:space="0" w:color="auto"/>
        <w:right w:val="none" w:sz="0" w:space="0" w:color="auto"/>
      </w:divBdr>
    </w:div>
    <w:div w:id="1394541106">
      <w:marLeft w:val="640"/>
      <w:marRight w:val="0"/>
      <w:marTop w:val="0"/>
      <w:marBottom w:val="0"/>
      <w:divBdr>
        <w:top w:val="none" w:sz="0" w:space="0" w:color="auto"/>
        <w:left w:val="none" w:sz="0" w:space="0" w:color="auto"/>
        <w:bottom w:val="none" w:sz="0" w:space="0" w:color="auto"/>
        <w:right w:val="none" w:sz="0" w:space="0" w:color="auto"/>
      </w:divBdr>
    </w:div>
    <w:div w:id="1394693334">
      <w:marLeft w:val="640"/>
      <w:marRight w:val="0"/>
      <w:marTop w:val="0"/>
      <w:marBottom w:val="0"/>
      <w:divBdr>
        <w:top w:val="none" w:sz="0" w:space="0" w:color="auto"/>
        <w:left w:val="none" w:sz="0" w:space="0" w:color="auto"/>
        <w:bottom w:val="none" w:sz="0" w:space="0" w:color="auto"/>
        <w:right w:val="none" w:sz="0" w:space="0" w:color="auto"/>
      </w:divBdr>
    </w:div>
    <w:div w:id="1399088247">
      <w:marLeft w:val="640"/>
      <w:marRight w:val="0"/>
      <w:marTop w:val="0"/>
      <w:marBottom w:val="0"/>
      <w:divBdr>
        <w:top w:val="none" w:sz="0" w:space="0" w:color="auto"/>
        <w:left w:val="none" w:sz="0" w:space="0" w:color="auto"/>
        <w:bottom w:val="none" w:sz="0" w:space="0" w:color="auto"/>
        <w:right w:val="none" w:sz="0" w:space="0" w:color="auto"/>
      </w:divBdr>
    </w:div>
    <w:div w:id="1402606131">
      <w:marLeft w:val="640"/>
      <w:marRight w:val="0"/>
      <w:marTop w:val="0"/>
      <w:marBottom w:val="0"/>
      <w:divBdr>
        <w:top w:val="none" w:sz="0" w:space="0" w:color="auto"/>
        <w:left w:val="none" w:sz="0" w:space="0" w:color="auto"/>
        <w:bottom w:val="none" w:sz="0" w:space="0" w:color="auto"/>
        <w:right w:val="none" w:sz="0" w:space="0" w:color="auto"/>
      </w:divBdr>
    </w:div>
    <w:div w:id="1403333311">
      <w:marLeft w:val="640"/>
      <w:marRight w:val="0"/>
      <w:marTop w:val="0"/>
      <w:marBottom w:val="0"/>
      <w:divBdr>
        <w:top w:val="none" w:sz="0" w:space="0" w:color="auto"/>
        <w:left w:val="none" w:sz="0" w:space="0" w:color="auto"/>
        <w:bottom w:val="none" w:sz="0" w:space="0" w:color="auto"/>
        <w:right w:val="none" w:sz="0" w:space="0" w:color="auto"/>
      </w:divBdr>
    </w:div>
    <w:div w:id="1409306173">
      <w:marLeft w:val="640"/>
      <w:marRight w:val="0"/>
      <w:marTop w:val="0"/>
      <w:marBottom w:val="0"/>
      <w:divBdr>
        <w:top w:val="none" w:sz="0" w:space="0" w:color="auto"/>
        <w:left w:val="none" w:sz="0" w:space="0" w:color="auto"/>
        <w:bottom w:val="none" w:sz="0" w:space="0" w:color="auto"/>
        <w:right w:val="none" w:sz="0" w:space="0" w:color="auto"/>
      </w:divBdr>
    </w:div>
    <w:div w:id="1410007551">
      <w:marLeft w:val="640"/>
      <w:marRight w:val="0"/>
      <w:marTop w:val="0"/>
      <w:marBottom w:val="0"/>
      <w:divBdr>
        <w:top w:val="none" w:sz="0" w:space="0" w:color="auto"/>
        <w:left w:val="none" w:sz="0" w:space="0" w:color="auto"/>
        <w:bottom w:val="none" w:sz="0" w:space="0" w:color="auto"/>
        <w:right w:val="none" w:sz="0" w:space="0" w:color="auto"/>
      </w:divBdr>
    </w:div>
    <w:div w:id="1432432242">
      <w:marLeft w:val="640"/>
      <w:marRight w:val="0"/>
      <w:marTop w:val="0"/>
      <w:marBottom w:val="0"/>
      <w:divBdr>
        <w:top w:val="none" w:sz="0" w:space="0" w:color="auto"/>
        <w:left w:val="none" w:sz="0" w:space="0" w:color="auto"/>
        <w:bottom w:val="none" w:sz="0" w:space="0" w:color="auto"/>
        <w:right w:val="none" w:sz="0" w:space="0" w:color="auto"/>
      </w:divBdr>
    </w:div>
    <w:div w:id="1443380420">
      <w:marLeft w:val="640"/>
      <w:marRight w:val="0"/>
      <w:marTop w:val="0"/>
      <w:marBottom w:val="0"/>
      <w:divBdr>
        <w:top w:val="none" w:sz="0" w:space="0" w:color="auto"/>
        <w:left w:val="none" w:sz="0" w:space="0" w:color="auto"/>
        <w:bottom w:val="none" w:sz="0" w:space="0" w:color="auto"/>
        <w:right w:val="none" w:sz="0" w:space="0" w:color="auto"/>
      </w:divBdr>
    </w:div>
    <w:div w:id="1447847015">
      <w:marLeft w:val="640"/>
      <w:marRight w:val="0"/>
      <w:marTop w:val="0"/>
      <w:marBottom w:val="0"/>
      <w:divBdr>
        <w:top w:val="none" w:sz="0" w:space="0" w:color="auto"/>
        <w:left w:val="none" w:sz="0" w:space="0" w:color="auto"/>
        <w:bottom w:val="none" w:sz="0" w:space="0" w:color="auto"/>
        <w:right w:val="none" w:sz="0" w:space="0" w:color="auto"/>
      </w:divBdr>
    </w:div>
    <w:div w:id="1448425666">
      <w:marLeft w:val="640"/>
      <w:marRight w:val="0"/>
      <w:marTop w:val="0"/>
      <w:marBottom w:val="0"/>
      <w:divBdr>
        <w:top w:val="none" w:sz="0" w:space="0" w:color="auto"/>
        <w:left w:val="none" w:sz="0" w:space="0" w:color="auto"/>
        <w:bottom w:val="none" w:sz="0" w:space="0" w:color="auto"/>
        <w:right w:val="none" w:sz="0" w:space="0" w:color="auto"/>
      </w:divBdr>
    </w:div>
    <w:div w:id="1452673968">
      <w:marLeft w:val="640"/>
      <w:marRight w:val="0"/>
      <w:marTop w:val="0"/>
      <w:marBottom w:val="0"/>
      <w:divBdr>
        <w:top w:val="none" w:sz="0" w:space="0" w:color="auto"/>
        <w:left w:val="none" w:sz="0" w:space="0" w:color="auto"/>
        <w:bottom w:val="none" w:sz="0" w:space="0" w:color="auto"/>
        <w:right w:val="none" w:sz="0" w:space="0" w:color="auto"/>
      </w:divBdr>
    </w:div>
    <w:div w:id="1457531519">
      <w:marLeft w:val="640"/>
      <w:marRight w:val="0"/>
      <w:marTop w:val="0"/>
      <w:marBottom w:val="0"/>
      <w:divBdr>
        <w:top w:val="none" w:sz="0" w:space="0" w:color="auto"/>
        <w:left w:val="none" w:sz="0" w:space="0" w:color="auto"/>
        <w:bottom w:val="none" w:sz="0" w:space="0" w:color="auto"/>
        <w:right w:val="none" w:sz="0" w:space="0" w:color="auto"/>
      </w:divBdr>
    </w:div>
    <w:div w:id="1460994967">
      <w:marLeft w:val="640"/>
      <w:marRight w:val="0"/>
      <w:marTop w:val="0"/>
      <w:marBottom w:val="0"/>
      <w:divBdr>
        <w:top w:val="none" w:sz="0" w:space="0" w:color="auto"/>
        <w:left w:val="none" w:sz="0" w:space="0" w:color="auto"/>
        <w:bottom w:val="none" w:sz="0" w:space="0" w:color="auto"/>
        <w:right w:val="none" w:sz="0" w:space="0" w:color="auto"/>
      </w:divBdr>
    </w:div>
    <w:div w:id="1466579949">
      <w:marLeft w:val="640"/>
      <w:marRight w:val="0"/>
      <w:marTop w:val="0"/>
      <w:marBottom w:val="0"/>
      <w:divBdr>
        <w:top w:val="none" w:sz="0" w:space="0" w:color="auto"/>
        <w:left w:val="none" w:sz="0" w:space="0" w:color="auto"/>
        <w:bottom w:val="none" w:sz="0" w:space="0" w:color="auto"/>
        <w:right w:val="none" w:sz="0" w:space="0" w:color="auto"/>
      </w:divBdr>
    </w:div>
    <w:div w:id="1469978697">
      <w:marLeft w:val="640"/>
      <w:marRight w:val="0"/>
      <w:marTop w:val="0"/>
      <w:marBottom w:val="0"/>
      <w:divBdr>
        <w:top w:val="none" w:sz="0" w:space="0" w:color="auto"/>
        <w:left w:val="none" w:sz="0" w:space="0" w:color="auto"/>
        <w:bottom w:val="none" w:sz="0" w:space="0" w:color="auto"/>
        <w:right w:val="none" w:sz="0" w:space="0" w:color="auto"/>
      </w:divBdr>
    </w:div>
    <w:div w:id="1473325165">
      <w:marLeft w:val="640"/>
      <w:marRight w:val="0"/>
      <w:marTop w:val="0"/>
      <w:marBottom w:val="0"/>
      <w:divBdr>
        <w:top w:val="none" w:sz="0" w:space="0" w:color="auto"/>
        <w:left w:val="none" w:sz="0" w:space="0" w:color="auto"/>
        <w:bottom w:val="none" w:sz="0" w:space="0" w:color="auto"/>
        <w:right w:val="none" w:sz="0" w:space="0" w:color="auto"/>
      </w:divBdr>
    </w:div>
    <w:div w:id="1473525927">
      <w:marLeft w:val="640"/>
      <w:marRight w:val="0"/>
      <w:marTop w:val="0"/>
      <w:marBottom w:val="0"/>
      <w:divBdr>
        <w:top w:val="none" w:sz="0" w:space="0" w:color="auto"/>
        <w:left w:val="none" w:sz="0" w:space="0" w:color="auto"/>
        <w:bottom w:val="none" w:sz="0" w:space="0" w:color="auto"/>
        <w:right w:val="none" w:sz="0" w:space="0" w:color="auto"/>
      </w:divBdr>
    </w:div>
    <w:div w:id="1481119164">
      <w:marLeft w:val="640"/>
      <w:marRight w:val="0"/>
      <w:marTop w:val="0"/>
      <w:marBottom w:val="0"/>
      <w:divBdr>
        <w:top w:val="none" w:sz="0" w:space="0" w:color="auto"/>
        <w:left w:val="none" w:sz="0" w:space="0" w:color="auto"/>
        <w:bottom w:val="none" w:sz="0" w:space="0" w:color="auto"/>
        <w:right w:val="none" w:sz="0" w:space="0" w:color="auto"/>
      </w:divBdr>
    </w:div>
    <w:div w:id="1492214942">
      <w:marLeft w:val="640"/>
      <w:marRight w:val="0"/>
      <w:marTop w:val="0"/>
      <w:marBottom w:val="0"/>
      <w:divBdr>
        <w:top w:val="none" w:sz="0" w:space="0" w:color="auto"/>
        <w:left w:val="none" w:sz="0" w:space="0" w:color="auto"/>
        <w:bottom w:val="none" w:sz="0" w:space="0" w:color="auto"/>
        <w:right w:val="none" w:sz="0" w:space="0" w:color="auto"/>
      </w:divBdr>
    </w:div>
    <w:div w:id="1499073959">
      <w:marLeft w:val="640"/>
      <w:marRight w:val="0"/>
      <w:marTop w:val="0"/>
      <w:marBottom w:val="0"/>
      <w:divBdr>
        <w:top w:val="none" w:sz="0" w:space="0" w:color="auto"/>
        <w:left w:val="none" w:sz="0" w:space="0" w:color="auto"/>
        <w:bottom w:val="none" w:sz="0" w:space="0" w:color="auto"/>
        <w:right w:val="none" w:sz="0" w:space="0" w:color="auto"/>
      </w:divBdr>
    </w:div>
    <w:div w:id="1499617079">
      <w:marLeft w:val="640"/>
      <w:marRight w:val="0"/>
      <w:marTop w:val="0"/>
      <w:marBottom w:val="0"/>
      <w:divBdr>
        <w:top w:val="none" w:sz="0" w:space="0" w:color="auto"/>
        <w:left w:val="none" w:sz="0" w:space="0" w:color="auto"/>
        <w:bottom w:val="none" w:sz="0" w:space="0" w:color="auto"/>
        <w:right w:val="none" w:sz="0" w:space="0" w:color="auto"/>
      </w:divBdr>
    </w:div>
    <w:div w:id="1503006281">
      <w:marLeft w:val="640"/>
      <w:marRight w:val="0"/>
      <w:marTop w:val="0"/>
      <w:marBottom w:val="0"/>
      <w:divBdr>
        <w:top w:val="none" w:sz="0" w:space="0" w:color="auto"/>
        <w:left w:val="none" w:sz="0" w:space="0" w:color="auto"/>
        <w:bottom w:val="none" w:sz="0" w:space="0" w:color="auto"/>
        <w:right w:val="none" w:sz="0" w:space="0" w:color="auto"/>
      </w:divBdr>
    </w:div>
    <w:div w:id="1505322292">
      <w:marLeft w:val="640"/>
      <w:marRight w:val="0"/>
      <w:marTop w:val="0"/>
      <w:marBottom w:val="0"/>
      <w:divBdr>
        <w:top w:val="none" w:sz="0" w:space="0" w:color="auto"/>
        <w:left w:val="none" w:sz="0" w:space="0" w:color="auto"/>
        <w:bottom w:val="none" w:sz="0" w:space="0" w:color="auto"/>
        <w:right w:val="none" w:sz="0" w:space="0" w:color="auto"/>
      </w:divBdr>
    </w:div>
    <w:div w:id="1518807770">
      <w:marLeft w:val="640"/>
      <w:marRight w:val="0"/>
      <w:marTop w:val="0"/>
      <w:marBottom w:val="0"/>
      <w:divBdr>
        <w:top w:val="none" w:sz="0" w:space="0" w:color="auto"/>
        <w:left w:val="none" w:sz="0" w:space="0" w:color="auto"/>
        <w:bottom w:val="none" w:sz="0" w:space="0" w:color="auto"/>
        <w:right w:val="none" w:sz="0" w:space="0" w:color="auto"/>
      </w:divBdr>
    </w:div>
    <w:div w:id="1520049928">
      <w:marLeft w:val="640"/>
      <w:marRight w:val="0"/>
      <w:marTop w:val="0"/>
      <w:marBottom w:val="0"/>
      <w:divBdr>
        <w:top w:val="none" w:sz="0" w:space="0" w:color="auto"/>
        <w:left w:val="none" w:sz="0" w:space="0" w:color="auto"/>
        <w:bottom w:val="none" w:sz="0" w:space="0" w:color="auto"/>
        <w:right w:val="none" w:sz="0" w:space="0" w:color="auto"/>
      </w:divBdr>
    </w:div>
    <w:div w:id="1521047874">
      <w:marLeft w:val="640"/>
      <w:marRight w:val="0"/>
      <w:marTop w:val="0"/>
      <w:marBottom w:val="0"/>
      <w:divBdr>
        <w:top w:val="none" w:sz="0" w:space="0" w:color="auto"/>
        <w:left w:val="none" w:sz="0" w:space="0" w:color="auto"/>
        <w:bottom w:val="none" w:sz="0" w:space="0" w:color="auto"/>
        <w:right w:val="none" w:sz="0" w:space="0" w:color="auto"/>
      </w:divBdr>
    </w:div>
    <w:div w:id="1530532812">
      <w:marLeft w:val="640"/>
      <w:marRight w:val="0"/>
      <w:marTop w:val="0"/>
      <w:marBottom w:val="0"/>
      <w:divBdr>
        <w:top w:val="none" w:sz="0" w:space="0" w:color="auto"/>
        <w:left w:val="none" w:sz="0" w:space="0" w:color="auto"/>
        <w:bottom w:val="none" w:sz="0" w:space="0" w:color="auto"/>
        <w:right w:val="none" w:sz="0" w:space="0" w:color="auto"/>
      </w:divBdr>
    </w:div>
    <w:div w:id="1547644878">
      <w:marLeft w:val="640"/>
      <w:marRight w:val="0"/>
      <w:marTop w:val="0"/>
      <w:marBottom w:val="0"/>
      <w:divBdr>
        <w:top w:val="none" w:sz="0" w:space="0" w:color="auto"/>
        <w:left w:val="none" w:sz="0" w:space="0" w:color="auto"/>
        <w:bottom w:val="none" w:sz="0" w:space="0" w:color="auto"/>
        <w:right w:val="none" w:sz="0" w:space="0" w:color="auto"/>
      </w:divBdr>
    </w:div>
    <w:div w:id="1548951279">
      <w:marLeft w:val="640"/>
      <w:marRight w:val="0"/>
      <w:marTop w:val="0"/>
      <w:marBottom w:val="0"/>
      <w:divBdr>
        <w:top w:val="none" w:sz="0" w:space="0" w:color="auto"/>
        <w:left w:val="none" w:sz="0" w:space="0" w:color="auto"/>
        <w:bottom w:val="none" w:sz="0" w:space="0" w:color="auto"/>
        <w:right w:val="none" w:sz="0" w:space="0" w:color="auto"/>
      </w:divBdr>
    </w:div>
    <w:div w:id="1549805289">
      <w:marLeft w:val="640"/>
      <w:marRight w:val="0"/>
      <w:marTop w:val="0"/>
      <w:marBottom w:val="0"/>
      <w:divBdr>
        <w:top w:val="none" w:sz="0" w:space="0" w:color="auto"/>
        <w:left w:val="none" w:sz="0" w:space="0" w:color="auto"/>
        <w:bottom w:val="none" w:sz="0" w:space="0" w:color="auto"/>
        <w:right w:val="none" w:sz="0" w:space="0" w:color="auto"/>
      </w:divBdr>
    </w:div>
    <w:div w:id="1557815491">
      <w:marLeft w:val="640"/>
      <w:marRight w:val="0"/>
      <w:marTop w:val="0"/>
      <w:marBottom w:val="0"/>
      <w:divBdr>
        <w:top w:val="none" w:sz="0" w:space="0" w:color="auto"/>
        <w:left w:val="none" w:sz="0" w:space="0" w:color="auto"/>
        <w:bottom w:val="none" w:sz="0" w:space="0" w:color="auto"/>
        <w:right w:val="none" w:sz="0" w:space="0" w:color="auto"/>
      </w:divBdr>
    </w:div>
    <w:div w:id="1558206146">
      <w:marLeft w:val="640"/>
      <w:marRight w:val="0"/>
      <w:marTop w:val="0"/>
      <w:marBottom w:val="0"/>
      <w:divBdr>
        <w:top w:val="none" w:sz="0" w:space="0" w:color="auto"/>
        <w:left w:val="none" w:sz="0" w:space="0" w:color="auto"/>
        <w:bottom w:val="none" w:sz="0" w:space="0" w:color="auto"/>
        <w:right w:val="none" w:sz="0" w:space="0" w:color="auto"/>
      </w:divBdr>
    </w:div>
    <w:div w:id="1559585452">
      <w:marLeft w:val="640"/>
      <w:marRight w:val="0"/>
      <w:marTop w:val="0"/>
      <w:marBottom w:val="0"/>
      <w:divBdr>
        <w:top w:val="none" w:sz="0" w:space="0" w:color="auto"/>
        <w:left w:val="none" w:sz="0" w:space="0" w:color="auto"/>
        <w:bottom w:val="none" w:sz="0" w:space="0" w:color="auto"/>
        <w:right w:val="none" w:sz="0" w:space="0" w:color="auto"/>
      </w:divBdr>
    </w:div>
    <w:div w:id="1560242918">
      <w:marLeft w:val="640"/>
      <w:marRight w:val="0"/>
      <w:marTop w:val="0"/>
      <w:marBottom w:val="0"/>
      <w:divBdr>
        <w:top w:val="none" w:sz="0" w:space="0" w:color="auto"/>
        <w:left w:val="none" w:sz="0" w:space="0" w:color="auto"/>
        <w:bottom w:val="none" w:sz="0" w:space="0" w:color="auto"/>
        <w:right w:val="none" w:sz="0" w:space="0" w:color="auto"/>
      </w:divBdr>
    </w:div>
    <w:div w:id="1561550856">
      <w:marLeft w:val="640"/>
      <w:marRight w:val="0"/>
      <w:marTop w:val="0"/>
      <w:marBottom w:val="0"/>
      <w:divBdr>
        <w:top w:val="none" w:sz="0" w:space="0" w:color="auto"/>
        <w:left w:val="none" w:sz="0" w:space="0" w:color="auto"/>
        <w:bottom w:val="none" w:sz="0" w:space="0" w:color="auto"/>
        <w:right w:val="none" w:sz="0" w:space="0" w:color="auto"/>
      </w:divBdr>
    </w:div>
    <w:div w:id="1564027158">
      <w:marLeft w:val="640"/>
      <w:marRight w:val="0"/>
      <w:marTop w:val="0"/>
      <w:marBottom w:val="0"/>
      <w:divBdr>
        <w:top w:val="none" w:sz="0" w:space="0" w:color="auto"/>
        <w:left w:val="none" w:sz="0" w:space="0" w:color="auto"/>
        <w:bottom w:val="none" w:sz="0" w:space="0" w:color="auto"/>
        <w:right w:val="none" w:sz="0" w:space="0" w:color="auto"/>
      </w:divBdr>
    </w:div>
    <w:div w:id="1565529569">
      <w:marLeft w:val="640"/>
      <w:marRight w:val="0"/>
      <w:marTop w:val="0"/>
      <w:marBottom w:val="0"/>
      <w:divBdr>
        <w:top w:val="none" w:sz="0" w:space="0" w:color="auto"/>
        <w:left w:val="none" w:sz="0" w:space="0" w:color="auto"/>
        <w:bottom w:val="none" w:sz="0" w:space="0" w:color="auto"/>
        <w:right w:val="none" w:sz="0" w:space="0" w:color="auto"/>
      </w:divBdr>
    </w:div>
    <w:div w:id="1567957052">
      <w:marLeft w:val="640"/>
      <w:marRight w:val="0"/>
      <w:marTop w:val="0"/>
      <w:marBottom w:val="0"/>
      <w:divBdr>
        <w:top w:val="none" w:sz="0" w:space="0" w:color="auto"/>
        <w:left w:val="none" w:sz="0" w:space="0" w:color="auto"/>
        <w:bottom w:val="none" w:sz="0" w:space="0" w:color="auto"/>
        <w:right w:val="none" w:sz="0" w:space="0" w:color="auto"/>
      </w:divBdr>
    </w:div>
    <w:div w:id="1570116859">
      <w:marLeft w:val="640"/>
      <w:marRight w:val="0"/>
      <w:marTop w:val="0"/>
      <w:marBottom w:val="0"/>
      <w:divBdr>
        <w:top w:val="none" w:sz="0" w:space="0" w:color="auto"/>
        <w:left w:val="none" w:sz="0" w:space="0" w:color="auto"/>
        <w:bottom w:val="none" w:sz="0" w:space="0" w:color="auto"/>
        <w:right w:val="none" w:sz="0" w:space="0" w:color="auto"/>
      </w:divBdr>
    </w:div>
    <w:div w:id="1570462627">
      <w:marLeft w:val="640"/>
      <w:marRight w:val="0"/>
      <w:marTop w:val="0"/>
      <w:marBottom w:val="0"/>
      <w:divBdr>
        <w:top w:val="none" w:sz="0" w:space="0" w:color="auto"/>
        <w:left w:val="none" w:sz="0" w:space="0" w:color="auto"/>
        <w:bottom w:val="none" w:sz="0" w:space="0" w:color="auto"/>
        <w:right w:val="none" w:sz="0" w:space="0" w:color="auto"/>
      </w:divBdr>
    </w:div>
    <w:div w:id="1570727185">
      <w:marLeft w:val="640"/>
      <w:marRight w:val="0"/>
      <w:marTop w:val="0"/>
      <w:marBottom w:val="0"/>
      <w:divBdr>
        <w:top w:val="none" w:sz="0" w:space="0" w:color="auto"/>
        <w:left w:val="none" w:sz="0" w:space="0" w:color="auto"/>
        <w:bottom w:val="none" w:sz="0" w:space="0" w:color="auto"/>
        <w:right w:val="none" w:sz="0" w:space="0" w:color="auto"/>
      </w:divBdr>
    </w:div>
    <w:div w:id="1570923426">
      <w:marLeft w:val="640"/>
      <w:marRight w:val="0"/>
      <w:marTop w:val="0"/>
      <w:marBottom w:val="0"/>
      <w:divBdr>
        <w:top w:val="none" w:sz="0" w:space="0" w:color="auto"/>
        <w:left w:val="none" w:sz="0" w:space="0" w:color="auto"/>
        <w:bottom w:val="none" w:sz="0" w:space="0" w:color="auto"/>
        <w:right w:val="none" w:sz="0" w:space="0" w:color="auto"/>
      </w:divBdr>
    </w:div>
    <w:div w:id="1578324308">
      <w:marLeft w:val="640"/>
      <w:marRight w:val="0"/>
      <w:marTop w:val="0"/>
      <w:marBottom w:val="0"/>
      <w:divBdr>
        <w:top w:val="none" w:sz="0" w:space="0" w:color="auto"/>
        <w:left w:val="none" w:sz="0" w:space="0" w:color="auto"/>
        <w:bottom w:val="none" w:sz="0" w:space="0" w:color="auto"/>
        <w:right w:val="none" w:sz="0" w:space="0" w:color="auto"/>
      </w:divBdr>
    </w:div>
    <w:div w:id="1584488198">
      <w:marLeft w:val="640"/>
      <w:marRight w:val="0"/>
      <w:marTop w:val="0"/>
      <w:marBottom w:val="0"/>
      <w:divBdr>
        <w:top w:val="none" w:sz="0" w:space="0" w:color="auto"/>
        <w:left w:val="none" w:sz="0" w:space="0" w:color="auto"/>
        <w:bottom w:val="none" w:sz="0" w:space="0" w:color="auto"/>
        <w:right w:val="none" w:sz="0" w:space="0" w:color="auto"/>
      </w:divBdr>
    </w:div>
    <w:div w:id="1588271040">
      <w:marLeft w:val="640"/>
      <w:marRight w:val="0"/>
      <w:marTop w:val="0"/>
      <w:marBottom w:val="0"/>
      <w:divBdr>
        <w:top w:val="none" w:sz="0" w:space="0" w:color="auto"/>
        <w:left w:val="none" w:sz="0" w:space="0" w:color="auto"/>
        <w:bottom w:val="none" w:sz="0" w:space="0" w:color="auto"/>
        <w:right w:val="none" w:sz="0" w:space="0" w:color="auto"/>
      </w:divBdr>
    </w:div>
    <w:div w:id="1589575732">
      <w:marLeft w:val="640"/>
      <w:marRight w:val="0"/>
      <w:marTop w:val="0"/>
      <w:marBottom w:val="0"/>
      <w:divBdr>
        <w:top w:val="none" w:sz="0" w:space="0" w:color="auto"/>
        <w:left w:val="none" w:sz="0" w:space="0" w:color="auto"/>
        <w:bottom w:val="none" w:sz="0" w:space="0" w:color="auto"/>
        <w:right w:val="none" w:sz="0" w:space="0" w:color="auto"/>
      </w:divBdr>
    </w:div>
    <w:div w:id="1592929328">
      <w:marLeft w:val="640"/>
      <w:marRight w:val="0"/>
      <w:marTop w:val="0"/>
      <w:marBottom w:val="0"/>
      <w:divBdr>
        <w:top w:val="none" w:sz="0" w:space="0" w:color="auto"/>
        <w:left w:val="none" w:sz="0" w:space="0" w:color="auto"/>
        <w:bottom w:val="none" w:sz="0" w:space="0" w:color="auto"/>
        <w:right w:val="none" w:sz="0" w:space="0" w:color="auto"/>
      </w:divBdr>
    </w:div>
    <w:div w:id="1594044243">
      <w:marLeft w:val="640"/>
      <w:marRight w:val="0"/>
      <w:marTop w:val="0"/>
      <w:marBottom w:val="0"/>
      <w:divBdr>
        <w:top w:val="none" w:sz="0" w:space="0" w:color="auto"/>
        <w:left w:val="none" w:sz="0" w:space="0" w:color="auto"/>
        <w:bottom w:val="none" w:sz="0" w:space="0" w:color="auto"/>
        <w:right w:val="none" w:sz="0" w:space="0" w:color="auto"/>
      </w:divBdr>
    </w:div>
    <w:div w:id="1598438426">
      <w:marLeft w:val="640"/>
      <w:marRight w:val="0"/>
      <w:marTop w:val="0"/>
      <w:marBottom w:val="0"/>
      <w:divBdr>
        <w:top w:val="none" w:sz="0" w:space="0" w:color="auto"/>
        <w:left w:val="none" w:sz="0" w:space="0" w:color="auto"/>
        <w:bottom w:val="none" w:sz="0" w:space="0" w:color="auto"/>
        <w:right w:val="none" w:sz="0" w:space="0" w:color="auto"/>
      </w:divBdr>
    </w:div>
    <w:div w:id="1598753808">
      <w:marLeft w:val="640"/>
      <w:marRight w:val="0"/>
      <w:marTop w:val="0"/>
      <w:marBottom w:val="0"/>
      <w:divBdr>
        <w:top w:val="none" w:sz="0" w:space="0" w:color="auto"/>
        <w:left w:val="none" w:sz="0" w:space="0" w:color="auto"/>
        <w:bottom w:val="none" w:sz="0" w:space="0" w:color="auto"/>
        <w:right w:val="none" w:sz="0" w:space="0" w:color="auto"/>
      </w:divBdr>
    </w:div>
    <w:div w:id="1609506229">
      <w:marLeft w:val="640"/>
      <w:marRight w:val="0"/>
      <w:marTop w:val="0"/>
      <w:marBottom w:val="0"/>
      <w:divBdr>
        <w:top w:val="none" w:sz="0" w:space="0" w:color="auto"/>
        <w:left w:val="none" w:sz="0" w:space="0" w:color="auto"/>
        <w:bottom w:val="none" w:sz="0" w:space="0" w:color="auto"/>
        <w:right w:val="none" w:sz="0" w:space="0" w:color="auto"/>
      </w:divBdr>
    </w:div>
    <w:div w:id="1613660055">
      <w:marLeft w:val="640"/>
      <w:marRight w:val="0"/>
      <w:marTop w:val="0"/>
      <w:marBottom w:val="0"/>
      <w:divBdr>
        <w:top w:val="none" w:sz="0" w:space="0" w:color="auto"/>
        <w:left w:val="none" w:sz="0" w:space="0" w:color="auto"/>
        <w:bottom w:val="none" w:sz="0" w:space="0" w:color="auto"/>
        <w:right w:val="none" w:sz="0" w:space="0" w:color="auto"/>
      </w:divBdr>
    </w:div>
    <w:div w:id="1628777220">
      <w:marLeft w:val="640"/>
      <w:marRight w:val="0"/>
      <w:marTop w:val="0"/>
      <w:marBottom w:val="0"/>
      <w:divBdr>
        <w:top w:val="none" w:sz="0" w:space="0" w:color="auto"/>
        <w:left w:val="none" w:sz="0" w:space="0" w:color="auto"/>
        <w:bottom w:val="none" w:sz="0" w:space="0" w:color="auto"/>
        <w:right w:val="none" w:sz="0" w:space="0" w:color="auto"/>
      </w:divBdr>
    </w:div>
    <w:div w:id="1632515527">
      <w:marLeft w:val="640"/>
      <w:marRight w:val="0"/>
      <w:marTop w:val="0"/>
      <w:marBottom w:val="0"/>
      <w:divBdr>
        <w:top w:val="none" w:sz="0" w:space="0" w:color="auto"/>
        <w:left w:val="none" w:sz="0" w:space="0" w:color="auto"/>
        <w:bottom w:val="none" w:sz="0" w:space="0" w:color="auto"/>
        <w:right w:val="none" w:sz="0" w:space="0" w:color="auto"/>
      </w:divBdr>
    </w:div>
    <w:div w:id="1636793873">
      <w:marLeft w:val="640"/>
      <w:marRight w:val="0"/>
      <w:marTop w:val="0"/>
      <w:marBottom w:val="0"/>
      <w:divBdr>
        <w:top w:val="none" w:sz="0" w:space="0" w:color="auto"/>
        <w:left w:val="none" w:sz="0" w:space="0" w:color="auto"/>
        <w:bottom w:val="none" w:sz="0" w:space="0" w:color="auto"/>
        <w:right w:val="none" w:sz="0" w:space="0" w:color="auto"/>
      </w:divBdr>
    </w:div>
    <w:div w:id="1639146962">
      <w:marLeft w:val="640"/>
      <w:marRight w:val="0"/>
      <w:marTop w:val="0"/>
      <w:marBottom w:val="0"/>
      <w:divBdr>
        <w:top w:val="none" w:sz="0" w:space="0" w:color="auto"/>
        <w:left w:val="none" w:sz="0" w:space="0" w:color="auto"/>
        <w:bottom w:val="none" w:sz="0" w:space="0" w:color="auto"/>
        <w:right w:val="none" w:sz="0" w:space="0" w:color="auto"/>
      </w:divBdr>
    </w:div>
    <w:div w:id="1640917591">
      <w:marLeft w:val="640"/>
      <w:marRight w:val="0"/>
      <w:marTop w:val="0"/>
      <w:marBottom w:val="0"/>
      <w:divBdr>
        <w:top w:val="none" w:sz="0" w:space="0" w:color="auto"/>
        <w:left w:val="none" w:sz="0" w:space="0" w:color="auto"/>
        <w:bottom w:val="none" w:sz="0" w:space="0" w:color="auto"/>
        <w:right w:val="none" w:sz="0" w:space="0" w:color="auto"/>
      </w:divBdr>
    </w:div>
    <w:div w:id="1654722267">
      <w:marLeft w:val="640"/>
      <w:marRight w:val="0"/>
      <w:marTop w:val="0"/>
      <w:marBottom w:val="0"/>
      <w:divBdr>
        <w:top w:val="none" w:sz="0" w:space="0" w:color="auto"/>
        <w:left w:val="none" w:sz="0" w:space="0" w:color="auto"/>
        <w:bottom w:val="none" w:sz="0" w:space="0" w:color="auto"/>
        <w:right w:val="none" w:sz="0" w:space="0" w:color="auto"/>
      </w:divBdr>
    </w:div>
    <w:div w:id="1660235274">
      <w:marLeft w:val="640"/>
      <w:marRight w:val="0"/>
      <w:marTop w:val="0"/>
      <w:marBottom w:val="0"/>
      <w:divBdr>
        <w:top w:val="none" w:sz="0" w:space="0" w:color="auto"/>
        <w:left w:val="none" w:sz="0" w:space="0" w:color="auto"/>
        <w:bottom w:val="none" w:sz="0" w:space="0" w:color="auto"/>
        <w:right w:val="none" w:sz="0" w:space="0" w:color="auto"/>
      </w:divBdr>
    </w:div>
    <w:div w:id="1664695823">
      <w:marLeft w:val="640"/>
      <w:marRight w:val="0"/>
      <w:marTop w:val="0"/>
      <w:marBottom w:val="0"/>
      <w:divBdr>
        <w:top w:val="none" w:sz="0" w:space="0" w:color="auto"/>
        <w:left w:val="none" w:sz="0" w:space="0" w:color="auto"/>
        <w:bottom w:val="none" w:sz="0" w:space="0" w:color="auto"/>
        <w:right w:val="none" w:sz="0" w:space="0" w:color="auto"/>
      </w:divBdr>
    </w:div>
    <w:div w:id="1665012309">
      <w:marLeft w:val="640"/>
      <w:marRight w:val="0"/>
      <w:marTop w:val="0"/>
      <w:marBottom w:val="0"/>
      <w:divBdr>
        <w:top w:val="none" w:sz="0" w:space="0" w:color="auto"/>
        <w:left w:val="none" w:sz="0" w:space="0" w:color="auto"/>
        <w:bottom w:val="none" w:sz="0" w:space="0" w:color="auto"/>
        <w:right w:val="none" w:sz="0" w:space="0" w:color="auto"/>
      </w:divBdr>
    </w:div>
    <w:div w:id="1667323254">
      <w:marLeft w:val="640"/>
      <w:marRight w:val="0"/>
      <w:marTop w:val="0"/>
      <w:marBottom w:val="0"/>
      <w:divBdr>
        <w:top w:val="none" w:sz="0" w:space="0" w:color="auto"/>
        <w:left w:val="none" w:sz="0" w:space="0" w:color="auto"/>
        <w:bottom w:val="none" w:sz="0" w:space="0" w:color="auto"/>
        <w:right w:val="none" w:sz="0" w:space="0" w:color="auto"/>
      </w:divBdr>
    </w:div>
    <w:div w:id="1668821137">
      <w:marLeft w:val="640"/>
      <w:marRight w:val="0"/>
      <w:marTop w:val="0"/>
      <w:marBottom w:val="0"/>
      <w:divBdr>
        <w:top w:val="none" w:sz="0" w:space="0" w:color="auto"/>
        <w:left w:val="none" w:sz="0" w:space="0" w:color="auto"/>
        <w:bottom w:val="none" w:sz="0" w:space="0" w:color="auto"/>
        <w:right w:val="none" w:sz="0" w:space="0" w:color="auto"/>
      </w:divBdr>
    </w:div>
    <w:div w:id="1671563743">
      <w:marLeft w:val="640"/>
      <w:marRight w:val="0"/>
      <w:marTop w:val="0"/>
      <w:marBottom w:val="0"/>
      <w:divBdr>
        <w:top w:val="none" w:sz="0" w:space="0" w:color="auto"/>
        <w:left w:val="none" w:sz="0" w:space="0" w:color="auto"/>
        <w:bottom w:val="none" w:sz="0" w:space="0" w:color="auto"/>
        <w:right w:val="none" w:sz="0" w:space="0" w:color="auto"/>
      </w:divBdr>
    </w:div>
    <w:div w:id="1677727786">
      <w:marLeft w:val="640"/>
      <w:marRight w:val="0"/>
      <w:marTop w:val="0"/>
      <w:marBottom w:val="0"/>
      <w:divBdr>
        <w:top w:val="none" w:sz="0" w:space="0" w:color="auto"/>
        <w:left w:val="none" w:sz="0" w:space="0" w:color="auto"/>
        <w:bottom w:val="none" w:sz="0" w:space="0" w:color="auto"/>
        <w:right w:val="none" w:sz="0" w:space="0" w:color="auto"/>
      </w:divBdr>
    </w:div>
    <w:div w:id="1678995948">
      <w:marLeft w:val="640"/>
      <w:marRight w:val="0"/>
      <w:marTop w:val="0"/>
      <w:marBottom w:val="0"/>
      <w:divBdr>
        <w:top w:val="none" w:sz="0" w:space="0" w:color="auto"/>
        <w:left w:val="none" w:sz="0" w:space="0" w:color="auto"/>
        <w:bottom w:val="none" w:sz="0" w:space="0" w:color="auto"/>
        <w:right w:val="none" w:sz="0" w:space="0" w:color="auto"/>
      </w:divBdr>
    </w:div>
    <w:div w:id="1679427455">
      <w:marLeft w:val="640"/>
      <w:marRight w:val="0"/>
      <w:marTop w:val="0"/>
      <w:marBottom w:val="0"/>
      <w:divBdr>
        <w:top w:val="none" w:sz="0" w:space="0" w:color="auto"/>
        <w:left w:val="none" w:sz="0" w:space="0" w:color="auto"/>
        <w:bottom w:val="none" w:sz="0" w:space="0" w:color="auto"/>
        <w:right w:val="none" w:sz="0" w:space="0" w:color="auto"/>
      </w:divBdr>
    </w:div>
    <w:div w:id="1682929211">
      <w:marLeft w:val="640"/>
      <w:marRight w:val="0"/>
      <w:marTop w:val="0"/>
      <w:marBottom w:val="0"/>
      <w:divBdr>
        <w:top w:val="none" w:sz="0" w:space="0" w:color="auto"/>
        <w:left w:val="none" w:sz="0" w:space="0" w:color="auto"/>
        <w:bottom w:val="none" w:sz="0" w:space="0" w:color="auto"/>
        <w:right w:val="none" w:sz="0" w:space="0" w:color="auto"/>
      </w:divBdr>
    </w:div>
    <w:div w:id="1686208504">
      <w:marLeft w:val="640"/>
      <w:marRight w:val="0"/>
      <w:marTop w:val="0"/>
      <w:marBottom w:val="0"/>
      <w:divBdr>
        <w:top w:val="none" w:sz="0" w:space="0" w:color="auto"/>
        <w:left w:val="none" w:sz="0" w:space="0" w:color="auto"/>
        <w:bottom w:val="none" w:sz="0" w:space="0" w:color="auto"/>
        <w:right w:val="none" w:sz="0" w:space="0" w:color="auto"/>
      </w:divBdr>
    </w:div>
    <w:div w:id="1689406716">
      <w:marLeft w:val="640"/>
      <w:marRight w:val="0"/>
      <w:marTop w:val="0"/>
      <w:marBottom w:val="0"/>
      <w:divBdr>
        <w:top w:val="none" w:sz="0" w:space="0" w:color="auto"/>
        <w:left w:val="none" w:sz="0" w:space="0" w:color="auto"/>
        <w:bottom w:val="none" w:sz="0" w:space="0" w:color="auto"/>
        <w:right w:val="none" w:sz="0" w:space="0" w:color="auto"/>
      </w:divBdr>
    </w:div>
    <w:div w:id="1690059102">
      <w:marLeft w:val="640"/>
      <w:marRight w:val="0"/>
      <w:marTop w:val="0"/>
      <w:marBottom w:val="0"/>
      <w:divBdr>
        <w:top w:val="none" w:sz="0" w:space="0" w:color="auto"/>
        <w:left w:val="none" w:sz="0" w:space="0" w:color="auto"/>
        <w:bottom w:val="none" w:sz="0" w:space="0" w:color="auto"/>
        <w:right w:val="none" w:sz="0" w:space="0" w:color="auto"/>
      </w:divBdr>
    </w:div>
    <w:div w:id="1693611387">
      <w:marLeft w:val="640"/>
      <w:marRight w:val="0"/>
      <w:marTop w:val="0"/>
      <w:marBottom w:val="0"/>
      <w:divBdr>
        <w:top w:val="none" w:sz="0" w:space="0" w:color="auto"/>
        <w:left w:val="none" w:sz="0" w:space="0" w:color="auto"/>
        <w:bottom w:val="none" w:sz="0" w:space="0" w:color="auto"/>
        <w:right w:val="none" w:sz="0" w:space="0" w:color="auto"/>
      </w:divBdr>
    </w:div>
    <w:div w:id="1693725305">
      <w:marLeft w:val="640"/>
      <w:marRight w:val="0"/>
      <w:marTop w:val="0"/>
      <w:marBottom w:val="0"/>
      <w:divBdr>
        <w:top w:val="none" w:sz="0" w:space="0" w:color="auto"/>
        <w:left w:val="none" w:sz="0" w:space="0" w:color="auto"/>
        <w:bottom w:val="none" w:sz="0" w:space="0" w:color="auto"/>
        <w:right w:val="none" w:sz="0" w:space="0" w:color="auto"/>
      </w:divBdr>
    </w:div>
    <w:div w:id="1694456608">
      <w:marLeft w:val="640"/>
      <w:marRight w:val="0"/>
      <w:marTop w:val="0"/>
      <w:marBottom w:val="0"/>
      <w:divBdr>
        <w:top w:val="none" w:sz="0" w:space="0" w:color="auto"/>
        <w:left w:val="none" w:sz="0" w:space="0" w:color="auto"/>
        <w:bottom w:val="none" w:sz="0" w:space="0" w:color="auto"/>
        <w:right w:val="none" w:sz="0" w:space="0" w:color="auto"/>
      </w:divBdr>
    </w:div>
    <w:div w:id="1700735748">
      <w:marLeft w:val="640"/>
      <w:marRight w:val="0"/>
      <w:marTop w:val="0"/>
      <w:marBottom w:val="0"/>
      <w:divBdr>
        <w:top w:val="none" w:sz="0" w:space="0" w:color="auto"/>
        <w:left w:val="none" w:sz="0" w:space="0" w:color="auto"/>
        <w:bottom w:val="none" w:sz="0" w:space="0" w:color="auto"/>
        <w:right w:val="none" w:sz="0" w:space="0" w:color="auto"/>
      </w:divBdr>
    </w:div>
    <w:div w:id="1706634737">
      <w:marLeft w:val="640"/>
      <w:marRight w:val="0"/>
      <w:marTop w:val="0"/>
      <w:marBottom w:val="0"/>
      <w:divBdr>
        <w:top w:val="none" w:sz="0" w:space="0" w:color="auto"/>
        <w:left w:val="none" w:sz="0" w:space="0" w:color="auto"/>
        <w:bottom w:val="none" w:sz="0" w:space="0" w:color="auto"/>
        <w:right w:val="none" w:sz="0" w:space="0" w:color="auto"/>
      </w:divBdr>
    </w:div>
    <w:div w:id="1708136503">
      <w:marLeft w:val="640"/>
      <w:marRight w:val="0"/>
      <w:marTop w:val="0"/>
      <w:marBottom w:val="0"/>
      <w:divBdr>
        <w:top w:val="none" w:sz="0" w:space="0" w:color="auto"/>
        <w:left w:val="none" w:sz="0" w:space="0" w:color="auto"/>
        <w:bottom w:val="none" w:sz="0" w:space="0" w:color="auto"/>
        <w:right w:val="none" w:sz="0" w:space="0" w:color="auto"/>
      </w:divBdr>
    </w:div>
    <w:div w:id="1708291631">
      <w:marLeft w:val="640"/>
      <w:marRight w:val="0"/>
      <w:marTop w:val="0"/>
      <w:marBottom w:val="0"/>
      <w:divBdr>
        <w:top w:val="none" w:sz="0" w:space="0" w:color="auto"/>
        <w:left w:val="none" w:sz="0" w:space="0" w:color="auto"/>
        <w:bottom w:val="none" w:sz="0" w:space="0" w:color="auto"/>
        <w:right w:val="none" w:sz="0" w:space="0" w:color="auto"/>
      </w:divBdr>
    </w:div>
    <w:div w:id="1711034794">
      <w:marLeft w:val="640"/>
      <w:marRight w:val="0"/>
      <w:marTop w:val="0"/>
      <w:marBottom w:val="0"/>
      <w:divBdr>
        <w:top w:val="none" w:sz="0" w:space="0" w:color="auto"/>
        <w:left w:val="none" w:sz="0" w:space="0" w:color="auto"/>
        <w:bottom w:val="none" w:sz="0" w:space="0" w:color="auto"/>
        <w:right w:val="none" w:sz="0" w:space="0" w:color="auto"/>
      </w:divBdr>
    </w:div>
    <w:div w:id="1717241892">
      <w:marLeft w:val="640"/>
      <w:marRight w:val="0"/>
      <w:marTop w:val="0"/>
      <w:marBottom w:val="0"/>
      <w:divBdr>
        <w:top w:val="none" w:sz="0" w:space="0" w:color="auto"/>
        <w:left w:val="none" w:sz="0" w:space="0" w:color="auto"/>
        <w:bottom w:val="none" w:sz="0" w:space="0" w:color="auto"/>
        <w:right w:val="none" w:sz="0" w:space="0" w:color="auto"/>
      </w:divBdr>
    </w:div>
    <w:div w:id="1726097307">
      <w:marLeft w:val="640"/>
      <w:marRight w:val="0"/>
      <w:marTop w:val="0"/>
      <w:marBottom w:val="0"/>
      <w:divBdr>
        <w:top w:val="none" w:sz="0" w:space="0" w:color="auto"/>
        <w:left w:val="none" w:sz="0" w:space="0" w:color="auto"/>
        <w:bottom w:val="none" w:sz="0" w:space="0" w:color="auto"/>
        <w:right w:val="none" w:sz="0" w:space="0" w:color="auto"/>
      </w:divBdr>
    </w:div>
    <w:div w:id="1734497885">
      <w:marLeft w:val="640"/>
      <w:marRight w:val="0"/>
      <w:marTop w:val="0"/>
      <w:marBottom w:val="0"/>
      <w:divBdr>
        <w:top w:val="none" w:sz="0" w:space="0" w:color="auto"/>
        <w:left w:val="none" w:sz="0" w:space="0" w:color="auto"/>
        <w:bottom w:val="none" w:sz="0" w:space="0" w:color="auto"/>
        <w:right w:val="none" w:sz="0" w:space="0" w:color="auto"/>
      </w:divBdr>
    </w:div>
    <w:div w:id="1738286751">
      <w:marLeft w:val="640"/>
      <w:marRight w:val="0"/>
      <w:marTop w:val="0"/>
      <w:marBottom w:val="0"/>
      <w:divBdr>
        <w:top w:val="none" w:sz="0" w:space="0" w:color="auto"/>
        <w:left w:val="none" w:sz="0" w:space="0" w:color="auto"/>
        <w:bottom w:val="none" w:sz="0" w:space="0" w:color="auto"/>
        <w:right w:val="none" w:sz="0" w:space="0" w:color="auto"/>
      </w:divBdr>
    </w:div>
    <w:div w:id="1741438105">
      <w:marLeft w:val="640"/>
      <w:marRight w:val="0"/>
      <w:marTop w:val="0"/>
      <w:marBottom w:val="0"/>
      <w:divBdr>
        <w:top w:val="none" w:sz="0" w:space="0" w:color="auto"/>
        <w:left w:val="none" w:sz="0" w:space="0" w:color="auto"/>
        <w:bottom w:val="none" w:sz="0" w:space="0" w:color="auto"/>
        <w:right w:val="none" w:sz="0" w:space="0" w:color="auto"/>
      </w:divBdr>
    </w:div>
    <w:div w:id="1741782076">
      <w:marLeft w:val="640"/>
      <w:marRight w:val="0"/>
      <w:marTop w:val="0"/>
      <w:marBottom w:val="0"/>
      <w:divBdr>
        <w:top w:val="none" w:sz="0" w:space="0" w:color="auto"/>
        <w:left w:val="none" w:sz="0" w:space="0" w:color="auto"/>
        <w:bottom w:val="none" w:sz="0" w:space="0" w:color="auto"/>
        <w:right w:val="none" w:sz="0" w:space="0" w:color="auto"/>
      </w:divBdr>
    </w:div>
    <w:div w:id="1742098401">
      <w:marLeft w:val="640"/>
      <w:marRight w:val="0"/>
      <w:marTop w:val="0"/>
      <w:marBottom w:val="0"/>
      <w:divBdr>
        <w:top w:val="none" w:sz="0" w:space="0" w:color="auto"/>
        <w:left w:val="none" w:sz="0" w:space="0" w:color="auto"/>
        <w:bottom w:val="none" w:sz="0" w:space="0" w:color="auto"/>
        <w:right w:val="none" w:sz="0" w:space="0" w:color="auto"/>
      </w:divBdr>
    </w:div>
    <w:div w:id="1743601101">
      <w:marLeft w:val="640"/>
      <w:marRight w:val="0"/>
      <w:marTop w:val="0"/>
      <w:marBottom w:val="0"/>
      <w:divBdr>
        <w:top w:val="none" w:sz="0" w:space="0" w:color="auto"/>
        <w:left w:val="none" w:sz="0" w:space="0" w:color="auto"/>
        <w:bottom w:val="none" w:sz="0" w:space="0" w:color="auto"/>
        <w:right w:val="none" w:sz="0" w:space="0" w:color="auto"/>
      </w:divBdr>
    </w:div>
    <w:div w:id="1744599477">
      <w:marLeft w:val="640"/>
      <w:marRight w:val="0"/>
      <w:marTop w:val="0"/>
      <w:marBottom w:val="0"/>
      <w:divBdr>
        <w:top w:val="none" w:sz="0" w:space="0" w:color="auto"/>
        <w:left w:val="none" w:sz="0" w:space="0" w:color="auto"/>
        <w:bottom w:val="none" w:sz="0" w:space="0" w:color="auto"/>
        <w:right w:val="none" w:sz="0" w:space="0" w:color="auto"/>
      </w:divBdr>
    </w:div>
    <w:div w:id="1745032225">
      <w:marLeft w:val="640"/>
      <w:marRight w:val="0"/>
      <w:marTop w:val="0"/>
      <w:marBottom w:val="0"/>
      <w:divBdr>
        <w:top w:val="none" w:sz="0" w:space="0" w:color="auto"/>
        <w:left w:val="none" w:sz="0" w:space="0" w:color="auto"/>
        <w:bottom w:val="none" w:sz="0" w:space="0" w:color="auto"/>
        <w:right w:val="none" w:sz="0" w:space="0" w:color="auto"/>
      </w:divBdr>
    </w:div>
    <w:div w:id="1752389286">
      <w:marLeft w:val="640"/>
      <w:marRight w:val="0"/>
      <w:marTop w:val="0"/>
      <w:marBottom w:val="0"/>
      <w:divBdr>
        <w:top w:val="none" w:sz="0" w:space="0" w:color="auto"/>
        <w:left w:val="none" w:sz="0" w:space="0" w:color="auto"/>
        <w:bottom w:val="none" w:sz="0" w:space="0" w:color="auto"/>
        <w:right w:val="none" w:sz="0" w:space="0" w:color="auto"/>
      </w:divBdr>
    </w:div>
    <w:div w:id="1752703332">
      <w:marLeft w:val="640"/>
      <w:marRight w:val="0"/>
      <w:marTop w:val="0"/>
      <w:marBottom w:val="0"/>
      <w:divBdr>
        <w:top w:val="none" w:sz="0" w:space="0" w:color="auto"/>
        <w:left w:val="none" w:sz="0" w:space="0" w:color="auto"/>
        <w:bottom w:val="none" w:sz="0" w:space="0" w:color="auto"/>
        <w:right w:val="none" w:sz="0" w:space="0" w:color="auto"/>
      </w:divBdr>
    </w:div>
    <w:div w:id="1753895263">
      <w:marLeft w:val="640"/>
      <w:marRight w:val="0"/>
      <w:marTop w:val="0"/>
      <w:marBottom w:val="0"/>
      <w:divBdr>
        <w:top w:val="none" w:sz="0" w:space="0" w:color="auto"/>
        <w:left w:val="none" w:sz="0" w:space="0" w:color="auto"/>
        <w:bottom w:val="none" w:sz="0" w:space="0" w:color="auto"/>
        <w:right w:val="none" w:sz="0" w:space="0" w:color="auto"/>
      </w:divBdr>
    </w:div>
    <w:div w:id="1754083640">
      <w:marLeft w:val="640"/>
      <w:marRight w:val="0"/>
      <w:marTop w:val="0"/>
      <w:marBottom w:val="0"/>
      <w:divBdr>
        <w:top w:val="none" w:sz="0" w:space="0" w:color="auto"/>
        <w:left w:val="none" w:sz="0" w:space="0" w:color="auto"/>
        <w:bottom w:val="none" w:sz="0" w:space="0" w:color="auto"/>
        <w:right w:val="none" w:sz="0" w:space="0" w:color="auto"/>
      </w:divBdr>
    </w:div>
    <w:div w:id="1757748037">
      <w:marLeft w:val="640"/>
      <w:marRight w:val="0"/>
      <w:marTop w:val="0"/>
      <w:marBottom w:val="0"/>
      <w:divBdr>
        <w:top w:val="none" w:sz="0" w:space="0" w:color="auto"/>
        <w:left w:val="none" w:sz="0" w:space="0" w:color="auto"/>
        <w:bottom w:val="none" w:sz="0" w:space="0" w:color="auto"/>
        <w:right w:val="none" w:sz="0" w:space="0" w:color="auto"/>
      </w:divBdr>
    </w:div>
    <w:div w:id="1763528566">
      <w:marLeft w:val="640"/>
      <w:marRight w:val="0"/>
      <w:marTop w:val="0"/>
      <w:marBottom w:val="0"/>
      <w:divBdr>
        <w:top w:val="none" w:sz="0" w:space="0" w:color="auto"/>
        <w:left w:val="none" w:sz="0" w:space="0" w:color="auto"/>
        <w:bottom w:val="none" w:sz="0" w:space="0" w:color="auto"/>
        <w:right w:val="none" w:sz="0" w:space="0" w:color="auto"/>
      </w:divBdr>
    </w:div>
    <w:div w:id="1764183052">
      <w:marLeft w:val="640"/>
      <w:marRight w:val="0"/>
      <w:marTop w:val="0"/>
      <w:marBottom w:val="0"/>
      <w:divBdr>
        <w:top w:val="none" w:sz="0" w:space="0" w:color="auto"/>
        <w:left w:val="none" w:sz="0" w:space="0" w:color="auto"/>
        <w:bottom w:val="none" w:sz="0" w:space="0" w:color="auto"/>
        <w:right w:val="none" w:sz="0" w:space="0" w:color="auto"/>
      </w:divBdr>
    </w:div>
    <w:div w:id="1764958911">
      <w:marLeft w:val="640"/>
      <w:marRight w:val="0"/>
      <w:marTop w:val="0"/>
      <w:marBottom w:val="0"/>
      <w:divBdr>
        <w:top w:val="none" w:sz="0" w:space="0" w:color="auto"/>
        <w:left w:val="none" w:sz="0" w:space="0" w:color="auto"/>
        <w:bottom w:val="none" w:sz="0" w:space="0" w:color="auto"/>
        <w:right w:val="none" w:sz="0" w:space="0" w:color="auto"/>
      </w:divBdr>
    </w:div>
    <w:div w:id="1766918523">
      <w:marLeft w:val="640"/>
      <w:marRight w:val="0"/>
      <w:marTop w:val="0"/>
      <w:marBottom w:val="0"/>
      <w:divBdr>
        <w:top w:val="none" w:sz="0" w:space="0" w:color="auto"/>
        <w:left w:val="none" w:sz="0" w:space="0" w:color="auto"/>
        <w:bottom w:val="none" w:sz="0" w:space="0" w:color="auto"/>
        <w:right w:val="none" w:sz="0" w:space="0" w:color="auto"/>
      </w:divBdr>
    </w:div>
    <w:div w:id="1773479217">
      <w:marLeft w:val="640"/>
      <w:marRight w:val="0"/>
      <w:marTop w:val="0"/>
      <w:marBottom w:val="0"/>
      <w:divBdr>
        <w:top w:val="none" w:sz="0" w:space="0" w:color="auto"/>
        <w:left w:val="none" w:sz="0" w:space="0" w:color="auto"/>
        <w:bottom w:val="none" w:sz="0" w:space="0" w:color="auto"/>
        <w:right w:val="none" w:sz="0" w:space="0" w:color="auto"/>
      </w:divBdr>
    </w:div>
    <w:div w:id="1775245657">
      <w:marLeft w:val="640"/>
      <w:marRight w:val="0"/>
      <w:marTop w:val="0"/>
      <w:marBottom w:val="0"/>
      <w:divBdr>
        <w:top w:val="none" w:sz="0" w:space="0" w:color="auto"/>
        <w:left w:val="none" w:sz="0" w:space="0" w:color="auto"/>
        <w:bottom w:val="none" w:sz="0" w:space="0" w:color="auto"/>
        <w:right w:val="none" w:sz="0" w:space="0" w:color="auto"/>
      </w:divBdr>
    </w:div>
    <w:div w:id="1781366241">
      <w:marLeft w:val="640"/>
      <w:marRight w:val="0"/>
      <w:marTop w:val="0"/>
      <w:marBottom w:val="0"/>
      <w:divBdr>
        <w:top w:val="none" w:sz="0" w:space="0" w:color="auto"/>
        <w:left w:val="none" w:sz="0" w:space="0" w:color="auto"/>
        <w:bottom w:val="none" w:sz="0" w:space="0" w:color="auto"/>
        <w:right w:val="none" w:sz="0" w:space="0" w:color="auto"/>
      </w:divBdr>
    </w:div>
    <w:div w:id="1785078144">
      <w:marLeft w:val="640"/>
      <w:marRight w:val="0"/>
      <w:marTop w:val="0"/>
      <w:marBottom w:val="0"/>
      <w:divBdr>
        <w:top w:val="none" w:sz="0" w:space="0" w:color="auto"/>
        <w:left w:val="none" w:sz="0" w:space="0" w:color="auto"/>
        <w:bottom w:val="none" w:sz="0" w:space="0" w:color="auto"/>
        <w:right w:val="none" w:sz="0" w:space="0" w:color="auto"/>
      </w:divBdr>
    </w:div>
    <w:div w:id="1789201022">
      <w:marLeft w:val="640"/>
      <w:marRight w:val="0"/>
      <w:marTop w:val="0"/>
      <w:marBottom w:val="0"/>
      <w:divBdr>
        <w:top w:val="none" w:sz="0" w:space="0" w:color="auto"/>
        <w:left w:val="none" w:sz="0" w:space="0" w:color="auto"/>
        <w:bottom w:val="none" w:sz="0" w:space="0" w:color="auto"/>
        <w:right w:val="none" w:sz="0" w:space="0" w:color="auto"/>
      </w:divBdr>
    </w:div>
    <w:div w:id="1789813246">
      <w:marLeft w:val="640"/>
      <w:marRight w:val="0"/>
      <w:marTop w:val="0"/>
      <w:marBottom w:val="0"/>
      <w:divBdr>
        <w:top w:val="none" w:sz="0" w:space="0" w:color="auto"/>
        <w:left w:val="none" w:sz="0" w:space="0" w:color="auto"/>
        <w:bottom w:val="none" w:sz="0" w:space="0" w:color="auto"/>
        <w:right w:val="none" w:sz="0" w:space="0" w:color="auto"/>
      </w:divBdr>
    </w:div>
    <w:div w:id="1812554265">
      <w:marLeft w:val="640"/>
      <w:marRight w:val="0"/>
      <w:marTop w:val="0"/>
      <w:marBottom w:val="0"/>
      <w:divBdr>
        <w:top w:val="none" w:sz="0" w:space="0" w:color="auto"/>
        <w:left w:val="none" w:sz="0" w:space="0" w:color="auto"/>
        <w:bottom w:val="none" w:sz="0" w:space="0" w:color="auto"/>
        <w:right w:val="none" w:sz="0" w:space="0" w:color="auto"/>
      </w:divBdr>
    </w:div>
    <w:div w:id="1818452570">
      <w:marLeft w:val="640"/>
      <w:marRight w:val="0"/>
      <w:marTop w:val="0"/>
      <w:marBottom w:val="0"/>
      <w:divBdr>
        <w:top w:val="none" w:sz="0" w:space="0" w:color="auto"/>
        <w:left w:val="none" w:sz="0" w:space="0" w:color="auto"/>
        <w:bottom w:val="none" w:sz="0" w:space="0" w:color="auto"/>
        <w:right w:val="none" w:sz="0" w:space="0" w:color="auto"/>
      </w:divBdr>
    </w:div>
    <w:div w:id="1820001119">
      <w:marLeft w:val="640"/>
      <w:marRight w:val="0"/>
      <w:marTop w:val="0"/>
      <w:marBottom w:val="0"/>
      <w:divBdr>
        <w:top w:val="none" w:sz="0" w:space="0" w:color="auto"/>
        <w:left w:val="none" w:sz="0" w:space="0" w:color="auto"/>
        <w:bottom w:val="none" w:sz="0" w:space="0" w:color="auto"/>
        <w:right w:val="none" w:sz="0" w:space="0" w:color="auto"/>
      </w:divBdr>
    </w:div>
    <w:div w:id="1841190861">
      <w:marLeft w:val="640"/>
      <w:marRight w:val="0"/>
      <w:marTop w:val="0"/>
      <w:marBottom w:val="0"/>
      <w:divBdr>
        <w:top w:val="none" w:sz="0" w:space="0" w:color="auto"/>
        <w:left w:val="none" w:sz="0" w:space="0" w:color="auto"/>
        <w:bottom w:val="none" w:sz="0" w:space="0" w:color="auto"/>
        <w:right w:val="none" w:sz="0" w:space="0" w:color="auto"/>
      </w:divBdr>
    </w:div>
    <w:div w:id="1843858114">
      <w:marLeft w:val="640"/>
      <w:marRight w:val="0"/>
      <w:marTop w:val="0"/>
      <w:marBottom w:val="0"/>
      <w:divBdr>
        <w:top w:val="none" w:sz="0" w:space="0" w:color="auto"/>
        <w:left w:val="none" w:sz="0" w:space="0" w:color="auto"/>
        <w:bottom w:val="none" w:sz="0" w:space="0" w:color="auto"/>
        <w:right w:val="none" w:sz="0" w:space="0" w:color="auto"/>
      </w:divBdr>
    </w:div>
    <w:div w:id="1845321311">
      <w:marLeft w:val="640"/>
      <w:marRight w:val="0"/>
      <w:marTop w:val="0"/>
      <w:marBottom w:val="0"/>
      <w:divBdr>
        <w:top w:val="none" w:sz="0" w:space="0" w:color="auto"/>
        <w:left w:val="none" w:sz="0" w:space="0" w:color="auto"/>
        <w:bottom w:val="none" w:sz="0" w:space="0" w:color="auto"/>
        <w:right w:val="none" w:sz="0" w:space="0" w:color="auto"/>
      </w:divBdr>
    </w:div>
    <w:div w:id="1851331855">
      <w:marLeft w:val="640"/>
      <w:marRight w:val="0"/>
      <w:marTop w:val="0"/>
      <w:marBottom w:val="0"/>
      <w:divBdr>
        <w:top w:val="none" w:sz="0" w:space="0" w:color="auto"/>
        <w:left w:val="none" w:sz="0" w:space="0" w:color="auto"/>
        <w:bottom w:val="none" w:sz="0" w:space="0" w:color="auto"/>
        <w:right w:val="none" w:sz="0" w:space="0" w:color="auto"/>
      </w:divBdr>
    </w:div>
    <w:div w:id="1852573139">
      <w:marLeft w:val="640"/>
      <w:marRight w:val="0"/>
      <w:marTop w:val="0"/>
      <w:marBottom w:val="0"/>
      <w:divBdr>
        <w:top w:val="none" w:sz="0" w:space="0" w:color="auto"/>
        <w:left w:val="none" w:sz="0" w:space="0" w:color="auto"/>
        <w:bottom w:val="none" w:sz="0" w:space="0" w:color="auto"/>
        <w:right w:val="none" w:sz="0" w:space="0" w:color="auto"/>
      </w:divBdr>
    </w:div>
    <w:div w:id="1854417686">
      <w:marLeft w:val="640"/>
      <w:marRight w:val="0"/>
      <w:marTop w:val="0"/>
      <w:marBottom w:val="0"/>
      <w:divBdr>
        <w:top w:val="none" w:sz="0" w:space="0" w:color="auto"/>
        <w:left w:val="none" w:sz="0" w:space="0" w:color="auto"/>
        <w:bottom w:val="none" w:sz="0" w:space="0" w:color="auto"/>
        <w:right w:val="none" w:sz="0" w:space="0" w:color="auto"/>
      </w:divBdr>
    </w:div>
    <w:div w:id="1861770956">
      <w:marLeft w:val="640"/>
      <w:marRight w:val="0"/>
      <w:marTop w:val="0"/>
      <w:marBottom w:val="0"/>
      <w:divBdr>
        <w:top w:val="none" w:sz="0" w:space="0" w:color="auto"/>
        <w:left w:val="none" w:sz="0" w:space="0" w:color="auto"/>
        <w:bottom w:val="none" w:sz="0" w:space="0" w:color="auto"/>
        <w:right w:val="none" w:sz="0" w:space="0" w:color="auto"/>
      </w:divBdr>
    </w:div>
    <w:div w:id="1865242215">
      <w:marLeft w:val="640"/>
      <w:marRight w:val="0"/>
      <w:marTop w:val="0"/>
      <w:marBottom w:val="0"/>
      <w:divBdr>
        <w:top w:val="none" w:sz="0" w:space="0" w:color="auto"/>
        <w:left w:val="none" w:sz="0" w:space="0" w:color="auto"/>
        <w:bottom w:val="none" w:sz="0" w:space="0" w:color="auto"/>
        <w:right w:val="none" w:sz="0" w:space="0" w:color="auto"/>
      </w:divBdr>
    </w:div>
    <w:div w:id="1865903848">
      <w:marLeft w:val="640"/>
      <w:marRight w:val="0"/>
      <w:marTop w:val="0"/>
      <w:marBottom w:val="0"/>
      <w:divBdr>
        <w:top w:val="none" w:sz="0" w:space="0" w:color="auto"/>
        <w:left w:val="none" w:sz="0" w:space="0" w:color="auto"/>
        <w:bottom w:val="none" w:sz="0" w:space="0" w:color="auto"/>
        <w:right w:val="none" w:sz="0" w:space="0" w:color="auto"/>
      </w:divBdr>
    </w:div>
    <w:div w:id="1871644105">
      <w:marLeft w:val="640"/>
      <w:marRight w:val="0"/>
      <w:marTop w:val="0"/>
      <w:marBottom w:val="0"/>
      <w:divBdr>
        <w:top w:val="none" w:sz="0" w:space="0" w:color="auto"/>
        <w:left w:val="none" w:sz="0" w:space="0" w:color="auto"/>
        <w:bottom w:val="none" w:sz="0" w:space="0" w:color="auto"/>
        <w:right w:val="none" w:sz="0" w:space="0" w:color="auto"/>
      </w:divBdr>
    </w:div>
    <w:div w:id="1874616654">
      <w:marLeft w:val="640"/>
      <w:marRight w:val="0"/>
      <w:marTop w:val="0"/>
      <w:marBottom w:val="0"/>
      <w:divBdr>
        <w:top w:val="none" w:sz="0" w:space="0" w:color="auto"/>
        <w:left w:val="none" w:sz="0" w:space="0" w:color="auto"/>
        <w:bottom w:val="none" w:sz="0" w:space="0" w:color="auto"/>
        <w:right w:val="none" w:sz="0" w:space="0" w:color="auto"/>
      </w:divBdr>
    </w:div>
    <w:div w:id="1881284528">
      <w:marLeft w:val="640"/>
      <w:marRight w:val="0"/>
      <w:marTop w:val="0"/>
      <w:marBottom w:val="0"/>
      <w:divBdr>
        <w:top w:val="none" w:sz="0" w:space="0" w:color="auto"/>
        <w:left w:val="none" w:sz="0" w:space="0" w:color="auto"/>
        <w:bottom w:val="none" w:sz="0" w:space="0" w:color="auto"/>
        <w:right w:val="none" w:sz="0" w:space="0" w:color="auto"/>
      </w:divBdr>
    </w:div>
    <w:div w:id="1889300173">
      <w:marLeft w:val="640"/>
      <w:marRight w:val="0"/>
      <w:marTop w:val="0"/>
      <w:marBottom w:val="0"/>
      <w:divBdr>
        <w:top w:val="none" w:sz="0" w:space="0" w:color="auto"/>
        <w:left w:val="none" w:sz="0" w:space="0" w:color="auto"/>
        <w:bottom w:val="none" w:sz="0" w:space="0" w:color="auto"/>
        <w:right w:val="none" w:sz="0" w:space="0" w:color="auto"/>
      </w:divBdr>
    </w:div>
    <w:div w:id="1898584823">
      <w:marLeft w:val="640"/>
      <w:marRight w:val="0"/>
      <w:marTop w:val="0"/>
      <w:marBottom w:val="0"/>
      <w:divBdr>
        <w:top w:val="none" w:sz="0" w:space="0" w:color="auto"/>
        <w:left w:val="none" w:sz="0" w:space="0" w:color="auto"/>
        <w:bottom w:val="none" w:sz="0" w:space="0" w:color="auto"/>
        <w:right w:val="none" w:sz="0" w:space="0" w:color="auto"/>
      </w:divBdr>
    </w:div>
    <w:div w:id="1902671658">
      <w:marLeft w:val="640"/>
      <w:marRight w:val="0"/>
      <w:marTop w:val="0"/>
      <w:marBottom w:val="0"/>
      <w:divBdr>
        <w:top w:val="none" w:sz="0" w:space="0" w:color="auto"/>
        <w:left w:val="none" w:sz="0" w:space="0" w:color="auto"/>
        <w:bottom w:val="none" w:sz="0" w:space="0" w:color="auto"/>
        <w:right w:val="none" w:sz="0" w:space="0" w:color="auto"/>
      </w:divBdr>
    </w:div>
    <w:div w:id="1907379197">
      <w:marLeft w:val="640"/>
      <w:marRight w:val="0"/>
      <w:marTop w:val="0"/>
      <w:marBottom w:val="0"/>
      <w:divBdr>
        <w:top w:val="none" w:sz="0" w:space="0" w:color="auto"/>
        <w:left w:val="none" w:sz="0" w:space="0" w:color="auto"/>
        <w:bottom w:val="none" w:sz="0" w:space="0" w:color="auto"/>
        <w:right w:val="none" w:sz="0" w:space="0" w:color="auto"/>
      </w:divBdr>
    </w:div>
    <w:div w:id="1908110455">
      <w:marLeft w:val="640"/>
      <w:marRight w:val="0"/>
      <w:marTop w:val="0"/>
      <w:marBottom w:val="0"/>
      <w:divBdr>
        <w:top w:val="none" w:sz="0" w:space="0" w:color="auto"/>
        <w:left w:val="none" w:sz="0" w:space="0" w:color="auto"/>
        <w:bottom w:val="none" w:sz="0" w:space="0" w:color="auto"/>
        <w:right w:val="none" w:sz="0" w:space="0" w:color="auto"/>
      </w:divBdr>
    </w:div>
    <w:div w:id="1910505606">
      <w:marLeft w:val="640"/>
      <w:marRight w:val="0"/>
      <w:marTop w:val="0"/>
      <w:marBottom w:val="0"/>
      <w:divBdr>
        <w:top w:val="none" w:sz="0" w:space="0" w:color="auto"/>
        <w:left w:val="none" w:sz="0" w:space="0" w:color="auto"/>
        <w:bottom w:val="none" w:sz="0" w:space="0" w:color="auto"/>
        <w:right w:val="none" w:sz="0" w:space="0" w:color="auto"/>
      </w:divBdr>
    </w:div>
    <w:div w:id="1914928992">
      <w:marLeft w:val="640"/>
      <w:marRight w:val="0"/>
      <w:marTop w:val="0"/>
      <w:marBottom w:val="0"/>
      <w:divBdr>
        <w:top w:val="none" w:sz="0" w:space="0" w:color="auto"/>
        <w:left w:val="none" w:sz="0" w:space="0" w:color="auto"/>
        <w:bottom w:val="none" w:sz="0" w:space="0" w:color="auto"/>
        <w:right w:val="none" w:sz="0" w:space="0" w:color="auto"/>
      </w:divBdr>
    </w:div>
    <w:div w:id="1919443522">
      <w:marLeft w:val="640"/>
      <w:marRight w:val="0"/>
      <w:marTop w:val="0"/>
      <w:marBottom w:val="0"/>
      <w:divBdr>
        <w:top w:val="none" w:sz="0" w:space="0" w:color="auto"/>
        <w:left w:val="none" w:sz="0" w:space="0" w:color="auto"/>
        <w:bottom w:val="none" w:sz="0" w:space="0" w:color="auto"/>
        <w:right w:val="none" w:sz="0" w:space="0" w:color="auto"/>
      </w:divBdr>
    </w:div>
    <w:div w:id="1921675834">
      <w:marLeft w:val="640"/>
      <w:marRight w:val="0"/>
      <w:marTop w:val="0"/>
      <w:marBottom w:val="0"/>
      <w:divBdr>
        <w:top w:val="none" w:sz="0" w:space="0" w:color="auto"/>
        <w:left w:val="none" w:sz="0" w:space="0" w:color="auto"/>
        <w:bottom w:val="none" w:sz="0" w:space="0" w:color="auto"/>
        <w:right w:val="none" w:sz="0" w:space="0" w:color="auto"/>
      </w:divBdr>
    </w:div>
    <w:div w:id="1925722421">
      <w:marLeft w:val="640"/>
      <w:marRight w:val="0"/>
      <w:marTop w:val="0"/>
      <w:marBottom w:val="0"/>
      <w:divBdr>
        <w:top w:val="none" w:sz="0" w:space="0" w:color="auto"/>
        <w:left w:val="none" w:sz="0" w:space="0" w:color="auto"/>
        <w:bottom w:val="none" w:sz="0" w:space="0" w:color="auto"/>
        <w:right w:val="none" w:sz="0" w:space="0" w:color="auto"/>
      </w:divBdr>
    </w:div>
    <w:div w:id="1927768466">
      <w:marLeft w:val="640"/>
      <w:marRight w:val="0"/>
      <w:marTop w:val="0"/>
      <w:marBottom w:val="0"/>
      <w:divBdr>
        <w:top w:val="none" w:sz="0" w:space="0" w:color="auto"/>
        <w:left w:val="none" w:sz="0" w:space="0" w:color="auto"/>
        <w:bottom w:val="none" w:sz="0" w:space="0" w:color="auto"/>
        <w:right w:val="none" w:sz="0" w:space="0" w:color="auto"/>
      </w:divBdr>
    </w:div>
    <w:div w:id="1929730784">
      <w:marLeft w:val="640"/>
      <w:marRight w:val="0"/>
      <w:marTop w:val="0"/>
      <w:marBottom w:val="0"/>
      <w:divBdr>
        <w:top w:val="none" w:sz="0" w:space="0" w:color="auto"/>
        <w:left w:val="none" w:sz="0" w:space="0" w:color="auto"/>
        <w:bottom w:val="none" w:sz="0" w:space="0" w:color="auto"/>
        <w:right w:val="none" w:sz="0" w:space="0" w:color="auto"/>
      </w:divBdr>
    </w:div>
    <w:div w:id="1929800957">
      <w:marLeft w:val="640"/>
      <w:marRight w:val="0"/>
      <w:marTop w:val="0"/>
      <w:marBottom w:val="0"/>
      <w:divBdr>
        <w:top w:val="none" w:sz="0" w:space="0" w:color="auto"/>
        <w:left w:val="none" w:sz="0" w:space="0" w:color="auto"/>
        <w:bottom w:val="none" w:sz="0" w:space="0" w:color="auto"/>
        <w:right w:val="none" w:sz="0" w:space="0" w:color="auto"/>
      </w:divBdr>
    </w:div>
    <w:div w:id="1932153179">
      <w:marLeft w:val="640"/>
      <w:marRight w:val="0"/>
      <w:marTop w:val="0"/>
      <w:marBottom w:val="0"/>
      <w:divBdr>
        <w:top w:val="none" w:sz="0" w:space="0" w:color="auto"/>
        <w:left w:val="none" w:sz="0" w:space="0" w:color="auto"/>
        <w:bottom w:val="none" w:sz="0" w:space="0" w:color="auto"/>
        <w:right w:val="none" w:sz="0" w:space="0" w:color="auto"/>
      </w:divBdr>
    </w:div>
    <w:div w:id="1933971078">
      <w:marLeft w:val="640"/>
      <w:marRight w:val="0"/>
      <w:marTop w:val="0"/>
      <w:marBottom w:val="0"/>
      <w:divBdr>
        <w:top w:val="none" w:sz="0" w:space="0" w:color="auto"/>
        <w:left w:val="none" w:sz="0" w:space="0" w:color="auto"/>
        <w:bottom w:val="none" w:sz="0" w:space="0" w:color="auto"/>
        <w:right w:val="none" w:sz="0" w:space="0" w:color="auto"/>
      </w:divBdr>
    </w:div>
    <w:div w:id="1947813403">
      <w:marLeft w:val="640"/>
      <w:marRight w:val="0"/>
      <w:marTop w:val="0"/>
      <w:marBottom w:val="0"/>
      <w:divBdr>
        <w:top w:val="none" w:sz="0" w:space="0" w:color="auto"/>
        <w:left w:val="none" w:sz="0" w:space="0" w:color="auto"/>
        <w:bottom w:val="none" w:sz="0" w:space="0" w:color="auto"/>
        <w:right w:val="none" w:sz="0" w:space="0" w:color="auto"/>
      </w:divBdr>
    </w:div>
    <w:div w:id="1948080990">
      <w:marLeft w:val="640"/>
      <w:marRight w:val="0"/>
      <w:marTop w:val="0"/>
      <w:marBottom w:val="0"/>
      <w:divBdr>
        <w:top w:val="none" w:sz="0" w:space="0" w:color="auto"/>
        <w:left w:val="none" w:sz="0" w:space="0" w:color="auto"/>
        <w:bottom w:val="none" w:sz="0" w:space="0" w:color="auto"/>
        <w:right w:val="none" w:sz="0" w:space="0" w:color="auto"/>
      </w:divBdr>
    </w:div>
    <w:div w:id="1953970326">
      <w:marLeft w:val="640"/>
      <w:marRight w:val="0"/>
      <w:marTop w:val="0"/>
      <w:marBottom w:val="0"/>
      <w:divBdr>
        <w:top w:val="none" w:sz="0" w:space="0" w:color="auto"/>
        <w:left w:val="none" w:sz="0" w:space="0" w:color="auto"/>
        <w:bottom w:val="none" w:sz="0" w:space="0" w:color="auto"/>
        <w:right w:val="none" w:sz="0" w:space="0" w:color="auto"/>
      </w:divBdr>
    </w:div>
    <w:div w:id="1957520895">
      <w:marLeft w:val="640"/>
      <w:marRight w:val="0"/>
      <w:marTop w:val="0"/>
      <w:marBottom w:val="0"/>
      <w:divBdr>
        <w:top w:val="none" w:sz="0" w:space="0" w:color="auto"/>
        <w:left w:val="none" w:sz="0" w:space="0" w:color="auto"/>
        <w:bottom w:val="none" w:sz="0" w:space="0" w:color="auto"/>
        <w:right w:val="none" w:sz="0" w:space="0" w:color="auto"/>
      </w:divBdr>
    </w:div>
    <w:div w:id="1960255021">
      <w:marLeft w:val="640"/>
      <w:marRight w:val="0"/>
      <w:marTop w:val="0"/>
      <w:marBottom w:val="0"/>
      <w:divBdr>
        <w:top w:val="none" w:sz="0" w:space="0" w:color="auto"/>
        <w:left w:val="none" w:sz="0" w:space="0" w:color="auto"/>
        <w:bottom w:val="none" w:sz="0" w:space="0" w:color="auto"/>
        <w:right w:val="none" w:sz="0" w:space="0" w:color="auto"/>
      </w:divBdr>
    </w:div>
    <w:div w:id="1967999654">
      <w:marLeft w:val="640"/>
      <w:marRight w:val="0"/>
      <w:marTop w:val="0"/>
      <w:marBottom w:val="0"/>
      <w:divBdr>
        <w:top w:val="none" w:sz="0" w:space="0" w:color="auto"/>
        <w:left w:val="none" w:sz="0" w:space="0" w:color="auto"/>
        <w:bottom w:val="none" w:sz="0" w:space="0" w:color="auto"/>
        <w:right w:val="none" w:sz="0" w:space="0" w:color="auto"/>
      </w:divBdr>
    </w:div>
    <w:div w:id="1968779170">
      <w:marLeft w:val="640"/>
      <w:marRight w:val="0"/>
      <w:marTop w:val="0"/>
      <w:marBottom w:val="0"/>
      <w:divBdr>
        <w:top w:val="none" w:sz="0" w:space="0" w:color="auto"/>
        <w:left w:val="none" w:sz="0" w:space="0" w:color="auto"/>
        <w:bottom w:val="none" w:sz="0" w:space="0" w:color="auto"/>
        <w:right w:val="none" w:sz="0" w:space="0" w:color="auto"/>
      </w:divBdr>
    </w:div>
    <w:div w:id="1970473296">
      <w:marLeft w:val="640"/>
      <w:marRight w:val="0"/>
      <w:marTop w:val="0"/>
      <w:marBottom w:val="0"/>
      <w:divBdr>
        <w:top w:val="none" w:sz="0" w:space="0" w:color="auto"/>
        <w:left w:val="none" w:sz="0" w:space="0" w:color="auto"/>
        <w:bottom w:val="none" w:sz="0" w:space="0" w:color="auto"/>
        <w:right w:val="none" w:sz="0" w:space="0" w:color="auto"/>
      </w:divBdr>
    </w:div>
    <w:div w:id="1976715218">
      <w:marLeft w:val="640"/>
      <w:marRight w:val="0"/>
      <w:marTop w:val="0"/>
      <w:marBottom w:val="0"/>
      <w:divBdr>
        <w:top w:val="none" w:sz="0" w:space="0" w:color="auto"/>
        <w:left w:val="none" w:sz="0" w:space="0" w:color="auto"/>
        <w:bottom w:val="none" w:sz="0" w:space="0" w:color="auto"/>
        <w:right w:val="none" w:sz="0" w:space="0" w:color="auto"/>
      </w:divBdr>
    </w:div>
    <w:div w:id="1979873674">
      <w:marLeft w:val="640"/>
      <w:marRight w:val="0"/>
      <w:marTop w:val="0"/>
      <w:marBottom w:val="0"/>
      <w:divBdr>
        <w:top w:val="none" w:sz="0" w:space="0" w:color="auto"/>
        <w:left w:val="none" w:sz="0" w:space="0" w:color="auto"/>
        <w:bottom w:val="none" w:sz="0" w:space="0" w:color="auto"/>
        <w:right w:val="none" w:sz="0" w:space="0" w:color="auto"/>
      </w:divBdr>
    </w:div>
    <w:div w:id="1982226282">
      <w:marLeft w:val="640"/>
      <w:marRight w:val="0"/>
      <w:marTop w:val="0"/>
      <w:marBottom w:val="0"/>
      <w:divBdr>
        <w:top w:val="none" w:sz="0" w:space="0" w:color="auto"/>
        <w:left w:val="none" w:sz="0" w:space="0" w:color="auto"/>
        <w:bottom w:val="none" w:sz="0" w:space="0" w:color="auto"/>
        <w:right w:val="none" w:sz="0" w:space="0" w:color="auto"/>
      </w:divBdr>
    </w:div>
    <w:div w:id="1982886944">
      <w:marLeft w:val="640"/>
      <w:marRight w:val="0"/>
      <w:marTop w:val="0"/>
      <w:marBottom w:val="0"/>
      <w:divBdr>
        <w:top w:val="none" w:sz="0" w:space="0" w:color="auto"/>
        <w:left w:val="none" w:sz="0" w:space="0" w:color="auto"/>
        <w:bottom w:val="none" w:sz="0" w:space="0" w:color="auto"/>
        <w:right w:val="none" w:sz="0" w:space="0" w:color="auto"/>
      </w:divBdr>
    </w:div>
    <w:div w:id="1984237333">
      <w:marLeft w:val="640"/>
      <w:marRight w:val="0"/>
      <w:marTop w:val="0"/>
      <w:marBottom w:val="0"/>
      <w:divBdr>
        <w:top w:val="none" w:sz="0" w:space="0" w:color="auto"/>
        <w:left w:val="none" w:sz="0" w:space="0" w:color="auto"/>
        <w:bottom w:val="none" w:sz="0" w:space="0" w:color="auto"/>
        <w:right w:val="none" w:sz="0" w:space="0" w:color="auto"/>
      </w:divBdr>
    </w:div>
    <w:div w:id="1995328866">
      <w:marLeft w:val="640"/>
      <w:marRight w:val="0"/>
      <w:marTop w:val="0"/>
      <w:marBottom w:val="0"/>
      <w:divBdr>
        <w:top w:val="none" w:sz="0" w:space="0" w:color="auto"/>
        <w:left w:val="none" w:sz="0" w:space="0" w:color="auto"/>
        <w:bottom w:val="none" w:sz="0" w:space="0" w:color="auto"/>
        <w:right w:val="none" w:sz="0" w:space="0" w:color="auto"/>
      </w:divBdr>
    </w:div>
    <w:div w:id="2001079210">
      <w:marLeft w:val="640"/>
      <w:marRight w:val="0"/>
      <w:marTop w:val="0"/>
      <w:marBottom w:val="0"/>
      <w:divBdr>
        <w:top w:val="none" w:sz="0" w:space="0" w:color="auto"/>
        <w:left w:val="none" w:sz="0" w:space="0" w:color="auto"/>
        <w:bottom w:val="none" w:sz="0" w:space="0" w:color="auto"/>
        <w:right w:val="none" w:sz="0" w:space="0" w:color="auto"/>
      </w:divBdr>
    </w:div>
    <w:div w:id="2015105210">
      <w:marLeft w:val="640"/>
      <w:marRight w:val="0"/>
      <w:marTop w:val="0"/>
      <w:marBottom w:val="0"/>
      <w:divBdr>
        <w:top w:val="none" w:sz="0" w:space="0" w:color="auto"/>
        <w:left w:val="none" w:sz="0" w:space="0" w:color="auto"/>
        <w:bottom w:val="none" w:sz="0" w:space="0" w:color="auto"/>
        <w:right w:val="none" w:sz="0" w:space="0" w:color="auto"/>
      </w:divBdr>
    </w:div>
    <w:div w:id="2024281404">
      <w:marLeft w:val="640"/>
      <w:marRight w:val="0"/>
      <w:marTop w:val="0"/>
      <w:marBottom w:val="0"/>
      <w:divBdr>
        <w:top w:val="none" w:sz="0" w:space="0" w:color="auto"/>
        <w:left w:val="none" w:sz="0" w:space="0" w:color="auto"/>
        <w:bottom w:val="none" w:sz="0" w:space="0" w:color="auto"/>
        <w:right w:val="none" w:sz="0" w:space="0" w:color="auto"/>
      </w:divBdr>
    </w:div>
    <w:div w:id="2030252158">
      <w:marLeft w:val="640"/>
      <w:marRight w:val="0"/>
      <w:marTop w:val="0"/>
      <w:marBottom w:val="0"/>
      <w:divBdr>
        <w:top w:val="none" w:sz="0" w:space="0" w:color="auto"/>
        <w:left w:val="none" w:sz="0" w:space="0" w:color="auto"/>
        <w:bottom w:val="none" w:sz="0" w:space="0" w:color="auto"/>
        <w:right w:val="none" w:sz="0" w:space="0" w:color="auto"/>
      </w:divBdr>
    </w:div>
    <w:div w:id="2031954485">
      <w:marLeft w:val="640"/>
      <w:marRight w:val="0"/>
      <w:marTop w:val="0"/>
      <w:marBottom w:val="0"/>
      <w:divBdr>
        <w:top w:val="none" w:sz="0" w:space="0" w:color="auto"/>
        <w:left w:val="none" w:sz="0" w:space="0" w:color="auto"/>
        <w:bottom w:val="none" w:sz="0" w:space="0" w:color="auto"/>
        <w:right w:val="none" w:sz="0" w:space="0" w:color="auto"/>
      </w:divBdr>
    </w:div>
    <w:div w:id="2037998492">
      <w:marLeft w:val="640"/>
      <w:marRight w:val="0"/>
      <w:marTop w:val="0"/>
      <w:marBottom w:val="0"/>
      <w:divBdr>
        <w:top w:val="none" w:sz="0" w:space="0" w:color="auto"/>
        <w:left w:val="none" w:sz="0" w:space="0" w:color="auto"/>
        <w:bottom w:val="none" w:sz="0" w:space="0" w:color="auto"/>
        <w:right w:val="none" w:sz="0" w:space="0" w:color="auto"/>
      </w:divBdr>
    </w:div>
    <w:div w:id="2038853450">
      <w:marLeft w:val="640"/>
      <w:marRight w:val="0"/>
      <w:marTop w:val="0"/>
      <w:marBottom w:val="0"/>
      <w:divBdr>
        <w:top w:val="none" w:sz="0" w:space="0" w:color="auto"/>
        <w:left w:val="none" w:sz="0" w:space="0" w:color="auto"/>
        <w:bottom w:val="none" w:sz="0" w:space="0" w:color="auto"/>
        <w:right w:val="none" w:sz="0" w:space="0" w:color="auto"/>
      </w:divBdr>
    </w:div>
    <w:div w:id="2039307050">
      <w:marLeft w:val="640"/>
      <w:marRight w:val="0"/>
      <w:marTop w:val="0"/>
      <w:marBottom w:val="0"/>
      <w:divBdr>
        <w:top w:val="none" w:sz="0" w:space="0" w:color="auto"/>
        <w:left w:val="none" w:sz="0" w:space="0" w:color="auto"/>
        <w:bottom w:val="none" w:sz="0" w:space="0" w:color="auto"/>
        <w:right w:val="none" w:sz="0" w:space="0" w:color="auto"/>
      </w:divBdr>
    </w:div>
    <w:div w:id="2042439733">
      <w:marLeft w:val="640"/>
      <w:marRight w:val="0"/>
      <w:marTop w:val="0"/>
      <w:marBottom w:val="0"/>
      <w:divBdr>
        <w:top w:val="none" w:sz="0" w:space="0" w:color="auto"/>
        <w:left w:val="none" w:sz="0" w:space="0" w:color="auto"/>
        <w:bottom w:val="none" w:sz="0" w:space="0" w:color="auto"/>
        <w:right w:val="none" w:sz="0" w:space="0" w:color="auto"/>
      </w:divBdr>
    </w:div>
    <w:div w:id="2049866863">
      <w:marLeft w:val="640"/>
      <w:marRight w:val="0"/>
      <w:marTop w:val="0"/>
      <w:marBottom w:val="0"/>
      <w:divBdr>
        <w:top w:val="none" w:sz="0" w:space="0" w:color="auto"/>
        <w:left w:val="none" w:sz="0" w:space="0" w:color="auto"/>
        <w:bottom w:val="none" w:sz="0" w:space="0" w:color="auto"/>
        <w:right w:val="none" w:sz="0" w:space="0" w:color="auto"/>
      </w:divBdr>
    </w:div>
    <w:div w:id="2057731091">
      <w:marLeft w:val="640"/>
      <w:marRight w:val="0"/>
      <w:marTop w:val="0"/>
      <w:marBottom w:val="0"/>
      <w:divBdr>
        <w:top w:val="none" w:sz="0" w:space="0" w:color="auto"/>
        <w:left w:val="none" w:sz="0" w:space="0" w:color="auto"/>
        <w:bottom w:val="none" w:sz="0" w:space="0" w:color="auto"/>
        <w:right w:val="none" w:sz="0" w:space="0" w:color="auto"/>
      </w:divBdr>
    </w:div>
    <w:div w:id="2059933822">
      <w:marLeft w:val="640"/>
      <w:marRight w:val="0"/>
      <w:marTop w:val="0"/>
      <w:marBottom w:val="0"/>
      <w:divBdr>
        <w:top w:val="none" w:sz="0" w:space="0" w:color="auto"/>
        <w:left w:val="none" w:sz="0" w:space="0" w:color="auto"/>
        <w:bottom w:val="none" w:sz="0" w:space="0" w:color="auto"/>
        <w:right w:val="none" w:sz="0" w:space="0" w:color="auto"/>
      </w:divBdr>
    </w:div>
    <w:div w:id="2076391626">
      <w:marLeft w:val="640"/>
      <w:marRight w:val="0"/>
      <w:marTop w:val="0"/>
      <w:marBottom w:val="0"/>
      <w:divBdr>
        <w:top w:val="none" w:sz="0" w:space="0" w:color="auto"/>
        <w:left w:val="none" w:sz="0" w:space="0" w:color="auto"/>
        <w:bottom w:val="none" w:sz="0" w:space="0" w:color="auto"/>
        <w:right w:val="none" w:sz="0" w:space="0" w:color="auto"/>
      </w:divBdr>
    </w:div>
    <w:div w:id="2080126023">
      <w:marLeft w:val="640"/>
      <w:marRight w:val="0"/>
      <w:marTop w:val="0"/>
      <w:marBottom w:val="0"/>
      <w:divBdr>
        <w:top w:val="none" w:sz="0" w:space="0" w:color="auto"/>
        <w:left w:val="none" w:sz="0" w:space="0" w:color="auto"/>
        <w:bottom w:val="none" w:sz="0" w:space="0" w:color="auto"/>
        <w:right w:val="none" w:sz="0" w:space="0" w:color="auto"/>
      </w:divBdr>
    </w:div>
    <w:div w:id="2094467256">
      <w:marLeft w:val="640"/>
      <w:marRight w:val="0"/>
      <w:marTop w:val="0"/>
      <w:marBottom w:val="0"/>
      <w:divBdr>
        <w:top w:val="none" w:sz="0" w:space="0" w:color="auto"/>
        <w:left w:val="none" w:sz="0" w:space="0" w:color="auto"/>
        <w:bottom w:val="none" w:sz="0" w:space="0" w:color="auto"/>
        <w:right w:val="none" w:sz="0" w:space="0" w:color="auto"/>
      </w:divBdr>
    </w:div>
    <w:div w:id="2095734717">
      <w:marLeft w:val="640"/>
      <w:marRight w:val="0"/>
      <w:marTop w:val="0"/>
      <w:marBottom w:val="0"/>
      <w:divBdr>
        <w:top w:val="none" w:sz="0" w:space="0" w:color="auto"/>
        <w:left w:val="none" w:sz="0" w:space="0" w:color="auto"/>
        <w:bottom w:val="none" w:sz="0" w:space="0" w:color="auto"/>
        <w:right w:val="none" w:sz="0" w:space="0" w:color="auto"/>
      </w:divBdr>
    </w:div>
    <w:div w:id="2098089792">
      <w:marLeft w:val="640"/>
      <w:marRight w:val="0"/>
      <w:marTop w:val="0"/>
      <w:marBottom w:val="0"/>
      <w:divBdr>
        <w:top w:val="none" w:sz="0" w:space="0" w:color="auto"/>
        <w:left w:val="none" w:sz="0" w:space="0" w:color="auto"/>
        <w:bottom w:val="none" w:sz="0" w:space="0" w:color="auto"/>
        <w:right w:val="none" w:sz="0" w:space="0" w:color="auto"/>
      </w:divBdr>
    </w:div>
    <w:div w:id="2098478300">
      <w:marLeft w:val="640"/>
      <w:marRight w:val="0"/>
      <w:marTop w:val="0"/>
      <w:marBottom w:val="0"/>
      <w:divBdr>
        <w:top w:val="none" w:sz="0" w:space="0" w:color="auto"/>
        <w:left w:val="none" w:sz="0" w:space="0" w:color="auto"/>
        <w:bottom w:val="none" w:sz="0" w:space="0" w:color="auto"/>
        <w:right w:val="none" w:sz="0" w:space="0" w:color="auto"/>
      </w:divBdr>
    </w:div>
    <w:div w:id="2099057790">
      <w:marLeft w:val="640"/>
      <w:marRight w:val="0"/>
      <w:marTop w:val="0"/>
      <w:marBottom w:val="0"/>
      <w:divBdr>
        <w:top w:val="none" w:sz="0" w:space="0" w:color="auto"/>
        <w:left w:val="none" w:sz="0" w:space="0" w:color="auto"/>
        <w:bottom w:val="none" w:sz="0" w:space="0" w:color="auto"/>
        <w:right w:val="none" w:sz="0" w:space="0" w:color="auto"/>
      </w:divBdr>
    </w:div>
    <w:div w:id="2100637088">
      <w:marLeft w:val="640"/>
      <w:marRight w:val="0"/>
      <w:marTop w:val="0"/>
      <w:marBottom w:val="0"/>
      <w:divBdr>
        <w:top w:val="none" w:sz="0" w:space="0" w:color="auto"/>
        <w:left w:val="none" w:sz="0" w:space="0" w:color="auto"/>
        <w:bottom w:val="none" w:sz="0" w:space="0" w:color="auto"/>
        <w:right w:val="none" w:sz="0" w:space="0" w:color="auto"/>
      </w:divBdr>
    </w:div>
    <w:div w:id="2103642695">
      <w:marLeft w:val="640"/>
      <w:marRight w:val="0"/>
      <w:marTop w:val="0"/>
      <w:marBottom w:val="0"/>
      <w:divBdr>
        <w:top w:val="none" w:sz="0" w:space="0" w:color="auto"/>
        <w:left w:val="none" w:sz="0" w:space="0" w:color="auto"/>
        <w:bottom w:val="none" w:sz="0" w:space="0" w:color="auto"/>
        <w:right w:val="none" w:sz="0" w:space="0" w:color="auto"/>
      </w:divBdr>
    </w:div>
    <w:div w:id="2107919295">
      <w:marLeft w:val="640"/>
      <w:marRight w:val="0"/>
      <w:marTop w:val="0"/>
      <w:marBottom w:val="0"/>
      <w:divBdr>
        <w:top w:val="none" w:sz="0" w:space="0" w:color="auto"/>
        <w:left w:val="none" w:sz="0" w:space="0" w:color="auto"/>
        <w:bottom w:val="none" w:sz="0" w:space="0" w:color="auto"/>
        <w:right w:val="none" w:sz="0" w:space="0" w:color="auto"/>
      </w:divBdr>
    </w:div>
    <w:div w:id="2118673807">
      <w:marLeft w:val="640"/>
      <w:marRight w:val="0"/>
      <w:marTop w:val="0"/>
      <w:marBottom w:val="0"/>
      <w:divBdr>
        <w:top w:val="none" w:sz="0" w:space="0" w:color="auto"/>
        <w:left w:val="none" w:sz="0" w:space="0" w:color="auto"/>
        <w:bottom w:val="none" w:sz="0" w:space="0" w:color="auto"/>
        <w:right w:val="none" w:sz="0" w:space="0" w:color="auto"/>
      </w:divBdr>
    </w:div>
    <w:div w:id="2125076245">
      <w:marLeft w:val="640"/>
      <w:marRight w:val="0"/>
      <w:marTop w:val="0"/>
      <w:marBottom w:val="0"/>
      <w:divBdr>
        <w:top w:val="none" w:sz="0" w:space="0" w:color="auto"/>
        <w:left w:val="none" w:sz="0" w:space="0" w:color="auto"/>
        <w:bottom w:val="none" w:sz="0" w:space="0" w:color="auto"/>
        <w:right w:val="none" w:sz="0" w:space="0" w:color="auto"/>
      </w:divBdr>
    </w:div>
    <w:div w:id="2131393897">
      <w:marLeft w:val="640"/>
      <w:marRight w:val="0"/>
      <w:marTop w:val="0"/>
      <w:marBottom w:val="0"/>
      <w:divBdr>
        <w:top w:val="none" w:sz="0" w:space="0" w:color="auto"/>
        <w:left w:val="none" w:sz="0" w:space="0" w:color="auto"/>
        <w:bottom w:val="none" w:sz="0" w:space="0" w:color="auto"/>
        <w:right w:val="none" w:sz="0" w:space="0" w:color="auto"/>
      </w:divBdr>
    </w:div>
    <w:div w:id="2137135423">
      <w:marLeft w:val="640"/>
      <w:marRight w:val="0"/>
      <w:marTop w:val="0"/>
      <w:marBottom w:val="0"/>
      <w:divBdr>
        <w:top w:val="none" w:sz="0" w:space="0" w:color="auto"/>
        <w:left w:val="none" w:sz="0" w:space="0" w:color="auto"/>
        <w:bottom w:val="none" w:sz="0" w:space="0" w:color="auto"/>
        <w:right w:val="none" w:sz="0" w:space="0" w:color="auto"/>
      </w:divBdr>
    </w:div>
    <w:div w:id="2144228734">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5525CB-539C-4963-BE9C-3DF6758A9F98}">
  <we:reference id="wa104382081" version="1.55.1.0" store="zh-CN" storeType="OMEX"/>
  <we:alternateReferences>
    <we:reference id="WA104382081" version="1.55.1.0" store="" storeType="OMEX"/>
  </we:alternateReferences>
  <we:properties>
    <we:property name="MENDELEY_BIBLIOGRAPHY_IS_DIRTY" value="true"/>
    <we:property name="MENDELEY_BIBLIOGRAPHY_LAST_MODIFIED" value="1786638971100"/>
    <we:property name="MENDELEY_CITATIONS" value="[{&quot;citationID&quot;:&quot;MENDELEY_CITATION_e3f0e36f-63bd-4bde-868a-7ef07b104ecd&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TNmMGUzNmYtNjNiZC00YmRlLTg2OGEtN2VmMDdiMTA0ZWNkIiwicHJvcGVydGllcyI6eyJub3RlSW5kZXgiOjB9LCJpc0VkaXRlZCI6ZmFsc2UsIm1hbnVhbE92ZXJyaWRlIjp7ImlzTWFudWFsbHlPdmVycmlkZGVuIjpmYWxzZSwiY2l0ZXByb2NUZXh0IjoiPHN1cD4xPC9zdXA+IiwibWFudWFsT3ZlcnJpZGVUZXh0IjoiIn0sImNpdGF0aW9uSXRlbXMiOlt7ImlkIjoiOTNmZmM2YTItZmY0OC0zNTQzLWEwMzYtYWQ2YzM4MTA3Zjg0IiwiaXRlbURhdGEiOnsidHlwZSI6ImFydGljbGUtam91cm5hbCIsImlkIjoiOTNmZmM2YTItZmY0OC0zNTQzLWEwMzYtYWQ2YzM4MTA3Zjg0IiwidGl0bGUiOiJDb21tb24gc2luZ2xlLXVzZSBjb25zdW1lciBwbGFzdGljIHByb2R1Y3RzIHJlbGVhc2UgdHJpbGxpb25zIG9mIHN1Yi0xMDAgbm0gbmFub3BhcnRpY2xlcyBwZXIgbGl0ZXIgaW50byB3YXRlciBkdXJpbmcgbm9ybWFsIHVzZSIsImF1dGhvciI6W3siZmFtaWx5IjoiWmFuZ21laXN0ZXIiLCJnaXZlbiI6IkNocmlzdG9waGVyIEQiLCJwYXJzZS1uYW1lcyI6ZmFsc2UsImRyb3BwaW5nLXBhcnRpY2xlIjoiIiwibm9uLWRyb3BwaW5nLXBhcnRpY2xlIjoiIn0seyJmYW1pbHkiOiJSYWRuZXkiLCJnaXZlbiI6IkphbWVzIEciLCJwYXJzZS1uYW1lcyI6ZmFsc2UsImRyb3BwaW5nLXBhcnRpY2xlIjoiIiwibm9uLWRyb3BwaW5nLXBhcnRpY2xlIjoiIn0seyJmYW1pbHkiOiJCZW5rc3RlaW4iLCJnaXZlbiI6Ikt1cnQgRCIsInBhcnNlLW5hbWVzIjpmYWxzZSwiZHJvcHBpbmctcGFydGljbGUiOiIiLCJub24tZHJvcHBpbmctcGFydGljbGUiOiIifSx7ImZhbWlseSI6IkthbGFueWFuIiwiZ2l2ZW4iOiJCZXJjIiwicGFyc2UtbmFtZXMiOmZhbHNlLCJkcm9wcGluZy1wYXJ0aWNsZSI6IiIsIm5vbi1kcm9wcGluZy1wYXJ0aWNsZSI6IiJ9XSwiY29udGFpbmVyLXRpdGxlIjoiRW52aXJvbm1lbnRhbCBTY2llbmNlICYgVGVjaG5vbG9neSIsImNvbnRhaW5lci10aXRsZS1zaG9ydCI6IkVudmlyb24uIFNjaS4gVGVjaG5vbC4iLCJET0kiOiIxMC4xMDIxL2Fjcy5lc3QuMWMwNjc2OCIsIlVSTCI6Imh0dHBzOi8vcHVicy5hY3Mub3JnL2VzdGhhZy9hcnRpY2xlLXBkZi81Ni85LzU0NDgvMzY4NTYxNy9lczFjMDY3NjgucGRmIiwiaXNzdWVkIjp7ImRhdGUtcGFydHMiOltbMjAyMl1dfSwicGFnZSI6IjU0NDgtNTQ1NSIsInZvbHVtZSI6IjU2In0sImlzVGVtcG9yYXJ5IjpmYWxzZX1dfQ==&quot;,&quot;citationItems&quot;:[{&quot;id&quot;:&quot;93ffc6a2-ff48-3543-a036-ad6c38107f84&quot;,&quot;itemData&quot;:{&quot;type&quot;:&quot;article-journal&quot;,&quot;id&quot;:&quot;93ffc6a2-ff48-3543-a036-ad6c38107f84&quot;,&quot;title&quot;:&quot;Common single-use consumer plastic products release trillions of sub-100 nm nanoparticles per liter into water during normal use&quot;,&quot;author&quot;:[{&quot;family&quot;:&quot;Zangmeister&quot;,&quot;given&quot;:&quot;Christopher D&quot;,&quot;parse-names&quot;:false,&quot;dropping-particle&quot;:&quot;&quot;,&quot;non-dropping-particle&quot;:&quot;&quot;},{&quot;family&quot;:&quot;Radney&quot;,&quot;given&quot;:&quot;James G&quot;,&quot;parse-names&quot;:false,&quot;dropping-particle&quot;:&quot;&quot;,&quot;non-dropping-particle&quot;:&quot;&quot;},{&quot;family&quot;:&quot;Benkstein&quot;,&quot;given&quot;:&quot;Kurt D&quot;,&quot;parse-names&quot;:false,&quot;dropping-particle&quot;:&quot;&quot;,&quot;non-dropping-particle&quot;:&quot;&quot;},{&quot;family&quot;:&quot;Kalanyan&quot;,&quot;given&quot;:&quot;Berc&quot;,&quot;parse-names&quot;:false,&quot;dropping-particle&quot;:&quot;&quot;,&quot;non-dropping-particle&quot;:&quot;&quot;}],&quot;container-title&quot;:&quot;Environmental Science &amp; Technology&quot;,&quot;container-title-short&quot;:&quot;Environ. Sci. Technol.&quot;,&quot;DOI&quot;:&quot;10.1021/acs.est.1c06768&quot;,&quot;URL&quot;:&quot;https://pubs.acs.org/esthag/article-pdf/56/9/5448/3685617/es1c06768.pdf&quot;,&quot;issued&quot;:{&quot;date-parts&quot;:[[2022]]},&quot;page&quot;:&quot;5448-5455&quot;,&quot;volume&quot;:&quot;56&quot;},&quot;isTemporary&quot;:false}]},{&quot;citationID&quot;:&quot;MENDELEY_CITATION_658698ba-ac8b-441c-b8ae-d6f9ba1c9023&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NjU4Njk4YmEtYWM4Yi00NDFjLWI4YWUtZDZmOWJhMWM5MDIzIiwicHJvcGVydGllcyI6eyJub3RlSW5kZXgiOjB9LCJpc0VkaXRlZCI6ZmFsc2UsIm1hbnVhbE92ZXJyaWRlIjp7ImlzTWFudWFsbHlPdmVycmlkZGVuIjpmYWxzZSwiY2l0ZXByb2NUZXh0IjoiPHN1cD4y4oCTNTwvc3VwPiIsIm1hbnVhbE92ZXJyaWRlVGV4dCI6IiJ9LCJjaXRhdGlvbkl0ZW1zIjpbeyJpZCI6IjVhMDc2YTU5LTcyODctMzM0Ny1iMjEwLTZhYWQ0NTMxNzdjYyIsIml0ZW1EYXRhIjp7InR5cGUiOiJhcnRpY2xlLWpvdXJuYWwiLCJpZCI6IjVhMDc2YTU5LTcyODctMzM0Ny1iMjEwLTZhYWQ0NTMxNzdjYyIsInRpdGxlIjoiRGlzY292ZXJ5IGFuZCBxdWFudGlmaWNhdGlvbiBvZiBwbGFzdGljIHBhcnRpY2xlIHBvbGx1dGlvbiBpbiBodW1hbiBibG9vZCIsImF1dGhvciI6W3siZmFtaWx5IjoiTGVzbGllIiwiZ2l2ZW4iOiJIZWF0aGVyIEEiLCJwYXJzZS1uYW1lcyI6ZmFsc2UsImRyb3BwaW5nLXBhcnRpY2xlIjoiIiwibm9uLWRyb3BwaW5nLXBhcnRpY2xlIjoiIn0seyJmYW1pbHkiOiJWZWx6ZW4iLCJnaXZlbiI6Ik1hcnRpbiBKIE0iLCJwYXJzZS1uYW1lcyI6ZmFsc2UsImRyb3BwaW5nLXBhcnRpY2xlIjoiIiwibm9uLWRyb3BwaW5nLXBhcnRpY2xlIjoidmFuIn0seyJmYW1pbHkiOiJCcmFuZHNtYSIsImdpdmVuIjoiU2ljY28gSCIsInBhcnNlLW5hbWVzIjpmYWxzZSwiZHJvcHBpbmctcGFydGljbGUiOiIiLCJub24tZHJvcHBpbmctcGFydGljbGUiOiIifSx7ImZhbWlseSI6IlZldGhhYWsiLCJnaXZlbiI6IkEgRGljayIsInBhcnNlLW5hbWVzIjpmYWxzZSwiZHJvcHBpbmctcGFydGljbGUiOiIiLCJub24tZHJvcHBpbmctcGFydGljbGUiOiIifSx7ImZhbWlseSI6IkdhcmNpYS1WYWxsZWpvIiwiZ2l2ZW4iOiJKdWFuIEoiLCJwYXJzZS1uYW1lcyI6ZmFsc2UsImRyb3BwaW5nLXBhcnRpY2xlIjoiIiwibm9uLWRyb3BwaW5nLXBhcnRpY2xlIjoiIn0seyJmYW1pbHkiOiJMYW1vcmVlIiwiZ2l2ZW4iOiJNYXJqYSBIIiwicGFyc2UtbmFtZXMiOmZhbHNlLCJkcm9wcGluZy1wYXJ0aWNsZSI6IiIsIm5vbi1kcm9wcGluZy1wYXJ0aWNsZSI6IiJ9XSwiY29udGFpbmVyLXRpdGxlIjoiRW52aXJvbm1lbnQgSW50ZXJuYXRpb25hbCIsImNvbnRhaW5lci10aXRsZS1zaG9ydCI6IkVudmlyb24uIEludC4iLCJET0kiOiIxMC4xMDE2L2ouZW52aW50LjIwMjIuMTA3MTk5IiwiaXNzdWVkIjp7ImRhdGUtcGFydHMiOltbMjAyMl1dfSwicGFnZSI6IjEwNzE5OSIsInZvbHVtZSI6IjE2MyJ9LCJpc1RlbXBvcmFyeSI6ZmFsc2V9LHsiaWQiOiI1YmI4MTI2MC1jNmY3LTM1NDQtOTZjNi0wNzcwZThkZDliNWMiLCJpdGVtRGF0YSI6eyJ0eXBlIjoiYXJ0aWNsZS1qb3VybmFsIiwiaWQiOiI1YmI4MTI2MC1jNmY3LTM1NDQtOTZjNi0wNzcwZThkZDliNWMiLCJ0aXRsZSI6IkRldGVjdGlvbiBvZiBtaWNyb3BsYXN0aWNzIGluIGh1bWFuIGx1bmcgdGlzc3VlIHVzaW5nIG1pY3JvLUZUSVIgc3BlY3Ryb3Njb3B5IiwiYXV0aG9yIjpbeyJmYW1pbHkiOiJKZW5uZXIiLCJnaXZlbiI6IkxhdXJlbiBDIiwicGFyc2UtbmFtZXMiOmZhbHNlLCJkcm9wcGluZy1wYXJ0aWNsZSI6IiIsIm5vbi1kcm9wcGluZy1wYXJ0aWNsZSI6IiJ9LHsiZmFtaWx5IjoiUm90Y2hlbGwiLCJnaXZlbiI6IkplYW5ldHRlIE0iLCJwYXJzZS1uYW1lcyI6ZmFsc2UsImRyb3BwaW5nLXBhcnRpY2xlIjoiIiwibm9uLWRyb3BwaW5nLXBhcnRpY2xlIjoiIn0seyJmYW1pbHkiOiJCZW5uZXR0IiwiZ2l2ZW4iOiJSb2JlcnQgVCIsInBhcnNlLW5hbWVzIjpmYWxzZSwiZHJvcHBpbmctcGFydGljbGUiOiIiLCJub24tZHJvcHBpbmctcGFydGljbGUiOiIifSx7ImZhbWlseSI6IkNvd2VuIiwiZ2l2ZW4iOiJNaWNoYWVsIiwicGFyc2UtbmFtZXMiOmZhbHNlLCJkcm9wcGluZy1wYXJ0aWNsZSI6IiIsIm5vbi1kcm9wcGluZy1wYXJ0aWNsZSI6IiJ9LHsiZmFtaWx5IjoiVGVudHplcmlzIiwiZ2l2ZW4iOiJWYXNpbGVpb3MiLCJwYXJzZS1uYW1lcyI6ZmFsc2UsImRyb3BwaW5nLXBhcnRpY2xlIjoiIiwibm9uLWRyb3BwaW5nLXBhcnRpY2xlIjoiIn0seyJmYW1pbHkiOiJTYWRvZnNreSIsImdpdmVuIjoiTGF1cmEgUiIsInBhcnNlLW5hbWVzIjpmYWxzZSwiZHJvcHBpbmctcGFydGljbGUiOiIiLCJub24tZHJvcHBpbmctcGFydGljbGUiOiIifV0sImNvbnRhaW5lci10aXRsZSI6IlNjaWVuY2Ugb2YgdGhlIFRvdGFsIEVudmlyb25tZW50IiwiRE9JIjoiMTAuMTAxNi9qLnNjaXRvdGVudi4yMDIyLjE1NDkwNyIsImlzc3VlZCI6eyJkYXRlLXBhcnRzIjpbWzIwMjJdXX0sInBhZ2UiOiIxNTQ5MDciLCJ2b2x1bWUiOiI4MzEiLCJjb250YWluZXItdGl0bGUtc2hvcnQiOiIifSwiaXNUZW1wb3JhcnkiOmZhbHNlfSx7ImlkIjoiNGRiZDI4MzgtMzMwYS0zYzVjLTg4NzktZDAyOGQ2NGMxZjA0IiwiaXRlbURhdGEiOnsidHlwZSI6ImFydGljbGUtam91cm5hbCIsImlkIjoiNGRiZDI4MzgtMzMwYS0zYzVjLTg4NzktZDAyOGQ2NGMxZjA0IiwidGl0bGUiOiJNaWNyb3BsYXN0aWNzIGFuZCBuYW5vcGxhc3RpY3MgaW4gYXRoZXJvbWFzIGFuZCBjYXJkaW92YXNjdWxhciBldmVudHMiLCJhdXRob3IiOlt7ImZhbWlseSI6Ik1hcmZlbGxhIiwiZ2l2ZW4iOiJSYWZmYWVsZSIsInBhcnNlLW5hbWVzIjpmYWxzZSwiZHJvcHBpbmctcGFydGljbGUiOiIiLCJub24tZHJvcHBpbmctcGFydGljbGUiOiIifSx7ImZhbWlseSI6IlByYXR0aWNoaXp6byIsImdpdmVuIjoiRnJhbmNlc2NvIiwicGFyc2UtbmFtZXMiOmZhbHNlLCJkcm9wcGluZy1wYXJ0aWNsZSI6IiIsIm5vbi1kcm9wcGluZy1wYXJ0aWNsZSI6IiJ9LHsiZmFtaWx5IjoiU2FyZHUiLCJnaXZlbiI6IkNlbGVzdGlubyIsInBhcnNlLW5hbWVzIjpmYWxzZSwiZHJvcHBpbmctcGFydGljbGUiOiIiLCJub24tZHJvcHBpbmctcGFydGljbGUiOiIifSx7ImZhbWlseSI6IkZ1bGdlbnppIiwiZ2l2ZW4iOiJHaWFubHVjYSIsInBhcnNlLW5hbWVzIjpmYWxzZSwiZHJvcHBpbmctcGFydGljbGUiOiIiLCJub24tZHJvcHBpbmctcGFydGljbGUiOiIifSx7ImZhbWlseSI6IkdyYWNpb3R0aSIsImdpdmVuIjoiTGF1cmEiLCJwYXJzZS1uYW1lcyI6ZmFsc2UsImRyb3BwaW5nLXBhcnRpY2xlIjoiIiwibm9uLWRyb3BwaW5nLXBhcnRpY2xlIjoiIn0seyJmYW1pbHkiOiJTcGFkb25pIiwiZ2l2ZW4iOiJUYXRpYW5hIiwicGFyc2UtbmFtZXMiOmZhbHNlLCJkcm9wcGluZy1wYXJ0aWNsZSI6IiIsIm5vbi1kcm9wcGluZy1wYXJ0aWNsZSI6IiJ9LHsiZmFtaWx5IjoiRCdPbm9mcmlvIiwiZ2l2ZW4iOiJOdW56aWEiLCJwYXJzZS1uYW1lcyI6ZmFsc2UsImRyb3BwaW5nLXBhcnRpY2xlIjoiIiwibm9uLWRyb3BwaW5nLXBhcnRpY2xlIjoiIn0seyJmYW1pbHkiOiJTY2lzY2lvbGEiLCJnaXZlbiI6Ikx1Y2lhIiwicGFyc2UtbmFtZXMiOmZhbHNlLCJkcm9wcGluZy1wYXJ0aWNsZSI6IiIsIm5vbi1kcm9wcGluZy1wYXJ0aWNsZSI6IiJ9LHsiZmFtaWx5IjoiR3JvdHRhIiwiZ2l2ZW4iOiJSb3NhbGJhIiwicGFyc2UtbmFtZXMiOmZhbHNlLCJkcm9wcGluZy1wYXJ0aWNsZSI6IiIsIm5vbi1kcm9wcGluZy1wYXJ0aWNsZSI6IkxhIn0seyJmYW1pbHkiOiJGcmlnw6kiLCJnaXZlbiI6IkNoaWFyYSIsInBhcnNlLW5hbWVzIjpmYWxzZSwiZHJvcHBpbmctcGFydGljbGUiOiIiLCJub24tZHJvcHBpbmctcGFydGljbGUiOiIifSx7ImZhbWlseSI6IlBlbGxlZ3JpbmkiLCJnaXZlbiI6IlZhbGVyaWEiLCJwYXJzZS1uYW1lcyI6ZmFsc2UsImRyb3BwaW5nLXBhcnRpY2xlIjoiIiwibm9uLWRyb3BwaW5nLXBhcnRpY2xlIjoiIn0seyJmYW1pbHkiOiJNdW5pY2luw7IiLCJnaXZlbiI6Ik1hdXJpemlvIiwicGFyc2UtbmFtZXMiOmZhbHNlLCJkcm9wcGluZy1wYXJ0aWNsZSI6IiIsIm5vbi1kcm9wcGluZy1wYXJ0aWNsZSI6IiJ9LHsiZmFtaWx5IjoiU2luaXNjYWxjaGkiLCJnaXZlbiI6Ik1hcmlvIiwicGFyc2UtbmFtZXMiOmZhbHNlLCJkcm9wcGluZy1wYXJ0aWNsZSI6IiIsIm5vbi1kcm9wcGluZy1wYXJ0aWNsZSI6IiJ9LHsiZmFtaWx5IjoiU3BpbmV0dGkiLCJnaXZlbiI6IkZhYmlvIiwicGFyc2UtbmFtZXMiOmZhbHNlLCJkcm9wcGluZy1wYXJ0aWNsZSI6IiIsIm5vbi1kcm9wcGluZy1wYXJ0aWNsZSI6IiJ9LHsiZmFtaWx5IjoiVmlnbGlvdHRpIiwiZ2l2ZW4iOiJHZW5uYXJvIiwicGFyc2UtbmFtZXMiOmZhbHNlLCJkcm9wcGluZy1wYXJ0aWNsZSI6IiIsIm5vbi1kcm9wcGluZy1wYXJ0aWNsZSI6IiJ9LHsiZmFtaWx5IjoiVmVjY2hpb25lIiwiZ2l2ZW4iOiJDYXJtaW5lIiwicGFyc2UtbmFtZXMiOmZhbHNlLCJkcm9wcGluZy1wYXJ0aWNsZSI6IiIsIm5vbi1kcm9wcGluZy1wYXJ0aWNsZSI6IiJ9LHsiZmFtaWx5IjoiQ2Fycml6em8iLCJnaXZlbiI6IkFsYmlubyIsInBhcnNlLW5hbWVzIjpmYWxzZSwiZHJvcHBpbmctcGFydGljbGUiOiIiLCJub24tZHJvcHBpbmctcGFydGljbGUiOiIifSx7ImZhbWlseSI6IkFjY2FyaW5vIiwiZ2l2ZW4iOiJHaXVsaW8iLCJwYXJzZS1uYW1lcyI6ZmFsc2UsImRyb3BwaW5nLXBhcnRpY2xlIjoiIiwibm9uLWRyb3BwaW5nLXBhcnRpY2xlIjoiIn0seyJmYW1pbHkiOiJTcXVpbGxhbnRlIiwiZ2l2ZW4iOiJBbnRvbmlvIiwicGFyc2UtbmFtZXMiOmZhbHNlLCJkcm9wcGluZy1wYXJ0aWNsZSI6IiIsIm5vbi1kcm9wcGluZy1wYXJ0aWNsZSI6IiJ9LHsiZmFtaWx5IjoiU3Bhemlhbm8iLCJnaXZlbiI6IkdpdXNlcHBlIiwicGFyc2UtbmFtZXMiOmZhbHNlLCJkcm9wcGluZy1wYXJ0aWNsZSI6IiIsIm5vbi1kcm9wcGluZy1wYXJ0aWNsZSI6IiJ9LHsiZmFtaWx5IjoiTWlycmEiLCJnaXZlbiI6IkRhdmlkYSIsInBhcnNlLW5hbWVzIjpmYWxzZSwiZHJvcHBpbmctcGFydGljbGUiOiIiLCJub24tZHJvcHBpbmctcGFydGljbGUiOiIifSx7ImZhbWlseSI6IkVzcG9zaXRvIiwiZ2l2ZW4iOiJSZW5hdGEiLCJwYXJzZS1uYW1lcyI6ZmFsc2UsImRyb3BwaW5nLXBhcnRpY2xlIjoiIiwibm9uLWRyb3BwaW5nLXBhcnRpY2xlIjoiIn0seyJmYW1pbHkiOiJBbHRpZXJpIiwiZ2l2ZW4iOiJTaW1vbmEiLCJwYXJzZS1uYW1lcyI6ZmFsc2UsImRyb3BwaW5nLXBhcnRpY2xlIjoiIiwibm9uLWRyb3BwaW5nLXBhcnRpY2xlIjoiIn0seyJmYW1pbHkiOiJGYWxjbyIsImdpdmVuIjoiR2lvdmFubmkiLCJwYXJzZS1uYW1lcyI6ZmFsc2UsImRyb3BwaW5nLXBhcnRpY2xlIjoiIiwibm9uLWRyb3BwaW5nLXBhcnRpY2xlIjoiIn0seyJmYW1pbHkiOiJGZW50aSIsImdpdmVuIjoiQW5nZWxvIiwicGFyc2UtbmFtZXMiOmZhbHNlLCJkcm9wcGluZy1wYXJ0aWNsZSI6IiIsIm5vbi1kcm9wcGluZy1wYXJ0aWNsZSI6IiJ9LHsiZmFtaWx5IjoiR2Fsb3BwbyIsImdpdmVuIjoiU2ltb25hIiwicGFyc2UtbmFtZXMiOmZhbHNlLCJkcm9wcGluZy1wYXJ0aWNsZSI6IiIsIm5vbi1kcm9wcGluZy1wYXJ0aWNsZSI6IiJ9LHsiZmFtaWx5IjoiQ2FuemFubyIsImdpdmVuIjoiU2lsdmFuYSIsInBhcnNlLW5hbWVzIjpmYWxzZSwiZHJvcHBpbmctcGFydGljbGUiOiIiLCJub24tZHJvcHBpbmctcGFydGljbGUiOiIifSx7ImZhbWlseSI6IlNhc3NvIiwiZ2l2ZW4iOiJGZXJkaW5hbmRvIEMiLCJwYXJzZS1uYW1lcyI6ZmFsc2UsImRyb3BwaW5nLXBhcnRpY2xlIjoiIiwibm9uLWRyb3BwaW5nLXBhcnRpY2xlIjoiIn0seyJmYW1pbHkiOiJNYXRhY2NoaW9uZSIsImdpdmVuIjoiR2l1bGlhIiwicGFyc2UtbmFtZXMiOmZhbHNlLCJkcm9wcGluZy1wYXJ0aWNsZSI6IiIsIm5vbi1kcm9wcGluZy1wYXJ0aWNsZSI6IiJ9LHsiZmFtaWx5IjoiT2xpdmllcmkiLCJnaXZlbiI6IkZhYmlvbGEiLCJwYXJzZS1uYW1lcyI6ZmFsc2UsImRyb3BwaW5nLXBhcnRpY2xlIjoiIiwibm9uLWRyb3BwaW5nLXBhcnRpY2xlIjoiIn0seyJmYW1pbHkiOiJGZXJyYXJhY2NpbyIsImdpdmVuIjoiRnJhbmNhIiwicGFyc2UtbmFtZXMiOmZhbHNlLCJkcm9wcGluZy1wYXJ0aWNsZSI6IiIsIm5vbi1kcm9wcGluZy1wYXJ0aWNsZSI6IiJ9LHsiZmFtaWx5IjoiUGFuYXJlc2UiLCJnaXZlbiI6IklhY29wbyIsInBhcnNlLW5hbWVzIjpmYWxzZSwiZHJvcHBpbmctcGFydGljbGUiOiIiLCJub24tZHJvcHBpbmctcGFydGljbGUiOiIifSx7ImZhbWlseSI6IlBhb2xpc3NvIiwiZ2l2ZW4iOiJQYXNxdWFsZSIsInBhcnNlLW5hbWVzIjpmYWxzZSwiZHJvcHBpbmctcGFydGljbGUiOiIiLCJub24tZHJvcHBpbmctcGFydGljbGUiOiIifSx7ImZhbWlseSI6IkJhcmJhdG8iLCJnaXZlbiI6IkVtYW51ZWxlIiwicGFyc2UtbmFtZXMiOmZhbHNlLCJkcm9wcGluZy1wYXJ0aWNsZSI6IiIsIm5vbi1kcm9wcGluZy1wYXJ0aWNsZSI6IiJ9LHsiZmFtaWx5IjoiTHVicml0dG8iLCJnaXZlbiI6IkNhcm1pbmUiLCJwYXJzZS1uYW1lcyI6ZmFsc2UsImRyb3BwaW5nLXBhcnRpY2xlIjoiIiwibm9uLWRyb3BwaW5nLXBhcnRpY2xlIjoiIn0seyJmYW1pbHkiOiJCYWxlc3RyaWVyaSIsImdpdmVuIjoiTWFyaWEgTCIsInBhcnNlLW5hbWVzIjpmYWxzZSwiZHJvcHBpbmctcGFydGljbGUiOiIiLCJub24tZHJvcHBpbmctcGFydGljbGUiOiIifSx7ImZhbWlseSI6Ik1hdXJvIiwiZ2l2ZW4iOiJDaXJvIiwicGFyc2UtbmFtZXMiOmZhbHNlLCJkcm9wcGluZy1wYXJ0aWNsZSI6IiIsIm5vbi1kcm9wcGluZy1wYXJ0aWNsZSI6IiJ9LHsiZmFtaWx5IjoiQ2FiYWxsZXJvIiwiZ2l2ZW4iOiJBdWd1c3RvIEUiLCJwYXJzZS1uYW1lcyI6ZmFsc2UsImRyb3BwaW5nLXBhcnRpY2xlIjoiIiwibm9uLWRyb3BwaW5nLXBhcnRpY2xlIjoiIn0seyJmYW1pbHkiOiJSYWphZ29wYWxhbiIsImdpdmVuIjoiU2FuamF5IiwicGFyc2UtbmFtZXMiOmZhbHNlLCJkcm9wcGluZy1wYXJ0aWNsZSI6IiIsIm5vbi1kcm9wcGluZy1wYXJ0aWNsZSI6IiJ9LHsiZmFtaWx5IjoiQ2VyaWVsbG8iLCJnaXZlbiI6IkFudG9uaW8iLCJwYXJzZS1uYW1lcyI6ZmFsc2UsImRyb3BwaW5nLXBhcnRpY2xlIjoiIiwibm9uLWRyb3BwaW5nLXBhcnRpY2xlIjoiIn0seyJmYW1pbHkiOiJEJ0Fnb3N0aW5vIiwiZ2l2ZW4iOiJCcnVubyIsInBhcnNlLW5hbWVzIjpmYWxzZSwiZHJvcHBpbmctcGFydGljbGUiOiIiLCJub24tZHJvcHBpbmctcGFydGljbGUiOiIifSx7ImZhbWlseSI6IklvdmlubyIsImdpdmVuIjoiUGFzcXVhbGUiLCJwYXJzZS1uYW1lcyI6ZmFsc2UsImRyb3BwaW5nLXBhcnRpY2xlIjoiIiwibm9uLWRyb3BwaW5nLXBhcnRpY2xlIjoiIn0seyJmYW1pbHkiOiJQYW9saXNzbyIsImdpdmVuIjoiR2l1c2VwcGUiLCJwYXJzZS1uYW1lcyI6ZmFsc2UsImRyb3BwaW5nLXBhcnRpY2xlIjoiIiwibm9uLWRyb3BwaW5nLXBhcnRpY2xlIjoiIn1dLCJjb250YWluZXItdGl0bGUiOiJOZXcgRW5nbGFuZCBKb3VybmFsIG9mIE1lZGljaW5lIiwiRE9JIjoiMTAuMTA1Ni9ORUpNb2EyMzA5ODIyIiwiaXNzdWVkIjp7ImRhdGUtcGFydHMiOltbMjAyNF1dfSwicGFnZSI6IjkwMC05MTAiLCJpc3N1ZSI6IjEwIiwidm9sdW1lIjoiMzkwIiwiY29udGFpbmVyLXRpdGxlLXNob3J0IjoiIn0sImlzVGVtcG9yYXJ5IjpmYWxzZX0seyJpZCI6ImNlZTdjNWU2LTJiMzQtMzZjNy05OGYxLTAwMjEyNmRhYTU3MiIsIml0ZW1EYXRhIjp7InR5cGUiOiJhcnRpY2xlLWpvdXJuYWwiLCJpZCI6ImNlZTdjNWU2LTJiMzQtMzZjNy05OGYxLTAwMjEyNmRhYTU3MiIsInRpdGxlIjoiQmlvYWNjdW11bGF0aW9uIG9mIG1pY3JvcGxhc3RpY3MgaW4gZGVjZWRlbnQgaHVtYW4gYnJhaW5zIiwiYXV0aG9yIjpbeyJmYW1pbHkiOiJOaWhhcnQiLCJnaXZlbiI6IkFsZXhhbmRlciBKIiwicGFyc2UtbmFtZXMiOmZhbHNlLCJkcm9wcGluZy1wYXJ0aWNsZSI6IiIsIm5vbi1kcm9wcGluZy1wYXJ0aWNsZSI6IiJ9LHsiZmFtaWx5IjoiR2FyY2lhIiwiZ2l2ZW4iOiJNYXJjdXMgQSIsInBhcnNlLW5hbWVzIjpmYWxzZSwiZHJvcHBpbmctcGFydGljbGUiOiIiLCJub24tZHJvcHBpbmctcGFydGljbGUiOiIifSx7ImZhbWlseSI6IkhheWVrIiwiZ2l2ZW4iOiJFbGlhbmUiLCJwYXJzZS1uYW1lcyI6ZmFsc2UsImRyb3BwaW5nLXBhcnRpY2xlIjoiIiwibm9uLWRyb3BwaW5nLXBhcnRpY2xlIjoiRWwifSx7ImZhbWlseSI6IkxpdSIsImdpdmVuIjoiUnVpIiwicGFyc2UtbmFtZXMiOmZhbHNlLCJkcm9wcGluZy1wYXJ0aWNsZSI6IiIsIm5vbi1kcm9wcGluZy1wYXJ0aWNsZSI6IiJ9LHsiZmFtaWx5IjoiT2xld2luZSIsImdpdmVuIjoiTWFyaWFuIiwicGFyc2UtbmFtZXMiOmZhbHNlLCJkcm9wcGluZy1wYXJ0aWNsZSI6IiIsIm5vbi1kcm9wcGluZy1wYXJ0aWNsZSI6IiJ9LHsiZmFtaWx5IjoiS2luZ3N0b24iLCJnaXZlbiI6Ikpvc2lhaCBEIiwicGFyc2UtbmFtZXMiOmZhbHNlLCJkcm9wcGluZy1wYXJ0aWNsZSI6IiIsIm5vbi1kcm9wcGluZy1wYXJ0aWNsZSI6IiJ9LHsiZmFtaWx5IjoiQ2FzdGlsbG8iLCJnaXZlbiI6IkVsaXNlbyBGIiwicGFyc2UtbmFtZXMiOmZhbHNlLCJkcm9wcGluZy1wYXJ0aWNsZSI6IiIsIm5vbi1kcm9wcGluZy1wYXJ0aWNsZSI6IiJ9LHsiZmFtaWx5IjoiR3VsbGFwYWxsaSIsImdpdmVuIjoiUmFtYSBSIiwicGFyc2UtbmFtZXMiOmZhbHNlLCJkcm9wcGluZy1wYXJ0aWNsZSI6IiIsIm5vbi1kcm9wcGluZy1wYXJ0aWNsZSI6IiJ9LHsiZmFtaWx5IjoiSG93YXJkIiwiZ2l2ZW4iOiJUYW1hcmEiLCJwYXJzZS1uYW1lcyI6ZmFsc2UsImRyb3BwaW5nLXBhcnRpY2xlIjoiIiwibm9uLWRyb3BwaW5nLXBhcnRpY2xlIjoiIn0seyJmYW1pbHkiOiJCbGVza2UiLCJnaXZlbiI6IkJhcnJ5IiwicGFyc2UtbmFtZXMiOmZhbHNlLCJkcm9wcGluZy1wYXJ0aWNsZSI6IiIsIm5vbi1kcm9wcGluZy1wYXJ0aWNsZSI6IiJ9LHsiZmFtaWx5IjoiU2NvdHQiLCJnaXZlbiI6Ikp1c3RpbiIsInBhcnNlLW5hbWVzIjpmYWxzZSwiZHJvcHBpbmctcGFydGljbGUiOiIiLCJub24tZHJvcHBpbmctcGFydGljbGUiOiIifSx7ImZhbWlseSI6IkdvbnphbGV6LUVzdHJlbGxhIiwiZ2l2ZW4iOiJKb3JnZSIsInBhcnNlLW5hbWVzIjpmYWxzZSwiZHJvcHBpbmctcGFydGljbGUiOiIiLCJub24tZHJvcHBpbmctcGFydGljbGUiOiIifSx7ImZhbWlseSI6Ikdyb3NzIiwiZ2l2ZW4iOiJKZXNzaWNhIE0iLCJwYXJzZS1uYW1lcyI6ZmFsc2UsImRyb3BwaW5nLXBhcnRpY2xlIjoiIiwibm9uLWRyb3BwaW5nLXBhcnRpY2xlIjoiIn0seyJmYW1pbHkiOiJTcGlsZGUiLCJnaXZlbiI6Ik1pY2hhZWwiLCJwYXJzZS1uYW1lcyI6ZmFsc2UsImRyb3BwaW5nLXBhcnRpY2xlIjoiIiwibm9uLWRyb3BwaW5nLXBhcnRpY2xlIjoiIn0seyJmYW1pbHkiOiJBZG9scGhpIiwiZ2l2ZW4iOiJOYXRhbGllIEwiLCJwYXJzZS1uYW1lcyI6ZmFsc2UsImRyb3BwaW5nLXBhcnRpY2xlIjoiIiwibm9uLWRyb3BwaW5nLXBhcnRpY2xlIjoiIn0seyJmYW1pbHkiOiJHYWxsZWdvIiwiZ2l2ZW4iOiJEYW5pZWwgRiIsInBhcnNlLW5hbWVzIjpmYWxzZSwiZHJvcHBpbmctcGFydGljbGUiOiIiLCJub24tZHJvcHBpbmctcGFydGljbGUiOiIifSx7ImZhbWlseSI6IkphcnJlbGwiLCJnaXZlbiI6IkhlYXRoZXIgUyIsInBhcnNlLW5hbWVzIjpmYWxzZSwiZHJvcHBpbmctcGFydGljbGUiOiIiLCJub24tZHJvcHBpbmctcGFydGljbGUiOiIifSx7ImZhbWlseSI6IkR2b3JzY2FrIiwiZ2l2ZW4iOiJHYWJyaWVsbGUiLCJwYXJzZS1uYW1lcyI6ZmFsc2UsImRyb3BwaW5nLXBhcnRpY2xlIjoiIiwibm9uLWRyb3BwaW5nLXBhcnRpY2xlIjoiIn0seyJmYW1pbHkiOiJadWx1YWdhLVJ1aXoiLCJnaXZlbiI6Ik1hcmlhIEUiLCJwYXJzZS1uYW1lcyI6ZmFsc2UsImRyb3BwaW5nLXBhcnRpY2xlIjoiIiwibm9uLWRyb3BwaW5nLXBhcnRpY2xlIjoiIn0seyJmYW1pbHkiOiJXZXN0IiwiZ2l2ZW4iOiJBbmRyZXcgQiIsInBhcnNlLW5hbWVzIjpmYWxzZSwiZHJvcHBpbmctcGFydGljbGUiOiIiLCJub24tZHJvcHBpbmctcGFydGljbGUiOiIifSx7ImZhbWlseSI6IkNhbXBlbiIsImdpdmVuIjoiTWF0dGhldyBKIiwicGFyc2UtbmFtZXMiOmZhbHNlLCJkcm9wcGluZy1wYXJ0aWNsZSI6IiIsIm5vbi1kcm9wcGluZy1wYXJ0aWNsZSI6IiJ9XSwiY29udGFpbmVyLXRpdGxlIjoiTmF0dXJlIE1lZGljaW5lIiwiY29udGFpbmVyLXRpdGxlLXNob3J0IjoiTmF0LiBNZWQuIiwiRE9JIjoiMTAuMTAzOC9zNDE1OTEtMDI0LTAzNDUzLTEiLCJVUkwiOiJodHRwczovL3d3dy5uYXR1cmUuY29tL2FydGljbGVzL3M0MTU5MS0wMjQtMDM0NTMtMS5wZGYiLCJpc3N1ZWQiOnsiZGF0ZS1wYXJ0cyI6W1syMDI1XV19LCJwYWdlIjoiMTExNC0xMTE5IiwiaXNzdWUiOiI0Iiwidm9sdW1lIjoiMzEifSwiaXNUZW1wb3JhcnkiOmZhbHNlfV19&quot;,&quot;citationItems&quot;:[{&quot;id&quot;:&quot;5a076a59-7287-3347-b210-6aad453177cc&quot;,&quot;itemData&quot;:{&quot;type&quot;:&quot;article-journal&quot;,&quot;id&quot;:&quot;5a076a59-7287-3347-b210-6aad453177cc&quot;,&quot;title&quot;:&quot;Discovery and quantification of plastic particle pollution in human blood&quot;,&quot;author&quot;:[{&quot;family&quot;:&quot;Leslie&quot;,&quot;given&quot;:&quot;Heather A&quot;,&quot;parse-names&quot;:false,&quot;dropping-particle&quot;:&quot;&quot;,&quot;non-dropping-particle&quot;:&quot;&quot;},{&quot;family&quot;:&quot;Velzen&quot;,&quot;given&quot;:&quot;Martin J M&quot;,&quot;parse-names&quot;:false,&quot;dropping-particle&quot;:&quot;&quot;,&quot;non-dropping-particle&quot;:&quot;van&quot;},{&quot;family&quot;:&quot;Brandsma&quot;,&quot;given&quot;:&quot;Sicco H&quot;,&quot;parse-names&quot;:false,&quot;dropping-particle&quot;:&quot;&quot;,&quot;non-dropping-particle&quot;:&quot;&quot;},{&quot;family&quot;:&quot;Vethaak&quot;,&quot;given&quot;:&quot;A Dick&quot;,&quot;parse-names&quot;:false,&quot;dropping-particle&quot;:&quot;&quot;,&quot;non-dropping-particle&quot;:&quot;&quot;},{&quot;family&quot;:&quot;Garcia-Vallejo&quot;,&quot;given&quot;:&quot;Juan J&quot;,&quot;parse-names&quot;:false,&quot;dropping-particle&quot;:&quot;&quot;,&quot;non-dropping-particle&quot;:&quot;&quot;},{&quot;family&quot;:&quot;Lamoree&quot;,&quot;given&quot;:&quot;Marja H&quot;,&quot;parse-names&quot;:false,&quot;dropping-particle&quot;:&quot;&quot;,&quot;non-dropping-particle&quot;:&quot;&quot;}],&quot;container-title&quot;:&quot;Environment International&quot;,&quot;container-title-short&quot;:&quot;Environ. Int.&quot;,&quot;DOI&quot;:&quot;10.1016/j.envint.2022.107199&quot;,&quot;issued&quot;:{&quot;date-parts&quot;:[[2022]]},&quot;page&quot;:&quot;107199&quot;,&quot;volume&quot;:&quot;163&quot;},&quot;isTemporary&quot;:false},{&quot;id&quot;:&quot;5bb81260-c6f7-3544-96c6-0770e8dd9b5c&quot;,&quot;itemData&quot;:{&quot;type&quot;:&quot;article-journal&quot;,&quot;id&quot;:&quot;5bb81260-c6f7-3544-96c6-0770e8dd9b5c&quot;,&quot;title&quot;:&quot;Detection of microplastics in human lung tissue using micro-FTIR spectroscopy&quot;,&quot;author&quot;:[{&quot;family&quot;:&quot;Jenner&quot;,&quot;given&quot;:&quot;Lauren C&quot;,&quot;parse-names&quot;:false,&quot;dropping-particle&quot;:&quot;&quot;,&quot;non-dropping-particle&quot;:&quot;&quot;},{&quot;family&quot;:&quot;Rotchell&quot;,&quot;given&quot;:&quot;Jeanette M&quot;,&quot;parse-names&quot;:false,&quot;dropping-particle&quot;:&quot;&quot;,&quot;non-dropping-particle&quot;:&quot;&quot;},{&quot;family&quot;:&quot;Bennett&quot;,&quot;given&quot;:&quot;Robert T&quot;,&quot;parse-names&quot;:false,&quot;dropping-particle&quot;:&quot;&quot;,&quot;non-dropping-particle&quot;:&quot;&quot;},{&quot;family&quot;:&quot;Cowen&quot;,&quot;given&quot;:&quot;Michael&quot;,&quot;parse-names&quot;:false,&quot;dropping-particle&quot;:&quot;&quot;,&quot;non-dropping-particle&quot;:&quot;&quot;},{&quot;family&quot;:&quot;Tentzeris&quot;,&quot;given&quot;:&quot;Vasileios&quot;,&quot;parse-names&quot;:false,&quot;dropping-particle&quot;:&quot;&quot;,&quot;non-dropping-particle&quot;:&quot;&quot;},{&quot;family&quot;:&quot;Sadofsky&quot;,&quot;given&quot;:&quot;Laura R&quot;,&quot;parse-names&quot;:false,&quot;dropping-particle&quot;:&quot;&quot;,&quot;non-dropping-particle&quot;:&quot;&quot;}],&quot;container-title&quot;:&quot;Science of the Total Environment&quot;,&quot;DOI&quot;:&quot;10.1016/j.scitotenv.2022.154907&quot;,&quot;issued&quot;:{&quot;date-parts&quot;:[[2022]]},&quot;page&quot;:&quot;154907&quot;,&quot;volume&quot;:&quot;831&quot;,&quot;container-title-short&quot;:&quot;&quot;},&quot;isTemporary&quot;:false},{&quot;id&quot;:&quot;4dbd2838-330a-3c5c-8879-d028d64c1f04&quot;,&quot;itemData&quot;:{&quot;type&quot;:&quot;article-journal&quot;,&quot;id&quot;:&quot;4dbd2838-330a-3c5c-8879-d028d64c1f04&quot;,&quot;title&quot;:&quot;Microplastics and nanoplastics in atheromas and cardiovascular events&quot;,&quot;author&quot;:[{&quot;family&quot;:&quot;Marfella&quot;,&quot;given&quot;:&quot;Raffaele&quot;,&quot;parse-names&quot;:false,&quot;dropping-particle&quot;:&quot;&quot;,&quot;non-dropping-particle&quot;:&quot;&quot;},{&quot;family&quot;:&quot;Prattichizzo&quot;,&quot;given&quot;:&quot;Francesco&quot;,&quot;parse-names&quot;:false,&quot;dropping-particle&quot;:&quot;&quot;,&quot;non-dropping-particle&quot;:&quot;&quot;},{&quot;family&quot;:&quot;Sardu&quot;,&quot;given&quot;:&quot;Celestino&quot;,&quot;parse-names&quot;:false,&quot;dropping-particle&quot;:&quot;&quot;,&quot;non-dropping-particle&quot;:&quot;&quot;},{&quot;family&quot;:&quot;Fulgenzi&quot;,&quot;given&quot;:&quot;Gianluca&quot;,&quot;parse-names&quot;:false,&quot;dropping-particle&quot;:&quot;&quot;,&quot;non-dropping-particle&quot;:&quot;&quot;},{&quot;family&quot;:&quot;Graciotti&quot;,&quot;given&quot;:&quot;Laura&quot;,&quot;parse-names&quot;:false,&quot;dropping-particle&quot;:&quot;&quot;,&quot;non-dropping-particle&quot;:&quot;&quot;},{&quot;family&quot;:&quot;Spadoni&quot;,&quot;given&quot;:&quot;Tatiana&quot;,&quot;parse-names&quot;:false,&quot;dropping-particle&quot;:&quot;&quot;,&quot;non-dropping-particle&quot;:&quot;&quot;},{&quot;family&quot;:&quot;D'Onofrio&quot;,&quot;given&quot;:&quot;Nunzia&quot;,&quot;parse-names&quot;:false,&quot;dropping-particle&quot;:&quot;&quot;,&quot;non-dropping-particle&quot;:&quot;&quot;},{&quot;family&quot;:&quot;Scisciola&quot;,&quot;given&quot;:&quot;Lucia&quot;,&quot;parse-names&quot;:false,&quot;dropping-particle&quot;:&quot;&quot;,&quot;non-dropping-particle&quot;:&quot;&quot;},{&quot;family&quot;:&quot;Grotta&quot;,&quot;given&quot;:&quot;Rosalba&quot;,&quot;parse-names&quot;:false,&quot;dropping-particle&quot;:&quot;&quot;,&quot;non-dropping-particle&quot;:&quot;La&quot;},{&quot;family&quot;:&quot;Frigé&quot;,&quot;given&quot;:&quot;Chiara&quot;,&quot;parse-names&quot;:false,&quot;dropping-particle&quot;:&quot;&quot;,&quot;non-dropping-particle&quot;:&quot;&quot;},{&quot;family&quot;:&quot;Pellegrini&quot;,&quot;given&quot;:&quot;Valeria&quot;,&quot;parse-names&quot;:false,&quot;dropping-particle&quot;:&quot;&quot;,&quot;non-dropping-particle&quot;:&quot;&quot;},{&quot;family&quot;:&quot;Municinò&quot;,&quot;given&quot;:&quot;Maurizio&quot;,&quot;parse-names&quot;:false,&quot;dropping-particle&quot;:&quot;&quot;,&quot;non-dropping-particle&quot;:&quot;&quot;},{&quot;family&quot;:&quot;Siniscalchi&quot;,&quot;given&quot;:&quot;Mario&quot;,&quot;parse-names&quot;:false,&quot;dropping-particle&quot;:&quot;&quot;,&quot;non-dropping-particle&quot;:&quot;&quot;},{&quot;family&quot;:&quot;Spinetti&quot;,&quot;given&quot;:&quot;Fabio&quot;,&quot;parse-names&quot;:false,&quot;dropping-particle&quot;:&quot;&quot;,&quot;non-dropping-particle&quot;:&quot;&quot;},{&quot;family&quot;:&quot;Vigliotti&quot;,&quot;given&quot;:&quot;Gennaro&quot;,&quot;parse-names&quot;:false,&quot;dropping-particle&quot;:&quot;&quot;,&quot;non-dropping-particle&quot;:&quot;&quot;},{&quot;family&quot;:&quot;Vecchione&quot;,&quot;given&quot;:&quot;Carmine&quot;,&quot;parse-names&quot;:false,&quot;dropping-particle&quot;:&quot;&quot;,&quot;non-dropping-particle&quot;:&quot;&quot;},{&quot;family&quot;:&quot;Carrizzo&quot;,&quot;given&quot;:&quot;Albino&quot;,&quot;parse-names&quot;:false,&quot;dropping-particle&quot;:&quot;&quot;,&quot;non-dropping-particle&quot;:&quot;&quot;},{&quot;family&quot;:&quot;Accarino&quot;,&quot;given&quot;:&quot;Giulio&quot;,&quot;parse-names&quot;:false,&quot;dropping-particle&quot;:&quot;&quot;,&quot;non-dropping-particle&quot;:&quot;&quot;},{&quot;family&quot;:&quot;Squillante&quot;,&quot;given&quot;:&quot;Antonio&quot;,&quot;parse-names&quot;:false,&quot;dropping-particle&quot;:&quot;&quot;,&quot;non-dropping-particle&quot;:&quot;&quot;},{&quot;family&quot;:&quot;Spaziano&quot;,&quot;given&quot;:&quot;Giuseppe&quot;,&quot;parse-names&quot;:false,&quot;dropping-particle&quot;:&quot;&quot;,&quot;non-dropping-particle&quot;:&quot;&quot;},{&quot;family&quot;:&quot;Mirra&quot;,&quot;given&quot;:&quot;Davida&quot;,&quot;parse-names&quot;:false,&quot;dropping-particle&quot;:&quot;&quot;,&quot;non-dropping-particle&quot;:&quot;&quot;},{&quot;family&quot;:&quot;Esposito&quot;,&quot;given&quot;:&quot;Renata&quot;,&quot;parse-names&quot;:false,&quot;dropping-particle&quot;:&quot;&quot;,&quot;non-dropping-particle&quot;:&quot;&quot;},{&quot;family&quot;:&quot;Altieri&quot;,&quot;given&quot;:&quot;Simona&quot;,&quot;parse-names&quot;:false,&quot;dropping-particle&quot;:&quot;&quot;,&quot;non-dropping-particle&quot;:&quot;&quot;},{&quot;family&quot;:&quot;Falco&quot;,&quot;given&quot;:&quot;Giovanni&quot;,&quot;parse-names&quot;:false,&quot;dropping-particle&quot;:&quot;&quot;,&quot;non-dropping-particle&quot;:&quot;&quot;},{&quot;family&quot;:&quot;Fenti&quot;,&quot;given&quot;:&quot;Angelo&quot;,&quot;parse-names&quot;:false,&quot;dropping-particle&quot;:&quot;&quot;,&quot;non-dropping-particle&quot;:&quot;&quot;},{&quot;family&quot;:&quot;Galoppo&quot;,&quot;given&quot;:&quot;Simona&quot;,&quot;parse-names&quot;:false,&quot;dropping-particle&quot;:&quot;&quot;,&quot;non-dropping-particle&quot;:&quot;&quot;},{&quot;family&quot;:&quot;Canzano&quot;,&quot;given&quot;:&quot;Silvana&quot;,&quot;parse-names&quot;:false,&quot;dropping-particle&quot;:&quot;&quot;,&quot;non-dropping-particle&quot;:&quot;&quot;},{&quot;family&quot;:&quot;Sasso&quot;,&quot;given&quot;:&quot;Ferdinando C&quot;,&quot;parse-names&quot;:false,&quot;dropping-particle&quot;:&quot;&quot;,&quot;non-dropping-particle&quot;:&quot;&quot;},{&quot;family&quot;:&quot;Matacchione&quot;,&quot;given&quot;:&quot;Giulia&quot;,&quot;parse-names&quot;:false,&quot;dropping-particle&quot;:&quot;&quot;,&quot;non-dropping-particle&quot;:&quot;&quot;},{&quot;family&quot;:&quot;Olivieri&quot;,&quot;given&quot;:&quot;Fabiola&quot;,&quot;parse-names&quot;:false,&quot;dropping-particle&quot;:&quot;&quot;,&quot;non-dropping-particle&quot;:&quot;&quot;},{&quot;family&quot;:&quot;Ferraraccio&quot;,&quot;given&quot;:&quot;Franca&quot;,&quot;parse-names&quot;:false,&quot;dropping-particle&quot;:&quot;&quot;,&quot;non-dropping-particle&quot;:&quot;&quot;},{&quot;family&quot;:&quot;Panarese&quot;,&quot;given&quot;:&quot;Iacopo&quot;,&quot;parse-names&quot;:false,&quot;dropping-particle&quot;:&quot;&quot;,&quot;non-dropping-particle&quot;:&quot;&quot;},{&quot;family&quot;:&quot;Paolisso&quot;,&quot;given&quot;:&quot;Pasquale&quot;,&quot;parse-names&quot;:false,&quot;dropping-particle&quot;:&quot;&quot;,&quot;non-dropping-particle&quot;:&quot;&quot;},{&quot;family&quot;:&quot;Barbato&quot;,&quot;given&quot;:&quot;Emanuele&quot;,&quot;parse-names&quot;:false,&quot;dropping-particle&quot;:&quot;&quot;,&quot;non-dropping-particle&quot;:&quot;&quot;},{&quot;family&quot;:&quot;Lubritto&quot;,&quot;given&quot;:&quot;Carmine&quot;,&quot;parse-names&quot;:false,&quot;dropping-particle&quot;:&quot;&quot;,&quot;non-dropping-particle&quot;:&quot;&quot;},{&quot;family&quot;:&quot;Balestrieri&quot;,&quot;given&quot;:&quot;Maria L&quot;,&quot;parse-names&quot;:false,&quot;dropping-particle&quot;:&quot;&quot;,&quot;non-dropping-particle&quot;:&quot;&quot;},{&quot;family&quot;:&quot;Mauro&quot;,&quot;given&quot;:&quot;Ciro&quot;,&quot;parse-names&quot;:false,&quot;dropping-particle&quot;:&quot;&quot;,&quot;non-dropping-particle&quot;:&quot;&quot;},{&quot;family&quot;:&quot;Caballero&quot;,&quot;given&quot;:&quot;Augusto E&quot;,&quot;parse-names&quot;:false,&quot;dropping-particle&quot;:&quot;&quot;,&quot;non-dropping-particle&quot;:&quot;&quot;},{&quot;family&quot;:&quot;Rajagopalan&quot;,&quot;given&quot;:&quot;Sanjay&quot;,&quot;parse-names&quot;:false,&quot;dropping-particle&quot;:&quot;&quot;,&quot;non-dropping-particle&quot;:&quot;&quot;},{&quot;family&quot;:&quot;Ceriello&quot;,&quot;given&quot;:&quot;Antonio&quot;,&quot;parse-names&quot;:false,&quot;dropping-particle&quot;:&quot;&quot;,&quot;non-dropping-particle&quot;:&quot;&quot;},{&quot;family&quot;:&quot;D'Agostino&quot;,&quot;given&quot;:&quot;Bruno&quot;,&quot;parse-names&quot;:false,&quot;dropping-particle&quot;:&quot;&quot;,&quot;non-dropping-particle&quot;:&quot;&quot;},{&quot;family&quot;:&quot;Iovino&quot;,&quot;given&quot;:&quot;Pasquale&quot;,&quot;parse-names&quot;:false,&quot;dropping-particle&quot;:&quot;&quot;,&quot;non-dropping-particle&quot;:&quot;&quot;},{&quot;family&quot;:&quot;Paolisso&quot;,&quot;given&quot;:&quot;Giuseppe&quot;,&quot;parse-names&quot;:false,&quot;dropping-particle&quot;:&quot;&quot;,&quot;non-dropping-particle&quot;:&quot;&quot;}],&quot;container-title&quot;:&quot;New England Journal of Medicine&quot;,&quot;DOI&quot;:&quot;10.1056/NEJMoa2309822&quot;,&quot;issued&quot;:{&quot;date-parts&quot;:[[2024]]},&quot;page&quot;:&quot;900-910&quot;,&quot;issue&quot;:&quot;10&quot;,&quot;volume&quot;:&quot;390&quot;,&quot;container-title-short&quot;:&quot;&quot;},&quot;isTemporary&quot;:false},{&quot;id&quot;:&quot;cee7c5e6-2b34-36c7-98f1-002126daa572&quot;,&quot;itemData&quot;:{&quot;type&quot;:&quot;article-journal&quot;,&quot;id&quot;:&quot;cee7c5e6-2b34-36c7-98f1-002126daa572&quot;,&quot;title&quot;:&quot;Bioaccumulation of microplastics in decedent human brains&quot;,&quot;author&quot;:[{&quot;family&quot;:&quot;Nihart&quot;,&quot;given&quot;:&quot;Alexander J&quot;,&quot;parse-names&quot;:false,&quot;dropping-particle&quot;:&quot;&quot;,&quot;non-dropping-particle&quot;:&quot;&quot;},{&quot;family&quot;:&quot;Garcia&quot;,&quot;given&quot;:&quot;Marcus A&quot;,&quot;parse-names&quot;:false,&quot;dropping-particle&quot;:&quot;&quot;,&quot;non-dropping-particle&quot;:&quot;&quot;},{&quot;family&quot;:&quot;Hayek&quot;,&quot;given&quot;:&quot;Eliane&quot;,&quot;parse-names&quot;:false,&quot;dropping-particle&quot;:&quot;&quot;,&quot;non-dropping-particle&quot;:&quot;El&quot;},{&quot;family&quot;:&quot;Liu&quot;,&quot;given&quot;:&quot;Rui&quot;,&quot;parse-names&quot;:false,&quot;dropping-particle&quot;:&quot;&quot;,&quot;non-dropping-particle&quot;:&quot;&quot;},{&quot;family&quot;:&quot;Olewine&quot;,&quot;given&quot;:&quot;Marian&quot;,&quot;parse-names&quot;:false,&quot;dropping-particle&quot;:&quot;&quot;,&quot;non-dropping-particle&quot;:&quot;&quot;},{&quot;family&quot;:&quot;Kingston&quot;,&quot;given&quot;:&quot;Josiah D&quot;,&quot;parse-names&quot;:false,&quot;dropping-particle&quot;:&quot;&quot;,&quot;non-dropping-particle&quot;:&quot;&quot;},{&quot;family&quot;:&quot;Castillo&quot;,&quot;given&quot;:&quot;Eliseo F&quot;,&quot;parse-names&quot;:false,&quot;dropping-particle&quot;:&quot;&quot;,&quot;non-dropping-particle&quot;:&quot;&quot;},{&quot;family&quot;:&quot;Gullapalli&quot;,&quot;given&quot;:&quot;Rama R&quot;,&quot;parse-names&quot;:false,&quot;dropping-particle&quot;:&quot;&quot;,&quot;non-dropping-particle&quot;:&quot;&quot;},{&quot;family&quot;:&quot;Howard&quot;,&quot;given&quot;:&quot;Tamara&quot;,&quot;parse-names&quot;:false,&quot;dropping-particle&quot;:&quot;&quot;,&quot;non-dropping-particle&quot;:&quot;&quot;},{&quot;family&quot;:&quot;Bleske&quot;,&quot;given&quot;:&quot;Barry&quot;,&quot;parse-names&quot;:false,&quot;dropping-particle&quot;:&quot;&quot;,&quot;non-dropping-particle&quot;:&quot;&quot;},{&quot;family&quot;:&quot;Scott&quot;,&quot;given&quot;:&quot;Justin&quot;,&quot;parse-names&quot;:false,&quot;dropping-particle&quot;:&quot;&quot;,&quot;non-dropping-particle&quot;:&quot;&quot;},{&quot;family&quot;:&quot;Gonzalez-Estrella&quot;,&quot;given&quot;:&quot;Jorge&quot;,&quot;parse-names&quot;:false,&quot;dropping-particle&quot;:&quot;&quot;,&quot;non-dropping-particle&quot;:&quot;&quot;},{&quot;family&quot;:&quot;Gross&quot;,&quot;given&quot;:&quot;Jessica M&quot;,&quot;parse-names&quot;:false,&quot;dropping-particle&quot;:&quot;&quot;,&quot;non-dropping-particle&quot;:&quot;&quot;},{&quot;family&quot;:&quot;Spilde&quot;,&quot;given&quot;:&quot;Michael&quot;,&quot;parse-names&quot;:false,&quot;dropping-particle&quot;:&quot;&quot;,&quot;non-dropping-particle&quot;:&quot;&quot;},{&quot;family&quot;:&quot;Adolphi&quot;,&quot;given&quot;:&quot;Natalie L&quot;,&quot;parse-names&quot;:false,&quot;dropping-particle&quot;:&quot;&quot;,&quot;non-dropping-particle&quot;:&quot;&quot;},{&quot;family&quot;:&quot;Gallego&quot;,&quot;given&quot;:&quot;Daniel F&quot;,&quot;parse-names&quot;:false,&quot;dropping-particle&quot;:&quot;&quot;,&quot;non-dropping-particle&quot;:&quot;&quot;},{&quot;family&quot;:&quot;Jarrell&quot;,&quot;given&quot;:&quot;Heather S&quot;,&quot;parse-names&quot;:false,&quot;dropping-particle&quot;:&quot;&quot;,&quot;non-dropping-particle&quot;:&quot;&quot;},{&quot;family&quot;:&quot;Dvorscak&quot;,&quot;given&quot;:&quot;Gabrielle&quot;,&quot;parse-names&quot;:false,&quot;dropping-particle&quot;:&quot;&quot;,&quot;non-dropping-particle&quot;:&quot;&quot;},{&quot;family&quot;:&quot;Zuluaga-Ruiz&quot;,&quot;given&quot;:&quot;Maria E&quot;,&quot;parse-names&quot;:false,&quot;dropping-particle&quot;:&quot;&quot;,&quot;non-dropping-particle&quot;:&quot;&quot;},{&quot;family&quot;:&quot;West&quot;,&quot;given&quot;:&quot;Andrew B&quot;,&quot;parse-names&quot;:false,&quot;dropping-particle&quot;:&quot;&quot;,&quot;non-dropping-particle&quot;:&quot;&quot;},{&quot;family&quot;:&quot;Campen&quot;,&quot;given&quot;:&quot;Matthew J&quot;,&quot;parse-names&quot;:false,&quot;dropping-particle&quot;:&quot;&quot;,&quot;non-dropping-particle&quot;:&quot;&quot;}],&quot;container-title&quot;:&quot;Nature Medicine&quot;,&quot;container-title-short&quot;:&quot;Nat. Med.&quot;,&quot;DOI&quot;:&quot;10.1038/s41591-024-03453-1&quot;,&quot;URL&quot;:&quot;https://www.nature.com/articles/s41591-024-03453-1.pdf&quot;,&quot;issued&quot;:{&quot;date-parts&quot;:[[2025]]},&quot;page&quot;:&quot;1114-1119&quot;,&quot;issue&quot;:&quot;4&quot;,&quot;volume&quot;:&quot;31&quot;},&quot;isTemporary&quot;:false}]},{&quot;citationID&quot;:&quot;MENDELEY_CITATION_33c6bfbc-76c5-4882-a6c4-1658f55b57d8&quot;,&quot;properties&quot;:{&quot;noteIndex&quot;:0},&quot;isEdited&quot;:false,&quot;manualOverride&quot;:{&quot;isManuallyOverridden&quot;:false,&quot;citeprocText&quot;:&quot;&lt;sup&gt;6–12&lt;/sup&gt;&quot;,&quot;manualOverrideText&quot;:&quot;&quot;},&quot;citationTag&quot;:&quot;MENDELEY_CITATION_v3_eyJjaXRhdGlvbklEIjoiTUVOREVMRVlfQ0lUQVRJT05fMzNjNmJmYmMtNzZjNS00ODgyLWE2YzQtMTY1OGY1NWI1N2Q4IiwicHJvcGVydGllcyI6eyJub3RlSW5kZXgiOjB9LCJpc0VkaXRlZCI6ZmFsc2UsIm1hbnVhbE92ZXJyaWRlIjp7ImlzTWFudWFsbHlPdmVycmlkZGVuIjpmYWxzZSwiY2l0ZXByb2NUZXh0IjoiPHN1cD424oCTMTI8L3N1cD4iLCJtYW51YWxPdmVycmlkZVRleHQiOiIifSwiY2l0YXRpb25JdGVtcyI6W3siaWQiOiIxYTQyNjE3Zi00OTlhLTM2YjItYjA3Ny03MThhNzk2ZDFhZWMiLCJpdGVtRGF0YSI6eyJ0eXBlIjoiYXJ0aWNsZS1qb3VybmFsIiwiaWQiOiIxYTQyNjE3Zi00OTlhLTM2YjItYjA3Ny03MThhNzk2ZDFhZWMiLCJ0aXRsZSI6IkhlYWx0aCBpbXBhY3RzIG9mIG1pY3JvcGxhc3RpYyBhbmQgbmFub3BsYXN0aWMgZXhwb3N1cmUiLCJhdXRob3IiOlt7ImZhbWlseSI6IkxhbW9yZWUiLCJnaXZlbiI6Ik1hcmphIEgiLCJwYXJzZS1uYW1lcyI6ZmFsc2UsImRyb3BwaW5nLXBhcnRpY2xlIjoiIiwibm9uLWRyb3BwaW5nLXBhcnRpY2xlIjoiIn0seyJmYW1pbHkiOiJCb3hlbCIsImdpdmVuIjoiSmVza2UiLCJwYXJzZS1uYW1lcyI6ZmFsc2UsImRyb3BwaW5nLXBhcnRpY2xlIjoiIiwibm9uLWRyb3BwaW5nLXBhcnRpY2xlIjoidmFuIn0seyJmYW1pbHkiOiJOYXJkZWxsYSIsImdpdmVuIjoiRmVkZXJpY2EiLCJwYXJzZS1uYW1lcyI6ZmFsc2UsImRyb3BwaW5nLXBhcnRpY2xlIjoiIiwibm9uLWRyb3BwaW5nLXBhcnRpY2xlIjoiIn0seyJmYW1pbHkiOiJIb3V0aHVpanMiLCJnaXZlbiI6IkthcyBKIiwicGFyc2UtbmFtZXMiOmZhbHNlLCJkcm9wcGluZy1wYXJ0aWNsZSI6IiIsIm5vbi1kcm9wcGluZy1wYXJ0aWNsZSI6IiJ9LHsiZmFtaWx5IjoiQnJhbmRzbWEiLCJnaXZlbiI6IlNpY2NvIEgiLCJwYXJzZS1uYW1lcyI6ZmFsc2UsImRyb3BwaW5nLXBhcnRpY2xlIjoiIiwibm9uLWRyb3BwaW5nLXBhcnRpY2xlIjoiIn0seyJmYW1pbHkiOiJCw6llbiIsImdpdmVuIjoiRnJlZGVyaWMiLCJwYXJzZS1uYW1lcyI6ZmFsc2UsImRyb3BwaW5nLXBhcnRpY2xlIjoiIiwibm9uLWRyb3BwaW5nLXBhcnRpY2xlIjoiIn0seyJmYW1pbHkiOiJEdXVyc2VuIiwiZ2l2ZW4iOiJNYWpvcmllIEIgTSIsInBhcnNlLW5hbWVzIjpmYWxzZSwiZHJvcHBpbmctcGFydGljbGUiOiIiLCJub24tZHJvcHBpbmctcGFydGljbGUiOiJ2YW4ifV0sImNvbnRhaW5lci10aXRsZSI6Ik5hdHVyZSBNZWRpY2luZSIsImNvbnRhaW5lci10aXRsZS1zaG9ydCI6Ik5hdC4gTWVkLiIsIkRPSSI6IjEwLjEwMzgvczQxNTkxLTAyNS0wMzkwMi01IiwiaXNzdWVkIjp7ImRhdGUtcGFydHMiOltbMjAyNV1dfSwicGFnZSI6IjI4NzMtMjg4NyIsImlzc3VlIjoiOSIsInZvbHVtZSI6IjMxIn0sImlzVGVtcG9yYXJ5IjpmYWxzZX0seyJpZCI6IjNlZjQ0ZGFmLTg4YmMtM2Y5NC1hZTFkLWVhOWExYjMzZWIyYyIsIml0ZW1EYXRhIjp7InR5cGUiOiJhcnRpY2xlLWpvdXJuYWwiLCJpZCI6IjNlZjQ0ZGFmLTg4YmMtM2Y5NC1hZTFkLWVhOWExYjMzZWIyYyIsInRpdGxlIjoiTWljcm8tIGFuZCBuYW5vLXBsYXN0aWNzIGFjdGl2YXRpb24gb2Ygb3hpZGF0aXZlIGFuZCBpbmZsYW1tYXRvcnkgYWR2ZXJzZSBvdXRjb21lIHBhdGh3YXlzIiwiYXV0aG9yIjpbeyJmYW1pbHkiOiJIdSIsImdpdmVuIjoiTWVuZyIsInBhcnNlLW5hbWVzIjpmYWxzZSwiZHJvcHBpbmctcGFydGljbGUiOiIiLCJub24tZHJvcHBpbmctcGFydGljbGUiOiIifSx7ImZhbWlseSI6IlBhbGnEhyIsImdpdmVuIjoiRHXFoWFuIiwicGFyc2UtbmFtZXMiOmZhbHNlLCJkcm9wcGluZy1wYXJ0aWNsZSI6IiIsIm5vbi1kcm9wcGluZy1wYXJ0aWNsZSI6IiJ9XSwiY29udGFpbmVyLXRpdGxlIjoiUmVkb3ggQmlvbG9neSIsImNvbnRhaW5lci10aXRsZS1zaG9ydCI6IlJlZG94IEJpb2wuIiwiRE9JIjoiMTAuMTAxNi9qLnJlZG94LjIwMjAuMTAxNjIwIiwiVVJMIjoiaHR0cHM6Ly9zY2kuYmJhbi50b3AvcGRmLzEwLjEwMTYvai5yZWRveC4yMDIwLjEwMTYyMC5wZGYjdmlldz1GaXRIIiwiaXNzdWVkIjp7ImRhdGUtcGFydHMiOltbMjAyMF1dfSwicGFnZSI6IjEwMTYyMCIsInZvbHVtZSI6IjM3In0sImlzVGVtcG9yYXJ5IjpmYWxzZX0seyJpZCI6IjA5MmI2NzQyLWQ3MjEtMzExMy05ZjQyLTcwYzc0MDIxOGM0MCIsIml0ZW1EYXRhIjp7InR5cGUiOiJhcnRpY2xlLWpvdXJuYWwiLCJpZCI6IjA5MmI2NzQyLWQ3MjEtMzExMy05ZjQyLTcwYzc0MDIxOGM0MCIsInRpdGxlIjoiTWV0YWJvbG9taWNzIHJldmVhbCBuYW5vcGxhc3RpYy1pbmR1Y2VkIG1pdG9jaG9uZHJpYWwgZGFtYWdlIGluIGh1bWFuIGxpdmVyIGFuZCBsdW5nIGNlbGxzIiwiYXV0aG9yIjpbeyJmYW1pbHkiOiJMaW4iLCJnaXZlbiI6IlNpeWkiLCJwYXJzZS1uYW1lcyI6ZmFsc2UsImRyb3BwaW5nLXBhcnRpY2xlIjoiIiwibm9uLWRyb3BwaW5nLXBhcnRpY2xlIjoiIn0seyJmYW1pbHkiOiJaaGFuZyIsImdpdmVuIjoiSG9uZ25hIiwicGFyc2UtbmFtZXMiOmZhbHNlLCJkcm9wcGluZy1wYXJ0aWNsZSI6IiIsIm5vbi1kcm9wcGluZy1wYXJ0aWNsZSI6IiJ9LHsiZmFtaWx5IjoiV2FuZyIsImdpdmVuIjoiQ2hlbiIsInBhcnNlLW5hbWVzIjpmYWxzZSwiZHJvcHBpbmctcGFydGljbGUiOiIiLCJub24tZHJvcHBpbmctcGFydGljbGUiOiIifSx7ImZhbWlseSI6IlN1IiwiZ2l2ZW4iOiJYaXUtTGkiLCJwYXJzZS1uYW1lcyI6ZmFsc2UsImRyb3BwaW5nLXBhcnRpY2xlIjoiIiwibm9uLWRyb3BwaW5nLXBhcnRpY2xlIjoiIn0seyJmYW1pbHkiOiJTb25nIiwiZ2l2ZW4iOiJZdWFueXVhbiIsInBhcnNlLW5hbWVzIjpmYWxzZSwiZHJvcHBpbmctcGFydGljbGUiOiIiLCJub24tZHJvcHBpbmctcGFydGljbGUiOiIifSx7ImZhbWlseSI6Ild1IiwiZ2l2ZW4iOiJQZW5nZmVpIiwicGFyc2UtbmFtZXMiOmZhbHNlLCJkcm9wcGluZy1wYXJ0aWNsZSI6IiIsIm5vbi1kcm9wcGluZy1wYXJ0aWNsZSI6IiJ9LHsiZmFtaWx5IjoiWWFuZyIsImdpdmVuIjoiWmh1IiwicGFyc2UtbmFtZXMiOmZhbHNlLCJkcm9wcGluZy1wYXJ0aWNsZSI6IiIsIm5vbi1kcm9wcGluZy1wYXJ0aWNsZSI6IiJ9LHsiZmFtaWx5IjoiV29uZyIsImdpdmVuIjoiTWluZy1IdW5nIiwicGFyc2UtbmFtZXMiOmZhbHNlLCJkcm9wcGluZy1wYXJ0aWNsZSI6IiIsIm5vbi1kcm9wcGluZy1wYXJ0aWNsZSI6IiJ9LHsiZmFtaWx5IjoiQ2FpIiwiZ2l2ZW4iOiJab25nd2VpIiwicGFyc2UtbmFtZXMiOmZhbHNlLCJkcm9wcGluZy1wYXJ0aWNsZSI6IiIsIm5vbi1kcm9wcGluZy1wYXJ0aWNsZSI6IiJ9LHsiZmFtaWx5IjoiWmhlbmciLCJnaXZlbiI6IkNodW5taWFvIiwicGFyc2UtbmFtZXMiOmZhbHNlLCJkcm9wcGluZy1wYXJ0aWNsZSI6IiIsIm5vbi1kcm9wcGluZy1wYXJ0aWNsZSI6IiJ9XSwiY29udGFpbmVyLXRpdGxlIjoiRW52aXJvbm1lbnRhbCBTY2llbmNlICYgVGVjaG5vbG9neSIsImNvbnRhaW5lci10aXRsZS1zaG9ydCI6IkVudmlyb24uIFNjaS4gVGVjaG5vbC4iLCJET0kiOiIxMC4xMDIxL2Fjcy5lc3QuMmMwMzk4MCIsIlVSTCI6Imh0dHBzOi8vcHVicy5hY3Mub3JnL2VzdGhhZy9hcnRpY2xlLXBkZi81Ni8xNy8xMjQ4My8zNjg0NTE1L2VzMmMwMzk4MC5wZGYiLCJpc3N1ZWQiOnsiZGF0ZS1wYXJ0cyI6W1syMDIyXV19LCJwYWdlIjoiMTI0ODMtMTI0OTMiLCJpc3N1ZSI6IjE3Iiwidm9sdW1lIjoiNTYifSwiaXNUZW1wb3JhcnkiOmZhbHNlfSx7ImlkIjoiZDAxY2ZkNzQtYWNmMi0zYzY4LWIxNGQtZWYwZjEzMGY0YzM0IiwiaXRlbURhdGEiOnsidHlwZSI6ImFydGljbGUtam91cm5hbCIsImlkIjoiZDAxY2ZkNzQtYWNmMi0zYzY4LWIxNGQtZWYwZjEzMGY0YzM0IiwidGl0bGUiOiJQb2x5c3R5cmVuZSBuYW5vcGxhc3RpY3MtaW5kdWNlZCBsdW5nIGFwb3B0b3NpcyBhbmQgZmVycm9wdG9zaXMgdmlhIFJPUy1kZXBlbmRlbnQgZW5kb3BsYXNtaWMgcmV0aWN1bHVtIHN0cmVzcyIsImF1dGhvciI6W3siZmFtaWx5IjoiV3UiLCJnaXZlbiI6IlFpdW1laSIsInBhcnNlLW5hbWVzIjpmYWxzZSwiZHJvcHBpbmctcGFydGljbGUiOiIiLCJub24tZHJvcHBpbmctcGFydGljbGUiOiIifSx7ImZhbWlseSI6IkxpdSIsImdpdmVuIjoiQ2hhbyIsInBhcnNlLW5hbWVzIjpmYWxzZSwiZHJvcHBpbmctcGFydGljbGUiOiIiLCJub24tZHJvcHBpbmctcGFydGljbGUiOiIifSx7ImZhbWlseSI6IkxpdSIsImdpdmVuIjoiRGFuIiwicGFyc2UtbmFtZXMiOmZhbHNlLCJkcm9wcGluZy1wYXJ0aWNsZSI6IiIsIm5vbi1kcm9wcGluZy1wYXJ0aWNsZSI6IiJ9LHsiZmFtaWx5IjoiV2FuZyIsImdpdmVuIjoiWW91Z2FuZyIsInBhcnNlLW5hbWVzIjpmYWxzZSwiZHJvcHBpbmctcGFydGljbGUiOiIiLCJub24tZHJvcHBpbmctcGFydGljbGUiOiIifSx7ImZhbWlseSI6IlFpIiwiZ2l2ZW4iOiJIYW9taW4iLCJwYXJzZS1uYW1lcyI6ZmFsc2UsImRyb3BwaW5nLXBhcnRpY2xlIjoiIiwibm9uLWRyb3BwaW5nLXBhcnRpY2xlIjoiIn0seyJmYW1pbHkiOiJMaXUiLCJnaXZlbiI6Ilh1ZG9uZyIsInBhcnNlLW5hbWVzIjpmYWxzZSwiZHJvcHBpbmctcGFydGljbGUiOiIiLCJub24tZHJvcHBpbmctcGFydGljbGUiOiIifSx7ImZhbWlseSI6IlpoYW5nIiwiZ2l2ZW4iOiJZdWNoYW8iLCJwYXJzZS1uYW1lcyI6ZmFsc2UsImRyb3BwaW5nLXBhcnRpY2xlIjoiIiwibm9uLWRyb3BwaW5nLXBhcnRpY2xlIjoiIn0seyJmYW1pbHkiOiJDaGVuIiwiZ2l2ZW4iOiJIYWl5dSIsInBhcnNlLW5hbWVzIjpmYWxzZSwiZHJvcHBpbmctcGFydGljbGUiOiIiLCJub24tZHJvcHBpbmctcGFydGljbGUiOiIifSx7ImZhbWlseSI6IlplbmciLCJnaXZlbiI6IllhbiIsInBhcnNlLW5hbWVzIjpmYWxzZSwiZHJvcHBpbmctcGFydGljbGUiOiIiLCJub24tZHJvcHBpbmctcGFydGljbGUiOiIifSx7ImZhbWlseSI6IkxpIiwiZ2l2ZW4iOiJKaW5xdWFuIiwicGFyc2UtbmFtZXMiOmZhbHNlLCJkcm9wcGluZy1wYXJ0aWNsZSI6IiIsIm5vbi1kcm9wcGluZy1wYXJ0aWNsZSI6IiJ9XSwiY29udGFpbmVyLXRpdGxlIjoiU2NpZW5jZSBvZiB0aGUgVG90YWwgRW52aXJvbm1lbnQiLCJET0kiOiIxMC4xMDE2L2ouc2NpdG90ZW52LjIwMjMuMTY5MjYwIiwiaXNzdWVkIjp7ImRhdGUtcGFydHMiOltbMjAyNF1dfSwicGFnZSI6IjE2OTI2MCIsInZvbHVtZSI6IjkxMiIsImNvbnRhaW5lci10aXRsZS1zaG9ydCI6IiJ9LCJpc1RlbXBvcmFyeSI6ZmFsc2V9LHsiaWQiOiJmZTNlZTJkOS1hMTc4LTNhNDUtODZiZC05Y2E1NWEzOTBlZTUiLCJpdGVtRGF0YSI6eyJ0eXBlIjoiYXJ0aWNsZS1qb3VybmFsIiwiaWQiOiJmZTNlZTJkOS1hMTc4LTNhNDUtODZiZC05Y2E1NWEzOTBlZTUiLCJ0aXRsZSI6IlBvbHlzdHlyZW5lIG5hbm9wbGFzdGljIGV4cG9zdXJlIGluZHVjZXMgZXhjZXNzaXZlIG1pdG9waGFneSBieSBhY3RpdmF0aW5nIHRoZSBBTVBLL1VMSzEgcGF0aHdheSBpbiBkaWZmZXJlbnRpYXRlZCBTSC1TWTVZIGNlbGxzIGFuZCBkb3BhbWluZXJnaWMgbmV1cm9ucyBpbiB2aXZvIiwiYXV0aG9yIjpbeyJmYW1pbHkiOiJIdWFuZyIsImdpdmVuIjoiWXVqaSIsInBhcnNlLW5hbWVzIjpmYWxzZSwiZHJvcHBpbmctcGFydGljbGUiOiIiLCJub24tZHJvcHBpbmctcGFydGljbGUiOiIifSx7ImZhbWlseSI6IkxpYW5nIiwiZ2l2ZW4iOiJCb3h1YW4iLCJwYXJzZS1uYW1lcyI6ZmFsc2UsImRyb3BwaW5nLXBhcnRpY2xlIjoiIiwibm9uLWRyb3BwaW5nLXBhcnRpY2xlIjoiIn0seyJmYW1pbHkiOiJMaSIsImdpdmVuIjoiWmhpbWluZyIsInBhcnNlLW5hbWVzIjpmYWxzZSwiZHJvcHBpbmctcGFydGljbGUiOiIiLCJub24tZHJvcHBpbmctcGFydGljbGUiOiIifSx7ImZhbWlseSI6Ilpob25nIiwiZ2l2ZW4iOiJZaXpob3UiLCJwYXJzZS1uYW1lcyI6ZmFsc2UsImRyb3BwaW5nLXBhcnRpY2xlIjoiIiwibm9uLWRyb3BwaW5nLXBhcnRpY2xlIjoiIn0seyJmYW1pbHkiOiJXYW5nIiwiZ2l2ZW4iOiJCbyIsInBhcnNlLW5hbWVzIjpmYWxzZSwiZHJvcHBpbmctcGFydGljbGUiOiIiLCJub24tZHJvcHBpbmctcGFydGljbGUiOiIifSx7ImZhbWlseSI6IlpoYW5nIiwiZ2l2ZW4iOiJCaW5nbGkiLCJwYXJzZS1uYW1lcyI6ZmFsc2UsImRyb3BwaW5nLXBhcnRpY2xlIjoiIiwibm9uLWRyb3BwaW5nLXBhcnRpY2xlIjoiIn0seyJmYW1pbHkiOiJEdSIsImdpdmVuIjoiSmlheGluIiwicGFyc2UtbmFtZXMiOmZhbHNlLCJkcm9wcGluZy1wYXJ0aWNsZSI6IiIsIm5vbi1kcm9wcGluZy1wYXJ0aWNsZSI6IiJ9LHsiZmFtaWx5IjoiWWUiLCJnaXZlbiI6IlJvbmd5aSIsInBhcnNlLW5hbWVzIjpmYWxzZSwiZHJvcHBpbmctcGFydGljbGUiOiIiLCJub24tZHJvcHBpbmctcGFydGljbGUiOiIifSx7ImZhbWlseSI6IlhpYW4iLCJnaXZlbiI6Ikhvbmd5aSIsInBhcnNlLW5hbWVzIjpmYWxzZSwiZHJvcHBpbmctcGFydGljbGUiOiIiLCJub24tZHJvcHBpbmctcGFydGljbGUiOiIifSx7ImZhbWlseSI6Ik1pbiIsImdpdmVuIjoiV2VpY3VpIiwicGFyc2UtbmFtZXMiOmZhbHNlLCJkcm9wcGluZy1wYXJ0aWNsZSI6IiIsIm5vbi1kcm9wcGluZy1wYXJ0aWNsZSI6IiJ9LHsiZmFtaWx5IjoiWWFuIiwiZ2l2ZW4iOiJYaWxpYW5nIiwicGFyc2UtbmFtZXMiOmZhbHNlLCJkcm9wcGluZy1wYXJ0aWNsZSI6IiIsIm5vbi1kcm9wcGluZy1wYXJ0aWNsZSI6IiJ9LHsiZmFtaWx5IjoiRGVuZyIsImdpdmVuIjoiWWFuaG9uZyIsInBhcnNlLW5hbWVzIjpmYWxzZSwiZHJvcHBpbmctcGFydGljbGUiOiIiLCJub24tZHJvcHBpbmctcGFydGljbGUiOiIifSx7ImZhbWlseSI6IkZlbmciLCJnaXZlbiI6Ill1IiwicGFyc2UtbmFtZXMiOmZhbHNlLCJkcm9wcGluZy1wYXJ0aWNsZSI6IiIsIm5vbi1kcm9wcGluZy1wYXJ0aWNsZSI6IiJ9LHsiZmFtaWx5IjoiQmFpIiwiZ2l2ZW4iOiJSdW9iaW5nIiwicGFyc2UtbmFtZXMiOmZhbHNlLCJkcm9wcGluZy1wYXJ0aWNsZSI6IiIsIm5vbi1kcm9wcGluZy1wYXJ0aWNsZSI6IiJ9LHsiZmFtaWx5IjoiRmFuIiwiZ2l2ZW4iOiJCaW5nY2hpIiwicGFyc2UtbmFtZXMiOmZhbHNlLCJkcm9wcGluZy1wYXJ0aWNsZSI6IiIsIm5vbi1kcm9wcGluZy1wYXJ0aWNsZSI6IiJ9LHsiZmFtaWx5IjoiWWFuZyIsImdpdmVuIjoiWGluZ2ZlbiIsInBhcnNlLW5hbWVzIjpmYWxzZSwiZHJvcHBpbmctcGFydGljbGUiOiIiLCJub24tZHJvcHBpbmctcGFydGljbGUiOiIifSx7ImZhbWlseSI6Ikh1YW5nIiwiZ2l2ZW4iOiJaaGVubGllIiwicGFyc2UtbmFtZXMiOmZhbHNlLCJkcm9wcGluZy1wYXJ0aWNsZSI6IiIsIm5vbi1kcm9wcGluZy1wYXJ0aWNsZSI6IiJ9XSwiY29udGFpbmVyLXRpdGxlIjoiUGFydGljbGUgYW5kIEZpYnJlIFRveGljb2xvZ3kiLCJjb250YWluZXItdGl0bGUtc2hvcnQiOiJQYXJ0LiBGaWJyZSBUb3hpY29sLiIsIkRPSSI6IjEwLjExODYvczEyOTg5LTAyMy0wMDU1Ni00IiwiVVJMIjoiaHR0cHM6Ly9saW5rLnNwcmluZ2VyLmNvbS9jb250ZW50L3BkZi8xMC4xMTg2JTJGczEyOTg5LTAyMy0wMDU1Ni00LnBkZiIsImlzc3VlZCI6eyJkYXRlLXBhcnRzIjpbWzIwMjNdXX0sInBhZ2UiOiI0NCIsInZvbHVtZSI6IjIwIn0sImlzVGVtcG9yYXJ5IjpmYWxzZX0seyJpZCI6IjEyZGQwMjA3LWIyZmEtMzU0Yi04ZTZiLWY4MjRmNDAxNjg0NCIsIml0ZW1EYXRhIjp7InR5cGUiOiJhcnRpY2xlLWpvdXJuYWwiLCJpZCI6IjEyZGQwMjA3LWIyZmEtMzU0Yi04ZTZiLWY4MjRmNDAxNjg0NCIsInRpdGxlIjoiUG9seXN0eXJlbmUgbmFub3BsYXN0aWNzIGRpc3J1cHQgdGhlIGludGVzdGluYWwgbWljcm9lbnZpcm9ubWVudCBieSBhbHRlcmluZyBiYWN0ZXJpYS1ob3N0IGludGVyYWN0aW9ucyB0aHJvdWdoIGV4dHJhY2VsbHVsYXIgdmVzaWNsZS1kZWxpdmVyZWQgbWljcm9STkFzIiwiYXV0aG9yIjpbeyJmYW1pbHkiOiJIc3UiLCJnaXZlbiI6IldlaS1Ic3VhbiIsInBhcnNlLW5hbWVzIjpmYWxzZSwiZHJvcHBpbmctcGFydGljbGUiOiIiLCJub24tZHJvcHBpbmctcGFydGljbGUiOiIifSx7ImZhbWlseSI6IkNoZW4iLCJnaXZlbiI6IllvdS1adW8iLCJwYXJzZS1uYW1lcyI6ZmFsc2UsImRyb3BwaW5nLXBhcnRpY2xlIjoiIiwibm9uLWRyb3BwaW5nLXBhcnRpY2xlIjoiIn0seyJmYW1pbHkiOiJDaGlhbmciLCJnaXZlbiI6IllpLVRpbmciLCJwYXJzZS1uYW1lcyI6ZmFsc2UsImRyb3BwaW5nLXBhcnRpY2xlIjoiIiwibm9uLWRyb3BwaW5nLXBhcnRpY2xlIjoiIn0seyJmYW1pbHkiOiJDaGFuZyIsImdpdmVuIjoiWWktVHNlbiIsInBhcnNlLW5hbWVzIjpmYWxzZSwiZHJvcHBpbmctcGFydGljbGUiOiIiLCJub24tZHJvcHBpbmctcGFydGljbGUiOiIifSx7ImZhbWlseSI6IldhbmciLCJnaXZlbiI6IllpLVdlbiIsInBhcnNlLW5hbWVzIjpmYWxzZSwiZHJvcHBpbmctcGFydGljbGUiOiIiLCJub24tZHJvcHBpbmctcGFydGljbGUiOiIifSx7ImZhbWlseSI6IkhzdSIsImdpdmVuIjoiS3VuZy1UaW5nIiwicGFyc2UtbmFtZXMiOmZhbHNlLCJkcm9wcGluZy1wYXJ0aWNsZSI6IiIsIm5vbi1kcm9wcGluZy1wYXJ0aWNsZSI6IiJ9LHsiZmFtaWx5IjoiSHN1IiwiZ2l2ZW4iOiJZaS1ZdW4iLCJwYXJzZS1uYW1lcyI6ZmFsc2UsImRyb3BwaW5nLXBhcnRpY2xlIjoiIiwibm9uLWRyb3BwaW5nLXBhcnRpY2xlIjoiIn0seyJmYW1pbHkiOiJXdSIsImdpdmVuIjoiUGVpLVRpbmciLCJwYXJzZS1uYW1lcyI6ZmFsc2UsImRyb3BwaW5nLXBhcnRpY2xlIjoiIiwibm9uLWRyb3BwaW5nLXBhcnRpY2xlIjoiIn0seyJmYW1pbHkiOiJMZWUiLCJnaXZlbiI6IkJhby1Ib25nIiwicGFyc2UtbmFtZXMiOmZhbHNlLCJkcm9wcGluZy1wYXJ0aWNsZSI6IiIsIm5vbi1kcm9wcGluZy1wYXJ0aWNsZSI6IiJ9XSwiY29udGFpbmVyLXRpdGxlIjoiTmF0dXJlIENvbW11bmljYXRpb25zIiwiY29udGFpbmVyLXRpdGxlLXNob3J0IjoiTmF0LiBDb21tdW4uIiwiRE9JIjoiMTAuMTAzOC9zNDE0NjctMDI1LTU5ODg0LXkiLCJVUkwiOiJodHRwczovL3d3dy5uYXR1cmUuY29tL2FydGljbGVzL3M0MTQ2Ny0wMjUtNTk4ODQteS5wZGYiLCJpc3N1ZWQiOnsiZGF0ZS1wYXJ0cyI6W1syMDI1XV19LCJwYWdlIjoiNTAyNiIsInZvbHVtZSI6IjE2In0sImlzVGVtcG9yYXJ5IjpmYWxzZX0seyJpZCI6IjJhNTk4ZTVhLWMzOTktMzllNS1iYmQ3LTA4ZDNhODVjOTRjOCIsIml0ZW1EYXRhIjp7InR5cGUiOiJhcnRpY2xlLWpvdXJuYWwiLCJpZCI6IjJhNTk4ZTVhLWMzOTktMzllNS1iYmQ3LTA4ZDNhODVjOTRjOCIsInRpdGxlIjoiQW5pb25pYyBuYW5vcGxhc3RpYyBjb250YW1pbmFudHMgcHJvbW90ZSBQYXJraW5zb24ncyBkaXNlYXNlLWFzc29jaWF0ZWQgzrEtc3ludWNsZWluIGFnZ3JlZ2F0aW9uIiwiYXV0aG9yIjpbeyJmYW1pbHkiOiJMaXUiLCJnaXZlbiI6IlpoaXlvbmciLCJwYXJzZS1uYW1lcyI6ZmFsc2UsImRyb3BwaW5nLXBhcnRpY2xlIjoiIiwibm9uLWRyb3BwaW5nLXBhcnRpY2xlIjoiIn0seyJmYW1pbHkiOiJTb2tyYXRpYW4iLCJnaXZlbiI6IkFycGluZSIsInBhcnNlLW5hbWVzIjpmYWxzZSwiZHJvcHBpbmctcGFydGljbGUiOiIiLCJub24tZHJvcHBpbmctcGFydGljbGUiOiIifSx7ImZhbWlseSI6IkR1ZGEiLCJnaXZlbiI6IkFkZGlzb24gTSIsInBhcnNlLW5hbWVzIjpmYWxzZSwiZHJvcHBpbmctcGFydGljbGUiOiIiLCJub24tZHJvcHBpbmctcGFydGljbGUiOiIifSx7ImZhbWlseSI6Ilh1IiwiZ2l2ZW4iOiJFbnF1YW4iLCJwYXJzZS1uYW1lcyI6ZmFsc2UsImRyb3BwaW5nLXBhcnRpY2xlIjoiIiwibm9uLWRyb3BwaW5nLXBhcnRpY2xlIjoiIn0seyJmYW1pbHkiOiJTdGFuaG9wZSIsImdpdmVuIjoiQ2hyaXN0aW5hIiwicGFyc2UtbmFtZXMiOmZhbHNlLCJkcm9wcGluZy1wYXJ0aWNsZSI6IiIsIm5vbi1kcm9wcGluZy1wYXJ0aWNsZSI6IiJ9LHsiZmFtaWx5IjoiRnUiLCJnaXZlbiI6IkFtYmVyIiwicGFyc2UtbmFtZXMiOmZhbHNlLCJkcm9wcGluZy1wYXJ0aWNsZSI6IiIsIm5vbi1kcm9wcGluZy1wYXJ0aWNsZSI6IiJ9LHsiZmFtaWx5IjoiU3RyYWRlciIsImdpdmVuIjoiU2FtdWVsIiwicGFyc2UtbmFtZXMiOmZhbHNlLCJkcm9wcGluZy1wYXJ0aWNsZSI6IiIsIm5vbi1kcm9wcGluZy1wYXJ0aWNsZSI6IiJ9LHsiZmFtaWx5IjoiTGkiLCJnaXZlbiI6Ikh1aXpob25nIiwicGFyc2UtbmFtZXMiOmZhbHNlLCJkcm9wcGluZy1wYXJ0aWNsZSI6IiIsIm5vbi1kcm9wcGluZy1wYXJ0aWNsZSI6IiJ9LHsiZmFtaWx5IjoiWXVhbiIsImdpdmVuIjoiWXVhbiIsInBhcnNlLW5hbWVzIjpmYWxzZSwiZHJvcHBpbmctcGFydGljbGUiOiIiLCJub24tZHJvcHBpbmctcGFydGljbGUiOiIifSx7ImZhbWlseSI6IkJvYmF5IiwiZ2l2ZW4iOiJCZW5qYW1pbiBHIiwicGFyc2UtbmFtZXMiOmZhbHNlLCJkcm9wcGluZy1wYXJ0aWNsZSI6IiIsIm5vbi1kcm9wcGluZy1wYXJ0aWNsZSI6IiJ9LHsiZmFtaWx5IjoiU2lwZSIsImdpdmVuIjoiSm9hbmEiLCJwYXJzZS1uYW1lcyI6ZmFsc2UsImRyb3BwaW5nLXBhcnRpY2xlIjoiIiwibm9uLWRyb3BwaW5nLXBhcnRpY2xlIjoiIn0seyJmYW1pbHkiOiJCYWkiLCJnaXZlbiI6IktldHR5IiwicGFyc2UtbmFtZXMiOmZhbHNlLCJkcm9wcGluZy1wYXJ0aWNsZSI6IiIsIm5vbi1kcm9wcGluZy1wYXJ0aWNsZSI6IiJ9LHsiZmFtaWx5IjoiTHVuZGdhYXJkIiwiZ2l2ZW4iOiJJYmVuIiwicGFyc2UtbmFtZXMiOmZhbHNlLCJkcm9wcGluZy1wYXJ0aWNsZSI6IiIsIm5vbi1kcm9wcGluZy1wYXJ0aWNsZSI6IiJ9LHsiZmFtaWx5IjoiTGl1IiwiZ2l2ZW4iOiJOYSIsInBhcnNlLW5hbWVzIjpmYWxzZSwiZHJvcHBpbmctcGFydGljbGUiOiIiLCJub24tZHJvcHBpbmctcGFydGljbGUiOiIifSx7ImZhbWlseSI6Ikhlcm5hbmRleiIsImdpdmVuIjoiQmVsaW5kYSIsInBhcnNlLW5hbWVzIjpmYWxzZSwiZHJvcHBpbmctcGFydGljbGUiOiIiLCJub24tZHJvcHBpbmctcGFydGljbGUiOiIifSx7ImZhbWlseSI6IkJvd2VzIFJpY2ttYW4iLCJnaXZlbiI6IkNhdGhlcmluZSIsInBhcnNlLW5hbWVzIjpmYWxzZSwiZHJvcHBpbmctcGFydGljbGUiOiIiLCJub24tZHJvcHBpbmctcGFydGljbGUiOiIifSx7ImZhbWlseSI6Ik1pbGxlciIsImdpdmVuIjoiU2FyYSBFIiwicGFyc2UtbmFtZXMiOmZhbHNlLCJkcm9wcGluZy1wYXJ0aWNsZSI6IiIsIm5vbi1kcm9wcGluZy1wYXJ0aWNsZSI6IiJ9LHsiZmFtaWx5IjoiV2VzdCIsImdpdmVuIjoiQW5kcmV3IEIiLCJwYXJzZS1uYW1lcyI6ZmFsc2UsImRyb3BwaW5nLXBhcnRpY2xlIjoiIiwibm9uLWRyb3BwaW5nLXBhcnRpY2xlIjoiIn1dLCJjb250YWluZXItdGl0bGUiOiJTY2llbmNlIEFkdmFuY2VzIiwiY29udGFpbmVyLXRpdGxlLXNob3J0IjoiU2NpLiBBZHYuIiwiRE9JIjoiMTAuMTEyNi9zY2lhZHYuYWRpODcxNiIsImlzc3VlZCI6eyJkYXRlLXBhcnRzIjpbWzIwMjNdXX0sInBhZ2UiOiJlYWRpODcxNiIsImlzc3VlIjoiNDYiLCJ2b2x1bWUiOiI5In0sImlzVGVtcG9yYXJ5IjpmYWxzZX1dfQ==&quot;,&quot;citationItems&quot;:[{&quot;id&quot;:&quot;1a42617f-499a-36b2-b077-718a796d1aec&quot;,&quot;itemData&quot;:{&quot;type&quot;:&quot;article-journal&quot;,&quot;id&quot;:&quot;1a42617f-499a-36b2-b077-718a796d1aec&quot;,&quot;title&quot;:&quot;Health impacts of microplastic and nanoplastic exposure&quot;,&quot;author&quot;:[{&quot;family&quot;:&quot;Lamoree&quot;,&quot;given&quot;:&quot;Marja H&quot;,&quot;parse-names&quot;:false,&quot;dropping-particle&quot;:&quot;&quot;,&quot;non-dropping-particle&quot;:&quot;&quot;},{&quot;family&quot;:&quot;Boxel&quot;,&quot;given&quot;:&quot;Jeske&quot;,&quot;parse-names&quot;:false,&quot;dropping-particle&quot;:&quot;&quot;,&quot;non-dropping-particle&quot;:&quot;van&quot;},{&quot;family&quot;:&quot;Nardella&quot;,&quot;given&quot;:&quot;Federica&quot;,&quot;parse-names&quot;:false,&quot;dropping-particle&quot;:&quot;&quot;,&quot;non-dropping-particle&quot;:&quot;&quot;},{&quot;family&quot;:&quot;Houthuijs&quot;,&quot;given&quot;:&quot;Kas J&quot;,&quot;parse-names&quot;:false,&quot;dropping-particle&quot;:&quot;&quot;,&quot;non-dropping-particle&quot;:&quot;&quot;},{&quot;family&quot;:&quot;Brandsma&quot;,&quot;given&quot;:&quot;Sicco H&quot;,&quot;parse-names&quot;:false,&quot;dropping-particle&quot;:&quot;&quot;,&quot;non-dropping-particle&quot;:&quot;&quot;},{&quot;family&quot;:&quot;Béen&quot;,&quot;given&quot;:&quot;Frederic&quot;,&quot;parse-names&quot;:false,&quot;dropping-particle&quot;:&quot;&quot;,&quot;non-dropping-particle&quot;:&quot;&quot;},{&quot;family&quot;:&quot;Duursen&quot;,&quot;given&quot;:&quot;Majorie B M&quot;,&quot;parse-names&quot;:false,&quot;dropping-particle&quot;:&quot;&quot;,&quot;non-dropping-particle&quot;:&quot;van&quot;}],&quot;container-title&quot;:&quot;Nature Medicine&quot;,&quot;container-title-short&quot;:&quot;Nat. Med.&quot;,&quot;DOI&quot;:&quot;10.1038/s41591-025-03902-5&quot;,&quot;issued&quot;:{&quot;date-parts&quot;:[[2025]]},&quot;page&quot;:&quot;2873-2887&quot;,&quot;issue&quot;:&quot;9&quot;,&quot;volume&quot;:&quot;31&quot;},&quot;isTemporary&quot;:false},{&quot;id&quot;:&quot;3ef44daf-88bc-3f94-ae1d-ea9a1b33eb2c&quot;,&quot;itemData&quot;:{&quot;type&quot;:&quot;article-journal&quot;,&quot;id&quot;:&quot;3ef44daf-88bc-3f94-ae1d-ea9a1b33eb2c&quot;,&quot;title&quot;:&quot;Micro- and nano-plastics activation of oxidative and inflammatory adverse outcome pathways&quot;,&quot;author&quot;:[{&quot;family&quot;:&quot;Hu&quot;,&quot;given&quot;:&quot;Meng&quot;,&quot;parse-names&quot;:false,&quot;dropping-particle&quot;:&quot;&quot;,&quot;non-dropping-particle&quot;:&quot;&quot;},{&quot;family&quot;:&quot;Palić&quot;,&quot;given&quot;:&quot;Dušan&quot;,&quot;parse-names&quot;:false,&quot;dropping-particle&quot;:&quot;&quot;,&quot;non-dropping-particle&quot;:&quot;&quot;}],&quot;container-title&quot;:&quot;Redox Biology&quot;,&quot;container-title-short&quot;:&quot;Redox Biol.&quot;,&quot;DOI&quot;:&quot;10.1016/j.redox.2020.101620&quot;,&quot;URL&quot;:&quot;https://sci.bban.top/pdf/10.1016/j.redox.2020.101620.pdf#view=FitH&quot;,&quot;issued&quot;:{&quot;date-parts&quot;:[[2020]]},&quot;page&quot;:&quot;101620&quot;,&quot;volume&quot;:&quot;37&quot;},&quot;isTemporary&quot;:false},{&quot;id&quot;:&quot;092b6742-d721-3113-9f42-70c740218c40&quot;,&quot;itemData&quot;:{&quot;type&quot;:&quot;article-journal&quot;,&quot;id&quot;:&quot;092b6742-d721-3113-9f42-70c740218c40&quot;,&quot;title&quot;:&quot;Metabolomics reveal nanoplastic-induced mitochondrial damage in human liver and lung cells&quot;,&quot;author&quot;:[{&quot;family&quot;:&quot;Lin&quot;,&quot;given&quot;:&quot;Siyi&quot;,&quot;parse-names&quot;:false,&quot;dropping-particle&quot;:&quot;&quot;,&quot;non-dropping-particle&quot;:&quot;&quot;},{&quot;family&quot;:&quot;Zhang&quot;,&quot;given&quot;:&quot;Hongna&quot;,&quot;parse-names&quot;:false,&quot;dropping-particle&quot;:&quot;&quot;,&quot;non-dropping-particle&quot;:&quot;&quot;},{&quot;family&quot;:&quot;Wang&quot;,&quot;given&quot;:&quot;Chen&quot;,&quot;parse-names&quot;:false,&quot;dropping-particle&quot;:&quot;&quot;,&quot;non-dropping-particle&quot;:&quot;&quot;},{&quot;family&quot;:&quot;Su&quot;,&quot;given&quot;:&quot;Xiu-Li&quot;,&quot;parse-names&quot;:false,&quot;dropping-particle&quot;:&quot;&quot;,&quot;non-dropping-particle&quot;:&quot;&quot;},{&quot;family&quot;:&quot;Song&quot;,&quot;given&quot;:&quot;Yuanyuan&quot;,&quot;parse-names&quot;:false,&quot;dropping-particle&quot;:&quot;&quot;,&quot;non-dropping-particle&quot;:&quot;&quot;},{&quot;family&quot;:&quot;Wu&quot;,&quot;given&quot;:&quot;Pengfei&quot;,&quot;parse-names&quot;:false,&quot;dropping-particle&quot;:&quot;&quot;,&quot;non-dropping-particle&quot;:&quot;&quot;},{&quot;family&quot;:&quot;Yang&quot;,&quot;given&quot;:&quot;Zhu&quot;,&quot;parse-names&quot;:false,&quot;dropping-particle&quot;:&quot;&quot;,&quot;non-dropping-particle&quot;:&quot;&quot;},{&quot;family&quot;:&quot;Wong&quot;,&quot;given&quot;:&quot;Ming-Hung&quot;,&quot;parse-names&quot;:false,&quot;dropping-particle&quot;:&quot;&quot;,&quot;non-dropping-particle&quot;:&quot;&quot;},{&quot;family&quot;:&quot;Cai&quot;,&quot;given&quot;:&quot;Zongwei&quot;,&quot;parse-names&quot;:false,&quot;dropping-particle&quot;:&quot;&quot;,&quot;non-dropping-particle&quot;:&quot;&quot;},{&quot;family&quot;:&quot;Zheng&quot;,&quot;given&quot;:&quot;Chunmiao&quot;,&quot;parse-names&quot;:false,&quot;dropping-particle&quot;:&quot;&quot;,&quot;non-dropping-particle&quot;:&quot;&quot;}],&quot;container-title&quot;:&quot;Environmental Science &amp; Technology&quot;,&quot;container-title-short&quot;:&quot;Environ. Sci. Technol.&quot;,&quot;DOI&quot;:&quot;10.1021/acs.est.2c03980&quot;,&quot;URL&quot;:&quot;https://pubs.acs.org/esthag/article-pdf/56/17/12483/3684515/es2c03980.pdf&quot;,&quot;issued&quot;:{&quot;date-parts&quot;:[[2022]]},&quot;page&quot;:&quot;12483-12493&quot;,&quot;issue&quot;:&quot;17&quot;,&quot;volume&quot;:&quot;56&quot;},&quot;isTemporary&quot;:false},{&quot;id&quot;:&quot;d01cfd74-acf2-3c68-b14d-ef0f130f4c34&quot;,&quot;itemData&quot;:{&quot;type&quot;:&quot;article-journal&quot;,&quot;id&quot;:&quot;d01cfd74-acf2-3c68-b14d-ef0f130f4c34&quot;,&quot;title&quot;:&quot;Polystyrene nanoplastics-induced lung apoptosis and ferroptosis via ROS-dependent endoplasmic reticulum stress&quot;,&quot;author&quot;:[{&quot;family&quot;:&quot;Wu&quot;,&quot;given&quot;:&quot;Qiumei&quot;,&quot;parse-names&quot;:false,&quot;dropping-particle&quot;:&quot;&quot;,&quot;non-dropping-particle&quot;:&quot;&quot;},{&quot;family&quot;:&quot;Liu&quot;,&quot;given&quot;:&quot;Chao&quot;,&quot;parse-names&quot;:false,&quot;dropping-particle&quot;:&quot;&quot;,&quot;non-dropping-particle&quot;:&quot;&quot;},{&quot;family&quot;:&quot;Liu&quot;,&quot;given&quot;:&quot;Dan&quot;,&quot;parse-names&quot;:false,&quot;dropping-particle&quot;:&quot;&quot;,&quot;non-dropping-particle&quot;:&quot;&quot;},{&quot;family&quot;:&quot;Wang&quot;,&quot;given&quot;:&quot;Yougang&quot;,&quot;parse-names&quot;:false,&quot;dropping-particle&quot;:&quot;&quot;,&quot;non-dropping-particle&quot;:&quot;&quot;},{&quot;family&quot;:&quot;Qi&quot;,&quot;given&quot;:&quot;Haomin&quot;,&quot;parse-names&quot;:false,&quot;dropping-particle&quot;:&quot;&quot;,&quot;non-dropping-particle&quot;:&quot;&quot;},{&quot;family&quot;:&quot;Liu&quot;,&quot;given&quot;:&quot;Xudong&quot;,&quot;parse-names&quot;:false,&quot;dropping-particle&quot;:&quot;&quot;,&quot;non-dropping-particle&quot;:&quot;&quot;},{&quot;family&quot;:&quot;Zhang&quot;,&quot;given&quot;:&quot;Yuchao&quot;,&quot;parse-names&quot;:false,&quot;dropping-particle&quot;:&quot;&quot;,&quot;non-dropping-particle&quot;:&quot;&quot;},{&quot;family&quot;:&quot;Chen&quot;,&quot;given&quot;:&quot;Haiyu&quot;,&quot;parse-names&quot;:false,&quot;dropping-particle&quot;:&quot;&quot;,&quot;non-dropping-particle&quot;:&quot;&quot;},{&quot;family&quot;:&quot;Zeng&quot;,&quot;given&quot;:&quot;Yan&quot;,&quot;parse-names&quot;:false,&quot;dropping-particle&quot;:&quot;&quot;,&quot;non-dropping-particle&quot;:&quot;&quot;},{&quot;family&quot;:&quot;Li&quot;,&quot;given&quot;:&quot;Jinquan&quot;,&quot;parse-names&quot;:false,&quot;dropping-particle&quot;:&quot;&quot;,&quot;non-dropping-particle&quot;:&quot;&quot;}],&quot;container-title&quot;:&quot;Science of the Total Environment&quot;,&quot;DOI&quot;:&quot;10.1016/j.scitotenv.2023.169260&quot;,&quot;issued&quot;:{&quot;date-parts&quot;:[[2024]]},&quot;page&quot;:&quot;169260&quot;,&quot;volume&quot;:&quot;912&quot;,&quot;container-title-short&quot;:&quot;&quot;},&quot;isTemporary&quot;:false},{&quot;id&quot;:&quot;fe3ee2d9-a178-3a45-86bd-9ca55a390ee5&quot;,&quot;itemData&quot;:{&quot;type&quot;:&quot;article-journal&quot;,&quot;id&quot;:&quot;fe3ee2d9-a178-3a45-86bd-9ca55a390ee5&quot;,&quot;title&quot;:&quot;Polystyrene nanoplastic exposure induces excessive mitophagy by activating the AMPK/ULK1 pathway in differentiated SH-SY5Y cells and dopaminergic neurons in vivo&quot;,&quot;author&quot;:[{&quot;family&quot;:&quot;Huang&quot;,&quot;given&quot;:&quot;Yuji&quot;,&quot;parse-names&quot;:false,&quot;dropping-particle&quot;:&quot;&quot;,&quot;non-dropping-particle&quot;:&quot;&quot;},{&quot;family&quot;:&quot;Liang&quot;,&quot;given&quot;:&quot;Boxuan&quot;,&quot;parse-names&quot;:false,&quot;dropping-particle&quot;:&quot;&quot;,&quot;non-dropping-particle&quot;:&quot;&quot;},{&quot;family&quot;:&quot;Li&quot;,&quot;given&quot;:&quot;Zhiming&quot;,&quot;parse-names&quot;:false,&quot;dropping-particle&quot;:&quot;&quot;,&quot;non-dropping-particle&quot;:&quot;&quot;},{&quot;family&quot;:&quot;Zhong&quot;,&quot;given&quot;:&quot;Yizhou&quot;,&quot;parse-names&quot;:false,&quot;dropping-particle&quot;:&quot;&quot;,&quot;non-dropping-particle&quot;:&quot;&quot;},{&quot;family&quot;:&quot;Wang&quot;,&quot;given&quot;:&quot;Bo&quot;,&quot;parse-names&quot;:false,&quot;dropping-particle&quot;:&quot;&quot;,&quot;non-dropping-particle&quot;:&quot;&quot;},{&quot;family&quot;:&quot;Zhang&quot;,&quot;given&quot;:&quot;Bingli&quot;,&quot;parse-names&quot;:false,&quot;dropping-particle&quot;:&quot;&quot;,&quot;non-dropping-particle&quot;:&quot;&quot;},{&quot;family&quot;:&quot;Du&quot;,&quot;given&quot;:&quot;Jiaxin&quot;,&quot;parse-names&quot;:false,&quot;dropping-particle&quot;:&quot;&quot;,&quot;non-dropping-particle&quot;:&quot;&quot;},{&quot;family&quot;:&quot;Ye&quot;,&quot;given&quot;:&quot;Rongyi&quot;,&quot;parse-names&quot;:false,&quot;dropping-particle&quot;:&quot;&quot;,&quot;non-dropping-particle&quot;:&quot;&quot;},{&quot;family&quot;:&quot;Xian&quot;,&quot;given&quot;:&quot;Hongyi&quot;,&quot;parse-names&quot;:false,&quot;dropping-particle&quot;:&quot;&quot;,&quot;non-dropping-particle&quot;:&quot;&quot;},{&quot;family&quot;:&quot;Min&quot;,&quot;given&quot;:&quot;Weicui&quot;,&quot;parse-names&quot;:false,&quot;dropping-particle&quot;:&quot;&quot;,&quot;non-dropping-particle&quot;:&quot;&quot;},{&quot;family&quot;:&quot;Yan&quot;,&quot;given&quot;:&quot;Xiliang&quot;,&quot;parse-names&quot;:false,&quot;dropping-particle&quot;:&quot;&quot;,&quot;non-dropping-particle&quot;:&quot;&quot;},{&quot;family&quot;:&quot;Deng&quot;,&quot;given&quot;:&quot;Yanhong&quot;,&quot;parse-names&quot;:false,&quot;dropping-particle&quot;:&quot;&quot;,&quot;non-dropping-particle&quot;:&quot;&quot;},{&quot;family&quot;:&quot;Feng&quot;,&quot;given&quot;:&quot;Yu&quot;,&quot;parse-names&quot;:false,&quot;dropping-particle&quot;:&quot;&quot;,&quot;non-dropping-particle&quot;:&quot;&quot;},{&quot;family&quot;:&quot;Bai&quot;,&quot;given&quot;:&quot;Ruobing&quot;,&quot;parse-names&quot;:false,&quot;dropping-particle&quot;:&quot;&quot;,&quot;non-dropping-particle&quot;:&quot;&quot;},{&quot;family&quot;:&quot;Fan&quot;,&quot;given&quot;:&quot;Bingchi&quot;,&quot;parse-names&quot;:false,&quot;dropping-particle&quot;:&quot;&quot;,&quot;non-dropping-particle&quot;:&quot;&quot;},{&quot;family&quot;:&quot;Yang&quot;,&quot;given&quot;:&quot;Xingfen&quot;,&quot;parse-names&quot;:false,&quot;dropping-particle&quot;:&quot;&quot;,&quot;non-dropping-particle&quot;:&quot;&quot;},{&quot;family&quot;:&quot;Huang&quot;,&quot;given&quot;:&quot;Zhenlie&quot;,&quot;parse-names&quot;:false,&quot;dropping-particle&quot;:&quot;&quot;,&quot;non-dropping-particle&quot;:&quot;&quot;}],&quot;container-title&quot;:&quot;Particle and Fibre Toxicology&quot;,&quot;container-title-short&quot;:&quot;Part. Fibre Toxicol.&quot;,&quot;DOI&quot;:&quot;10.1186/s12989-023-00556-4&quot;,&quot;URL&quot;:&quot;https://link.springer.com/content/pdf/10.1186%2Fs12989-023-00556-4.pdf&quot;,&quot;issued&quot;:{&quot;date-parts&quot;:[[2023]]},&quot;page&quot;:&quot;44&quot;,&quot;volume&quot;:&quot;20&quot;},&quot;isTemporary&quot;:false},{&quot;id&quot;:&quot;12dd0207-b2fa-354b-8e6b-f824f4016844&quot;,&quot;itemData&quot;:{&quot;type&quot;:&quot;article-journal&quot;,&quot;id&quot;:&quot;12dd0207-b2fa-354b-8e6b-f824f4016844&quot;,&quot;title&quot;:&quot;Polystyrene nanoplastics disrupt the intestinal microenvironment by altering bacteria-host interactions through extracellular vesicle-delivered microRNAs&quot;,&quot;author&quot;:[{&quot;family&quot;:&quot;Hsu&quot;,&quot;given&quot;:&quot;Wei-Hsuan&quot;,&quot;parse-names&quot;:false,&quot;dropping-particle&quot;:&quot;&quot;,&quot;non-dropping-particle&quot;:&quot;&quot;},{&quot;family&quot;:&quot;Chen&quot;,&quot;given&quot;:&quot;You-Zuo&quot;,&quot;parse-names&quot;:false,&quot;dropping-particle&quot;:&quot;&quot;,&quot;non-dropping-particle&quot;:&quot;&quot;},{&quot;family&quot;:&quot;Chiang&quot;,&quot;given&quot;:&quot;Yi-Ting&quot;,&quot;parse-names&quot;:false,&quot;dropping-particle&quot;:&quot;&quot;,&quot;non-dropping-particle&quot;:&quot;&quot;},{&quot;family&quot;:&quot;Chang&quot;,&quot;given&quot;:&quot;Yi-Tsen&quot;,&quot;parse-names&quot;:false,&quot;dropping-particle&quot;:&quot;&quot;,&quot;non-dropping-particle&quot;:&quot;&quot;},{&quot;family&quot;:&quot;Wang&quot;,&quot;given&quot;:&quot;Yi-Wen&quot;,&quot;parse-names&quot;:false,&quot;dropping-particle&quot;:&quot;&quot;,&quot;non-dropping-particle&quot;:&quot;&quot;},{&quot;family&quot;:&quot;Hsu&quot;,&quot;given&quot;:&quot;Kung-Ting&quot;,&quot;parse-names&quot;:false,&quot;dropping-particle&quot;:&quot;&quot;,&quot;non-dropping-particle&quot;:&quot;&quot;},{&quot;family&quot;:&quot;Hsu&quot;,&quot;given&quot;:&quot;Yi-Yun&quot;,&quot;parse-names&quot;:false,&quot;dropping-particle&quot;:&quot;&quot;,&quot;non-dropping-particle&quot;:&quot;&quot;},{&quot;family&quot;:&quot;Wu&quot;,&quot;given&quot;:&quot;Pei-Ting&quot;,&quot;parse-names&quot;:false,&quot;dropping-particle&quot;:&quot;&quot;,&quot;non-dropping-particle&quot;:&quot;&quot;},{&quot;family&quot;:&quot;Lee&quot;,&quot;given&quot;:&quot;Bao-Hong&quot;,&quot;parse-names&quot;:false,&quot;dropping-particle&quot;:&quot;&quot;,&quot;non-dropping-particle&quot;:&quot;&quot;}],&quot;container-title&quot;:&quot;Nature Communications&quot;,&quot;container-title-short&quot;:&quot;Nat. Commun.&quot;,&quot;DOI&quot;:&quot;10.1038/s41467-025-59884-y&quot;,&quot;URL&quot;:&quot;https://www.nature.com/articles/s41467-025-59884-y.pdf&quot;,&quot;issued&quot;:{&quot;date-parts&quot;:[[2025]]},&quot;page&quot;:&quot;5026&quot;,&quot;volume&quot;:&quot;16&quot;},&quot;isTemporary&quot;:false},{&quot;id&quot;:&quot;2a598e5a-c399-39e5-bbd7-08d3a85c94c8&quot;,&quot;itemData&quot;:{&quot;type&quot;:&quot;article-journal&quot;,&quot;id&quot;:&quot;2a598e5a-c399-39e5-bbd7-08d3a85c94c8&quot;,&quot;title&quot;:&quot;Anionic nanoplastic contaminants promote Parkinson's disease-associated α-synuclein aggregation&quot;,&quot;author&quot;:[{&quot;family&quot;:&quot;Liu&quot;,&quot;given&quot;:&quot;Zhiyong&quot;,&quot;parse-names&quot;:false,&quot;dropping-particle&quot;:&quot;&quot;,&quot;non-dropping-particle&quot;:&quot;&quot;},{&quot;family&quot;:&quot;Sokratian&quot;,&quot;given&quot;:&quot;Arpine&quot;,&quot;parse-names&quot;:false,&quot;dropping-particle&quot;:&quot;&quot;,&quot;non-dropping-particle&quot;:&quot;&quot;},{&quot;family&quot;:&quot;Duda&quot;,&quot;given&quot;:&quot;Addison M&quot;,&quot;parse-names&quot;:false,&quot;dropping-particle&quot;:&quot;&quot;,&quot;non-dropping-particle&quot;:&quot;&quot;},{&quot;family&quot;:&quot;Xu&quot;,&quot;given&quot;:&quot;Enquan&quot;,&quot;parse-names&quot;:false,&quot;dropping-particle&quot;:&quot;&quot;,&quot;non-dropping-particle&quot;:&quot;&quot;},{&quot;family&quot;:&quot;Stanhope&quot;,&quot;given&quot;:&quot;Christina&quot;,&quot;parse-names&quot;:false,&quot;dropping-particle&quot;:&quot;&quot;,&quot;non-dropping-particle&quot;:&quot;&quot;},{&quot;family&quot;:&quot;Fu&quot;,&quot;given&quot;:&quot;Amber&quot;,&quot;parse-names&quot;:false,&quot;dropping-particle&quot;:&quot;&quot;,&quot;non-dropping-particle&quot;:&quot;&quot;},{&quot;family&quot;:&quot;Strader&quot;,&quot;given&quot;:&quot;Samuel&quot;,&quot;parse-names&quot;:false,&quot;dropping-particle&quot;:&quot;&quot;,&quot;non-dropping-particle&quot;:&quot;&quot;},{&quot;family&quot;:&quot;Li&quot;,&quot;given&quot;:&quot;Huizhong&quot;,&quot;parse-names&quot;:false,&quot;dropping-particle&quot;:&quot;&quot;,&quot;non-dropping-particle&quot;:&quot;&quot;},{&quot;family&quot;:&quot;Yuan&quot;,&quot;given&quot;:&quot;Yuan&quot;,&quot;parse-names&quot;:false,&quot;dropping-particle&quot;:&quot;&quot;,&quot;non-dropping-particle&quot;:&quot;&quot;},{&quot;family&quot;:&quot;Bobay&quot;,&quot;given&quot;:&quot;Benjamin G&quot;,&quot;parse-names&quot;:false,&quot;dropping-particle&quot;:&quot;&quot;,&quot;non-dropping-particle&quot;:&quot;&quot;},{&quot;family&quot;:&quot;Sipe&quot;,&quot;given&quot;:&quot;Joana&quot;,&quot;parse-names&quot;:false,&quot;dropping-particle&quot;:&quot;&quot;,&quot;non-dropping-particle&quot;:&quot;&quot;},{&quot;family&quot;:&quot;Bai&quot;,&quot;given&quot;:&quot;Ketty&quot;,&quot;parse-names&quot;:false,&quot;dropping-particle&quot;:&quot;&quot;,&quot;non-dropping-particle&quot;:&quot;&quot;},{&quot;family&quot;:&quot;Lundgaard&quot;,&quot;given&quot;:&quot;Iben&quot;,&quot;parse-names&quot;:false,&quot;dropping-particle&quot;:&quot;&quot;,&quot;non-dropping-particle&quot;:&quot;&quot;},{&quot;family&quot;:&quot;Liu&quot;,&quot;given&quot;:&quot;Na&quot;,&quot;parse-names&quot;:false,&quot;dropping-particle&quot;:&quot;&quot;,&quot;non-dropping-particle&quot;:&quot;&quot;},{&quot;family&quot;:&quot;Hernandez&quot;,&quot;given&quot;:&quot;Belinda&quot;,&quot;parse-names&quot;:false,&quot;dropping-particle&quot;:&quot;&quot;,&quot;non-dropping-particle&quot;:&quot;&quot;},{&quot;family&quot;:&quot;Bowes Rickman&quot;,&quot;given&quot;:&quot;Catherine&quot;,&quot;parse-names&quot;:false,&quot;dropping-particle&quot;:&quot;&quot;,&quot;non-dropping-particle&quot;:&quot;&quot;},{&quot;family&quot;:&quot;Miller&quot;,&quot;given&quot;:&quot;Sara E&quot;,&quot;parse-names&quot;:false,&quot;dropping-particle&quot;:&quot;&quot;,&quot;non-dropping-particle&quot;:&quot;&quot;},{&quot;family&quot;:&quot;West&quot;,&quot;given&quot;:&quot;Andrew B&quot;,&quot;parse-names&quot;:false,&quot;dropping-particle&quot;:&quot;&quot;,&quot;non-dropping-particle&quot;:&quot;&quot;}],&quot;container-title&quot;:&quot;Science Advances&quot;,&quot;container-title-short&quot;:&quot;Sci. Adv.&quot;,&quot;DOI&quot;:&quot;10.1126/sciadv.adi8716&quot;,&quot;issued&quot;:{&quot;date-parts&quot;:[[2023]]},&quot;page&quot;:&quot;eadi8716&quot;,&quot;issue&quot;:&quot;46&quot;,&quot;volume&quot;:&quot;9&quot;},&quot;isTemporary&quot;:false}]},{&quot;citationID&quot;:&quot;MENDELEY_CITATION_14a97050-0e4d-4fa3-90ae-cc55c10fd882&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MTRhOTcwNTAtMGU0ZC00ZmEzLTkwYWUtY2M1NWMxMGZkODgyIiwicHJvcGVydGllcyI6eyJub3RlSW5kZXgiOjB9LCJpc0VkaXRlZCI6ZmFsc2UsIm1hbnVhbE92ZXJyaWRlIjp7ImlzTWFudWFsbHlPdmVycmlkZGVuIjpmYWxzZSwiY2l0ZXByb2NUZXh0IjoiPHN1cD4xMzwvc3VwPiIsIm1hbnVhbE92ZXJyaWRlVGV4dCI6IiJ9LCJjaXRhdGlvbkl0ZW1zIjpbeyJpZCI6ImZkOWM5ZGVjLTFmZjAtMzRjNy1iZGM3LTg0MDdjOWM1MjM1MiIsIml0ZW1EYXRhIjp7InR5cGUiOiJhcnRpY2xlLWpvdXJuYWwiLCJpZCI6ImZkOWM5ZGVjLTFmZjAtMzRjNy1iZGM3LTg0MDdjOWM1MjM1MiIsInRpdGxlIjoiUHJvdGVpbiBjb3JvbmEtZGlyZWN0ZWQgY2VsbHVsYXIgcmVjb2duaXRpb24gYW5kIHVwdGFrZSBvZiBwb2x5ZXRoeWxlbmUgbmFub3BsYXN0aWNzIGJ5IG1hY3JvcGhhZ2VzIiwiYXV0aG9yIjpbeyJmYW1pbHkiOiJDYWkiLCJnaXZlbiI6IlJ1aSIsInBhcnNlLW5hbWVzIjpmYWxzZSwiZHJvcHBpbmctcGFydGljbGUiOiIiLCJub24tZHJvcHBpbmctcGFydGljbGUiOiIifSx7ImZhbWlseSI6IkJhaW1hbm92IiwiZ2l2ZW4iOiJEaWRhciIsInBhcnNlLW5hbWVzIjpmYWxzZSwiZHJvcHBpbmctcGFydGljbGUiOiIiLCJub24tZHJvcHBpbmctcGFydGljbGUiOiIifSx7ImZhbWlseSI6Ill1YW4iLCJnaXZlbiI6IkhhbyIsInBhcnNlLW5hbWVzIjpmYWxzZSwiZHJvcHBpbmctcGFydGljbGUiOiIiLCJub24tZHJvcHBpbmctcGFydGljbGUiOiIifSx7ImZhbWlseSI6IlhpZSIsImdpdmVuIjoiSG9uZ3hpbiIsInBhcnNlLW5hbWVzIjpmYWxzZSwiZHJvcHBpbmctcGFydGljbGUiOiIiLCJub24tZHJvcHBpbmctcGFydGljbGUiOiIifSx7ImZhbWlseSI6Ill1IiwiZ2l2ZW4iOiJTaGVuZ3RhbyIsInBhcnNlLW5hbWVzIjpmYWxzZSwiZHJvcHBpbmctcGFydGljbGUiOiIiLCJub24tZHJvcHBpbmctcGFydGljbGUiOiIifSx7ImZhbWlseSI6IlpoYW5nIiwiZ2l2ZW4iOiJaZWhhbyIsInBhcnNlLW5hbWVzIjpmYWxzZSwiZHJvcHBpbmctcGFydGljbGUiOiIiLCJub24tZHJvcHBpbmctcGFydGljbGUiOiIifSx7ImZhbWlseSI6IllhbmciLCJnaXZlbiI6IkppYWNoZW5nIiwicGFyc2UtbmFtZXMiOmZhbHNlLCJkcm9wcGluZy1wYXJ0aWNsZSI6IiIsIm5vbi1kcm9wcGluZy1wYXJ0aWNsZSI6IiJ9LHsiZmFtaWx5IjoiWmhhbyIsImdpdmVuIjoiRmVuZyIsInBhcnNlLW5hbWVzIjpmYWxzZSwiZHJvcHBpbmctcGFydGljbGUiOiIiLCJub24tZHJvcHBpbmctcGFydGljbGUiOiIifSx7ImZhbWlseSI6IllvdSIsImdpdmVuIjoiWXVlIiwicGFyc2UtbmFtZXMiOmZhbHNlLCJkcm9wcGluZy1wYXJ0aWNsZSI6IiIsIm5vbi1kcm9wcGluZy1wYXJ0aWNsZSI6IiJ9LHsiZmFtaWx5IjoiR3VhbiIsImdpdmVuIjoiWW9uZyIsInBhcnNlLW5hbWVzIjpmYWxzZSwiZHJvcHBpbmctcGFydGljbGUiOiIiLCJub24tZHJvcHBpbmctcGFydGljbGUiOiIifSx7ImZhbWlseSI6IlpoZW5nIiwiZ2l2ZW4iOiJQaW5ncGluZyIsInBhcnNlLW5hbWVzIjpmYWxzZSwiZHJvcHBpbmctcGFydGljbGUiOiIiLCJub24tZHJvcHBpbmctcGFydGljbGUiOiIifSx7ImZhbWlseSI6Ilh1IiwiZ2l2ZW4iOiJNaW5nIiwicGFyc2UtbmFtZXMiOmZhbHNlLCJkcm9wcGluZy1wYXJ0aWNsZSI6IiIsIm5vbi1kcm9wcGluZy1wYXJ0aWNsZSI6IiJ9LHsiZmFtaWx5IjoiUWkiLCJnaXZlbiI6Ik1lbmd5aW5nIiwicGFyc2UtbmFtZXMiOmZhbHNlLCJkcm9wcGluZy1wYXJ0aWNsZSI6IiIsIm5vbi1kcm9wcGluZy1wYXJ0aWNsZSI6IiJ9LHsiZmFtaWx5IjoiWmhhbmciLCJnaXZlbiI6IlpoaXlvbmciLCJwYXJzZS1uYW1lcyI6ZmFsc2UsImRyb3BwaW5nLXBhcnRpY2xlIjoiIiwibm9uLWRyb3BwaW5nLXBhcnRpY2xlIjoiIn0seyJmYW1pbHkiOiJaaG9uZyIsImdpdmVuIjoiU2hlbmdsaWFuZyIsInBhcnNlLW5hbWVzIjpmYWxzZSwiZHJvcHBpbmctcGFydGljbGUiOiIiLCJub24tZHJvcHBpbmctcGFydGljbGUiOiIifSx7ImZhbWlseSI6IkxpIiwiZ2l2ZW4iOiJZdS1GZW5nIiwicGFyc2UtbmFtZXMiOmZhbHNlLCJkcm9wcGluZy1wYXJ0aWNsZSI6IiIsIm5vbi1kcm9wcGluZy1wYXJ0aWNsZSI6IiJ9LHsiZmFtaWx5IjoiV2FuZyIsImdpdmVuIjoiTGltaW5nIiwicGFyc2UtbmFtZXMiOmZhbHNlLCJkcm9wcGluZy1wYXJ0aWNsZSI6IiIsIm5vbi1kcm9wcGluZy1wYXJ0aWNsZSI6IiJ9XSwiY29udGFpbmVyLXRpdGxlIjoiRW52aXJvbm1lbnRhbCBTY2llbmNlICYgVGVjaG5vbG9neSIsImNvbnRhaW5lci10aXRsZS1zaG9ydCI6IkVudmlyb24uIFNjaS4gVGVjaG5vbC4iLCJET0kiOiIxMC4xMDIxL2Fjcy5lc3QuNGMwNTIxNSIsIlVSTCI6Imh0dHBzOi8vcHVicy5hY3Mub3JnL2VzdGhhZy9hcnRpY2xlLXBkZi81OC8zMi8xNDE1OC8xNjkyNDE5L2VzNGMwNTIxNS5wZGYiLCJpc3N1ZWQiOnsiZGF0ZS1wYXJ0cyI6W1syMDI0XV19LCJwYWdlIjoiMTQxNTgtMTQxNjgiLCJ2b2x1bWUiOiI1OCJ9LCJpc1RlbXBvcmFyeSI6ZmFsc2V9XX0=&quot;,&quot;citationItems&quot;:[{&quot;id&quot;:&quot;fd9c9dec-1ff0-34c7-bdc7-8407c9c52352&quot;,&quot;itemData&quot;:{&quot;type&quot;:&quot;article-journal&quot;,&quot;id&quot;:&quot;fd9c9dec-1ff0-34c7-bdc7-8407c9c52352&quot;,&quot;title&quot;:&quot;Protein corona-directed cellular recognition and uptake of polyethylene nanoplastics by macrophages&quot;,&quot;author&quot;:[{&quot;family&quot;:&quot;Cai&quot;,&quot;given&quot;:&quot;Rui&quot;,&quot;parse-names&quot;:false,&quot;dropping-particle&quot;:&quot;&quot;,&quot;non-dropping-particle&quot;:&quot;&quot;},{&quot;family&quot;:&quot;Baimanov&quot;,&quot;given&quot;:&quot;Didar&quot;,&quot;parse-names&quot;:false,&quot;dropping-particle&quot;:&quot;&quot;,&quot;non-dropping-particle&quot;:&quot;&quot;},{&quot;family&quot;:&quot;Yuan&quot;,&quot;given&quot;:&quot;Hao&quot;,&quot;parse-names&quot;:false,&quot;dropping-particle&quot;:&quot;&quot;,&quot;non-dropping-particle&quot;:&quot;&quot;},{&quot;family&quot;:&quot;Xie&quot;,&quot;given&quot;:&quot;Hongxin&quot;,&quot;parse-names&quot;:false,&quot;dropping-particle&quot;:&quot;&quot;,&quot;non-dropping-particle&quot;:&quot;&quot;},{&quot;family&quot;:&quot;Yu&quot;,&quot;given&quot;:&quot;Shengtao&quot;,&quot;parse-names&quot;:false,&quot;dropping-particle&quot;:&quot;&quot;,&quot;non-dropping-particle&quot;:&quot;&quot;},{&quot;family&quot;:&quot;Zhang&quot;,&quot;given&quot;:&quot;Zehao&quot;,&quot;parse-names&quot;:false,&quot;dropping-particle&quot;:&quot;&quot;,&quot;non-dropping-particle&quot;:&quot;&quot;},{&quot;family&quot;:&quot;Yang&quot;,&quot;given&quot;:&quot;Jiacheng&quot;,&quot;parse-names&quot;:false,&quot;dropping-particle&quot;:&quot;&quot;,&quot;non-dropping-particle&quot;:&quot;&quot;},{&quot;family&quot;:&quot;Zhao&quot;,&quot;given&quot;:&quot;Feng&quot;,&quot;parse-names&quot;:false,&quot;dropping-particle&quot;:&quot;&quot;,&quot;non-dropping-particle&quot;:&quot;&quot;},{&quot;family&quot;:&quot;You&quot;,&quot;given&quot;:&quot;Yue&quot;,&quot;parse-names&quot;:false,&quot;dropping-particle&quot;:&quot;&quot;,&quot;non-dropping-particle&quot;:&quot;&quot;},{&quot;family&quot;:&quot;Guan&quot;,&quot;given&quot;:&quot;Yong&quot;,&quot;parse-names&quot;:false,&quot;dropping-particle&quot;:&quot;&quot;,&quot;non-dropping-particle&quot;:&quot;&quot;},{&quot;family&quot;:&quot;Zheng&quot;,&quot;given&quot;:&quot;Pingping&quot;,&quot;parse-names&quot;:false,&quot;dropping-particle&quot;:&quot;&quot;,&quot;non-dropping-particle&quot;:&quot;&quot;},{&quot;family&quot;:&quot;Xu&quot;,&quot;given&quot;:&quot;Ming&quot;,&quot;parse-names&quot;:false,&quot;dropping-particle&quot;:&quot;&quot;,&quot;non-dropping-particle&quot;:&quot;&quot;},{&quot;family&quot;:&quot;Qi&quot;,&quot;given&quot;:&quot;Mengying&quot;,&quot;parse-names&quot;:false,&quot;dropping-particle&quot;:&quot;&quot;,&quot;non-dropping-particle&quot;:&quot;&quot;},{&quot;family&quot;:&quot;Zhang&quot;,&quot;given&quot;:&quot;Zhiyong&quot;,&quot;parse-names&quot;:false,&quot;dropping-particle&quot;:&quot;&quot;,&quot;non-dropping-particle&quot;:&quot;&quot;},{&quot;family&quot;:&quot;Zhong&quot;,&quot;given&quot;:&quot;Shengliang&quot;,&quot;parse-names&quot;:false,&quot;dropping-particle&quot;:&quot;&quot;,&quot;non-dropping-particle&quot;:&quot;&quot;},{&quot;family&quot;:&quot;Li&quot;,&quot;given&quot;:&quot;Yu-Feng&quot;,&quot;parse-names&quot;:false,&quot;dropping-particle&quot;:&quot;&quot;,&quot;non-dropping-particle&quot;:&quot;&quot;},{&quot;family&quot;:&quot;Wang&quot;,&quot;given&quot;:&quot;Liming&quot;,&quot;parse-names&quot;:false,&quot;dropping-particle&quot;:&quot;&quot;,&quot;non-dropping-particle&quot;:&quot;&quot;}],&quot;container-title&quot;:&quot;Environmental Science &amp; Technology&quot;,&quot;container-title-short&quot;:&quot;Environ. Sci. Technol.&quot;,&quot;DOI&quot;:&quot;10.1021/acs.est.4c05215&quot;,&quot;URL&quot;:&quot;https://pubs.acs.org/esthag/article-pdf/58/32/14158/1692419/es4c05215.pdf&quot;,&quot;issued&quot;:{&quot;date-parts&quot;:[[2024]]},&quot;page&quot;:&quot;14158-14168&quot;,&quot;volume&quot;:&quot;58&quot;},&quot;isTemporary&quot;:false}]},{&quot;citationID&quot;:&quot;MENDELEY_CITATION_7b842e68-2586-4353-8b67-0018e5f4c6f4&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N2I4NDJlNjgtMjU4Ni00MzUzLThiNjctMDAxOGU1ZjRjNmY0IiwicHJvcGVydGllcyI6eyJub3RlSW5kZXgiOjB9LCJpc0VkaXRlZCI6ZmFsc2UsIm1hbnVhbE92ZXJyaWRlIjp7ImlzTWFudWFsbHlPdmVycmlkZGVuIjpmYWxzZSwiY2l0ZXByb2NUZXh0IjoiPHN1cD4xNDwvc3VwPiIsIm1hbnVhbE92ZXJyaWRlVGV4dCI6IiJ9LCJjaXRhdGlvbkl0ZW1zIjpbeyJpZCI6ImNlNzE5MjkyLTgzN2QtM2ZkMC1hZDA4LWEyZjk4OGJlODJkMSIsIml0ZW1EYXRhIjp7InR5cGUiOiJhcnRpY2xlLWpvdXJuYWwiLCJpZCI6ImNlNzE5MjkyLTgzN2QtM2ZkMC1hZDA4LWEyZjk4OGJlODJkMSIsInRpdGxlIjoiUHJvdGVpbiBjb3JvbmEgYWxsZXZpYXRlcyBhZHZlcnNlIGJpb2xvZ2ljYWwgZWZmZWN0cyBvZiBuYW5vcGxhc3RpY3MgaW4gYnJlYXN0IGNhbmNlciBjZWxscyIsImF1dGhvciI6W3siZmFtaWx5IjoiWGlhbyIsImdpdmVuIjoiU2l5YW8iLCJwYXJzZS1uYW1lcyI6ZmFsc2UsImRyb3BwaW5nLXBhcnRpY2xlIjoiIiwibm9uLWRyb3BwaW5nLXBhcnRpY2xlIjoiIn0seyJmYW1pbHkiOiJXYW5nIiwiZ2l2ZW4iOiJKdW5iaWFvIiwicGFyc2UtbmFtZXMiOmZhbHNlLCJkcm9wcGluZy1wYXJ0aWNsZSI6IiIsIm5vbi1kcm9wcGluZy1wYXJ0aWNsZSI6IiJ9LHsiZmFtaWx5IjoiRGlnaWFjb21vIiwiZ2l2ZW4iOiJMdWNhIiwicGFyc2UtbmFtZXMiOmZhbHNlLCJkcm9wcGluZy1wYXJ0aWNsZSI6IiIsIm5vbi1kcm9wcGluZy1wYXJ0aWNsZSI6IiJ9LHsiZmFtaWx5IjoiQW1pY2kiLCJnaXZlbiI6IkF1Z3VzdG8iLCJwYXJzZS1uYW1lcyI6ZmFsc2UsImRyb3BwaW5nLXBhcnRpY2xlIjoiIiwibm9uLWRyb3BwaW5nLXBhcnRpY2xlIjoiIn0seyJmYW1pbHkiOiJMb3JlbnppIiwiZ2l2ZW4iOiJWYWxlbnRpbmEiLCJwYXJzZS1uYW1lcyI6ZmFsc2UsImRyb3BwaW5nLXBhcnRpY2xlIjoiIiwibm9uLWRyb3BwaW5nLXBhcnRpY2xlIjoiRGUifSx7ImZhbWlseSI6IlB1Z2xpZXNlIiwiZ2l2ZW4iOiJMaWNpYSBBbm5hIiwicGFyc2UtbmFtZXMiOmZhbHNlLCJkcm9wcGluZy1wYXJ0aWNsZSI6IiIsIm5vbi1kcm9wcGluZy1wYXJ0aWNsZSI6IiJ9LHsiZmFtaWx5IjoiQ2FyZGFyZWxsaSIsImdpdmVuIjoiRnJhbmNlc2NvIiwicGFyc2UtbmFtZXMiOmZhbHNlLCJkcm9wcGluZy1wYXJ0aWNsZSI6IiIsIm5vbi1kcm9wcGluZy1wYXJ0aWNsZSI6IiJ9LHsiZmFtaWx5IjoiQ2VycmF0byIsImdpdmVuIjoiQW5kcmVhIiwicGFyc2UtbmFtZXMiOmZhbHNlLCJkcm9wcGluZy1wYXJ0aWNsZSI6IiIsIm5vbi1kcm9wcGluZy1wYXJ0aWNsZSI6IiJ9LHsiZmFtaWx5IjoiTGFnYW7DoCIsImdpdmVuIjoiQWxkbyIsInBhcnNlLW5hbWVzIjpmYWxzZSwiZHJvcHBpbmctcGFydGljbGUiOiIiLCJub24tZHJvcHBpbmctcGFydGljbGUiOiIifSx7ImZhbWlseSI6IkN1aSIsImdpdmVuIjoiTGlzaGFuIiwicGFyc2UtbmFtZXMiOmZhbHNlLCJkcm9wcGluZy1wYXJ0aWNsZSI6IiIsIm5vbi1kcm9wcGluZy1wYXJ0aWNsZSI6IiJ9LHsiZmFtaWx5IjoiUGFwaSIsImdpdmVuIjoiTWFzc2ltaWxpYW5vIiwicGFyc2UtbmFtZXMiOmZhbHNlLCJkcm9wcGluZy1wYXJ0aWNsZSI6IiIsIm5vbi1kcm9wcGluZy1wYXJ0aWNsZSI6IiJ9LHsiZmFtaWx5IjoiQ2FyYWNjaW9sbyIsImdpdmVuIjoiR2l1bGlvIiwicGFyc2UtbmFtZXMiOmZhbHNlLCJkcm9wcGluZy1wYXJ0aWNsZSI6IiIsIm5vbi1kcm9wcGluZy1wYXJ0aWNsZSI6IiJ9LHsiZmFtaWx5IjoiTWFyY2hpbmkiLCJnaXZlbiI6IkNyaXN0aW5hIiwicGFyc2UtbmFtZXMiOmZhbHNlLCJkcm9wcGluZy1wYXJ0aWNsZSI6IiIsIm5vbi1kcm9wcGluZy1wYXJ0aWNsZSI6IiJ9LHsiZmFtaWx5IjoiUG96emkiLCJnaXZlbiI6IkRhbmllbGEiLCJwYXJzZS1uYW1lcyI6ZmFsc2UsImRyb3BwaW5nLXBhcnRpY2xlIjoiIiwibm9uLWRyb3BwaW5nLXBhcnRpY2xlIjoiIn1dLCJjb250YWluZXItdGl0bGUiOiJOYW5vc2NhbGUiLCJjb250YWluZXItdGl0bGUtc2hvcnQiOiJOYW5vc2NhbGUiLCJET0kiOiIxMC4xMDM5L0Q0TlIwMTg1MEgiLCJpc3N1ZWQiOnsiZGF0ZS1wYXJ0cyI6W1syMDI0XV19LCJwYWdlIjoiMTY2NzEtMTY2ODMiLCJpc3N1ZSI6IjM1Iiwidm9sdW1lIjoiMTYifSwiaXNUZW1wb3JhcnkiOmZhbHNlfV19&quot;,&quot;citationItems&quot;:[{&quot;id&quot;:&quot;ce719292-837d-3fd0-ad08-a2f988be82d1&quot;,&quot;itemData&quot;:{&quot;type&quot;:&quot;article-journal&quot;,&quot;id&quot;:&quot;ce719292-837d-3fd0-ad08-a2f988be82d1&quot;,&quot;title&quot;:&quot;Protein corona alleviates adverse biological effects of nanoplastics in breast cancer cells&quot;,&quot;author&quot;:[{&quot;family&quot;:&quot;Xiao&quot;,&quot;given&quot;:&quot;Siyao&quot;,&quot;parse-names&quot;:false,&quot;dropping-particle&quot;:&quot;&quot;,&quot;non-dropping-particle&quot;:&quot;&quot;},{&quot;family&quot;:&quot;Wang&quot;,&quot;given&quot;:&quot;Junbiao&quot;,&quot;parse-names&quot;:false,&quot;dropping-particle&quot;:&quot;&quot;,&quot;non-dropping-particle&quot;:&quot;&quot;},{&quot;family&quot;:&quot;Digiacomo&quot;,&quot;given&quot;:&quot;Luca&quot;,&quot;parse-names&quot;:false,&quot;dropping-particle&quot;:&quot;&quot;,&quot;non-dropping-particle&quot;:&quot;&quot;},{&quot;family&quot;:&quot;Amici&quot;,&quot;given&quot;:&quot;Augusto&quot;,&quot;parse-names&quot;:false,&quot;dropping-particle&quot;:&quot;&quot;,&quot;non-dropping-particle&quot;:&quot;&quot;},{&quot;family&quot;:&quot;Lorenzi&quot;,&quot;given&quot;:&quot;Valentina&quot;,&quot;parse-names&quot;:false,&quot;dropping-particle&quot;:&quot;&quot;,&quot;non-dropping-particle&quot;:&quot;De&quot;},{&quot;family&quot;:&quot;Pugliese&quot;,&quot;given&quot;:&quot;Licia Anna&quot;,&quot;parse-names&quot;:false,&quot;dropping-particle&quot;:&quot;&quot;,&quot;non-dropping-particle&quot;:&quot;&quot;},{&quot;family&quot;:&quot;Cardarelli&quot;,&quot;given&quot;:&quot;Francesco&quot;,&quot;parse-names&quot;:false,&quot;dropping-particle&quot;:&quot;&quot;,&quot;non-dropping-particle&quot;:&quot;&quot;},{&quot;family&quot;:&quot;Cerrato&quot;,&quot;given&quot;:&quot;Andrea&quot;,&quot;parse-names&quot;:false,&quot;dropping-particle&quot;:&quot;&quot;,&quot;non-dropping-particle&quot;:&quot;&quot;},{&quot;family&quot;:&quot;Laganà&quot;,&quot;given&quot;:&quot;Aldo&quot;,&quot;parse-names&quot;:false,&quot;dropping-particle&quot;:&quot;&quot;,&quot;non-dropping-particle&quot;:&quot;&quot;},{&quot;family&quot;:&quot;Cui&quot;,&quot;given&quot;:&quot;Lishan&quot;,&quot;parse-names&quot;:false,&quot;dropping-particle&quot;:&quot;&quot;,&quot;non-dropping-particle&quot;:&quot;&quot;},{&quot;family&quot;:&quot;Papi&quot;,&quot;given&quot;:&quot;Massimiliano&quot;,&quot;parse-names&quot;:false,&quot;dropping-particle&quot;:&quot;&quot;,&quot;non-dropping-particle&quot;:&quot;&quot;},{&quot;family&quot;:&quot;Caracciolo&quot;,&quot;given&quot;:&quot;Giulio&quot;,&quot;parse-names&quot;:false,&quot;dropping-particle&quot;:&quot;&quot;,&quot;non-dropping-particle&quot;:&quot;&quot;},{&quot;family&quot;:&quot;Marchini&quot;,&quot;given&quot;:&quot;Cristina&quot;,&quot;parse-names&quot;:false,&quot;dropping-particle&quot;:&quot;&quot;,&quot;non-dropping-particle&quot;:&quot;&quot;},{&quot;family&quot;:&quot;Pozzi&quot;,&quot;given&quot;:&quot;Daniela&quot;,&quot;parse-names&quot;:false,&quot;dropping-particle&quot;:&quot;&quot;,&quot;non-dropping-particle&quot;:&quot;&quot;}],&quot;container-title&quot;:&quot;Nanoscale&quot;,&quot;container-title-short&quot;:&quot;Nanoscale&quot;,&quot;DOI&quot;:&quot;10.1039/D4NR01850H&quot;,&quot;issued&quot;:{&quot;date-parts&quot;:[[2024]]},&quot;page&quot;:&quot;16671-16683&quot;,&quot;issue&quot;:&quot;35&quot;,&quot;volume&quot;:&quot;16&quot;},&quot;isTemporary&quot;:false}]},{&quot;citationID&quot;:&quot;MENDELEY_CITATION_512542de-e728-4948-a4dc-67d8794eb9b6&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NTEyNTQyZGUtZTcyOC00OTQ4LWE0ZGMtNjdkODc5NGViOWI2IiwicHJvcGVydGllcyI6eyJub3RlSW5kZXgiOjB9LCJpc0VkaXRlZCI6ZmFsc2UsIm1hbnVhbE92ZXJyaWRlIjp7ImlzTWFudWFsbHlPdmVycmlkZGVuIjpmYWxzZSwiY2l0ZXByb2NUZXh0IjoiPHN1cD4xNTwvc3VwPiIsIm1hbnVhbE92ZXJyaWRlVGV4dCI6IiJ9LCJjaXRhdGlvbkl0ZW1zIjpbeyJpZCI6IjY0MGVlZDhlLTg1ZWQtM2JlYS05NGY5LWIxZjRhZWFkZTcwYiIsIml0ZW1EYXRhIjp7InR5cGUiOiJhcnRpY2xlLWpvdXJuYWwiLCJpZCI6IjY0MGVlZDhlLTg1ZWQtM2JlYS05NGY5LWIxZjRhZWFkZTcwYiIsInRpdGxlIjoiVG94aWNpdHkgb2YgdHJ1ZS10by1saWZlIG1pY3JvcGxhc3RpY3MgdG8gaHVtYW4gaVBTQy1kZXJpdmVkIGludGVzdGluYWwgZXBpdGhlbGlhIGNvcnJlbGF0ZXMgdG8gdGhlaXIgcHJvdGVpbiBjb3JvbmEgY29tcG9zaXRpb24iLCJhdXRob3IiOlt7ImZhbWlseSI6IkJyb3V3ZXIiLCJnaXZlbiI6Ikh1Z28iLCJwYXJzZS1uYW1lcyI6ZmFsc2UsImRyb3BwaW5nLXBhcnRpY2xlIjoiIiwibm9uLWRyb3BwaW5nLXBhcnRpY2xlIjoiIn0seyJmYW1pbHkiOiJCdXNjaCIsImdpdmVuIjoiTWF0aGlhcyIsInBhcnNlLW5hbWVzIjpmYWxzZSwiZHJvcHBpbmctcGFydGljbGUiOiIiLCJub24tZHJvcHBpbmctcGFydGljbGUiOiIifSx7ImZhbWlseSI6IllhbmciLCJnaXZlbiI6IlNodW8iLCJwYXJzZS1uYW1lcyI6ZmFsc2UsImRyb3BwaW5nLXBhcnRpY2xlIjoiIiwibm9uLWRyb3BwaW5nLXBhcnRpY2xlIjoiIn0seyJmYW1pbHkiOiJWZW51cyIsImdpdmVuIjoiVG9tIiwicGFyc2UtbmFtZXMiOmZhbHNlLCJkcm9wcGluZy1wYXJ0aWNsZSI6IiIsIm5vbi1kcm9wcGluZy1wYXJ0aWNsZSI6IiJ9LHsiZmFtaWx5IjoiQWFsZGVyaW5rIiwiZ2l2ZW4iOiJHZXJtYWluZSIsInBhcnNlLW5hbWVzIjpmYWxzZSwiZHJvcHBpbmctcGFydGljbGUiOiIiLCJub24tZHJvcHBpbmctcGFydGljbGUiOiIifSx7ImZhbWlseSI6IkZlcnJlciBDcmVzcG8iLCJnaXZlbiI6Ikp1YW4gRnJhbmNpc2NvIiwicGFyc2UtbmFtZXMiOmZhbHNlLCJkcm9wcGluZy1wYXJ0aWNsZSI6IiIsIm5vbi1kcm9wcGluZy1wYXJ0aWNsZSI6IiJ9LHsiZmFtaWx5IjoiVmlsbGFjb3J0YSIsImdpdmVuIjoiQWxpcm8iLCJwYXJzZS1uYW1lcyI6ZmFsc2UsImRyb3BwaW5nLXBhcnRpY2xlIjoiIiwibm9uLWRyb3BwaW5nLXBhcnRpY2xlIjoiIn0seyJmYW1pbHkiOiJIZXJuw6FuZGV6IiwiZ2l2ZW4iOiJBbGJhIiwicGFyc2UtbmFtZXMiOmZhbHNlLCJkcm9wcGluZy1wYXJ0aWNsZSI6IiIsIm5vbi1kcm9wcGluZy1wYXJ0aWNsZSI6IiJ9LHsiZmFtaWx5IjoiRXN0cmVsYS1Mb3BpcyIsImdpdmVuIjoiSXJpbmEiLCJwYXJzZS1uYW1lcyI6ZmFsc2UsImRyb3BwaW5nLXBhcnRpY2xlIjoiIiwibm9uLWRyb3BwaW5nLXBhcnRpY2xlIjoiIn0seyJmYW1pbHkiOiJCb2VyZW4iLCJnaXZlbiI6IlNqZWYiLCJwYXJzZS1uYW1lcyI6ZmFsc2UsImRyb3BwaW5nLXBhcnRpY2xlIjoiIiwibm9uLWRyb3BwaW5nLXBhcnRpY2xlIjoiIn0seyJmYW1pbHkiOiJCb3V3bWVlc3RlciIsImdpdmVuIjoiSGFucyIsInBhcnNlLW5hbWVzIjpmYWxzZSwiZHJvcHBpbmctcGFydGljbGUiOiIiLCJub24tZHJvcHBpbmctcGFydGljbGUiOiIifV0sImNvbnRhaW5lci10aXRsZSI6IkpvdXJuYWwgb2YgSGF6YXJkb3VzIE1hdGVyaWFscyIsImNvbnRhaW5lci10aXRsZS1zaG9ydCI6IkouIEhhemFyZC4gTWF0ZXIuIiwiRE9JIjoiMTAuMTAxNi9qLmpoYXptYXQuMjAyNS4xMzg5MDgiLCJpc3N1ZWQiOnsiZGF0ZS1wYXJ0cyI6W1syMDI1XV19LCJwYWdlIjoiMTM4OTA4Iiwidm9sdW1lIjoiNDk1In0sImlzVGVtcG9yYXJ5IjpmYWxzZX1dfQ==&quot;,&quot;citationItems&quot;:[{&quot;id&quot;:&quot;640eed8e-85ed-3bea-94f9-b1f4aeade70b&quot;,&quot;itemData&quot;:{&quot;type&quot;:&quot;article-journal&quot;,&quot;id&quot;:&quot;640eed8e-85ed-3bea-94f9-b1f4aeade70b&quot;,&quot;title&quot;:&quot;Toxicity of true-to-life microplastics to human iPSC-derived intestinal epithelia correlates to their protein corona composition&quot;,&quot;author&quot;:[{&quot;family&quot;:&quot;Brouwer&quot;,&quot;given&quot;:&quot;Hugo&quot;,&quot;parse-names&quot;:false,&quot;dropping-particle&quot;:&quot;&quot;,&quot;non-dropping-particle&quot;:&quot;&quot;},{&quot;family&quot;:&quot;Busch&quot;,&quot;given&quot;:&quot;Mathias&quot;,&quot;parse-names&quot;:false,&quot;dropping-particle&quot;:&quot;&quot;,&quot;non-dropping-particle&quot;:&quot;&quot;},{&quot;family&quot;:&quot;Yang&quot;,&quot;given&quot;:&quot;Shuo&quot;,&quot;parse-names&quot;:false,&quot;dropping-particle&quot;:&quot;&quot;,&quot;non-dropping-particle&quot;:&quot;&quot;},{&quot;family&quot;:&quot;Venus&quot;,&quot;given&quot;:&quot;Tom&quot;,&quot;parse-names&quot;:false,&quot;dropping-particle&quot;:&quot;&quot;,&quot;non-dropping-particle&quot;:&quot;&quot;},{&quot;family&quot;:&quot;Aalderink&quot;,&quot;given&quot;:&quot;Germaine&quot;,&quot;parse-names&quot;:false,&quot;dropping-particle&quot;:&quot;&quot;,&quot;non-dropping-particle&quot;:&quot;&quot;},{&quot;family&quot;:&quot;Ferrer Crespo&quot;,&quot;given&quot;:&quot;Juan Francisco&quot;,&quot;parse-names&quot;:false,&quot;dropping-particle&quot;:&quot;&quot;,&quot;non-dropping-particle&quot;:&quot;&quot;},{&quot;family&quot;:&quot;Villacorta&quot;,&quot;given&quot;:&quot;Aliro&quot;,&quot;parse-names&quot;:false,&quot;dropping-particle&quot;:&quot;&quot;,&quot;non-dropping-particle&quot;:&quot;&quot;},{&quot;family&quot;:&quot;Hernández&quot;,&quot;given&quot;:&quot;Alba&quot;,&quot;parse-names&quot;:false,&quot;dropping-particle&quot;:&quot;&quot;,&quot;non-dropping-particle&quot;:&quot;&quot;},{&quot;family&quot;:&quot;Estrela-Lopis&quot;,&quot;given&quot;:&quot;Irina&quot;,&quot;parse-names&quot;:false,&quot;dropping-particle&quot;:&quot;&quot;,&quot;non-dropping-particle&quot;:&quot;&quot;},{&quot;family&quot;:&quot;Boeren&quot;,&quot;given&quot;:&quot;Sjef&quot;,&quot;parse-names&quot;:false,&quot;dropping-particle&quot;:&quot;&quot;,&quot;non-dropping-particle&quot;:&quot;&quot;},{&quot;family&quot;:&quot;Bouwmeester&quot;,&quot;given&quot;:&quot;Hans&quot;,&quot;parse-names&quot;:false,&quot;dropping-particle&quot;:&quot;&quot;,&quot;non-dropping-particle&quot;:&quot;&quot;}],&quot;container-title&quot;:&quot;Journal of Hazardous Materials&quot;,&quot;container-title-short&quot;:&quot;J. Hazard. Mater.&quot;,&quot;DOI&quot;:&quot;10.1016/j.jhazmat.2025.138908&quot;,&quot;issued&quot;:{&quot;date-parts&quot;:[[2025]]},&quot;page&quot;:&quot;138908&quot;,&quot;volume&quot;:&quot;495&quot;},&quot;isTemporary&quot;:false}]},{&quot;citationID&quot;:&quot;MENDELEY_CITATION_15582798-7958-40bd-9014-7cceb56e0955&quot;,&quot;properties&quot;:{&quot;noteIndex&quot;:0},&quot;isEdited&quot;:false,&quot;manualOverride&quot;:{&quot;isManuallyOverridden&quot;:false,&quot;citeprocText&quot;:&quot;&lt;sup&gt;16,17&lt;/sup&gt;&quot;,&quot;manualOverrideText&quot;:&quot;&quot;},&quot;citationTag&quot;:&quot;MENDELEY_CITATION_v3_eyJjaXRhdGlvbklEIjoiTUVOREVMRVlfQ0lUQVRJT05fMTU1ODI3OTgtNzk1OC00MGJkLTkwMTQtN2NjZWI1NmUwOTU1IiwicHJvcGVydGllcyI6eyJub3RlSW5kZXgiOjB9LCJpc0VkaXRlZCI6ZmFsc2UsIm1hbnVhbE92ZXJyaWRlIjp7ImlzTWFudWFsbHlPdmVycmlkZGVuIjpmYWxzZSwiY2l0ZXByb2NUZXh0IjoiPHN1cD4xNiwxNzwvc3VwPiIsIm1hbnVhbE92ZXJyaWRlVGV4dCI6IiJ9LCJjaXRhdGlvbkl0ZW1zIjpbeyJpZCI6IjI1YjY4NWRiLTBmNDUtMzYzOC1iMmUzLTI4OWZiNjUyZjczNSIsIml0ZW1EYXRhIjp7InR5cGUiOiJhcnRpY2xlLWpvdXJuYWwiLCJpZCI6IjI1YjY4NWRiLTBmNDUtMzYzOC1iMmUzLTI4OWZiNjUyZjczNSIsInRpdGxlIjoiTXVsdGlzY2FsZSB0b3BvbG9neSBjbGFzc2lmaWVzIGNlbGxzIGluIHN1YmNlbGx1bGFyIHNwYXRpYWwgdHJhbnNjcmlwdG9taWNzIiwiYXV0aG9yIjpbeyJmYW1pbHkiOiJCZW5qYW1pbiIsImdpdmVuIjoiS2F0aGVyaW5lIiwicGFyc2UtbmFtZXMiOmZhbHNlLCJkcm9wcGluZy1wYXJ0aWNsZSI6IiIsIm5vbi1kcm9wcGluZy1wYXJ0aWNsZSI6IiJ9LHsiZmFtaWx5IjoiQmhhbmRhcmkiLCJnaXZlbiI6IkFuZWVzaGEiLCJwYXJzZS1uYW1lcyI6ZmFsc2UsImRyb3BwaW5nLXBhcnRpY2xlIjoiIiwibm9uLWRyb3BwaW5nLXBhcnRpY2xlIjoiIn0seyJmYW1pbHkiOiJLZXBwbGUiLCJnaXZlbiI6Ikplc3NpY2EgRC4iLCJwYXJzZS1uYW1lcyI6ZmFsc2UsImRyb3BwaW5nLXBhcnRpY2xlIjoiIiwibm9uLWRyb3BwaW5nLXBhcnRpY2xlIjoiIn0seyJmYW1pbHkiOiJRaSIsImdpdmVuIjoiUnVpIiwicGFyc2UtbmFtZXMiOmZhbHNlLCJkcm9wcGluZy1wYXJ0aWNsZSI6IiIsIm5vbi1kcm9wcGluZy1wYXJ0aWNsZSI6IiJ9LHsiZmFtaWx5IjoiU2hhbmciLCJnaXZlbiI6Ilpob3VjaHVuIiwicGFyc2UtbmFtZXMiOmZhbHNlLCJkcm9wcGluZy1wYXJ0aWNsZSI6IiIsIm5vbi1kcm9wcGluZy1wYXJ0aWNsZSI6IiJ9LHsiZmFtaWx5IjoiWGluZyIsImdpdmVuIjoiWWFuYW4iLCJwYXJzZS1uYW1lcyI6ZmFsc2UsImRyb3BwaW5nLXBhcnRpY2xlIjoiIiwibm9uLWRyb3BwaW5nLXBhcnRpY2xlIjoiIn0seyJmYW1pbHkiOiJBbiIsImdpdmVuIjoiWWFucnUiLCJwYXJzZS1uYW1lcyI6ZmFsc2UsImRyb3BwaW5nLXBhcnRpY2xlIjoiIiwibm9uLWRyb3BwaW5nLXBhcnRpY2xlIjoiIn0seyJmYW1pbHkiOiJaaGFuZyIsImdpdmVuIjoiTmFubmFuIiwicGFyc2UtbmFtZXMiOmZhbHNlLCJkcm9wcGluZy1wYXJ0aWNsZSI6IiIsIm5vbi1kcm9wcGluZy1wYXJ0aWNsZSI6IiJ9LHsiZmFtaWx5IjoiSG91IiwiZ2l2ZW4iOiJZb25nIiwicGFyc2UtbmFtZXMiOmZhbHNlLCJkcm9wcGluZy1wYXJ0aWNsZSI6IiIsIm5vbi1kcm9wcGluZy1wYXJ0aWNsZSI6IiJ9LHsiZmFtaWx5IjoiQ3JvY2tmb3JkIiwiZ2l2ZW4iOiJUYW55YSBMLiIsInBhcnNlLW5hbWVzIjpmYWxzZSwiZHJvcHBpbmctcGFydGljbGUiOiIiLCJub24tZHJvcHBpbmctcGFydGljbGUiOiIifSx7ImZhbWlseSI6Ik1jQ2FsbGlvbiIsImdpdmVuIjoiT2xpdmVyIiwicGFyc2UtbmFtZXMiOmZhbHNlLCJkcm9wcGluZy1wYXJ0aWNsZSI6IiIsIm5vbi1kcm9wcGluZy1wYXJ0aWNsZSI6IiJ9LHsiZmFtaWx5IjoiSXNzYSIsImdpdmVuIjoiRmFkaSIsInBhcnNlLW5hbWVzIjpmYWxzZSwiZHJvcHBpbmctcGFydGljbGUiOiIiLCJub24tZHJvcHBpbmctcGFydGljbGUiOiIifSx7ImZhbWlseSI6Ikhlc3RlciIsImdpdmVuIjoiSm9hbm5hIiwicGFyc2UtbmFtZXMiOmZhbHNlLCJkcm9wcGluZy1wYXJ0aWNsZSI6IiIsIm5vbi1kcm9wcGluZy1wYXJ0aWNsZSI6IiJ9LHsiZmFtaWx5IjoiVGlsbG1hbm4iLCJnaXZlbiI6IlVscmlrZSIsInBhcnNlLW5hbWVzIjpmYWxzZSwiZHJvcHBpbmctcGFydGljbGUiOiIiLCJub24tZHJvcHBpbmctcGFydGljbGUiOiIifSx7ImZhbWlseSI6IkhhcnJpbmd0b24iLCJnaXZlbiI6IkhlYXRoZXIgQS4iLCJwYXJzZS1uYW1lcyI6ZmFsc2UsImRyb3BwaW5nLXBhcnRpY2xlIjoiIiwibm9uLWRyb3BwaW5nLXBhcnRpY2xlIjoiIn0seyJmYW1pbHkiOiJCdWxsIiwiZ2l2ZW4iOiJLYXRoZXJpbmUgUi4iLCJwYXJzZS1uYW1lcyI6ZmFsc2UsImRyb3BwaW5nLXBhcnRpY2xlIjoiIiwibm9uLWRyb3BwaW5nLXBhcnRpY2xlIjoiIn1dLCJjb250YWluZXItdGl0bGUiOiJOYXR1cmUgMjAyNCA2MzA6ODAxOCIsImFjY2Vzc2VkIjp7ImRhdGUtcGFydHMiOltbMjAyNiw4LDRdXX0sIkRPSSI6IjEwLjEwMzgvczQxNTg2LTAyNC0wNzU2My0xIiwiSVNTTiI6IjE0NzYtNDY4NyIsIlBNSUQiOiIzODg5ODI3MSIsIlVSTCI6Imh0dHBzOi8vd3d3Lm5hdHVyZS5jb20vYXJ0aWNsZXMvczQxNTg2LTAyNC0wNzU2My0xIiwiaXNzdWVkIjp7ImRhdGUtcGFydHMiOltbMjAyNCw2LDE5XV19LCJwYWdlIjoiOTQzLTk0OSIsImFic3RyYWN0IjoiU3BhdGlhbCB0cmFuc2NyaXB0b21pY3MgbWVhc3VyZXMgaW4gc2l0dSBnZW5lIGV4cHJlc3Npb24gYXQgbWlsbGlvbnMgb2YgbG9jYXRpb25zIHdpdGhpbiBhIHRpc3N1ZTEsIGhpdGhlcnRvIHdpdGggc29tZSB0cmFkZS1vZmYgYmV0d2VlbiB0cmFuc2NyaXB0b21lIGRlcHRoLCBzcGF0aWFsIHJlc29sdXRpb24gYW5kIHNhbXBsZSBzaXplMi4gQWx0aG91Z2ggaW50ZWdyYXRpb24gb2YgaW1hZ2UtYmFzZWQgc2VnbWVudGF0aW9uIGhhcyBlbmFibGVkIGltcGFjdGZ1bCB3b3JrIGluIHRoaXMgY29udGV4dCwgaXQgaXMgbGltaXRlZCBieSBpbWFnaW5nIHF1YWxpdHkgYW5kIHRpc3N1ZSBoZXRlcm9nZW5laXR5LiBCeSBjb250cmFzdCwgcmVjZW50IGFycmF5LWJhc2VkIHRlY2hub2xvZ2llcyBvZmZlciB0aGUgYWJpbGl0eSB0byBtZWFzdXJlIHRoZSBlbnRpcmUgdHJhbnNjcmlwdG9tZSBhdCBzdWJjZWxsdWxhciByZXNvbHV0aW9uIGFjcm9zcyBsYXJnZSBzYW1wbGVzM+KAkzYuIFByZXNlbnRseSwgdGhlcmUgZXhpc3Qgbm8gYXBwcm9hY2hlcyBmb3IgY2VsbCB0eXBlIGlkZW50aWZpY2F0aW9uIHRoYXQgZGlyZWN0bHkgbGV2ZXJhZ2UgdGhpcyBpbmZvcm1hdGlvbiB0byBhbm5vdGF0ZSBpbmRpdmlkdWFsIGNlbGxzLiBIZXJlIHdlIHByb3Bvc2UgYSBtdWx0aXNjYWxlIGFwcHJvYWNoIHRvIGF1dG9tYXRpY2FsbHkgY2xhc3NpZnkgY2VsbCB0eXBlcyBhdCB0aGlzIHN1YmNlbGx1bGFyIGxldmVsLCB1c2luZyBib3RoIHRyYW5zY3JpcHRvbWljIGluZm9ybWF0aW9uIGFuZCBzcGF0aWFsIGNvbnRleHQuIFdlIHNob3djYXNlIHRoaXMgb24gYm90aCB0YXJnZXRlZCBhbmQgd2hvbGUtdHJhbnNjcmlwdG9tZSBzcGF0aWFsIHBsYXRmb3JtcywgaW1wcm92aW5nIGNlbGwgY2xhc3NpZmljYXRpb24gYW5kIG1vcnBob2xvZ3kgZm9yIGh1bWFuIGtpZG5leSB0aXNzdWUgYW5kIHBpbnBvaW50aW5nIGluZGl2aWR1YWwgc3BhcnNlbHkgZGlzdHJpYnV0ZWQgcmVuYWwgbW91c2UgaW1tdW5lIGNlbGxzIHdpdGhvdXQgcmVsaWFuY2Ugb24gaW1hZ2UgZGF0YS4gQnkgaW50ZWdyYXRpbmcgdGhlc2UgcHJlZGljdGlvbnMgaW50byBhIHRvcG9sb2dpY2FsIHBpcGVsaW5lIGJhc2VkIG9uIG11bHRpcGFyYW1ldGVyIHBlcnNpc3RlbnQgaG9tb2xvZ3k34oCTOSwgd2UgaWRlbnRpZnkgY2VsbCBzcGF0aWFsIHJlbGF0aW9uc2hpcHMgY2hhcmFjdGVyaXN0aWMgb2YgYSBtb3VzZSBtb2RlbCBvZiBsdXB1cyBuZXBocml0aXMsIHdoaWNoIHdlIHZhbGlkYXRlIGV4cGVyaW1lbnRhbGx5IGJ5IGltbXVub2ZsdW9yZXNjZW5jZS4gVGhlIHByb3Bvc2VkIGZyYW1ld29yayByZWFkaWx5IGdlbmVyYWxpemVzIHRvIG5ldyBwbGF0Zm9ybXMsIHByb3ZpZGluZyBhIGNvbXByZWhlbnNpdmUgcGlwZWxpbmUgYnJpZGdpbmcgZGlmZmVyZW50IGxldmVscyBvZiBiaW9sb2dpY2FsIG9yZ2FuaXphdGlvbiBmcm9tIGdlbmVzIHRocm91Z2ggdG8gdGlzc3Vlcy4gQSBtZXRob2QgZm9yIHRvcG9sb2dpY2FsIGF1dG9tYXRpYyBjZWxsIHR5cGUgY2xhc3NpZmljYXRpb24gYWNyb3NzIHN1YmNlbGx1bGFyIHJlc29sdXRpb24gc3BhdGlhbCB0cmFuc2NyaXB0b21pYyBwbGF0Zm9ybXMgaXMgcHJvcG9zZWQsIHJlc29sdmluZyBjZWxsIHR5cGUgaW5mb3JtYXRpb24gYW5kIGxvY2F0aW5nIHNwYXJzZWx5IGRpc3BlcnNlZCBjZWxscyBpbiBodW1hbiBraWRuZXkgYW5kIG1vdXNlIGtpZG5leSBhbmQgYnJhaW4uIiwicHVibGlzaGVyIjoiTmF0dXJlIFB1Ymxpc2hpbmcgR3JvdXAiLCJpc3N1ZSI6IjgwMTgiLCJ2b2x1bWUiOiI2MzAiLCJjb250YWluZXItdGl0bGUtc2hvcnQiOiIifSwiaXNUZW1wb3JhcnkiOmZhbHNlfSx7ImlkIjoiZmQ3ZTVlZjYtMTcxYi0zZDE4LTg4MmMtZWY2MTg0OWMxNzBlIiwiaXRlbURhdGEiOnsidHlwZSI6ImFydGljbGUtam91cm5hbCIsImlkIjoiZmQ3ZTVlZjYtMTcxYi0zZDE4LTg4MmMtZWY2MTg0OWMxNzBlIiwidGl0bGUiOiJBIG11bHRpLXNjYWxlIG1hcCBvZiBjZWxsIHN0cnVjdHVyZSBmdXNpbmcgcHJvdGVpbiBpbWFnZXMgYW5kIGludGVyYWN0aW9ucyIsImF1dGhvciI6W3siZmFtaWx5IjoiUWluIiwiZ2l2ZW4iOiJZdWUiLCJwYXJzZS1uYW1lcyI6ZmFsc2UsImRyb3BwaW5nLXBhcnRpY2xlIjoiIiwibm9uLWRyb3BwaW5nLXBhcnRpY2xlIjoiIn0seyJmYW1pbHkiOiJIdXR0bGluIiwiZ2l2ZW4iOiJFZHdhcmQgTCIsInBhcnNlLW5hbWVzIjpmYWxzZSwiZHJvcHBpbmctcGFydGljbGUiOiIiLCJub24tZHJvcHBpbmctcGFydGljbGUiOiIifSx7ImZhbWlseSI6IldpbnNuZXMiLCJnaXZlbiI6IkNhc3BlciBGIiwicGFyc2UtbmFtZXMiOmZhbHNlLCJkcm9wcGluZy1wYXJ0aWNsZSI6IiIsIm5vbi1kcm9wcGluZy1wYXJ0aWNsZSI6IiJ9LHsiZmFtaWx5IjoiR29zenR5bGEiLCJnaXZlbiI6Ik1heWEgTCIsInBhcnNlLW5hbWVzIjpmYWxzZSwiZHJvcHBpbmctcGFydGljbGUiOiIiLCJub24tZHJvcHBpbmctcGFydGljbGUiOiIifSx7ImZhbWlseSI6IldhY2hldWwiLCJnaXZlbiI6Ikx1ZGl2aW5lIiwicGFyc2UtbmFtZXMiOmZhbHNlLCJkcm9wcGluZy1wYXJ0aWNsZSI6IiIsIm5vbi1kcm9wcGluZy1wYXJ0aWNsZSI6IiJ9LHsiZmFtaWx5IjoiS2VsbHkiLCJnaXZlbiI6Ik1hcmN1cyBSIiwicGFyc2UtbmFtZXMiOmZhbHNlLCJkcm9wcGluZy1wYXJ0aWNsZSI6IiIsIm5vbi1kcm9wcGluZy1wYXJ0aWNsZSI6IiJ9LHsiZmFtaWx5IjoiQmx1ZSIsImdpdmVuIjoiU3RldmVuIE0iLCJwYXJzZS1uYW1lcyI6ZmFsc2UsImRyb3BwaW5nLXBhcnRpY2xlIjoiIiwibm9uLWRyb3BwaW5nLXBhcnRpY2xlIjoiIn0seyJmYW1pbHkiOiJaaGVuZyIsImdpdmVuIjoiRmFuIiwicGFyc2UtbmFtZXMiOmZhbHNlLCJkcm9wcGluZy1wYXJ0aWNsZSI6IiIsIm5vbi1kcm9wcGluZy1wYXJ0aWNsZSI6IiJ9LHsiZmFtaWx5IjoiQ2hlbiIsImdpdmVuIjoiTWljaGFlbCIsInBhcnNlLW5hbWVzIjpmYWxzZSwiZHJvcHBpbmctcGFydGljbGUiOiIiLCJub24tZHJvcHBpbmctcGFydGljbGUiOiIifSx7ImZhbWlseSI6IlNjaGFmZmVyIiwiZ2l2ZW4iOiJMZWFoIiwicGFyc2UtbmFtZXMiOmZhbHNlLCJkcm9wcGluZy1wYXJ0aWNsZSI6IlYiLCJub24tZHJvcHBpbmctcGFydGljbGUiOiIifSx7ImZhbWlseSI6IkxpY29uIiwiZ2l2ZW4iOiJLYXRoZXJpbmUiLCJwYXJzZS1uYW1lcyI6ZmFsc2UsImRyb3BwaW5nLXBhcnRpY2xlIjoiIiwibm9uLWRyb3BwaW5nLXBhcnRpY2xlIjoiIn0seyJmYW1pbHkiOiJCw6Rja3N0csO2bSIsImdpdmVuIjoiQW5uYSIsInBhcnNlLW5hbWVzIjpmYWxzZSwiZHJvcHBpbmctcGFydGljbGUiOiIiLCJub24tZHJvcHBpbmctcGFydGljbGUiOiIifSx7ImZhbWlseSI6IlBvbnRhbm8gVmFpdGVzIiwiZ2l2ZW4iOiJMYXVyYSIsInBhcnNlLW5hbWVzIjpmYWxzZSwiZHJvcHBpbmctcGFydGljbGUiOiIiLCJub24tZHJvcHBpbmctcGFydGljbGUiOiIifSx7ImZhbWlseSI6IkxlZSIsImdpdmVuIjoiSm9obiBKIiwicGFyc2UtbmFtZXMiOmZhbHNlLCJkcm9wcGluZy1wYXJ0aWNsZSI6IiIsIm5vbi1kcm9wcGluZy1wYXJ0aWNsZSI6IiJ9LHsiZmFtaWx5IjoiT3V5YW5nIiwiZ2l2ZW4iOiJXZWkiLCJwYXJzZS1uYW1lcyI6ZmFsc2UsImRyb3BwaW5nLXBhcnRpY2xlIjoiIiwibm9uLWRyb3BwaW5nLXBhcnRpY2xlIjoiIn0seyJmYW1pbHkiOiJMaXUiLCJnaXZlbiI6IlNvcGhpZSBOIiwicGFyc2UtbmFtZXMiOmZhbHNlLCJkcm9wcGluZy1wYXJ0aWNsZSI6IiIsIm5vbi1kcm9wcGluZy1wYXJ0aWNsZSI6IiJ9LHsiZmFtaWx5IjoiWmhhbmciLCJnaXZlbiI6IlRpYW4iLCJwYXJzZS1uYW1lcyI6ZmFsc2UsImRyb3BwaW5nLXBhcnRpY2xlIjoiIiwibm9uLWRyb3BwaW5nLXBhcnRpY2xlIjoiIn0seyJmYW1pbHkiOiJTaWx2YSIsImdpdmVuIjoiRXJpY2EiLCJwYXJzZS1uYW1lcyI6ZmFsc2UsImRyb3BwaW5nLXBhcnRpY2xlIjoiIiwibm9uLWRyb3BwaW5nLXBhcnRpY2xlIjoiIn0seyJmYW1pbHkiOiJQYXJrIiwiZ2l2ZW4iOiJKaXNvbyIsInBhcnNlLW5hbWVzIjpmYWxzZSwiZHJvcHBpbmctcGFydGljbGUiOiIiLCJub24tZHJvcHBpbmctcGFydGljbGUiOiIifSx7ImZhbWlseSI6IlBpdGVhIiwiZ2l2ZW4iOiJBZHJpYW5hIiwicGFyc2UtbmFtZXMiOmZhbHNlLCJkcm9wcGluZy1wYXJ0aWNsZSI6IiIsIm5vbi1kcm9wcGluZy1wYXJ0aWNsZSI6IiJ9LHsiZmFtaWx5IjoiS3JlaXNiZXJnIiwiZ2l2ZW4iOiJKYXNvbiBGIiwicGFyc2UtbmFtZXMiOmZhbHNlLCJkcm9wcGluZy1wYXJ0aWNsZSI6IiIsIm5vbi1kcm9wcGluZy1wYXJ0aWNsZSI6IiJ9LHsiZmFtaWx5IjoiR3lnaSIsImdpdmVuIjoiU3RldmVuIFAiLCJwYXJzZS1uYW1lcyI6ZmFsc2UsImRyb3BwaW5nLXBhcnRpY2xlIjoiIiwibm9uLWRyb3BwaW5nLXBhcnRpY2xlIjoiIn0seyJmYW1pbHkiOiJNYSIsImdpdmVuIjoiSmlhbnpodSIsInBhcnNlLW5hbWVzIjpmYWxzZSwiZHJvcHBpbmctcGFydGljbGUiOiIiLCJub24tZHJvcHBpbmctcGFydGljbGUiOiIifSx7ImZhbWlseSI6IkhhcnBlciIsImdpdmVuIjoiSiBXYWRlIiwicGFyc2UtbmFtZXMiOmZhbHNlLCJkcm9wcGluZy1wYXJ0aWNsZSI6IiIsIm5vbi1kcm9wcGluZy1wYXJ0aWNsZSI6IiJ9LHsiZmFtaWx5IjoiWWVvIiwiZ2l2ZW4iOiJHZW5lIFciLCJwYXJzZS1uYW1lcyI6ZmFsc2UsImRyb3BwaW5nLXBhcnRpY2xlIjoiIiwibm9uLWRyb3BwaW5nLXBhcnRpY2xlIjoiIn0seyJmYW1pbHkiOiJMYWZvbnRhaW5lIiwiZ2l2ZW4iOiJEZW5pcyBMIEoiLCJwYXJzZS1uYW1lcyI6ZmFsc2UsImRyb3BwaW5nLXBhcnRpY2xlIjoiIiwibm9uLWRyb3BwaW5nLXBhcnRpY2xlIjoiIn0seyJmYW1pbHkiOiJMdW5kYmVyZyIsImdpdmVuIjoiRW1tYSIsInBhcnNlLW5hbWVzIjpmYWxzZSwiZHJvcHBpbmctcGFydGljbGUiOiIiLCJub24tZHJvcHBpbmctcGFydGljbGUiOiIifSx7ImZhbWlseSI6IklkZWtlciIsImdpdmVuIjoiVHJleSIsInBhcnNlLW5hbWVzIjpmYWxzZSwiZHJvcHBpbmctcGFydGljbGUiOiIiLCJub24tZHJvcHBpbmctcGFydGljbGUiOiIifV0sImNvbnRhaW5lci10aXRsZSI6Ik5hdHVyZSIsImNvbnRhaW5lci10aXRsZS1zaG9ydCI6Ik5hdHVyZSIsIkRPSSI6IjEwLjEwMzgvczQxNTg2LTAyMS0wNDExNS05IiwiaXNzdWVkIjp7ImRhdGUtcGFydHMiOltbMjAyMV1dfSwicGFnZSI6IjUzNi01NDIiLCJpc3N1ZSI6Ijc4ODkiLCJ2b2x1bWUiOiI2MDAifSwiaXNUZW1wb3JhcnkiOmZhbHNlfV19&quot;,&quot;citationItems&quot;:[{&quot;id&quot;:&quot;25b685db-0f45-3638-b2e3-289fb652f735&quot;,&quot;itemData&quot;:{&quot;type&quot;:&quot;article-journal&quot;,&quot;id&quot;:&quot;25b685db-0f45-3638-b2e3-289fb652f735&quot;,&quot;title&quot;:&quot;Multiscale topology classifies cells in subcellular spatial transcriptomics&quot;,&quot;author&quot;:[{&quot;family&quot;:&quot;Benjamin&quot;,&quot;given&quot;:&quot;Katherine&quot;,&quot;parse-names&quot;:false,&quot;dropping-particle&quot;:&quot;&quot;,&quot;non-dropping-particle&quot;:&quot;&quot;},{&quot;family&quot;:&quot;Bhandari&quot;,&quot;given&quot;:&quot;Aneesha&quot;,&quot;parse-names&quot;:false,&quot;dropping-particle&quot;:&quot;&quot;,&quot;non-dropping-particle&quot;:&quot;&quot;},{&quot;family&quot;:&quot;Kepple&quot;,&quot;given&quot;:&quot;Jessica D.&quot;,&quot;parse-names&quot;:false,&quot;dropping-particle&quot;:&quot;&quot;,&quot;non-dropping-particle&quot;:&quot;&quot;},{&quot;family&quot;:&quot;Qi&quot;,&quot;given&quot;:&quot;Rui&quot;,&quot;parse-names&quot;:false,&quot;dropping-particle&quot;:&quot;&quot;,&quot;non-dropping-particle&quot;:&quot;&quot;},{&quot;family&quot;:&quot;Shang&quot;,&quot;given&quot;:&quot;Zhouchun&quot;,&quot;parse-names&quot;:false,&quot;dropping-particle&quot;:&quot;&quot;,&quot;non-dropping-particle&quot;:&quot;&quot;},{&quot;family&quot;:&quot;Xing&quot;,&quot;given&quot;:&quot;Yanan&quot;,&quot;parse-names&quot;:false,&quot;dropping-particle&quot;:&quot;&quot;,&quot;non-dropping-particle&quot;:&quot;&quot;},{&quot;family&quot;:&quot;An&quot;,&quot;given&quot;:&quot;Yanru&quot;,&quot;parse-names&quot;:false,&quot;dropping-particle&quot;:&quot;&quot;,&quot;non-dropping-particle&quot;:&quot;&quot;},{&quot;family&quot;:&quot;Zhang&quot;,&quot;given&quot;:&quot;Nannan&quot;,&quot;parse-names&quot;:false,&quot;dropping-particle&quot;:&quot;&quot;,&quot;non-dropping-particle&quot;:&quot;&quot;},{&quot;family&quot;:&quot;Hou&quot;,&quot;given&quot;:&quot;Yong&quot;,&quot;parse-names&quot;:false,&quot;dropping-particle&quot;:&quot;&quot;,&quot;non-dropping-particle&quot;:&quot;&quot;},{&quot;family&quot;:&quot;Crockford&quot;,&quot;given&quot;:&quot;Tanya L.&quot;,&quot;parse-names&quot;:false,&quot;dropping-particle&quot;:&quot;&quot;,&quot;non-dropping-particle&quot;:&quot;&quot;},{&quot;family&quot;:&quot;McCallion&quot;,&quot;given&quot;:&quot;Oliver&quot;,&quot;parse-names&quot;:false,&quot;dropping-particle&quot;:&quot;&quot;,&quot;non-dropping-particle&quot;:&quot;&quot;},{&quot;family&quot;:&quot;Issa&quot;,&quot;given&quot;:&quot;Fadi&quot;,&quot;parse-names&quot;:false,&quot;dropping-particle&quot;:&quot;&quot;,&quot;non-dropping-particle&quot;:&quot;&quot;},{&quot;family&quot;:&quot;Hester&quot;,&quot;given&quot;:&quot;Joanna&quot;,&quot;parse-names&quot;:false,&quot;dropping-particle&quot;:&quot;&quot;,&quot;non-dropping-particle&quot;:&quot;&quot;},{&quot;family&quot;:&quot;Tillmann&quot;,&quot;given&quot;:&quot;Ulrike&quot;,&quot;parse-names&quot;:false,&quot;dropping-particle&quot;:&quot;&quot;,&quot;non-dropping-particle&quot;:&quot;&quot;},{&quot;family&quot;:&quot;Harrington&quot;,&quot;given&quot;:&quot;Heather A.&quot;,&quot;parse-names&quot;:false,&quot;dropping-particle&quot;:&quot;&quot;,&quot;non-dropping-particle&quot;:&quot;&quot;},{&quot;family&quot;:&quot;Bull&quot;,&quot;given&quot;:&quot;Katherine R.&quot;,&quot;parse-names&quot;:false,&quot;dropping-particle&quot;:&quot;&quot;,&quot;non-dropping-particle&quot;:&quot;&quot;}],&quot;container-title&quot;:&quot;Nature 2024 630:8018&quot;,&quot;accessed&quot;:{&quot;date-parts&quot;:[[2026,8,4]]},&quot;DOI&quot;:&quot;10.1038/s41586-024-07563-1&quot;,&quot;ISSN&quot;:&quot;1476-4687&quot;,&quot;PMID&quot;:&quot;38898271&quot;,&quot;URL&quot;:&quot;https://www.nature.com/articles/s41586-024-07563-1&quot;,&quot;issued&quot;:{&quot;date-parts&quot;:[[2024,6,19]]},&quot;page&quot;:&quot;943-949&quot;,&quot;abstract&quot;:&quot;Spatial transcriptomics measures in situ gene expression at millions of locations within a tissue1, hitherto with some trade-off between transcriptome depth, spatial resolution and sample size2. Although integration of image-based segmentation has enabled impactful work in this context, it is limited by imaging quality and tissue heterogeneity. By contrast, recent array-based technologies offer the ability to measure the entire transcriptome at subcellular resolution across large samples3–6. Presently, there exist no approaches for cell type identification that directly leverage this information to annotate individual cells. Here we propose a multiscale approach to automatically classify cell types at this subcellular level, using both transcriptomic information and spatial context. We showcase this on both targeted and whole-transcriptome spatial platforms, improving cell classification and morphology for human kidney tissue and pinpointing individual sparsely distributed renal mouse immune cells without reliance on image data. By integrating these predictions into a topological pipeline based on multiparameter persistent homology7–9, we identify cell spatial relationships characteristic of a mouse model of lupus nephritis, which we validate experimentally by immunofluorescence. The proposed framework readily generalizes to new platforms, providing a comprehensive pipeline bridging different levels of biological organization from genes through to tissues. A method for topological automatic cell type classification across subcellular resolution spatial transcriptomic platforms is proposed, resolving cell type information and locating sparsely dispersed cells in human kidney and mouse kidney and brain.&quot;,&quot;publisher&quot;:&quot;Nature Publishing Group&quot;,&quot;issue&quot;:&quot;8018&quot;,&quot;volume&quot;:&quot;630&quot;,&quot;container-title-short&quot;:&quot;&quot;},&quot;isTemporary&quot;:false},{&quot;id&quot;:&quot;fd7e5ef6-171b-3d18-882c-ef61849c170e&quot;,&quot;itemData&quot;:{&quot;type&quot;:&quot;article-journal&quot;,&quot;id&quot;:&quot;fd7e5ef6-171b-3d18-882c-ef61849c170e&quot;,&quot;title&quot;:&quot;A multi-scale map of cell structure fusing protein images and interactions&quot;,&quot;author&quot;:[{&quot;family&quot;:&quot;Qin&quot;,&quot;given&quot;:&quot;Yue&quot;,&quot;parse-names&quot;:false,&quot;dropping-particle&quot;:&quot;&quot;,&quot;non-dropping-particle&quot;:&quot;&quot;},{&quot;family&quot;:&quot;Huttlin&quot;,&quot;given&quot;:&quot;Edward L&quot;,&quot;parse-names&quot;:false,&quot;dropping-particle&quot;:&quot;&quot;,&quot;non-dropping-particle&quot;:&quot;&quot;},{&quot;family&quot;:&quot;Winsnes&quot;,&quot;given&quot;:&quot;Casper F&quot;,&quot;parse-names&quot;:false,&quot;dropping-particle&quot;:&quot;&quot;,&quot;non-dropping-particle&quot;:&quot;&quot;},{&quot;family&quot;:&quot;Gosztyla&quot;,&quot;given&quot;:&quot;Maya L&quot;,&quot;parse-names&quot;:false,&quot;dropping-particle&quot;:&quot;&quot;,&quot;non-dropping-particle&quot;:&quot;&quot;},{&quot;family&quot;:&quot;Wacheul&quot;,&quot;given&quot;:&quot;Ludivine&quot;,&quot;parse-names&quot;:false,&quot;dropping-particle&quot;:&quot;&quot;,&quot;non-dropping-particle&quot;:&quot;&quot;},{&quot;family&quot;:&quot;Kelly&quot;,&quot;given&quot;:&quot;Marcus R&quot;,&quot;parse-names&quot;:false,&quot;dropping-particle&quot;:&quot;&quot;,&quot;non-dropping-particle&quot;:&quot;&quot;},{&quot;family&quot;:&quot;Blue&quot;,&quot;given&quot;:&quot;Steven M&quot;,&quot;parse-names&quot;:false,&quot;dropping-particle&quot;:&quot;&quot;,&quot;non-dropping-particle&quot;:&quot;&quot;},{&quot;family&quot;:&quot;Zheng&quot;,&quot;given&quot;:&quot;Fan&quot;,&quot;parse-names&quot;:false,&quot;dropping-particle&quot;:&quot;&quot;,&quot;non-dropping-particle&quot;:&quot;&quot;},{&quot;family&quot;:&quot;Chen&quot;,&quot;given&quot;:&quot;Michael&quot;,&quot;parse-names&quot;:false,&quot;dropping-particle&quot;:&quot;&quot;,&quot;non-dropping-particle&quot;:&quot;&quot;},{&quot;family&quot;:&quot;Schaffer&quot;,&quot;given&quot;:&quot;Leah&quot;,&quot;parse-names&quot;:false,&quot;dropping-particle&quot;:&quot;V&quot;,&quot;non-dropping-particle&quot;:&quot;&quot;},{&quot;family&quot;:&quot;Licon&quot;,&quot;given&quot;:&quot;Katherine&quot;,&quot;parse-names&quot;:false,&quot;dropping-particle&quot;:&quot;&quot;,&quot;non-dropping-particle&quot;:&quot;&quot;},{&quot;family&quot;:&quot;Bäckström&quot;,&quot;given&quot;:&quot;Anna&quot;,&quot;parse-names&quot;:false,&quot;dropping-particle&quot;:&quot;&quot;,&quot;non-dropping-particle&quot;:&quot;&quot;},{&quot;family&quot;:&quot;Pontano Vaites&quot;,&quot;given&quot;:&quot;Laura&quot;,&quot;parse-names&quot;:false,&quot;dropping-particle&quot;:&quot;&quot;,&quot;non-dropping-particle&quot;:&quot;&quot;},{&quot;family&quot;:&quot;Lee&quot;,&quot;given&quot;:&quot;John J&quot;,&quot;parse-names&quot;:false,&quot;dropping-particle&quot;:&quot;&quot;,&quot;non-dropping-particle&quot;:&quot;&quot;},{&quot;family&quot;:&quot;Ouyang&quot;,&quot;given&quot;:&quot;Wei&quot;,&quot;parse-names&quot;:false,&quot;dropping-particle&quot;:&quot;&quot;,&quot;non-dropping-particle&quot;:&quot;&quot;},{&quot;family&quot;:&quot;Liu&quot;,&quot;given&quot;:&quot;Sophie N&quot;,&quot;parse-names&quot;:false,&quot;dropping-particle&quot;:&quot;&quot;,&quot;non-dropping-particle&quot;:&quot;&quot;},{&quot;family&quot;:&quot;Zhang&quot;,&quot;given&quot;:&quot;Tian&quot;,&quot;parse-names&quot;:false,&quot;dropping-particle&quot;:&quot;&quot;,&quot;non-dropping-particle&quot;:&quot;&quot;},{&quot;family&quot;:&quot;Silva&quot;,&quot;given&quot;:&quot;Erica&quot;,&quot;parse-names&quot;:false,&quot;dropping-particle&quot;:&quot;&quot;,&quot;non-dropping-particle&quot;:&quot;&quot;},{&quot;family&quot;:&quot;Park&quot;,&quot;given&quot;:&quot;Jisoo&quot;,&quot;parse-names&quot;:false,&quot;dropping-particle&quot;:&quot;&quot;,&quot;non-dropping-particle&quot;:&quot;&quot;},{&quot;family&quot;:&quot;Pitea&quot;,&quot;given&quot;:&quot;Adriana&quot;,&quot;parse-names&quot;:false,&quot;dropping-particle&quot;:&quot;&quot;,&quot;non-dropping-particle&quot;:&quot;&quot;},{&quot;family&quot;:&quot;Kreisberg&quot;,&quot;given&quot;:&quot;Jason F&quot;,&quot;parse-names&quot;:false,&quot;dropping-particle&quot;:&quot;&quot;,&quot;non-dropping-particle&quot;:&quot;&quot;},{&quot;family&quot;:&quot;Gygi&quot;,&quot;given&quot;:&quot;Steven P&quot;,&quot;parse-names&quot;:false,&quot;dropping-particle&quot;:&quot;&quot;,&quot;non-dropping-particle&quot;:&quot;&quot;},{&quot;family&quot;:&quot;Ma&quot;,&quot;given&quot;:&quot;Jianzhu&quot;,&quot;parse-names&quot;:false,&quot;dropping-particle&quot;:&quot;&quot;,&quot;non-dropping-particle&quot;:&quot;&quot;},{&quot;family&quot;:&quot;Harper&quot;,&quot;given&quot;:&quot;J Wade&quot;,&quot;parse-names&quot;:false,&quot;dropping-particle&quot;:&quot;&quot;,&quot;non-dropping-particle&quot;:&quot;&quot;},{&quot;family&quot;:&quot;Yeo&quot;,&quot;given&quot;:&quot;Gene W&quot;,&quot;parse-names&quot;:false,&quot;dropping-particle&quot;:&quot;&quot;,&quot;non-dropping-particle&quot;:&quot;&quot;},{&quot;family&quot;:&quot;Lafontaine&quot;,&quot;given&quot;:&quot;Denis L J&quot;,&quot;parse-names&quot;:false,&quot;dropping-particle&quot;:&quot;&quot;,&quot;non-dropping-particle&quot;:&quot;&quot;},{&quot;family&quot;:&quot;Lundberg&quot;,&quot;given&quot;:&quot;Emma&quot;,&quot;parse-names&quot;:false,&quot;dropping-particle&quot;:&quot;&quot;,&quot;non-dropping-particle&quot;:&quot;&quot;},{&quot;family&quot;:&quot;Ideker&quot;,&quot;given&quot;:&quot;Trey&quot;,&quot;parse-names&quot;:false,&quot;dropping-particle&quot;:&quot;&quot;,&quot;non-dropping-particle&quot;:&quot;&quot;}],&quot;container-title&quot;:&quot;Nature&quot;,&quot;container-title-short&quot;:&quot;Nature&quot;,&quot;DOI&quot;:&quot;10.1038/s41586-021-04115-9&quot;,&quot;issued&quot;:{&quot;date-parts&quot;:[[2021]]},&quot;page&quot;:&quot;536-542&quot;,&quot;issue&quot;:&quot;7889&quot;,&quot;volume&quot;:&quot;600&quot;},&quot;isTemporary&quot;:false}]},{&quot;citationID&quot;:&quot;MENDELEY_CITATION_56835cbb-2d92-4f86-ad94-9fbec2f18703&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NTY4MzVjYmItMmQ5Mi00Zjg2LWFkOTQtOWZiZWMyZjE4NzAzIiwicHJvcGVydGllcyI6eyJub3RlSW5kZXgiOjB9LCJpc0VkaXRlZCI6ZmFsc2UsIm1hbnVhbE92ZXJyaWRlIjp7ImlzTWFudWFsbHlPdmVycmlkZGVuIjpmYWxzZSwiY2l0ZXByb2NUZXh0IjoiPHN1cD4xODwvc3VwPiIsIm1hbnVhbE92ZXJyaWRlVGV4dCI6IiJ9LCJjaXRhdGlvbkl0ZW1zIjpbeyJpZCI6ImZhMGZkYWIzLWUzZTYtMzA2Mi1iMGQ5LTA5MTJlYWFkODQ3OCIsIml0ZW1EYXRhIjp7InR5cGUiOiJhcnRpY2xlLWpvdXJuYWwiLCJpZCI6ImZhMGZkYWIzLWUzZTYtMzA2Mi1iMGQ5LTA5MTJlYWFkODQ3OCIsInRpdGxlIjoiSW50cmFjZWxsdWxhciBtUk5BIHRyYW5zcG9ydCBhbmQgbG9jYWxpemVkIHRyYW5zbGF0aW9uIiwiYXV0aG9yIjpbeyJmYW1pbHkiOiJEYXMiLCJnaXZlbiI6IlN1bGFnbmEiLCJwYXJzZS1uYW1lcyI6ZmFsc2UsImRyb3BwaW5nLXBhcnRpY2xlIjoiIiwibm9uLWRyb3BwaW5nLXBhcnRpY2xlIjoiIn0seyJmYW1pbHkiOiJWZXJhIiwiZ2l2ZW4iOiJNYXJpYSIsInBhcnNlLW5hbWVzIjpmYWxzZSwiZHJvcHBpbmctcGFydGljbGUiOiIiLCJub24tZHJvcHBpbmctcGFydGljbGUiOiIifSx7ImZhbWlseSI6IkdhbmRpbiIsImdpdmVuIjoiVmFsZW50aW5hIiwicGFyc2UtbmFtZXMiOmZhbHNlLCJkcm9wcGluZy1wYXJ0aWNsZSI6IiIsIm5vbi1kcm9wcGluZy1wYXJ0aWNsZSI6IiJ9LHsiZmFtaWx5IjoiU2luZ2VyIiwiZ2l2ZW4iOiJSb2JlcnQgSCIsInBhcnNlLW5hbWVzIjpmYWxzZSwiZHJvcHBpbmctcGFydGljbGUiOiIiLCJub24tZHJvcHBpbmctcGFydGljbGUiOiIifSx7ImZhbWlseSI6IlR1dHVjY2kiLCJnaXZlbiI6IkV2ZWxpbmEiLCJwYXJzZS1uYW1lcyI6ZmFsc2UsImRyb3BwaW5nLXBhcnRpY2xlIjoiIiwibm9uLWRyb3BwaW5nLXBhcnRpY2xlIjoiIn1dLCJjb250YWluZXItdGl0bGUiOiJOYXR1cmUgUmV2aWV3cyBNb2xlY3VsYXIgQ2VsbCBCaW9sb2d5IiwiY29udGFpbmVyLXRpdGxlLXNob3J0IjoiTmF0LiBSZXYuIE1vbC4gQ2VsbCBCaW9sLiIsIkRPSSI6IjEwLjEwMzgvczQxNTgwLTAyMS0wMDM1Ni04IiwiVVJMIjoiaHR0cHM6Ly9zY2kuYmJhbi50b3AvcGRmLzEwLjEwMzgvczQxNTgwLTAyMS0wMDM1Ni04LnBkZiN2aWV3PUZpdEgiLCJpc3N1ZWQiOnsiZGF0ZS1wYXJ0cyI6W1syMDIxXV19LCJwYWdlIjoiNDgzLTUwNCIsImlzc3VlIjoiNyIsInZvbHVtZSI6IjIyIn0sImlzVGVtcG9yYXJ5IjpmYWxzZX1dfQ==&quot;,&quot;citationItems&quot;:[{&quot;id&quot;:&quot;fa0fdab3-e3e6-3062-b0d9-0912eaad8478&quot;,&quot;itemData&quot;:{&quot;type&quot;:&quot;article-journal&quot;,&quot;id&quot;:&quot;fa0fdab3-e3e6-3062-b0d9-0912eaad8478&quot;,&quot;title&quot;:&quot;Intracellular mRNA transport and localized translation&quot;,&quot;author&quot;:[{&quot;family&quot;:&quot;Das&quot;,&quot;given&quot;:&quot;Sulagna&quot;,&quot;parse-names&quot;:false,&quot;dropping-particle&quot;:&quot;&quot;,&quot;non-dropping-particle&quot;:&quot;&quot;},{&quot;family&quot;:&quot;Vera&quot;,&quot;given&quot;:&quot;Maria&quot;,&quot;parse-names&quot;:false,&quot;dropping-particle&quot;:&quot;&quot;,&quot;non-dropping-particle&quot;:&quot;&quot;},{&quot;family&quot;:&quot;Gandin&quot;,&quot;given&quot;:&quot;Valentina&quot;,&quot;parse-names&quot;:false,&quot;dropping-particle&quot;:&quot;&quot;,&quot;non-dropping-particle&quot;:&quot;&quot;},{&quot;family&quot;:&quot;Singer&quot;,&quot;given&quot;:&quot;Robert H&quot;,&quot;parse-names&quot;:false,&quot;dropping-particle&quot;:&quot;&quot;,&quot;non-dropping-particle&quot;:&quot;&quot;},{&quot;family&quot;:&quot;Tutucci&quot;,&quot;given&quot;:&quot;Evelina&quot;,&quot;parse-names&quot;:false,&quot;dropping-particle&quot;:&quot;&quot;,&quot;non-dropping-particle&quot;:&quot;&quot;}],&quot;container-title&quot;:&quot;Nature Reviews Molecular Cell Biology&quot;,&quot;container-title-short&quot;:&quot;Nat. Rev. Mol. Cell Biol.&quot;,&quot;DOI&quot;:&quot;10.1038/s41580-021-00356-8&quot;,&quot;URL&quot;:&quot;https://sci.bban.top/pdf/10.1038/s41580-021-00356-8.pdf#view=FitH&quot;,&quot;issued&quot;:{&quot;date-parts&quot;:[[2021]]},&quot;page&quot;:&quot;483-504&quot;,&quot;issue&quot;:&quot;7&quot;,&quot;volume&quot;:&quot;22&quot;},&quot;isTemporary&quot;:false}]},{&quot;citationID&quot;:&quot;MENDELEY_CITATION_acd89624-671a-418a-b87e-03c1deafe283&quot;,&quot;properties&quot;:{&quot;noteIndex&quot;:0},&quot;isEdited&quot;:false,&quot;manualOverride&quot;:{&quot;isManuallyOverridden&quot;:false,&quot;citeprocText&quot;:&quot;&lt;sup&gt;19,20&lt;/sup&gt;&quot;,&quot;manualOverrideText&quot;:&quot;&quot;},&quot;citationTag&quot;:&quot;MENDELEY_CITATION_v3_eyJjaXRhdGlvbklEIjoiTUVOREVMRVlfQ0lUQVRJT05fYWNkODk2MjQtNjcxYS00MThhLWI4N2UtMDNjMWRlYWZlMjgzIiwicHJvcGVydGllcyI6eyJub3RlSW5kZXgiOjB9LCJpc0VkaXRlZCI6ZmFsc2UsIm1hbnVhbE92ZXJyaWRlIjp7ImlzTWFudWFsbHlPdmVycmlkZGVuIjpmYWxzZSwiY2l0ZXByb2NUZXh0IjoiPHN1cD4xOSwyMDwvc3VwPiIsIm1hbnVhbE92ZXJyaWRlVGV4dCI6IiJ9LCJjaXRhdGlvbkl0ZW1zIjpbeyJpZCI6IjBmZmM2ODQ0LTRkYTYtMzEyNy1hMWQwLTVjOTBhZGI5M2I0ZSIsIml0ZW1EYXRhIjp7InR5cGUiOiJhcnRpY2xlLWpvdXJuYWwiLCJpZCI6IjBmZmM2ODQ0LTRkYTYtMzEyNy1hMWQwLTVjOTBhZGI5M2I0ZSIsInRpdGxlIjoiQSBndWlkZSB0byBtZW1icmFuZWxlc3Mgb3JnYW5lbGxlcyBhbmQgdGhlaXIgdmFyaW91cyByb2xlcyBpbiBnZW5lIHJlZ3VsYXRpb24iLCJhdXRob3IiOlt7ImZhbWlseSI6Ikhpcm9zZSIsImdpdmVuIjoiVGV0c3VybyIsInBhcnNlLW5hbWVzIjpmYWxzZSwiZHJvcHBpbmctcGFydGljbGUiOiIiLCJub24tZHJvcHBpbmctcGFydGljbGUiOiIifSx7ImZhbWlseSI6Ik5pbm9taXlhIiwiZ2l2ZW4iOiJLZW5zdWtlIiwicGFyc2UtbmFtZXMiOmZhbHNlLCJkcm9wcGluZy1wYXJ0aWNsZSI6IiIsIm5vbi1kcm9wcGluZy1wYXJ0aWNsZSI6IiJ9LHsiZmFtaWx5IjoiTmFrYWdhd2EiLCJnaXZlbiI6IlNoaW5pY2hpIiwicGFyc2UtbmFtZXMiOmZhbHNlLCJkcm9wcGluZy1wYXJ0aWNsZSI6IiIsIm5vbi1kcm9wcGluZy1wYXJ0aWNsZSI6IiJ9LHsiZmFtaWx5IjoiWWFtYXpha2kiLCJnaXZlbiI6IlRvbW9oaXJvIiwicGFyc2UtbmFtZXMiOmZhbHNlLCJkcm9wcGluZy1wYXJ0aWNsZSI6IiIsIm5vbi1kcm9wcGluZy1wYXJ0aWNsZSI6IiJ9XSwiY29udGFpbmVyLXRpdGxlIjoiTmF0dXJlIFJldmlld3MgTW9sZWN1bGFyIENlbGwgQmlvbG9neSIsImNvbnRhaW5lci10aXRsZS1zaG9ydCI6Ik5hdC4gUmV2LiBNb2wuIENlbGwgQmlvbC4iLCJET0kiOiIxMC4xMDM4L3M0MTU4MC0wMjItMDA1NTgtOCIsImlzc3VlZCI6eyJkYXRlLXBhcnRzIjpbWzIwMjNdXX0sInBhZ2UiOiIyODgtMzA0IiwiaXNzdWUiOiI0Iiwidm9sdW1lIjoiMjQifSwiaXNUZW1wb3JhcnkiOmZhbHNlfSx7ImlkIjoiNzAyZTFmOWQtZmRjMi0zNTc4LTlhYzItMTUzMTVkY2M3MGRhIiwiaXRlbURhdGEiOnsidHlwZSI6ImFydGljbGUtam91cm5hbCIsImlkIjoiNzAyZTFmOWQtZmRjMi0zNTc4LTlhYzItMTUzMTVkY2M3MGRhIiwidGl0bGUiOiJBIGNvbmNlcHR1YWwgZnJhbWV3b3JrIGZvciB1bmRlcnN0YW5kaW5nIHBoYXNlIHNlcGFyYXRpb24gYW5kIGFkZHJlc3Npbmcgb3BlbiBxdWVzdGlvbnMgYW5kIGNoYWxsZW5nZXMiLCJhdXRob3IiOlt7ImZhbWlseSI6Ik1pdHRhZyIsImdpdmVuIjoiVGFuamEiLCJwYXJzZS1uYW1lcyI6ZmFsc2UsImRyb3BwaW5nLXBhcnRpY2xlIjoiIiwibm9uLWRyb3BwaW5nLXBhcnRpY2xlIjoiIn0seyJmYW1pbHkiOiJQYXBwdSIsImdpdmVuIjoiUm9oaXQiLCJwYXJzZS1uYW1lcyI6ZmFsc2UsImRyb3BwaW5nLXBhcnRpY2xlIjoiViIsIm5vbi1kcm9wcGluZy1wYXJ0aWNsZSI6IiJ9XSwiY29udGFpbmVyLXRpdGxlIjoiTW9sZWN1bGFyIENlbGwiLCJjb250YWluZXItdGl0bGUtc2hvcnQiOiJNb2wuIENlbGwiLCJET0kiOiIxMC4xMDE2L2oubW9sY2VsLjIwMjIuMDUuMDE4IiwiaXNzdWVkIjp7ImRhdGUtcGFydHMiOltbMjAyMl1dfSwicGFnZSI6IjIyMDEtMjIxNCIsImlzc3VlIjoiMTIiLCJ2b2x1bWUiOiI4MiJ9LCJpc1RlbXBvcmFyeSI6ZmFsc2V9XX0=&quot;,&quot;citationItems&quot;:[{&quot;id&quot;:&quot;0ffc6844-4da6-3127-a1d0-5c90adb93b4e&quot;,&quot;itemData&quot;:{&quot;type&quot;:&quot;article-journal&quot;,&quot;id&quot;:&quot;0ffc6844-4da6-3127-a1d0-5c90adb93b4e&quot;,&quot;title&quot;:&quot;A guide to membraneless organelles and their various roles in gene regulation&quot;,&quot;author&quot;:[{&quot;family&quot;:&quot;Hirose&quot;,&quot;given&quot;:&quot;Tetsuro&quot;,&quot;parse-names&quot;:false,&quot;dropping-particle&quot;:&quot;&quot;,&quot;non-dropping-particle&quot;:&quot;&quot;},{&quot;family&quot;:&quot;Ninomiya&quot;,&quot;given&quot;:&quot;Kensuke&quot;,&quot;parse-names&quot;:false,&quot;dropping-particle&quot;:&quot;&quot;,&quot;non-dropping-particle&quot;:&quot;&quot;},{&quot;family&quot;:&quot;Nakagawa&quot;,&quot;given&quot;:&quot;Shinichi&quot;,&quot;parse-names&quot;:false,&quot;dropping-particle&quot;:&quot;&quot;,&quot;non-dropping-particle&quot;:&quot;&quot;},{&quot;family&quot;:&quot;Yamazaki&quot;,&quot;given&quot;:&quot;Tomohiro&quot;,&quot;parse-names&quot;:false,&quot;dropping-particle&quot;:&quot;&quot;,&quot;non-dropping-particle&quot;:&quot;&quot;}],&quot;container-title&quot;:&quot;Nature Reviews Molecular Cell Biology&quot;,&quot;container-title-short&quot;:&quot;Nat. Rev. Mol. Cell Biol.&quot;,&quot;DOI&quot;:&quot;10.1038/s41580-022-00558-8&quot;,&quot;issued&quot;:{&quot;date-parts&quot;:[[2023]]},&quot;page&quot;:&quot;288-304&quot;,&quot;issue&quot;:&quot;4&quot;,&quot;volume&quot;:&quot;24&quot;},&quot;isTemporary&quot;:false},{&quot;id&quot;:&quot;702e1f9d-fdc2-3578-9ac2-15315dcc70da&quot;,&quot;itemData&quot;:{&quot;type&quot;:&quot;article-journal&quot;,&quot;id&quot;:&quot;702e1f9d-fdc2-3578-9ac2-15315dcc70da&quot;,&quot;title&quot;:&quot;A conceptual framework for understanding phase separation and addressing open questions and challenges&quot;,&quot;author&quot;:[{&quot;family&quot;:&quot;Mittag&quot;,&quot;given&quot;:&quot;Tanja&quot;,&quot;parse-names&quot;:false,&quot;dropping-particle&quot;:&quot;&quot;,&quot;non-dropping-particle&quot;:&quot;&quot;},{&quot;family&quot;:&quot;Pappu&quot;,&quot;given&quot;:&quot;Rohit&quot;,&quot;parse-names&quot;:false,&quot;dropping-particle&quot;:&quot;V&quot;,&quot;non-dropping-particle&quot;:&quot;&quot;}],&quot;container-title&quot;:&quot;Molecular Cell&quot;,&quot;container-title-short&quot;:&quot;Mol. Cell&quot;,&quot;DOI&quot;:&quot;10.1016/j.molcel.2022.05.018&quot;,&quot;issued&quot;:{&quot;date-parts&quot;:[[2022]]},&quot;page&quot;:&quot;2201-2214&quot;,&quot;issue&quot;:&quot;12&quot;,&quot;volume&quot;:&quot;82&quot;},&quot;isTemporary&quot;:false}]},{&quot;citationID&quot;:&quot;MENDELEY_CITATION_04a3ef0a-1b44-465e-a9be-7bd2e390bc3f&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MDRhM2VmMGEtMWI0NC00NjVlLWE5YmUtN2JkMmUzOTBiYzNmIiwicHJvcGVydGllcyI6eyJub3RlSW5kZXgiOjB9LCJpc0VkaXRlZCI6ZmFsc2UsIm1hbnVhbE92ZXJyaWRlIjp7ImlzTWFudWFsbHlPdmVycmlkZGVuIjpmYWxzZSwiY2l0ZXByb2NUZXh0IjoiPHN1cD4yMTwvc3VwPiIsIm1hbnVhbE92ZXJyaWRlVGV4dCI6IiJ9LCJjaXRhdGlvbkl0ZW1zIjpbeyJpZCI6IjVhNDkwNjQxLWNmZGYtM2M5OS1hYTZkLTg2NGNlNTlhM2VjMCIsIml0ZW1EYXRhIjp7InR5cGUiOiJhcnRpY2xlLWpvdXJuYWwiLCJpZCI6IjVhNDkwNjQxLWNmZGYtM2M5OS1hYTZkLTg2NGNlNTlhM2VjMCIsInRpdGxlIjoiUk5BIHN1cHBseSBkcml2ZXMgcGh5c2lvbG9naWNhbCBncmFudWxlIGFzc2VtYmx5IGluIG5ldXJvbnMiLCJhdXRob3IiOlt7ImZhbWlseSI6IkJhdWVyIiwiZ2l2ZW4iOiJLYXJsIEUiLCJwYXJzZS1uYW1lcyI6ZmFsc2UsImRyb3BwaW5nLXBhcnRpY2xlIjoiIiwibm9uLWRyb3BwaW5nLXBhcnRpY2xlIjoiIn0seyJmYW1pbHkiOiJCYXJnZW5kYSIsImdpdmVuIjoiTmlrbGFzIiwicGFyc2UtbmFtZXMiOmZhbHNlLCJkcm9wcGluZy1wYXJ0aWNsZSI6IiIsIm5vbi1kcm9wcGluZy1wYXJ0aWNsZSI6IiJ9LHsiZmFtaWx5IjoiU2NoaWV3ZWNrIiwiZ2l2ZW4iOiJSaWNvIiwicGFyc2UtbmFtZXMiOmZhbHNlLCJkcm9wcGluZy1wYXJ0aWNsZSI6IiIsIm5vbi1kcm9wcGluZy1wYXJ0aWNsZSI6IiJ9LHsiZmFtaWx5IjoiSWxsaWciLCJnaXZlbiI6IkNocmlzdGluIiwicGFyc2UtbmFtZXMiOmZhbHNlLCJkcm9wcGluZy1wYXJ0aWNsZSI6IiIsIm5vbi1kcm9wcGluZy1wYXJ0aWNsZSI6IiJ9LHsiZmFtaWx5IjoiU2VndXJhIiwiZ2l2ZW4iOiJJbm1hY3VsYWRhIiwicGFyc2UtbmFtZXMiOmZhbHNlLCJkcm9wcGluZy1wYXJ0aWNsZSI6IiIsIm5vbi1kcm9wcGluZy1wYXJ0aWNsZSI6IiJ9LHsiZmFtaWx5IjoiSGFybmVyIiwiZ2l2ZW4iOiJNYXgiLCJwYXJzZS1uYW1lcyI6ZmFsc2UsImRyb3BwaW5nLXBhcnRpY2xlIjoiIiwibm9uLWRyb3BwaW5nLXBhcnRpY2xlIjoiIn0seyJmYW1pbHkiOiJLaWVibGVyIiwiZ2l2ZW4iOiJNaWNoYWVsIEEiLCJwYXJzZS1uYW1lcyI6ZmFsc2UsImRyb3BwaW5nLXBhcnRpY2xlIjoiIiwibm9uLWRyb3BwaW5nLXBhcnRpY2xlIjoiIn1dLCJjb250YWluZXItdGl0bGUiOiJOYXR1cmUgQ29tbXVuaWNhdGlvbnMiLCJjb250YWluZXItdGl0bGUtc2hvcnQiOiJOYXQuIENvbW11bi4iLCJET0kiOiIxMC4xMDM4L3M0MTQ2Ny0wMjItMzAwNjctMyIsIlVSTCI6Imh0dHBzOi8vd3d3Lm5hdHVyZS5jb20vYXJ0aWNsZXMvczQxNDY3LTAyMi0zMDA2Ny0zLnBkZiIsImlzc3VlZCI6eyJkYXRlLXBhcnRzIjpbWzIwMjJdXX0sInBhZ2UiOiIyNzgxIiwidm9sdW1lIjoiMTMifSwiaXNUZW1wb3JhcnkiOmZhbHNlfV19&quot;,&quot;citationItems&quot;:[{&quot;id&quot;:&quot;5a490641-cfdf-3c99-aa6d-864ce59a3ec0&quot;,&quot;itemData&quot;:{&quot;type&quot;:&quot;article-journal&quot;,&quot;id&quot;:&quot;5a490641-cfdf-3c99-aa6d-864ce59a3ec0&quot;,&quot;title&quot;:&quot;RNA supply drives physiological granule assembly in neurons&quot;,&quot;author&quot;:[{&quot;family&quot;:&quot;Bauer&quot;,&quot;given&quot;:&quot;Karl E&quot;,&quot;parse-names&quot;:false,&quot;dropping-particle&quot;:&quot;&quot;,&quot;non-dropping-particle&quot;:&quot;&quot;},{&quot;family&quot;:&quot;Bargenda&quot;,&quot;given&quot;:&quot;Niklas&quot;,&quot;parse-names&quot;:false,&quot;dropping-particle&quot;:&quot;&quot;,&quot;non-dropping-particle&quot;:&quot;&quot;},{&quot;family&quot;:&quot;Schieweck&quot;,&quot;given&quot;:&quot;Rico&quot;,&quot;parse-names&quot;:false,&quot;dropping-particle&quot;:&quot;&quot;,&quot;non-dropping-particle&quot;:&quot;&quot;},{&quot;family&quot;:&quot;Illig&quot;,&quot;given&quot;:&quot;Christin&quot;,&quot;parse-names&quot;:false,&quot;dropping-particle&quot;:&quot;&quot;,&quot;non-dropping-particle&quot;:&quot;&quot;},{&quot;family&quot;:&quot;Segura&quot;,&quot;given&quot;:&quot;Inmaculada&quot;,&quot;parse-names&quot;:false,&quot;dropping-particle&quot;:&quot;&quot;,&quot;non-dropping-particle&quot;:&quot;&quot;},{&quot;family&quot;:&quot;Harner&quot;,&quot;given&quot;:&quot;Max&quot;,&quot;parse-names&quot;:false,&quot;dropping-particle&quot;:&quot;&quot;,&quot;non-dropping-particle&quot;:&quot;&quot;},{&quot;family&quot;:&quot;Kiebler&quot;,&quot;given&quot;:&quot;Michael A&quot;,&quot;parse-names&quot;:false,&quot;dropping-particle&quot;:&quot;&quot;,&quot;non-dropping-particle&quot;:&quot;&quot;}],&quot;container-title&quot;:&quot;Nature Communications&quot;,&quot;container-title-short&quot;:&quot;Nat. Commun.&quot;,&quot;DOI&quot;:&quot;10.1038/s41467-022-30067-3&quot;,&quot;URL&quot;:&quot;https://www.nature.com/articles/s41467-022-30067-3.pdf&quot;,&quot;issued&quot;:{&quot;date-parts&quot;:[[2022]]},&quot;page&quot;:&quot;2781&quot;,&quot;volume&quot;:&quot;13&quot;},&quot;isTemporary&quot;:false}]},{&quot;citationID&quot;:&quot;MENDELEY_CITATION_a9d06553-ef9d-4184-a00f-8b1d534a80dc&quot;,&quot;properties&quot;:{&quot;noteIndex&quot;:0},&quot;isEdited&quot;:false,&quot;manualOverride&quot;:{&quot;isManuallyOverridden&quot;:false,&quot;citeprocText&quot;:&quot;&lt;sup&gt;22–24&lt;/sup&gt;&quot;,&quot;manualOverrideText&quot;:&quot;&quot;},&quot;citationTag&quot;:&quot;MENDELEY_CITATION_v3_eyJjaXRhdGlvbklEIjoiTUVOREVMRVlfQ0lUQVRJT05fYTlkMDY1NTMtZWY5ZC00MTg0LWEwMGYtOGIxZDUzNGE4MGRjIiwicHJvcGVydGllcyI6eyJub3RlSW5kZXgiOjB9LCJpc0VkaXRlZCI6ZmFsc2UsIm1hbnVhbE92ZXJyaWRlIjp7ImlzTWFudWFsbHlPdmVycmlkZGVuIjpmYWxzZSwiY2l0ZXByb2NUZXh0IjoiPHN1cD4yMuKAkzI0PC9zdXA+IiwibWFudWFsT3ZlcnJpZGVUZXh0IjoiIn0sImNpdGF0aW9uSXRlbXMiOlt7ImlkIjoiMTgwNDI3ZmUtMThiMC0zZGQ5LTk0ZmQtOTYwYmUxNTU1YjY4IiwiaXRlbURhdGEiOnsidHlwZSI6ImFydGljbGUtam91cm5hbCIsImlkIjoiMTgwNDI3ZmUtMThiMC0zZGQ5LTk0ZmQtOTYwYmUxNTU1YjY4IiwidGl0bGUiOiJSTkEgaGVsaWNhc2UgRERYNiBhbmQgc2NhZmZvbGQgcHJvdGVpbiBHVzE4MiBpbiBQLWJvZGllcyBwcm9tb3RlIGJpb2dlbmVzaXMgb2Ygc3RyZXNzIGdyYW51bGVzIiwiYXV0aG9yIjpbeyJmYW1pbHkiOiJNYWplcmNpYWsiLCJnaXZlbiI6IlZsYWRpbWlyIiwicGFyc2UtbmFtZXMiOmZhbHNlLCJkcm9wcGluZy1wYXJ0aWNsZSI6IiIsIm5vbi1kcm9wcGluZy1wYXJ0aWNsZSI6IiJ9LHsiZmFtaWx5IjoiWmhvdSIsImdpdmVuIjoiVGlhbiIsInBhcnNlLW5hbWVzIjpmYWxzZSwiZHJvcHBpbmctcGFydGljbGUiOiIiLCJub24tZHJvcHBpbmctcGFydGljbGUiOiIifSx7ImZhbWlseSI6IktydWhsYWsiLCJnaXZlbiI6Ik1pY2hhZWwgSiIsInBhcnNlLW5hbWVzIjpmYWxzZSwiZHJvcHBpbmctcGFydGljbGUiOiIiLCJub24tZHJvcHBpbmctcGFydGljbGUiOiIifSx7ImZhbWlseSI6IlpoZW5nIiwiZ2l2ZW4iOiJaaGktTWluZyIsInBhcnNlLW5hbWVzIjpmYWxzZSwiZHJvcHBpbmctcGFydGljbGUiOiIiLCJub24tZHJvcHBpbmctcGFydGljbGUiOiIifV0sImNvbnRhaW5lci10aXRsZSI6Ik51Y2xlaWMgQWNpZHMgUmVzZWFyY2giLCJjb250YWluZXItdGl0bGUtc2hvcnQiOiJOdWNsZWljIEFjaWRzIFJlcy4iLCJET0kiOiIxMC4xMDkzL25hci9na2FkNTg1IiwiVVJMIjoiaHR0cHM6Ly9hY2FkZW1pYy5vdXAuY29tL25hci9hcnRpY2xlLXBkZi81MS8xNy85MzM3LzUxNzIwMDEyL2drYWQ1ODUucGRmIiwiaXNzdWVkIjp7ImRhdGUtcGFydHMiOltbMjAyM11dfSwicGFnZSI6IjkzMzctOTM1NSIsImlzc3VlIjoiMTciLCJ2b2x1bWUiOiI1MSJ9LCJpc1RlbXBvcmFyeSI6ZmFsc2V9LHsiaWQiOiIwMjM1YTAwMi1mNjQ4LTM0MWYtYTQ0Mi01YTk4MjQ1ODZkNTgiLCJpdGVtRGF0YSI6eyJ0eXBlIjoiYXJ0aWNsZS1qb3VybmFsIiwiaWQiOiIwMjM1YTAwMi1mNjQ4LTM0MWYtYTQ0Mi01YTk4MjQ1ODZkNTgiLCJ0aXRsZSI6IkREWDYgbW9kdWxhdGVzIFAtYm9keSBhbmQgc3RyZXNzIGdyYW51bGUgYXNzZW1ibHksIGNvbXBvc2l0aW9uLCBhbmQgZG9ja2luZyIsImF1dGhvciI6W3siZmFtaWx5IjoiUmlwaW4iLCJnaXZlbiI6Ik5pbmEiLCJwYXJzZS1uYW1lcyI6ZmFsc2UsImRyb3BwaW5nLXBhcnRpY2xlIjoiIiwibm9uLWRyb3BwaW5nLXBhcnRpY2xlIjoiIn0seyJmYW1pbHkiOiJWYXNjb25jZWxvcyIsImdpdmVuIjoiTHVjYXMiLCJwYXJzZS1uYW1lcyI6ZmFsc2UsImRyb3BwaW5nLXBhcnRpY2xlIjoiIiwibm9uLWRyb3BwaW5nLXBhcnRpY2xlIjoiZGUifSx7ImZhbWlseSI6IlVnYXkiLCJnaXZlbiI6IkRhcmlhIEEiLCJwYXJzZS1uYW1lcyI6ZmFsc2UsImRyb3BwaW5nLXBhcnRpY2xlIjoiIiwibm9uLWRyb3BwaW5nLXBhcnRpY2xlIjoiIn0seyJmYW1pbHkiOiJQYXJrZXIiLCJnaXZlbiI6IlJveSIsInBhcnNlLW5hbWVzIjpmYWxzZSwiZHJvcHBpbmctcGFydGljbGUiOiIiLCJub24tZHJvcHBpbmctcGFydGljbGUiOiIifV0sImNvbnRhaW5lci10aXRsZSI6IkpvdXJuYWwgb2YgQ2VsbCBCaW9sb2d5IiwiRE9JIjoiMTAuMTA4My9qY2IuMjAyMzA2MDIyIiwiaXNzdWVkIjp7ImRhdGUtcGFydHMiOltbMjAyNF1dfSwicGFnZSI6ImUyMDIzMDYwMjIiLCJ2b2x1bWUiOiIyMjMiLCJjb250YWluZXItdGl0bGUtc2hvcnQiOiIifSwiaXNUZW1wb3JhcnkiOmZhbHNlfSx7ImlkIjoiMmNkOTUyMTYtMjM2Yi0zNzQxLThkZTItNzFkZWI3OTNhYzAzIiwiaXRlbURhdGEiOnsidHlwZSI6ImFydGljbGUtam91cm5hbCIsImlkIjoiMmNkOTUyMTYtMjM2Yi0zNzQxLThkZTItNzFkZWI3OTNhYzAzIiwidGl0bGUiOiJVQkFQMkwgY29udHJpYnV0ZXMgdG8gZm9ybWF0aW9uIG9mIFAtYm9kaWVzIGFuZCBtb2R1bGF0ZXMgdGhlaXIgYXNzb2NpYXRpb24gd2l0aCBzdHJlc3MgZ3JhbnVsZXMiLCJhdXRob3IiOlt7ImZhbWlseSI6IlJpZ2dzIiwiZ2l2ZW4iOiJDbGFpcmUgTCIsInBhcnNlLW5hbWVzIjpmYWxzZSwiZHJvcHBpbmctcGFydGljbGUiOiIiLCJub24tZHJvcHBpbmctcGFydGljbGUiOiIifSx7ImZhbWlseSI6IktlZGVyc2hhIiwiZ2l2ZW4iOiJOYW5jeSIsInBhcnNlLW5hbWVzIjpmYWxzZSwiZHJvcHBpbmctcGFydGljbGUiOiIiLCJub24tZHJvcHBpbmctcGFydGljbGUiOiIifSx7ImZhbWlseSI6IkFtYXJzYW5hYSIsImdpdmVuIjoiTWlzaGVlbCIsInBhcnNlLW5hbWVzIjpmYWxzZSwiZHJvcHBpbmctcGFydGljbGUiOiIiLCJub24tZHJvcHBpbmctcGFydGljbGUiOiIifSx7ImZhbWlseSI6Ilp1YmFpciIsImdpdmVuIjoiU2FmaXlhaCBOb29yIiwicGFyc2UtbmFtZXMiOmZhbHNlLCJkcm9wcGluZy1wYXJ0aWNsZSI6IiIsIm5vbi1kcm9wcGluZy1wYXJ0aWNsZSI6IiJ9LHsiZmFtaWx5IjoiSXZhbm92IiwiZ2l2ZW4iOiJQYXZlbCIsInBhcnNlLW5hbWVzIjpmYWxzZSwiZHJvcHBpbmctcGFydGljbGUiOiIiLCJub24tZHJvcHBpbmctcGFydGljbGUiOiIifSx7ImZhbWlseSI6IkFuZGVyc29uIiwiZ2l2ZW4iOiJQYXVsIiwicGFyc2UtbmFtZXMiOmZhbHNlLCJkcm9wcGluZy1wYXJ0aWNsZSI6IiIsIm5vbi1kcm9wcGluZy1wYXJ0aWNsZSI6IiJ9XSwiY29udGFpbmVyLXRpdGxlIjoiSm91cm5hbCBvZiBDZWxsIEJpb2xvZ3kiLCJET0kiOiIxMC4xMDgzL2pjYi4yMDIzMDcxNDYiLCJpc3N1ZWQiOnsiZGF0ZS1wYXJ0cyI6W1syMDI0XV19LCJwYWdlIjoiZTIwMjMwNzE0NiIsImlzc3VlIjoiMTAiLCJ2b2x1bWUiOiIyMjMiLCJjb250YWluZXItdGl0bGUtc2hvcnQiOiIifSwiaXNUZW1wb3JhcnkiOmZhbHNlfV19&quot;,&quot;citationItems&quot;:[{&quot;id&quot;:&quot;180427fe-18b0-3dd9-94fd-960be1555b68&quot;,&quot;itemData&quot;:{&quot;type&quot;:&quot;article-journal&quot;,&quot;id&quot;:&quot;180427fe-18b0-3dd9-94fd-960be1555b68&quot;,&quot;title&quot;:&quot;RNA helicase DDX6 and scaffold protein GW182 in P-bodies promote biogenesis of stress granules&quot;,&quot;author&quot;:[{&quot;family&quot;:&quot;Majerciak&quot;,&quot;given&quot;:&quot;Vladimir&quot;,&quot;parse-names&quot;:false,&quot;dropping-particle&quot;:&quot;&quot;,&quot;non-dropping-particle&quot;:&quot;&quot;},{&quot;family&quot;:&quot;Zhou&quot;,&quot;given&quot;:&quot;Tian&quot;,&quot;parse-names&quot;:false,&quot;dropping-particle&quot;:&quot;&quot;,&quot;non-dropping-particle&quot;:&quot;&quot;},{&quot;family&quot;:&quot;Kruhlak&quot;,&quot;given&quot;:&quot;Michael J&quot;,&quot;parse-names&quot;:false,&quot;dropping-particle&quot;:&quot;&quot;,&quot;non-dropping-particle&quot;:&quot;&quot;},{&quot;family&quot;:&quot;Zheng&quot;,&quot;given&quot;:&quot;Zhi-Ming&quot;,&quot;parse-names&quot;:false,&quot;dropping-particle&quot;:&quot;&quot;,&quot;non-dropping-particle&quot;:&quot;&quot;}],&quot;container-title&quot;:&quot;Nucleic Acids Research&quot;,&quot;container-title-short&quot;:&quot;Nucleic Acids Res.&quot;,&quot;DOI&quot;:&quot;10.1093/nar/gkad585&quot;,&quot;URL&quot;:&quot;https://academic.oup.com/nar/article-pdf/51/17/9337/51720012/gkad585.pdf&quot;,&quot;issued&quot;:{&quot;date-parts&quot;:[[2023]]},&quot;page&quot;:&quot;9337-9355&quot;,&quot;issue&quot;:&quot;17&quot;,&quot;volume&quot;:&quot;51&quot;},&quot;isTemporary&quot;:false},{&quot;id&quot;:&quot;0235a002-f648-341f-a442-5a9824586d58&quot;,&quot;itemData&quot;:{&quot;type&quot;:&quot;article-journal&quot;,&quot;id&quot;:&quot;0235a002-f648-341f-a442-5a9824586d58&quot;,&quot;title&quot;:&quot;DDX6 modulates P-body and stress granule assembly, composition, and docking&quot;,&quot;author&quot;:[{&quot;family&quot;:&quot;Ripin&quot;,&quot;given&quot;:&quot;Nina&quot;,&quot;parse-names&quot;:false,&quot;dropping-particle&quot;:&quot;&quot;,&quot;non-dropping-particle&quot;:&quot;&quot;},{&quot;family&quot;:&quot;Vasconcelos&quot;,&quot;given&quot;:&quot;Lucas&quot;,&quot;parse-names&quot;:false,&quot;dropping-particle&quot;:&quot;&quot;,&quot;non-dropping-particle&quot;:&quot;de&quot;},{&quot;family&quot;:&quot;Ugay&quot;,&quot;given&quot;:&quot;Daria A&quot;,&quot;parse-names&quot;:false,&quot;dropping-particle&quot;:&quot;&quot;,&quot;non-dropping-particle&quot;:&quot;&quot;},{&quot;family&quot;:&quot;Parker&quot;,&quot;given&quot;:&quot;Roy&quot;,&quot;parse-names&quot;:false,&quot;dropping-particle&quot;:&quot;&quot;,&quot;non-dropping-particle&quot;:&quot;&quot;}],&quot;container-title&quot;:&quot;Journal of Cell Biology&quot;,&quot;DOI&quot;:&quot;10.1083/jcb.202306022&quot;,&quot;issued&quot;:{&quot;date-parts&quot;:[[2024]]},&quot;page&quot;:&quot;e202306022&quot;,&quot;volume&quot;:&quot;223&quot;,&quot;container-title-short&quot;:&quot;&quot;},&quot;isTemporary&quot;:false},{&quot;id&quot;:&quot;2cd95216-236b-3741-8de2-71deb793ac03&quot;,&quot;itemData&quot;:{&quot;type&quot;:&quot;article-journal&quot;,&quot;id&quot;:&quot;2cd95216-236b-3741-8de2-71deb793ac03&quot;,&quot;title&quot;:&quot;UBAP2L contributes to formation of P-bodies and modulates their association with stress granules&quot;,&quot;author&quot;:[{&quot;family&quot;:&quot;Riggs&quot;,&quot;given&quot;:&quot;Claire L&quot;,&quot;parse-names&quot;:false,&quot;dropping-particle&quot;:&quot;&quot;,&quot;non-dropping-particle&quot;:&quot;&quot;},{&quot;family&quot;:&quot;Kedersha&quot;,&quot;given&quot;:&quot;Nancy&quot;,&quot;parse-names&quot;:false,&quot;dropping-particle&quot;:&quot;&quot;,&quot;non-dropping-particle&quot;:&quot;&quot;},{&quot;family&quot;:&quot;Amarsanaa&quot;,&quot;given&quot;:&quot;Misheel&quot;,&quot;parse-names&quot;:false,&quot;dropping-particle&quot;:&quot;&quot;,&quot;non-dropping-particle&quot;:&quot;&quot;},{&quot;family&quot;:&quot;Zubair&quot;,&quot;given&quot;:&quot;Safiyah Noor&quot;,&quot;parse-names&quot;:false,&quot;dropping-particle&quot;:&quot;&quot;,&quot;non-dropping-particle&quot;:&quot;&quot;},{&quot;family&quot;:&quot;Ivanov&quot;,&quot;given&quot;:&quot;Pavel&quot;,&quot;parse-names&quot;:false,&quot;dropping-particle&quot;:&quot;&quot;,&quot;non-dropping-particle&quot;:&quot;&quot;},{&quot;family&quot;:&quot;Anderson&quot;,&quot;given&quot;:&quot;Paul&quot;,&quot;parse-names&quot;:false,&quot;dropping-particle&quot;:&quot;&quot;,&quot;non-dropping-particle&quot;:&quot;&quot;}],&quot;container-title&quot;:&quot;Journal of Cell Biology&quot;,&quot;DOI&quot;:&quot;10.1083/jcb.202307146&quot;,&quot;issued&quot;:{&quot;date-parts&quot;:[[2024]]},&quot;page&quot;:&quot;e202307146&quot;,&quot;issue&quot;:&quot;10&quot;,&quot;volume&quot;:&quot;223&quot;,&quot;container-title-short&quot;:&quot;&quot;},&quot;isTemporary&quot;:false}]},{&quot;citationID&quot;:&quot;MENDELEY_CITATION_be7b5be3-7cfb-4dfd-991b-e9b4485c3098&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YmU3YjViZTMtN2NmYi00ZGZkLTk5MWItZTliNDQ4NWMzMDk4IiwicHJvcGVydGllcyI6eyJub3RlSW5kZXgiOjB9LCJpc0VkaXRlZCI6ZmFsc2UsIm1hbnVhbE92ZXJyaWRlIjp7ImlzTWFudWFsbHlPdmVycmlkZGVuIjpmYWxzZSwiY2l0ZXByb2NUZXh0IjoiPHN1cD4yNTwvc3VwPiIsIm1hbnVhbE92ZXJyaWRlVGV4dCI6IiJ9LCJjaXRhdGlvbkl0ZW1zIjpbeyJpZCI6IjM4M2RmNDZhLWQwMjEtMzQ3OS1iNmQ2LWIwYzU0YzFhNGRhZiIsIml0ZW1EYXRhIjp7InR5cGUiOiJhcnRpY2xlLWpvdXJuYWwiLCJpZCI6IjM4M2RmNDZhLWQwMjEtMzQ3OS1iNmQ2LWIwYzU0YzFhNGRhZiIsInRpdGxlIjoiRGlzY292ZXJ5IG9mIFNRU1RNMS9wNjItZGVwZW5kZW50IFAtYm9kaWVzIHRoYXQgcmVndWxhdGUgdGhlIE5MUlAzIGluZmxhbW1hc29tZSIsImF1dGhvciI6W3siZmFtaWx5IjoiQmFycm93IiwiZ2l2ZW4iOiJFbGl6YWJldGggUiIsInBhcnNlLW5hbWVzIjpmYWxzZSwiZHJvcHBpbmctcGFydGljbGUiOiIiLCJub24tZHJvcHBpbmctcGFydGljbGUiOiIifSx7ImZhbWlseSI6IlZhbGlvbnl0ZSIsImdpdmVuIjoiRXZlbGluYSIsInBhcnNlLW5hbWVzIjpmYWxzZSwiZHJvcHBpbmctcGFydGljbGUiOiIiLCJub24tZHJvcHBpbmctcGFydGljbGUiOiIifSx7ImZhbWlseSI6IkJheHRlciIsImdpdmVuIjoiQ2hyaXMgUiIsInBhcnNlLW5hbWVzIjpmYWxzZSwiZHJvcHBpbmctcGFydGljbGUiOiIiLCJub24tZHJvcHBpbmctcGFydGljbGUiOiIifSx7ImZhbWlseSI6IllhbmciLCJnaXZlbiI6IllpIiwicGFyc2UtbmFtZXMiOmZhbHNlLCJkcm9wcGluZy1wYXJ0aWNsZSI6IiIsIm5vbi1kcm9wcGluZy1wYXJ0aWNsZSI6IiJ9LHsiZmFtaWx5IjoiSGVyYXRoIiwiZ2l2ZW4iOiJTaGFyb24iLCJwYXJzZS1uYW1lcyI6ZmFsc2UsImRyb3BwaW5nLXBhcnRpY2xlIjoiIiwibm9uLWRyb3BwaW5nLXBhcnRpY2xlIjoiIn0seyJmYW1pbHkiOiJPJ0Nvbm5lbGwiLCJnaXZlbiI6IldpbGxpYW0gQSIsInBhcnNlLW5hbWVzIjpmYWxzZSwiZHJvcHBpbmctcGFydGljbGUiOiIiLCJub24tZHJvcHBpbmctcGFydGljbGUiOiIifSx7ImZhbWlseSI6IkxvcGF0ZWNrYSIsImdpdmVuIjoiSnVzdHluYSIsInBhcnNlLW5hbWVzIjpmYWxzZSwiZHJvcHBpbmctcGFydGljbGUiOiIiLCJub24tZHJvcHBpbmctcGFydGljbGUiOiIifSx7ImZhbWlseSI6IlN0cmFjaGFuIiwiZ2l2ZW4iOiJBbGV4YW5kZXIiLCJwYXJzZS1uYW1lcyI6ZmFsc2UsImRyb3BwaW5nLXBhcnRpY2xlIjoiIiwibm9uLWRyb3BwaW5nLXBhcnRpY2xlIjoiIn0seyJmYW1pbHkiOiJXb3puaWNhIiwiZ2l2ZW4iOiJXYWxkZW1hciIsInBhcnNlLW5hbWVzIjpmYWxzZSwiZHJvcHBpbmctcGFydGljbGUiOiIiLCJub24tZHJvcHBpbmctcGFydGljbGUiOiIifSx7ImZhbWlseSI6IlN0ZXBoZW5zb24iLCJnaXZlbiI6IkhvbGx5IE4iLCJwYXJzZS1uYW1lcyI6ZmFsc2UsImRyb3BwaW5nLXBhcnRpY2xlIjoiIiwibm9uLWRyb3BwaW5nLXBhcnRpY2xlIjoiIn0seyJmYW1pbHkiOiJGZWplciIsImdpdmVuIjoiR3lvcmd5IiwicGFyc2UtbmFtZXMiOmZhbHNlLCJkcm9wcGluZy1wYXJ0aWNsZSI6IiIsIm5vbi1kcm9wcGluZy1wYXJ0aWNsZSI6IiJ9LHsiZmFtaWx5IjoiU2hhcm1hIiwiZ2l2ZW4iOiJWaWtyYW0iLCJwYXJzZS1uYW1lcyI6ZmFsc2UsImRyb3BwaW5nLXBhcnRpY2xlIjoiIiwibm9uLWRyb3BwaW5nLXBhcnRpY2xlIjoiIn0seyJmYW1pbHkiOiJMdSIsImdpdmVuIjoiQm94dW4iLCJwYXJzZS1uYW1lcyI6ZmFsc2UsImRyb3BwaW5nLXBhcnRpY2xlIjoiIiwibm9uLWRyb3BwaW5nLXBhcnRpY2xlIjoiIn0seyJmYW1pbHkiOiJMdW8iLCJnaXZlbiI6IlNob3VxaW5nIiwicGFyc2UtbmFtZXMiOmZhbHNlLCJkcm9wcGluZy1wYXJ0aWNsZSI6IiIsIm5vbi1kcm9wcGluZy1wYXJ0aWNsZSI6IiJ9XSwiY29udGFpbmVyLXRpdGxlIjoiQ2VsbCBSZXBvcnRzIiwiY29udGFpbmVyLXRpdGxlLXNob3J0IjoiQ2VsbCBSZXAuIiwiRE9JIjoiMTAuMTAxNi9qLmNlbHJlcC4yMDI0LjExMzkzNSIsImlzc3VlZCI6eyJkYXRlLXBhcnRzIjpbWzIwMjRdXX0sInBhZ2UiOiIxMTM5MzUiLCJpc3N1ZSI6IjMiLCJ2b2x1bWUiOiI0MyJ9LCJpc1RlbXBvcmFyeSI6ZmFsc2V9XX0=&quot;,&quot;citationItems&quot;:[{&quot;id&quot;:&quot;383df46a-d021-3479-b6d6-b0c54c1a4daf&quot;,&quot;itemData&quot;:{&quot;type&quot;:&quot;article-journal&quot;,&quot;id&quot;:&quot;383df46a-d021-3479-b6d6-b0c54c1a4daf&quot;,&quot;title&quot;:&quot;Discovery of SQSTM1/p62-dependent P-bodies that regulate the NLRP3 inflammasome&quot;,&quot;author&quot;:[{&quot;family&quot;:&quot;Barrow&quot;,&quot;given&quot;:&quot;Elizabeth R&quot;,&quot;parse-names&quot;:false,&quot;dropping-particle&quot;:&quot;&quot;,&quot;non-dropping-particle&quot;:&quot;&quot;},{&quot;family&quot;:&quot;Valionyte&quot;,&quot;given&quot;:&quot;Evelina&quot;,&quot;parse-names&quot;:false,&quot;dropping-particle&quot;:&quot;&quot;,&quot;non-dropping-particle&quot;:&quot;&quot;},{&quot;family&quot;:&quot;Baxter&quot;,&quot;given&quot;:&quot;Chris R&quot;,&quot;parse-names&quot;:false,&quot;dropping-particle&quot;:&quot;&quot;,&quot;non-dropping-particle&quot;:&quot;&quot;},{&quot;family&quot;:&quot;Yang&quot;,&quot;given&quot;:&quot;Yi&quot;,&quot;parse-names&quot;:false,&quot;dropping-particle&quot;:&quot;&quot;,&quot;non-dropping-particle&quot;:&quot;&quot;},{&quot;family&quot;:&quot;Herath&quot;,&quot;given&quot;:&quot;Sharon&quot;,&quot;parse-names&quot;:false,&quot;dropping-particle&quot;:&quot;&quot;,&quot;non-dropping-particle&quot;:&quot;&quot;},{&quot;family&quot;:&quot;O'Connell&quot;,&quot;given&quot;:&quot;William A&quot;,&quot;parse-names&quot;:false,&quot;dropping-particle&quot;:&quot;&quot;,&quot;non-dropping-particle&quot;:&quot;&quot;},{&quot;family&quot;:&quot;Lopatecka&quot;,&quot;given&quot;:&quot;Justyna&quot;,&quot;parse-names&quot;:false,&quot;dropping-particle&quot;:&quot;&quot;,&quot;non-dropping-particle&quot;:&quot;&quot;},{&quot;family&quot;:&quot;Strachan&quot;,&quot;given&quot;:&quot;Alexander&quot;,&quot;parse-names&quot;:false,&quot;dropping-particle&quot;:&quot;&quot;,&quot;non-dropping-particle&quot;:&quot;&quot;},{&quot;family&quot;:&quot;Woznica&quot;,&quot;given&quot;:&quot;Waldemar&quot;,&quot;parse-names&quot;:false,&quot;dropping-particle&quot;:&quot;&quot;,&quot;non-dropping-particle&quot;:&quot;&quot;},{&quot;family&quot;:&quot;Stephenson&quot;,&quot;given&quot;:&quot;Holly N&quot;,&quot;parse-names&quot;:false,&quot;dropping-particle&quot;:&quot;&quot;,&quot;non-dropping-particle&quot;:&quot;&quot;},{&quot;family&quot;:&quot;Fejer&quot;,&quot;given&quot;:&quot;Gyorgy&quot;,&quot;parse-names&quot;:false,&quot;dropping-particle&quot;:&quot;&quot;,&quot;non-dropping-particle&quot;:&quot;&quot;},{&quot;family&quot;:&quot;Sharma&quot;,&quot;given&quot;:&quot;Vikram&quot;,&quot;parse-names&quot;:false,&quot;dropping-particle&quot;:&quot;&quot;,&quot;non-dropping-particle&quot;:&quot;&quot;},{&quot;family&quot;:&quot;Lu&quot;,&quot;given&quot;:&quot;Boxun&quot;,&quot;parse-names&quot;:false,&quot;dropping-particle&quot;:&quot;&quot;,&quot;non-dropping-particle&quot;:&quot;&quot;},{&quot;family&quot;:&quot;Luo&quot;,&quot;given&quot;:&quot;Shouqing&quot;,&quot;parse-names&quot;:false,&quot;dropping-particle&quot;:&quot;&quot;,&quot;non-dropping-particle&quot;:&quot;&quot;}],&quot;container-title&quot;:&quot;Cell Reports&quot;,&quot;container-title-short&quot;:&quot;Cell Rep.&quot;,&quot;DOI&quot;:&quot;10.1016/j.celrep.2024.113935&quot;,&quot;issued&quot;:{&quot;date-parts&quot;:[[2024]]},&quot;page&quot;:&quot;113935&quot;,&quot;issue&quot;:&quot;3&quot;,&quot;volume&quot;:&quot;43&quot;},&quot;isTemporary&quot;:false}]},{&quot;citationID&quot;:&quot;MENDELEY_CITATION_f410635f-00ec-4d31-9bd4-82264643bcd6&quot;,&quot;properties&quot;:{&quot;noteIndex&quot;:0},&quot;isEdited&quot;:false,&quot;manualOverride&quot;:{&quot;isManuallyOverridden&quot;:false,&quot;citeprocText&quot;:&quot;&lt;sup&gt;6,8–10&lt;/sup&gt;&quot;,&quot;manualOverrideText&quot;:&quot;&quot;},&quot;citationTag&quot;:&quot;MENDELEY_CITATION_v3_eyJjaXRhdGlvbklEIjoiTUVOREVMRVlfQ0lUQVRJT05fZjQxMDYzNWYtMDBlYy00ZDMxLTliZDQtODIyNjQ2NDNiY2Q2IiwicHJvcGVydGllcyI6eyJub3RlSW5kZXgiOjB9LCJpc0VkaXRlZCI6ZmFsc2UsIm1hbnVhbE92ZXJyaWRlIjp7ImlzTWFudWFsbHlPdmVycmlkZGVuIjpmYWxzZSwiY2l0ZXByb2NUZXh0IjoiPHN1cD42LDjigJMxMDwvc3VwPiIsIm1hbnVhbE92ZXJyaWRlVGV4dCI6IiJ9LCJjaXRhdGlvbkl0ZW1zIjpbeyJpZCI6IjFhNDI2MTdmLTQ5OWEtMzZiMi1iMDc3LTcxOGE3OTZkMWFlYyIsIml0ZW1EYXRhIjp7InR5cGUiOiJhcnRpY2xlLWpvdXJuYWwiLCJpZCI6IjFhNDI2MTdmLTQ5OWEtMzZiMi1iMDc3LTcxOGE3OTZkMWFlYyIsInRpdGxlIjoiSGVhbHRoIGltcGFjdHMgb2YgbWljcm9wbGFzdGljIGFuZCBuYW5vcGxhc3RpYyBleHBvc3VyZSIsImF1dGhvciI6W3siZmFtaWx5IjoiTGFtb3JlZSIsImdpdmVuIjoiTWFyamEgSCIsInBhcnNlLW5hbWVzIjpmYWxzZSwiZHJvcHBpbmctcGFydGljbGUiOiIiLCJub24tZHJvcHBpbmctcGFydGljbGUiOiIifSx7ImZhbWlseSI6IkJveGVsIiwiZ2l2ZW4iOiJKZXNrZSIsInBhcnNlLW5hbWVzIjpmYWxzZSwiZHJvcHBpbmctcGFydGljbGUiOiIiLCJub24tZHJvcHBpbmctcGFydGljbGUiOiJ2YW4ifSx7ImZhbWlseSI6Ik5hcmRlbGxhIiwiZ2l2ZW4iOiJGZWRlcmljYSIsInBhcnNlLW5hbWVzIjpmYWxzZSwiZHJvcHBpbmctcGFydGljbGUiOiIiLCJub24tZHJvcHBpbmctcGFydGljbGUiOiIifSx7ImZhbWlseSI6IkhvdXRodWlqcyIsImdpdmVuIjoiS2FzIEoiLCJwYXJzZS1uYW1lcyI6ZmFsc2UsImRyb3BwaW5nLXBhcnRpY2xlIjoiIiwibm9uLWRyb3BwaW5nLXBhcnRpY2xlIjoiIn0seyJmYW1pbHkiOiJCcmFuZHNtYSIsImdpdmVuIjoiU2ljY28gSCIsInBhcnNlLW5hbWVzIjpmYWxzZSwiZHJvcHBpbmctcGFydGljbGUiOiIiLCJub24tZHJvcHBpbmctcGFydGljbGUiOiIifSx7ImZhbWlseSI6IkLDqWVuIiwiZ2l2ZW4iOiJGcmVkZXJpYyIsInBhcnNlLW5hbWVzIjpmYWxzZSwiZHJvcHBpbmctcGFydGljbGUiOiIiLCJub24tZHJvcHBpbmctcGFydGljbGUiOiIifSx7ImZhbWlseSI6IkR1dXJzZW4iLCJnaXZlbiI6Ik1ham9yaWUgQiBNIiwicGFyc2UtbmFtZXMiOmZhbHNlLCJkcm9wcGluZy1wYXJ0aWNsZSI6IiIsIm5vbi1kcm9wcGluZy1wYXJ0aWNsZSI6InZhbiJ9XSwiY29udGFpbmVyLXRpdGxlIjoiTmF0dXJlIE1lZGljaW5lIiwiY29udGFpbmVyLXRpdGxlLXNob3J0IjoiTmF0LiBNZWQuIiwiRE9JIjoiMTAuMTAzOC9zNDE1OTEtMDI1LTAzOTAyLTUiLCJpc3N1ZWQiOnsiZGF0ZS1wYXJ0cyI6W1syMDI1XV19LCJwYWdlIjoiMjg3My0yODg3IiwiaXNzdWUiOiI5Iiwidm9sdW1lIjoiMzEifSwiaXNUZW1wb3JhcnkiOmZhbHNlfSx7ImlkIjoiMDkyYjY3NDItZDcyMS0zMTEzLTlmNDItNzBjNzQwMjE4YzQwIiwiaXRlbURhdGEiOnsidHlwZSI6ImFydGljbGUtam91cm5hbCIsImlkIjoiMDkyYjY3NDItZDcyMS0zMTEzLTlmNDItNzBjNzQwMjE4YzQwIiwidGl0bGUiOiJNZXRhYm9sb21pY3MgcmV2ZWFsIG5hbm9wbGFzdGljLWluZHVjZWQgbWl0b2Nob25kcmlhbCBkYW1hZ2UgaW4gaHVtYW4gbGl2ZXIgYW5kIGx1bmcgY2VsbHMiLCJhdXRob3IiOlt7ImZhbWlseSI6IkxpbiIsImdpdmVuIjoiU2l5aSIsInBhcnNlLW5hbWVzIjpmYWxzZSwiZHJvcHBpbmctcGFydGljbGUiOiIiLCJub24tZHJvcHBpbmctcGFydGljbGUiOiIifSx7ImZhbWlseSI6IlpoYW5nIiwiZ2l2ZW4iOiJIb25nbmEiLCJwYXJzZS1uYW1lcyI6ZmFsc2UsImRyb3BwaW5nLXBhcnRpY2xlIjoiIiwibm9uLWRyb3BwaW5nLXBhcnRpY2xlIjoiIn0seyJmYW1pbHkiOiJXYW5nIiwiZ2l2ZW4iOiJDaGVuIiwicGFyc2UtbmFtZXMiOmZhbHNlLCJkcm9wcGluZy1wYXJ0aWNsZSI6IiIsIm5vbi1kcm9wcGluZy1wYXJ0aWNsZSI6IiJ9LHsiZmFtaWx5IjoiU3UiLCJnaXZlbiI6IlhpdS1MaSIsInBhcnNlLW5hbWVzIjpmYWxzZSwiZHJvcHBpbmctcGFydGljbGUiOiIiLCJub24tZHJvcHBpbmctcGFydGljbGUiOiIifSx7ImZhbWlseSI6IlNvbmciLCJnaXZlbiI6Ill1YW55dWFuIiwicGFyc2UtbmFtZXMiOmZhbHNlLCJkcm9wcGluZy1wYXJ0aWNsZSI6IiIsIm5vbi1kcm9wcGluZy1wYXJ0aWNsZSI6IiJ9LHsiZmFtaWx5IjoiV3UiLCJnaXZlbiI6IlBlbmdmZWkiLCJwYXJzZS1uYW1lcyI6ZmFsc2UsImRyb3BwaW5nLXBhcnRpY2xlIjoiIiwibm9uLWRyb3BwaW5nLXBhcnRpY2xlIjoiIn0seyJmYW1pbHkiOiJZYW5nIiwiZ2l2ZW4iOiJaaHUiLCJwYXJzZS1uYW1lcyI6ZmFsc2UsImRyb3BwaW5nLXBhcnRpY2xlIjoiIiwibm9uLWRyb3BwaW5nLXBhcnRpY2xlIjoiIn0seyJmYW1pbHkiOiJXb25nIiwiZ2l2ZW4iOiJNaW5nLUh1bmciLCJwYXJzZS1uYW1lcyI6ZmFsc2UsImRyb3BwaW5nLXBhcnRpY2xlIjoiIiwibm9uLWRyb3BwaW5nLXBhcnRpY2xlIjoiIn0seyJmYW1pbHkiOiJDYWkiLCJnaXZlbiI6Ilpvbmd3ZWkiLCJwYXJzZS1uYW1lcyI6ZmFsc2UsImRyb3BwaW5nLXBhcnRpY2xlIjoiIiwibm9uLWRyb3BwaW5nLXBhcnRpY2xlIjoiIn0seyJmYW1pbHkiOiJaaGVuZyIsImdpdmVuIjoiQ2h1bm1pYW8iLCJwYXJzZS1uYW1lcyI6ZmFsc2UsImRyb3BwaW5nLXBhcnRpY2xlIjoiIiwibm9uLWRyb3BwaW5nLXBhcnRpY2xlIjoiIn1dLCJjb250YWluZXItdGl0bGUiOiJFbnZpcm9ubWVudGFsIFNjaWVuY2UgJiBUZWNobm9sb2d5IiwiY29udGFpbmVyLXRpdGxlLXNob3J0IjoiRW52aXJvbi4gU2NpLiBUZWNobm9sLiIsIkRPSSI6IjEwLjEwMjEvYWNzLmVzdC4yYzAzOTgwIiwiVVJMIjoiaHR0cHM6Ly9wdWJzLmFjcy5vcmcvZXN0aGFnL2FydGljbGUtcGRmLzU2LzE3LzEyNDgzLzM2ODQ1MTUvZXMyYzAzOTgwLnBkZiIsImlzc3VlZCI6eyJkYXRlLXBhcnRzIjpbWzIwMjJdXX0sInBhZ2UiOiIxMjQ4My0xMjQ5MyIsImlzc3VlIjoiMTciLCJ2b2x1bWUiOiI1NiJ9LCJpc1RlbXBvcmFyeSI6ZmFsc2V9LHsiaWQiOiJkMDFjZmQ3NC1hY2YyLTNjNjgtYjE0ZC1lZjBmMTMwZjRjMzQiLCJpdGVtRGF0YSI6eyJ0eXBlIjoiYXJ0aWNsZS1qb3VybmFsIiwiaWQiOiJkMDFjZmQ3NC1hY2YyLTNjNjgtYjE0ZC1lZjBmMTMwZjRjMzQiLCJ0aXRsZSI6IlBvbHlzdHlyZW5lIG5hbm9wbGFzdGljcy1pbmR1Y2VkIGx1bmcgYXBvcHRvc2lzIGFuZCBmZXJyb3B0b3NpcyB2aWEgUk9TLWRlcGVuZGVudCBlbmRvcGxhc21pYyByZXRpY3VsdW0gc3RyZXNzIiwiYXV0aG9yIjpbeyJmYW1pbHkiOiJXdSIsImdpdmVuIjoiUWl1bWVpIiwicGFyc2UtbmFtZXMiOmZhbHNlLCJkcm9wcGluZy1wYXJ0aWNsZSI6IiIsIm5vbi1kcm9wcGluZy1wYXJ0aWNsZSI6IiJ9LHsiZmFtaWx5IjoiTGl1IiwiZ2l2ZW4iOiJDaGFvIiwicGFyc2UtbmFtZXMiOmZhbHNlLCJkcm9wcGluZy1wYXJ0aWNsZSI6IiIsIm5vbi1kcm9wcGluZy1wYXJ0aWNsZSI6IiJ9LHsiZmFtaWx5IjoiTGl1IiwiZ2l2ZW4iOiJEYW4iLCJwYXJzZS1uYW1lcyI6ZmFsc2UsImRyb3BwaW5nLXBhcnRpY2xlIjoiIiwibm9uLWRyb3BwaW5nLXBhcnRpY2xlIjoiIn0seyJmYW1pbHkiOiJXYW5nIiwiZ2l2ZW4iOiJZb3VnYW5nIiwicGFyc2UtbmFtZXMiOmZhbHNlLCJkcm9wcGluZy1wYXJ0aWNsZSI6IiIsIm5vbi1kcm9wcGluZy1wYXJ0aWNsZSI6IiJ9LHsiZmFtaWx5IjoiUWkiLCJnaXZlbiI6Ikhhb21pbiIsInBhcnNlLW5hbWVzIjpmYWxzZSwiZHJvcHBpbmctcGFydGljbGUiOiIiLCJub24tZHJvcHBpbmctcGFydGljbGUiOiIifSx7ImZhbWlseSI6IkxpdSIsImdpdmVuIjoiWHVkb25nIiwicGFyc2UtbmFtZXMiOmZhbHNlLCJkcm9wcGluZy1wYXJ0aWNsZSI6IiIsIm5vbi1kcm9wcGluZy1wYXJ0aWNsZSI6IiJ9LHsiZmFtaWx5IjoiWmhhbmciLCJnaXZlbiI6Ill1Y2hhbyIsInBhcnNlLW5hbWVzIjpmYWxzZSwiZHJvcHBpbmctcGFydGljbGUiOiIiLCJub24tZHJvcHBpbmctcGFydGljbGUiOiIifSx7ImZhbWlseSI6IkNoZW4iLCJnaXZlbiI6IkhhaXl1IiwicGFyc2UtbmFtZXMiOmZhbHNlLCJkcm9wcGluZy1wYXJ0aWNsZSI6IiIsIm5vbi1kcm9wcGluZy1wYXJ0aWNsZSI6IiJ9LHsiZmFtaWx5IjoiWmVuZyIsImdpdmVuIjoiWWFuIiwicGFyc2UtbmFtZXMiOmZhbHNlLCJkcm9wcGluZy1wYXJ0aWNsZSI6IiIsIm5vbi1kcm9wcGluZy1wYXJ0aWNsZSI6IiJ9LHsiZmFtaWx5IjoiTGkiLCJnaXZlbiI6IkppbnF1YW4iLCJwYXJzZS1uYW1lcyI6ZmFsc2UsImRyb3BwaW5nLXBhcnRpY2xlIjoiIiwibm9uLWRyb3BwaW5nLXBhcnRpY2xlIjoiIn1dLCJjb250YWluZXItdGl0bGUiOiJTY2llbmNlIG9mIHRoZSBUb3RhbCBFbnZpcm9ubWVudCIsIkRPSSI6IjEwLjEwMTYvai5zY2l0b3RlbnYuMjAyMy4xNjkyNjAiLCJpc3N1ZWQiOnsiZGF0ZS1wYXJ0cyI6W1syMDI0XV19LCJwYWdlIjoiMTY5MjYwIiwidm9sdW1lIjoiOTEyIiwiY29udGFpbmVyLXRpdGxlLXNob3J0IjoiIn0sImlzVGVtcG9yYXJ5IjpmYWxzZX0seyJpZCI6ImZlM2VlMmQ5LWExNzgtM2E0NS04NmJkLTljYTU1YTM5MGVlNSIsIml0ZW1EYXRhIjp7InR5cGUiOiJhcnRpY2xlLWpvdXJuYWwiLCJpZCI6ImZlM2VlMmQ5LWExNzgtM2E0NS04NmJkLTljYTU1YTM5MGVlNSIsInRpdGxlIjoiUG9seXN0eXJlbmUgbmFub3BsYXN0aWMgZXhwb3N1cmUgaW5kdWNlcyBleGNlc3NpdmUgbWl0b3BoYWd5IGJ5IGFjdGl2YXRpbmcgdGhlIEFNUEsvVUxLMSBwYXRod2F5IGluIGRpZmZlcmVudGlhdGVkIFNILVNZNVkgY2VsbHMgYW5kIGRvcGFtaW5lcmdpYyBuZXVyb25zIGluIHZpdm8iLCJhdXRob3IiOlt7ImZhbWlseSI6Ikh1YW5nIiwiZ2l2ZW4iOiJZdWppIiwicGFyc2UtbmFtZXMiOmZhbHNlLCJkcm9wcGluZy1wYXJ0aWNsZSI6IiIsIm5vbi1kcm9wcGluZy1wYXJ0aWNsZSI6IiJ9LHsiZmFtaWx5IjoiTGlhbmciLCJnaXZlbiI6IkJveHVhbiIsInBhcnNlLW5hbWVzIjpmYWxzZSwiZHJvcHBpbmctcGFydGljbGUiOiIiLCJub24tZHJvcHBpbmctcGFydGljbGUiOiIifSx7ImZhbWlseSI6IkxpIiwiZ2l2ZW4iOiJaaGltaW5nIiwicGFyc2UtbmFtZXMiOmZhbHNlLCJkcm9wcGluZy1wYXJ0aWNsZSI6IiIsIm5vbi1kcm9wcGluZy1wYXJ0aWNsZSI6IiJ9LHsiZmFtaWx5IjoiWmhvbmciLCJnaXZlbiI6IllpemhvdSIsInBhcnNlLW5hbWVzIjpmYWxzZSwiZHJvcHBpbmctcGFydGljbGUiOiIiLCJub24tZHJvcHBpbmctcGFydGljbGUiOiIifSx7ImZhbWlseSI6IldhbmciLCJnaXZlbiI6IkJvIiwicGFyc2UtbmFtZXMiOmZhbHNlLCJkcm9wcGluZy1wYXJ0aWNsZSI6IiIsIm5vbi1kcm9wcGluZy1wYXJ0aWNsZSI6IiJ9LHsiZmFtaWx5IjoiWmhhbmciLCJnaXZlbiI6IkJpbmdsaSIsInBhcnNlLW5hbWVzIjpmYWxzZSwiZHJvcHBpbmctcGFydGljbGUiOiIiLCJub24tZHJvcHBpbmctcGFydGljbGUiOiIifSx7ImZhbWlseSI6IkR1IiwiZ2l2ZW4iOiJKaWF4aW4iLCJwYXJzZS1uYW1lcyI6ZmFsc2UsImRyb3BwaW5nLXBhcnRpY2xlIjoiIiwibm9uLWRyb3BwaW5nLXBhcnRpY2xlIjoiIn0seyJmYW1pbHkiOiJZZSIsImdpdmVuIjoiUm9uZ3lpIiwicGFyc2UtbmFtZXMiOmZhbHNlLCJkcm9wcGluZy1wYXJ0aWNsZSI6IiIsIm5vbi1kcm9wcGluZy1wYXJ0aWNsZSI6IiJ9LHsiZmFtaWx5IjoiWGlhbiIsImdpdmVuIjoiSG9uZ3lpIiwicGFyc2UtbmFtZXMiOmZhbHNlLCJkcm9wcGluZy1wYXJ0aWNsZSI6IiIsIm5vbi1kcm9wcGluZy1wYXJ0aWNsZSI6IiJ9LHsiZmFtaWx5IjoiTWluIiwiZ2l2ZW4iOiJXZWljdWkiLCJwYXJzZS1uYW1lcyI6ZmFsc2UsImRyb3BwaW5nLXBhcnRpY2xlIjoiIiwibm9uLWRyb3BwaW5nLXBhcnRpY2xlIjoiIn0seyJmYW1pbHkiOiJZYW4iLCJnaXZlbiI6IlhpbGlhbmciLCJwYXJzZS1uYW1lcyI6ZmFsc2UsImRyb3BwaW5nLXBhcnRpY2xlIjoiIiwibm9uLWRyb3BwaW5nLXBhcnRpY2xlIjoiIn0seyJmYW1pbHkiOiJEZW5nIiwiZ2l2ZW4iOiJZYW5ob25nIiwicGFyc2UtbmFtZXMiOmZhbHNlLCJkcm9wcGluZy1wYXJ0aWNsZSI6IiIsIm5vbi1kcm9wcGluZy1wYXJ0aWNsZSI6IiJ9LHsiZmFtaWx5IjoiRmVuZyIsImdpdmVuIjoiWXUiLCJwYXJzZS1uYW1lcyI6ZmFsc2UsImRyb3BwaW5nLXBhcnRpY2xlIjoiIiwibm9uLWRyb3BwaW5nLXBhcnRpY2xlIjoiIn0seyJmYW1pbHkiOiJCYWkiLCJnaXZlbiI6IlJ1b2JpbmciLCJwYXJzZS1uYW1lcyI6ZmFsc2UsImRyb3BwaW5nLXBhcnRpY2xlIjoiIiwibm9uLWRyb3BwaW5nLXBhcnRpY2xlIjoiIn0seyJmYW1pbHkiOiJGYW4iLCJnaXZlbiI6IkJpbmdjaGkiLCJwYXJzZS1uYW1lcyI6ZmFsc2UsImRyb3BwaW5nLXBhcnRpY2xlIjoiIiwibm9uLWRyb3BwaW5nLXBhcnRpY2xlIjoiIn0seyJmYW1pbHkiOiJZYW5nIiwiZ2l2ZW4iOiJYaW5nZmVuIiwicGFyc2UtbmFtZXMiOmZhbHNlLCJkcm9wcGluZy1wYXJ0aWNsZSI6IiIsIm5vbi1kcm9wcGluZy1wYXJ0aWNsZSI6IiJ9LHsiZmFtaWx5IjoiSHVhbmciLCJnaXZlbiI6IlpoZW5saWUiLCJwYXJzZS1uYW1lcyI6ZmFsc2UsImRyb3BwaW5nLXBhcnRpY2xlIjoiIiwibm9uLWRyb3BwaW5nLXBhcnRpY2xlIjoiIn1dLCJjb250YWluZXItdGl0bGUiOiJQYXJ0aWNsZSBhbmQgRmlicmUgVG94aWNvbG9neSIsImNvbnRhaW5lci10aXRsZS1zaG9ydCI6IlBhcnQuIEZpYnJlIFRveGljb2wuIiwiRE9JIjoiMTAuMTE4Ni9zMTI5ODktMDIzLTAwNTU2LTQiLCJVUkwiOiJodHRwczovL2xpbmsuc3ByaW5nZXIuY29tL2NvbnRlbnQvcGRmLzEwLjExODYlMkZzMTI5ODktMDIzLTAwNTU2LTQucGRmIiwiaXNzdWVkIjp7ImRhdGUtcGFydHMiOltbMjAyM11dfSwicGFnZSI6IjQ0Iiwidm9sdW1lIjoiMjAifSwiaXNUZW1wb3JhcnkiOmZhbHNlfV19&quot;,&quot;citationItems&quot;:[{&quot;id&quot;:&quot;1a42617f-499a-36b2-b077-718a796d1aec&quot;,&quot;itemData&quot;:{&quot;type&quot;:&quot;article-journal&quot;,&quot;id&quot;:&quot;1a42617f-499a-36b2-b077-718a796d1aec&quot;,&quot;title&quot;:&quot;Health impacts of microplastic and nanoplastic exposure&quot;,&quot;author&quot;:[{&quot;family&quot;:&quot;Lamoree&quot;,&quot;given&quot;:&quot;Marja H&quot;,&quot;parse-names&quot;:false,&quot;dropping-particle&quot;:&quot;&quot;,&quot;non-dropping-particle&quot;:&quot;&quot;},{&quot;family&quot;:&quot;Boxel&quot;,&quot;given&quot;:&quot;Jeske&quot;,&quot;parse-names&quot;:false,&quot;dropping-particle&quot;:&quot;&quot;,&quot;non-dropping-particle&quot;:&quot;van&quot;},{&quot;family&quot;:&quot;Nardella&quot;,&quot;given&quot;:&quot;Federica&quot;,&quot;parse-names&quot;:false,&quot;dropping-particle&quot;:&quot;&quot;,&quot;non-dropping-particle&quot;:&quot;&quot;},{&quot;family&quot;:&quot;Houthuijs&quot;,&quot;given&quot;:&quot;Kas J&quot;,&quot;parse-names&quot;:false,&quot;dropping-particle&quot;:&quot;&quot;,&quot;non-dropping-particle&quot;:&quot;&quot;},{&quot;family&quot;:&quot;Brandsma&quot;,&quot;given&quot;:&quot;Sicco H&quot;,&quot;parse-names&quot;:false,&quot;dropping-particle&quot;:&quot;&quot;,&quot;non-dropping-particle&quot;:&quot;&quot;},{&quot;family&quot;:&quot;Béen&quot;,&quot;given&quot;:&quot;Frederic&quot;,&quot;parse-names&quot;:false,&quot;dropping-particle&quot;:&quot;&quot;,&quot;non-dropping-particle&quot;:&quot;&quot;},{&quot;family&quot;:&quot;Duursen&quot;,&quot;given&quot;:&quot;Majorie B M&quot;,&quot;parse-names&quot;:false,&quot;dropping-particle&quot;:&quot;&quot;,&quot;non-dropping-particle&quot;:&quot;van&quot;}],&quot;container-title&quot;:&quot;Nature Medicine&quot;,&quot;container-title-short&quot;:&quot;Nat. Med.&quot;,&quot;DOI&quot;:&quot;10.1038/s41591-025-03902-5&quot;,&quot;issued&quot;:{&quot;date-parts&quot;:[[2025]]},&quot;page&quot;:&quot;2873-2887&quot;,&quot;issue&quot;:&quot;9&quot;,&quot;volume&quot;:&quot;31&quot;},&quot;isTemporary&quot;:false},{&quot;id&quot;:&quot;092b6742-d721-3113-9f42-70c740218c40&quot;,&quot;itemData&quot;:{&quot;type&quot;:&quot;article-journal&quot;,&quot;id&quot;:&quot;092b6742-d721-3113-9f42-70c740218c40&quot;,&quot;title&quot;:&quot;Metabolomics reveal nanoplastic-induced mitochondrial damage in human liver and lung cells&quot;,&quot;author&quot;:[{&quot;family&quot;:&quot;Lin&quot;,&quot;given&quot;:&quot;Siyi&quot;,&quot;parse-names&quot;:false,&quot;dropping-particle&quot;:&quot;&quot;,&quot;non-dropping-particle&quot;:&quot;&quot;},{&quot;family&quot;:&quot;Zhang&quot;,&quot;given&quot;:&quot;Hongna&quot;,&quot;parse-names&quot;:false,&quot;dropping-particle&quot;:&quot;&quot;,&quot;non-dropping-particle&quot;:&quot;&quot;},{&quot;family&quot;:&quot;Wang&quot;,&quot;given&quot;:&quot;Chen&quot;,&quot;parse-names&quot;:false,&quot;dropping-particle&quot;:&quot;&quot;,&quot;non-dropping-particle&quot;:&quot;&quot;},{&quot;family&quot;:&quot;Su&quot;,&quot;given&quot;:&quot;Xiu-Li&quot;,&quot;parse-names&quot;:false,&quot;dropping-particle&quot;:&quot;&quot;,&quot;non-dropping-particle&quot;:&quot;&quot;},{&quot;family&quot;:&quot;Song&quot;,&quot;given&quot;:&quot;Yuanyuan&quot;,&quot;parse-names&quot;:false,&quot;dropping-particle&quot;:&quot;&quot;,&quot;non-dropping-particle&quot;:&quot;&quot;},{&quot;family&quot;:&quot;Wu&quot;,&quot;given&quot;:&quot;Pengfei&quot;,&quot;parse-names&quot;:false,&quot;dropping-particle&quot;:&quot;&quot;,&quot;non-dropping-particle&quot;:&quot;&quot;},{&quot;family&quot;:&quot;Yang&quot;,&quot;given&quot;:&quot;Zhu&quot;,&quot;parse-names&quot;:false,&quot;dropping-particle&quot;:&quot;&quot;,&quot;non-dropping-particle&quot;:&quot;&quot;},{&quot;family&quot;:&quot;Wong&quot;,&quot;given&quot;:&quot;Ming-Hung&quot;,&quot;parse-names&quot;:false,&quot;dropping-particle&quot;:&quot;&quot;,&quot;non-dropping-particle&quot;:&quot;&quot;},{&quot;family&quot;:&quot;Cai&quot;,&quot;given&quot;:&quot;Zongwei&quot;,&quot;parse-names&quot;:false,&quot;dropping-particle&quot;:&quot;&quot;,&quot;non-dropping-particle&quot;:&quot;&quot;},{&quot;family&quot;:&quot;Zheng&quot;,&quot;given&quot;:&quot;Chunmiao&quot;,&quot;parse-names&quot;:false,&quot;dropping-particle&quot;:&quot;&quot;,&quot;non-dropping-particle&quot;:&quot;&quot;}],&quot;container-title&quot;:&quot;Environmental Science &amp; Technology&quot;,&quot;container-title-short&quot;:&quot;Environ. Sci. Technol.&quot;,&quot;DOI&quot;:&quot;10.1021/acs.est.2c03980&quot;,&quot;URL&quot;:&quot;https://pubs.acs.org/esthag/article-pdf/56/17/12483/3684515/es2c03980.pdf&quot;,&quot;issued&quot;:{&quot;date-parts&quot;:[[2022]]},&quot;page&quot;:&quot;12483-12493&quot;,&quot;issue&quot;:&quot;17&quot;,&quot;volume&quot;:&quot;56&quot;},&quot;isTemporary&quot;:false},{&quot;id&quot;:&quot;d01cfd74-acf2-3c68-b14d-ef0f130f4c34&quot;,&quot;itemData&quot;:{&quot;type&quot;:&quot;article-journal&quot;,&quot;id&quot;:&quot;d01cfd74-acf2-3c68-b14d-ef0f130f4c34&quot;,&quot;title&quot;:&quot;Polystyrene nanoplastics-induced lung apoptosis and ferroptosis via ROS-dependent endoplasmic reticulum stress&quot;,&quot;author&quot;:[{&quot;family&quot;:&quot;Wu&quot;,&quot;given&quot;:&quot;Qiumei&quot;,&quot;parse-names&quot;:false,&quot;dropping-particle&quot;:&quot;&quot;,&quot;non-dropping-particle&quot;:&quot;&quot;},{&quot;family&quot;:&quot;Liu&quot;,&quot;given&quot;:&quot;Chao&quot;,&quot;parse-names&quot;:false,&quot;dropping-particle&quot;:&quot;&quot;,&quot;non-dropping-particle&quot;:&quot;&quot;},{&quot;family&quot;:&quot;Liu&quot;,&quot;given&quot;:&quot;Dan&quot;,&quot;parse-names&quot;:false,&quot;dropping-particle&quot;:&quot;&quot;,&quot;non-dropping-particle&quot;:&quot;&quot;},{&quot;family&quot;:&quot;Wang&quot;,&quot;given&quot;:&quot;Yougang&quot;,&quot;parse-names&quot;:false,&quot;dropping-particle&quot;:&quot;&quot;,&quot;non-dropping-particle&quot;:&quot;&quot;},{&quot;family&quot;:&quot;Qi&quot;,&quot;given&quot;:&quot;Haomin&quot;,&quot;parse-names&quot;:false,&quot;dropping-particle&quot;:&quot;&quot;,&quot;non-dropping-particle&quot;:&quot;&quot;},{&quot;family&quot;:&quot;Liu&quot;,&quot;given&quot;:&quot;Xudong&quot;,&quot;parse-names&quot;:false,&quot;dropping-particle&quot;:&quot;&quot;,&quot;non-dropping-particle&quot;:&quot;&quot;},{&quot;family&quot;:&quot;Zhang&quot;,&quot;given&quot;:&quot;Yuchao&quot;,&quot;parse-names&quot;:false,&quot;dropping-particle&quot;:&quot;&quot;,&quot;non-dropping-particle&quot;:&quot;&quot;},{&quot;family&quot;:&quot;Chen&quot;,&quot;given&quot;:&quot;Haiyu&quot;,&quot;parse-names&quot;:false,&quot;dropping-particle&quot;:&quot;&quot;,&quot;non-dropping-particle&quot;:&quot;&quot;},{&quot;family&quot;:&quot;Zeng&quot;,&quot;given&quot;:&quot;Yan&quot;,&quot;parse-names&quot;:false,&quot;dropping-particle&quot;:&quot;&quot;,&quot;non-dropping-particle&quot;:&quot;&quot;},{&quot;family&quot;:&quot;Li&quot;,&quot;given&quot;:&quot;Jinquan&quot;,&quot;parse-names&quot;:false,&quot;dropping-particle&quot;:&quot;&quot;,&quot;non-dropping-particle&quot;:&quot;&quot;}],&quot;container-title&quot;:&quot;Science of the Total Environment&quot;,&quot;DOI&quot;:&quot;10.1016/j.scitotenv.2023.169260&quot;,&quot;issued&quot;:{&quot;date-parts&quot;:[[2024]]},&quot;page&quot;:&quot;169260&quot;,&quot;volume&quot;:&quot;912&quot;,&quot;container-title-short&quot;:&quot;&quot;},&quot;isTemporary&quot;:false},{&quot;id&quot;:&quot;fe3ee2d9-a178-3a45-86bd-9ca55a390ee5&quot;,&quot;itemData&quot;:{&quot;type&quot;:&quot;article-journal&quot;,&quot;id&quot;:&quot;fe3ee2d9-a178-3a45-86bd-9ca55a390ee5&quot;,&quot;title&quot;:&quot;Polystyrene nanoplastic exposure induces excessive mitophagy by activating the AMPK/ULK1 pathway in differentiated SH-SY5Y cells and dopaminergic neurons in vivo&quot;,&quot;author&quot;:[{&quot;family&quot;:&quot;Huang&quot;,&quot;given&quot;:&quot;Yuji&quot;,&quot;parse-names&quot;:false,&quot;dropping-particle&quot;:&quot;&quot;,&quot;non-dropping-particle&quot;:&quot;&quot;},{&quot;family&quot;:&quot;Liang&quot;,&quot;given&quot;:&quot;Boxuan&quot;,&quot;parse-names&quot;:false,&quot;dropping-particle&quot;:&quot;&quot;,&quot;non-dropping-particle&quot;:&quot;&quot;},{&quot;family&quot;:&quot;Li&quot;,&quot;given&quot;:&quot;Zhiming&quot;,&quot;parse-names&quot;:false,&quot;dropping-particle&quot;:&quot;&quot;,&quot;non-dropping-particle&quot;:&quot;&quot;},{&quot;family&quot;:&quot;Zhong&quot;,&quot;given&quot;:&quot;Yizhou&quot;,&quot;parse-names&quot;:false,&quot;dropping-particle&quot;:&quot;&quot;,&quot;non-dropping-particle&quot;:&quot;&quot;},{&quot;family&quot;:&quot;Wang&quot;,&quot;given&quot;:&quot;Bo&quot;,&quot;parse-names&quot;:false,&quot;dropping-particle&quot;:&quot;&quot;,&quot;non-dropping-particle&quot;:&quot;&quot;},{&quot;family&quot;:&quot;Zhang&quot;,&quot;given&quot;:&quot;Bingli&quot;,&quot;parse-names&quot;:false,&quot;dropping-particle&quot;:&quot;&quot;,&quot;non-dropping-particle&quot;:&quot;&quot;},{&quot;family&quot;:&quot;Du&quot;,&quot;given&quot;:&quot;Jiaxin&quot;,&quot;parse-names&quot;:false,&quot;dropping-particle&quot;:&quot;&quot;,&quot;non-dropping-particle&quot;:&quot;&quot;},{&quot;family&quot;:&quot;Ye&quot;,&quot;given&quot;:&quot;Rongyi&quot;,&quot;parse-names&quot;:false,&quot;dropping-particle&quot;:&quot;&quot;,&quot;non-dropping-particle&quot;:&quot;&quot;},{&quot;family&quot;:&quot;Xian&quot;,&quot;given&quot;:&quot;Hongyi&quot;,&quot;parse-names&quot;:false,&quot;dropping-particle&quot;:&quot;&quot;,&quot;non-dropping-particle&quot;:&quot;&quot;},{&quot;family&quot;:&quot;Min&quot;,&quot;given&quot;:&quot;Weicui&quot;,&quot;parse-names&quot;:false,&quot;dropping-particle&quot;:&quot;&quot;,&quot;non-dropping-particle&quot;:&quot;&quot;},{&quot;family&quot;:&quot;Yan&quot;,&quot;given&quot;:&quot;Xiliang&quot;,&quot;parse-names&quot;:false,&quot;dropping-particle&quot;:&quot;&quot;,&quot;non-dropping-particle&quot;:&quot;&quot;},{&quot;family&quot;:&quot;Deng&quot;,&quot;given&quot;:&quot;Yanhong&quot;,&quot;parse-names&quot;:false,&quot;dropping-particle&quot;:&quot;&quot;,&quot;non-dropping-particle&quot;:&quot;&quot;},{&quot;family&quot;:&quot;Feng&quot;,&quot;given&quot;:&quot;Yu&quot;,&quot;parse-names&quot;:false,&quot;dropping-particle&quot;:&quot;&quot;,&quot;non-dropping-particle&quot;:&quot;&quot;},{&quot;family&quot;:&quot;Bai&quot;,&quot;given&quot;:&quot;Ruobing&quot;,&quot;parse-names&quot;:false,&quot;dropping-particle&quot;:&quot;&quot;,&quot;non-dropping-particle&quot;:&quot;&quot;},{&quot;family&quot;:&quot;Fan&quot;,&quot;given&quot;:&quot;Bingchi&quot;,&quot;parse-names&quot;:false,&quot;dropping-particle&quot;:&quot;&quot;,&quot;non-dropping-particle&quot;:&quot;&quot;},{&quot;family&quot;:&quot;Yang&quot;,&quot;given&quot;:&quot;Xingfen&quot;,&quot;parse-names&quot;:false,&quot;dropping-particle&quot;:&quot;&quot;,&quot;non-dropping-particle&quot;:&quot;&quot;},{&quot;family&quot;:&quot;Huang&quot;,&quot;given&quot;:&quot;Zhenlie&quot;,&quot;parse-names&quot;:false,&quot;dropping-particle&quot;:&quot;&quot;,&quot;non-dropping-particle&quot;:&quot;&quot;}],&quot;container-title&quot;:&quot;Particle and Fibre Toxicology&quot;,&quot;container-title-short&quot;:&quot;Part. Fibre Toxicol.&quot;,&quot;DOI&quot;:&quot;10.1186/s12989-023-00556-4&quot;,&quot;URL&quot;:&quot;https://link.springer.com/content/pdf/10.1186%2Fs12989-023-00556-4.pdf&quot;,&quot;issued&quot;:{&quot;date-parts&quot;:[[2023]]},&quot;page&quot;:&quot;44&quot;,&quot;volume&quot;:&quot;20&quot;},&quot;isTemporary&quot;:false}]},{&quot;citationID&quot;:&quot;MENDELEY_CITATION_40f9d690-374d-420f-a6a6-c5dff7dda987&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NDBmOWQ2OTAtMzc0ZC00MjBmLWE2YTYtYzVkZmY3ZGRhOTg3IiwicHJvcGVydGllcyI6eyJub3RlSW5kZXgiOjB9LCJpc0VkaXRlZCI6ZmFsc2UsIm1hbnVhbE92ZXJyaWRlIjp7ImlzTWFudWFsbHlPdmVycmlkZGVuIjpmYWxzZSwiY2l0ZXByb2NUZXh0IjoiPHN1cD4yNjwvc3VwPiIsIm1hbnVhbE92ZXJyaWRlVGV4dCI6IiJ9LCJjaXRhdGlvbkl0ZW1zIjpbeyJpZCI6ImUyOTNiMWE3LTFlNTQtM2QxNC1iOGMwLTgwM2I4MmJlNDBlOCIsIml0ZW1EYXRhIjp7InR5cGUiOiJhcnRpY2xlLWpvdXJuYWwiLCJpZCI6ImUyOTNiMWE3LTFlNTQtM2QxNC1iOGMwLTgwM2I4MmJlNDBlOCIsInRpdGxlIjoiTWl0b2Nob25kcmlhbCBkeXNmdW5jdGlvbjogbWVjaGFuaXNtcyBhbmQgYWR2YW5jZXMgaW4gdGhlcmFweSIsImF1dGhvciI6W3siZmFtaWx5IjoiWm9uZyIsImdpdmVuIjoiWWFvIiwicGFyc2UtbmFtZXMiOmZhbHNlLCJkcm9wcGluZy1wYXJ0aWNsZSI6IiIsIm5vbi1kcm9wcGluZy1wYXJ0aWNsZSI6IiJ9LHsiZmFtaWx5IjoiTGkiLCJnaXZlbiI6IkhhbyIsInBhcnNlLW5hbWVzIjpmYWxzZSwiZHJvcHBpbmctcGFydGljbGUiOiIiLCJub24tZHJvcHBpbmctcGFydGljbGUiOiIifSx7ImZhbWlseSI6IkxpYW8iLCJnaXZlbiI6IlBlbmciLCJwYXJzZS1uYW1lcyI6ZmFsc2UsImRyb3BwaW5nLXBhcnRpY2xlIjoiIiwibm9uLWRyb3BwaW5nLXBhcnRpY2xlIjoiIn0seyJmYW1pbHkiOiJDaGVuIiwiZ2l2ZW4iOiJMb25nIiwicGFyc2UtbmFtZXMiOmZhbHNlLCJkcm9wcGluZy1wYXJ0aWNsZSI6IiIsIm5vbi1kcm9wcGluZy1wYXJ0aWNsZSI6IiJ9LHsiZmFtaWx5IjoiUGFuIiwiZ2l2ZW4iOiJZYW8iLCJwYXJzZS1uYW1lcyI6ZmFsc2UsImRyb3BwaW5nLXBhcnRpY2xlIjoiIiwibm9uLWRyb3BwaW5nLXBhcnRpY2xlIjoiIn0seyJmYW1pbHkiOiJaaGVuZyIsImdpdmVuIjoiWW9uZ3FpYW5nIiwicGFyc2UtbmFtZXMiOmZhbHNlLCJkcm9wcGluZy1wYXJ0aWNsZSI6IiIsIm5vbi1kcm9wcGluZy1wYXJ0aWNsZSI6IiJ9LHsiZmFtaWx5IjoiWmhhbmciLCJnaXZlbiI6IkNoYW5ncWluZyIsInBhcnNlLW5hbWVzIjpmYWxzZSwiZHJvcHBpbmctcGFydGljbGUiOiIiLCJub24tZHJvcHBpbmctcGFydGljbGUiOiIifSx7ImZhbWlseSI6IkxpdSIsImdpdmVuIjoiRGVsaW4iLCJwYXJzZS1uYW1lcyI6ZmFsc2UsImRyb3BwaW5nLXBhcnRpY2xlIjoiIiwibm9uLWRyb3BwaW5nLXBhcnRpY2xlIjoiIn0seyJmYW1pbHkiOiJaaGVuZyIsImdpdmVuIjoiTWluZ2hhbyIsInBhcnNlLW5hbWVzIjpmYWxzZSwiZHJvcHBpbmctcGFydGljbGUiOiIiLCJub24tZHJvcHBpbmctcGFydGljbGUiOiIifSx7ImZhbWlseSI6IkdhbyIsImdpdmVuIjoiSnVuamllIiwicGFyc2UtbmFtZXMiOmZhbHNlLCJkcm9wcGluZy1wYXJ0aWNsZSI6IiIsIm5vbi1kcm9wcGluZy1wYXJ0aWNsZSI6IiJ9XSwiY29udGFpbmVyLXRpdGxlIjoiU2lnbmFsIFRyYW5zZHVjdGlvbiBhbmQgVGFyZ2V0ZWQgVGhlcmFweSIsImNvbnRhaW5lci10aXRsZS1zaG9ydCI6IlNpZ25hbCBUcmFuc2R1Y3QuIFRhcmdldC4gVGhlci4iLCJET0kiOiIxMC4xMDM4L3M0MTM5Mi0wMjQtMDE4MzktOCIsIlVSTCI6Imh0dHBzOi8vZG9pLm9yZy8xMC4xMDM4L3M0MTM5Mi0wMjQtMDE4MzktOCIsImlzc3VlZCI6eyJkYXRlLXBhcnRzIjpbWzIwMjRdXX0sInBhZ2UiOiIxMjQiLCJ2b2x1bWUiOiI5In0sImlzVGVtcG9yYXJ5IjpmYWxzZX1dfQ==&quot;,&quot;citationItems&quot;:[{&quot;id&quot;:&quot;e293b1a7-1e54-3d14-b8c0-803b82be40e8&quot;,&quot;itemData&quot;:{&quot;type&quot;:&quot;article-journal&quot;,&quot;id&quot;:&quot;e293b1a7-1e54-3d14-b8c0-803b82be40e8&quot;,&quot;title&quot;:&quot;Mitochondrial dysfunction: mechanisms and advances in therapy&quot;,&quot;author&quot;:[{&quot;family&quot;:&quot;Zong&quot;,&quot;given&quot;:&quot;Yao&quot;,&quot;parse-names&quot;:false,&quot;dropping-particle&quot;:&quot;&quot;,&quot;non-dropping-particle&quot;:&quot;&quot;},{&quot;family&quot;:&quot;Li&quot;,&quot;given&quot;:&quot;Hao&quot;,&quot;parse-names&quot;:false,&quot;dropping-particle&quot;:&quot;&quot;,&quot;non-dropping-particle&quot;:&quot;&quot;},{&quot;family&quot;:&quot;Liao&quot;,&quot;given&quot;:&quot;Peng&quot;,&quot;parse-names&quot;:false,&quot;dropping-particle&quot;:&quot;&quot;,&quot;non-dropping-particle&quot;:&quot;&quot;},{&quot;family&quot;:&quot;Chen&quot;,&quot;given&quot;:&quot;Long&quot;,&quot;parse-names&quot;:false,&quot;dropping-particle&quot;:&quot;&quot;,&quot;non-dropping-particle&quot;:&quot;&quot;},{&quot;family&quot;:&quot;Pan&quot;,&quot;given&quot;:&quot;Yao&quot;,&quot;parse-names&quot;:false,&quot;dropping-particle&quot;:&quot;&quot;,&quot;non-dropping-particle&quot;:&quot;&quot;},{&quot;family&quot;:&quot;Zheng&quot;,&quot;given&quot;:&quot;Yongqiang&quot;,&quot;parse-names&quot;:false,&quot;dropping-particle&quot;:&quot;&quot;,&quot;non-dropping-particle&quot;:&quot;&quot;},{&quot;family&quot;:&quot;Zhang&quot;,&quot;given&quot;:&quot;Changqing&quot;,&quot;parse-names&quot;:false,&quot;dropping-particle&quot;:&quot;&quot;,&quot;non-dropping-particle&quot;:&quot;&quot;},{&quot;family&quot;:&quot;Liu&quot;,&quot;given&quot;:&quot;Delin&quot;,&quot;parse-names&quot;:false,&quot;dropping-particle&quot;:&quot;&quot;,&quot;non-dropping-particle&quot;:&quot;&quot;},{&quot;family&quot;:&quot;Zheng&quot;,&quot;given&quot;:&quot;Minghao&quot;,&quot;parse-names&quot;:false,&quot;dropping-particle&quot;:&quot;&quot;,&quot;non-dropping-particle&quot;:&quot;&quot;},{&quot;family&quot;:&quot;Gao&quot;,&quot;given&quot;:&quot;Junjie&quot;,&quot;parse-names&quot;:false,&quot;dropping-particle&quot;:&quot;&quot;,&quot;non-dropping-particle&quot;:&quot;&quot;}],&quot;container-title&quot;:&quot;Signal Transduction and Targeted Therapy&quot;,&quot;container-title-short&quot;:&quot;Signal Transduct. Target. Ther.&quot;,&quot;DOI&quot;:&quot;10.1038/s41392-024-01839-8&quot;,&quot;URL&quot;:&quot;https://doi.org/10.1038/s41392-024-01839-8&quot;,&quot;issued&quot;:{&quot;date-parts&quot;:[[2024]]},&quot;page&quot;:&quot;124&quot;,&quot;volume&quot;:&quot;9&quot;},&quot;isTemporary&quot;:false}]},{&quot;citationID&quot;:&quot;MENDELEY_CITATION_a8727e1c-56a3-4280-a111-b4beb5f5f1f1&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YTg3MjdlMWMtNTZhMy00MjgwLWExMTEtYjRiZWI1ZjVmMWYxIiwicHJvcGVydGllcyI6eyJub3RlSW5kZXgiOjB9LCJpc0VkaXRlZCI6ZmFsc2UsIm1hbnVhbE92ZXJyaWRlIjp7ImlzTWFudWFsbHlPdmVycmlkZGVuIjpmYWxzZSwiY2l0ZXByb2NUZXh0IjoiPHN1cD4yNzwvc3VwPiIsIm1hbnVhbE92ZXJyaWRlVGV4dCI6IiJ9LCJjaXRhdGlvbkl0ZW1zIjpbeyJpZCI6ImRlM2JlYzU4LTVlNWUtMzJmYS1hZjRmLTg2MmU4ZWIyNmE5YSIsIml0ZW1EYXRhIjp7InR5cGUiOiJhcnRpY2xlLWpvdXJuYWwiLCJpZCI6ImRlM2JlYzU4LTVlNWUtMzJmYS1hZjRmLTg2MmU4ZWIyNmE5YSIsInRpdGxlIjoiVmlzdWFsaXppbmcgdGhlIGludGVybmFsaXphdGlvbiBhbmQgYmlvbG9naWNhbCBpbXBhY3Qgb2YgbmFub3BsYXN0aWNzIGluIGxpdmUgaW50ZXN0aW5hbCBvcmdhbm9pZHMgYnkgRmx1b3Jlc2NlbmNlIExpZmV0aW1lIEltYWdpbmcgTWljcm9zY29weSAoRkxJTSkiLCJhdXRob3IiOlt7ImZhbWlseSI6Ik9ra2VsbWFuIiwiZ2l2ZW4iOiJJcmluYSBBIiwicGFyc2UtbmFtZXMiOmZhbHNlLCJkcm9wcGluZy1wYXJ0aWNsZSI6IiIsIm5vbi1kcm9wcGluZy1wYXJ0aWNsZSI6IiJ9LHsiZmFtaWx5IjoiWmhvdSIsImdpdmVuIjoiSGFuZyIsInBhcnNlLW5hbWVzIjpmYWxzZSwiZHJvcHBpbmctcGFydGljbGUiOiIiLCJub24tZHJvcHBpbmctcGFydGljbGUiOiIifSx7ImZhbWlseSI6IkJvcmlzb3YiLCJnaXZlbiI6IlNlcmdleSBNIiwicGFyc2UtbmFtZXMiOmZhbHNlLCJkcm9wcGluZy1wYXJ0aWNsZSI6IiIsIm5vbi1kcm9wcGluZy1wYXJ0aWNsZSI6IiJ9LHsiZmFtaWx5IjoiRGVicnV5bmUiLCJnaXZlbiI6IkFuZ2VsYSBDIiwicGFyc2UtbmFtZXMiOmZhbHNlLCJkcm9wcGluZy1wYXJ0aWNsZSI6IiIsIm5vbi1kcm9wcGluZy1wYXJ0aWNsZSI6IiJ9LHsiZmFtaWx5IjoiTGVmZWJ2cmUiLCJnaXZlbiI6IkF1c3RpbiBFIFkgVCIsInBhcnNlLW5hbWVzIjpmYWxzZSwiZHJvcHBpbmctcGFydGljbGUiOiIiLCJub24tZHJvcHBpbmctcGFydGljbGUiOiIifSx7ImZhbWlseSI6IlpvY2NvbGVyIiwiZ2l2ZW4iOiJNYXJjZWxvIExlb21pbCIsInBhcnNlLW5hbWVzIjpmYWxzZSwiZHJvcHBpbmctcGFydGljbGUiOiIiLCJub24tZHJvcHBpbmctcGFydGljbGUiOiIifSx7ImZhbWlseSI6IkNoZW4iLCJnaXZlbiI6Ikxpbmdsb25nIiwicGFyc2UtbmFtZXMiOmZhbHNlLCJkcm9wcGluZy1wYXJ0aWNsZSI6IiIsIm5vbi1kcm9wcGluZy1wYXJ0aWNsZSI6IiJ9LHsiZmFtaWx5IjoiRGV2cmllbmR0IiwiZ2l2ZW4iOiJCZXJ0IiwicGFyc2UtbmFtZXMiOmZhbHNlLCJkcm9wcGluZy1wYXJ0aWNsZSI6IiIsIm5vbi1kcm9wcGluZy1wYXJ0aWNsZSI6IiJ9LHsiZmFtaWx5IjoiRG1pdHJpZXYiLCJnaXZlbiI6IlJ1c2xhbiBJIiwicGFyc2UtbmFtZXMiOmZhbHNlLCJkcm9wcGluZy1wYXJ0aWNsZSI6IiIsIm5vbi1kcm9wcGluZy1wYXJ0aWNsZSI6IiJ9XSwiY29udGFpbmVyLXRpdGxlIjoiTGlnaHQ6IFNjaWVuY2UgJiBBcHBsaWNhdGlvbnMiLCJjb250YWluZXItdGl0bGUtc2hvcnQiOiJMaWdodCBTY2kuIEFwcGwuIiwiRE9JIjoiMTAuMTAzOC9zNDEzNzctMDI1LTAxOTQ5LTAiLCJVUkwiOiJodHRwczovL2RvaS5vcmcvMTAuMTAzOC9zNDEzNzctMDI1LTAxOTQ5LTAiLCJpc3N1ZWQiOnsiZGF0ZS1wYXJ0cyI6W1syMDI1XV19LCJwYWdlIjoiMjcyIiwidm9sdW1lIjoiMTQifSwiaXNUZW1wb3JhcnkiOmZhbHNlfV19&quot;,&quot;citationItems&quot;:[{&quot;id&quot;:&quot;de3bec58-5e5e-32fa-af4f-862e8eb26a9a&quot;,&quot;itemData&quot;:{&quot;type&quot;:&quot;article-journal&quot;,&quot;id&quot;:&quot;de3bec58-5e5e-32fa-af4f-862e8eb26a9a&quot;,&quot;title&quot;:&quot;Visualizing the internalization and biological impact of nanoplastics in live intestinal organoids by Fluorescence Lifetime Imaging Microscopy (FLIM)&quot;,&quot;author&quot;:[{&quot;family&quot;:&quot;Okkelman&quot;,&quot;given&quot;:&quot;Irina A&quot;,&quot;parse-names&quot;:false,&quot;dropping-particle&quot;:&quot;&quot;,&quot;non-dropping-particle&quot;:&quot;&quot;},{&quot;family&quot;:&quot;Zhou&quot;,&quot;given&quot;:&quot;Hang&quot;,&quot;parse-names&quot;:false,&quot;dropping-particle&quot;:&quot;&quot;,&quot;non-dropping-particle&quot;:&quot;&quot;},{&quot;family&quot;:&quot;Borisov&quot;,&quot;given&quot;:&quot;Sergey M&quot;,&quot;parse-names&quot;:false,&quot;dropping-particle&quot;:&quot;&quot;,&quot;non-dropping-particle&quot;:&quot;&quot;},{&quot;family&quot;:&quot;Debruyne&quot;,&quot;given&quot;:&quot;Angela C&quot;,&quot;parse-names&quot;:false,&quot;dropping-particle&quot;:&quot;&quot;,&quot;non-dropping-particle&quot;:&quot;&quot;},{&quot;family&quot;:&quot;Lefebvre&quot;,&quot;given&quot;:&quot;Austin E Y T&quot;,&quot;parse-names&quot;:false,&quot;dropping-particle&quot;:&quot;&quot;,&quot;non-dropping-particle&quot;:&quot;&quot;},{&quot;family&quot;:&quot;Zoccoler&quot;,&quot;given&quot;:&quot;Marcelo Leomil&quot;,&quot;parse-names&quot;:false,&quot;dropping-particle&quot;:&quot;&quot;,&quot;non-dropping-particle&quot;:&quot;&quot;},{&quot;family&quot;:&quot;Chen&quot;,&quot;given&quot;:&quot;Linglong&quot;,&quot;parse-names&quot;:false,&quot;dropping-particle&quot;:&quot;&quot;,&quot;non-dropping-particle&quot;:&quot;&quot;},{&quot;family&quot;:&quot;Devriendt&quot;,&quot;given&quot;:&quot;Bert&quot;,&quot;parse-names&quot;:false,&quot;dropping-particle&quot;:&quot;&quot;,&quot;non-dropping-particle&quot;:&quot;&quot;},{&quot;family&quot;:&quot;Dmitriev&quot;,&quot;given&quot;:&quot;Ruslan I&quot;,&quot;parse-names&quot;:false,&quot;dropping-particle&quot;:&quot;&quot;,&quot;non-dropping-particle&quot;:&quot;&quot;}],&quot;container-title&quot;:&quot;Light: Science &amp; Applications&quot;,&quot;container-title-short&quot;:&quot;Light Sci. Appl.&quot;,&quot;DOI&quot;:&quot;10.1038/s41377-025-01949-0&quot;,&quot;URL&quot;:&quot;https://doi.org/10.1038/s41377-025-01949-0&quot;,&quot;issued&quot;:{&quot;date-parts&quot;:[[2025]]},&quot;page&quot;:&quot;272&quot;,&quot;volume&quot;:&quot;14&quot;},&quot;isTemporary&quot;:false}]},{&quot;citationID&quot;:&quot;MENDELEY_CITATION_3712c094-853c-4e56-ab91-336ad01c7185&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MzcxMmMwOTQtODUzYy00ZTU2LWFiOTEtMzM2YWQwMWM3MTg1IiwicHJvcGVydGllcyI6eyJub3RlSW5kZXgiOjB9LCJpc0VkaXRlZCI6ZmFsc2UsIm1hbnVhbE92ZXJyaWRlIjp7ImlzTWFudWFsbHlPdmVycmlkZGVuIjpmYWxzZSwiY2l0ZXByb2NUZXh0IjoiPHN1cD4yODwvc3VwPiIsIm1hbnVhbE92ZXJyaWRlVGV4dCI6IiJ9LCJjaXRhdGlvbkl0ZW1zIjpbeyJpZCI6IjJkMDVjMGExLTMyN2MtMzVkNi05Y2JkLWNkOTY1NzgzNGY1OCIsIml0ZW1EYXRhIjp7InR5cGUiOiJhcnRpY2xlLWpvdXJuYWwiLCJpZCI6IjJkMDVjMGExLTMyN2MtMzVkNi05Y2JkLWNkOTY1NzgzNGY1OCIsInRpdGxlIjoiU2luZ2xlLUNlbGxcblVudGFyZ2V0ZWQgTGlwaWRvbWljcyBVc2luZyBMaXF1aWQgQ2hyb21hdG9ncmFwaHlcbmFuZCBEYXRhLURlcGVuZGVudCBBY3F1aXNpdGlvbiBhZnRlciBMaXZlIENlbGwgU2VsZWN0aW9uIiwiYXV0aG9yIjpbeyJmYW1pbHkiOiJHZXJpY2h0ZW4iLCJnaXZlbiI6IkpvaGFubmEiLCJwYXJzZS1uYW1lcyI6ZmFsc2UsImRyb3BwaW5nLXBhcnRpY2xlIjoiIiwibm9uLWRyb3BwaW5nLXBhcnRpY2xlIjoidm9uIn0seyJmYW1pbHkiOiJTYXVuZGVycyIsImdpdmVuIjoiS3lsZSBELkcuIiwicGFyc2UtbmFtZXMiOmZhbHNlLCJkcm9wcGluZy1wYXJ0aWNsZSI6IiIsIm5vbi1kcm9wcGluZy1wYXJ0aWNsZSI6IiJ9LHsiZmFtaWx5IjoiS29udGl6YSIsImdpdmVuIjoiQW5hc3Rhc2lhIiwicGFyc2UtbmFtZXMiOmZhbHNlLCJkcm9wcGluZy1wYXJ0aWNsZSI6IiIsIm5vbi1kcm9wcGluZy1wYXJ0aWNsZSI6IiJ9LHsiZmFtaWx5IjoiTmV3bWFuIiwiZ2l2ZW4iOiJDYXJsYSBGLiIsInBhcnNlLW5hbWVzIjpmYWxzZSwiZHJvcHBpbmctcGFydGljbGUiOiIiLCJub24tZHJvcHBpbmctcGFydGljbGUiOiIifSx7ImZhbWlseSI6Ik1heXNvbiIsImdpdmVuIjoiR2VvcmdlIiwicGFyc2UtbmFtZXMiOmZhbHNlLCJkcm9wcGluZy1wYXJ0aWNsZSI6IiIsIm5vbi1kcm9wcGluZy1wYXJ0aWNsZSI6IiJ9LHsiZmFtaWx5IjoiQmVzdGUiLCJnaXZlbiI6IkRhbnkgSi5WLiIsInBhcnNlLW5hbWVzIjpmYWxzZSwiZHJvcHBpbmctcGFydGljbGUiOiIiLCJub24tZHJvcHBpbmctcGFydGljbGUiOiIifSx7ImZhbWlseSI6IlZlbGxpb3UiLCJnaXZlbiI6IkVpcmluaSIsInBhcnNlLW5hbWVzIjpmYWxzZSwiZHJvcHBpbmctcGFydGljbGUiOiIiLCJub24tZHJvcHBpbmctcGFydGljbGUiOiIifSx7ImZhbWlseSI6IldoZXR0b24iLCJnaXZlbiI6IkFudGhvbnkgRC4iLCJwYXJzZS1uYW1lcyI6ZmFsc2UsImRyb3BwaW5nLXBhcnRpY2xlIjoiIiwibm9uLWRyb3BwaW5nLXBhcnRpY2xlIjoiIn0seyJmYW1pbHkiOiJCYWlsZXkiLCJnaXZlbiI6Ik1lbGFuaWUgSi4iLCJwYXJzZS1uYW1lcyI6ZmFsc2UsImRyb3BwaW5nLXBhcnRpY2xlIjoiIiwibm9uLWRyb3BwaW5nLXBhcnRpY2xlIjoiIn1dLCJjb250YWluZXItdGl0bGUiOiJBbmFseXRpY2FsIENoZW1pc3RyeSIsImNvbnRhaW5lci10aXRsZS1zaG9ydCI6IkFuYWwuIENoZW0uIiwiYWNjZXNzZWQiOnsiZGF0ZS1wYXJ0cyI6W1syMDI2LDgsOF1dfSwiRE9JIjoiMTAuMTAyMS9BQ1MuQU5BTENIRU0uM0MwNTY3NyIsIklTU04iOiIwMDAzLTI3MDAiLCJQTUlEIjoiMzg2NTMzMzAiLCJVUkwiOiJodHRwczovL2R4LmRvaS5vcmcvMTAuMTAyMS9hY3MuYW5hbGNoZW0uM2MwNTY3NyIsImlzc3VlZCI6eyJkYXRlLXBhcnRzIjpbWzIwMjQsNSw3XV19LCJwYWdlIjoiNjkyMi02OTI5IiwiYWJzdHJhY3QiOiJBYnN0cmFjdC4gV2UgcmVwb3J0IHRoZSBkZXZlbG9wbWVudCBhbmQgdmFsaWRhdGlvbiBvZiBhbiB1bnRhcmdldGVkXG5zaW5nbGUtY2VsbFxubGlwaWRvbWljcyBtZXRob2QgYmFzZWQgb24gbWljcm9mbG93IGNocm9tYXRvZ3JhcGh5IGNvdXBsZWQgdG8gYSBkYXRhLWRlcGVuIiwicHVibGlzaGVyIjoiQW1lcmljYW4gQ2hlbWljYWwgU29jaWV0eSIsImlzc3VlIjoiMTgiLCJ2b2x1bWUiOiI5NiJ9LCJpc1RlbXBvcmFyeSI6ZmFsc2V9XX0=&quot;,&quot;citationItems&quot;:[{&quot;id&quot;:&quot;2d05c0a1-327c-35d6-9cbd-cd9657834f58&quot;,&quot;itemData&quot;:{&quot;type&quot;:&quot;article-journal&quot;,&quot;id&quot;:&quot;2d05c0a1-327c-35d6-9cbd-cd9657834f58&quot;,&quot;title&quot;:&quot;Single-Cell\nUntargeted Lipidomics Using Liquid Chromatography\nand Data-Dependent Acquisition after Live Cell Selection&quot;,&quot;author&quot;:[{&quot;family&quot;:&quot;Gerichten&quot;,&quot;given&quot;:&quot;Johanna&quot;,&quot;parse-names&quot;:false,&quot;dropping-particle&quot;:&quot;&quot;,&quot;non-dropping-particle&quot;:&quot;von&quot;},{&quot;family&quot;:&quot;Saunders&quot;,&quot;given&quot;:&quot;Kyle D.G.&quot;,&quot;parse-names&quot;:false,&quot;dropping-particle&quot;:&quot;&quot;,&quot;non-dropping-particle&quot;:&quot;&quot;},{&quot;family&quot;:&quot;Kontiza&quot;,&quot;given&quot;:&quot;Anastasia&quot;,&quot;parse-names&quot;:false,&quot;dropping-particle&quot;:&quot;&quot;,&quot;non-dropping-particle&quot;:&quot;&quot;},{&quot;family&quot;:&quot;Newman&quot;,&quot;given&quot;:&quot;Carla F.&quot;,&quot;parse-names&quot;:false,&quot;dropping-particle&quot;:&quot;&quot;,&quot;non-dropping-particle&quot;:&quot;&quot;},{&quot;family&quot;:&quot;Mayson&quot;,&quot;given&quot;:&quot;George&quot;,&quot;parse-names&quot;:false,&quot;dropping-particle&quot;:&quot;&quot;,&quot;non-dropping-particle&quot;:&quot;&quot;},{&quot;family&quot;:&quot;Beste&quot;,&quot;given&quot;:&quot;Dany J.V.&quot;,&quot;parse-names&quot;:false,&quot;dropping-particle&quot;:&quot;&quot;,&quot;non-dropping-particle&quot;:&quot;&quot;},{&quot;family&quot;:&quot;Velliou&quot;,&quot;given&quot;:&quot;Eirini&quot;,&quot;parse-names&quot;:false,&quot;dropping-particle&quot;:&quot;&quot;,&quot;non-dropping-particle&quot;:&quot;&quot;},{&quot;family&quot;:&quot;Whetton&quot;,&quot;given&quot;:&quot;Anthony D.&quot;,&quot;parse-names&quot;:false,&quot;dropping-particle&quot;:&quot;&quot;,&quot;non-dropping-particle&quot;:&quot;&quot;},{&quot;family&quot;:&quot;Bailey&quot;,&quot;given&quot;:&quot;Melanie J.&quot;,&quot;parse-names&quot;:false,&quot;dropping-particle&quot;:&quot;&quot;,&quot;non-dropping-particle&quot;:&quot;&quot;}],&quot;container-title&quot;:&quot;Analytical Chemistry&quot;,&quot;container-title-short&quot;:&quot;Anal. Chem.&quot;,&quot;accessed&quot;:{&quot;date-parts&quot;:[[2026,8,8]]},&quot;DOI&quot;:&quot;10.1021/ACS.ANALCHEM.3C05677&quot;,&quot;ISSN&quot;:&quot;0003-2700&quot;,&quot;PMID&quot;:&quot;38653330&quot;,&quot;URL&quot;:&quot;https://dx.doi.org/10.1021/acs.analchem.3c05677&quot;,&quot;issued&quot;:{&quot;date-parts&quot;:[[2024,5,7]]},&quot;page&quot;:&quot;6922-6929&quot;,&quot;abstract&quot;:&quot;Abstract. We report the development and validation of an untargeted\nsingle-cell\nlipidomics method based on microflow chromatography coupled to a data-depen&quot;,&quot;publisher&quot;:&quot;American Chemical Society&quot;,&quot;issue&quot;:&quot;18&quot;,&quot;volume&quot;:&quot;96&quot;},&quot;isTemporary&quot;:false}]},{&quot;citationID&quot;:&quot;MENDELEY_CITATION_0ca51b82-5851-4782-a8d6-a8ac9cbd2631&quot;,&quot;properties&quot;:{&quot;noteIndex&quot;:0},&quot;isEdited&quot;:false,&quot;manualOverride&quot;:{&quot;isManuallyOverridden&quot;:false,&quot;citeprocText&quot;:&quot;&lt;sup&gt;22,23&lt;/sup&gt;&quot;,&quot;manualOverrideText&quot;:&quot;&quot;},&quot;citationTag&quot;:&quot;MENDELEY_CITATION_v3_eyJjaXRhdGlvbklEIjoiTUVOREVMRVlfQ0lUQVRJT05fMGNhNTFiODItNTg1MS00NzgyLWE4ZDYtYThhYzljYmQyNjMxIiwicHJvcGVydGllcyI6eyJub3RlSW5kZXgiOjB9LCJpc0VkaXRlZCI6ZmFsc2UsIm1hbnVhbE92ZXJyaWRlIjp7ImlzTWFudWFsbHlPdmVycmlkZGVuIjpmYWxzZSwiY2l0ZXByb2NUZXh0IjoiPHN1cD4yMiwyMzwvc3VwPiIsIm1hbnVhbE92ZXJyaWRlVGV4dCI6IiJ9LCJjaXRhdGlvbkl0ZW1zIjpbeyJpZCI6IjE4MDQyN2ZlLTE4YjAtM2RkOS05NGZkLTk2MGJlMTU1NWI2OCIsIml0ZW1EYXRhIjp7InR5cGUiOiJhcnRpY2xlLWpvdXJuYWwiLCJpZCI6IjE4MDQyN2ZlLTE4YjAtM2RkOS05NGZkLTk2MGJlMTU1NWI2OCIsInRpdGxlIjoiUk5BIGhlbGljYXNlIEREWDYgYW5kIHNjYWZmb2xkIHByb3RlaW4gR1cxODIgaW4gUC1ib2RpZXMgcHJvbW90ZSBiaW9nZW5lc2lzIG9mIHN0cmVzcyBncmFudWxlcyIsImF1dGhvciI6W3siZmFtaWx5IjoiTWFqZXJjaWFrIiwiZ2l2ZW4iOiJWbGFkaW1pciIsInBhcnNlLW5hbWVzIjpmYWxzZSwiZHJvcHBpbmctcGFydGljbGUiOiIiLCJub24tZHJvcHBpbmctcGFydGljbGUiOiIifSx7ImZhbWlseSI6Ilpob3UiLCJnaXZlbiI6IlRpYW4iLCJwYXJzZS1uYW1lcyI6ZmFsc2UsImRyb3BwaW5nLXBhcnRpY2xlIjoiIiwibm9uLWRyb3BwaW5nLXBhcnRpY2xlIjoiIn0seyJmYW1pbHkiOiJLcnVobGFrIiwiZ2l2ZW4iOiJNaWNoYWVsIEoiLCJwYXJzZS1uYW1lcyI6ZmFsc2UsImRyb3BwaW5nLXBhcnRpY2xlIjoiIiwibm9uLWRyb3BwaW5nLXBhcnRpY2xlIjoiIn0seyJmYW1pbHkiOiJaaGVuZyIsImdpdmVuIjoiWmhpLU1pbmciLCJwYXJzZS1uYW1lcyI6ZmFsc2UsImRyb3BwaW5nLXBhcnRpY2xlIjoiIiwibm9uLWRyb3BwaW5nLXBhcnRpY2xlIjoiIn1dLCJjb250YWluZXItdGl0bGUiOiJOdWNsZWljIEFjaWRzIFJlc2VhcmNoIiwiY29udGFpbmVyLXRpdGxlLXNob3J0IjoiTnVjbGVpYyBBY2lkcyBSZXMuIiwiRE9JIjoiMTAuMTA5My9uYXIvZ2thZDU4NSIsIlVSTCI6Imh0dHBzOi8vYWNhZGVtaWMub3VwLmNvbS9uYXIvYXJ0aWNsZS1wZGYvNTEvMTcvOTMzNy81MTcyMDAxMi9na2FkNTg1LnBkZiIsImlzc3VlZCI6eyJkYXRlLXBhcnRzIjpbWzIwMjNdXX0sInBhZ2UiOiI5MzM3LTkzNTUiLCJpc3N1ZSI6IjE3Iiwidm9sdW1lIjoiNTEifSwiaXNUZW1wb3JhcnkiOmZhbHNlfSx7ImlkIjoiMDIzNWEwMDItZjY0OC0zNDFmLWE0NDItNWE5ODI0NTg2ZDU4IiwiaXRlbURhdGEiOnsidHlwZSI6ImFydGljbGUtam91cm5hbCIsImlkIjoiMDIzNWEwMDItZjY0OC0zNDFmLWE0NDItNWE5ODI0NTg2ZDU4IiwidGl0bGUiOiJERFg2IG1vZHVsYXRlcyBQLWJvZHkgYW5kIHN0cmVzcyBncmFudWxlIGFzc2VtYmx5LCBjb21wb3NpdGlvbiwgYW5kIGRvY2tpbmciLCJhdXRob3IiOlt7ImZhbWlseSI6IlJpcGluIiwiZ2l2ZW4iOiJOaW5hIiwicGFyc2UtbmFtZXMiOmZhbHNlLCJkcm9wcGluZy1wYXJ0aWNsZSI6IiIsIm5vbi1kcm9wcGluZy1wYXJ0aWNsZSI6IiJ9LHsiZmFtaWx5IjoiVmFzY29uY2Vsb3MiLCJnaXZlbiI6Ikx1Y2FzIiwicGFyc2UtbmFtZXMiOmZhbHNlLCJkcm9wcGluZy1wYXJ0aWNsZSI6IiIsIm5vbi1kcm9wcGluZy1wYXJ0aWNsZSI6ImRlIn0seyJmYW1pbHkiOiJVZ2F5IiwiZ2l2ZW4iOiJEYXJpYSBBIiwicGFyc2UtbmFtZXMiOmZhbHNlLCJkcm9wcGluZy1wYXJ0aWNsZSI6IiIsIm5vbi1kcm9wcGluZy1wYXJ0aWNsZSI6IiJ9LHsiZmFtaWx5IjoiUGFya2VyIiwiZ2l2ZW4iOiJSb3kiLCJwYXJzZS1uYW1lcyI6ZmFsc2UsImRyb3BwaW5nLXBhcnRpY2xlIjoiIiwibm9uLWRyb3BwaW5nLXBhcnRpY2xlIjoiIn1dLCJjb250YWluZXItdGl0bGUiOiJKb3VybmFsIG9mIENlbGwgQmlvbG9neSIsIkRPSSI6IjEwLjEwODMvamNiLjIwMjMwNjAyMiIsImlzc3VlZCI6eyJkYXRlLXBhcnRzIjpbWzIwMjRdXX0sInBhZ2UiOiJlMjAyMzA2MDIyIiwidm9sdW1lIjoiMjIzIiwiY29udGFpbmVyLXRpdGxlLXNob3J0IjoiIn0sImlzVGVtcG9yYXJ5IjpmYWxzZX1dfQ==&quot;,&quot;citationItems&quot;:[{&quot;id&quot;:&quot;180427fe-18b0-3dd9-94fd-960be1555b68&quot;,&quot;itemData&quot;:{&quot;type&quot;:&quot;article-journal&quot;,&quot;id&quot;:&quot;180427fe-18b0-3dd9-94fd-960be1555b68&quot;,&quot;title&quot;:&quot;RNA helicase DDX6 and scaffold protein GW182 in P-bodies promote biogenesis of stress granules&quot;,&quot;author&quot;:[{&quot;family&quot;:&quot;Majerciak&quot;,&quot;given&quot;:&quot;Vladimir&quot;,&quot;parse-names&quot;:false,&quot;dropping-particle&quot;:&quot;&quot;,&quot;non-dropping-particle&quot;:&quot;&quot;},{&quot;family&quot;:&quot;Zhou&quot;,&quot;given&quot;:&quot;Tian&quot;,&quot;parse-names&quot;:false,&quot;dropping-particle&quot;:&quot;&quot;,&quot;non-dropping-particle&quot;:&quot;&quot;},{&quot;family&quot;:&quot;Kruhlak&quot;,&quot;given&quot;:&quot;Michael J&quot;,&quot;parse-names&quot;:false,&quot;dropping-particle&quot;:&quot;&quot;,&quot;non-dropping-particle&quot;:&quot;&quot;},{&quot;family&quot;:&quot;Zheng&quot;,&quot;given&quot;:&quot;Zhi-Ming&quot;,&quot;parse-names&quot;:false,&quot;dropping-particle&quot;:&quot;&quot;,&quot;non-dropping-particle&quot;:&quot;&quot;}],&quot;container-title&quot;:&quot;Nucleic Acids Research&quot;,&quot;container-title-short&quot;:&quot;Nucleic Acids Res.&quot;,&quot;DOI&quot;:&quot;10.1093/nar/gkad585&quot;,&quot;URL&quot;:&quot;https://academic.oup.com/nar/article-pdf/51/17/9337/51720012/gkad585.pdf&quot;,&quot;issued&quot;:{&quot;date-parts&quot;:[[2023]]},&quot;page&quot;:&quot;9337-9355&quot;,&quot;issue&quot;:&quot;17&quot;,&quot;volume&quot;:&quot;51&quot;},&quot;isTemporary&quot;:false},{&quot;id&quot;:&quot;0235a002-f648-341f-a442-5a9824586d58&quot;,&quot;itemData&quot;:{&quot;type&quot;:&quot;article-journal&quot;,&quot;id&quot;:&quot;0235a002-f648-341f-a442-5a9824586d58&quot;,&quot;title&quot;:&quot;DDX6 modulates P-body and stress granule assembly, composition, and docking&quot;,&quot;author&quot;:[{&quot;family&quot;:&quot;Ripin&quot;,&quot;given&quot;:&quot;Nina&quot;,&quot;parse-names&quot;:false,&quot;dropping-particle&quot;:&quot;&quot;,&quot;non-dropping-particle&quot;:&quot;&quot;},{&quot;family&quot;:&quot;Vasconcelos&quot;,&quot;given&quot;:&quot;Lucas&quot;,&quot;parse-names&quot;:false,&quot;dropping-particle&quot;:&quot;&quot;,&quot;non-dropping-particle&quot;:&quot;de&quot;},{&quot;family&quot;:&quot;Ugay&quot;,&quot;given&quot;:&quot;Daria A&quot;,&quot;parse-names&quot;:false,&quot;dropping-particle&quot;:&quot;&quot;,&quot;non-dropping-particle&quot;:&quot;&quot;},{&quot;family&quot;:&quot;Parker&quot;,&quot;given&quot;:&quot;Roy&quot;,&quot;parse-names&quot;:false,&quot;dropping-particle&quot;:&quot;&quot;,&quot;non-dropping-particle&quot;:&quot;&quot;}],&quot;container-title&quot;:&quot;Journal of Cell Biology&quot;,&quot;DOI&quot;:&quot;10.1083/jcb.202306022&quot;,&quot;issued&quot;:{&quot;date-parts&quot;:[[2024]]},&quot;page&quot;:&quot;e202306022&quot;,&quot;volume&quot;:&quot;223&quot;,&quot;container-title-short&quot;:&quot;&quot;},&quot;isTemporary&quot;:false}]},{&quot;citationID&quot;:&quot;MENDELEY_CITATION_44b1bc2d-7e2c-46ee-9378-88c885f03056&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NDRiMWJjMmQtN2UyYy00NmVlLTkzNzgtODhjODg1ZjAzMDU2IiwicHJvcGVydGllcyI6eyJub3RlSW5kZXgiOjB9LCJpc0VkaXRlZCI6ZmFsc2UsIm1hbnVhbE92ZXJyaWRlIjp7ImlzTWFudWFsbHlPdmVycmlkZGVuIjpmYWxzZSwiY2l0ZXByb2NUZXh0IjoiPHN1cD4yMTwvc3VwPiIsIm1hbnVhbE92ZXJyaWRlVGV4dCI6IiJ9LCJjaXRhdGlvbkl0ZW1zIjpbeyJpZCI6IjVhNDkwNjQxLWNmZGYtM2M5OS1hYTZkLTg2NGNlNTlhM2VjMCIsIml0ZW1EYXRhIjp7InR5cGUiOiJhcnRpY2xlLWpvdXJuYWwiLCJpZCI6IjVhNDkwNjQxLWNmZGYtM2M5OS1hYTZkLTg2NGNlNTlhM2VjMCIsInRpdGxlIjoiUk5BIHN1cHBseSBkcml2ZXMgcGh5c2lvbG9naWNhbCBncmFudWxlIGFzc2VtYmx5IGluIG5ldXJvbnMiLCJhdXRob3IiOlt7ImZhbWlseSI6IkJhdWVyIiwiZ2l2ZW4iOiJLYXJsIEUiLCJwYXJzZS1uYW1lcyI6ZmFsc2UsImRyb3BwaW5nLXBhcnRpY2xlIjoiIiwibm9uLWRyb3BwaW5nLXBhcnRpY2xlIjoiIn0seyJmYW1pbHkiOiJCYXJnZW5kYSIsImdpdmVuIjoiTmlrbGFzIiwicGFyc2UtbmFtZXMiOmZhbHNlLCJkcm9wcGluZy1wYXJ0aWNsZSI6IiIsIm5vbi1kcm9wcGluZy1wYXJ0aWNsZSI6IiJ9LHsiZmFtaWx5IjoiU2NoaWV3ZWNrIiwiZ2l2ZW4iOiJSaWNvIiwicGFyc2UtbmFtZXMiOmZhbHNlLCJkcm9wcGluZy1wYXJ0aWNsZSI6IiIsIm5vbi1kcm9wcGluZy1wYXJ0aWNsZSI6IiJ9LHsiZmFtaWx5IjoiSWxsaWciLCJnaXZlbiI6IkNocmlzdGluIiwicGFyc2UtbmFtZXMiOmZhbHNlLCJkcm9wcGluZy1wYXJ0aWNsZSI6IiIsIm5vbi1kcm9wcGluZy1wYXJ0aWNsZSI6IiJ9LHsiZmFtaWx5IjoiU2VndXJhIiwiZ2l2ZW4iOiJJbm1hY3VsYWRhIiwicGFyc2UtbmFtZXMiOmZhbHNlLCJkcm9wcGluZy1wYXJ0aWNsZSI6IiIsIm5vbi1kcm9wcGluZy1wYXJ0aWNsZSI6IiJ9LHsiZmFtaWx5IjoiSGFybmVyIiwiZ2l2ZW4iOiJNYXgiLCJwYXJzZS1uYW1lcyI6ZmFsc2UsImRyb3BwaW5nLXBhcnRpY2xlIjoiIiwibm9uLWRyb3BwaW5nLXBhcnRpY2xlIjoiIn0seyJmYW1pbHkiOiJLaWVibGVyIiwiZ2l2ZW4iOiJNaWNoYWVsIEEiLCJwYXJzZS1uYW1lcyI6ZmFsc2UsImRyb3BwaW5nLXBhcnRpY2xlIjoiIiwibm9uLWRyb3BwaW5nLXBhcnRpY2xlIjoiIn1dLCJjb250YWluZXItdGl0bGUiOiJOYXR1cmUgQ29tbXVuaWNhdGlvbnMiLCJjb250YWluZXItdGl0bGUtc2hvcnQiOiJOYXQuIENvbW11bi4iLCJET0kiOiIxMC4xMDM4L3M0MTQ2Ny0wMjItMzAwNjctMyIsIlVSTCI6Imh0dHBzOi8vd3d3Lm5hdHVyZS5jb20vYXJ0aWNsZXMvczQxNDY3LTAyMi0zMDA2Ny0zLnBkZiIsImlzc3VlZCI6eyJkYXRlLXBhcnRzIjpbWzIwMjJdXX0sInBhZ2UiOiIyNzgxIiwidm9sdW1lIjoiMTMifSwiaXNUZW1wb3JhcnkiOmZhbHNlfV19&quot;,&quot;citationItems&quot;:[{&quot;id&quot;:&quot;5a490641-cfdf-3c99-aa6d-864ce59a3ec0&quot;,&quot;itemData&quot;:{&quot;type&quot;:&quot;article-journal&quot;,&quot;id&quot;:&quot;5a490641-cfdf-3c99-aa6d-864ce59a3ec0&quot;,&quot;title&quot;:&quot;RNA supply drives physiological granule assembly in neurons&quot;,&quot;author&quot;:[{&quot;family&quot;:&quot;Bauer&quot;,&quot;given&quot;:&quot;Karl E&quot;,&quot;parse-names&quot;:false,&quot;dropping-particle&quot;:&quot;&quot;,&quot;non-dropping-particle&quot;:&quot;&quot;},{&quot;family&quot;:&quot;Bargenda&quot;,&quot;given&quot;:&quot;Niklas&quot;,&quot;parse-names&quot;:false,&quot;dropping-particle&quot;:&quot;&quot;,&quot;non-dropping-particle&quot;:&quot;&quot;},{&quot;family&quot;:&quot;Schieweck&quot;,&quot;given&quot;:&quot;Rico&quot;,&quot;parse-names&quot;:false,&quot;dropping-particle&quot;:&quot;&quot;,&quot;non-dropping-particle&quot;:&quot;&quot;},{&quot;family&quot;:&quot;Illig&quot;,&quot;given&quot;:&quot;Christin&quot;,&quot;parse-names&quot;:false,&quot;dropping-particle&quot;:&quot;&quot;,&quot;non-dropping-particle&quot;:&quot;&quot;},{&quot;family&quot;:&quot;Segura&quot;,&quot;given&quot;:&quot;Inmaculada&quot;,&quot;parse-names&quot;:false,&quot;dropping-particle&quot;:&quot;&quot;,&quot;non-dropping-particle&quot;:&quot;&quot;},{&quot;family&quot;:&quot;Harner&quot;,&quot;given&quot;:&quot;Max&quot;,&quot;parse-names&quot;:false,&quot;dropping-particle&quot;:&quot;&quot;,&quot;non-dropping-particle&quot;:&quot;&quot;},{&quot;family&quot;:&quot;Kiebler&quot;,&quot;given&quot;:&quot;Michael A&quot;,&quot;parse-names&quot;:false,&quot;dropping-particle&quot;:&quot;&quot;,&quot;non-dropping-particle&quot;:&quot;&quot;}],&quot;container-title&quot;:&quot;Nature Communications&quot;,&quot;container-title-short&quot;:&quot;Nat. Commun.&quot;,&quot;DOI&quot;:&quot;10.1038/s41467-022-30067-3&quot;,&quot;URL&quot;:&quot;https://www.nature.com/articles/s41467-022-30067-3.pdf&quot;,&quot;issued&quot;:{&quot;date-parts&quot;:[[2022]]},&quot;page&quot;:&quot;2781&quot;,&quot;volume&quot;:&quot;13&quot;},&quot;isTemporary&quot;:false}]},{&quot;citationID&quot;:&quot;MENDELEY_CITATION_673615b9-98a0-4fc1-a875-3277749c32e7&quot;,&quot;properties&quot;:{&quot;noteIndex&quot;:0},&quot;isEdited&quot;:false,&quot;manualOverride&quot;:{&quot;isManuallyOverridden&quot;:false,&quot;citeprocText&quot;:&quot;&lt;sup&gt;6,9&lt;/sup&gt;&quot;,&quot;manualOverrideText&quot;:&quot;&quot;},&quot;citationTag&quot;:&quot;MENDELEY_CITATION_v3_eyJjaXRhdGlvbklEIjoiTUVOREVMRVlfQ0lUQVRJT05fNjczNjE1YjktOThhMC00ZmMxLWE4NzUtMzI3Nzc0OWMzMmU3IiwicHJvcGVydGllcyI6eyJub3RlSW5kZXgiOjB9LCJpc0VkaXRlZCI6ZmFsc2UsIm1hbnVhbE92ZXJyaWRlIjp7ImlzTWFudWFsbHlPdmVycmlkZGVuIjpmYWxzZSwiY2l0ZXByb2NUZXh0IjoiPHN1cD42LDk8L3N1cD4iLCJtYW51YWxPdmVycmlkZVRleHQiOiIifSwiY2l0YXRpb25JdGVtcyI6W3siaWQiOiIxYTQyNjE3Zi00OTlhLTM2YjItYjA3Ny03MThhNzk2ZDFhZWMiLCJpdGVtRGF0YSI6eyJ0eXBlIjoiYXJ0aWNsZS1qb3VybmFsIiwiaWQiOiIxYTQyNjE3Zi00OTlhLTM2YjItYjA3Ny03MThhNzk2ZDFhZWMiLCJ0aXRsZSI6IkhlYWx0aCBpbXBhY3RzIG9mIG1pY3JvcGxhc3RpYyBhbmQgbmFub3BsYXN0aWMgZXhwb3N1cmUiLCJhdXRob3IiOlt7ImZhbWlseSI6IkxhbW9yZWUiLCJnaXZlbiI6Ik1hcmphIEgiLCJwYXJzZS1uYW1lcyI6ZmFsc2UsImRyb3BwaW5nLXBhcnRpY2xlIjoiIiwibm9uLWRyb3BwaW5nLXBhcnRpY2xlIjoiIn0seyJmYW1pbHkiOiJCb3hlbCIsImdpdmVuIjoiSmVza2UiLCJwYXJzZS1uYW1lcyI6ZmFsc2UsImRyb3BwaW5nLXBhcnRpY2xlIjoiIiwibm9uLWRyb3BwaW5nLXBhcnRpY2xlIjoidmFuIn0seyJmYW1pbHkiOiJOYXJkZWxsYSIsImdpdmVuIjoiRmVkZXJpY2EiLCJwYXJzZS1uYW1lcyI6ZmFsc2UsImRyb3BwaW5nLXBhcnRpY2xlIjoiIiwibm9uLWRyb3BwaW5nLXBhcnRpY2xlIjoiIn0seyJmYW1pbHkiOiJIb3V0aHVpanMiLCJnaXZlbiI6IkthcyBKIiwicGFyc2UtbmFtZXMiOmZhbHNlLCJkcm9wcGluZy1wYXJ0aWNsZSI6IiIsIm5vbi1kcm9wcGluZy1wYXJ0aWNsZSI6IiJ9LHsiZmFtaWx5IjoiQnJhbmRzbWEiLCJnaXZlbiI6IlNpY2NvIEgiLCJwYXJzZS1uYW1lcyI6ZmFsc2UsImRyb3BwaW5nLXBhcnRpY2xlIjoiIiwibm9uLWRyb3BwaW5nLXBhcnRpY2xlIjoiIn0seyJmYW1pbHkiOiJCw6llbiIsImdpdmVuIjoiRnJlZGVyaWMiLCJwYXJzZS1uYW1lcyI6ZmFsc2UsImRyb3BwaW5nLXBhcnRpY2xlIjoiIiwibm9uLWRyb3BwaW5nLXBhcnRpY2xlIjoiIn0seyJmYW1pbHkiOiJEdXVyc2VuIiwiZ2l2ZW4iOiJNYWpvcmllIEIgTSIsInBhcnNlLW5hbWVzIjpmYWxzZSwiZHJvcHBpbmctcGFydGljbGUiOiIiLCJub24tZHJvcHBpbmctcGFydGljbGUiOiJ2YW4ifV0sImNvbnRhaW5lci10aXRsZSI6Ik5hdHVyZSBNZWRpY2luZSIsImNvbnRhaW5lci10aXRsZS1zaG9ydCI6Ik5hdC4gTWVkLiIsIkRPSSI6IjEwLjEwMzgvczQxNTkxLTAyNS0wMzkwMi01IiwiaXNzdWVkIjp7ImRhdGUtcGFydHMiOltbMjAyNV1dfSwicGFnZSI6IjI4NzMtMjg4NyIsImlzc3VlIjoiOSIsInZvbHVtZSI6IjMxIn0sImlzVGVtcG9yYXJ5IjpmYWxzZX0seyJpZCI6ImQwMWNmZDc0LWFjZjItM2M2OC1iMTRkLWVmMGYxMzBmNGMzNCIsIml0ZW1EYXRhIjp7InR5cGUiOiJhcnRpY2xlLWpvdXJuYWwiLCJpZCI6ImQwMWNmZDc0LWFjZjItM2M2OC1iMTRkLWVmMGYxMzBmNGMzNCIsInRpdGxlIjoiUG9seXN0eXJlbmUgbmFub3BsYXN0aWNzLWluZHVjZWQgbHVuZyBhcG9wdG9zaXMgYW5kIGZlcnJvcHRvc2lzIHZpYSBST1MtZGVwZW5kZW50IGVuZG9wbGFzbWljIHJldGljdWx1bSBzdHJlc3MiLCJhdXRob3IiOlt7ImZhbWlseSI6Ild1IiwiZ2l2ZW4iOiJRaXVtZWkiLCJwYXJzZS1uYW1lcyI6ZmFsc2UsImRyb3BwaW5nLXBhcnRpY2xlIjoiIiwibm9uLWRyb3BwaW5nLXBhcnRpY2xlIjoiIn0seyJmYW1pbHkiOiJMaXUiLCJnaXZlbiI6IkNoYW8iLCJwYXJzZS1uYW1lcyI6ZmFsc2UsImRyb3BwaW5nLXBhcnRpY2xlIjoiIiwibm9uLWRyb3BwaW5nLXBhcnRpY2xlIjoiIn0seyJmYW1pbHkiOiJMaXUiLCJnaXZlbiI6IkRhbiIsInBhcnNlLW5hbWVzIjpmYWxzZSwiZHJvcHBpbmctcGFydGljbGUiOiIiLCJub24tZHJvcHBpbmctcGFydGljbGUiOiIifSx7ImZhbWlseSI6IldhbmciLCJnaXZlbiI6IllvdWdhbmciLCJwYXJzZS1uYW1lcyI6ZmFsc2UsImRyb3BwaW5nLXBhcnRpY2xlIjoiIiwibm9uLWRyb3BwaW5nLXBhcnRpY2xlIjoiIn0seyJmYW1pbHkiOiJRaSIsImdpdmVuIjoiSGFvbWluIiwicGFyc2UtbmFtZXMiOmZhbHNlLCJkcm9wcGluZy1wYXJ0aWNsZSI6IiIsIm5vbi1kcm9wcGluZy1wYXJ0aWNsZSI6IiJ9LHsiZmFtaWx5IjoiTGl1IiwiZ2l2ZW4iOiJYdWRvbmciLCJwYXJzZS1uYW1lcyI6ZmFsc2UsImRyb3BwaW5nLXBhcnRpY2xlIjoiIiwibm9uLWRyb3BwaW5nLXBhcnRpY2xlIjoiIn0seyJmYW1pbHkiOiJaaGFuZyIsImdpdmVuIjoiWXVjaGFvIiwicGFyc2UtbmFtZXMiOmZhbHNlLCJkcm9wcGluZy1wYXJ0aWNsZSI6IiIsIm5vbi1kcm9wcGluZy1wYXJ0aWNsZSI6IiJ9LHsiZmFtaWx5IjoiQ2hlbiIsImdpdmVuIjoiSGFpeXUiLCJwYXJzZS1uYW1lcyI6ZmFsc2UsImRyb3BwaW5nLXBhcnRpY2xlIjoiIiwibm9uLWRyb3BwaW5nLXBhcnRpY2xlIjoiIn0seyJmYW1pbHkiOiJaZW5nIiwiZ2l2ZW4iOiJZYW4iLCJwYXJzZS1uYW1lcyI6ZmFsc2UsImRyb3BwaW5nLXBhcnRpY2xlIjoiIiwibm9uLWRyb3BwaW5nLXBhcnRpY2xlIjoiIn0seyJmYW1pbHkiOiJMaSIsImdpdmVuIjoiSmlucXVhbiIsInBhcnNlLW5hbWVzIjpmYWxzZSwiZHJvcHBpbmctcGFydGljbGUiOiIiLCJub24tZHJvcHBpbmctcGFydGljbGUiOiIifV0sImNvbnRhaW5lci10aXRsZSI6IlNjaWVuY2Ugb2YgdGhlIFRvdGFsIEVudmlyb25tZW50IiwiRE9JIjoiMTAuMTAxNi9qLnNjaXRvdGVudi4yMDIzLjE2OTI2MCIsImlzc3VlZCI6eyJkYXRlLXBhcnRzIjpbWzIwMjRdXX0sInBhZ2UiOiIxNjkyNjAiLCJ2b2x1bWUiOiI5MTIiLCJjb250YWluZXItdGl0bGUtc2hvcnQiOiIifSwiaXNUZW1wb3JhcnkiOmZhbHNlfV19&quot;,&quot;citationItems&quot;:[{&quot;id&quot;:&quot;1a42617f-499a-36b2-b077-718a796d1aec&quot;,&quot;itemData&quot;:{&quot;type&quot;:&quot;article-journal&quot;,&quot;id&quot;:&quot;1a42617f-499a-36b2-b077-718a796d1aec&quot;,&quot;title&quot;:&quot;Health impacts of microplastic and nanoplastic exposure&quot;,&quot;author&quot;:[{&quot;family&quot;:&quot;Lamoree&quot;,&quot;given&quot;:&quot;Marja H&quot;,&quot;parse-names&quot;:false,&quot;dropping-particle&quot;:&quot;&quot;,&quot;non-dropping-particle&quot;:&quot;&quot;},{&quot;family&quot;:&quot;Boxel&quot;,&quot;given&quot;:&quot;Jeske&quot;,&quot;parse-names&quot;:false,&quot;dropping-particle&quot;:&quot;&quot;,&quot;non-dropping-particle&quot;:&quot;van&quot;},{&quot;family&quot;:&quot;Nardella&quot;,&quot;given&quot;:&quot;Federica&quot;,&quot;parse-names&quot;:false,&quot;dropping-particle&quot;:&quot;&quot;,&quot;non-dropping-particle&quot;:&quot;&quot;},{&quot;family&quot;:&quot;Houthuijs&quot;,&quot;given&quot;:&quot;Kas J&quot;,&quot;parse-names&quot;:false,&quot;dropping-particle&quot;:&quot;&quot;,&quot;non-dropping-particle&quot;:&quot;&quot;},{&quot;family&quot;:&quot;Brandsma&quot;,&quot;given&quot;:&quot;Sicco H&quot;,&quot;parse-names&quot;:false,&quot;dropping-particle&quot;:&quot;&quot;,&quot;non-dropping-particle&quot;:&quot;&quot;},{&quot;family&quot;:&quot;Béen&quot;,&quot;given&quot;:&quot;Frederic&quot;,&quot;parse-names&quot;:false,&quot;dropping-particle&quot;:&quot;&quot;,&quot;non-dropping-particle&quot;:&quot;&quot;},{&quot;family&quot;:&quot;Duursen&quot;,&quot;given&quot;:&quot;Majorie B M&quot;,&quot;parse-names&quot;:false,&quot;dropping-particle&quot;:&quot;&quot;,&quot;non-dropping-particle&quot;:&quot;van&quot;}],&quot;container-title&quot;:&quot;Nature Medicine&quot;,&quot;container-title-short&quot;:&quot;Nat. Med.&quot;,&quot;DOI&quot;:&quot;10.1038/s41591-025-03902-5&quot;,&quot;issued&quot;:{&quot;date-parts&quot;:[[2025]]},&quot;page&quot;:&quot;2873-2887&quot;,&quot;issue&quot;:&quot;9&quot;,&quot;volume&quot;:&quot;31&quot;},&quot;isTemporary&quot;:false},{&quot;id&quot;:&quot;d01cfd74-acf2-3c68-b14d-ef0f130f4c34&quot;,&quot;itemData&quot;:{&quot;type&quot;:&quot;article-journal&quot;,&quot;id&quot;:&quot;d01cfd74-acf2-3c68-b14d-ef0f130f4c34&quot;,&quot;title&quot;:&quot;Polystyrene nanoplastics-induced lung apoptosis and ferroptosis via ROS-dependent endoplasmic reticulum stress&quot;,&quot;author&quot;:[{&quot;family&quot;:&quot;Wu&quot;,&quot;given&quot;:&quot;Qiumei&quot;,&quot;parse-names&quot;:false,&quot;dropping-particle&quot;:&quot;&quot;,&quot;non-dropping-particle&quot;:&quot;&quot;},{&quot;family&quot;:&quot;Liu&quot;,&quot;given&quot;:&quot;Chao&quot;,&quot;parse-names&quot;:false,&quot;dropping-particle&quot;:&quot;&quot;,&quot;non-dropping-particle&quot;:&quot;&quot;},{&quot;family&quot;:&quot;Liu&quot;,&quot;given&quot;:&quot;Dan&quot;,&quot;parse-names&quot;:false,&quot;dropping-particle&quot;:&quot;&quot;,&quot;non-dropping-particle&quot;:&quot;&quot;},{&quot;family&quot;:&quot;Wang&quot;,&quot;given&quot;:&quot;Yougang&quot;,&quot;parse-names&quot;:false,&quot;dropping-particle&quot;:&quot;&quot;,&quot;non-dropping-particle&quot;:&quot;&quot;},{&quot;family&quot;:&quot;Qi&quot;,&quot;given&quot;:&quot;Haomin&quot;,&quot;parse-names&quot;:false,&quot;dropping-particle&quot;:&quot;&quot;,&quot;non-dropping-particle&quot;:&quot;&quot;},{&quot;family&quot;:&quot;Liu&quot;,&quot;given&quot;:&quot;Xudong&quot;,&quot;parse-names&quot;:false,&quot;dropping-particle&quot;:&quot;&quot;,&quot;non-dropping-particle&quot;:&quot;&quot;},{&quot;family&quot;:&quot;Zhang&quot;,&quot;given&quot;:&quot;Yuchao&quot;,&quot;parse-names&quot;:false,&quot;dropping-particle&quot;:&quot;&quot;,&quot;non-dropping-particle&quot;:&quot;&quot;},{&quot;family&quot;:&quot;Chen&quot;,&quot;given&quot;:&quot;Haiyu&quot;,&quot;parse-names&quot;:false,&quot;dropping-particle&quot;:&quot;&quot;,&quot;non-dropping-particle&quot;:&quot;&quot;},{&quot;family&quot;:&quot;Zeng&quot;,&quot;given&quot;:&quot;Yan&quot;,&quot;parse-names&quot;:false,&quot;dropping-particle&quot;:&quot;&quot;,&quot;non-dropping-particle&quot;:&quot;&quot;},{&quot;family&quot;:&quot;Li&quot;,&quot;given&quot;:&quot;Jinquan&quot;,&quot;parse-names&quot;:false,&quot;dropping-particle&quot;:&quot;&quot;,&quot;non-dropping-particle&quot;:&quot;&quot;}],&quot;container-title&quot;:&quot;Science of the Total Environment&quot;,&quot;DOI&quot;:&quot;10.1016/j.scitotenv.2023.169260&quot;,&quot;issued&quot;:{&quot;date-parts&quot;:[[2024]]},&quot;page&quot;:&quot;169260&quot;,&quot;volume&quot;:&quot;912&quot;,&quot;container-title-short&quot;:&quot;&quot;},&quot;isTemporary&quot;:false}]},{&quot;citationID&quot;:&quot;MENDELEY_CITATION_c313753e-00a3-4be7-8acb-4c2713144e5a&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YzMxMzc1M2UtMDBhMy00YmU3LThhY2ItNGMyNzEzMTQ0ZTVhIiwicHJvcGVydGllcyI6eyJub3RlSW5kZXgiOjB9LCJpc0VkaXRlZCI6ZmFsc2UsIm1hbnVhbE92ZXJyaWRlIjp7ImlzTWFudWFsbHlPdmVycmlkZGVuIjpmYWxzZSwiY2l0ZXByb2NUZXh0IjoiPHN1cD4xMTwvc3VwPiIsIm1hbnVhbE92ZXJyaWRlVGV4dCI6IiJ9LCJjaXRhdGlvbkl0ZW1zIjpbeyJpZCI6IjEyZGQwMjA3LWIyZmEtMzU0Yi04ZTZiLWY4MjRmNDAxNjg0NCIsIml0ZW1EYXRhIjp7InR5cGUiOiJhcnRpY2xlLWpvdXJuYWwiLCJpZCI6IjEyZGQwMjA3LWIyZmEtMzU0Yi04ZTZiLWY4MjRmNDAxNjg0NCIsInRpdGxlIjoiUG9seXN0eXJlbmUgbmFub3BsYXN0aWNzIGRpc3J1cHQgdGhlIGludGVzdGluYWwgbWljcm9lbnZpcm9ubWVudCBieSBhbHRlcmluZyBiYWN0ZXJpYS1ob3N0IGludGVyYWN0aW9ucyB0aHJvdWdoIGV4dHJhY2VsbHVsYXIgdmVzaWNsZS1kZWxpdmVyZWQgbWljcm9STkFzIiwiYXV0aG9yIjpbeyJmYW1pbHkiOiJIc3UiLCJnaXZlbiI6IldlaS1Ic3VhbiIsInBhcnNlLW5hbWVzIjpmYWxzZSwiZHJvcHBpbmctcGFydGljbGUiOiIiLCJub24tZHJvcHBpbmctcGFydGljbGUiOiIifSx7ImZhbWlseSI6IkNoZW4iLCJnaXZlbiI6IllvdS1adW8iLCJwYXJzZS1uYW1lcyI6ZmFsc2UsImRyb3BwaW5nLXBhcnRpY2xlIjoiIiwibm9uLWRyb3BwaW5nLXBhcnRpY2xlIjoiIn0seyJmYW1pbHkiOiJDaGlhbmciLCJnaXZlbiI6IllpLVRpbmciLCJwYXJzZS1uYW1lcyI6ZmFsc2UsImRyb3BwaW5nLXBhcnRpY2xlIjoiIiwibm9uLWRyb3BwaW5nLXBhcnRpY2xlIjoiIn0seyJmYW1pbHkiOiJDaGFuZyIsImdpdmVuIjoiWWktVHNlbiIsInBhcnNlLW5hbWVzIjpmYWxzZSwiZHJvcHBpbmctcGFydGljbGUiOiIiLCJub24tZHJvcHBpbmctcGFydGljbGUiOiIifSx7ImZhbWlseSI6IldhbmciLCJnaXZlbiI6IllpLVdlbiIsInBhcnNlLW5hbWVzIjpmYWxzZSwiZHJvcHBpbmctcGFydGljbGUiOiIiLCJub24tZHJvcHBpbmctcGFydGljbGUiOiIifSx7ImZhbWlseSI6IkhzdSIsImdpdmVuIjoiS3VuZy1UaW5nIiwicGFyc2UtbmFtZXMiOmZhbHNlLCJkcm9wcGluZy1wYXJ0aWNsZSI6IiIsIm5vbi1kcm9wcGluZy1wYXJ0aWNsZSI6IiJ9LHsiZmFtaWx5IjoiSHN1IiwiZ2l2ZW4iOiJZaS1ZdW4iLCJwYXJzZS1uYW1lcyI6ZmFsc2UsImRyb3BwaW5nLXBhcnRpY2xlIjoiIiwibm9uLWRyb3BwaW5nLXBhcnRpY2xlIjoiIn0seyJmYW1pbHkiOiJXdSIsImdpdmVuIjoiUGVpLVRpbmciLCJwYXJzZS1uYW1lcyI6ZmFsc2UsImRyb3BwaW5nLXBhcnRpY2xlIjoiIiwibm9uLWRyb3BwaW5nLXBhcnRpY2xlIjoiIn0seyJmYW1pbHkiOiJMZWUiLCJnaXZlbiI6IkJhby1Ib25nIiwicGFyc2UtbmFtZXMiOmZhbHNlLCJkcm9wcGluZy1wYXJ0aWNsZSI6IiIsIm5vbi1kcm9wcGluZy1wYXJ0aWNsZSI6IiJ9XSwiY29udGFpbmVyLXRpdGxlIjoiTmF0dXJlIENvbW11bmljYXRpb25zIiwiY29udGFpbmVyLXRpdGxlLXNob3J0IjoiTmF0LiBDb21tdW4uIiwiRE9JIjoiMTAuMTAzOC9zNDE0NjctMDI1LTU5ODg0LXkiLCJVUkwiOiJodHRwczovL3d3dy5uYXR1cmUuY29tL2FydGljbGVzL3M0MTQ2Ny0wMjUtNTk4ODQteS5wZGYiLCJpc3N1ZWQiOnsiZGF0ZS1wYXJ0cyI6W1syMDI1XV19LCJwYWdlIjoiNTAyNiIsInZvbHVtZSI6IjE2In0sImlzVGVtcG9yYXJ5IjpmYWxzZX1dfQ==&quot;,&quot;citationItems&quot;:[{&quot;id&quot;:&quot;12dd0207-b2fa-354b-8e6b-f824f4016844&quot;,&quot;itemData&quot;:{&quot;type&quot;:&quot;article-journal&quot;,&quot;id&quot;:&quot;12dd0207-b2fa-354b-8e6b-f824f4016844&quot;,&quot;title&quot;:&quot;Polystyrene nanoplastics disrupt the intestinal microenvironment by altering bacteria-host interactions through extracellular vesicle-delivered microRNAs&quot;,&quot;author&quot;:[{&quot;family&quot;:&quot;Hsu&quot;,&quot;given&quot;:&quot;Wei-Hsuan&quot;,&quot;parse-names&quot;:false,&quot;dropping-particle&quot;:&quot;&quot;,&quot;non-dropping-particle&quot;:&quot;&quot;},{&quot;family&quot;:&quot;Chen&quot;,&quot;given&quot;:&quot;You-Zuo&quot;,&quot;parse-names&quot;:false,&quot;dropping-particle&quot;:&quot;&quot;,&quot;non-dropping-particle&quot;:&quot;&quot;},{&quot;family&quot;:&quot;Chiang&quot;,&quot;given&quot;:&quot;Yi-Ting&quot;,&quot;parse-names&quot;:false,&quot;dropping-particle&quot;:&quot;&quot;,&quot;non-dropping-particle&quot;:&quot;&quot;},{&quot;family&quot;:&quot;Chang&quot;,&quot;given&quot;:&quot;Yi-Tsen&quot;,&quot;parse-names&quot;:false,&quot;dropping-particle&quot;:&quot;&quot;,&quot;non-dropping-particle&quot;:&quot;&quot;},{&quot;family&quot;:&quot;Wang&quot;,&quot;given&quot;:&quot;Yi-Wen&quot;,&quot;parse-names&quot;:false,&quot;dropping-particle&quot;:&quot;&quot;,&quot;non-dropping-particle&quot;:&quot;&quot;},{&quot;family&quot;:&quot;Hsu&quot;,&quot;given&quot;:&quot;Kung-Ting&quot;,&quot;parse-names&quot;:false,&quot;dropping-particle&quot;:&quot;&quot;,&quot;non-dropping-particle&quot;:&quot;&quot;},{&quot;family&quot;:&quot;Hsu&quot;,&quot;given&quot;:&quot;Yi-Yun&quot;,&quot;parse-names&quot;:false,&quot;dropping-particle&quot;:&quot;&quot;,&quot;non-dropping-particle&quot;:&quot;&quot;},{&quot;family&quot;:&quot;Wu&quot;,&quot;given&quot;:&quot;Pei-Ting&quot;,&quot;parse-names&quot;:false,&quot;dropping-particle&quot;:&quot;&quot;,&quot;non-dropping-particle&quot;:&quot;&quot;},{&quot;family&quot;:&quot;Lee&quot;,&quot;given&quot;:&quot;Bao-Hong&quot;,&quot;parse-names&quot;:false,&quot;dropping-particle&quot;:&quot;&quot;,&quot;non-dropping-particle&quot;:&quot;&quot;}],&quot;container-title&quot;:&quot;Nature Communications&quot;,&quot;container-title-short&quot;:&quot;Nat. Commun.&quot;,&quot;DOI&quot;:&quot;10.1038/s41467-025-59884-y&quot;,&quot;URL&quot;:&quot;https://www.nature.com/articles/s41467-025-59884-y.pdf&quot;,&quot;issued&quot;:{&quot;date-parts&quot;:[[2025]]},&quot;page&quot;:&quot;5026&quot;,&quot;volume&quot;:&quot;16&quot;},&quot;isTemporary&quot;:false}]},{&quot;citationID&quot;:&quot;MENDELEY_CITATION_b67dc852-fd12-4ca7-94a7-340a2b506305&quot;,&quot;properties&quot;:{&quot;noteIndex&quot;:0},&quot;isEdited&quot;:false,&quot;manualOverride&quot;:{&quot;isManuallyOverridden&quot;:false,&quot;citeprocText&quot;:&quot;&lt;sup&gt;21,23&lt;/sup&gt;&quot;,&quot;manualOverrideText&quot;:&quot;&quot;},&quot;citationTag&quot;:&quot;MENDELEY_CITATION_v3_eyJjaXRhdGlvbklEIjoiTUVOREVMRVlfQ0lUQVRJT05fYjY3ZGM4NTItZmQxMi00Y2E3LTk0YTctMzQwYTJiNTA2MzA1IiwicHJvcGVydGllcyI6eyJub3RlSW5kZXgiOjB9LCJpc0VkaXRlZCI6ZmFsc2UsIm1hbnVhbE92ZXJyaWRlIjp7ImlzTWFudWFsbHlPdmVycmlkZGVuIjpmYWxzZSwiY2l0ZXByb2NUZXh0IjoiPHN1cD4yMSwyMzwvc3VwPiIsIm1hbnVhbE92ZXJyaWRlVGV4dCI6IiJ9LCJjaXRhdGlvbkl0ZW1zIjpbeyJpZCI6IjVhNDkwNjQxLWNmZGYtM2M5OS1hYTZkLTg2NGNlNTlhM2VjMCIsIml0ZW1EYXRhIjp7InR5cGUiOiJhcnRpY2xlLWpvdXJuYWwiLCJpZCI6IjVhNDkwNjQxLWNmZGYtM2M5OS1hYTZkLTg2NGNlNTlhM2VjMCIsInRpdGxlIjoiUk5BIHN1cHBseSBkcml2ZXMgcGh5c2lvbG9naWNhbCBncmFudWxlIGFzc2VtYmx5IGluIG5ldXJvbnMiLCJhdXRob3IiOlt7ImZhbWlseSI6IkJhdWVyIiwiZ2l2ZW4iOiJLYXJsIEUiLCJwYXJzZS1uYW1lcyI6ZmFsc2UsImRyb3BwaW5nLXBhcnRpY2xlIjoiIiwibm9uLWRyb3BwaW5nLXBhcnRpY2xlIjoiIn0seyJmYW1pbHkiOiJCYXJnZW5kYSIsImdpdmVuIjoiTmlrbGFzIiwicGFyc2UtbmFtZXMiOmZhbHNlLCJkcm9wcGluZy1wYXJ0aWNsZSI6IiIsIm5vbi1kcm9wcGluZy1wYXJ0aWNsZSI6IiJ9LHsiZmFtaWx5IjoiU2NoaWV3ZWNrIiwiZ2l2ZW4iOiJSaWNvIiwicGFyc2UtbmFtZXMiOmZhbHNlLCJkcm9wcGluZy1wYXJ0aWNsZSI6IiIsIm5vbi1kcm9wcGluZy1wYXJ0aWNsZSI6IiJ9LHsiZmFtaWx5IjoiSWxsaWciLCJnaXZlbiI6IkNocmlzdGluIiwicGFyc2UtbmFtZXMiOmZhbHNlLCJkcm9wcGluZy1wYXJ0aWNsZSI6IiIsIm5vbi1kcm9wcGluZy1wYXJ0aWNsZSI6IiJ9LHsiZmFtaWx5IjoiU2VndXJhIiwiZ2l2ZW4iOiJJbm1hY3VsYWRhIiwicGFyc2UtbmFtZXMiOmZhbHNlLCJkcm9wcGluZy1wYXJ0aWNsZSI6IiIsIm5vbi1kcm9wcGluZy1wYXJ0aWNsZSI6IiJ9LHsiZmFtaWx5IjoiSGFybmVyIiwiZ2l2ZW4iOiJNYXgiLCJwYXJzZS1uYW1lcyI6ZmFsc2UsImRyb3BwaW5nLXBhcnRpY2xlIjoiIiwibm9uLWRyb3BwaW5nLXBhcnRpY2xlIjoiIn0seyJmYW1pbHkiOiJLaWVibGVyIiwiZ2l2ZW4iOiJNaWNoYWVsIEEiLCJwYXJzZS1uYW1lcyI6ZmFsc2UsImRyb3BwaW5nLXBhcnRpY2xlIjoiIiwibm9uLWRyb3BwaW5nLXBhcnRpY2xlIjoiIn1dLCJjb250YWluZXItdGl0bGUiOiJOYXR1cmUgQ29tbXVuaWNhdGlvbnMiLCJjb250YWluZXItdGl0bGUtc2hvcnQiOiJOYXQuIENvbW11bi4iLCJET0kiOiIxMC4xMDM4L3M0MTQ2Ny0wMjItMzAwNjctMyIsIlVSTCI6Imh0dHBzOi8vd3d3Lm5hdHVyZS5jb20vYXJ0aWNsZXMvczQxNDY3LTAyMi0zMDA2Ny0zLnBkZiIsImlzc3VlZCI6eyJkYXRlLXBhcnRzIjpbWzIwMjJdXX0sInBhZ2UiOiIyNzgxIiwidm9sdW1lIjoiMTMifSwiaXNUZW1wb3JhcnkiOmZhbHNlfSx7ImlkIjoiMDIzNWEwMDItZjY0OC0zNDFmLWE0NDItNWE5ODI0NTg2ZDU4IiwiaXRlbURhdGEiOnsidHlwZSI6ImFydGljbGUtam91cm5hbCIsImlkIjoiMDIzNWEwMDItZjY0OC0zNDFmLWE0NDItNWE5ODI0NTg2ZDU4IiwidGl0bGUiOiJERFg2IG1vZHVsYXRlcyBQLWJvZHkgYW5kIHN0cmVzcyBncmFudWxlIGFzc2VtYmx5LCBjb21wb3NpdGlvbiwgYW5kIGRvY2tpbmciLCJhdXRob3IiOlt7ImZhbWlseSI6IlJpcGluIiwiZ2l2ZW4iOiJOaW5hIiwicGFyc2UtbmFtZXMiOmZhbHNlLCJkcm9wcGluZy1wYXJ0aWNsZSI6IiIsIm5vbi1kcm9wcGluZy1wYXJ0aWNsZSI6IiJ9LHsiZmFtaWx5IjoiVmFzY29uY2Vsb3MiLCJnaXZlbiI6Ikx1Y2FzIiwicGFyc2UtbmFtZXMiOmZhbHNlLCJkcm9wcGluZy1wYXJ0aWNsZSI6IiIsIm5vbi1kcm9wcGluZy1wYXJ0aWNsZSI6ImRlIn0seyJmYW1pbHkiOiJVZ2F5IiwiZ2l2ZW4iOiJEYXJpYSBBIiwicGFyc2UtbmFtZXMiOmZhbHNlLCJkcm9wcGluZy1wYXJ0aWNsZSI6IiIsIm5vbi1kcm9wcGluZy1wYXJ0aWNsZSI6IiJ9LHsiZmFtaWx5IjoiUGFya2VyIiwiZ2l2ZW4iOiJSb3kiLCJwYXJzZS1uYW1lcyI6ZmFsc2UsImRyb3BwaW5nLXBhcnRpY2xlIjoiIiwibm9uLWRyb3BwaW5nLXBhcnRpY2xlIjoiIn1dLCJjb250YWluZXItdGl0bGUiOiJKb3VybmFsIG9mIENlbGwgQmlvbG9neSIsIkRPSSI6IjEwLjEwODMvamNiLjIwMjMwNjAyMiIsImlzc3VlZCI6eyJkYXRlLXBhcnRzIjpbWzIwMjRdXX0sInBhZ2UiOiJlMjAyMzA2MDIyIiwidm9sdW1lIjoiMjIzIiwiY29udGFpbmVyLXRpdGxlLXNob3J0IjoiIn0sImlzVGVtcG9yYXJ5IjpmYWxzZX1dfQ==&quot;,&quot;citationItems&quot;:[{&quot;id&quot;:&quot;5a490641-cfdf-3c99-aa6d-864ce59a3ec0&quot;,&quot;itemData&quot;:{&quot;type&quot;:&quot;article-journal&quot;,&quot;id&quot;:&quot;5a490641-cfdf-3c99-aa6d-864ce59a3ec0&quot;,&quot;title&quot;:&quot;RNA supply drives physiological granule assembly in neurons&quot;,&quot;author&quot;:[{&quot;family&quot;:&quot;Bauer&quot;,&quot;given&quot;:&quot;Karl E&quot;,&quot;parse-names&quot;:false,&quot;dropping-particle&quot;:&quot;&quot;,&quot;non-dropping-particle&quot;:&quot;&quot;},{&quot;family&quot;:&quot;Bargenda&quot;,&quot;given&quot;:&quot;Niklas&quot;,&quot;parse-names&quot;:false,&quot;dropping-particle&quot;:&quot;&quot;,&quot;non-dropping-particle&quot;:&quot;&quot;},{&quot;family&quot;:&quot;Schieweck&quot;,&quot;given&quot;:&quot;Rico&quot;,&quot;parse-names&quot;:false,&quot;dropping-particle&quot;:&quot;&quot;,&quot;non-dropping-particle&quot;:&quot;&quot;},{&quot;family&quot;:&quot;Illig&quot;,&quot;given&quot;:&quot;Christin&quot;,&quot;parse-names&quot;:false,&quot;dropping-particle&quot;:&quot;&quot;,&quot;non-dropping-particle&quot;:&quot;&quot;},{&quot;family&quot;:&quot;Segura&quot;,&quot;given&quot;:&quot;Inmaculada&quot;,&quot;parse-names&quot;:false,&quot;dropping-particle&quot;:&quot;&quot;,&quot;non-dropping-particle&quot;:&quot;&quot;},{&quot;family&quot;:&quot;Harner&quot;,&quot;given&quot;:&quot;Max&quot;,&quot;parse-names&quot;:false,&quot;dropping-particle&quot;:&quot;&quot;,&quot;non-dropping-particle&quot;:&quot;&quot;},{&quot;family&quot;:&quot;Kiebler&quot;,&quot;given&quot;:&quot;Michael A&quot;,&quot;parse-names&quot;:false,&quot;dropping-particle&quot;:&quot;&quot;,&quot;non-dropping-particle&quot;:&quot;&quot;}],&quot;container-title&quot;:&quot;Nature Communications&quot;,&quot;container-title-short&quot;:&quot;Nat. Commun.&quot;,&quot;DOI&quot;:&quot;10.1038/s41467-022-30067-3&quot;,&quot;URL&quot;:&quot;https://www.nature.com/articles/s41467-022-30067-3.pdf&quot;,&quot;issued&quot;:{&quot;date-parts&quot;:[[2022]]},&quot;page&quot;:&quot;2781&quot;,&quot;volume&quot;:&quot;13&quot;},&quot;isTemporary&quot;:false},{&quot;id&quot;:&quot;0235a002-f648-341f-a442-5a9824586d58&quot;,&quot;itemData&quot;:{&quot;type&quot;:&quot;article-journal&quot;,&quot;id&quot;:&quot;0235a002-f648-341f-a442-5a9824586d58&quot;,&quot;title&quot;:&quot;DDX6 modulates P-body and stress granule assembly, composition, and docking&quot;,&quot;author&quot;:[{&quot;family&quot;:&quot;Ripin&quot;,&quot;given&quot;:&quot;Nina&quot;,&quot;parse-names&quot;:false,&quot;dropping-particle&quot;:&quot;&quot;,&quot;non-dropping-particle&quot;:&quot;&quot;},{&quot;family&quot;:&quot;Vasconcelos&quot;,&quot;given&quot;:&quot;Lucas&quot;,&quot;parse-names&quot;:false,&quot;dropping-particle&quot;:&quot;&quot;,&quot;non-dropping-particle&quot;:&quot;de&quot;},{&quot;family&quot;:&quot;Ugay&quot;,&quot;given&quot;:&quot;Daria A&quot;,&quot;parse-names&quot;:false,&quot;dropping-particle&quot;:&quot;&quot;,&quot;non-dropping-particle&quot;:&quot;&quot;},{&quot;family&quot;:&quot;Parker&quot;,&quot;given&quot;:&quot;Roy&quot;,&quot;parse-names&quot;:false,&quot;dropping-particle&quot;:&quot;&quot;,&quot;non-dropping-particle&quot;:&quot;&quot;}],&quot;container-title&quot;:&quot;Journal of Cell Biology&quot;,&quot;DOI&quot;:&quot;10.1083/jcb.202306022&quot;,&quot;issued&quot;:{&quot;date-parts&quot;:[[2024]]},&quot;page&quot;:&quot;e202306022&quot;,&quot;volume&quot;:&quot;223&quot;,&quot;container-title-short&quot;:&quot;&quot;},&quot;isTemporary&quot;:false}]},{&quot;citationID&quot;:&quot;MENDELEY_CITATION_3d094b6c-4fd3-4d00-8b15-13e258a53d3a&quot;,&quot;properties&quot;:{&quot;noteIndex&quot;:0},&quot;isEdited&quot;:false,&quot;manualOverride&quot;:{&quot;isManuallyOverridden&quot;:false,&quot;citeprocText&quot;:&quot;&lt;sup&gt;29,30&lt;/sup&gt;&quot;,&quot;manualOverrideText&quot;:&quot;&quot;},&quot;citationTag&quot;:&quot;MENDELEY_CITATION_v3_eyJjaXRhdGlvbklEIjoiTUVOREVMRVlfQ0lUQVRJT05fM2QwOTRiNmMtNGZkMy00ZDAwLThiMTUtMTNlMjU4YTUzZDNhIiwicHJvcGVydGllcyI6eyJub3RlSW5kZXgiOjB9LCJpc0VkaXRlZCI6ZmFsc2UsIm1hbnVhbE92ZXJyaWRlIjp7ImlzTWFudWFsbHlPdmVycmlkZGVuIjpmYWxzZSwiY2l0ZXByb2NUZXh0IjoiPHN1cD4yOSwzMDwvc3VwPiIsIm1hbnVhbE92ZXJyaWRlVGV4dCI6IiJ9LCJjaXRhdGlvbkl0ZW1zIjpbeyJpZCI6ImVkOTYzODhjLWJiNDQtMzQxZC04NGE1LTE5YzAyMGVlYWE4NCIsIml0ZW1EYXRhIjp7InR5cGUiOiJhcnRpY2xlLWpvdXJuYWwiLCJpZCI6ImVkOTYzODhjLWJiNDQtMzQxZC04NGE1LTE5YzAyMGVlYWE4NCIsInRpdGxlIjoiTW9kdWxhciBSTkEgaW50ZXJhY3Rpb25zIHNoYXBlIEZYUjEgY29uZGVuc2F0ZXMgaW52b2x2ZWQgaW4gbVJOQSBsb2NhbGl6YXRpb24gYW5kIHRyYW5zbGF0aW9uIiwiYXV0aG9yIjpbeyJmYW1pbHkiOiJZYW5nIiwiZ2l2ZW4iOiJKaWFiaW4iLCJwYXJzZS1uYW1lcyI6ZmFsc2UsImRyb3BwaW5nLXBhcnRpY2xlIjoiIiwibm9uLWRyb3BwaW5nLXBhcnRpY2xlIjoiIn0seyJmYW1pbHkiOiJDaGVuIiwiZ2l2ZW4iOiJaaG9uZ3lhbmciLCJwYXJzZS1uYW1lcyI6ZmFsc2UsImRyb3BwaW5nLXBhcnRpY2xlIjoiIiwibm9uLWRyb3BwaW5nLXBhcnRpY2xlIjoiIn0seyJmYW1pbHkiOiJIZSIsImdpdmVuIjoiSmlheWluIiwicGFyc2UtbmFtZXMiOmZhbHNlLCJkcm9wcGluZy1wYXJ0aWNsZSI6IiIsIm5vbi1kcm9wcGluZy1wYXJ0aWNsZSI6IiJ9LHsiZmFtaWx5IjoiWm91IiwiZ2l2ZW4iOiJCaW5iaW4iLCJwYXJzZS1uYW1lcyI6ZmFsc2UsImRyb3BwaW5nLXBhcnRpY2xlIjoiIiwibm9uLWRyb3BwaW5nLXBhcnRpY2xlIjoiIn0seyJmYW1pbHkiOiJTaSIsImdpdmVuIjoiWWFubWluIiwicGFyc2UtbmFtZXMiOmZhbHNlLCJkcm9wcGluZy1wYXJ0aWNsZSI6IiIsIm5vbi1kcm9wcGluZy1wYXJ0aWNsZSI6IiJ9LHsiZmFtaWx5IjoiTWEiLCJnaXZlbiI6Illhbm5pIiwicGFyc2UtbmFtZXMiOmZhbHNlLCJkcm9wcGluZy1wYXJ0aWNsZSI6IiIsIm5vbi1kcm9wcGluZy1wYXJ0aWNsZSI6IiJ9LHsiZmFtaWx5IjoiWXUiLCJnaXZlbiI6IkppYSIsInBhcnNlLW5hbWVzIjpmYWxzZSwiZHJvcHBpbmctcGFydGljbGUiOiIiLCJub24tZHJvcHBpbmctcGFydGljbGUiOiIifV0sImNvbnRhaW5lci10aXRsZSI6Ik5hdHVyZSBDb21tdW5pY2F0aW9ucyIsImNvbnRhaW5lci10aXRsZS1zaG9ydCI6Ik5hdC4gQ29tbXVuLiIsIkRPSSI6IjEwLjEwMzgvczQxNDY3LTAyNS02MzcwMC15IiwiVVJMIjoiaHR0cHM6Ly9kb2kub3JnLzEwLjEwMzgvczQxNDY3LTAyNS02MzcwMC15IiwiaXNzdWVkIjp7ImRhdGUtcGFydHMiOltbMjAyNV1dfSwicGFnZSI6Ijg1ODkiLCJ2b2x1bWUiOiIxNiJ9LCJpc1RlbXBvcmFyeSI6ZmFsc2V9LHsiaWQiOiI0MjUxZmRiNC00MTBlLTNkMDEtYjMwYi05MjRlZjRmODY5ZDEiLCJpdGVtRGF0YSI6eyJ0eXBlIjoiYXJ0aWNsZS1qb3VybmFsIiwiaWQiOiI0MjUxZmRiNC00MTBlLTNkMDEtYjMwYi05MjRlZjRmODY5ZDEiLCJ0aXRsZSI6IkJsb2NrZXItU0VMRVg6IGEgc3RydWN0dXJlLWd1aWRlZCBzdHJhdGVneSBmb3IgZGV2ZWxvcGluZyBpbmhpYml0b3J5IGFwdGFtZXJzIGRpc3J1cHRpbmcgdW5kcnVnZ2FibGUgdHJhbnNjcmlwdGlvbiBmYWN0b3IgaW50ZXJhY3Rpb25zIiwiYXV0aG9yIjpbeyJmYW1pbHkiOiJMaSIsImdpdmVuIjoiVG9uZ3FpbmciLCJwYXJzZS1uYW1lcyI6ZmFsc2UsImRyb3BwaW5nLXBhcnRpY2xlIjoiIiwibm9uLWRyb3BwaW5nLXBhcnRpY2xlIjoiIn0seyJmYW1pbHkiOiJMaXUiLCJnaXZlbiI6Ilh1ZXlpbmciLCJwYXJzZS1uYW1lcyI6ZmFsc2UsImRyb3BwaW5nLXBhcnRpY2xlIjoiIiwibm9uLWRyb3BwaW5nLXBhcnRpY2xlIjoiIn0seyJmYW1pbHkiOiJRaWFuIiwiZ2l2ZW4iOiJIYWlmZW5nIiwicGFyc2UtbmFtZXMiOmZhbHNlLCJkcm9wcGluZy1wYXJ0aWNsZSI6IiIsIm5vbi1kcm9wcGluZy1wYXJ0aWNsZSI6IiJ9LHsiZmFtaWx5IjoiWmhhbmciLCJnaXZlbiI6IlNoZXl1IiwicGFyc2UtbmFtZXMiOmZhbHNlLCJkcm9wcGluZy1wYXJ0aWNsZSI6IiIsIm5vbi1kcm9wcGluZy1wYXJ0aWNsZSI6IiJ9LHsiZmFtaWx5IjoiSG91IiwiZ2l2ZW4iOiJZdSIsInBhcnNlLW5hbWVzIjpmYWxzZSwiZHJvcHBpbmctcGFydGljbGUiOiIiLCJub24tZHJvcHBpbmctcGFydGljbGUiOiIifSx7ImZhbWlseSI6IlpoYW5nIiwiZ2l2ZW4iOiJZdWNoYW8iLCJwYXJzZS1uYW1lcyI6ZmFsc2UsImRyb3BwaW5nLXBhcnRpY2xlIjoiIiwibm9uLWRyb3BwaW5nLXBhcnRpY2xlIjoiIn0seyJmYW1pbHkiOiJMdW8iLCJnaXZlbiI6Ikd1b3lhbiIsInBhcnNlLW5hbWVzIjpmYWxzZSwiZHJvcHBpbmctcGFydGljbGUiOiIiLCJub24tZHJvcHBpbmctcGFydGljbGUiOiIifSx7ImZhbWlseSI6IlpodSIsImdpdmVuIjoiWHVuIiwicGFyc2UtbmFtZXMiOmZhbHNlLCJkcm9wcGluZy1wYXJ0aWNsZSI6IiIsIm5vbi1kcm9wcGluZy1wYXJ0aWNsZSI6IiJ9LHsiZmFtaWx5IjoiVGFvIiwiZ2l2ZW4iOiJZYW54aW4iLCJwYXJzZS1uYW1lcyI6ZmFsc2UsImRyb3BwaW5nLXBhcnRpY2xlIjoiIiwibm9uLWRyb3BwaW5nLXBhcnRpY2xlIjoiIn0seyJmYW1pbHkiOiJGYW4iLCJnaXZlbiI6Ik1lbmd5YW5nIiwicGFyc2UtbmFtZXMiOmZhbHNlLCJkcm9wcGluZy1wYXJ0aWNsZSI6IiIsIm5vbi1kcm9wcGluZy1wYXJ0aWNsZSI6IiJ9LHsiZmFtaWx5IjoiV2FuZyIsImdpdmVuIjoiSG9uZyIsInBhcnNlLW5hbWVzIjpmYWxzZSwiZHJvcHBpbmctcGFydGljbGUiOiIiLCJub24tZHJvcHBpbmctcGFydGljbGUiOiIifSx7ImZhbWlseSI6IlNoYSIsImdpdmVuIjoiQ2h1bGluIiwicGFyc2UtbmFtZXMiOmZhbHNlLCJkcm9wcGluZy1wYXJ0aWNsZSI6IiIsIm5vbi1kcm9wcGluZy1wYXJ0aWNsZSI6IiJ9LHsiZmFtaWx5IjoiTGluIiwiZ2l2ZW4iOiJBaWxhbiIsInBhcnNlLW5hbWVzIjpmYWxzZSwiZHJvcHBpbmctcGFydGljbGUiOiIiLCJub24tZHJvcHBpbmctcGFydGljbGUiOiIifSx7ImZhbWlseSI6IlFpbiIsImdpdmVuIjoiSmluZ2ppbmciLCJwYXJzZS1uYW1lcyI6ZmFsc2UsImRyb3BwaW5nLXBhcnRpY2xlIjoiIiwibm9uLWRyb3BwaW5nLXBhcnRpY2xlIjoiIn0seyJmYW1pbHkiOiJHdSIsImdpdmVuIjoiS2VkYW4iLCJwYXJzZS1uYW1lcyI6ZmFsc2UsImRyb3BwaW5nLXBhcnRpY2xlIjoiIiwibm9uLWRyb3BwaW5nLXBhcnRpY2xlIjoiIn0seyJmYW1pbHkiOiJDaGVuIiwiZ2l2ZW4iOiJXZWljaGFuZyIsInBhcnNlLW5hbWVzIjpmYWxzZSwiZHJvcHBpbmctcGFydGljbGUiOiIiLCJub24tZHJvcHBpbmctcGFydGljbGUiOiIifSx7ImZhbWlseSI6IkZ1IiwiZ2l2ZW4iOiJUaW5nIiwicGFyc2UtbmFtZXMiOmZhbHNlLCJkcm9wcGluZy1wYXJ0aWNsZSI6IiIsIm5vbi1kcm9wcGluZy1wYXJ0aWNsZSI6IiJ9LHsiZmFtaWx5IjoiV2FuZyIsImdpdmVuIjoiWWFqdW4iLCJwYXJzZS1uYW1lcyI6ZmFsc2UsImRyb3BwaW5nLXBhcnRpY2xlIjoiIiwibm9uLWRyb3BwaW5nLXBhcnRpY2xlIjoiIn0seyJmYW1pbHkiOiJXZWkiLCJnaXZlbiI6IllvbmciLCJwYXJzZS1uYW1lcyI6ZmFsc2UsImRyb3BwaW5nLXBhcnRpY2xlIjoiIiwibm9uLWRyb3BwaW5nLXBhcnRpY2xlIjoiIn0seyJmYW1pbHkiOiJXdSIsImdpdmVuIjoiUWluIiwicGFyc2UtbmFtZXMiOmZhbHNlLCJkcm9wcGluZy1wYXJ0aWNsZSI6IiIsIm5vbi1kcm9wcGluZy1wYXJ0aWNsZSI6IiJ9LHsiZmFtaWx5IjoiVGFuIiwiZ2l2ZW4iOiJXZWlob25nIiwicGFyc2UtbmFtZXMiOmZhbHNlLCJkcm9wcGluZy1wYXJ0aWNsZSI6IiIsIm5vbi1kcm9wcGluZy1wYXJ0aWNsZSI6IiJ9XSwiY29udGFpbmVyLXRpdGxlIjoiTmF0dXJlIENvbW11bmljYXRpb25zIiwiY29udGFpbmVyLXRpdGxlLXNob3J0IjoiTmF0LiBDb21tdW4uIiwiRE9JIjoiMTAuMTAzOC9zNDE0NjctMDI0LTUxMTk3LXciLCJVUkwiOiJodHRwczovL2RvaS5vcmcvMTAuMTAzOC9zNDE0NjctMDI0LTUxMTk3LXciLCJpc3N1ZWQiOnsiZGF0ZS1wYXJ0cyI6W1syMDI0XV19LCJwYWdlIjoiNjc1MSIsInZvbHVtZSI6IjE1In0sImlzVGVtcG9yYXJ5IjpmYWxzZX1dfQ==&quot;,&quot;citationItems&quot;:[{&quot;id&quot;:&quot;ed96388c-bb44-341d-84a5-19c020eeaa84&quot;,&quot;itemData&quot;:{&quot;type&quot;:&quot;article-journal&quot;,&quot;id&quot;:&quot;ed96388c-bb44-341d-84a5-19c020eeaa84&quot;,&quot;title&quot;:&quot;Modular RNA interactions shape FXR1 condensates involved in mRNA localization and translation&quot;,&quot;author&quot;:[{&quot;family&quot;:&quot;Yang&quot;,&quot;given&quot;:&quot;Jiabin&quot;,&quot;parse-names&quot;:false,&quot;dropping-particle&quot;:&quot;&quot;,&quot;non-dropping-particle&quot;:&quot;&quot;},{&quot;family&quot;:&quot;Chen&quot;,&quot;given&quot;:&quot;Zhongyang&quot;,&quot;parse-names&quot;:false,&quot;dropping-particle&quot;:&quot;&quot;,&quot;non-dropping-particle&quot;:&quot;&quot;},{&quot;family&quot;:&quot;He&quot;,&quot;given&quot;:&quot;Jiayin&quot;,&quot;parse-names&quot;:false,&quot;dropping-particle&quot;:&quot;&quot;,&quot;non-dropping-particle&quot;:&quot;&quot;},{&quot;family&quot;:&quot;Zou&quot;,&quot;given&quot;:&quot;Binbin&quot;,&quot;parse-names&quot;:false,&quot;dropping-particle&quot;:&quot;&quot;,&quot;non-dropping-particle&quot;:&quot;&quot;},{&quot;family&quot;:&quot;Si&quot;,&quot;given&quot;:&quot;Yanmin&quot;,&quot;parse-names&quot;:false,&quot;dropping-particle&quot;:&quot;&quot;,&quot;non-dropping-particle&quot;:&quot;&quot;},{&quot;family&quot;:&quot;Ma&quot;,&quot;given&quot;:&quot;Yanni&quot;,&quot;parse-names&quot;:false,&quot;dropping-particle&quot;:&quot;&quot;,&quot;non-dropping-particle&quot;:&quot;&quot;},{&quot;family&quot;:&quot;Yu&quot;,&quot;given&quot;:&quot;Jia&quot;,&quot;parse-names&quot;:false,&quot;dropping-particle&quot;:&quot;&quot;,&quot;non-dropping-particle&quot;:&quot;&quot;}],&quot;container-title&quot;:&quot;Nature Communications&quot;,&quot;container-title-short&quot;:&quot;Nat. Commun.&quot;,&quot;DOI&quot;:&quot;10.1038/s41467-025-63700-y&quot;,&quot;URL&quot;:&quot;https://doi.org/10.1038/s41467-025-63700-y&quot;,&quot;issued&quot;:{&quot;date-parts&quot;:[[2025]]},&quot;page&quot;:&quot;8589&quot;,&quot;volume&quot;:&quot;16&quot;},&quot;isTemporary&quot;:false},{&quot;id&quot;:&quot;4251fdb4-410e-3d01-b30b-924ef4f869d1&quot;,&quot;itemData&quot;:{&quot;type&quot;:&quot;article-journal&quot;,&quot;id&quot;:&quot;4251fdb4-410e-3d01-b30b-924ef4f869d1&quot;,&quot;title&quot;:&quot;Blocker-SELEX: a structure-guided strategy for developing inhibitory aptamers disrupting undruggable transcription factor interactions&quot;,&quot;author&quot;:[{&quot;family&quot;:&quot;Li&quot;,&quot;given&quot;:&quot;Tongqing&quot;,&quot;parse-names&quot;:false,&quot;dropping-particle&quot;:&quot;&quot;,&quot;non-dropping-particle&quot;:&quot;&quot;},{&quot;family&quot;:&quot;Liu&quot;,&quot;given&quot;:&quot;Xueying&quot;,&quot;parse-names&quot;:false,&quot;dropping-particle&quot;:&quot;&quot;,&quot;non-dropping-particle&quot;:&quot;&quot;},{&quot;family&quot;:&quot;Qian&quot;,&quot;given&quot;:&quot;Haifeng&quot;,&quot;parse-names&quot;:false,&quot;dropping-particle&quot;:&quot;&quot;,&quot;non-dropping-particle&quot;:&quot;&quot;},{&quot;family&quot;:&quot;Zhang&quot;,&quot;given&quot;:&quot;Sheyu&quot;,&quot;parse-names&quot;:false,&quot;dropping-particle&quot;:&quot;&quot;,&quot;non-dropping-particle&quot;:&quot;&quot;},{&quot;family&quot;:&quot;Hou&quot;,&quot;given&quot;:&quot;Yu&quot;,&quot;parse-names&quot;:false,&quot;dropping-particle&quot;:&quot;&quot;,&quot;non-dropping-particle&quot;:&quot;&quot;},{&quot;family&quot;:&quot;Zhang&quot;,&quot;given&quot;:&quot;Yuchao&quot;,&quot;parse-names&quot;:false,&quot;dropping-particle&quot;:&quot;&quot;,&quot;non-dropping-particle&quot;:&quot;&quot;},{&quot;family&quot;:&quot;Luo&quot;,&quot;given&quot;:&quot;Guoyan&quot;,&quot;parse-names&quot;:false,&quot;dropping-particle&quot;:&quot;&quot;,&quot;non-dropping-particle&quot;:&quot;&quot;},{&quot;family&quot;:&quot;Zhu&quot;,&quot;given&quot;:&quot;Xun&quot;,&quot;parse-names&quot;:false,&quot;dropping-particle&quot;:&quot;&quot;,&quot;non-dropping-particle&quot;:&quot;&quot;},{&quot;family&quot;:&quot;Tao&quot;,&quot;given&quot;:&quot;Yanxin&quot;,&quot;parse-names&quot;:false,&quot;dropping-particle&quot;:&quot;&quot;,&quot;non-dropping-particle&quot;:&quot;&quot;},{&quot;family&quot;:&quot;Fan&quot;,&quot;given&quot;:&quot;Mengyang&quot;,&quot;parse-names&quot;:false,&quot;dropping-particle&quot;:&quot;&quot;,&quot;non-dropping-particle&quot;:&quot;&quot;},{&quot;family&quot;:&quot;Wang&quot;,&quot;given&quot;:&quot;Hong&quot;,&quot;parse-names&quot;:false,&quot;dropping-particle&quot;:&quot;&quot;,&quot;non-dropping-particle&quot;:&quot;&quot;},{&quot;family&quot;:&quot;Sha&quot;,&quot;given&quot;:&quot;Chulin&quot;,&quot;parse-names&quot;:false,&quot;dropping-particle&quot;:&quot;&quot;,&quot;non-dropping-particle&quot;:&quot;&quot;},{&quot;family&quot;:&quot;Lin&quot;,&quot;given&quot;:&quot;Ailan&quot;,&quot;parse-names&quot;:false,&quot;dropping-particle&quot;:&quot;&quot;,&quot;non-dropping-particle&quot;:&quot;&quot;},{&quot;family&quot;:&quot;Qin&quot;,&quot;given&quot;:&quot;Jingjing&quot;,&quot;parse-names&quot;:false,&quot;dropping-particle&quot;:&quot;&quot;,&quot;non-dropping-particle&quot;:&quot;&quot;},{&quot;family&quot;:&quot;Gu&quot;,&quot;given&quot;:&quot;Kedan&quot;,&quot;parse-names&quot;:false,&quot;dropping-particle&quot;:&quot;&quot;,&quot;non-dropping-particle&quot;:&quot;&quot;},{&quot;family&quot;:&quot;Chen&quot;,&quot;given&quot;:&quot;Weichang&quot;,&quot;parse-names&quot;:false,&quot;dropping-particle&quot;:&quot;&quot;,&quot;non-dropping-particle&quot;:&quot;&quot;},{&quot;family&quot;:&quot;Fu&quot;,&quot;given&quot;:&quot;Ting&quot;,&quot;parse-names&quot;:false,&quot;dropping-particle&quot;:&quot;&quot;,&quot;non-dropping-particle&quot;:&quot;&quot;},{&quot;family&quot;:&quot;Wang&quot;,&quot;given&quot;:&quot;Yajun&quot;,&quot;parse-names&quot;:false,&quot;dropping-particle&quot;:&quot;&quot;,&quot;non-dropping-particle&quot;:&quot;&quot;},{&quot;family&quot;:&quot;Wei&quot;,&quot;given&quot;:&quot;Yong&quot;,&quot;parse-names&quot;:false,&quot;dropping-particle&quot;:&quot;&quot;,&quot;non-dropping-particle&quot;:&quot;&quot;},{&quot;family&quot;:&quot;Wu&quot;,&quot;given&quot;:&quot;Qin&quot;,&quot;parse-names&quot;:false,&quot;dropping-particle&quot;:&quot;&quot;,&quot;non-dropping-particle&quot;:&quot;&quot;},{&quot;family&quot;:&quot;Tan&quot;,&quot;given&quot;:&quot;Weihong&quot;,&quot;parse-names&quot;:false,&quot;dropping-particle&quot;:&quot;&quot;,&quot;non-dropping-particle&quot;:&quot;&quot;}],&quot;container-title&quot;:&quot;Nature Communications&quot;,&quot;container-title-short&quot;:&quot;Nat. Commun.&quot;,&quot;DOI&quot;:&quot;10.1038/s41467-024-51197-w&quot;,&quot;URL&quot;:&quot;https://doi.org/10.1038/s41467-024-51197-w&quot;,&quot;issued&quot;:{&quot;date-parts&quot;:[[2024]]},&quot;page&quot;:&quot;6751&quot;,&quot;volume&quot;:&quot;15&quot;},&quot;isTemporary&quot;:false}]},{&quot;citationID&quot;:&quot;MENDELEY_CITATION_24dce33a-3e89-433d-8c3c-b70956b79bae&quot;,&quot;properties&quot;:{&quot;noteIndex&quot;:0},&quot;isEdited&quot;:false,&quot;manualOverride&quot;:{&quot;isManuallyOverridden&quot;:false,&quot;citeprocText&quot;:&quot;&lt;sup&gt;6,8–10&lt;/sup&gt;&quot;,&quot;manualOverrideText&quot;:&quot;&quot;},&quot;citationTag&quot;:&quot;MENDELEY_CITATION_v3_eyJjaXRhdGlvbklEIjoiTUVOREVMRVlfQ0lUQVRJT05fMjRkY2UzM2EtM2U4OS00MzNkLThjM2MtYjcwOTU2Yjc5YmFlIiwicHJvcGVydGllcyI6eyJub3RlSW5kZXgiOjB9LCJpc0VkaXRlZCI6ZmFsc2UsIm1hbnVhbE92ZXJyaWRlIjp7ImlzTWFudWFsbHlPdmVycmlkZGVuIjpmYWxzZSwiY2l0ZXByb2NUZXh0IjoiPHN1cD42LDjigJMxMDwvc3VwPiIsIm1hbnVhbE92ZXJyaWRlVGV4dCI6IiJ9LCJjaXRhdGlvbkl0ZW1zIjpbeyJpZCI6IjFhNDI2MTdmLTQ5OWEtMzZiMi1iMDc3LTcxOGE3OTZkMWFlYyIsIml0ZW1EYXRhIjp7InR5cGUiOiJhcnRpY2xlLWpvdXJuYWwiLCJpZCI6IjFhNDI2MTdmLTQ5OWEtMzZiMi1iMDc3LTcxOGE3OTZkMWFlYyIsInRpdGxlIjoiSGVhbHRoIGltcGFjdHMgb2YgbWljcm9wbGFzdGljIGFuZCBuYW5vcGxhc3RpYyBleHBvc3VyZSIsImF1dGhvciI6W3siZmFtaWx5IjoiTGFtb3JlZSIsImdpdmVuIjoiTWFyamEgSCIsInBhcnNlLW5hbWVzIjpmYWxzZSwiZHJvcHBpbmctcGFydGljbGUiOiIiLCJub24tZHJvcHBpbmctcGFydGljbGUiOiIifSx7ImZhbWlseSI6IkJveGVsIiwiZ2l2ZW4iOiJKZXNrZSIsInBhcnNlLW5hbWVzIjpmYWxzZSwiZHJvcHBpbmctcGFydGljbGUiOiIiLCJub24tZHJvcHBpbmctcGFydGljbGUiOiJ2YW4ifSx7ImZhbWlseSI6Ik5hcmRlbGxhIiwiZ2l2ZW4iOiJGZWRlcmljYSIsInBhcnNlLW5hbWVzIjpmYWxzZSwiZHJvcHBpbmctcGFydGljbGUiOiIiLCJub24tZHJvcHBpbmctcGFydGljbGUiOiIifSx7ImZhbWlseSI6IkhvdXRodWlqcyIsImdpdmVuIjoiS2FzIEoiLCJwYXJzZS1uYW1lcyI6ZmFsc2UsImRyb3BwaW5nLXBhcnRpY2xlIjoiIiwibm9uLWRyb3BwaW5nLXBhcnRpY2xlIjoiIn0seyJmYW1pbHkiOiJCcmFuZHNtYSIsImdpdmVuIjoiU2ljY28gSCIsInBhcnNlLW5hbWVzIjpmYWxzZSwiZHJvcHBpbmctcGFydGljbGUiOiIiLCJub24tZHJvcHBpbmctcGFydGljbGUiOiIifSx7ImZhbWlseSI6IkLDqWVuIiwiZ2l2ZW4iOiJGcmVkZXJpYyIsInBhcnNlLW5hbWVzIjpmYWxzZSwiZHJvcHBpbmctcGFydGljbGUiOiIiLCJub24tZHJvcHBpbmctcGFydGljbGUiOiIifSx7ImZhbWlseSI6IkR1dXJzZW4iLCJnaXZlbiI6Ik1ham9yaWUgQiBNIiwicGFyc2UtbmFtZXMiOmZhbHNlLCJkcm9wcGluZy1wYXJ0aWNsZSI6IiIsIm5vbi1kcm9wcGluZy1wYXJ0aWNsZSI6InZhbiJ9XSwiY29udGFpbmVyLXRpdGxlIjoiTmF0dXJlIE1lZGljaW5lIiwiY29udGFpbmVyLXRpdGxlLXNob3J0IjoiTmF0LiBNZWQuIiwiRE9JIjoiMTAuMTAzOC9zNDE1OTEtMDI1LTAzOTAyLTUiLCJpc3N1ZWQiOnsiZGF0ZS1wYXJ0cyI6W1syMDI1XV19LCJwYWdlIjoiMjg3My0yODg3IiwiaXNzdWUiOiI5Iiwidm9sdW1lIjoiMzEifSwiaXNUZW1wb3JhcnkiOmZhbHNlfSx7ImlkIjoiMDkyYjY3NDItZDcyMS0zMTEzLTlmNDItNzBjNzQwMjE4YzQwIiwiaXRlbURhdGEiOnsidHlwZSI6ImFydGljbGUtam91cm5hbCIsImlkIjoiMDkyYjY3NDItZDcyMS0zMTEzLTlmNDItNzBjNzQwMjE4YzQwIiwidGl0bGUiOiJNZXRhYm9sb21pY3MgcmV2ZWFsIG5hbm9wbGFzdGljLWluZHVjZWQgbWl0b2Nob25kcmlhbCBkYW1hZ2UgaW4gaHVtYW4gbGl2ZXIgYW5kIGx1bmcgY2VsbHMiLCJhdXRob3IiOlt7ImZhbWlseSI6IkxpbiIsImdpdmVuIjoiU2l5aSIsInBhcnNlLW5hbWVzIjpmYWxzZSwiZHJvcHBpbmctcGFydGljbGUiOiIiLCJub24tZHJvcHBpbmctcGFydGljbGUiOiIifSx7ImZhbWlseSI6IlpoYW5nIiwiZ2l2ZW4iOiJIb25nbmEiLCJwYXJzZS1uYW1lcyI6ZmFsc2UsImRyb3BwaW5nLXBhcnRpY2xlIjoiIiwibm9uLWRyb3BwaW5nLXBhcnRpY2xlIjoiIn0seyJmYW1pbHkiOiJXYW5nIiwiZ2l2ZW4iOiJDaGVuIiwicGFyc2UtbmFtZXMiOmZhbHNlLCJkcm9wcGluZy1wYXJ0aWNsZSI6IiIsIm5vbi1kcm9wcGluZy1wYXJ0aWNsZSI6IiJ9LHsiZmFtaWx5IjoiU3UiLCJnaXZlbiI6IlhpdS1MaSIsInBhcnNlLW5hbWVzIjpmYWxzZSwiZHJvcHBpbmctcGFydGljbGUiOiIiLCJub24tZHJvcHBpbmctcGFydGljbGUiOiIifSx7ImZhbWlseSI6IlNvbmciLCJnaXZlbiI6Ill1YW55dWFuIiwicGFyc2UtbmFtZXMiOmZhbHNlLCJkcm9wcGluZy1wYXJ0aWNsZSI6IiIsIm5vbi1kcm9wcGluZy1wYXJ0aWNsZSI6IiJ9LHsiZmFtaWx5IjoiV3UiLCJnaXZlbiI6IlBlbmdmZWkiLCJwYXJzZS1uYW1lcyI6ZmFsc2UsImRyb3BwaW5nLXBhcnRpY2xlIjoiIiwibm9uLWRyb3BwaW5nLXBhcnRpY2xlIjoiIn0seyJmYW1pbHkiOiJZYW5nIiwiZ2l2ZW4iOiJaaHUiLCJwYXJzZS1uYW1lcyI6ZmFsc2UsImRyb3BwaW5nLXBhcnRpY2xlIjoiIiwibm9uLWRyb3BwaW5nLXBhcnRpY2xlIjoiIn0seyJmYW1pbHkiOiJXb25nIiwiZ2l2ZW4iOiJNaW5nLUh1bmciLCJwYXJzZS1uYW1lcyI6ZmFsc2UsImRyb3BwaW5nLXBhcnRpY2xlIjoiIiwibm9uLWRyb3BwaW5nLXBhcnRpY2xlIjoiIn0seyJmYW1pbHkiOiJDYWkiLCJnaXZlbiI6Ilpvbmd3ZWkiLCJwYXJzZS1uYW1lcyI6ZmFsc2UsImRyb3BwaW5nLXBhcnRpY2xlIjoiIiwibm9uLWRyb3BwaW5nLXBhcnRpY2xlIjoiIn0seyJmYW1pbHkiOiJaaGVuZyIsImdpdmVuIjoiQ2h1bm1pYW8iLCJwYXJzZS1uYW1lcyI6ZmFsc2UsImRyb3BwaW5nLXBhcnRpY2xlIjoiIiwibm9uLWRyb3BwaW5nLXBhcnRpY2xlIjoiIn1dLCJjb250YWluZXItdGl0bGUiOiJFbnZpcm9ubWVudGFsIFNjaWVuY2UgJiBUZWNobm9sb2d5IiwiY29udGFpbmVyLXRpdGxlLXNob3J0IjoiRW52aXJvbi4gU2NpLiBUZWNobm9sLiIsIkRPSSI6IjEwLjEwMjEvYWNzLmVzdC4yYzAzOTgwIiwiVVJMIjoiaHR0cHM6Ly9wdWJzLmFjcy5vcmcvZXN0aGFnL2FydGljbGUtcGRmLzU2LzE3LzEyNDgzLzM2ODQ1MTUvZXMyYzAzOTgwLnBkZiIsImlzc3VlZCI6eyJkYXRlLXBhcnRzIjpbWzIwMjJdXX0sInBhZ2UiOiIxMjQ4My0xMjQ5MyIsImlzc3VlIjoiMTciLCJ2b2x1bWUiOiI1NiJ9LCJpc1RlbXBvcmFyeSI6ZmFsc2V9LHsiaWQiOiJkMDFjZmQ3NC1hY2YyLTNjNjgtYjE0ZC1lZjBmMTMwZjRjMzQiLCJpdGVtRGF0YSI6eyJ0eXBlIjoiYXJ0aWNsZS1qb3VybmFsIiwiaWQiOiJkMDFjZmQ3NC1hY2YyLTNjNjgtYjE0ZC1lZjBmMTMwZjRjMzQiLCJ0aXRsZSI6IlBvbHlzdHlyZW5lIG5hbm9wbGFzdGljcy1pbmR1Y2VkIGx1bmcgYXBvcHRvc2lzIGFuZCBmZXJyb3B0b3NpcyB2aWEgUk9TLWRlcGVuZGVudCBlbmRvcGxhc21pYyByZXRpY3VsdW0gc3RyZXNzIiwiYXV0aG9yIjpbeyJmYW1pbHkiOiJXdSIsImdpdmVuIjoiUWl1bWVpIiwicGFyc2UtbmFtZXMiOmZhbHNlLCJkcm9wcGluZy1wYXJ0aWNsZSI6IiIsIm5vbi1kcm9wcGluZy1wYXJ0aWNsZSI6IiJ9LHsiZmFtaWx5IjoiTGl1IiwiZ2l2ZW4iOiJDaGFvIiwicGFyc2UtbmFtZXMiOmZhbHNlLCJkcm9wcGluZy1wYXJ0aWNsZSI6IiIsIm5vbi1kcm9wcGluZy1wYXJ0aWNsZSI6IiJ9LHsiZmFtaWx5IjoiTGl1IiwiZ2l2ZW4iOiJEYW4iLCJwYXJzZS1uYW1lcyI6ZmFsc2UsImRyb3BwaW5nLXBhcnRpY2xlIjoiIiwibm9uLWRyb3BwaW5nLXBhcnRpY2xlIjoiIn0seyJmYW1pbHkiOiJXYW5nIiwiZ2l2ZW4iOiJZb3VnYW5nIiwicGFyc2UtbmFtZXMiOmZhbHNlLCJkcm9wcGluZy1wYXJ0aWNsZSI6IiIsIm5vbi1kcm9wcGluZy1wYXJ0aWNsZSI6IiJ9LHsiZmFtaWx5IjoiUWkiLCJnaXZlbiI6Ikhhb21pbiIsInBhcnNlLW5hbWVzIjpmYWxzZSwiZHJvcHBpbmctcGFydGljbGUiOiIiLCJub24tZHJvcHBpbmctcGFydGljbGUiOiIifSx7ImZhbWlseSI6IkxpdSIsImdpdmVuIjoiWHVkb25nIiwicGFyc2UtbmFtZXMiOmZhbHNlLCJkcm9wcGluZy1wYXJ0aWNsZSI6IiIsIm5vbi1kcm9wcGluZy1wYXJ0aWNsZSI6IiJ9LHsiZmFtaWx5IjoiWmhhbmciLCJnaXZlbiI6Ill1Y2hhbyIsInBhcnNlLW5hbWVzIjpmYWxzZSwiZHJvcHBpbmctcGFydGljbGUiOiIiLCJub24tZHJvcHBpbmctcGFydGljbGUiOiIifSx7ImZhbWlseSI6IkNoZW4iLCJnaXZlbiI6IkhhaXl1IiwicGFyc2UtbmFtZXMiOmZhbHNlLCJkcm9wcGluZy1wYXJ0aWNsZSI6IiIsIm5vbi1kcm9wcGluZy1wYXJ0aWNsZSI6IiJ9LHsiZmFtaWx5IjoiWmVuZyIsImdpdmVuIjoiWWFuIiwicGFyc2UtbmFtZXMiOmZhbHNlLCJkcm9wcGluZy1wYXJ0aWNsZSI6IiIsIm5vbi1kcm9wcGluZy1wYXJ0aWNsZSI6IiJ9LHsiZmFtaWx5IjoiTGkiLCJnaXZlbiI6IkppbnF1YW4iLCJwYXJzZS1uYW1lcyI6ZmFsc2UsImRyb3BwaW5nLXBhcnRpY2xlIjoiIiwibm9uLWRyb3BwaW5nLXBhcnRpY2xlIjoiIn1dLCJjb250YWluZXItdGl0bGUiOiJTY2llbmNlIG9mIHRoZSBUb3RhbCBFbnZpcm9ubWVudCIsIkRPSSI6IjEwLjEwMTYvai5zY2l0b3RlbnYuMjAyMy4xNjkyNjAiLCJpc3N1ZWQiOnsiZGF0ZS1wYXJ0cyI6W1syMDI0XV19LCJwYWdlIjoiMTY5MjYwIiwidm9sdW1lIjoiOTEyIiwiY29udGFpbmVyLXRpdGxlLXNob3J0IjoiIn0sImlzVGVtcG9yYXJ5IjpmYWxzZX0seyJpZCI6ImZlM2VlMmQ5LWExNzgtM2E0NS04NmJkLTljYTU1YTM5MGVlNSIsIml0ZW1EYXRhIjp7InR5cGUiOiJhcnRpY2xlLWpvdXJuYWwiLCJpZCI6ImZlM2VlMmQ5LWExNzgtM2E0NS04NmJkLTljYTU1YTM5MGVlNSIsInRpdGxlIjoiUG9seXN0eXJlbmUgbmFub3BsYXN0aWMgZXhwb3N1cmUgaW5kdWNlcyBleGNlc3NpdmUgbWl0b3BoYWd5IGJ5IGFjdGl2YXRpbmcgdGhlIEFNUEsvVUxLMSBwYXRod2F5IGluIGRpZmZlcmVudGlhdGVkIFNILVNZNVkgY2VsbHMgYW5kIGRvcGFtaW5lcmdpYyBuZXVyb25zIGluIHZpdm8iLCJhdXRob3IiOlt7ImZhbWlseSI6Ikh1YW5nIiwiZ2l2ZW4iOiJZdWppIiwicGFyc2UtbmFtZXMiOmZhbHNlLCJkcm9wcGluZy1wYXJ0aWNsZSI6IiIsIm5vbi1kcm9wcGluZy1wYXJ0aWNsZSI6IiJ9LHsiZmFtaWx5IjoiTGlhbmciLCJnaXZlbiI6IkJveHVhbiIsInBhcnNlLW5hbWVzIjpmYWxzZSwiZHJvcHBpbmctcGFydGljbGUiOiIiLCJub24tZHJvcHBpbmctcGFydGljbGUiOiIifSx7ImZhbWlseSI6IkxpIiwiZ2l2ZW4iOiJaaGltaW5nIiwicGFyc2UtbmFtZXMiOmZhbHNlLCJkcm9wcGluZy1wYXJ0aWNsZSI6IiIsIm5vbi1kcm9wcGluZy1wYXJ0aWNsZSI6IiJ9LHsiZmFtaWx5IjoiWmhvbmciLCJnaXZlbiI6IllpemhvdSIsInBhcnNlLW5hbWVzIjpmYWxzZSwiZHJvcHBpbmctcGFydGljbGUiOiIiLCJub24tZHJvcHBpbmctcGFydGljbGUiOiIifSx7ImZhbWlseSI6IldhbmciLCJnaXZlbiI6IkJvIiwicGFyc2UtbmFtZXMiOmZhbHNlLCJkcm9wcGluZy1wYXJ0aWNsZSI6IiIsIm5vbi1kcm9wcGluZy1wYXJ0aWNsZSI6IiJ9LHsiZmFtaWx5IjoiWmhhbmciLCJnaXZlbiI6IkJpbmdsaSIsInBhcnNlLW5hbWVzIjpmYWxzZSwiZHJvcHBpbmctcGFydGljbGUiOiIiLCJub24tZHJvcHBpbmctcGFydGljbGUiOiIifSx7ImZhbWlseSI6IkR1IiwiZ2l2ZW4iOiJKaWF4aW4iLCJwYXJzZS1uYW1lcyI6ZmFsc2UsImRyb3BwaW5nLXBhcnRpY2xlIjoiIiwibm9uLWRyb3BwaW5nLXBhcnRpY2xlIjoiIn0seyJmYW1pbHkiOiJZZSIsImdpdmVuIjoiUm9uZ3lpIiwicGFyc2UtbmFtZXMiOmZhbHNlLCJkcm9wcGluZy1wYXJ0aWNsZSI6IiIsIm5vbi1kcm9wcGluZy1wYXJ0aWNsZSI6IiJ9LHsiZmFtaWx5IjoiWGlhbiIsImdpdmVuIjoiSG9uZ3lpIiwicGFyc2UtbmFtZXMiOmZhbHNlLCJkcm9wcGluZy1wYXJ0aWNsZSI6IiIsIm5vbi1kcm9wcGluZy1wYXJ0aWNsZSI6IiJ9LHsiZmFtaWx5IjoiTWluIiwiZ2l2ZW4iOiJXZWljdWkiLCJwYXJzZS1uYW1lcyI6ZmFsc2UsImRyb3BwaW5nLXBhcnRpY2xlIjoiIiwibm9uLWRyb3BwaW5nLXBhcnRpY2xlIjoiIn0seyJmYW1pbHkiOiJZYW4iLCJnaXZlbiI6IlhpbGlhbmciLCJwYXJzZS1uYW1lcyI6ZmFsc2UsImRyb3BwaW5nLXBhcnRpY2xlIjoiIiwibm9uLWRyb3BwaW5nLXBhcnRpY2xlIjoiIn0seyJmYW1pbHkiOiJEZW5nIiwiZ2l2ZW4iOiJZYW5ob25nIiwicGFyc2UtbmFtZXMiOmZhbHNlLCJkcm9wcGluZy1wYXJ0aWNsZSI6IiIsIm5vbi1kcm9wcGluZy1wYXJ0aWNsZSI6IiJ9LHsiZmFtaWx5IjoiRmVuZyIsImdpdmVuIjoiWXUiLCJwYXJzZS1uYW1lcyI6ZmFsc2UsImRyb3BwaW5nLXBhcnRpY2xlIjoiIiwibm9uLWRyb3BwaW5nLXBhcnRpY2xlIjoiIn0seyJmYW1pbHkiOiJCYWkiLCJnaXZlbiI6IlJ1b2JpbmciLCJwYXJzZS1uYW1lcyI6ZmFsc2UsImRyb3BwaW5nLXBhcnRpY2xlIjoiIiwibm9uLWRyb3BwaW5nLXBhcnRpY2xlIjoiIn0seyJmYW1pbHkiOiJGYW4iLCJnaXZlbiI6IkJpbmdjaGkiLCJwYXJzZS1uYW1lcyI6ZmFsc2UsImRyb3BwaW5nLXBhcnRpY2xlIjoiIiwibm9uLWRyb3BwaW5nLXBhcnRpY2xlIjoiIn0seyJmYW1pbHkiOiJZYW5nIiwiZ2l2ZW4iOiJYaW5nZmVuIiwicGFyc2UtbmFtZXMiOmZhbHNlLCJkcm9wcGluZy1wYXJ0aWNsZSI6IiIsIm5vbi1kcm9wcGluZy1wYXJ0aWNsZSI6IiJ9LHsiZmFtaWx5IjoiSHVhbmciLCJnaXZlbiI6IlpoZW5saWUiLCJwYXJzZS1uYW1lcyI6ZmFsc2UsImRyb3BwaW5nLXBhcnRpY2xlIjoiIiwibm9uLWRyb3BwaW5nLXBhcnRpY2xlIjoiIn1dLCJjb250YWluZXItdGl0bGUiOiJQYXJ0aWNsZSBhbmQgRmlicmUgVG94aWNvbG9neSIsImNvbnRhaW5lci10aXRsZS1zaG9ydCI6IlBhcnQuIEZpYnJlIFRveGljb2wuIiwiRE9JIjoiMTAuMTE4Ni9zMTI5ODktMDIzLTAwNTU2LTQiLCJVUkwiOiJodHRwczovL2xpbmsuc3ByaW5nZXIuY29tL2NvbnRlbnQvcGRmLzEwLjExODYlMkZzMTI5ODktMDIzLTAwNTU2LTQucGRmIiwiaXNzdWVkIjp7ImRhdGUtcGFydHMiOltbMjAyM11dfSwicGFnZSI6IjQ0Iiwidm9sdW1lIjoiMjAifSwiaXNUZW1wb3JhcnkiOmZhbHNlfV19&quot;,&quot;citationItems&quot;:[{&quot;id&quot;:&quot;1a42617f-499a-36b2-b077-718a796d1aec&quot;,&quot;itemData&quot;:{&quot;type&quot;:&quot;article-journal&quot;,&quot;id&quot;:&quot;1a42617f-499a-36b2-b077-718a796d1aec&quot;,&quot;title&quot;:&quot;Health impacts of microplastic and nanoplastic exposure&quot;,&quot;author&quot;:[{&quot;family&quot;:&quot;Lamoree&quot;,&quot;given&quot;:&quot;Marja H&quot;,&quot;parse-names&quot;:false,&quot;dropping-particle&quot;:&quot;&quot;,&quot;non-dropping-particle&quot;:&quot;&quot;},{&quot;family&quot;:&quot;Boxel&quot;,&quot;given&quot;:&quot;Jeske&quot;,&quot;parse-names&quot;:false,&quot;dropping-particle&quot;:&quot;&quot;,&quot;non-dropping-particle&quot;:&quot;van&quot;},{&quot;family&quot;:&quot;Nardella&quot;,&quot;given&quot;:&quot;Federica&quot;,&quot;parse-names&quot;:false,&quot;dropping-particle&quot;:&quot;&quot;,&quot;non-dropping-particle&quot;:&quot;&quot;},{&quot;family&quot;:&quot;Houthuijs&quot;,&quot;given&quot;:&quot;Kas J&quot;,&quot;parse-names&quot;:false,&quot;dropping-particle&quot;:&quot;&quot;,&quot;non-dropping-particle&quot;:&quot;&quot;},{&quot;family&quot;:&quot;Brandsma&quot;,&quot;given&quot;:&quot;Sicco H&quot;,&quot;parse-names&quot;:false,&quot;dropping-particle&quot;:&quot;&quot;,&quot;non-dropping-particle&quot;:&quot;&quot;},{&quot;family&quot;:&quot;Béen&quot;,&quot;given&quot;:&quot;Frederic&quot;,&quot;parse-names&quot;:false,&quot;dropping-particle&quot;:&quot;&quot;,&quot;non-dropping-particle&quot;:&quot;&quot;},{&quot;family&quot;:&quot;Duursen&quot;,&quot;given&quot;:&quot;Majorie B M&quot;,&quot;parse-names&quot;:false,&quot;dropping-particle&quot;:&quot;&quot;,&quot;non-dropping-particle&quot;:&quot;van&quot;}],&quot;container-title&quot;:&quot;Nature Medicine&quot;,&quot;container-title-short&quot;:&quot;Nat. Med.&quot;,&quot;DOI&quot;:&quot;10.1038/s41591-025-03902-5&quot;,&quot;issued&quot;:{&quot;date-parts&quot;:[[2025]]},&quot;page&quot;:&quot;2873-2887&quot;,&quot;issue&quot;:&quot;9&quot;,&quot;volume&quot;:&quot;31&quot;},&quot;isTemporary&quot;:false},{&quot;id&quot;:&quot;092b6742-d721-3113-9f42-70c740218c40&quot;,&quot;itemData&quot;:{&quot;type&quot;:&quot;article-journal&quot;,&quot;id&quot;:&quot;092b6742-d721-3113-9f42-70c740218c40&quot;,&quot;title&quot;:&quot;Metabolomics reveal nanoplastic-induced mitochondrial damage in human liver and lung cells&quot;,&quot;author&quot;:[{&quot;family&quot;:&quot;Lin&quot;,&quot;given&quot;:&quot;Siyi&quot;,&quot;parse-names&quot;:false,&quot;dropping-particle&quot;:&quot;&quot;,&quot;non-dropping-particle&quot;:&quot;&quot;},{&quot;family&quot;:&quot;Zhang&quot;,&quot;given&quot;:&quot;Hongna&quot;,&quot;parse-names&quot;:false,&quot;dropping-particle&quot;:&quot;&quot;,&quot;non-dropping-particle&quot;:&quot;&quot;},{&quot;family&quot;:&quot;Wang&quot;,&quot;given&quot;:&quot;Chen&quot;,&quot;parse-names&quot;:false,&quot;dropping-particle&quot;:&quot;&quot;,&quot;non-dropping-particle&quot;:&quot;&quot;},{&quot;family&quot;:&quot;Su&quot;,&quot;given&quot;:&quot;Xiu-Li&quot;,&quot;parse-names&quot;:false,&quot;dropping-particle&quot;:&quot;&quot;,&quot;non-dropping-particle&quot;:&quot;&quot;},{&quot;family&quot;:&quot;Song&quot;,&quot;given&quot;:&quot;Yuanyuan&quot;,&quot;parse-names&quot;:false,&quot;dropping-particle&quot;:&quot;&quot;,&quot;non-dropping-particle&quot;:&quot;&quot;},{&quot;family&quot;:&quot;Wu&quot;,&quot;given&quot;:&quot;Pengfei&quot;,&quot;parse-names&quot;:false,&quot;dropping-particle&quot;:&quot;&quot;,&quot;non-dropping-particle&quot;:&quot;&quot;},{&quot;family&quot;:&quot;Yang&quot;,&quot;given&quot;:&quot;Zhu&quot;,&quot;parse-names&quot;:false,&quot;dropping-particle&quot;:&quot;&quot;,&quot;non-dropping-particle&quot;:&quot;&quot;},{&quot;family&quot;:&quot;Wong&quot;,&quot;given&quot;:&quot;Ming-Hung&quot;,&quot;parse-names&quot;:false,&quot;dropping-particle&quot;:&quot;&quot;,&quot;non-dropping-particle&quot;:&quot;&quot;},{&quot;family&quot;:&quot;Cai&quot;,&quot;given&quot;:&quot;Zongwei&quot;,&quot;parse-names&quot;:false,&quot;dropping-particle&quot;:&quot;&quot;,&quot;non-dropping-particle&quot;:&quot;&quot;},{&quot;family&quot;:&quot;Zheng&quot;,&quot;given&quot;:&quot;Chunmiao&quot;,&quot;parse-names&quot;:false,&quot;dropping-particle&quot;:&quot;&quot;,&quot;non-dropping-particle&quot;:&quot;&quot;}],&quot;container-title&quot;:&quot;Environmental Science &amp; Technology&quot;,&quot;container-title-short&quot;:&quot;Environ. Sci. Technol.&quot;,&quot;DOI&quot;:&quot;10.1021/acs.est.2c03980&quot;,&quot;URL&quot;:&quot;https://pubs.acs.org/esthag/article-pdf/56/17/12483/3684515/es2c03980.pdf&quot;,&quot;issued&quot;:{&quot;date-parts&quot;:[[2022]]},&quot;page&quot;:&quot;12483-12493&quot;,&quot;issue&quot;:&quot;17&quot;,&quot;volume&quot;:&quot;56&quot;},&quot;isTemporary&quot;:false},{&quot;id&quot;:&quot;d01cfd74-acf2-3c68-b14d-ef0f130f4c34&quot;,&quot;itemData&quot;:{&quot;type&quot;:&quot;article-journal&quot;,&quot;id&quot;:&quot;d01cfd74-acf2-3c68-b14d-ef0f130f4c34&quot;,&quot;title&quot;:&quot;Polystyrene nanoplastics-induced lung apoptosis and ferroptosis via ROS-dependent endoplasmic reticulum stress&quot;,&quot;author&quot;:[{&quot;family&quot;:&quot;Wu&quot;,&quot;given&quot;:&quot;Qiumei&quot;,&quot;parse-names&quot;:false,&quot;dropping-particle&quot;:&quot;&quot;,&quot;non-dropping-particle&quot;:&quot;&quot;},{&quot;family&quot;:&quot;Liu&quot;,&quot;given&quot;:&quot;Chao&quot;,&quot;parse-names&quot;:false,&quot;dropping-particle&quot;:&quot;&quot;,&quot;non-dropping-particle&quot;:&quot;&quot;},{&quot;family&quot;:&quot;Liu&quot;,&quot;given&quot;:&quot;Dan&quot;,&quot;parse-names&quot;:false,&quot;dropping-particle&quot;:&quot;&quot;,&quot;non-dropping-particle&quot;:&quot;&quot;},{&quot;family&quot;:&quot;Wang&quot;,&quot;given&quot;:&quot;Yougang&quot;,&quot;parse-names&quot;:false,&quot;dropping-particle&quot;:&quot;&quot;,&quot;non-dropping-particle&quot;:&quot;&quot;},{&quot;family&quot;:&quot;Qi&quot;,&quot;given&quot;:&quot;Haomin&quot;,&quot;parse-names&quot;:false,&quot;dropping-particle&quot;:&quot;&quot;,&quot;non-dropping-particle&quot;:&quot;&quot;},{&quot;family&quot;:&quot;Liu&quot;,&quot;given&quot;:&quot;Xudong&quot;,&quot;parse-names&quot;:false,&quot;dropping-particle&quot;:&quot;&quot;,&quot;non-dropping-particle&quot;:&quot;&quot;},{&quot;family&quot;:&quot;Zhang&quot;,&quot;given&quot;:&quot;Yuchao&quot;,&quot;parse-names&quot;:false,&quot;dropping-particle&quot;:&quot;&quot;,&quot;non-dropping-particle&quot;:&quot;&quot;},{&quot;family&quot;:&quot;Chen&quot;,&quot;given&quot;:&quot;Haiyu&quot;,&quot;parse-names&quot;:false,&quot;dropping-particle&quot;:&quot;&quot;,&quot;non-dropping-particle&quot;:&quot;&quot;},{&quot;family&quot;:&quot;Zeng&quot;,&quot;given&quot;:&quot;Yan&quot;,&quot;parse-names&quot;:false,&quot;dropping-particle&quot;:&quot;&quot;,&quot;non-dropping-particle&quot;:&quot;&quot;},{&quot;family&quot;:&quot;Li&quot;,&quot;given&quot;:&quot;Jinquan&quot;,&quot;parse-names&quot;:false,&quot;dropping-particle&quot;:&quot;&quot;,&quot;non-dropping-particle&quot;:&quot;&quot;}],&quot;container-title&quot;:&quot;Science of the Total Environment&quot;,&quot;DOI&quot;:&quot;10.1016/j.scitotenv.2023.169260&quot;,&quot;issued&quot;:{&quot;date-parts&quot;:[[2024]]},&quot;page&quot;:&quot;169260&quot;,&quot;volume&quot;:&quot;912&quot;,&quot;container-title-short&quot;:&quot;&quot;},&quot;isTemporary&quot;:false},{&quot;id&quot;:&quot;fe3ee2d9-a178-3a45-86bd-9ca55a390ee5&quot;,&quot;itemData&quot;:{&quot;type&quot;:&quot;article-journal&quot;,&quot;id&quot;:&quot;fe3ee2d9-a178-3a45-86bd-9ca55a390ee5&quot;,&quot;title&quot;:&quot;Polystyrene nanoplastic exposure induces excessive mitophagy by activating the AMPK/ULK1 pathway in differentiated SH-SY5Y cells and dopaminergic neurons in vivo&quot;,&quot;author&quot;:[{&quot;family&quot;:&quot;Huang&quot;,&quot;given&quot;:&quot;Yuji&quot;,&quot;parse-names&quot;:false,&quot;dropping-particle&quot;:&quot;&quot;,&quot;non-dropping-particle&quot;:&quot;&quot;},{&quot;family&quot;:&quot;Liang&quot;,&quot;given&quot;:&quot;Boxuan&quot;,&quot;parse-names&quot;:false,&quot;dropping-particle&quot;:&quot;&quot;,&quot;non-dropping-particle&quot;:&quot;&quot;},{&quot;family&quot;:&quot;Li&quot;,&quot;given&quot;:&quot;Zhiming&quot;,&quot;parse-names&quot;:false,&quot;dropping-particle&quot;:&quot;&quot;,&quot;non-dropping-particle&quot;:&quot;&quot;},{&quot;family&quot;:&quot;Zhong&quot;,&quot;given&quot;:&quot;Yizhou&quot;,&quot;parse-names&quot;:false,&quot;dropping-particle&quot;:&quot;&quot;,&quot;non-dropping-particle&quot;:&quot;&quot;},{&quot;family&quot;:&quot;Wang&quot;,&quot;given&quot;:&quot;Bo&quot;,&quot;parse-names&quot;:false,&quot;dropping-particle&quot;:&quot;&quot;,&quot;non-dropping-particle&quot;:&quot;&quot;},{&quot;family&quot;:&quot;Zhang&quot;,&quot;given&quot;:&quot;Bingli&quot;,&quot;parse-names&quot;:false,&quot;dropping-particle&quot;:&quot;&quot;,&quot;non-dropping-particle&quot;:&quot;&quot;},{&quot;family&quot;:&quot;Du&quot;,&quot;given&quot;:&quot;Jiaxin&quot;,&quot;parse-names&quot;:false,&quot;dropping-particle&quot;:&quot;&quot;,&quot;non-dropping-particle&quot;:&quot;&quot;},{&quot;family&quot;:&quot;Ye&quot;,&quot;given&quot;:&quot;Rongyi&quot;,&quot;parse-names&quot;:false,&quot;dropping-particle&quot;:&quot;&quot;,&quot;non-dropping-particle&quot;:&quot;&quot;},{&quot;family&quot;:&quot;Xian&quot;,&quot;given&quot;:&quot;Hongyi&quot;,&quot;parse-names&quot;:false,&quot;dropping-particle&quot;:&quot;&quot;,&quot;non-dropping-particle&quot;:&quot;&quot;},{&quot;family&quot;:&quot;Min&quot;,&quot;given&quot;:&quot;Weicui&quot;,&quot;parse-names&quot;:false,&quot;dropping-particle&quot;:&quot;&quot;,&quot;non-dropping-particle&quot;:&quot;&quot;},{&quot;family&quot;:&quot;Yan&quot;,&quot;given&quot;:&quot;Xiliang&quot;,&quot;parse-names&quot;:false,&quot;dropping-particle&quot;:&quot;&quot;,&quot;non-dropping-particle&quot;:&quot;&quot;},{&quot;family&quot;:&quot;Deng&quot;,&quot;given&quot;:&quot;Yanhong&quot;,&quot;parse-names&quot;:false,&quot;dropping-particle&quot;:&quot;&quot;,&quot;non-dropping-particle&quot;:&quot;&quot;},{&quot;family&quot;:&quot;Feng&quot;,&quot;given&quot;:&quot;Yu&quot;,&quot;parse-names&quot;:false,&quot;dropping-particle&quot;:&quot;&quot;,&quot;non-dropping-particle&quot;:&quot;&quot;},{&quot;family&quot;:&quot;Bai&quot;,&quot;given&quot;:&quot;Ruobing&quot;,&quot;parse-names&quot;:false,&quot;dropping-particle&quot;:&quot;&quot;,&quot;non-dropping-particle&quot;:&quot;&quot;},{&quot;family&quot;:&quot;Fan&quot;,&quot;given&quot;:&quot;Bingchi&quot;,&quot;parse-names&quot;:false,&quot;dropping-particle&quot;:&quot;&quot;,&quot;non-dropping-particle&quot;:&quot;&quot;},{&quot;family&quot;:&quot;Yang&quot;,&quot;given&quot;:&quot;Xingfen&quot;,&quot;parse-names&quot;:false,&quot;dropping-particle&quot;:&quot;&quot;,&quot;non-dropping-particle&quot;:&quot;&quot;},{&quot;family&quot;:&quot;Huang&quot;,&quot;given&quot;:&quot;Zhenlie&quot;,&quot;parse-names&quot;:false,&quot;dropping-particle&quot;:&quot;&quot;,&quot;non-dropping-particle&quot;:&quot;&quot;}],&quot;container-title&quot;:&quot;Particle and Fibre Toxicology&quot;,&quot;container-title-short&quot;:&quot;Part. Fibre Toxicol.&quot;,&quot;DOI&quot;:&quot;10.1186/s12989-023-00556-4&quot;,&quot;URL&quot;:&quot;https://link.springer.com/content/pdf/10.1186%2Fs12989-023-00556-4.pdf&quot;,&quot;issued&quot;:{&quot;date-parts&quot;:[[2023]]},&quot;page&quot;:&quot;44&quot;,&quot;volume&quot;:&quot;20&quot;},&quot;isTemporary&quot;:false}]},{&quot;citationID&quot;:&quot;MENDELEY_CITATION_f191a9df-27be-44cb-b1fd-57341d582ca1&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ZjE5MWE5ZGYtMjdiZS00NGNiLWIxZmQtNTczNDFkNTgyY2ExIiwicHJvcGVydGllcyI6eyJub3RlSW5kZXgiOjB9LCJpc0VkaXRlZCI6ZmFsc2UsIm1hbnVhbE92ZXJyaWRlIjp7ImlzTWFudWFsbHlPdmVycmlkZGVuIjpmYWxzZSwiY2l0ZXByb2NUZXh0IjoiPHN1cD4yNjwvc3VwPiIsIm1hbnVhbE92ZXJyaWRlVGV4dCI6IiJ9LCJjaXRhdGlvbkl0ZW1zIjpbeyJpZCI6ImUyOTNiMWE3LTFlNTQtM2QxNC1iOGMwLTgwM2I4MmJlNDBlOCIsIml0ZW1EYXRhIjp7InR5cGUiOiJhcnRpY2xlLWpvdXJuYWwiLCJpZCI6ImUyOTNiMWE3LTFlNTQtM2QxNC1iOGMwLTgwM2I4MmJlNDBlOCIsInRpdGxlIjoiTWl0b2Nob25kcmlhbCBkeXNmdW5jdGlvbjogbWVjaGFuaXNtcyBhbmQgYWR2YW5jZXMgaW4gdGhlcmFweSIsImF1dGhvciI6W3siZmFtaWx5IjoiWm9uZyIsImdpdmVuIjoiWWFvIiwicGFyc2UtbmFtZXMiOmZhbHNlLCJkcm9wcGluZy1wYXJ0aWNsZSI6IiIsIm5vbi1kcm9wcGluZy1wYXJ0aWNsZSI6IiJ9LHsiZmFtaWx5IjoiTGkiLCJnaXZlbiI6IkhhbyIsInBhcnNlLW5hbWVzIjpmYWxzZSwiZHJvcHBpbmctcGFydGljbGUiOiIiLCJub24tZHJvcHBpbmctcGFydGljbGUiOiIifSx7ImZhbWlseSI6IkxpYW8iLCJnaXZlbiI6IlBlbmciLCJwYXJzZS1uYW1lcyI6ZmFsc2UsImRyb3BwaW5nLXBhcnRpY2xlIjoiIiwibm9uLWRyb3BwaW5nLXBhcnRpY2xlIjoiIn0seyJmYW1pbHkiOiJDaGVuIiwiZ2l2ZW4iOiJMb25nIiwicGFyc2UtbmFtZXMiOmZhbHNlLCJkcm9wcGluZy1wYXJ0aWNsZSI6IiIsIm5vbi1kcm9wcGluZy1wYXJ0aWNsZSI6IiJ9LHsiZmFtaWx5IjoiUGFuIiwiZ2l2ZW4iOiJZYW8iLCJwYXJzZS1uYW1lcyI6ZmFsc2UsImRyb3BwaW5nLXBhcnRpY2xlIjoiIiwibm9uLWRyb3BwaW5nLXBhcnRpY2xlIjoiIn0seyJmYW1pbHkiOiJaaGVuZyIsImdpdmVuIjoiWW9uZ3FpYW5nIiwicGFyc2UtbmFtZXMiOmZhbHNlLCJkcm9wcGluZy1wYXJ0aWNsZSI6IiIsIm5vbi1kcm9wcGluZy1wYXJ0aWNsZSI6IiJ9LHsiZmFtaWx5IjoiWmhhbmciLCJnaXZlbiI6IkNoYW5ncWluZyIsInBhcnNlLW5hbWVzIjpmYWxzZSwiZHJvcHBpbmctcGFydGljbGUiOiIiLCJub24tZHJvcHBpbmctcGFydGljbGUiOiIifSx7ImZhbWlseSI6IkxpdSIsImdpdmVuIjoiRGVsaW4iLCJwYXJzZS1uYW1lcyI6ZmFsc2UsImRyb3BwaW5nLXBhcnRpY2xlIjoiIiwibm9uLWRyb3BwaW5nLXBhcnRpY2xlIjoiIn0seyJmYW1pbHkiOiJaaGVuZyIsImdpdmVuIjoiTWluZ2hhbyIsInBhcnNlLW5hbWVzIjpmYWxzZSwiZHJvcHBpbmctcGFydGljbGUiOiIiLCJub24tZHJvcHBpbmctcGFydGljbGUiOiIifSx7ImZhbWlseSI6IkdhbyIsImdpdmVuIjoiSnVuamllIiwicGFyc2UtbmFtZXMiOmZhbHNlLCJkcm9wcGluZy1wYXJ0aWNsZSI6IiIsIm5vbi1kcm9wcGluZy1wYXJ0aWNsZSI6IiJ9XSwiY29udGFpbmVyLXRpdGxlIjoiU2lnbmFsIFRyYW5zZHVjdGlvbiBhbmQgVGFyZ2V0ZWQgVGhlcmFweSIsImNvbnRhaW5lci10aXRsZS1zaG9ydCI6IlNpZ25hbCBUcmFuc2R1Y3QuIFRhcmdldC4gVGhlci4iLCJET0kiOiIxMC4xMDM4L3M0MTM5Mi0wMjQtMDE4MzktOCIsIlVSTCI6Imh0dHBzOi8vZG9pLm9yZy8xMC4xMDM4L3M0MTM5Mi0wMjQtMDE4MzktOCIsImlzc3VlZCI6eyJkYXRlLXBhcnRzIjpbWzIwMjRdXX0sInBhZ2UiOiIxMjQiLCJ2b2x1bWUiOiI5In0sImlzVGVtcG9yYXJ5IjpmYWxzZX1dfQ==&quot;,&quot;citationItems&quot;:[{&quot;id&quot;:&quot;e293b1a7-1e54-3d14-b8c0-803b82be40e8&quot;,&quot;itemData&quot;:{&quot;type&quot;:&quot;article-journal&quot;,&quot;id&quot;:&quot;e293b1a7-1e54-3d14-b8c0-803b82be40e8&quot;,&quot;title&quot;:&quot;Mitochondrial dysfunction: mechanisms and advances in therapy&quot;,&quot;author&quot;:[{&quot;family&quot;:&quot;Zong&quot;,&quot;given&quot;:&quot;Yao&quot;,&quot;parse-names&quot;:false,&quot;dropping-particle&quot;:&quot;&quot;,&quot;non-dropping-particle&quot;:&quot;&quot;},{&quot;family&quot;:&quot;Li&quot;,&quot;given&quot;:&quot;Hao&quot;,&quot;parse-names&quot;:false,&quot;dropping-particle&quot;:&quot;&quot;,&quot;non-dropping-particle&quot;:&quot;&quot;},{&quot;family&quot;:&quot;Liao&quot;,&quot;given&quot;:&quot;Peng&quot;,&quot;parse-names&quot;:false,&quot;dropping-particle&quot;:&quot;&quot;,&quot;non-dropping-particle&quot;:&quot;&quot;},{&quot;family&quot;:&quot;Chen&quot;,&quot;given&quot;:&quot;Long&quot;,&quot;parse-names&quot;:false,&quot;dropping-particle&quot;:&quot;&quot;,&quot;non-dropping-particle&quot;:&quot;&quot;},{&quot;family&quot;:&quot;Pan&quot;,&quot;given&quot;:&quot;Yao&quot;,&quot;parse-names&quot;:false,&quot;dropping-particle&quot;:&quot;&quot;,&quot;non-dropping-particle&quot;:&quot;&quot;},{&quot;family&quot;:&quot;Zheng&quot;,&quot;given&quot;:&quot;Yongqiang&quot;,&quot;parse-names&quot;:false,&quot;dropping-particle&quot;:&quot;&quot;,&quot;non-dropping-particle&quot;:&quot;&quot;},{&quot;family&quot;:&quot;Zhang&quot;,&quot;given&quot;:&quot;Changqing&quot;,&quot;parse-names&quot;:false,&quot;dropping-particle&quot;:&quot;&quot;,&quot;non-dropping-particle&quot;:&quot;&quot;},{&quot;family&quot;:&quot;Liu&quot;,&quot;given&quot;:&quot;Delin&quot;,&quot;parse-names&quot;:false,&quot;dropping-particle&quot;:&quot;&quot;,&quot;non-dropping-particle&quot;:&quot;&quot;},{&quot;family&quot;:&quot;Zheng&quot;,&quot;given&quot;:&quot;Minghao&quot;,&quot;parse-names&quot;:false,&quot;dropping-particle&quot;:&quot;&quot;,&quot;non-dropping-particle&quot;:&quot;&quot;},{&quot;family&quot;:&quot;Gao&quot;,&quot;given&quot;:&quot;Junjie&quot;,&quot;parse-names&quot;:false,&quot;dropping-particle&quot;:&quot;&quot;,&quot;non-dropping-particle&quot;:&quot;&quot;}],&quot;container-title&quot;:&quot;Signal Transduction and Targeted Therapy&quot;,&quot;container-title-short&quot;:&quot;Signal Transduct. Target. Ther.&quot;,&quot;DOI&quot;:&quot;10.1038/s41392-024-01839-8&quot;,&quot;URL&quot;:&quot;https://doi.org/10.1038/s41392-024-01839-8&quot;,&quot;issued&quot;:{&quot;date-parts&quot;:[[2024]]},&quot;page&quot;:&quot;124&quot;,&quot;volume&quot;:&quot;9&quot;},&quot;isTemporary&quot;:false}]},{&quot;citationID&quot;:&quot;MENDELEY_CITATION_9a2d6875-0161-4fdd-9872-9e32311235a0&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OWEyZDY4NzUtMDE2MS00ZmRkLTk4NzItOWUzMjMxMTIzNWEwIiwicHJvcGVydGllcyI6eyJub3RlSW5kZXgiOjB9LCJpc0VkaXRlZCI6ZmFsc2UsIm1hbnVhbE92ZXJyaWRlIjp7ImlzTWFudWFsbHlPdmVycmlkZGVuIjpmYWxzZSwiY2l0ZXByb2NUZXh0IjoiPHN1cD4yNzwvc3VwPiIsIm1hbnVhbE92ZXJyaWRlVGV4dCI6IiJ9LCJjaXRhdGlvbkl0ZW1zIjpbeyJpZCI6ImRlM2JlYzU4LTVlNWUtMzJmYS1hZjRmLTg2MmU4ZWIyNmE5YSIsIml0ZW1EYXRhIjp7InR5cGUiOiJhcnRpY2xlLWpvdXJuYWwiLCJpZCI6ImRlM2JlYzU4LTVlNWUtMzJmYS1hZjRmLTg2MmU4ZWIyNmE5YSIsInRpdGxlIjoiVmlzdWFsaXppbmcgdGhlIGludGVybmFsaXphdGlvbiBhbmQgYmlvbG9naWNhbCBpbXBhY3Qgb2YgbmFub3BsYXN0aWNzIGluIGxpdmUgaW50ZXN0aW5hbCBvcmdhbm9pZHMgYnkgRmx1b3Jlc2NlbmNlIExpZmV0aW1lIEltYWdpbmcgTWljcm9zY29weSAoRkxJTSkiLCJhdXRob3IiOlt7ImZhbWlseSI6Ik9ra2VsbWFuIiwiZ2l2ZW4iOiJJcmluYSBBIiwicGFyc2UtbmFtZXMiOmZhbHNlLCJkcm9wcGluZy1wYXJ0aWNsZSI6IiIsIm5vbi1kcm9wcGluZy1wYXJ0aWNsZSI6IiJ9LHsiZmFtaWx5IjoiWmhvdSIsImdpdmVuIjoiSGFuZyIsInBhcnNlLW5hbWVzIjpmYWxzZSwiZHJvcHBpbmctcGFydGljbGUiOiIiLCJub24tZHJvcHBpbmctcGFydGljbGUiOiIifSx7ImZhbWlseSI6IkJvcmlzb3YiLCJnaXZlbiI6IlNlcmdleSBNIiwicGFyc2UtbmFtZXMiOmZhbHNlLCJkcm9wcGluZy1wYXJ0aWNsZSI6IiIsIm5vbi1kcm9wcGluZy1wYXJ0aWNsZSI6IiJ9LHsiZmFtaWx5IjoiRGVicnV5bmUiLCJnaXZlbiI6IkFuZ2VsYSBDIiwicGFyc2UtbmFtZXMiOmZhbHNlLCJkcm9wcGluZy1wYXJ0aWNsZSI6IiIsIm5vbi1kcm9wcGluZy1wYXJ0aWNsZSI6IiJ9LHsiZmFtaWx5IjoiTGVmZWJ2cmUiLCJnaXZlbiI6IkF1c3RpbiBFIFkgVCIsInBhcnNlLW5hbWVzIjpmYWxzZSwiZHJvcHBpbmctcGFydGljbGUiOiIiLCJub24tZHJvcHBpbmctcGFydGljbGUiOiIifSx7ImZhbWlseSI6IlpvY2NvbGVyIiwiZ2l2ZW4iOiJNYXJjZWxvIExlb21pbCIsInBhcnNlLW5hbWVzIjpmYWxzZSwiZHJvcHBpbmctcGFydGljbGUiOiIiLCJub24tZHJvcHBpbmctcGFydGljbGUiOiIifSx7ImZhbWlseSI6IkNoZW4iLCJnaXZlbiI6Ikxpbmdsb25nIiwicGFyc2UtbmFtZXMiOmZhbHNlLCJkcm9wcGluZy1wYXJ0aWNsZSI6IiIsIm5vbi1kcm9wcGluZy1wYXJ0aWNsZSI6IiJ9LHsiZmFtaWx5IjoiRGV2cmllbmR0IiwiZ2l2ZW4iOiJCZXJ0IiwicGFyc2UtbmFtZXMiOmZhbHNlLCJkcm9wcGluZy1wYXJ0aWNsZSI6IiIsIm5vbi1kcm9wcGluZy1wYXJ0aWNsZSI6IiJ9LHsiZmFtaWx5IjoiRG1pdHJpZXYiLCJnaXZlbiI6IlJ1c2xhbiBJIiwicGFyc2UtbmFtZXMiOmZhbHNlLCJkcm9wcGluZy1wYXJ0aWNsZSI6IiIsIm5vbi1kcm9wcGluZy1wYXJ0aWNsZSI6IiJ9XSwiY29udGFpbmVyLXRpdGxlIjoiTGlnaHQ6IFNjaWVuY2UgJiBBcHBsaWNhdGlvbnMiLCJjb250YWluZXItdGl0bGUtc2hvcnQiOiJMaWdodCBTY2kuIEFwcGwuIiwiRE9JIjoiMTAuMTAzOC9zNDEzNzctMDI1LTAxOTQ5LTAiLCJVUkwiOiJodHRwczovL2RvaS5vcmcvMTAuMTAzOC9zNDEzNzctMDI1LTAxOTQ5LTAiLCJpc3N1ZWQiOnsiZGF0ZS1wYXJ0cyI6W1syMDI1XV19LCJwYWdlIjoiMjcyIiwidm9sdW1lIjoiMTQifSwiaXNUZW1wb3JhcnkiOmZhbHNlfV19&quot;,&quot;citationItems&quot;:[{&quot;id&quot;:&quot;de3bec58-5e5e-32fa-af4f-862e8eb26a9a&quot;,&quot;itemData&quot;:{&quot;type&quot;:&quot;article-journal&quot;,&quot;id&quot;:&quot;de3bec58-5e5e-32fa-af4f-862e8eb26a9a&quot;,&quot;title&quot;:&quot;Visualizing the internalization and biological impact of nanoplastics in live intestinal organoids by Fluorescence Lifetime Imaging Microscopy (FLIM)&quot;,&quot;author&quot;:[{&quot;family&quot;:&quot;Okkelman&quot;,&quot;given&quot;:&quot;Irina A&quot;,&quot;parse-names&quot;:false,&quot;dropping-particle&quot;:&quot;&quot;,&quot;non-dropping-particle&quot;:&quot;&quot;},{&quot;family&quot;:&quot;Zhou&quot;,&quot;given&quot;:&quot;Hang&quot;,&quot;parse-names&quot;:false,&quot;dropping-particle&quot;:&quot;&quot;,&quot;non-dropping-particle&quot;:&quot;&quot;},{&quot;family&quot;:&quot;Borisov&quot;,&quot;given&quot;:&quot;Sergey M&quot;,&quot;parse-names&quot;:false,&quot;dropping-particle&quot;:&quot;&quot;,&quot;non-dropping-particle&quot;:&quot;&quot;},{&quot;family&quot;:&quot;Debruyne&quot;,&quot;given&quot;:&quot;Angela C&quot;,&quot;parse-names&quot;:false,&quot;dropping-particle&quot;:&quot;&quot;,&quot;non-dropping-particle&quot;:&quot;&quot;},{&quot;family&quot;:&quot;Lefebvre&quot;,&quot;given&quot;:&quot;Austin E Y T&quot;,&quot;parse-names&quot;:false,&quot;dropping-particle&quot;:&quot;&quot;,&quot;non-dropping-particle&quot;:&quot;&quot;},{&quot;family&quot;:&quot;Zoccoler&quot;,&quot;given&quot;:&quot;Marcelo Leomil&quot;,&quot;parse-names&quot;:false,&quot;dropping-particle&quot;:&quot;&quot;,&quot;non-dropping-particle&quot;:&quot;&quot;},{&quot;family&quot;:&quot;Chen&quot;,&quot;given&quot;:&quot;Linglong&quot;,&quot;parse-names&quot;:false,&quot;dropping-particle&quot;:&quot;&quot;,&quot;non-dropping-particle&quot;:&quot;&quot;},{&quot;family&quot;:&quot;Devriendt&quot;,&quot;given&quot;:&quot;Bert&quot;,&quot;parse-names&quot;:false,&quot;dropping-particle&quot;:&quot;&quot;,&quot;non-dropping-particle&quot;:&quot;&quot;},{&quot;family&quot;:&quot;Dmitriev&quot;,&quot;given&quot;:&quot;Ruslan I&quot;,&quot;parse-names&quot;:false,&quot;dropping-particle&quot;:&quot;&quot;,&quot;non-dropping-particle&quot;:&quot;&quot;}],&quot;container-title&quot;:&quot;Light: Science &amp; Applications&quot;,&quot;container-title-short&quot;:&quot;Light Sci. Appl.&quot;,&quot;DOI&quot;:&quot;10.1038/s41377-025-01949-0&quot;,&quot;URL&quot;:&quot;https://doi.org/10.1038/s41377-025-01949-0&quot;,&quot;issued&quot;:{&quot;date-parts&quot;:[[2025]]},&quot;page&quot;:&quot;272&quot;,&quot;volume&quot;:&quot;14&quot;},&quot;isTemporary&quot;:false}]},{&quot;citationID&quot;:&quot;MENDELEY_CITATION_f1b942e4-52de-4d74-8a24-70ff47f95918&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ZjFiOTQyZTQtNTJkZS00ZDc0LThhMjQtNzBmZjQ3Zjk1OTE4IiwicHJvcGVydGllcyI6eyJub3RlSW5kZXgiOjB9LCJpc0VkaXRlZCI6ZmFsc2UsIm1hbnVhbE92ZXJyaWRlIjp7ImlzTWFudWFsbHlPdmVycmlkZGVuIjpmYWxzZSwiY2l0ZXByb2NUZXh0IjoiPHN1cD4zMTwvc3VwPiIsIm1hbnVhbE92ZXJyaWRlVGV4dCI6IiJ9LCJjaXRhdGlvbkl0ZW1zIjpbeyJpZCI6ImU4MGJiNWY0LWUxMjMtM2I0Zi04Yzg2LWY1Y2MxNmI2YzVjZSIsIml0ZW1EYXRhIjp7InR5cGUiOiJhcnRpY2xlLWpvdXJuYWwiLCJpZCI6ImU4MGJiNWY0LWUxMjMtM2I0Zi04Yzg2LWY1Y2MxNmI2YzVjZSIsInRpdGxlIjoiQW5pb25pYyBuYW5vcGxhc3RpYyBleHBvc3VyZSBpbmR1Y2VzIGVuZG90aGVsaWFsIGxlYWtpbmVzcyIsImF1dGhvciI6W3siZmFtaWx5IjoiV2VpIiwiZ2l2ZW4iOiJXZWkiLCJwYXJzZS1uYW1lcyI6ZmFsc2UsImRyb3BwaW5nLXBhcnRpY2xlIjoiIiwibm9uLWRyb3BwaW5nLXBhcnRpY2xlIjoiIn0seyJmYW1pbHkiOiJMaSIsImdpdmVuIjoiWXVodWFuIiwicGFyc2UtbmFtZXMiOmZhbHNlLCJkcm9wcGluZy1wYXJ0aWNsZSI6IiIsIm5vbi1kcm9wcGluZy1wYXJ0aWNsZSI6IiJ9LHsiZmFtaWx5IjoiTGVlIiwiZ2l2ZW4iOiJNeWVvbmdzYW5nIiwicGFyc2UtbmFtZXMiOmZhbHNlLCJkcm9wcGluZy1wYXJ0aWNsZSI6IiIsIm5vbi1kcm9wcGluZy1wYXJ0aWNsZSI6IiJ9LHsiZmFtaWx5IjoiQW5kcmlrb3BvdWxvcyIsImdpdmVuIjoiTmljaG9sYXMiLCJwYXJzZS1uYW1lcyI6ZmFsc2UsImRyb3BwaW5nLXBhcnRpY2xlIjoiIiwibm9uLWRyb3BwaW5nLXBhcnRpY2xlIjoiIn0seyJmYW1pbHkiOiJMaW4iLCJnaXZlbiI6IlNpamllIiwicGFyc2UtbmFtZXMiOmZhbHNlLCJkcm9wcGluZy1wYXJ0aWNsZSI6IiIsIm5vbi1kcm9wcGluZy1wYXJ0aWNsZSI6IiJ9LHsiZmFtaWx5IjoiQ2hlbiIsImdpdmVuIjoiQ2h1bnlpbmciLCJwYXJzZS1uYW1lcyI6ZmFsc2UsImRyb3BwaW5nLXBhcnRpY2xlIjoiIiwibm9uLWRyb3BwaW5nLXBhcnRpY2xlIjoiIn0seyJmYW1pbHkiOiJMZW9uZyIsImdpdmVuIjoiRGF2aWQgVGFpIiwicGFyc2UtbmFtZXMiOmZhbHNlLCJkcm9wcGluZy1wYXJ0aWNsZSI6IiIsIm5vbi1kcm9wcGluZy1wYXJ0aWNsZSI6IiJ9LHsiZmFtaWx5IjoiRGluZyIsImdpdmVuIjoiRmVuZyIsInBhcnNlLW5hbWVzIjpmYWxzZSwiZHJvcHBpbmctcGFydGljbGUiOiIiLCJub24tZHJvcHBpbmctcGFydGljbGUiOiIifSx7ImZhbWlseSI6IlNvbmciLCJnaXZlbiI6IllhbmciLCJwYXJzZS1uYW1lcyI6ZmFsc2UsImRyb3BwaW5nLXBhcnRpY2xlIjoiIiwibm9uLWRyb3BwaW5nLXBhcnRpY2xlIjoiIn0seyJmYW1pbHkiOiJLZSIsImdpdmVuIjoiUHUgQ2h1biIsInBhcnNlLW5hbWVzIjpmYWxzZSwiZHJvcHBpbmctcGFydGljbGUiOiIiLCJub24tZHJvcHBpbmctcGFydGljbGUiOiIifV0sImNvbnRhaW5lci10aXRsZSI6Ik5hdHVyZSBDb21tdW5pY2F0aW9ucyAyMDIyIDEzOjEiLCJhY2Nlc3NlZCI6eyJkYXRlLXBhcnRzIjpbWzIwMjYsOCw5XV19LCJET0kiOiIxMC4xMDM4L3M0MTQ2Ny0wMjItMzI1MzItNSIsIklTU04iOiIyMDQxLTE3MjMiLCJQTUlEIjoiMzU5NjM4NjEiLCJVUkwiOiJodHRwczovL3d3dy5uYXR1cmUuY29tL2FydGljbGVzL3M0MTQ2Ny0wMjItMzI1MzItNSIsImlzc3VlZCI6eyJkYXRlLXBhcnRzIjpbWzIwMjIsOCwxM11dfSwicGFnZSI6IjQ3NTctIiwiYWJzdHJhY3QiOiJUaGUgZ2xvYmFsLXNjYWxlIHByb2R1Y3Rpb24gb2YgcGxhc3RpY3MgaGFzIGJlZW4gaW5zdHJ1bWVudGFsIGluIGFkdmFuY2luZyBtb2Rlcm4gc29jaWV0eSwgd2hpbGUgdGhlIHJpc2luZyBhY2N1bXVsYXRpb24gb2YgcGxhc3RpY3MgaW4gbGFuZGZpbGxzLCBvY2VhbnMsIGFuZCBhbnl0aGluZyBpbiBiZXR3ZWVuIGhhcyBiZWNvbWUgYSBtYWpvciBzdHJlc3NvciBvbiBlbnZpcm9ubWVudGFsIHN1c3RhaW5hYmlsaXR5LCBjbGltYXRlLCBhbmQsIHBvdGVudGlhbGx5LCBodW1hbiBoZWFsdGguIFdoaWxlIG1lY2hhbmljYWwgYW5kIGNoZW1pY2FsIGZvcmNlcyBvZiBtYW4gYW5kIG5hdHVyZSBjYW4gZXZlbnR1YWxseSBicmVhayBkb3duIG9yIHJlY3ljbGUgcGxhc3RpY3MsIG91ciB1bmRlcnN0YW5kaW5nIG9mIHRoZSBiaW9sb2dpY2FsIGZpbmdlcnByaW50cyBvZiBwbGFzdGljcywgZXNwZWNpYWxseSBvZiBuYW5vcGxhc3RpY3MsIHJlbWFpbnMgcG9vci4gSGVyZSB3ZSByZXBvcnQgb24gYSBwaGVub21lbm9uIGFzc29jaWF0ZWQgd2l0aCB0aGUgbmFub3BsYXN0aWMgZm9ybXMgb2YgYW5pb25pYyBwb2x5c3R5cmVuZSBhbmQgcG9seShtZXRoeWwgbWV0aGFjcnlsYXRlKSwgd2hlcmUgdGhlaXIgaW50cm9kdWN0aW9uIGRpc3J1cHRlZCB0aGUgdmFzY3VsYXIgZW5kb3RoZWxpYWwgY2FkaGVyaW4ganVuY3Rpb25zIGluIGEgZG9zZS1kZXBlbmRlbnQgbWFubmVyLCBhcyByZXZlYWxlZCBieSBjb25mb2NhbCBmbHVvcmVzY2VuY2UgbWljcm9zY29weSwgc2lnbmFsaW5nIHBhdGh3YXlzLCBtb2xlY3VsYXIgZHluYW1pY3Mgc2ltdWxhdGlvbnMsIGFzIHdlbGwgYXMgZXggdml2byBhbmQgaW4gdml2byBhc3NheXMgd2l0aCBhbmltYWwgbW9kZWwgc3lzdGVtcy4gQ29sbGVjdGl2ZWx5LCBvdXIgcmVzdWx0cyBpbXBsaWNhdGVkIG5hbm9wbGFzdGljcy1pbmR1Y2VkIHZhc2N1bGF0dXJlIHBlcm1lYWJpbGl0eSBhcyBwcmltYXJpbHkgYmlvcGh5c2ljYWwtYmlvY2hlbWljYWwgaW4gbmF0dXJlLCB1bmNvcnJlbGF0ZWQgd2l0aCBjeXRvdG94aWMgZXZlbnRzIHN1Y2ggYXMgcmVhY3RpdmUgb3h5Z2VuIHNwZWNpZXMgcHJvZHVjdGlvbiwgYXV0b3BoYWd5LCBhbmQgYXBvcHRvc2lzLiBUaGlzIHVuY292ZXJlZCByb3V0ZSBvZiBwYXJhY2VsbHVsYXIgdHJhbnNwb3J0IGhhcyBvcGVuZWQgdXAgdmFzdCBhdmVudWVzIGZvciBpbnZlc3RpZ2F0aW5nIHRoZSBiZWhhdmlvdXIgYW5kIGJpb2xvZ2ljYWwgZWZmZWN0cyBvZiBuYW5vcGxhc3RpY3MsIHdoaWNoIG1heSBvZmZlciBjcnVjaWFsIGluc2lnaHRzIGZvciBndWlkaW5nIGlubm92YXRpb25zIHRvd2FyZHMgYSBzdXN0YWluYWJsZSBwbGFzdGljcyBpbmR1c3RyeSBhbmQgZW52aXJvbm1lbnRhbCByZW1lZGlhdGlvbi4gSW4gdGhpcyBzdHVkeSwgdGhlIGF1dGhvcnMgcmVwb3J0IHRoYXQgYW5pb25pYyBuYW5vcGxhc3RpY3MgY2FuIGhhcm5lc3MgdGhlIHBhcmFjZWxsdWxhciBzcGFjZSBvZiBlbmRvdGhlbGlhbCBjZWxscyBhbmQgcHVuY3R1cmUgYmxvb2QgdmFzY3VsYXR1cmUgZXggdml2byBhbmQgaW4gdml2bywgdGhlcmVieSBlbnRhaWxpbmcgbmV3IGVudmlyb25tZW50YWwgYW5kIGhlYWx0aCBpbXBsaWNhdGlvbnMuIiwicHVibGlzaGVyIjoiTmF0dXJlIFB1Ymxpc2hpbmcgR3JvdXAiLCJpc3N1ZSI6IjEiLCJ2b2x1bWUiOiIxMyIsImNvbnRhaW5lci10aXRsZS1zaG9ydCI6IiJ9LCJpc1RlbXBvcmFyeSI6ZmFsc2V9XX0=&quot;,&quot;citationItems&quot;:[{&quot;id&quot;:&quot;e80bb5f4-e123-3b4f-8c86-f5cc16b6c5ce&quot;,&quot;itemData&quot;:{&quot;type&quot;:&quot;article-journal&quot;,&quot;id&quot;:&quot;e80bb5f4-e123-3b4f-8c86-f5cc16b6c5ce&quot;,&quot;title&quot;:&quot;Anionic nanoplastic exposure induces endothelial leakiness&quot;,&quot;author&quot;:[{&quot;family&quot;:&quot;Wei&quot;,&quot;given&quot;:&quot;Wei&quot;,&quot;parse-names&quot;:false,&quot;dropping-particle&quot;:&quot;&quot;,&quot;non-dropping-particle&quot;:&quot;&quot;},{&quot;family&quot;:&quot;Li&quot;,&quot;given&quot;:&quot;Yuhuan&quot;,&quot;parse-names&quot;:false,&quot;dropping-particle&quot;:&quot;&quot;,&quot;non-dropping-particle&quot;:&quot;&quot;},{&quot;family&quot;:&quot;Lee&quot;,&quot;given&quot;:&quot;Myeongsang&quot;,&quot;parse-names&quot;:false,&quot;dropping-particle&quot;:&quot;&quot;,&quot;non-dropping-particle&quot;:&quot;&quot;},{&quot;family&quot;:&quot;Andrikopoulos&quot;,&quot;given&quot;:&quot;Nicholas&quot;,&quot;parse-names&quot;:false,&quot;dropping-particle&quot;:&quot;&quot;,&quot;non-dropping-particle&quot;:&quot;&quot;},{&quot;family&quot;:&quot;Lin&quot;,&quot;given&quot;:&quot;Sijie&quot;,&quot;parse-names&quot;:false,&quot;dropping-particle&quot;:&quot;&quot;,&quot;non-dropping-particle&quot;:&quot;&quot;},{&quot;family&quot;:&quot;Chen&quot;,&quot;given&quot;:&quot;Chunying&quot;,&quot;parse-names&quot;:false,&quot;dropping-particle&quot;:&quot;&quot;,&quot;non-dropping-particle&quot;:&quot;&quot;},{&quot;family&quot;:&quot;Leong&quot;,&quot;given&quot;:&quot;David Tai&quot;,&quot;parse-names&quot;:false,&quot;dropping-particle&quot;:&quot;&quot;,&quot;non-dropping-particle&quot;:&quot;&quot;},{&quot;family&quot;:&quot;Ding&quot;,&quot;given&quot;:&quot;Feng&quot;,&quot;parse-names&quot;:false,&quot;dropping-particle&quot;:&quot;&quot;,&quot;non-dropping-particle&quot;:&quot;&quot;},{&quot;family&quot;:&quot;Song&quot;,&quot;given&quot;:&quot;Yang&quot;,&quot;parse-names&quot;:false,&quot;dropping-particle&quot;:&quot;&quot;,&quot;non-dropping-particle&quot;:&quot;&quot;},{&quot;family&quot;:&quot;Ke&quot;,&quot;given&quot;:&quot;Pu Chun&quot;,&quot;parse-names&quot;:false,&quot;dropping-particle&quot;:&quot;&quot;,&quot;non-dropping-particle&quot;:&quot;&quot;}],&quot;container-title&quot;:&quot;Nature Communications 2022 13:1&quot;,&quot;accessed&quot;:{&quot;date-parts&quot;:[[2026,8,9]]},&quot;DOI&quot;:&quot;10.1038/s41467-022-32532-5&quot;,&quot;ISSN&quot;:&quot;2041-1723&quot;,&quot;PMID&quot;:&quot;35963861&quot;,&quot;URL&quot;:&quot;https://www.nature.com/articles/s41467-022-32532-5&quot;,&quot;issued&quot;:{&quot;date-parts&quot;:[[2022,8,13]]},&quot;page&quot;:&quot;4757-&quot;,&quot;abstract&quot;:&quot;The global-scale production of plastics has been instrumental in advancing modern society, while the rising accumulation of plastics in landfills, oceans, and anything in between has become a major stressor on environmental sustainability, climate, and, potentially, human health. While mechanical and chemical forces of man and nature can eventually break down or recycle plastics, our understanding of the biological fingerprints of plastics, especially of nanoplastics, remains poor. Here we report on a phenomenon associated with the nanoplastic forms of anionic polystyrene and poly(methyl methacrylate), where their introduction disrupted the vascular endothelial cadherin junctions in a dose-dependent manner, as revealed by confocal fluorescence microscopy, signaling pathways, molecular dynamics simulations, as well as ex vivo and in vivo assays with animal model systems. Collectively, our results implicated nanoplastics-induced vasculature permeability as primarily biophysical-biochemical in nature, uncorrelated with cytotoxic events such as reactive oxygen species production, autophagy, and apoptosis. This uncovered route of paracellular transport has opened up vast avenues for investigating the behaviour and biological effects of nanoplastics, which may offer crucial insights for guiding innovations towards a sustainable plastics industry and environmental remediation. In this study, the authors report that anionic nanoplastics can harness the paracellular space of endothelial cells and puncture blood vasculature ex vivo and in vivo, thereby entailing new environmental and health implications.&quot;,&quot;publisher&quot;:&quot;Nature Publishing Group&quot;,&quot;issue&quot;:&quot;1&quot;,&quot;volume&quot;:&quot;13&quot;,&quot;container-title-short&quot;:&quot;&quot;},&quot;isTemporary&quot;:false}]},{&quot;citationID&quot;:&quot;MENDELEY_CITATION_0268e797-0211-41c7-850e-37a4c39fb0d7&quot;,&quot;properties&quot;:{&quot;noteIndex&quot;:0},&quot;isEdited&quot;:false,&quot;manualOverride&quot;:{&quot;isManuallyOverridden&quot;:false,&quot;citeprocText&quot;:&quot;&lt;sup&gt;13–15&lt;/sup&gt;&quot;,&quot;manualOverrideText&quot;:&quot;&quot;},&quot;citationTag&quot;:&quot;MENDELEY_CITATION_v3_eyJjaXRhdGlvbklEIjoiTUVOREVMRVlfQ0lUQVRJT05fMDI2OGU3OTctMDIxMS00MWM3LTg1MGUtMzdhNGMzOWZiMGQ3IiwicHJvcGVydGllcyI6eyJub3RlSW5kZXgiOjB9LCJpc0VkaXRlZCI6ZmFsc2UsIm1hbnVhbE92ZXJyaWRlIjp7ImlzTWFudWFsbHlPdmVycmlkZGVuIjpmYWxzZSwiY2l0ZXByb2NUZXh0IjoiPHN1cD4xM+KAkzE1PC9zdXA+IiwibWFudWFsT3ZlcnJpZGVUZXh0IjoiIn0sImNpdGF0aW9uSXRlbXMiOlt7ImlkIjoiZmQ5YzlkZWMtMWZmMC0zNGM3LWJkYzctODQwN2M5YzUyMzUyIiwiaXRlbURhdGEiOnsidHlwZSI6ImFydGljbGUtam91cm5hbCIsImlkIjoiZmQ5YzlkZWMtMWZmMC0zNGM3LWJkYzctODQwN2M5YzUyMzUyIiwidGl0bGUiOiJQcm90ZWluIGNvcm9uYS1kaXJlY3RlZCBjZWxsdWxhciByZWNvZ25pdGlvbiBhbmQgdXB0YWtlIG9mIHBvbHlldGh5bGVuZSBuYW5vcGxhc3RpY3MgYnkgbWFjcm9waGFnZXMiLCJhdXRob3IiOlt7ImZhbWlseSI6IkNhaSIsImdpdmVuIjoiUnVpIiwicGFyc2UtbmFtZXMiOmZhbHNlLCJkcm9wcGluZy1wYXJ0aWNsZSI6IiIsIm5vbi1kcm9wcGluZy1wYXJ0aWNsZSI6IiJ9LHsiZmFtaWx5IjoiQmFpbWFub3YiLCJnaXZlbiI6IkRpZGFyIiwicGFyc2UtbmFtZXMiOmZhbHNlLCJkcm9wcGluZy1wYXJ0aWNsZSI6IiIsIm5vbi1kcm9wcGluZy1wYXJ0aWNsZSI6IiJ9LHsiZmFtaWx5IjoiWXVhbiIsImdpdmVuIjoiSGFvIiwicGFyc2UtbmFtZXMiOmZhbHNlLCJkcm9wcGluZy1wYXJ0aWNsZSI6IiIsIm5vbi1kcm9wcGluZy1wYXJ0aWNsZSI6IiJ9LHsiZmFtaWx5IjoiWGllIiwiZ2l2ZW4iOiJIb25neGluIiwicGFyc2UtbmFtZXMiOmZhbHNlLCJkcm9wcGluZy1wYXJ0aWNsZSI6IiIsIm5vbi1kcm9wcGluZy1wYXJ0aWNsZSI6IiJ9LHsiZmFtaWx5IjoiWXUiLCJnaXZlbiI6IlNoZW5ndGFvIiwicGFyc2UtbmFtZXMiOmZhbHNlLCJkcm9wcGluZy1wYXJ0aWNsZSI6IiIsIm5vbi1kcm9wcGluZy1wYXJ0aWNsZSI6IiJ9LHsiZmFtaWx5IjoiWmhhbmciLCJnaXZlbiI6IlplaGFvIiwicGFyc2UtbmFtZXMiOmZhbHNlLCJkcm9wcGluZy1wYXJ0aWNsZSI6IiIsIm5vbi1kcm9wcGluZy1wYXJ0aWNsZSI6IiJ9LHsiZmFtaWx5IjoiWWFuZyIsImdpdmVuIjoiSmlhY2hlbmciLCJwYXJzZS1uYW1lcyI6ZmFsc2UsImRyb3BwaW5nLXBhcnRpY2xlIjoiIiwibm9uLWRyb3BwaW5nLXBhcnRpY2xlIjoiIn0seyJmYW1pbHkiOiJaaGFvIiwiZ2l2ZW4iOiJGZW5nIiwicGFyc2UtbmFtZXMiOmZhbHNlLCJkcm9wcGluZy1wYXJ0aWNsZSI6IiIsIm5vbi1kcm9wcGluZy1wYXJ0aWNsZSI6IiJ9LHsiZmFtaWx5IjoiWW91IiwiZ2l2ZW4iOiJZdWUiLCJwYXJzZS1uYW1lcyI6ZmFsc2UsImRyb3BwaW5nLXBhcnRpY2xlIjoiIiwibm9uLWRyb3BwaW5nLXBhcnRpY2xlIjoiIn0seyJmYW1pbHkiOiJHdWFuIiwiZ2l2ZW4iOiJZb25nIiwicGFyc2UtbmFtZXMiOmZhbHNlLCJkcm9wcGluZy1wYXJ0aWNsZSI6IiIsIm5vbi1kcm9wcGluZy1wYXJ0aWNsZSI6IiJ9LHsiZmFtaWx5IjoiWmhlbmciLCJnaXZlbiI6IlBpbmdwaW5nIiwicGFyc2UtbmFtZXMiOmZhbHNlLCJkcm9wcGluZy1wYXJ0aWNsZSI6IiIsIm5vbi1kcm9wcGluZy1wYXJ0aWNsZSI6IiJ9LHsiZmFtaWx5IjoiWHUiLCJnaXZlbiI6Ik1pbmciLCJwYXJzZS1uYW1lcyI6ZmFsc2UsImRyb3BwaW5nLXBhcnRpY2xlIjoiIiwibm9uLWRyb3BwaW5nLXBhcnRpY2xlIjoiIn0seyJmYW1pbHkiOiJRaSIsImdpdmVuIjoiTWVuZ3lpbmciLCJwYXJzZS1uYW1lcyI6ZmFsc2UsImRyb3BwaW5nLXBhcnRpY2xlIjoiIiwibm9uLWRyb3BwaW5nLXBhcnRpY2xlIjoiIn0seyJmYW1pbHkiOiJaaGFuZyIsImdpdmVuIjoiWmhpeW9uZyIsInBhcnNlLW5hbWVzIjpmYWxzZSwiZHJvcHBpbmctcGFydGljbGUiOiIiLCJub24tZHJvcHBpbmctcGFydGljbGUiOiIifSx7ImZhbWlseSI6Ilpob25nIiwiZ2l2ZW4iOiJTaGVuZ2xpYW5nIiwicGFyc2UtbmFtZXMiOmZhbHNlLCJkcm9wcGluZy1wYXJ0aWNsZSI6IiIsIm5vbi1kcm9wcGluZy1wYXJ0aWNsZSI6IiJ9LHsiZmFtaWx5IjoiTGkiLCJnaXZlbiI6Ill1LUZlbmciLCJwYXJzZS1uYW1lcyI6ZmFsc2UsImRyb3BwaW5nLXBhcnRpY2xlIjoiIiwibm9uLWRyb3BwaW5nLXBhcnRpY2xlIjoiIn0seyJmYW1pbHkiOiJXYW5nIiwiZ2l2ZW4iOiJMaW1pbmciLCJwYXJzZS1uYW1lcyI6ZmFsc2UsImRyb3BwaW5nLXBhcnRpY2xlIjoiIiwibm9uLWRyb3BwaW5nLXBhcnRpY2xlIjoiIn1dLCJjb250YWluZXItdGl0bGUiOiJFbnZpcm9ubWVudGFsIFNjaWVuY2UgJiBUZWNobm9sb2d5IiwiY29udGFpbmVyLXRpdGxlLXNob3J0IjoiRW52aXJvbi4gU2NpLiBUZWNobm9sLiIsIkRPSSI6IjEwLjEwMjEvYWNzLmVzdC40YzA1MjE1IiwiVVJMIjoiaHR0cHM6Ly9wdWJzLmFjcy5vcmcvZXN0aGFnL2FydGljbGUtcGRmLzU4LzMyLzE0MTU4LzE2OTI0MTkvZXM0YzA1MjE1LnBkZiIsImlzc3VlZCI6eyJkYXRlLXBhcnRzIjpbWzIwMjRdXX0sInBhZ2UiOiIxNDE1OC0xNDE2OCIsInZvbHVtZSI6IjU4In0sImlzVGVtcG9yYXJ5IjpmYWxzZX0seyJpZCI6ImNlNzE5MjkyLTgzN2QtM2ZkMC1hZDA4LWEyZjk4OGJlODJkMSIsIml0ZW1EYXRhIjp7InR5cGUiOiJhcnRpY2xlLWpvdXJuYWwiLCJpZCI6ImNlNzE5MjkyLTgzN2QtM2ZkMC1hZDA4LWEyZjk4OGJlODJkMSIsInRpdGxlIjoiUHJvdGVpbiBjb3JvbmEgYWxsZXZpYXRlcyBhZHZlcnNlIGJpb2xvZ2ljYWwgZWZmZWN0cyBvZiBuYW5vcGxhc3RpY3MgaW4gYnJlYXN0IGNhbmNlciBjZWxscyIsImF1dGhvciI6W3siZmFtaWx5IjoiWGlhbyIsImdpdmVuIjoiU2l5YW8iLCJwYXJzZS1uYW1lcyI6ZmFsc2UsImRyb3BwaW5nLXBhcnRpY2xlIjoiIiwibm9uLWRyb3BwaW5nLXBhcnRpY2xlIjoiIn0seyJmYW1pbHkiOiJXYW5nIiwiZ2l2ZW4iOiJKdW5iaWFvIiwicGFyc2UtbmFtZXMiOmZhbHNlLCJkcm9wcGluZy1wYXJ0aWNsZSI6IiIsIm5vbi1kcm9wcGluZy1wYXJ0aWNsZSI6IiJ9LHsiZmFtaWx5IjoiRGlnaWFjb21vIiwiZ2l2ZW4iOiJMdWNhIiwicGFyc2UtbmFtZXMiOmZhbHNlLCJkcm9wcGluZy1wYXJ0aWNsZSI6IiIsIm5vbi1kcm9wcGluZy1wYXJ0aWNsZSI6IiJ9LHsiZmFtaWx5IjoiQW1pY2kiLCJnaXZlbiI6IkF1Z3VzdG8iLCJwYXJzZS1uYW1lcyI6ZmFsc2UsImRyb3BwaW5nLXBhcnRpY2xlIjoiIiwibm9uLWRyb3BwaW5nLXBhcnRpY2xlIjoiIn0seyJmYW1pbHkiOiJMb3JlbnppIiwiZ2l2ZW4iOiJWYWxlbnRpbmEiLCJwYXJzZS1uYW1lcyI6ZmFsc2UsImRyb3BwaW5nLXBhcnRpY2xlIjoiIiwibm9uLWRyb3BwaW5nLXBhcnRpY2xlIjoiRGUifSx7ImZhbWlseSI6IlB1Z2xpZXNlIiwiZ2l2ZW4iOiJMaWNpYSBBbm5hIiwicGFyc2UtbmFtZXMiOmZhbHNlLCJkcm9wcGluZy1wYXJ0aWNsZSI6IiIsIm5vbi1kcm9wcGluZy1wYXJ0aWNsZSI6IiJ9LHsiZmFtaWx5IjoiQ2FyZGFyZWxsaSIsImdpdmVuIjoiRnJhbmNlc2NvIiwicGFyc2UtbmFtZXMiOmZhbHNlLCJkcm9wcGluZy1wYXJ0aWNsZSI6IiIsIm5vbi1kcm9wcGluZy1wYXJ0aWNsZSI6IiJ9LHsiZmFtaWx5IjoiQ2VycmF0byIsImdpdmVuIjoiQW5kcmVhIiwicGFyc2UtbmFtZXMiOmZhbHNlLCJkcm9wcGluZy1wYXJ0aWNsZSI6IiIsIm5vbi1kcm9wcGluZy1wYXJ0aWNsZSI6IiJ9LHsiZmFtaWx5IjoiTGFnYW7DoCIsImdpdmVuIjoiQWxkbyIsInBhcnNlLW5hbWVzIjpmYWxzZSwiZHJvcHBpbmctcGFydGljbGUiOiIiLCJub24tZHJvcHBpbmctcGFydGljbGUiOiIifSx7ImZhbWlseSI6IkN1aSIsImdpdmVuIjoiTGlzaGFuIiwicGFyc2UtbmFtZXMiOmZhbHNlLCJkcm9wcGluZy1wYXJ0aWNsZSI6IiIsIm5vbi1kcm9wcGluZy1wYXJ0aWNsZSI6IiJ9LHsiZmFtaWx5IjoiUGFwaSIsImdpdmVuIjoiTWFzc2ltaWxpYW5vIiwicGFyc2UtbmFtZXMiOmZhbHNlLCJkcm9wcGluZy1wYXJ0aWNsZSI6IiIsIm5vbi1kcm9wcGluZy1wYXJ0aWNsZSI6IiJ9LHsiZmFtaWx5IjoiQ2FyYWNjaW9sbyIsImdpdmVuIjoiR2l1bGlvIiwicGFyc2UtbmFtZXMiOmZhbHNlLCJkcm9wcGluZy1wYXJ0aWNsZSI6IiIsIm5vbi1kcm9wcGluZy1wYXJ0aWNsZSI6IiJ9LHsiZmFtaWx5IjoiTWFyY2hpbmkiLCJnaXZlbiI6IkNyaXN0aW5hIiwicGFyc2UtbmFtZXMiOmZhbHNlLCJkcm9wcGluZy1wYXJ0aWNsZSI6IiIsIm5vbi1kcm9wcGluZy1wYXJ0aWNsZSI6IiJ9LHsiZmFtaWx5IjoiUG96emkiLCJnaXZlbiI6IkRhbmllbGEiLCJwYXJzZS1uYW1lcyI6ZmFsc2UsImRyb3BwaW5nLXBhcnRpY2xlIjoiIiwibm9uLWRyb3BwaW5nLXBhcnRpY2xlIjoiIn1dLCJjb250YWluZXItdGl0bGUiOiJOYW5vc2NhbGUiLCJjb250YWluZXItdGl0bGUtc2hvcnQiOiJOYW5vc2NhbGUiLCJET0kiOiIxMC4xMDM5L0Q0TlIwMTg1MEgiLCJpc3N1ZWQiOnsiZGF0ZS1wYXJ0cyI6W1syMDI0XV19LCJwYWdlIjoiMTY2NzEtMTY2ODMiLCJpc3N1ZSI6IjM1Iiwidm9sdW1lIjoiMTYifSwiaXNUZW1wb3JhcnkiOmZhbHNlfSx7ImlkIjoiNjQwZWVkOGUtODVlZC0zYmVhLTk0ZjktYjFmNGFlYWRlNzBiIiwiaXRlbURhdGEiOnsidHlwZSI6ImFydGljbGUtam91cm5hbCIsImlkIjoiNjQwZWVkOGUtODVlZC0zYmVhLTk0ZjktYjFmNGFlYWRlNzBiIiwidGl0bGUiOiJUb3hpY2l0eSBvZiB0cnVlLXRvLWxpZmUgbWljcm9wbGFzdGljcyB0byBodW1hbiBpUFNDLWRlcml2ZWQgaW50ZXN0aW5hbCBlcGl0aGVsaWEgY29ycmVsYXRlcyB0byB0aGVpciBwcm90ZWluIGNvcm9uYSBjb21wb3NpdGlvbiIsImF1dGhvciI6W3siZmFtaWx5IjoiQnJvdXdlciIsImdpdmVuIjoiSHVnbyIsInBhcnNlLW5hbWVzIjpmYWxzZSwiZHJvcHBpbmctcGFydGljbGUiOiIiLCJub24tZHJvcHBpbmctcGFydGljbGUiOiIifSx7ImZhbWlseSI6IkJ1c2NoIiwiZ2l2ZW4iOiJNYXRoaWFzIiwicGFyc2UtbmFtZXMiOmZhbHNlLCJkcm9wcGluZy1wYXJ0aWNsZSI6IiIsIm5vbi1kcm9wcGluZy1wYXJ0aWNsZSI6IiJ9LHsiZmFtaWx5IjoiWWFuZyIsImdpdmVuIjoiU2h1byIsInBhcnNlLW5hbWVzIjpmYWxzZSwiZHJvcHBpbmctcGFydGljbGUiOiIiLCJub24tZHJvcHBpbmctcGFydGljbGUiOiIifSx7ImZhbWlseSI6IlZlbnVzIiwiZ2l2ZW4iOiJUb20iLCJwYXJzZS1uYW1lcyI6ZmFsc2UsImRyb3BwaW5nLXBhcnRpY2xlIjoiIiwibm9uLWRyb3BwaW5nLXBhcnRpY2xlIjoiIn0seyJmYW1pbHkiOiJBYWxkZXJpbmsiLCJnaXZlbiI6Ikdlcm1haW5lIiwicGFyc2UtbmFtZXMiOmZhbHNlLCJkcm9wcGluZy1wYXJ0aWNsZSI6IiIsIm5vbi1kcm9wcGluZy1wYXJ0aWNsZSI6IiJ9LHsiZmFtaWx5IjoiRmVycmVyIENyZXNwbyIsImdpdmVuIjoiSnVhbiBGcmFuY2lzY28iLCJwYXJzZS1uYW1lcyI6ZmFsc2UsImRyb3BwaW5nLXBhcnRpY2xlIjoiIiwibm9uLWRyb3BwaW5nLXBhcnRpY2xlIjoiIn0seyJmYW1pbHkiOiJWaWxsYWNvcnRhIiwiZ2l2ZW4iOiJBbGlybyIsInBhcnNlLW5hbWVzIjpmYWxzZSwiZHJvcHBpbmctcGFydGljbGUiOiIiLCJub24tZHJvcHBpbmctcGFydGljbGUiOiIifSx7ImZhbWlseSI6Ikhlcm7DoW5kZXoiLCJnaXZlbiI6IkFsYmEiLCJwYXJzZS1uYW1lcyI6ZmFsc2UsImRyb3BwaW5nLXBhcnRpY2xlIjoiIiwibm9uLWRyb3BwaW5nLXBhcnRpY2xlIjoiIn0seyJmYW1pbHkiOiJFc3RyZWxhLUxvcGlzIiwiZ2l2ZW4iOiJJcmluYSIsInBhcnNlLW5hbWVzIjpmYWxzZSwiZHJvcHBpbmctcGFydGljbGUiOiIiLCJub24tZHJvcHBpbmctcGFydGljbGUiOiIifSx7ImZhbWlseSI6IkJvZXJlbiIsImdpdmVuIjoiU2plZiIsInBhcnNlLW5hbWVzIjpmYWxzZSwiZHJvcHBpbmctcGFydGljbGUiOiIiLCJub24tZHJvcHBpbmctcGFydGljbGUiOiIifSx7ImZhbWlseSI6IkJvdXdtZWVzdGVyIiwiZ2l2ZW4iOiJIYW5zIiwicGFyc2UtbmFtZXMiOmZhbHNlLCJkcm9wcGluZy1wYXJ0aWNsZSI6IiIsIm5vbi1kcm9wcGluZy1wYXJ0aWNsZSI6IiJ9XSwiY29udGFpbmVyLXRpdGxlIjoiSm91cm5hbCBvZiBIYXphcmRvdXMgTWF0ZXJpYWxzIiwiY29udGFpbmVyLXRpdGxlLXNob3J0IjoiSi4gSGF6YXJkLiBNYXRlci4iLCJET0kiOiIxMC4xMDE2L2ouamhhem1hdC4yMDI1LjEzODkwOCIsImlzc3VlZCI6eyJkYXRlLXBhcnRzIjpbWzIwMjVdXX0sInBhZ2UiOiIxMzg5MDgiLCJ2b2x1bWUiOiI0OTUifSwiaXNUZW1wb3JhcnkiOmZhbHNlfV19&quot;,&quot;citationItems&quot;:[{&quot;id&quot;:&quot;fd9c9dec-1ff0-34c7-bdc7-8407c9c52352&quot;,&quot;itemData&quot;:{&quot;type&quot;:&quot;article-journal&quot;,&quot;id&quot;:&quot;fd9c9dec-1ff0-34c7-bdc7-8407c9c52352&quot;,&quot;title&quot;:&quot;Protein corona-directed cellular recognition and uptake of polyethylene nanoplastics by macrophages&quot;,&quot;author&quot;:[{&quot;family&quot;:&quot;Cai&quot;,&quot;given&quot;:&quot;Rui&quot;,&quot;parse-names&quot;:false,&quot;dropping-particle&quot;:&quot;&quot;,&quot;non-dropping-particle&quot;:&quot;&quot;},{&quot;family&quot;:&quot;Baimanov&quot;,&quot;given&quot;:&quot;Didar&quot;,&quot;parse-names&quot;:false,&quot;dropping-particle&quot;:&quot;&quot;,&quot;non-dropping-particle&quot;:&quot;&quot;},{&quot;family&quot;:&quot;Yuan&quot;,&quot;given&quot;:&quot;Hao&quot;,&quot;parse-names&quot;:false,&quot;dropping-particle&quot;:&quot;&quot;,&quot;non-dropping-particle&quot;:&quot;&quot;},{&quot;family&quot;:&quot;Xie&quot;,&quot;given&quot;:&quot;Hongxin&quot;,&quot;parse-names&quot;:false,&quot;dropping-particle&quot;:&quot;&quot;,&quot;non-dropping-particle&quot;:&quot;&quot;},{&quot;family&quot;:&quot;Yu&quot;,&quot;given&quot;:&quot;Shengtao&quot;,&quot;parse-names&quot;:false,&quot;dropping-particle&quot;:&quot;&quot;,&quot;non-dropping-particle&quot;:&quot;&quot;},{&quot;family&quot;:&quot;Zhang&quot;,&quot;given&quot;:&quot;Zehao&quot;,&quot;parse-names&quot;:false,&quot;dropping-particle&quot;:&quot;&quot;,&quot;non-dropping-particle&quot;:&quot;&quot;},{&quot;family&quot;:&quot;Yang&quot;,&quot;given&quot;:&quot;Jiacheng&quot;,&quot;parse-names&quot;:false,&quot;dropping-particle&quot;:&quot;&quot;,&quot;non-dropping-particle&quot;:&quot;&quot;},{&quot;family&quot;:&quot;Zhao&quot;,&quot;given&quot;:&quot;Feng&quot;,&quot;parse-names&quot;:false,&quot;dropping-particle&quot;:&quot;&quot;,&quot;non-dropping-particle&quot;:&quot;&quot;},{&quot;family&quot;:&quot;You&quot;,&quot;given&quot;:&quot;Yue&quot;,&quot;parse-names&quot;:false,&quot;dropping-particle&quot;:&quot;&quot;,&quot;non-dropping-particle&quot;:&quot;&quot;},{&quot;family&quot;:&quot;Guan&quot;,&quot;given&quot;:&quot;Yong&quot;,&quot;parse-names&quot;:false,&quot;dropping-particle&quot;:&quot;&quot;,&quot;non-dropping-particle&quot;:&quot;&quot;},{&quot;family&quot;:&quot;Zheng&quot;,&quot;given&quot;:&quot;Pingping&quot;,&quot;parse-names&quot;:false,&quot;dropping-particle&quot;:&quot;&quot;,&quot;non-dropping-particle&quot;:&quot;&quot;},{&quot;family&quot;:&quot;Xu&quot;,&quot;given&quot;:&quot;Ming&quot;,&quot;parse-names&quot;:false,&quot;dropping-particle&quot;:&quot;&quot;,&quot;non-dropping-particle&quot;:&quot;&quot;},{&quot;family&quot;:&quot;Qi&quot;,&quot;given&quot;:&quot;Mengying&quot;,&quot;parse-names&quot;:false,&quot;dropping-particle&quot;:&quot;&quot;,&quot;non-dropping-particle&quot;:&quot;&quot;},{&quot;family&quot;:&quot;Zhang&quot;,&quot;given&quot;:&quot;Zhiyong&quot;,&quot;parse-names&quot;:false,&quot;dropping-particle&quot;:&quot;&quot;,&quot;non-dropping-particle&quot;:&quot;&quot;},{&quot;family&quot;:&quot;Zhong&quot;,&quot;given&quot;:&quot;Shengliang&quot;,&quot;parse-names&quot;:false,&quot;dropping-particle&quot;:&quot;&quot;,&quot;non-dropping-particle&quot;:&quot;&quot;},{&quot;family&quot;:&quot;Li&quot;,&quot;given&quot;:&quot;Yu-Feng&quot;,&quot;parse-names&quot;:false,&quot;dropping-particle&quot;:&quot;&quot;,&quot;non-dropping-particle&quot;:&quot;&quot;},{&quot;family&quot;:&quot;Wang&quot;,&quot;given&quot;:&quot;Liming&quot;,&quot;parse-names&quot;:false,&quot;dropping-particle&quot;:&quot;&quot;,&quot;non-dropping-particle&quot;:&quot;&quot;}],&quot;container-title&quot;:&quot;Environmental Science &amp; Technology&quot;,&quot;container-title-short&quot;:&quot;Environ. Sci. Technol.&quot;,&quot;DOI&quot;:&quot;10.1021/acs.est.4c05215&quot;,&quot;URL&quot;:&quot;https://pubs.acs.org/esthag/article-pdf/58/32/14158/1692419/es4c05215.pdf&quot;,&quot;issued&quot;:{&quot;date-parts&quot;:[[2024]]},&quot;page&quot;:&quot;14158-14168&quot;,&quot;volume&quot;:&quot;58&quot;},&quot;isTemporary&quot;:false},{&quot;id&quot;:&quot;ce719292-837d-3fd0-ad08-a2f988be82d1&quot;,&quot;itemData&quot;:{&quot;type&quot;:&quot;article-journal&quot;,&quot;id&quot;:&quot;ce719292-837d-3fd0-ad08-a2f988be82d1&quot;,&quot;title&quot;:&quot;Protein corona alleviates adverse biological effects of nanoplastics in breast cancer cells&quot;,&quot;author&quot;:[{&quot;family&quot;:&quot;Xiao&quot;,&quot;given&quot;:&quot;Siyao&quot;,&quot;parse-names&quot;:false,&quot;dropping-particle&quot;:&quot;&quot;,&quot;non-dropping-particle&quot;:&quot;&quot;},{&quot;family&quot;:&quot;Wang&quot;,&quot;given&quot;:&quot;Junbiao&quot;,&quot;parse-names&quot;:false,&quot;dropping-particle&quot;:&quot;&quot;,&quot;non-dropping-particle&quot;:&quot;&quot;},{&quot;family&quot;:&quot;Digiacomo&quot;,&quot;given&quot;:&quot;Luca&quot;,&quot;parse-names&quot;:false,&quot;dropping-particle&quot;:&quot;&quot;,&quot;non-dropping-particle&quot;:&quot;&quot;},{&quot;family&quot;:&quot;Amici&quot;,&quot;given&quot;:&quot;Augusto&quot;,&quot;parse-names&quot;:false,&quot;dropping-particle&quot;:&quot;&quot;,&quot;non-dropping-particle&quot;:&quot;&quot;},{&quot;family&quot;:&quot;Lorenzi&quot;,&quot;given&quot;:&quot;Valentina&quot;,&quot;parse-names&quot;:false,&quot;dropping-particle&quot;:&quot;&quot;,&quot;non-dropping-particle&quot;:&quot;De&quot;},{&quot;family&quot;:&quot;Pugliese&quot;,&quot;given&quot;:&quot;Licia Anna&quot;,&quot;parse-names&quot;:false,&quot;dropping-particle&quot;:&quot;&quot;,&quot;non-dropping-particle&quot;:&quot;&quot;},{&quot;family&quot;:&quot;Cardarelli&quot;,&quot;given&quot;:&quot;Francesco&quot;,&quot;parse-names&quot;:false,&quot;dropping-particle&quot;:&quot;&quot;,&quot;non-dropping-particle&quot;:&quot;&quot;},{&quot;family&quot;:&quot;Cerrato&quot;,&quot;given&quot;:&quot;Andrea&quot;,&quot;parse-names&quot;:false,&quot;dropping-particle&quot;:&quot;&quot;,&quot;non-dropping-particle&quot;:&quot;&quot;},{&quot;family&quot;:&quot;Laganà&quot;,&quot;given&quot;:&quot;Aldo&quot;,&quot;parse-names&quot;:false,&quot;dropping-particle&quot;:&quot;&quot;,&quot;non-dropping-particle&quot;:&quot;&quot;},{&quot;family&quot;:&quot;Cui&quot;,&quot;given&quot;:&quot;Lishan&quot;,&quot;parse-names&quot;:false,&quot;dropping-particle&quot;:&quot;&quot;,&quot;non-dropping-particle&quot;:&quot;&quot;},{&quot;family&quot;:&quot;Papi&quot;,&quot;given&quot;:&quot;Massimiliano&quot;,&quot;parse-names&quot;:false,&quot;dropping-particle&quot;:&quot;&quot;,&quot;non-dropping-particle&quot;:&quot;&quot;},{&quot;family&quot;:&quot;Caracciolo&quot;,&quot;given&quot;:&quot;Giulio&quot;,&quot;parse-names&quot;:false,&quot;dropping-particle&quot;:&quot;&quot;,&quot;non-dropping-particle&quot;:&quot;&quot;},{&quot;family&quot;:&quot;Marchini&quot;,&quot;given&quot;:&quot;Cristina&quot;,&quot;parse-names&quot;:false,&quot;dropping-particle&quot;:&quot;&quot;,&quot;non-dropping-particle&quot;:&quot;&quot;},{&quot;family&quot;:&quot;Pozzi&quot;,&quot;given&quot;:&quot;Daniela&quot;,&quot;parse-names&quot;:false,&quot;dropping-particle&quot;:&quot;&quot;,&quot;non-dropping-particle&quot;:&quot;&quot;}],&quot;container-title&quot;:&quot;Nanoscale&quot;,&quot;container-title-short&quot;:&quot;Nanoscale&quot;,&quot;DOI&quot;:&quot;10.1039/D4NR01850H&quot;,&quot;issued&quot;:{&quot;date-parts&quot;:[[2024]]},&quot;page&quot;:&quot;16671-16683&quot;,&quot;issue&quot;:&quot;35&quot;,&quot;volume&quot;:&quot;16&quot;},&quot;isTemporary&quot;:false},{&quot;id&quot;:&quot;640eed8e-85ed-3bea-94f9-b1f4aeade70b&quot;,&quot;itemData&quot;:{&quot;type&quot;:&quot;article-journal&quot;,&quot;id&quot;:&quot;640eed8e-85ed-3bea-94f9-b1f4aeade70b&quot;,&quot;title&quot;:&quot;Toxicity of true-to-life microplastics to human iPSC-derived intestinal epithelia correlates to their protein corona composition&quot;,&quot;author&quot;:[{&quot;family&quot;:&quot;Brouwer&quot;,&quot;given&quot;:&quot;Hugo&quot;,&quot;parse-names&quot;:false,&quot;dropping-particle&quot;:&quot;&quot;,&quot;non-dropping-particle&quot;:&quot;&quot;},{&quot;family&quot;:&quot;Busch&quot;,&quot;given&quot;:&quot;Mathias&quot;,&quot;parse-names&quot;:false,&quot;dropping-particle&quot;:&quot;&quot;,&quot;non-dropping-particle&quot;:&quot;&quot;},{&quot;family&quot;:&quot;Yang&quot;,&quot;given&quot;:&quot;Shuo&quot;,&quot;parse-names&quot;:false,&quot;dropping-particle&quot;:&quot;&quot;,&quot;non-dropping-particle&quot;:&quot;&quot;},{&quot;family&quot;:&quot;Venus&quot;,&quot;given&quot;:&quot;Tom&quot;,&quot;parse-names&quot;:false,&quot;dropping-particle&quot;:&quot;&quot;,&quot;non-dropping-particle&quot;:&quot;&quot;},{&quot;family&quot;:&quot;Aalderink&quot;,&quot;given&quot;:&quot;Germaine&quot;,&quot;parse-names&quot;:false,&quot;dropping-particle&quot;:&quot;&quot;,&quot;non-dropping-particle&quot;:&quot;&quot;},{&quot;family&quot;:&quot;Ferrer Crespo&quot;,&quot;given&quot;:&quot;Juan Francisco&quot;,&quot;parse-names&quot;:false,&quot;dropping-particle&quot;:&quot;&quot;,&quot;non-dropping-particle&quot;:&quot;&quot;},{&quot;family&quot;:&quot;Villacorta&quot;,&quot;given&quot;:&quot;Aliro&quot;,&quot;parse-names&quot;:false,&quot;dropping-particle&quot;:&quot;&quot;,&quot;non-dropping-particle&quot;:&quot;&quot;},{&quot;family&quot;:&quot;Hernández&quot;,&quot;given&quot;:&quot;Alba&quot;,&quot;parse-names&quot;:false,&quot;dropping-particle&quot;:&quot;&quot;,&quot;non-dropping-particle&quot;:&quot;&quot;},{&quot;family&quot;:&quot;Estrela-Lopis&quot;,&quot;given&quot;:&quot;Irina&quot;,&quot;parse-names&quot;:false,&quot;dropping-particle&quot;:&quot;&quot;,&quot;non-dropping-particle&quot;:&quot;&quot;},{&quot;family&quot;:&quot;Boeren&quot;,&quot;given&quot;:&quot;Sjef&quot;,&quot;parse-names&quot;:false,&quot;dropping-particle&quot;:&quot;&quot;,&quot;non-dropping-particle&quot;:&quot;&quot;},{&quot;family&quot;:&quot;Bouwmeester&quot;,&quot;given&quot;:&quot;Hans&quot;,&quot;parse-names&quot;:false,&quot;dropping-particle&quot;:&quot;&quot;,&quot;non-dropping-particle&quot;:&quot;&quot;}],&quot;container-title&quot;:&quot;Journal of Hazardous Materials&quot;,&quot;container-title-short&quot;:&quot;J. Hazard. Mater.&quot;,&quot;DOI&quot;:&quot;10.1016/j.jhazmat.2025.138908&quot;,&quot;issued&quot;:{&quot;date-parts&quot;:[[2025]]},&quot;page&quot;:&quot;138908&quot;,&quot;volume&quot;:&quot;495&quot;},&quot;isTemporary&quot;:false}]},{&quot;citationID&quot;:&quot;MENDELEY_CITATION_ea365b32-1118-4c9e-9f0c-45ab604082b9&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ZWEzNjViMzItMTExOC00YzllLTlmMGMtNDVhYjYwNDA4MmI5IiwicHJvcGVydGllcyI6eyJub3RlSW5kZXgiOjB9LCJpc0VkaXRlZCI6ZmFsc2UsIm1hbnVhbE92ZXJyaWRlIjp7ImlzTWFudWFsbHlPdmVycmlkZGVuIjpmYWxzZSwiY2l0ZXByb2NUZXh0IjoiPHN1cD4zMjwvc3VwPiIsIm1hbnVhbE92ZXJyaWRlVGV4dCI6IiJ9LCJjaXRhdGlvbkl0ZW1zIjpbeyJpZCI6Ijc2NzhhMjAxLThkMTMtMzQ0ZS04MDllLTRhM2E5YTA0MzgzNyIsIml0ZW1EYXRhIjp7InR5cGUiOiJhcnRpY2xlLWpvdXJuYWwiLCJpZCI6Ijc2NzhhMjAxLThkMTMtMzQ0ZS04MDllLTRhM2E5YTA0MzgzNyIsInRpdGxlIjoiU3lzdGVtLXdpZGUgYW5hbHlzaXMgb2YgUk5BIGFuZCBwcm90ZWluIHN1YmNlbGx1bGFyIGxvY2FsaXphdGlvbiBkeW5hbWljcyIsImF1dGhvciI6W3siZmFtaWx5IjoiVmlsbGFudWV2YSIsImdpdmVuIjoiRW5la28iLCJwYXJzZS1uYW1lcyI6ZmFsc2UsImRyb3BwaW5nLXBhcnRpY2xlIjoiIiwibm9uLWRyb3BwaW5nLXBhcnRpY2xlIjoiIn0seyJmYW1pbHkiOiJTbWl0aCIsImdpdmVuIjoiVG9tIiwicGFyc2UtbmFtZXMiOmZhbHNlLCJkcm9wcGluZy1wYXJ0aWNsZSI6IiIsIm5vbi1kcm9wcGluZy1wYXJ0aWNsZSI6IiJ9LHsiZmFtaWx5IjoiUGl6emluZ2EiLCJnaXZlbiI6Ik1hcmlhdml0dG9yaWEiLCJwYXJzZS1uYW1lcyI6ZmFsc2UsImRyb3BwaW5nLXBhcnRpY2xlIjoiIiwibm9uLWRyb3BwaW5nLXBhcnRpY2xlIjoiIn0seyJmYW1pbHkiOiJFbHplayIsImdpdmVuIjoiTW9oYW1lZCIsInBhcnNlLW5hbWVzIjpmYWxzZSwiZHJvcHBpbmctcGFydGljbGUiOiIiLCJub24tZHJvcHBpbmctcGFydGljbGUiOiIifSx7ImZhbWlseSI6IlF1ZWlyb3oiLCJnaXZlbiI6IlJheW5lciBNIEwiLCJwYXJzZS1uYW1lcyI6ZmFsc2UsImRyb3BwaW5nLXBhcnRpY2xlIjoiIiwibm9uLWRyb3BwaW5nLXBhcnRpY2xlIjoiIn0seyJmYW1pbHkiOiJIYXJ2ZXkiLCJnaXZlbiI6IlJvYmVydCBGIiwicGFyc2UtbmFtZXMiOmZhbHNlLCJkcm9wcGluZy1wYXJ0aWNsZSI6IiIsIm5vbi1kcm9wcGluZy1wYXJ0aWNsZSI6IiJ9LHsiZmFtaWx5IjoiQnJlY2tlbHMiLCJnaXZlbiI6Ikxpc2EgTSIsInBhcnNlLW5hbWVzIjpmYWxzZSwiZHJvcHBpbmctcGFydGljbGUiOiIiLCJub24tZHJvcHBpbmctcGFydGljbGUiOiIifSx7ImZhbWlseSI6IkNyb29rIiwiZ2l2ZW4iOiJPbGl2ZXIgTSIsInBhcnNlLW5hbWVzIjpmYWxzZSwiZHJvcHBpbmctcGFydGljbGUiOiIiLCJub24tZHJvcHBpbmctcGFydGljbGUiOiIifSx7ImZhbWlseSI6Ik1vbnRpIiwiZ2l2ZW4iOiJNaWUiLCJwYXJzZS1uYW1lcyI6ZmFsc2UsImRyb3BwaW5nLXBhcnRpY2xlIjoiIiwibm9uLWRyb3BwaW5nLXBhcnRpY2xlIjoiIn0seyJmYW1pbHkiOiJEZXppIiwiZ2l2ZW4iOiJWZXJvbmljYSIsInBhcnNlLW5hbWVzIjpmYWxzZSwiZHJvcHBpbmctcGFydGljbGUiOiIiLCJub24tZHJvcHBpbmctcGFydGljbGUiOiIifSx7ImZhbWlseSI6IldpbGxpcyIsImdpdmVuIjoiQW5uZSBFIiwicGFyc2UtbmFtZXMiOmZhbHNlLCJkcm9wcGluZy1wYXJ0aWNsZSI6IiIsIm5vbi1kcm9wcGluZy1wYXJ0aWNsZSI6IiJ9LHsiZmFtaWx5IjoiTGlsbGV5IiwiZ2l2ZW4iOiJLYXRocnluIFMiLCJwYXJzZS1uYW1lcyI6ZmFsc2UsImRyb3BwaW5nLXBhcnRpY2xlIjoiIiwibm9uLWRyb3BwaW5nLXBhcnRpY2xlIjoiIn1dLCJjb250YWluZXItdGl0bGUiOiJOYXR1cmUgTWV0aG9kcyIsImNvbnRhaW5lci10aXRsZS1zaG9ydCI6Ik5hdC4gTWV0aG9kcyIsIkRPSSI6IjEwLjEwMzgvczQxNTkyLTAyMy0wMjEwMS05IiwiVVJMIjoiaHR0cHM6Ly9kb2kub3JnLzEwLjEwMzgvczQxNTkyLTAyMy0wMjEwMS05IiwiaXNzdWVkIjp7ImRhdGUtcGFydHMiOltbMjAyNF1dfSwicGFnZSI6IjYwLTcxIiwidm9sdW1lIjoiMjEifSwiaXNUZW1wb3JhcnkiOmZhbHNlfV19&quot;,&quot;citationItems&quot;:[{&quot;id&quot;:&quot;7678a201-8d13-344e-809e-4a3a9a043837&quot;,&quot;itemData&quot;:{&quot;type&quot;:&quot;article-journal&quot;,&quot;id&quot;:&quot;7678a201-8d13-344e-809e-4a3a9a043837&quot;,&quot;title&quot;:&quot;System-wide analysis of RNA and protein subcellular localization dynamics&quot;,&quot;author&quot;:[{&quot;family&quot;:&quot;Villanueva&quot;,&quot;given&quot;:&quot;Eneko&quot;,&quot;parse-names&quot;:false,&quot;dropping-particle&quot;:&quot;&quot;,&quot;non-dropping-particle&quot;:&quot;&quot;},{&quot;family&quot;:&quot;Smith&quot;,&quot;given&quot;:&quot;Tom&quot;,&quot;parse-names&quot;:false,&quot;dropping-particle&quot;:&quot;&quot;,&quot;non-dropping-particle&quot;:&quot;&quot;},{&quot;family&quot;:&quot;Pizzinga&quot;,&quot;given&quot;:&quot;Mariavittoria&quot;,&quot;parse-names&quot;:false,&quot;dropping-particle&quot;:&quot;&quot;,&quot;non-dropping-particle&quot;:&quot;&quot;},{&quot;family&quot;:&quot;Elzek&quot;,&quot;given&quot;:&quot;Mohamed&quot;,&quot;parse-names&quot;:false,&quot;dropping-particle&quot;:&quot;&quot;,&quot;non-dropping-particle&quot;:&quot;&quot;},{&quot;family&quot;:&quot;Queiroz&quot;,&quot;given&quot;:&quot;Rayner M L&quot;,&quot;parse-names&quot;:false,&quot;dropping-particle&quot;:&quot;&quot;,&quot;non-dropping-particle&quot;:&quot;&quot;},{&quot;family&quot;:&quot;Harvey&quot;,&quot;given&quot;:&quot;Robert F&quot;,&quot;parse-names&quot;:false,&quot;dropping-particle&quot;:&quot;&quot;,&quot;non-dropping-particle&quot;:&quot;&quot;},{&quot;family&quot;:&quot;Breckels&quot;,&quot;given&quot;:&quot;Lisa M&quot;,&quot;parse-names&quot;:false,&quot;dropping-particle&quot;:&quot;&quot;,&quot;non-dropping-particle&quot;:&quot;&quot;},{&quot;family&quot;:&quot;Crook&quot;,&quot;given&quot;:&quot;Oliver M&quot;,&quot;parse-names&quot;:false,&quot;dropping-particle&quot;:&quot;&quot;,&quot;non-dropping-particle&quot;:&quot;&quot;},{&quot;family&quot;:&quot;Monti&quot;,&quot;given&quot;:&quot;Mie&quot;,&quot;parse-names&quot;:false,&quot;dropping-particle&quot;:&quot;&quot;,&quot;non-dropping-particle&quot;:&quot;&quot;},{&quot;family&quot;:&quot;Dezi&quot;,&quot;given&quot;:&quot;Veronica&quot;,&quot;parse-names&quot;:false,&quot;dropping-particle&quot;:&quot;&quot;,&quot;non-dropping-particle&quot;:&quot;&quot;},{&quot;family&quot;:&quot;Willis&quot;,&quot;given&quot;:&quot;Anne E&quot;,&quot;parse-names&quot;:false,&quot;dropping-particle&quot;:&quot;&quot;,&quot;non-dropping-particle&quot;:&quot;&quot;},{&quot;family&quot;:&quot;Lilley&quot;,&quot;given&quot;:&quot;Kathryn S&quot;,&quot;parse-names&quot;:false,&quot;dropping-particle&quot;:&quot;&quot;,&quot;non-dropping-particle&quot;:&quot;&quot;}],&quot;container-title&quot;:&quot;Nature Methods&quot;,&quot;container-title-short&quot;:&quot;Nat. Methods&quot;,&quot;DOI&quot;:&quot;10.1038/s41592-023-02101-9&quot;,&quot;URL&quot;:&quot;https://doi.org/10.1038/s41592-023-02101-9&quot;,&quot;issued&quot;:{&quot;date-parts&quot;:[[2024]]},&quot;page&quot;:&quot;60-71&quot;,&quot;volume&quot;:&quot;21&quot;},&quot;isTemporary&quot;:false}]},{&quot;citationID&quot;:&quot;MENDELEY_CITATION_f0ae4116-7a37-4f7c-b139-385234a40189&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ZjBhZTQxMTYtN2EzNy00ZjdjLWIxMzktMzg1MjM0YTQwMTg5IiwicHJvcGVydGllcyI6eyJub3RlSW5kZXgiOjB9LCJpc0VkaXRlZCI6ZmFsc2UsIm1hbnVhbE92ZXJyaWRlIjp7ImlzTWFudWFsbHlPdmVycmlkZGVuIjpmYWxzZSwiY2l0ZXByb2NUZXh0IjoiPHN1cD4zMzwvc3VwPiIsIm1hbnVhbE92ZXJyaWRlVGV4dCI6IiJ9LCJjaXRhdGlvbkl0ZW1zIjpbeyJpZCI6ImNjMTc1YmMzLTZhNjktM2NhOC05MjI3LWZhNGVkNDg2NjgyNyIsIml0ZW1EYXRhIjp7InR5cGUiOiJhcnRpY2xlLWpvdXJuYWwiLCJpZCI6ImNjMTc1YmMzLTZhNjktM2NhOC05MjI3LWZhNGVkNDg2NjgyNyIsInRpdGxlIjoiVW5yYXZlbGluZ1xuSW50cmFjZWxsdWxhciBQcm90ZWluIENvcm9uYSBDb21wb25lbnRzXG5vZiBOYW5vcGxhc3RpY3MgdmlhIFBob3RvY2F0YWx5dGljIFByb3RlaW4gUHJveGltaXR5IExhYmVsaW5nIiwiYXV0aG9yIjpbeyJmYW1pbHkiOiJaaGFuZyIsImdpdmVuIjoiWmhlbmR1byIsInBhcnNlLW5hbWVzIjpmYWxzZSwiZHJvcHBpbmctcGFydGljbGUiOiIiLCJub24tZHJvcHBpbmctcGFydGljbGUiOiIifSx7ImZhbWlseSI6IkRvbmciLCJnaXZlbiI6Ilh1ZXBlbmciLCJwYXJzZS1uYW1lcyI6ZmFsc2UsImRyb3BwaW5nLXBhcnRpY2xlIjoiIiwibm9uLWRyb3BwaW5nLXBhcnRpY2xlIjoiIn0seyJmYW1pbHkiOiJXYW4iLCJnaXZlbiI6IldhbmciLCJwYXJzZS1uYW1lcyI6ZmFsc2UsImRyb3BwaW5nLXBhcnRpY2xlIjoiIiwibm9uLWRyb3BwaW5nLXBhcnRpY2xlIjoiIn0seyJmYW1pbHkiOiJHdW8iLCJnaXZlbiI6IkhlbmdrZSIsInBhcnNlLW5hbWVzIjpmYWxzZSwiZHJvcHBpbmctcGFydGljbGUiOiIiLCJub24tZHJvcHBpbmctcGFydGljbGUiOiIifSx7ImZhbWlseSI6IlN1biIsImdpdmVuIjoiUnVpIiwicGFyc2UtbmFtZXMiOmZhbHNlLCJkcm9wcGluZy1wYXJ0aWNsZSI6IiIsIm5vbi1kcm9wcGluZy1wYXJ0aWNsZSI6IiJ9LHsiZmFtaWx5IjoiRmVuZyIsImdpdmVuIjoiSHVhbiIsInBhcnNlLW5hbWVzIjpmYWxzZSwiZHJvcHBpbmctcGFydGljbGUiOiIiLCJub24tZHJvcHBpbmctcGFydGljbGUiOiIifSx7ImZhbWlseSI6IldhbmciLCJnaXZlbiI6Ik1lbmdkaWUiLCJwYXJzZS1uYW1lcyI6ZmFsc2UsImRyb3BwaW5nLXBhcnRpY2xlIjoiIiwibm9uLWRyb3BwaW5nLXBhcnRpY2xlIjoiIn0seyJmYW1pbHkiOiJXYW5nIiwiZ2l2ZW4iOiJaaGltaW5nIiwicGFyc2UtbmFtZXMiOmZhbHNlLCJkcm9wcGluZy1wYXJ0aWNsZSI6IiIsIm5vbi1kcm9wcGluZy1wYXJ0aWNsZSI6IiJ9LHsiZmFtaWx5IjoiSmluIiwiZ2l2ZW4iOiJIYW8iLCJwYXJzZS1uYW1lcyI6ZmFsc2UsImRyb3BwaW5nLXBhcnRpY2xlIjoiIiwibm9uLWRyb3BwaW5nLXBhcnRpY2xlIjoiIn0seyJmYW1pbHkiOiJTdW4iLCJnaXZlbiI6IkppYWx1IiwicGFyc2UtbmFtZXMiOmZhbHNlLCJkcm9wcGluZy1wYXJ0aWNsZSI6IiIsIm5vbi1kcm9wcGluZy1wYXJ0aWNsZSI6IiJ9LHsiZmFtaWx5IjoiWGlhIiwiZ2l2ZW4iOiJRaXV4dWFuIiwicGFyc2UtbmFtZXMiOmZhbHNlLCJkcm9wcGluZy1wYXJ0aWNsZSI6IiIsIm5vbi1kcm9wcGluZy1wYXJ0aWNsZSI6IiJ9LHsiZmFtaWx5IjoiWmhhbyIsImdpdmVuIjoiUWkiLCJwYXJzZS1uYW1lcyI6ZmFsc2UsImRyb3BwaW5nLXBhcnRpY2xlIjoiIiwibm9uLWRyb3BwaW5nLXBhcnRpY2xlIjoiIn0seyJmYW1pbHkiOiJTaGVuIiwiZ2l2ZW4iOiJEaSIsInBhcnNlLW5hbWVzIjpmYWxzZSwiZHJvcHBpbmctcGFydGljbGUiOiIiLCJub24tZHJvcHBpbmctcGFydGljbGUiOiIifSx7ImZhbWlseSI6IkdhbyIsImdpdmVuIjoiWmhlbm1pbmciLCJwYXJzZS1uYW1lcyI6ZmFsc2UsImRyb3BwaW5nLXBhcnRpY2xlIjoiIiwibm9uLWRyb3BwaW5nLXBhcnRpY2xlIjoiIn0seyJmYW1pbHkiOiJMaXUiLCJnaXZlbiI6Ill1IiwicGFyc2UtbmFtZXMiOmZhbHNlLCJkcm9wcGluZy1wYXJ0aWNsZSI6IiIsIm5vbi1kcm9wcGluZy1wYXJ0aWNsZSI6IiJ9XSwiY29udGFpbmVyLXRpdGxlIjoiQW5hbHl0aWNhbCBDaGVtaXN0cnkiLCJjb250YWluZXItdGl0bGUtc2hvcnQiOiJBbmFsLiBDaGVtLiIsImFjY2Vzc2VkIjp7ImRhdGUtcGFydHMiOltbMjAyNiw4LDEzXV19LCJET0kiOiIxMC4xMDIxL0FDUy5BTkFMQ0hFTS40QzAwMDUwIiwiSVNTTiI6IjAwMDMtMjcwMCIsIlBNSUQiOiIzODQ3MTA1NyIsIlVSTCI6Imh0dHBzOi8vZHguZG9pLm9yZy8xMC4xMDIxL2Fjcy5hbmFsY2hlbS40YzAwMDUwIiwiaXNzdWVkIjp7ImRhdGUtcGFydHMiOltbMjAyNCwzLDI2XV19LCJwYWdlIjoiNDk3OC00OTg2IiwiYWJzdHJhY3QiOiJBYnN0cmFjdC4gQmlvYWNjdW11bGF0aW9uIG9mIG5hbm9wbGFzdGljIHBhcnRpY2xlcyBoYXMgZHJhd24gaW5jcmVhc2luZ1xuYXR0ZW50aW9uXG5yZWdhcmRpbmcgZW52aXJvbm1lbnRhbCBzdXN0YWluYWJpbGl0eSBhbmQgYmlvc2FmZXR5LiBIb3cgbmFub3BsYXN0aWNcbnBhciIsInB1Ymxpc2hlciI6IkFtZXJpY2FuIENoZW1pY2FsIFNvY2lldHkiLCJpc3N1ZSI6IjEyIiwidm9sdW1lIjoiOTYifSwiaXNUZW1wb3JhcnkiOmZhbHNlfV19&quot;,&quot;citationItems&quot;:[{&quot;id&quot;:&quot;cc175bc3-6a69-3ca8-9227-fa4ed4866827&quot;,&quot;itemData&quot;:{&quot;type&quot;:&quot;article-journal&quot;,&quot;id&quot;:&quot;cc175bc3-6a69-3ca8-9227-fa4ed4866827&quot;,&quot;title&quot;:&quot;Unraveling\nIntracellular Protein Corona Components\nof Nanoplastics via Photocatalytic Protein Proximity Labeling&quot;,&quot;author&quot;:[{&quot;family&quot;:&quot;Zhang&quot;,&quot;given&quot;:&quot;Zhenduo&quot;,&quot;parse-names&quot;:false,&quot;dropping-particle&quot;:&quot;&quot;,&quot;non-dropping-particle&quot;:&quot;&quot;},{&quot;family&quot;:&quot;Dong&quot;,&quot;given&quot;:&quot;Xuepeng&quot;,&quot;parse-names&quot;:false,&quot;dropping-particle&quot;:&quot;&quot;,&quot;non-dropping-particle&quot;:&quot;&quot;},{&quot;family&quot;:&quot;Wan&quot;,&quot;given&quot;:&quot;Wang&quot;,&quot;parse-names&quot;:false,&quot;dropping-particle&quot;:&quot;&quot;,&quot;non-dropping-particle&quot;:&quot;&quot;},{&quot;family&quot;:&quot;Guo&quot;,&quot;given&quot;:&quot;Hengke&quot;,&quot;parse-names&quot;:false,&quot;dropping-particle&quot;:&quot;&quot;,&quot;non-dropping-particle&quot;:&quot;&quot;},{&quot;family&quot;:&quot;Sun&quot;,&quot;given&quot;:&quot;Rui&quot;,&quot;parse-names&quot;:false,&quot;dropping-particle&quot;:&quot;&quot;,&quot;non-dropping-particle&quot;:&quot;&quot;},{&quot;family&quot;:&quot;Feng&quot;,&quot;given&quot;:&quot;Huan&quot;,&quot;parse-names&quot;:false,&quot;dropping-particle&quot;:&quot;&quot;,&quot;non-dropping-particle&quot;:&quot;&quot;},{&quot;family&quot;:&quot;Wang&quot;,&quot;given&quot;:&quot;Mengdie&quot;,&quot;parse-names&quot;:false,&quot;dropping-particle&quot;:&quot;&quot;,&quot;non-dropping-particle&quot;:&quot;&quot;},{&quot;family&quot;:&quot;Wang&quot;,&quot;given&quot;:&quot;Zhiming&quot;,&quot;parse-names&quot;:false,&quot;dropping-particle&quot;:&quot;&quot;,&quot;non-dropping-particle&quot;:&quot;&quot;},{&quot;family&quot;:&quot;Jin&quot;,&quot;given&quot;:&quot;Hao&quot;,&quot;parse-names&quot;:false,&quot;dropping-particle&quot;:&quot;&quot;,&quot;non-dropping-particle&quot;:&quot;&quot;},{&quot;family&quot;:&quot;Sun&quot;,&quot;given&quot;:&quot;Jialu&quot;,&quot;parse-names&quot;:false,&quot;dropping-particle&quot;:&quot;&quot;,&quot;non-dropping-particle&quot;:&quot;&quot;},{&quot;family&quot;:&quot;Xia&quot;,&quot;given&quot;:&quot;Qiuxuan&quot;,&quot;parse-names&quot;:false,&quot;dropping-particle&quot;:&quot;&quot;,&quot;non-dropping-particle&quot;:&quot;&quot;},{&quot;family&quot;:&quot;Zhao&quot;,&quot;given&quot;:&quot;Qi&quot;,&quot;parse-names&quot;:false,&quot;dropping-particle&quot;:&quot;&quot;,&quot;non-dropping-particle&quot;:&quot;&quot;},{&quot;family&quot;:&quot;Shen&quot;,&quot;given&quot;:&quot;Di&quot;,&quot;parse-names&quot;:false,&quot;dropping-particle&quot;:&quot;&quot;,&quot;non-dropping-particle&quot;:&quot;&quot;},{&quot;family&quot;:&quot;Gao&quot;,&quot;given&quot;:&quot;Zhenming&quot;,&quot;parse-names&quot;:false,&quot;dropping-particle&quot;:&quot;&quot;,&quot;non-dropping-particle&quot;:&quot;&quot;},{&quot;family&quot;:&quot;Liu&quot;,&quot;given&quot;:&quot;Yu&quot;,&quot;parse-names&quot;:false,&quot;dropping-particle&quot;:&quot;&quot;,&quot;non-dropping-particle&quot;:&quot;&quot;}],&quot;container-title&quot;:&quot;Analytical Chemistry&quot;,&quot;container-title-short&quot;:&quot;Anal. Chem.&quot;,&quot;accessed&quot;:{&quot;date-parts&quot;:[[2026,8,13]]},&quot;DOI&quot;:&quot;10.1021/ACS.ANALCHEM.4C00050&quot;,&quot;ISSN&quot;:&quot;0003-2700&quot;,&quot;PMID&quot;:&quot;38471057&quot;,&quot;URL&quot;:&quot;https://dx.doi.org/10.1021/acs.analchem.4c00050&quot;,&quot;issued&quot;:{&quot;date-parts&quot;:[[2024,3,26]]},&quot;page&quot;:&quot;4978-4986&quot;,&quot;abstract&quot;:&quot;Abstract. Bioaccumulation of nanoplastic particles has drawn increasing\nattention\nregarding environmental sustainability and biosafety. How nanoplastic\npar&quot;,&quot;publisher&quot;:&quot;American Chemical Society&quot;,&quot;issue&quot;:&quot;12&quot;,&quot;volume&quot;:&quot;96&quot;},&quot;isTemporary&quot;:false}]},{&quot;citationID&quot;:&quot;MENDELEY_CITATION_4ffd4b06-7f7c-49c5-9698-a9f189727529&quot;,&quot;properties&quot;:{&quot;noteIndex&quot;:0},&quot;isEdited&quot;:false,&quot;manualOverride&quot;:{&quot;isManuallyOverridden&quot;:false,&quot;citeprocText&quot;:&quot;&lt;sup&gt;22,23&lt;/sup&gt;&quot;,&quot;manualOverrideText&quot;:&quot;&quot;},&quot;citationTag&quot;:&quot;MENDELEY_CITATION_v3_eyJjaXRhdGlvbklEIjoiTUVOREVMRVlfQ0lUQVRJT05fNGZmZDRiMDYtN2Y3Yy00OWM1LTk2OTgtYTlmMTg5NzI3NTI5IiwicHJvcGVydGllcyI6eyJub3RlSW5kZXgiOjB9LCJpc0VkaXRlZCI6ZmFsc2UsIm1hbnVhbE92ZXJyaWRlIjp7ImlzTWFudWFsbHlPdmVycmlkZGVuIjpmYWxzZSwiY2l0ZXByb2NUZXh0IjoiPHN1cD4yMiwyMzwvc3VwPiIsIm1hbnVhbE92ZXJyaWRlVGV4dCI6IiJ9LCJjaXRhdGlvbkl0ZW1zIjpbeyJpZCI6IjE4MDQyN2ZlLTE4YjAtM2RkOS05NGZkLTk2MGJlMTU1NWI2OCIsIml0ZW1EYXRhIjp7InR5cGUiOiJhcnRpY2xlLWpvdXJuYWwiLCJpZCI6IjE4MDQyN2ZlLTE4YjAtM2RkOS05NGZkLTk2MGJlMTU1NWI2OCIsInRpdGxlIjoiUk5BIGhlbGljYXNlIEREWDYgYW5kIHNjYWZmb2xkIHByb3RlaW4gR1cxODIgaW4gUC1ib2RpZXMgcHJvbW90ZSBiaW9nZW5lc2lzIG9mIHN0cmVzcyBncmFudWxlcyIsImF1dGhvciI6W3siZmFtaWx5IjoiTWFqZXJjaWFrIiwiZ2l2ZW4iOiJWbGFkaW1pciIsInBhcnNlLW5hbWVzIjpmYWxzZSwiZHJvcHBpbmctcGFydGljbGUiOiIiLCJub24tZHJvcHBpbmctcGFydGljbGUiOiIifSx7ImZhbWlseSI6Ilpob3UiLCJnaXZlbiI6IlRpYW4iLCJwYXJzZS1uYW1lcyI6ZmFsc2UsImRyb3BwaW5nLXBhcnRpY2xlIjoiIiwibm9uLWRyb3BwaW5nLXBhcnRpY2xlIjoiIn0seyJmYW1pbHkiOiJLcnVobGFrIiwiZ2l2ZW4iOiJNaWNoYWVsIEoiLCJwYXJzZS1uYW1lcyI6ZmFsc2UsImRyb3BwaW5nLXBhcnRpY2xlIjoiIiwibm9uLWRyb3BwaW5nLXBhcnRpY2xlIjoiIn0seyJmYW1pbHkiOiJaaGVuZyIsImdpdmVuIjoiWmhpLU1pbmciLCJwYXJzZS1uYW1lcyI6ZmFsc2UsImRyb3BwaW5nLXBhcnRpY2xlIjoiIiwibm9uLWRyb3BwaW5nLXBhcnRpY2xlIjoiIn1dLCJjb250YWluZXItdGl0bGUiOiJOdWNsZWljIEFjaWRzIFJlc2VhcmNoIiwiY29udGFpbmVyLXRpdGxlLXNob3J0IjoiTnVjbGVpYyBBY2lkcyBSZXMuIiwiRE9JIjoiMTAuMTA5My9uYXIvZ2thZDU4NSIsIlVSTCI6Imh0dHBzOi8vYWNhZGVtaWMub3VwLmNvbS9uYXIvYXJ0aWNsZS1wZGYvNTEvMTcvOTMzNy81MTcyMDAxMi9na2FkNTg1LnBkZiIsImlzc3VlZCI6eyJkYXRlLXBhcnRzIjpbWzIwMjNdXX0sInBhZ2UiOiI5MzM3LTkzNTUiLCJpc3N1ZSI6IjE3Iiwidm9sdW1lIjoiNTEifSwiaXNUZW1wb3JhcnkiOmZhbHNlfSx7ImlkIjoiMDIzNWEwMDItZjY0OC0zNDFmLWE0NDItNWE5ODI0NTg2ZDU4IiwiaXRlbURhdGEiOnsidHlwZSI6ImFydGljbGUtam91cm5hbCIsImlkIjoiMDIzNWEwMDItZjY0OC0zNDFmLWE0NDItNWE5ODI0NTg2ZDU4IiwidGl0bGUiOiJERFg2IG1vZHVsYXRlcyBQLWJvZHkgYW5kIHN0cmVzcyBncmFudWxlIGFzc2VtYmx5LCBjb21wb3NpdGlvbiwgYW5kIGRvY2tpbmciLCJhdXRob3IiOlt7ImZhbWlseSI6IlJpcGluIiwiZ2l2ZW4iOiJOaW5hIiwicGFyc2UtbmFtZXMiOmZhbHNlLCJkcm9wcGluZy1wYXJ0aWNsZSI6IiIsIm5vbi1kcm9wcGluZy1wYXJ0aWNsZSI6IiJ9LHsiZmFtaWx5IjoiVmFzY29uY2Vsb3MiLCJnaXZlbiI6Ikx1Y2FzIiwicGFyc2UtbmFtZXMiOmZhbHNlLCJkcm9wcGluZy1wYXJ0aWNsZSI6IiIsIm5vbi1kcm9wcGluZy1wYXJ0aWNsZSI6ImRlIn0seyJmYW1pbHkiOiJVZ2F5IiwiZ2l2ZW4iOiJEYXJpYSBBIiwicGFyc2UtbmFtZXMiOmZhbHNlLCJkcm9wcGluZy1wYXJ0aWNsZSI6IiIsIm5vbi1kcm9wcGluZy1wYXJ0aWNsZSI6IiJ9LHsiZmFtaWx5IjoiUGFya2VyIiwiZ2l2ZW4iOiJSb3kiLCJwYXJzZS1uYW1lcyI6ZmFsc2UsImRyb3BwaW5nLXBhcnRpY2xlIjoiIiwibm9uLWRyb3BwaW5nLXBhcnRpY2xlIjoiIn1dLCJjb250YWluZXItdGl0bGUiOiJKb3VybmFsIG9mIENlbGwgQmlvbG9neSIsIkRPSSI6IjEwLjEwODMvamNiLjIwMjMwNjAyMiIsImlzc3VlZCI6eyJkYXRlLXBhcnRzIjpbWzIwMjRdXX0sInBhZ2UiOiJlMjAyMzA2MDIyIiwidm9sdW1lIjoiMjIzIiwiY29udGFpbmVyLXRpdGxlLXNob3J0IjoiIn0sImlzVGVtcG9yYXJ5IjpmYWxzZX1dfQ==&quot;,&quot;citationItems&quot;:[{&quot;id&quot;:&quot;180427fe-18b0-3dd9-94fd-960be1555b68&quot;,&quot;itemData&quot;:{&quot;type&quot;:&quot;article-journal&quot;,&quot;id&quot;:&quot;180427fe-18b0-3dd9-94fd-960be1555b68&quot;,&quot;title&quot;:&quot;RNA helicase DDX6 and scaffold protein GW182 in P-bodies promote biogenesis of stress granules&quot;,&quot;author&quot;:[{&quot;family&quot;:&quot;Majerciak&quot;,&quot;given&quot;:&quot;Vladimir&quot;,&quot;parse-names&quot;:false,&quot;dropping-particle&quot;:&quot;&quot;,&quot;non-dropping-particle&quot;:&quot;&quot;},{&quot;family&quot;:&quot;Zhou&quot;,&quot;given&quot;:&quot;Tian&quot;,&quot;parse-names&quot;:false,&quot;dropping-particle&quot;:&quot;&quot;,&quot;non-dropping-particle&quot;:&quot;&quot;},{&quot;family&quot;:&quot;Kruhlak&quot;,&quot;given&quot;:&quot;Michael J&quot;,&quot;parse-names&quot;:false,&quot;dropping-particle&quot;:&quot;&quot;,&quot;non-dropping-particle&quot;:&quot;&quot;},{&quot;family&quot;:&quot;Zheng&quot;,&quot;given&quot;:&quot;Zhi-Ming&quot;,&quot;parse-names&quot;:false,&quot;dropping-particle&quot;:&quot;&quot;,&quot;non-dropping-particle&quot;:&quot;&quot;}],&quot;container-title&quot;:&quot;Nucleic Acids Research&quot;,&quot;container-title-short&quot;:&quot;Nucleic Acids Res.&quot;,&quot;DOI&quot;:&quot;10.1093/nar/gkad585&quot;,&quot;URL&quot;:&quot;https://academic.oup.com/nar/article-pdf/51/17/9337/51720012/gkad585.pdf&quot;,&quot;issued&quot;:{&quot;date-parts&quot;:[[2023]]},&quot;page&quot;:&quot;9337-9355&quot;,&quot;issue&quot;:&quot;17&quot;,&quot;volume&quot;:&quot;51&quot;},&quot;isTemporary&quot;:false},{&quot;id&quot;:&quot;0235a002-f648-341f-a442-5a9824586d58&quot;,&quot;itemData&quot;:{&quot;type&quot;:&quot;article-journal&quot;,&quot;id&quot;:&quot;0235a002-f648-341f-a442-5a9824586d58&quot;,&quot;title&quot;:&quot;DDX6 modulates P-body and stress granule assembly, composition, and docking&quot;,&quot;author&quot;:[{&quot;family&quot;:&quot;Ripin&quot;,&quot;given&quot;:&quot;Nina&quot;,&quot;parse-names&quot;:false,&quot;dropping-particle&quot;:&quot;&quot;,&quot;non-dropping-particle&quot;:&quot;&quot;},{&quot;family&quot;:&quot;Vasconcelos&quot;,&quot;given&quot;:&quot;Lucas&quot;,&quot;parse-names&quot;:false,&quot;dropping-particle&quot;:&quot;&quot;,&quot;non-dropping-particle&quot;:&quot;de&quot;},{&quot;family&quot;:&quot;Ugay&quot;,&quot;given&quot;:&quot;Daria A&quot;,&quot;parse-names&quot;:false,&quot;dropping-particle&quot;:&quot;&quot;,&quot;non-dropping-particle&quot;:&quot;&quot;},{&quot;family&quot;:&quot;Parker&quot;,&quot;given&quot;:&quot;Roy&quot;,&quot;parse-names&quot;:false,&quot;dropping-particle&quot;:&quot;&quot;,&quot;non-dropping-particle&quot;:&quot;&quot;}],&quot;container-title&quot;:&quot;Journal of Cell Biology&quot;,&quot;DOI&quot;:&quot;10.1083/jcb.202306022&quot;,&quot;issued&quot;:{&quot;date-parts&quot;:[[2024]]},&quot;page&quot;:&quot;e202306022&quot;,&quot;volume&quot;:&quot;223&quot;,&quot;container-title-short&quot;:&quot;&quot;},&quot;isTemporary&quot;:false}]},{&quot;citationID&quot;:&quot;MENDELEY_CITATION_4efdd9c5-ed69-432b-a2c4-9b354a1f0704&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NGVmZGQ5YzUtZWQ2OS00MzJiLWEyYzQtOWIzNTRhMWYwNzA0IiwicHJvcGVydGllcyI6eyJub3RlSW5kZXgiOjB9LCJpc0VkaXRlZCI6ZmFsc2UsIm1hbnVhbE92ZXJyaWRlIjp7ImlzTWFudWFsbHlPdmVycmlkZGVuIjpmYWxzZSwiY2l0ZXByb2NUZXh0IjoiPHN1cD4yMTwvc3VwPiIsIm1hbnVhbE92ZXJyaWRlVGV4dCI6IiJ9LCJjaXRhdGlvbkl0ZW1zIjpbeyJpZCI6IjVhNDkwNjQxLWNmZGYtM2M5OS1hYTZkLTg2NGNlNTlhM2VjMCIsIml0ZW1EYXRhIjp7InR5cGUiOiJhcnRpY2xlLWpvdXJuYWwiLCJpZCI6IjVhNDkwNjQxLWNmZGYtM2M5OS1hYTZkLTg2NGNlNTlhM2VjMCIsInRpdGxlIjoiUk5BIHN1cHBseSBkcml2ZXMgcGh5c2lvbG9naWNhbCBncmFudWxlIGFzc2VtYmx5IGluIG5ldXJvbnMiLCJhdXRob3IiOlt7ImZhbWlseSI6IkJhdWVyIiwiZ2l2ZW4iOiJLYXJsIEUiLCJwYXJzZS1uYW1lcyI6ZmFsc2UsImRyb3BwaW5nLXBhcnRpY2xlIjoiIiwibm9uLWRyb3BwaW5nLXBhcnRpY2xlIjoiIn0seyJmYW1pbHkiOiJCYXJnZW5kYSIsImdpdmVuIjoiTmlrbGFzIiwicGFyc2UtbmFtZXMiOmZhbHNlLCJkcm9wcGluZy1wYXJ0aWNsZSI6IiIsIm5vbi1kcm9wcGluZy1wYXJ0aWNsZSI6IiJ9LHsiZmFtaWx5IjoiU2NoaWV3ZWNrIiwiZ2l2ZW4iOiJSaWNvIiwicGFyc2UtbmFtZXMiOmZhbHNlLCJkcm9wcGluZy1wYXJ0aWNsZSI6IiIsIm5vbi1kcm9wcGluZy1wYXJ0aWNsZSI6IiJ9LHsiZmFtaWx5IjoiSWxsaWciLCJnaXZlbiI6IkNocmlzdGluIiwicGFyc2UtbmFtZXMiOmZhbHNlLCJkcm9wcGluZy1wYXJ0aWNsZSI6IiIsIm5vbi1kcm9wcGluZy1wYXJ0aWNsZSI6IiJ9LHsiZmFtaWx5IjoiU2VndXJhIiwiZ2l2ZW4iOiJJbm1hY3VsYWRhIiwicGFyc2UtbmFtZXMiOmZhbHNlLCJkcm9wcGluZy1wYXJ0aWNsZSI6IiIsIm5vbi1kcm9wcGluZy1wYXJ0aWNsZSI6IiJ9LHsiZmFtaWx5IjoiSGFybmVyIiwiZ2l2ZW4iOiJNYXgiLCJwYXJzZS1uYW1lcyI6ZmFsc2UsImRyb3BwaW5nLXBhcnRpY2xlIjoiIiwibm9uLWRyb3BwaW5nLXBhcnRpY2xlIjoiIn0seyJmYW1pbHkiOiJLaWVibGVyIiwiZ2l2ZW4iOiJNaWNoYWVsIEEiLCJwYXJzZS1uYW1lcyI6ZmFsc2UsImRyb3BwaW5nLXBhcnRpY2xlIjoiIiwibm9uLWRyb3BwaW5nLXBhcnRpY2xlIjoiIn1dLCJjb250YWluZXItdGl0bGUiOiJOYXR1cmUgQ29tbXVuaWNhdGlvbnMiLCJjb250YWluZXItdGl0bGUtc2hvcnQiOiJOYXQuIENvbW11bi4iLCJET0kiOiIxMC4xMDM4L3M0MTQ2Ny0wMjItMzAwNjctMyIsIlVSTCI6Imh0dHBzOi8vd3d3Lm5hdHVyZS5jb20vYXJ0aWNsZXMvczQxNDY3LTAyMi0zMDA2Ny0zLnBkZiIsImlzc3VlZCI6eyJkYXRlLXBhcnRzIjpbWzIwMjJdXX0sInBhZ2UiOiIyNzgxIiwidm9sdW1lIjoiMTMifSwiaXNUZW1wb3JhcnkiOmZhbHNlfV19&quot;,&quot;citationItems&quot;:[{&quot;id&quot;:&quot;5a490641-cfdf-3c99-aa6d-864ce59a3ec0&quot;,&quot;itemData&quot;:{&quot;type&quot;:&quot;article-journal&quot;,&quot;id&quot;:&quot;5a490641-cfdf-3c99-aa6d-864ce59a3ec0&quot;,&quot;title&quot;:&quot;RNA supply drives physiological granule assembly in neurons&quot;,&quot;author&quot;:[{&quot;family&quot;:&quot;Bauer&quot;,&quot;given&quot;:&quot;Karl E&quot;,&quot;parse-names&quot;:false,&quot;dropping-particle&quot;:&quot;&quot;,&quot;non-dropping-particle&quot;:&quot;&quot;},{&quot;family&quot;:&quot;Bargenda&quot;,&quot;given&quot;:&quot;Niklas&quot;,&quot;parse-names&quot;:false,&quot;dropping-particle&quot;:&quot;&quot;,&quot;non-dropping-particle&quot;:&quot;&quot;},{&quot;family&quot;:&quot;Schieweck&quot;,&quot;given&quot;:&quot;Rico&quot;,&quot;parse-names&quot;:false,&quot;dropping-particle&quot;:&quot;&quot;,&quot;non-dropping-particle&quot;:&quot;&quot;},{&quot;family&quot;:&quot;Illig&quot;,&quot;given&quot;:&quot;Christin&quot;,&quot;parse-names&quot;:false,&quot;dropping-particle&quot;:&quot;&quot;,&quot;non-dropping-particle&quot;:&quot;&quot;},{&quot;family&quot;:&quot;Segura&quot;,&quot;given&quot;:&quot;Inmaculada&quot;,&quot;parse-names&quot;:false,&quot;dropping-particle&quot;:&quot;&quot;,&quot;non-dropping-particle&quot;:&quot;&quot;},{&quot;family&quot;:&quot;Harner&quot;,&quot;given&quot;:&quot;Max&quot;,&quot;parse-names&quot;:false,&quot;dropping-particle&quot;:&quot;&quot;,&quot;non-dropping-particle&quot;:&quot;&quot;},{&quot;family&quot;:&quot;Kiebler&quot;,&quot;given&quot;:&quot;Michael A&quot;,&quot;parse-names&quot;:false,&quot;dropping-particle&quot;:&quot;&quot;,&quot;non-dropping-particle&quot;:&quot;&quot;}],&quot;container-title&quot;:&quot;Nature Communications&quot;,&quot;container-title-short&quot;:&quot;Nat. Commun.&quot;,&quot;DOI&quot;:&quot;10.1038/s41467-022-30067-3&quot;,&quot;URL&quot;:&quot;https://www.nature.com/articles/s41467-022-30067-3.pdf&quot;,&quot;issued&quot;:{&quot;date-parts&quot;:[[2022]]},&quot;page&quot;:&quot;2781&quot;,&quot;volume&quot;:&quot;13&quot;},&quot;isTemporary&quot;:false}]},{&quot;citationID&quot;:&quot;MENDELEY_CITATION_9ebe6179-8d59-4b8b-b235-d678977ba01d&quot;,&quot;properties&quot;:{&quot;noteIndex&quot;:0},&quot;isEdited&quot;:false,&quot;manualOverride&quot;:{&quot;isManuallyOverridden&quot;:false,&quot;citeprocText&quot;:&quot;&lt;sup&gt;34–36&lt;/sup&gt;&quot;,&quot;manualOverrideText&quot;:&quot;&quot;},&quot;citationTag&quot;:&quot;MENDELEY_CITATION_v3_eyJjaXRhdGlvbklEIjoiTUVOREVMRVlfQ0lUQVRJT05fOWViZTYxNzktOGQ1OS00YjhiLWIyMzUtZDY3ODk3N2JhMDFkIiwicHJvcGVydGllcyI6eyJub3RlSW5kZXgiOjB9LCJpc0VkaXRlZCI6ZmFsc2UsIm1hbnVhbE92ZXJyaWRlIjp7ImlzTWFudWFsbHlPdmVycmlkZGVuIjpmYWxzZSwiY2l0ZXByb2NUZXh0IjoiPHN1cD4zNOKAkzM2PC9zdXA+IiwibWFudWFsT3ZlcnJpZGVUZXh0IjoiIn0sImNpdGF0aW9uSXRlbXMiOlt7ImlkIjoiMTYwNWZjODMtOTRlYS0zYmU4LWEwNzQtZjE4ZjZjM2RjNDgyIiwiaXRlbURhdGEiOnsidHlwZSI6ImFydGljbGUtam91cm5hbCIsImlkIjoiMTYwNWZjODMtOTRlYS0zYmU4LWEwNzQtZjE4ZjZjM2RjNDgyIiwidGl0bGUiOiJBIHJhcGlkIGluZHVjaWJsZSBSTkEgZGVjYXkgc3lzdGVtIHJldmVhbHMgZmFzdCBtUk5BIGRlY2F5IGluIFAtYm9kaWVzIiwiYXV0aG9yIjpbeyJmYW1pbHkiOiJCbGFrZSIsImdpdmVuIjoiTGF1cmVuIEEuIiwicGFyc2UtbmFtZXMiOmZhbHNlLCJkcm9wcGluZy1wYXJ0aWNsZSI6IiIsIm5vbi1kcm9wcGluZy1wYXJ0aWNsZSI6IiJ9LHsiZmFtaWx5IjoiV2F0a2lucyIsImdpdmVuIjoiTGVzbGllIiwicGFyc2UtbmFtZXMiOmZhbHNlLCJkcm9wcGluZy1wYXJ0aWNsZSI6IiIsIm5vbi1kcm9wcGluZy1wYXJ0aWNsZSI6IiJ9LHsiZmFtaWx5IjoiTGl1IiwiZ2l2ZW4iOiJZYW5nIiwicGFyc2UtbmFtZXMiOmZhbHNlLCJkcm9wcGluZy1wYXJ0aWNsZSI6IiIsIm5vbi1kcm9wcGluZy1wYXJ0aWNsZSI6IiJ9LHsiZmFtaWx5IjoiSW5vdWUiLCJnaXZlbiI6IlRha2FuYXJpIiwicGFyc2UtbmFtZXMiOmZhbHNlLCJkcm9wcGluZy1wYXJ0aWNsZSI6IiIsIm5vbi1kcm9wcGluZy1wYXJ0aWNsZSI6IiJ9LHsiZmFtaWx5IjoiV3UiLCJnaXZlbiI6IkJpbiIsInBhcnNlLW5hbWVzIjpmYWxzZSwiZHJvcHBpbmctcGFydGljbGUiOiIiLCJub24tZHJvcHBpbmctcGFydGljbGUiOiIifV0sImNvbnRhaW5lci10aXRsZSI6Ik5hdHVyZSBDb21tdW5pY2F0aW9ucyAyMDI0IDE1OjEiLCJhY2Nlc3NlZCI6eyJkYXRlLXBhcnRzIjpbWzIwMjYsOCw5XV19LCJET0kiOiIxMC4xMDM4L3M0MTQ2Ny0wMjQtNDY5NDMteiIsIklTU04iOiIyMDQxLTE3MjMiLCJQTUlEIjoiMzg1NDg3MTgiLCJVUkwiOiJodHRwczovL3d3dy5uYXR1cmUuY29tL2FydGljbGVzL3M0MTQ2Ny0wMjQtNDY5NDMteiIsImlzc3VlZCI6eyJkYXRlLXBhcnRzIjpbWzIwMjQsMywyOF1dfSwicGFnZSI6IjI3MjAtIiwiYWJzdHJhY3QiOiJSTkEgZGVjYXkgaXMgdml0YWwgZm9yIHJlZ3VsYXRpbmcgbVJOQSBhYnVuZGFuY2UgYW5kIGdlbmUgZXhwcmVzc2lvbi4gRXhpc3RpbmcgdGVjaG5vbG9naWVzIGxhY2sgdGhlIHNwYXRpb3RlbXBvcmFsIHByZWNpc2lvbiBvciB0cmFuc2NyaXB0IHNwZWNpZmljaXR5IHRvIGNhcHR1cmUgdGhlIHN0b2NoYXN0aWMgYW5kIHRyYW5zaWVudCBkZWNheSBwcm9jZXNzLiBXZSBkZXZpc2UgYSBnZW5lcmFsIHN0cmF0ZWd5IHRvIGluZHVjaWJseSByZWNydWl0IHByb3RlaW4gZmFjdG9ycyB0byBtb2R1bGF0ZSB0YXJnZXQgUk5BIG1ldGFib2xpc20uIFNwZWNpZmljYWxseSwgd2UgaW50cm9kdWNlIGEgUmFwaWQgSW5kdWNpYmxlIERlY2F5IG9mIFJOQSAoUklEUikgdGVjaG5vbG9neSB0byBkZWdyYWRlIHRhcmdldCBtUk5BcyB3aXRoaW4gbWludXRlcy4gVGhlIGZhc3QgYW5kIHN5bmNocm9ub3VzIGluZHVjdGlvbiBlbmFibGVzIGRpcmVjdCB2aXN1YWxpemF0aW9uIG9mIG1STkEgZGVjYXkgZHluYW1pY3MgaW4gY2VsbHMuIEFwcGx5aW5nIFJJRFIgdG8gZW5kb2dlbm91cyBBQ1RCIG1STkEgcmV2ZWFscyByYXBpZCBmb3JtYXRpb24gYW5kIGRpc3NvbHV0aW9uIG9mIFJOQSBncmFudWxlcyBpbiBwcmUtZXhpc3RpbmcgUC1ib2RpZXMuIFRpbWUtcmVzb2x2ZWQgUk5BIGRpc3RyaWJ1dGlvbiBtZWFzdXJlbWVudHMgZGVtb25zdHJhdGUgcmFwaWQgUk5BIGRlY2F5IGluc2lkZSBQLWJvZGllcywgd2hpY2ggaXMgZnVydGhlciBzdXBwb3J0ZWQgYnkga25vY2tpbmcgZG93biBQLWJvZHkgY29uc3RpdHVlbnQgcHJvdGVpbnMuIExpZ2h0IGFuZCBveGlkYXRpdmUgc3RyZXNzIG1vZHVsYXRlIFAtYm9keSBiZWhhdmlvciwgcG90ZW50aWFsbHkgcmVjb25jaWxpbmcgdGhlIGNvbnRyYWRpY3RvcnkgbGl0ZXJhdHVyZSBhYm91dCBQLWJvZHkgZnVuY3Rpb24uIFRoaXMgc3R1ZHkgcmV2ZWFscyBjb21wYXJ0bWVudGFsaXplZCBSTkEgZGVjYXkga2luZXRpY3MsIGVzdGFibGlzaGluZyBSSURSIGFzIGEgcGl2b3RhbCB0b29sIGZvciBleHBsb3JpbmcgdGhlIHNwYXRpb3RlbXBvcmFsIFJOQSBtZXRhYm9saXNtIGluIGNlbGxzLiBTdHVkeWluZyBSTkEgZGVjYXkgcmVtYWlucyBhIGNoYWxsZW5naW5nIHRhc2suIEhlcmUsIHRoZSBhdXRob3JzIHByZXNlbnQgYSB0ZWNobm9sb2d5IHRoYXQgZW5hYmxlcyBpbmR1Y2libGUgcmFwaWQgZGVncmFkYXRpb24gb2YgdGFyZ2V0ZWQgbVJOQXMuIFZpc3VhbGl6aW5nIG1STkEgZGVjYXkgZHluYW1pY3MgdW52ZWlscyBpbnNpZ2h0cyBpbnRvIFAtYm9keSBmdW5jdGlvbiBpbiBSTkEgbWV0YWJvbGlzbS4iLCJwdWJsaXNoZXIiOiJOYXR1cmUgUHVibGlzaGluZyBHcm91cCIsImlzc3VlIjoiMSIsInZvbHVtZSI6IjE1IiwiY29udGFpbmVyLXRpdGxlLXNob3J0IjoiIn0sImlzVGVtcG9yYXJ5IjpmYWxzZX0seyJpZCI6ImNhMzg5NGVjLWFmMDItMzVjOC1hMDhmLTMzMTk1ZmNlODNiNiIsIml0ZW1EYXRhIjp7InR5cGUiOiJhcnRpY2xlLWpvdXJuYWwiLCJpZCI6ImNhMzg5NGVjLWFmMDItMzVjOC1hMDhmLTMzMTk1ZmNlODNiNiIsInRpdGxlIjoiUk5BIHNlcXVlc3RyYXRpb24gaW4gUC1ib2RpZXMgc3VzdGFpbnMgbXllbG9pZCBsZXVrYWVtaWEiLCJhdXRob3IiOlt7ImZhbWlseSI6IktvZGFsaSIsImdpdmVuIjoiU3Jpa2FudGgiLCJwYXJzZS1uYW1lcyI6ZmFsc2UsImRyb3BwaW5nLXBhcnRpY2xlIjoiIiwibm9uLWRyb3BwaW5nLXBhcnRpY2xlIjoiIn0seyJmYW1pbHkiOiJQcm9pZXR0aSIsImdpdmVuIjoiTHVkb3ZpY2EiLCJwYXJzZS1uYW1lcyI6ZmFsc2UsImRyb3BwaW5nLXBhcnRpY2xlIjoiIiwibm9uLWRyb3BwaW5nLXBhcnRpY2xlIjoiIn0seyJmYW1pbHkiOiJWYWxjYXJjZWwiLCJnaXZlbiI6IkdlbW1hIiwicGFyc2UtbmFtZXMiOmZhbHNlLCJkcm9wcGluZy1wYXJ0aWNsZSI6IiIsIm5vbi1kcm9wcGluZy1wYXJ0aWNsZSI6IiJ9LHsiZmFtaWx5IjoiTMOzcGV6LVJ1YmlvIiwiZ2l2ZW4iOiJBbm5hIiwicGFyc2UtbmFtZXMiOmZhbHNlLCJkcm9wcGluZy1wYXJ0aWNsZSI6IlYiLCJub24tZHJvcHBpbmctcGFydGljbGUiOiIifSx7ImZhbWlseSI6IlBlc3NpbmEiLCJnaXZlbiI6IlBhdHJpemlhIiwicGFyc2UtbmFtZXMiOmZhbHNlLCJkcm9wcGluZy1wYXJ0aWNsZSI6IiIsIm5vbi1kcm9wcGluZy1wYXJ0aWNsZSI6IiJ9LHsiZmFtaWx5IjoiRWRlciIsImdpdmVuIjoiVGhvbWFzIiwicGFyc2UtbmFtZXMiOmZhbHNlLCJkcm9wcGluZy1wYXJ0aWNsZSI6IiIsIm5vbi1kcm9wcGluZy1wYXJ0aWNsZSI6IiJ9LHsiZmFtaWx5IjoiU2hpIiwiZ2l2ZW4iOiJKdW5jaGFvIiwicGFyc2UtbmFtZXMiOmZhbHNlLCJkcm9wcGluZy1wYXJ0aWNsZSI6IiIsIm5vbi1kcm9wcGluZy1wYXJ0aWNsZSI6IiJ9LHsiZmFtaWx5IjoiSmVuIiwiZ2l2ZW4iOiJBbm5pZSIsInBhcnNlLW5hbWVzIjpmYWxzZSwiZHJvcHBpbmctcGFydGljbGUiOiIiLCJub24tZHJvcHBpbmctcGFydGljbGUiOiIifSx7ImZhbWlseSI6Ikx1cGnDs24tR2FyY2lhIiwiZ2l2ZW4iOiJOw7pyaWEiLCJwYXJzZS1uYW1lcyI6ZmFsc2UsImRyb3BwaW5nLXBhcnRpY2xlIjoiIiwibm9uLWRyb3BwaW5nLXBhcnRpY2xlIjoiIn0seyJmYW1pbHkiOiJTdGFybmVyIiwiZ2l2ZW4iOiJBbm5lIEMiLCJwYXJzZS1uYW1lcyI6ZmFsc2UsImRyb3BwaW5nLXBhcnRpY2xlIjoiIiwibm9uLWRyb3BwaW5nLXBhcnRpY2xlIjoiIn0seyJmYW1pbHkiOiJCYXJ0ZWxzIiwiZ2l2ZW4iOiJNYXNvbiBEIiwicGFyc2UtbmFtZXMiOmZhbHNlLCJkcm9wcGluZy1wYXJ0aWNsZSI6IiIsIm5vbi1kcm9wcGluZy1wYXJ0aWNsZSI6IiJ9LHsiZmFtaWx5IjoiQ3VpIiwiZ2l2ZW4iOiJZaW5nemhpIiwicGFyc2UtbmFtZXMiOmZhbHNlLCJkcm9wcGluZy1wYXJ0aWNsZSI6IiIsIm5vbi1kcm9wcGluZy1wYXJ0aWNsZSI6IiJ9LHsiZmFtaWx5IjoiU2FuZHMiLCJnaXZlbiI6IkNhcm9saW5lIE0iLCJwYXJzZS1uYW1lcyI6ZmFsc2UsImRyb3BwaW5nLXBhcnRpY2xlIjoiIiwibm9uLWRyb3BwaW5nLXBhcnRpY2xlIjoiIn0seyJmYW1pbHkiOiJQbGFuYXMtUml2ZXJvbGEiLCJnaXZlbiI6IkFpbm9hIiwicGFyc2UtbmFtZXMiOmZhbHNlLCJkcm9wcGluZy1wYXJ0aWNsZSI6IiIsIm5vbi1kcm9wcGluZy1wYXJ0aWNsZSI6IiJ9LHsiZmFtaWx5IjoiTWFydMOtbmV6IiwiZ2l2ZW4iOiJBbGJhIiwicGFyc2UtbmFtZXMiOmZhbHNlLCJkcm9wcGluZy1wYXJ0aWNsZSI6IiIsIm5vbi1kcm9wcGluZy1wYXJ0aWNsZSI6IiJ9LHsiZmFtaWx5IjoiVmVsYXNjby1IZXJuYW5kZXoiLCJnaXZlbiI6IlRhbGlhIiwicGFyc2UtbmFtZXMiOmZhbHNlLCJkcm9wcGluZy1wYXJ0aWNsZSI6IiIsIm5vbi1kcm9wcGluZy1wYXJ0aWNsZSI6IiJ9LHsiZmFtaWx5IjoiVG9tw6FzLURhemEiLCJnaXZlbiI6IkxhdXJlYW5vIiwicGFyc2UtbmFtZXMiOmZhbHNlLCJkcm9wcGluZy1wYXJ0aWNsZSI6IiIsIm5vbi1kcm9wcGluZy1wYXJ0aWNsZSI6IiJ9LHsiZmFtaWx5IjoiQWxiZXIiLCJnaXZlbiI6IkJlcm5oYXJkIiwicGFyc2UtbmFtZXMiOmZhbHNlLCJkcm9wcGluZy1wYXJ0aWNsZSI6IiIsIm5vbi1kcm9wcGluZy1wYXJ0aWNsZSI6IiJ9LHsiZmFtaWx5IjoiTWFuaGFydCIsImdpdmVuIjoiR2FicmllbGUiLCJwYXJzZS1uYW1lcyI6ZmFsc2UsImRyb3BwaW5nLXBhcnRpY2xlIjoiIiwibm9uLWRyb3BwaW5nLXBhcnRpY2xlIjoiIn0seyJmYW1pbHkiOiJNYXllciIsImdpdmVuIjoiSXNhYmVsbGEgTWFyaWEiLCJwYXJzZS1uYW1lcyI6ZmFsc2UsImRyb3BwaW5nLXBhcnRpY2xlIjoiIiwibm9uLWRyb3BwaW5nLXBhcnRpY2xlIjoiIn0seyJmYW1pbHkiOiJLb2xsbWFubiIsImdpdmVuIjoiS2Fyb2xpbmUiLCJwYXJzZS1uYW1lcyI6ZmFsc2UsImRyb3BwaW5nLXBhcnRpY2xlIjoiIiwibm9uLWRyb3BwaW5nLXBhcnRpY2xlIjoiIn0seyJmYW1pbHkiOiJGYXRpY2EiLCJnaXZlbiI6IkFsZXNzYW5kcm8iLCJwYXJzZS1uYW1lcyI6ZmFsc2UsImRyb3BwaW5nLXBhcnRpY2xlIjoiIiwibm9uLWRyb3BwaW5nLXBhcnRpY2xlIjoiIn0seyJmYW1pbHkiOiJNZW5lbmRleiIsImdpdmVuIjoiUGFibG8iLCJwYXJzZS1uYW1lcyI6ZmFsc2UsImRyb3BwaW5nLXBhcnRpY2xlIjoiIiwibm9uLWRyb3BwaW5nLXBhcnRpY2xlIjoiIn0seyJmYW1pbHkiOiJTaGlzaGtvdmEiLCJnaXZlbiI6IkV2Z2VuaWEiLCJwYXJzZS1uYW1lcyI6ZmFsc2UsImRyb3BwaW5nLXBhcnRpY2xlIjoiIiwibm9uLWRyb3BwaW5nLXBhcnRpY2xlIjoiIn0seyJmYW1pbHkiOiJSYXUiLCJnaXZlbiI6IlJhY2hlbCBFIiwicGFyc2UtbmFtZXMiOmZhbHNlLCJkcm9wcGluZy1wYXJ0aWNsZSI6IiIsIm5vbi1kcm9wcGluZy1wYXJ0aWNsZSI6IiJ9LHsiZmFtaWx5IjoiSmF2aWVycmUiLCJnaXZlbiI6IkJpb2xhIE0iLCJwYXJzZS1uYW1lcyI6ZmFsc2UsImRyb3BwaW5nLXBhcnRpY2xlIjoiIiwibm9uLWRyb3BwaW5nLXBhcnRpY2xlIjoiIn0seyJmYW1pbHkiOiJDb29uIiwiZ2l2ZW4iOiJKb3NodWEiLCJwYXJzZS1uYW1lcyI6ZmFsc2UsImRyb3BwaW5nLXBhcnRpY2xlIjoiIiwibm9uLWRyb3BwaW5nLXBhcnRpY2xlIjoiIn0seyJmYW1pbHkiOiJDaGVuIiwiZ2l2ZW4iOiJRaSIsInBhcnNlLW5hbWVzIjpmYWxzZSwiZHJvcHBpbmctcGFydGljbGUiOiIiLCJub24tZHJvcHBpbmctcGFydGljbGUiOiIifSx7ImZhbWlseSI6Ik5vc3RyYW5kIiwiZ2l2ZW4iOiJFcmljIEwiLCJwYXJzZS1uYW1lcyI6ZmFsc2UsImRyb3BwaW5nLXBhcnRpY2xlIjoiIiwibm9uLWRyb3BwaW5nLXBhcnRpY2xlIjoiVmFuIn0seyJmYW1pbHkiOiJTYXJkaW5hIiwiZ2l2ZW4iOiJKb3NlIEwiLCJwYXJzZS1uYW1lcyI6ZmFsc2UsImRyb3BwaW5nLXBhcnRpY2xlIjoiIiwibm9uLWRyb3BwaW5nLXBhcnRpY2xlIjoiIn0seyJmYW1pbHkiOiJHcmViaWVuIiwiZ2l2ZW4iOiJGbG9yaWFuIiwicGFyc2UtbmFtZXMiOmZhbHNlLCJkcm9wcGluZy1wYXJ0aWNsZSI6IiIsIm5vbi1kcm9wcGluZy1wYXJ0aWNsZSI6IiJ9LHsiZmFtaWx5IjoiU3RlZmFubyIsImdpdmVuIjoiQnJ1bm8iLCJwYXJzZS1uYW1lcyI6ZmFsc2UsImRyb3BwaW5nLXBhcnRpY2xlIjoiIiwibm9uLWRyb3BwaW5nLXBhcnRpY2xlIjoiRGkifV0sImNvbnRhaW5lci10aXRsZSI6Ik5hdHVyZSBDZWxsIEJpb2xvZ3kiLCJjb250YWluZXItdGl0bGUtc2hvcnQiOiJOYXQuIENlbGwgQmlvbC4iLCJET0kiOiIxMC4xMDM4L3M0MTU1Ni0wMjQtMDE0ODktNiIsIlVSTCI6Imh0dHBzOi8vZG9pLm9yZy8xMC4xMDM4L3M0MTU1Ni0wMjQtMDE0ODktNiIsImlzc3VlZCI6eyJkYXRlLXBhcnRzIjpbWzIwMjRdXX0sInBhZ2UiOiIxNzQ1LTE3NTgiLCJ2b2x1bWUiOiIyNiJ9LCJpc1RlbXBvcmFyeSI6ZmFsc2V9LHsiaWQiOiJjYzg0NGI3OC0zNDY0LTM2NWMtYTZiOC0xMmQ4MzI0Njk0MDQiLCJpdGVtRGF0YSI6eyJ0eXBlIjoiYXJ0aWNsZS1qb3VybmFsIiwiaWQiOiJjYzg0NGI3OC0zNDY0LTM2NWMtYTZiOC0xMmQ4MzI0Njk0MDQiLCJ0aXRsZSI6IlNlbGVjdGl2ZSBSTkEgc2VxdWVzdHJhdGlvbiBpbiBiaW9tb2xlY3VsYXIgY29uZGVuc2F0ZXMgZGlyZWN0cyBjZWxsIGZhdGUgdHJhbnNpdGlvbnMiLCJhdXRob3IiOlt7ImZhbWlseSI6IlBlc3NpbmEiLCJnaXZlbiI6IlBhdHJpemlhIiwicGFyc2UtbmFtZXMiOmZhbHNlLCJkcm9wcGluZy1wYXJ0aWNsZSI6IiIsIm5vbi1kcm9wcGluZy1wYXJ0aWNsZSI6IiJ9LHsiZmFtaWx5IjoiTmV2byIsImdpdmVuIjoiTWlrYSIsInBhcnNlLW5hbWVzIjpmYWxzZSwiZHJvcHBpbmctcGFydGljbGUiOiIiLCJub24tZHJvcHBpbmctcGFydGljbGUiOiIifSx7ImZhbWlseSI6IlNoaSIsImdpdmVuIjoiSnVuY2hhbyIsInBhcnNlLW5hbWVzIjpmYWxzZSwiZHJvcHBpbmctcGFydGljbGUiOiIiLCJub24tZHJvcHBpbmctcGFydGljbGUiOiIifSx7ImZhbWlseSI6IktvZGFsaSIsImdpdmVuIjoiU3Jpa2FudGgiLCJwYXJzZS1uYW1lcyI6ZmFsc2UsImRyb3BwaW5nLXBhcnRpY2xlIjoiIiwibm9uLWRyb3BwaW5nLXBhcnRpY2xlIjoiIn0seyJmYW1pbHkiOiJDYXNhcyIsImdpdmVuIjoiRWR1YXJkIiwicGFyc2UtbmFtZXMiOmZhbHNlLCJkcm9wcGluZy1wYXJ0aWNsZSI6IiIsIm5vbi1kcm9wcGluZy1wYXJ0aWNsZSI6IiJ9LHsiZmFtaWx5IjoiQ3VpIiwiZ2l2ZW4iOiJZaW5nemhpIiwicGFyc2UtbmFtZXMiOmZhbHNlLCJkcm9wcGluZy1wYXJ0aWNsZSI6IiIsIm5vbi1kcm9wcGluZy1wYXJ0aWNsZSI6IiJ9LHsiZmFtaWx5IjoiUmljaGFyZHMiLCJnaXZlbiI6IkFsaWNpYSBMLiIsInBhcnNlLW5hbWVzIjpmYWxzZSwiZHJvcHBpbmctcGFydGljbGUiOiIiLCJub24tZHJvcHBpbmctcGFydGljbGUiOiIifSx7ImZhbWlseSI6IlBhcmsiLCJnaXZlbiI6IkVtaWx5IEouIiwicGFyc2UtbmFtZXMiOmZhbHNlLCJkcm9wcGluZy1wYXJ0aWNsZSI6IiIsIm5vbi1kcm9wcGluZy1wYXJ0aWNsZSI6IiJ9LHsiZmFtaWx5IjoiQ2hlbiIsImdpdmVuIjoiWGkiLCJwYXJzZS1uYW1lcyI6ZmFsc2UsImRyb3BwaW5nLXBhcnRpY2xlIjoiIiwibm9uLWRyb3BwaW5nLXBhcnRpY2xlIjoiIn0seyJmYW1pbHkiOiJMZXZpbi1GZXJyZXlyYSIsImdpdmVuIjoiRmxvcmVuY2lhIiwicGFyc2UtbmFtZXMiOmZhbHNlLCJkcm9wcGluZy1wYXJ0aWNsZSI6IiIsIm5vbi1kcm9wcGluZy1wYXJ0aWNsZSI6IiJ9LHsiZmFtaWx5IjoiUml2ZXJhIFRvc3RhZG8iLCJnaXZlbiI6IkFsZWphbmRyYSIsInBhcnNlLW5hbWVzIjpmYWxzZSwiZHJvcHBpbmctcGFydGljbGUiOiIiLCJub24tZHJvcHBpbmctcGFydGljbGUiOiIifSx7ImZhbWlseSI6IlN0ZXZlbnNvbiIsImdpdmVuIjoiRXJpY2EiLCJwYXJzZS1uYW1lcyI6ZmFsc2UsImRyb3BwaW5nLXBhcnRpY2xlIjoiIiwibm9uLWRyb3BwaW5nLXBhcnRpY2xlIjoiIn0seyJmYW1pbHkiOiJLcm9nYW4iLCJnaXZlbiI6Ik5ldmFuIEouIiwicGFyc2UtbmFtZXMiOmZhbHNlLCJkcm9wcGluZy1wYXJ0aWNsZSI6IiIsIm5vbi1kcm9wcGluZy1wYXJ0aWNsZSI6IiJ9LHsiZmFtaWx5IjoiU3dhbmV5IiwiZ2l2ZW4iOiJEYW5pZWxsZSBMLiIsInBhcnNlLW5hbWVzIjpmYWxzZSwiZHJvcHBpbmctcGFydGljbGUiOiIiLCJub24tZHJvcHBpbmctcGFydGljbGUiOiIifSx7ImZhbWlseSI6IllpbmciLCJnaXZlbiI6IlFpbG9uZyIsInBhcnNlLW5hbWVzIjpmYWxzZSwiZHJvcHBpbmctcGFydGljbGUiOiIiLCJub24tZHJvcHBpbmctcGFydGljbGUiOiIifSx7ImZhbWlseSI6IkNoZW4iLCJnaXZlbiI6IlFpIiwicGFyc2UtbmFtZXMiOmZhbHNlLCJkcm9wcGluZy1wYXJ0aWNsZSI6IiIsIm5vbi1kcm9wcGluZy1wYXJ0aWNsZSI6IiJ9LHsiZmFtaWx5IjoiQnJ1bWJhdWdoIiwiZ2l2ZW4iOiJKdXN0aW4iLCJwYXJzZS1uYW1lcyI6ZmFsc2UsImRyb3BwaW5nLXBhcnRpY2xlIjoiIiwibm9uLWRyb3BwaW5nLXBhcnRpY2xlIjoiIn0seyJmYW1pbHkiOiJTdGVmYW5vIiwiZ2l2ZW4iOiJCcnVubyIsInBhcnNlLW5hbWVzIjpmYWxzZSwiZHJvcHBpbmctcGFydGljbGUiOiIiLCJub24tZHJvcHBpbmctcGFydGljbGUiOiJEaSJ9XSwiY29udGFpbmVyLXRpdGxlIjoiTmF0dXJlIEJpb3RlY2hub2xvZ3kgMjAyNSIsImFjY2Vzc2VkIjp7ImRhdGUtcGFydHMiOltbMjAyNiw4LDldXX0sIkRPSSI6IjEwLjEwMzgvczQxNTg3LTAyNS0wMjg1My16IiwiSVNTTiI6IjE1NDYtMTY5NiIsIlVSTCI6Imh0dHBzOi8vd3d3Lm5hdHVyZS5jb20vYXJ0aWNsZXMvczQxNTg3LTAyNS0wMjg1My16IiwiaXNzdWVkIjp7ImRhdGUtcGFydHMiOltbMjAyNSwxMCwyOF1dfSwicGFnZSI6IjEtMTYiLCJhYnN0cmFjdCI6IkNvbnRyb2xsaW5nIHN0ZW0gY2VsbCBkaWZmZXJlbnRpYXRpb24gaXMgYSBsb25nc3RhbmRpbmcgZ29hbCBpbiBiaW9tZWRpY2FsIHJlc2VhcmNoLiBIZXJlIHdlIGV4cGxvcmUgaG93IGNlbGwgZmF0ZSBpcyBpbmZsdWVuY2VkIGJ5IFJOQSBjb25kZW5zYXRlcywgc3BlY2lmaWNhbGx5IFAtYm9kaWVzLCB3aGljaCBtb2R1bGF0ZSBnZW5lIGV4cHJlc3Npb24gcG9zdHRyYW5zY3JpcHRpb25hbGx5LiBXZSBwcm9maWxlZCB0aGUgdHJhbnNjcmlwdG9tZXMgb2YgYmlvbW9sZWN1bGFyIGNvbmRlbnNhdGVzIGluIGRpdmVyc2UgZGV2ZWxvcG1lbnRhbCBjb250ZXh0cyBzcGFubmluZyBtdWx0aXBsZSB2ZXJ0ZWJyYXRlIHNwZWNpZXMuIE91ciBhbmFseXNlcyByZXZlYWxlZCBjb25zZXJ2ZWQsIGNlbGwgdHlwZS1zcGVjaWZpYyBzZXF1ZXN0cmF0aW9uIG9mIHVudHJhbnNsYXRlZCBSTkFzIGVuY29kaW5nIGNlbGwgZmF0ZSByZWd1bGF0b3JzLiBQLWJvZHkgUk5BIGNvbnRlbnRzIGRvIG5vdCByZWZsZWN0IGFjdGl2ZSBnZW5lIGV4cHJlc3Npb24gaW4gZWFjaCBjZWxsIHR5cGUgYnV0IGFyZSBlbnJpY2hlZCBmb3IgdHJhbnNsYXRpb25hbGx5IHJlcHJlc3NlZCB0cmFuc2NyaXB0cyBjaGFyYWN0ZXJpc3RpYyBvZiB0aGUgcHJlY2VkaW5nIGRldmVsb3BtZW50YWwgc3RhZ2UuIE1lY2hhbmlzdGljYWxseSwgUC1ib2R5IGNvbnRlbnRzIGFyZSBjb250cm9sbGVkIGJ5IG1pY3JvUk5BcyBhbmQgY2FuIGJlIHByb2ZvdW5kbHkgcmVzaGFwZWQgYnkgcGVydHVyYmluZyBBR08yIG9yIHBvbHlhZGVueWxhdGlvbiBzaXRlIHVzYWdlLiBBcHBseWluZyB0aGVzZSBpbnNpZ2h0cyB0byBzdGVtIGNlbGwgZGlmZmVyZW50aWF0aW9uLCB3ZSBzaG93IHRoYXQgbWFuaXB1bGF0aW5nIFAtYm9keSBhc3NlbWJseSBvciBtaWNyb1JOQSBhY3Rpdml0eSBjYW4gZGlyZWN0IG5haXZlIG1vdXNlIGFuZCBodW1hbiBwbHVyaXBvdGVudCBzdGVtIGNlbGxzIHRvd2FyZCB0b3RpcG90ZW5jeSBvciBwcmltZWQgaHVtYW4gZW1icnlvbmljIGNlbGxzIHRvd2FyZCB0aGUgZ2VybSBjZWxsIGxpbmVhZ2UuIE91ciBmaW5kaW5ncyBsaW5rIGNlbGwgZmF0ZSBkZWNpc2lvbnMgdG8gUk5BIGNvbmRlbnNhdGVzIGFjcm9zcyB2ZXJ0ZWJyYXRlcyBhbmQgcHJvdmlkZSBhIG1lYW5zIG9mIGNvbnRyb2xsaW5nIGNlbGwgaWRlbnRpdHkuIFN0ZW0gY2VsbCBkaWZmZXJlbnRpYXRpb24gaXMgY29udHJvbGxlZCBieSBtYW5pcHVsYXRpbmcgUk5BIGNvbmRlbnNhdGVzLiIsInB1Ymxpc2hlciI6Ik5hdHVyZSBQdWJsaXNoaW5nIEdyb3VwIiwiY29udGFpbmVyLXRpdGxlLXNob3J0IjoiIn0sImlzVGVtcG9yYXJ5IjpmYWxzZX1dfQ==&quot;,&quot;citationItems&quot;:[{&quot;id&quot;:&quot;1605fc83-94ea-3be8-a074-f18f6c3dc482&quot;,&quot;itemData&quot;:{&quot;type&quot;:&quot;article-journal&quot;,&quot;id&quot;:&quot;1605fc83-94ea-3be8-a074-f18f6c3dc482&quot;,&quot;title&quot;:&quot;A rapid inducible RNA decay system reveals fast mRNA decay in P-bodies&quot;,&quot;author&quot;:[{&quot;family&quot;:&quot;Blake&quot;,&quot;given&quot;:&quot;Lauren A.&quot;,&quot;parse-names&quot;:false,&quot;dropping-particle&quot;:&quot;&quot;,&quot;non-dropping-particle&quot;:&quot;&quot;},{&quot;family&quot;:&quot;Watkins&quot;,&quot;given&quot;:&quot;Leslie&quot;,&quot;parse-names&quot;:false,&quot;dropping-particle&quot;:&quot;&quot;,&quot;non-dropping-particle&quot;:&quot;&quot;},{&quot;family&quot;:&quot;Liu&quot;,&quot;given&quot;:&quot;Yang&quot;,&quot;parse-names&quot;:false,&quot;dropping-particle&quot;:&quot;&quot;,&quot;non-dropping-particle&quot;:&quot;&quot;},{&quot;family&quot;:&quot;Inoue&quot;,&quot;given&quot;:&quot;Takanari&quot;,&quot;parse-names&quot;:false,&quot;dropping-particle&quot;:&quot;&quot;,&quot;non-dropping-particle&quot;:&quot;&quot;},{&quot;family&quot;:&quot;Wu&quot;,&quot;given&quot;:&quot;Bin&quot;,&quot;parse-names&quot;:false,&quot;dropping-particle&quot;:&quot;&quot;,&quot;non-dropping-particle&quot;:&quot;&quot;}],&quot;container-title&quot;:&quot;Nature Communications 2024 15:1&quot;,&quot;accessed&quot;:{&quot;date-parts&quot;:[[2026,8,9]]},&quot;DOI&quot;:&quot;10.1038/s41467-024-46943-z&quot;,&quot;ISSN&quot;:&quot;2041-1723&quot;,&quot;PMID&quot;:&quot;38548718&quot;,&quot;URL&quot;:&quot;https://www.nature.com/articles/s41467-024-46943-z&quot;,&quot;issued&quot;:{&quot;date-parts&quot;:[[2024,3,28]]},&quot;page&quot;:&quot;2720-&quot;,&quot;abstract&quot;:&quot;RNA decay is vital for regulating mRNA abundance and gene expression. Existing technologies lack the spatiotemporal precision or transcript specificity to capture the stochastic and transient decay process. We devise a general strategy to inducibly recruit protein factors to modulate target RNA metabolism. Specifically, we introduce a Rapid Inducible Decay of RNA (RIDR) technology to degrade target mRNAs within minutes. The fast and synchronous induction enables direct visualization of mRNA decay dynamics in cells. Applying RIDR to endogenous ACTB mRNA reveals rapid formation and dissolution of RNA granules in pre-existing P-bodies. Time-resolved RNA distribution measurements demonstrate rapid RNA decay inside P-bodies, which is further supported by knocking down P-body constituent proteins. Light and oxidative stress modulate P-body behavior, potentially reconciling the contradictory literature about P-body function. This study reveals compartmentalized RNA decay kinetics, establishing RIDR as a pivotal tool for exploring the spatiotemporal RNA metabolism in cells. Studying RNA decay remains a challenging task. Here, the authors present a technology that enables inducible rapid degradation of targeted mRNAs. Visualizing mRNA decay dynamics unveils insights into P-body function in RNA metabolism.&quot;,&quot;publisher&quot;:&quot;Nature Publishing Group&quot;,&quot;issue&quot;:&quot;1&quot;,&quot;volume&quot;:&quot;15&quot;,&quot;container-title-short&quot;:&quot;&quot;},&quot;isTemporary&quot;:false},{&quot;id&quot;:&quot;ca3894ec-af02-35c8-a08f-33195fce83b6&quot;,&quot;itemData&quot;:{&quot;type&quot;:&quot;article-journal&quot;,&quot;id&quot;:&quot;ca3894ec-af02-35c8-a08f-33195fce83b6&quot;,&quot;title&quot;:&quot;RNA sequestration in P-bodies sustains myeloid leukaemia&quot;,&quot;author&quot;:[{&quot;family&quot;:&quot;Kodali&quot;,&quot;given&quot;:&quot;Srikanth&quot;,&quot;parse-names&quot;:false,&quot;dropping-particle&quot;:&quot;&quot;,&quot;non-dropping-particle&quot;:&quot;&quot;},{&quot;family&quot;:&quot;Proietti&quot;,&quot;given&quot;:&quot;Ludovica&quot;,&quot;parse-names&quot;:false,&quot;dropping-particle&quot;:&quot;&quot;,&quot;non-dropping-particle&quot;:&quot;&quot;},{&quot;family&quot;:&quot;Valcarcel&quot;,&quot;given&quot;:&quot;Gemma&quot;,&quot;parse-names&quot;:false,&quot;dropping-particle&quot;:&quot;&quot;,&quot;non-dropping-particle&quot;:&quot;&quot;},{&quot;family&quot;:&quot;López-Rubio&quot;,&quot;given&quot;:&quot;Anna&quot;,&quot;parse-names&quot;:false,&quot;dropping-particle&quot;:&quot;V&quot;,&quot;non-dropping-particle&quot;:&quot;&quot;},{&quot;family&quot;:&quot;Pessina&quot;,&quot;given&quot;:&quot;Patrizia&quot;,&quot;parse-names&quot;:false,&quot;dropping-particle&quot;:&quot;&quot;,&quot;non-dropping-particle&quot;:&quot;&quot;},{&quot;family&quot;:&quot;Eder&quot;,&quot;given&quot;:&quot;Thomas&quot;,&quot;parse-names&quot;:false,&quot;dropping-particle&quot;:&quot;&quot;,&quot;non-dropping-particle&quot;:&quot;&quot;},{&quot;family&quot;:&quot;Shi&quot;,&quot;given&quot;:&quot;Junchao&quot;,&quot;parse-names&quot;:false,&quot;dropping-particle&quot;:&quot;&quot;,&quot;non-dropping-particle&quot;:&quot;&quot;},{&quot;family&quot;:&quot;Jen&quot;,&quot;given&quot;:&quot;Annie&quot;,&quot;parse-names&quot;:false,&quot;dropping-particle&quot;:&quot;&quot;,&quot;non-dropping-particle&quot;:&quot;&quot;},{&quot;family&quot;:&quot;Lupión-Garcia&quot;,&quot;given&quot;:&quot;Núria&quot;,&quot;parse-names&quot;:false,&quot;dropping-particle&quot;:&quot;&quot;,&quot;non-dropping-particle&quot;:&quot;&quot;},{&quot;family&quot;:&quot;Starner&quot;,&quot;given&quot;:&quot;Anne C&quot;,&quot;parse-names&quot;:false,&quot;dropping-particle&quot;:&quot;&quot;,&quot;non-dropping-particle&quot;:&quot;&quot;},{&quot;family&quot;:&quot;Bartels&quot;,&quot;given&quot;:&quot;Mason D&quot;,&quot;parse-names&quot;:false,&quot;dropping-particle&quot;:&quot;&quot;,&quot;non-dropping-particle&quot;:&quot;&quot;},{&quot;family&quot;:&quot;Cui&quot;,&quot;given&quot;:&quot;Yingzhi&quot;,&quot;parse-names&quot;:false,&quot;dropping-particle&quot;:&quot;&quot;,&quot;non-dropping-particle&quot;:&quot;&quot;},{&quot;family&quot;:&quot;Sands&quot;,&quot;given&quot;:&quot;Caroline M&quot;,&quot;parse-names&quot;:false,&quot;dropping-particle&quot;:&quot;&quot;,&quot;non-dropping-particle&quot;:&quot;&quot;},{&quot;family&quot;:&quot;Planas-Riverola&quot;,&quot;given&quot;:&quot;Ainoa&quot;,&quot;parse-names&quot;:false,&quot;dropping-particle&quot;:&quot;&quot;,&quot;non-dropping-particle&quot;:&quot;&quot;},{&quot;family&quot;:&quot;Martínez&quot;,&quot;given&quot;:&quot;Alba&quot;,&quot;parse-names&quot;:false,&quot;dropping-particle&quot;:&quot;&quot;,&quot;non-dropping-particle&quot;:&quot;&quot;},{&quot;family&quot;:&quot;Velasco-Hernandez&quot;,&quot;given&quot;:&quot;Talia&quot;,&quot;parse-names&quot;:false,&quot;dropping-particle&quot;:&quot;&quot;,&quot;non-dropping-particle&quot;:&quot;&quot;},{&quot;family&quot;:&quot;Tomás-Daza&quot;,&quot;given&quot;:&quot;Laureano&quot;,&quot;parse-names&quot;:false,&quot;dropping-particle&quot;:&quot;&quot;,&quot;non-dropping-particle&quot;:&quot;&quot;},{&quot;family&quot;:&quot;Alber&quot;,&quot;given&quot;:&quot;Bernhard&quot;,&quot;parse-names&quot;:false,&quot;dropping-particle&quot;:&quot;&quot;,&quot;non-dropping-particle&quot;:&quot;&quot;},{&quot;family&quot;:&quot;Manhart&quot;,&quot;given&quot;:&quot;Gabriele&quot;,&quot;parse-names&quot;:false,&quot;dropping-particle&quot;:&quot;&quot;,&quot;non-dropping-particle&quot;:&quot;&quot;},{&quot;family&quot;:&quot;Mayer&quot;,&quot;given&quot;:&quot;Isabella Maria&quot;,&quot;parse-names&quot;:false,&quot;dropping-particle&quot;:&quot;&quot;,&quot;non-dropping-particle&quot;:&quot;&quot;},{&quot;family&quot;:&quot;Kollmann&quot;,&quot;given&quot;:&quot;Karoline&quot;,&quot;parse-names&quot;:false,&quot;dropping-particle&quot;:&quot;&quot;,&quot;non-dropping-particle&quot;:&quot;&quot;},{&quot;family&quot;:&quot;Fatica&quot;,&quot;given&quot;:&quot;Alessandro&quot;,&quot;parse-names&quot;:false,&quot;dropping-particle&quot;:&quot;&quot;,&quot;non-dropping-particle&quot;:&quot;&quot;},{&quot;family&quot;:&quot;Menendez&quot;,&quot;given&quot;:&quot;Pablo&quot;,&quot;parse-names&quot;:false,&quot;dropping-particle&quot;:&quot;&quot;,&quot;non-dropping-particle&quot;:&quot;&quot;},{&quot;family&quot;:&quot;Shishkova&quot;,&quot;given&quot;:&quot;Evgenia&quot;,&quot;parse-names&quot;:false,&quot;dropping-particle&quot;:&quot;&quot;,&quot;non-dropping-particle&quot;:&quot;&quot;},{&quot;family&quot;:&quot;Rau&quot;,&quot;given&quot;:&quot;Rachel E&quot;,&quot;parse-names&quot;:false,&quot;dropping-particle&quot;:&quot;&quot;,&quot;non-dropping-particle&quot;:&quot;&quot;},{&quot;family&quot;:&quot;Javierre&quot;,&quot;given&quot;:&quot;Biola M&quot;,&quot;parse-names&quot;:false,&quot;dropping-particle&quot;:&quot;&quot;,&quot;non-dropping-particle&quot;:&quot;&quot;},{&quot;family&quot;:&quot;Coon&quot;,&quot;given&quot;:&quot;Joshua&quot;,&quot;parse-names&quot;:false,&quot;dropping-particle&quot;:&quot;&quot;,&quot;non-dropping-particle&quot;:&quot;&quot;},{&quot;family&quot;:&quot;Chen&quot;,&quot;given&quot;:&quot;Qi&quot;,&quot;parse-names&quot;:false,&quot;dropping-particle&quot;:&quot;&quot;,&quot;non-dropping-particle&quot;:&quot;&quot;},{&quot;family&quot;:&quot;Nostrand&quot;,&quot;given&quot;:&quot;Eric L&quot;,&quot;parse-names&quot;:false,&quot;dropping-particle&quot;:&quot;&quot;,&quot;non-dropping-particle&quot;:&quot;Van&quot;},{&quot;family&quot;:&quot;Sardina&quot;,&quot;given&quot;:&quot;Jose L&quot;,&quot;parse-names&quot;:false,&quot;dropping-particle&quot;:&quot;&quot;,&quot;non-dropping-particle&quot;:&quot;&quot;},{&quot;family&quot;:&quot;Grebien&quot;,&quot;given&quot;:&quot;Florian&quot;,&quot;parse-names&quot;:false,&quot;dropping-particle&quot;:&quot;&quot;,&quot;non-dropping-particle&quot;:&quot;&quot;},{&quot;family&quot;:&quot;Stefano&quot;,&quot;given&quot;:&quot;Bruno&quot;,&quot;parse-names&quot;:false,&quot;dropping-particle&quot;:&quot;&quot;,&quot;non-dropping-particle&quot;:&quot;Di&quot;}],&quot;container-title&quot;:&quot;Nature Cell Biology&quot;,&quot;container-title-short&quot;:&quot;Nat. Cell Biol.&quot;,&quot;DOI&quot;:&quot;10.1038/s41556-024-01489-6&quot;,&quot;URL&quot;:&quot;https://doi.org/10.1038/s41556-024-01489-6&quot;,&quot;issued&quot;:{&quot;date-parts&quot;:[[2024]]},&quot;page&quot;:&quot;1745-1758&quot;,&quot;volume&quot;:&quot;26&quot;},&quot;isTemporary&quot;:false},{&quot;id&quot;:&quot;cc844b78-3464-365c-a6b8-12d832469404&quot;,&quot;itemData&quot;:{&quot;type&quot;:&quot;article-journal&quot;,&quot;id&quot;:&quot;cc844b78-3464-365c-a6b8-12d832469404&quot;,&quot;title&quot;:&quot;Selective RNA sequestration in biomolecular condensates directs cell fate transitions&quot;,&quot;author&quot;:[{&quot;family&quot;:&quot;Pessina&quot;,&quot;given&quot;:&quot;Patrizia&quot;,&quot;parse-names&quot;:false,&quot;dropping-particle&quot;:&quot;&quot;,&quot;non-dropping-particle&quot;:&quot;&quot;},{&quot;family&quot;:&quot;Nevo&quot;,&quot;given&quot;:&quot;Mika&quot;,&quot;parse-names&quot;:false,&quot;dropping-particle&quot;:&quot;&quot;,&quot;non-dropping-particle&quot;:&quot;&quot;},{&quot;family&quot;:&quot;Shi&quot;,&quot;given&quot;:&quot;Junchao&quot;,&quot;parse-names&quot;:false,&quot;dropping-particle&quot;:&quot;&quot;,&quot;non-dropping-particle&quot;:&quot;&quot;},{&quot;family&quot;:&quot;Kodali&quot;,&quot;given&quot;:&quot;Srikanth&quot;,&quot;parse-names&quot;:false,&quot;dropping-particle&quot;:&quot;&quot;,&quot;non-dropping-particle&quot;:&quot;&quot;},{&quot;family&quot;:&quot;Casas&quot;,&quot;given&quot;:&quot;Eduard&quot;,&quot;parse-names&quot;:false,&quot;dropping-particle&quot;:&quot;&quot;,&quot;non-dropping-particle&quot;:&quot;&quot;},{&quot;family&quot;:&quot;Cui&quot;,&quot;given&quot;:&quot;Yingzhi&quot;,&quot;parse-names&quot;:false,&quot;dropping-particle&quot;:&quot;&quot;,&quot;non-dropping-particle&quot;:&quot;&quot;},{&quot;family&quot;:&quot;Richards&quot;,&quot;given&quot;:&quot;Alicia L.&quot;,&quot;parse-names&quot;:false,&quot;dropping-particle&quot;:&quot;&quot;,&quot;non-dropping-particle&quot;:&quot;&quot;},{&quot;family&quot;:&quot;Park&quot;,&quot;given&quot;:&quot;Emily J.&quot;,&quot;parse-names&quot;:false,&quot;dropping-particle&quot;:&quot;&quot;,&quot;non-dropping-particle&quot;:&quot;&quot;},{&quot;family&quot;:&quot;Chen&quot;,&quot;given&quot;:&quot;Xi&quot;,&quot;parse-names&quot;:false,&quot;dropping-particle&quot;:&quot;&quot;,&quot;non-dropping-particle&quot;:&quot;&quot;},{&quot;family&quot;:&quot;Levin-Ferreyra&quot;,&quot;given&quot;:&quot;Florencia&quot;,&quot;parse-names&quot;:false,&quot;dropping-particle&quot;:&quot;&quot;,&quot;non-dropping-particle&quot;:&quot;&quot;},{&quot;family&quot;:&quot;Rivera Tostado&quot;,&quot;given&quot;:&quot;Alejandra&quot;,&quot;parse-names&quot;:false,&quot;dropping-particle&quot;:&quot;&quot;,&quot;non-dropping-particle&quot;:&quot;&quot;},{&quot;family&quot;:&quot;Stevenson&quot;,&quot;given&quot;:&quot;Erica&quot;,&quot;parse-names&quot;:false,&quot;dropping-particle&quot;:&quot;&quot;,&quot;non-dropping-particle&quot;:&quot;&quot;},{&quot;family&quot;:&quot;Krogan&quot;,&quot;given&quot;:&quot;Nevan J.&quot;,&quot;parse-names&quot;:false,&quot;dropping-particle&quot;:&quot;&quot;,&quot;non-dropping-particle&quot;:&quot;&quot;},{&quot;family&quot;:&quot;Swaney&quot;,&quot;given&quot;:&quot;Danielle L.&quot;,&quot;parse-names&quot;:false,&quot;dropping-particle&quot;:&quot;&quot;,&quot;non-dropping-particle&quot;:&quot;&quot;},{&quot;family&quot;:&quot;Ying&quot;,&quot;given&quot;:&quot;Qilong&quot;,&quot;parse-names&quot;:false,&quot;dropping-particle&quot;:&quot;&quot;,&quot;non-dropping-particle&quot;:&quot;&quot;},{&quot;family&quot;:&quot;Chen&quot;,&quot;given&quot;:&quot;Qi&quot;,&quot;parse-names&quot;:false,&quot;dropping-particle&quot;:&quot;&quot;,&quot;non-dropping-particle&quot;:&quot;&quot;},{&quot;family&quot;:&quot;Brumbaugh&quot;,&quot;given&quot;:&quot;Justin&quot;,&quot;parse-names&quot;:false,&quot;dropping-particle&quot;:&quot;&quot;,&quot;non-dropping-particle&quot;:&quot;&quot;},{&quot;family&quot;:&quot;Stefano&quot;,&quot;given&quot;:&quot;Bruno&quot;,&quot;parse-names&quot;:false,&quot;dropping-particle&quot;:&quot;&quot;,&quot;non-dropping-particle&quot;:&quot;Di&quot;}],&quot;container-title&quot;:&quot;Nature Biotechnology 2025&quot;,&quot;accessed&quot;:{&quot;date-parts&quot;:[[2026,8,9]]},&quot;DOI&quot;:&quot;10.1038/s41587-025-02853-z&quot;,&quot;ISSN&quot;:&quot;1546-1696&quot;,&quot;URL&quot;:&quot;https://www.nature.com/articles/s41587-025-02853-z&quot;,&quot;issued&quot;:{&quot;date-parts&quot;:[[2025,10,28]]},&quot;page&quot;:&quot;1-16&quot;,&quot;abstract&quot;:&quot;Controlling stem cell differentiation is a longstanding goal in biomedical research. Here we explore how cell fate is influenced by RNA condensates, specifically P-bodies, which modulate gene expression posttranscriptionally. We profiled the transcriptomes of biomolecular condensates in diverse developmental contexts spanning multiple vertebrate species. Our analyses revealed conserved, cell type-specific sequestration of untranslated RNAs encoding cell fate regulators. P-body RNA contents do not reflect active gene expression in each cell type but are enriched for translationally repressed transcripts characteristic of the preceding developmental stage. Mechanistically, P-body contents are controlled by microRNAs and can be profoundly reshaped by perturbing AGO2 or polyadenylation site usage. Applying these insights to stem cell differentiation, we show that manipulating P-body assembly or microRNA activity can direct naive mouse and human pluripotent stem cells toward totipotency or primed human embryonic cells toward the germ cell lineage. Our findings link cell fate decisions to RNA condensates across vertebrates and provide a means of controlling cell identity. Stem cell differentiation is controlled by manipulating RNA condensates.&quot;,&quot;publisher&quot;:&quot;Nature Publishing Group&quot;,&quot;container-title-short&quot;:&quot;&quot;},&quot;isTemporary&quot;:false}]},{&quot;citationID&quot;:&quot;MENDELEY_CITATION_bc190d03-394f-42a1-98cd-60b9ff9d8840&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YmMxOTBkMDMtMzk0Zi00MmExLTk4Y2QtNjBiOWZmOWQ4ODQwIiwicHJvcGVydGllcyI6eyJub3RlSW5kZXgiOjB9LCJpc0VkaXRlZCI6ZmFsc2UsIm1hbnVhbE92ZXJyaWRlIjp7ImlzTWFudWFsbHlPdmVycmlkZGVuIjpmYWxzZSwiY2l0ZXByb2NUZXh0IjoiPHN1cD4zNzwvc3VwPiIsIm1hbnVhbE92ZXJyaWRlVGV4dCI6IiJ9LCJjaXRhdGlvbkl0ZW1zIjpbeyJpZCI6IjdjYjIwN2ViLTdiOTktM2Y2OC04NjNlLTFmMTdkNDBiYTMwYyIsIml0ZW1EYXRhIjp7InR5cGUiOiJhcnRpY2xlLWpvdXJuYWwiLCJpZCI6IjdjYjIwN2ViLTdiOTktM2Y2OC04NjNlLTFmMTdkNDBiYTMwYyIsInRpdGxlIjoiQ29uZGVuc2F0ZSBjb3JvbmHigJNuYW5vcGFydGljbGUgY29tcGxleGVzIHRyYW5zZmVyIGZ1bmN0aW9uYWwgYmlvbW9sZWN1bGVzIGJldHdlZW4gY2VsbHMiLCJhdXRob3IiOlt7ImZhbWlseSI6IkFkdW1lYXUiLCJnaXZlbiI6IkxhdXJlbnQiLCJwYXJzZS1uYW1lcyI6ZmFsc2UsImRyb3BwaW5nLXBhcnRpY2xlIjoiIiwibm9uLWRyb3BwaW5nLXBhcnRpY2xlIjoiIn0seyJmYW1pbHkiOiJMaW4iLCJnaXZlbiI6Ill1Y2hlbiIsInBhcnNlLW5hbWVzIjpmYWxzZSwiZHJvcHBpbmctcGFydGljbGUiOiIiLCJub24tZHJvcHBpbmctcGFydGljbGUiOiIifSx7ImZhbWlseSI6Ik1jQ2FmZmVydHkiLCJnaXZlbiI6Ik11cmEgTSIsInBhcnNlLW5hbWVzIjpmYWxzZSwiZHJvcHBpbmctcGFydGljbGUiOiIiLCJub24tZHJvcHBpbmctcGFydGljbGUiOiIifSx7ImZhbWlseSI6IlZlcmNlbGxpbm8iLCJnaXZlbiI6IlNpbHZpYSIsInBhcnNlLW5hbWVzIjpmYWxzZSwiZHJvcHBpbmctcGFydGljbGUiOiIiLCJub24tZHJvcHBpbmctcGFydGljbGUiOiIifSx7ImZhbWlseSI6IldhbmciLCJnaXZlbiI6IllpLUZlbmciLCJwYXJzZS1uYW1lcyI6ZmFsc2UsImRyb3BwaW5nLXBhcnRpY2xlIjoiIiwibm9uLWRyb3BwaW5nLXBhcnRpY2xlIjoiIn0seyJmYW1pbHkiOiJZYW5nIiwiZ2l2ZW4iOiJYaWFvbGlhbmciLCJwYXJzZS1uYW1lcyI6ZmFsc2UsImRyb3BwaW5nLXBhcnRpY2xlIjoiIiwibm9uLWRyb3BwaW5nLXBhcnRpY2xlIjoiIn0seyJmYW1pbHkiOiJaaGFuZyIsImdpdmVuIjoiV2VpIiwicGFyc2UtbmFtZXMiOmZhbHNlLCJkcm9wcGluZy1wYXJ0aWNsZSI6IiIsIm5vbi1kcm9wcGluZy1wYXJ0aWNsZSI6IiJ9LHsiZmFtaWx5IjoiR2FycnkiLCJnaXZlbiI6IkRhdmlkIiwicGFyc2UtbmFtZXMiOmZhbHNlLCJkcm9wcGluZy1wYXJ0aWNsZSI6IiIsIm5vbi1kcm9wcGluZy1wYXJ0aWNsZSI6IiJ9LHsiZmFtaWx5IjoiQmVydG9saSIsImdpdmVuIjoiRmlsaXBwbyIsInBhcnNlLW5hbWVzIjpmYWxzZSwiZHJvcHBpbmctcGFydGljbGUiOiIiLCJub24tZHJvcHBpbmctcGFydGljbGUiOiIifSx7ImZhbWlseSI6IkdhZmZuZXkiLCJnaXZlbiI6IkNhcmEiLCJwYXJzZS1uYW1lcyI6ZmFsc2UsImRyb3BwaW5nLXBhcnRpY2xlIjoiIiwibm9uLWRyb3BwaW5nLXBhcnRpY2xlIjoiIn0seyJmYW1pbHkiOiJEZWUiLCJnaXZlbiI6IllpbmcgTGluZyIsInBhcnNlLW5hbWVzIjpmYWxzZSwiZHJvcHBpbmctcGFydGljbGUiOiIiLCJub24tZHJvcHBpbmctcGFydGljbGUiOiIifSx7ImZhbWlseSI6IlNvbmciLCJnaXZlbiI6IkxpbmxpbiIsInBhcnNlLW5hbWVzIjpmYWxzZSwiZHJvcHBpbmctcGFydGljbGUiOiIiLCJub24tZHJvcHBpbmctcGFydGljbGUiOiIifSx7ImZhbWlseSI6IkNhbmVwYSIsImdpdmVuIjoiRXN0ZXIiLCJwYXJzZS1uYW1lcyI6ZmFsc2UsImRyb3BwaW5nLXBhcnRpY2xlIjoiIiwibm9uLWRyb3BwaW5nLXBhcnRpY2xlIjoiIn0seyJmYW1pbHkiOiJYaWFvIiwiZ2l2ZW4iOiJYaWEiLCJwYXJzZS1uYW1lcyI6ZmFsc2UsImRyb3BwaW5nLXBhcnRpY2xlIjoiIiwibm9uLWRyb3BwaW5nLXBhcnRpY2xlIjoiIn0seyJmYW1pbHkiOiJZZSIsImdpdmVuIjoiWWFucWl1IiwicGFyc2UtbmFtZXMiOmZhbHNlLCJkcm9wcGluZy1wYXJ0aWNsZSI6IiIsIm5vbi1kcm9wcGluZy1wYXJ0aWNsZSI6IiJ9LHsiZmFtaWx5IjoiSHVhbmciLCJnaXZlbiI6Ikd1b2h1aSIsInBhcnNlLW5hbWVzIjpmYWxzZSwiZHJvcHBpbmctcGFydGljbGUiOiIiLCJub24tZHJvcHBpbmctcGFydGljbGUiOiIifSx7ImZhbWlseSI6IldhbmciLCJnaXZlbiI6IlFpd2VpIiwicGFyc2UtbmFtZXMiOmZhbHNlLCJkcm9wcGluZy1wYXJ0aWNsZSI6IiIsIm5vbi1kcm9wcGluZy1wYXJ0aWNsZSI6IiJ9LHsiZmFtaWx5IjoiTGlhbyIsImdpdmVuIjoiTGl1ZmFuZyIsInBhcnNlLW5hbWVzIjpmYWxzZSwiZHJvcHBpbmctcGFydGljbGUiOiIiLCJub24tZHJvcHBpbmctcGFydGljbGUiOiIifSx7ImZhbWlseSI6IlpoYW8iLCJnaXZlbiI6IlppeHUiLCJwYXJzZS1uYW1lcyI6ZmFsc2UsImRyb3BwaW5nLXBhcnRpY2xlIjoiIiwibm9uLWRyb3BwaW5nLXBhcnRpY2xlIjoiIn0seyJmYW1pbHkiOiJFdmVycyIsImdpdmVuIjoiS29lbiIsInBhcnNlLW5hbWVzIjpmYWxzZSwiZHJvcHBpbmctcGFydGljbGUiOiIiLCJub24tZHJvcHBpbmctcGFydGljbGUiOiIifSx7ImZhbWlseSI6IkN1cnNpIiwiZ2l2ZW4iOiJMb3JlbnpvIiwicGFyc2UtbmFtZXMiOmZhbHNlLCJkcm9wcGluZy1wYXJ0aWNsZSI6IiIsIm5vbi1kcm9wcGluZy1wYXJ0aWNsZSI6IiJ9LHsiZmFtaWx5IjoiUGV0c2V2YSIsImdpdmVuIjoiVmFueWEiLCJwYXJzZS1uYW1lcyI6ZmFsc2UsImRyb3BwaW5nLXBhcnRpY2xlIjoiIiwibm9uLWRyb3BwaW5nLXBhcnRpY2xlIjoiIn0seyJmYW1pbHkiOiJYaWUiLCJnaXZlbiI6IlplbmdjaHVuIiwicGFyc2UtbmFtZXMiOmZhbHNlLCJkcm9wcGluZy1wYXJ0aWNsZSI6IiIsIm5vbi1kcm9wcGluZy1wYXJ0aWNsZSI6IiJ9LHsiZmFtaWx5IjoiRmxlbWluZyIsImdpdmVuIjoiQWlzbGluZyIsInBhcnNlLW5hbWVzIjpmYWxzZSwiZHJvcHBpbmctcGFydGljbGUiOiIiLCJub24tZHJvcHBpbmctcGFydGljbGUiOiIifSx7ImZhbWlseSI6IlNoZXJpZGFuIiwiZ2l2ZW4iOiJFbWlseSIsInBhcnNlLW5hbWVzIjpmYWxzZSwiZHJvcHBpbmctcGFydGljbGUiOiIiLCJub24tZHJvcHBpbmctcGFydGljbGUiOiIifSx7ImZhbWlseSI6Ik1vcmVyYSIsImdpdmVuIjoiSW5ncmlkIiwicGFyc2UtbmFtZXMiOmZhbHNlLCJkcm9wcGluZy1wYXJ0aWNsZSI6IiIsIm5vbi1kcm9wcGluZy1wYXJ0aWNsZSI6IiJ9LHsiZmFtaWx5IjoiTGl1IiwiZ2l2ZW4iOiJLYWkiLCJwYXJzZS1uYW1lcyI6ZmFsc2UsImRyb3BwaW5nLXBhcnRpY2xlIjoiIiwibm9uLWRyb3BwaW5nLXBhcnRpY2xlIjoiIn0seyJmYW1pbHkiOiJMaSIsImdpdmVuIjoiWWluZ3hpbiIsInBhcnNlLW5hbWVzIjpmYWxzZSwiZHJvcHBpbmctcGFydGljbGUiOiIiLCJub24tZHJvcHBpbmctcGFydGljbGUiOiIifSx7ImZhbWlseSI6IlNhY2NvbWFubm8iLCJnaXZlbiI6Ik1hcnRhIiwicGFyc2UtbmFtZXMiOmZhbHNlLCJkcm9wcGluZy1wYXJ0aWNsZSI6IiIsIm5vbi1kcm9wcGluZy1wYXJ0aWNsZSI6IiJ9LHsiZmFtaWx5IjoiTWFyY2FudG9nbmluaSIsImdpdmVuIjoiQW5kcmVhIiwicGFyc2UtbmFtZXMiOmZhbHNlLCJkcm9wcGluZy1wYXJ0aWNsZSI6IiIsIm5vbi1kcm9wcGluZy1wYXJ0aWNsZSI6IiJ9LHsiZmFtaWx5IjoiWWFuIiwiZ2l2ZW4iOiJZYW4iLCJwYXJzZS1uYW1lcyI6ZmFsc2UsImRyb3BwaW5nLXBhcnRpY2xlIjoiIiwibm9uLWRyb3BwaW5nLXBhcnRpY2xlIjoiIn0seyJmYW1pbHkiOiJEYXdzb24iLCJnaXZlbiI6Iktlbm5ldGggQSIsInBhcnNlLW5hbWVzIjpmYWxzZSwiZHJvcHBpbmctcGFydGljbGUiOiIiLCJub24tZHJvcHBpbmctcGFydGljbGUiOiIifV0sImNvbnRhaW5lci10aXRsZSI6Ik5hdHVyZSBNYXRlcmlhbHMiLCJjb250YWluZXItdGl0bGUtc2hvcnQiOiJOYXQuIE1hdGVyLiIsIkRPSSI6IjEwLjEwMzgvczQxNTYzLTAyNi0wMjUzNC01IiwiVVJMIjoiaHR0cHM6Ly9kb2kub3JnLzEwLjEwMzgvczQxNTYzLTAyNi0wMjUzNC01IiwiaXNzdWVkIjp7ImRhdGUtcGFydHMiOltbMjAyNl1dfSwicGFnZSI6IjEwNDUtMTA1NyIsInZvbHVtZSI6IjI1In0sImlzVGVtcG9yYXJ5IjpmYWxzZX1dfQ==&quot;,&quot;citationItems&quot;:[{&quot;id&quot;:&quot;7cb207eb-7b99-3f68-863e-1f17d40ba30c&quot;,&quot;itemData&quot;:{&quot;type&quot;:&quot;article-journal&quot;,&quot;id&quot;:&quot;7cb207eb-7b99-3f68-863e-1f17d40ba30c&quot;,&quot;title&quot;:&quot;Condensate corona–nanoparticle complexes transfer functional biomolecules between cells&quot;,&quot;author&quot;:[{&quot;family&quot;:&quot;Adumeau&quot;,&quot;given&quot;:&quot;Laurent&quot;,&quot;parse-names&quot;:false,&quot;dropping-particle&quot;:&quot;&quot;,&quot;non-dropping-particle&quot;:&quot;&quot;},{&quot;family&quot;:&quot;Lin&quot;,&quot;given&quot;:&quot;Yuchen&quot;,&quot;parse-names&quot;:false,&quot;dropping-particle&quot;:&quot;&quot;,&quot;non-dropping-particle&quot;:&quot;&quot;},{&quot;family&quot;:&quot;McCafferty&quot;,&quot;given&quot;:&quot;Mura M&quot;,&quot;parse-names&quot;:false,&quot;dropping-particle&quot;:&quot;&quot;,&quot;non-dropping-particle&quot;:&quot;&quot;},{&quot;family&quot;:&quot;Vercellino&quot;,&quot;given&quot;:&quot;Silvia&quot;,&quot;parse-names&quot;:false,&quot;dropping-particle&quot;:&quot;&quot;,&quot;non-dropping-particle&quot;:&quot;&quot;},{&quot;family&quot;:&quot;Wang&quot;,&quot;given&quot;:&quot;Yi-Feng&quot;,&quot;parse-names&quot;:false,&quot;dropping-particle&quot;:&quot;&quot;,&quot;non-dropping-particle&quot;:&quot;&quot;},{&quot;family&quot;:&quot;Yang&quot;,&quot;given&quot;:&quot;Xiaoliang&quot;,&quot;parse-names&quot;:false,&quot;dropping-particle&quot;:&quot;&quot;,&quot;non-dropping-particle&quot;:&quot;&quot;},{&quot;family&quot;:&quot;Zhang&quot;,&quot;given&quot;:&quot;Wei&quot;,&quot;parse-names&quot;:false,&quot;dropping-particle&quot;:&quot;&quot;,&quot;non-dropping-particle&quot;:&quot;&quot;},{&quot;family&quot;:&quot;Garry&quot;,&quot;given&quot;:&quot;David&quot;,&quot;parse-names&quot;:false,&quot;dropping-particle&quot;:&quot;&quot;,&quot;non-dropping-particle&quot;:&quot;&quot;},{&quot;family&quot;:&quot;Bertoli&quot;,&quot;given&quot;:&quot;Filippo&quot;,&quot;parse-names&quot;:false,&quot;dropping-particle&quot;:&quot;&quot;,&quot;non-dropping-particle&quot;:&quot;&quot;},{&quot;family&quot;:&quot;Gaffney&quot;,&quot;given&quot;:&quot;Cara&quot;,&quot;parse-names&quot;:false,&quot;dropping-particle&quot;:&quot;&quot;,&quot;non-dropping-particle&quot;:&quot;&quot;},{&quot;family&quot;:&quot;Dee&quot;,&quot;given&quot;:&quot;Ying Ling&quot;,&quot;parse-names&quot;:false,&quot;dropping-particle&quot;:&quot;&quot;,&quot;non-dropping-particle&quot;:&quot;&quot;},{&quot;family&quot;:&quot;Song&quot;,&quot;given&quot;:&quot;Linlin&quot;,&quot;parse-names&quot;:false,&quot;dropping-particle&quot;:&quot;&quot;,&quot;non-dropping-particle&quot;:&quot;&quot;},{&quot;family&quot;:&quot;Canepa&quot;,&quot;given&quot;:&quot;Ester&quot;,&quot;parse-names&quot;:false,&quot;dropping-particle&quot;:&quot;&quot;,&quot;non-dropping-particle&quot;:&quot;&quot;},{&quot;family&quot;:&quot;Xiao&quot;,&quot;given&quot;:&quot;Xia&quot;,&quot;parse-names&quot;:false,&quot;dropping-particle&quot;:&quot;&quot;,&quot;non-dropping-particle&quot;:&quot;&quot;},{&quot;family&quot;:&quot;Ye&quot;,&quot;given&quot;:&quot;Yanqiu&quot;,&quot;parse-names&quot;:false,&quot;dropping-particle&quot;:&quot;&quot;,&quot;non-dropping-particle&quot;:&quot;&quot;},{&quot;family&quot;:&quot;Huang&quot;,&quot;given&quot;:&quot;Guohui&quot;,&quot;parse-names&quot;:false,&quot;dropping-particle&quot;:&quot;&quot;,&quot;non-dropping-particle&quot;:&quot;&quot;},{&quot;family&quot;:&quot;Wang&quot;,&quot;given&quot;:&quot;Qiwei&quot;,&quot;parse-names&quot;:false,&quot;dropping-particle&quot;:&quot;&quot;,&quot;non-dropping-particle&quot;:&quot;&quot;},{&quot;family&quot;:&quot;Liao&quot;,&quot;given&quot;:&quot;Liufang&quot;,&quot;parse-names&quot;:false,&quot;dropping-particle&quot;:&quot;&quot;,&quot;non-dropping-particle&quot;:&quot;&quot;},{&quot;family&quot;:&quot;Zhao&quot;,&quot;given&quot;:&quot;Zixu&quot;,&quot;parse-names&quot;:false,&quot;dropping-particle&quot;:&quot;&quot;,&quot;non-dropping-particle&quot;:&quot;&quot;},{&quot;family&quot;:&quot;Evers&quot;,&quot;given&quot;:&quot;Koen&quot;,&quot;parse-names&quot;:false,&quot;dropping-particle&quot;:&quot;&quot;,&quot;non-dropping-particle&quot;:&quot;&quot;},{&quot;family&quot;:&quot;Cursi&quot;,&quot;given&quot;:&quot;Lorenzo&quot;,&quot;parse-names&quot;:false,&quot;dropping-particle&quot;:&quot;&quot;,&quot;non-dropping-particle&quot;:&quot;&quot;},{&quot;family&quot;:&quot;Petseva&quot;,&quot;given&quot;:&quot;Vanya&quot;,&quot;parse-names&quot;:false,&quot;dropping-particle&quot;:&quot;&quot;,&quot;non-dropping-particle&quot;:&quot;&quot;},{&quot;family&quot;:&quot;Xie&quot;,&quot;given&quot;:&quot;Zengchun&quot;,&quot;parse-names&quot;:false,&quot;dropping-particle&quot;:&quot;&quot;,&quot;non-dropping-particle&quot;:&quot;&quot;},{&quot;family&quot;:&quot;Fleming&quot;,&quot;given&quot;:&quot;Aisling&quot;,&quot;parse-names&quot;:false,&quot;dropping-particle&quot;:&quot;&quot;,&quot;non-dropping-particle&quot;:&quot;&quot;},{&quot;family&quot;:&quot;Sheridan&quot;,&quot;given&quot;:&quot;Emily&quot;,&quot;parse-names&quot;:false,&quot;dropping-particle&quot;:&quot;&quot;,&quot;non-dropping-particle&quot;:&quot;&quot;},{&quot;family&quot;:&quot;Morera&quot;,&quot;given&quot;:&quot;Ingrid&quot;,&quot;parse-names&quot;:false,&quot;dropping-particle&quot;:&quot;&quot;,&quot;non-dropping-particle&quot;:&quot;&quot;},{&quot;family&quot;:&quot;Liu&quot;,&quot;given&quot;:&quot;Kai&quot;,&quot;parse-names&quot;:false,&quot;dropping-particle&quot;:&quot;&quot;,&quot;non-dropping-particle&quot;:&quot;&quot;},{&quot;family&quot;:&quot;Li&quot;,&quot;given&quot;:&quot;Yingxin&quot;,&quot;parse-names&quot;:false,&quot;dropping-particle&quot;:&quot;&quot;,&quot;non-dropping-particle&quot;:&quot;&quot;},{&quot;family&quot;:&quot;Saccomanno&quot;,&quot;given&quot;:&quot;Marta&quot;,&quot;parse-names&quot;:false,&quot;dropping-particle&quot;:&quot;&quot;,&quot;non-dropping-particle&quot;:&quot;&quot;},{&quot;family&quot;:&quot;Marcantognini&quot;,&quot;given&quot;:&quot;Andrea&quot;,&quot;parse-names&quot;:false,&quot;dropping-particle&quot;:&quot;&quot;,&quot;non-dropping-particle&quot;:&quot;&quot;},{&quot;family&quot;:&quot;Yan&quot;,&quot;given&quot;:&quot;Yan&quot;,&quot;parse-names&quot;:false,&quot;dropping-particle&quot;:&quot;&quot;,&quot;non-dropping-particle&quot;:&quot;&quot;},{&quot;family&quot;:&quot;Dawson&quot;,&quot;given&quot;:&quot;Kenneth A&quot;,&quot;parse-names&quot;:false,&quot;dropping-particle&quot;:&quot;&quot;,&quot;non-dropping-particle&quot;:&quot;&quot;}],&quot;container-title&quot;:&quot;Nature Materials&quot;,&quot;container-title-short&quot;:&quot;Nat. Mater.&quot;,&quot;DOI&quot;:&quot;10.1038/s41563-026-02534-5&quot;,&quot;URL&quot;:&quot;https://doi.org/10.1038/s41563-026-02534-5&quot;,&quot;issued&quot;:{&quot;date-parts&quot;:[[2026]]},&quot;page&quot;:&quot;1045-1057&quot;,&quot;volume&quot;:&quot;25&quot;},&quot;isTemporary&quot;:false}]},{&quot;citationID&quot;:&quot;MENDELEY_CITATION_f4dd46f4-525f-41b5-a47f-772ca09e6bc1&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ZjRkZDQ2ZjQtNTI1Zi00MWI1LWE0N2YtNzcyY2EwOWU2YmMxIiwicHJvcGVydGllcyI6eyJub3RlSW5kZXgiOjB9LCJpc0VkaXRlZCI6ZmFsc2UsIm1hbnVhbE92ZXJyaWRlIjp7ImlzTWFudWFsbHlPdmVycmlkZGVuIjpmYWxzZSwiY2l0ZXByb2NUZXh0IjoiPHN1cD4yOTwvc3VwPiIsIm1hbnVhbE92ZXJyaWRlVGV4dCI6IiJ9LCJjaXRhdGlvbkl0ZW1zIjpbeyJpZCI6ImVkOTYzODhjLWJiNDQtMzQxZC04NGE1LTE5YzAyMGVlYWE4NCIsIml0ZW1EYXRhIjp7InR5cGUiOiJhcnRpY2xlLWpvdXJuYWwiLCJpZCI6ImVkOTYzODhjLWJiNDQtMzQxZC04NGE1LTE5YzAyMGVlYWE4NCIsInRpdGxlIjoiTW9kdWxhciBSTkEgaW50ZXJhY3Rpb25zIHNoYXBlIEZYUjEgY29uZGVuc2F0ZXMgaW52b2x2ZWQgaW4gbVJOQSBsb2NhbGl6YXRpb24gYW5kIHRyYW5zbGF0aW9uIiwiYXV0aG9yIjpbeyJmYW1pbHkiOiJZYW5nIiwiZ2l2ZW4iOiJKaWFiaW4iLCJwYXJzZS1uYW1lcyI6ZmFsc2UsImRyb3BwaW5nLXBhcnRpY2xlIjoiIiwibm9uLWRyb3BwaW5nLXBhcnRpY2xlIjoiIn0seyJmYW1pbHkiOiJDaGVuIiwiZ2l2ZW4iOiJaaG9uZ3lhbmciLCJwYXJzZS1uYW1lcyI6ZmFsc2UsImRyb3BwaW5nLXBhcnRpY2xlIjoiIiwibm9uLWRyb3BwaW5nLXBhcnRpY2xlIjoiIn0seyJmYW1pbHkiOiJIZSIsImdpdmVuIjoiSmlheWluIiwicGFyc2UtbmFtZXMiOmZhbHNlLCJkcm9wcGluZy1wYXJ0aWNsZSI6IiIsIm5vbi1kcm9wcGluZy1wYXJ0aWNsZSI6IiJ9LHsiZmFtaWx5IjoiWm91IiwiZ2l2ZW4iOiJCaW5iaW4iLCJwYXJzZS1uYW1lcyI6ZmFsc2UsImRyb3BwaW5nLXBhcnRpY2xlIjoiIiwibm9uLWRyb3BwaW5nLXBhcnRpY2xlIjoiIn0seyJmYW1pbHkiOiJTaSIsImdpdmVuIjoiWWFubWluIiwicGFyc2UtbmFtZXMiOmZhbHNlLCJkcm9wcGluZy1wYXJ0aWNsZSI6IiIsIm5vbi1kcm9wcGluZy1wYXJ0aWNsZSI6IiJ9LHsiZmFtaWx5IjoiTWEiLCJnaXZlbiI6Illhbm5pIiwicGFyc2UtbmFtZXMiOmZhbHNlLCJkcm9wcGluZy1wYXJ0aWNsZSI6IiIsIm5vbi1kcm9wcGluZy1wYXJ0aWNsZSI6IiJ9LHsiZmFtaWx5IjoiWXUiLCJnaXZlbiI6IkppYSIsInBhcnNlLW5hbWVzIjpmYWxzZSwiZHJvcHBpbmctcGFydGljbGUiOiIiLCJub24tZHJvcHBpbmctcGFydGljbGUiOiIifV0sImNvbnRhaW5lci10aXRsZSI6Ik5hdHVyZSBDb21tdW5pY2F0aW9ucyIsImNvbnRhaW5lci10aXRsZS1zaG9ydCI6Ik5hdC4gQ29tbXVuLiIsIkRPSSI6IjEwLjEwMzgvczQxNDY3LTAyNS02MzcwMC15IiwiVVJMIjoiaHR0cHM6Ly9kb2kub3JnLzEwLjEwMzgvczQxNDY3LTAyNS02MzcwMC15IiwiaXNzdWVkIjp7ImRhdGUtcGFydHMiOltbMjAyNV1dfSwicGFnZSI6Ijg1ODkiLCJ2b2x1bWUiOiIxNiJ9LCJpc1RlbXBvcmFyeSI6ZmFsc2V9XX0=&quot;,&quot;citationItems&quot;:[{&quot;id&quot;:&quot;ed96388c-bb44-341d-84a5-19c020eeaa84&quot;,&quot;itemData&quot;:{&quot;type&quot;:&quot;article-journal&quot;,&quot;id&quot;:&quot;ed96388c-bb44-341d-84a5-19c020eeaa84&quot;,&quot;title&quot;:&quot;Modular RNA interactions shape FXR1 condensates involved in mRNA localization and translation&quot;,&quot;author&quot;:[{&quot;family&quot;:&quot;Yang&quot;,&quot;given&quot;:&quot;Jiabin&quot;,&quot;parse-names&quot;:false,&quot;dropping-particle&quot;:&quot;&quot;,&quot;non-dropping-particle&quot;:&quot;&quot;},{&quot;family&quot;:&quot;Chen&quot;,&quot;given&quot;:&quot;Zhongyang&quot;,&quot;parse-names&quot;:false,&quot;dropping-particle&quot;:&quot;&quot;,&quot;non-dropping-particle&quot;:&quot;&quot;},{&quot;family&quot;:&quot;He&quot;,&quot;given&quot;:&quot;Jiayin&quot;,&quot;parse-names&quot;:false,&quot;dropping-particle&quot;:&quot;&quot;,&quot;non-dropping-particle&quot;:&quot;&quot;},{&quot;family&quot;:&quot;Zou&quot;,&quot;given&quot;:&quot;Binbin&quot;,&quot;parse-names&quot;:false,&quot;dropping-particle&quot;:&quot;&quot;,&quot;non-dropping-particle&quot;:&quot;&quot;},{&quot;family&quot;:&quot;Si&quot;,&quot;given&quot;:&quot;Yanmin&quot;,&quot;parse-names&quot;:false,&quot;dropping-particle&quot;:&quot;&quot;,&quot;non-dropping-particle&quot;:&quot;&quot;},{&quot;family&quot;:&quot;Ma&quot;,&quot;given&quot;:&quot;Yanni&quot;,&quot;parse-names&quot;:false,&quot;dropping-particle&quot;:&quot;&quot;,&quot;non-dropping-particle&quot;:&quot;&quot;},{&quot;family&quot;:&quot;Yu&quot;,&quot;given&quot;:&quot;Jia&quot;,&quot;parse-names&quot;:false,&quot;dropping-particle&quot;:&quot;&quot;,&quot;non-dropping-particle&quot;:&quot;&quot;}],&quot;container-title&quot;:&quot;Nature Communications&quot;,&quot;container-title-short&quot;:&quot;Nat. Commun.&quot;,&quot;DOI&quot;:&quot;10.1038/s41467-025-63700-y&quot;,&quot;URL&quot;:&quot;https://doi.org/10.1038/s41467-025-63700-y&quot;,&quot;issued&quot;:{&quot;date-parts&quot;:[[2025]]},&quot;page&quot;:&quot;8589&quot;,&quot;volume&quot;:&quot;16&quot;},&quot;isTemporary&quot;:false}]},{&quot;citationID&quot;:&quot;MENDELEY_CITATION_405ff02d-afb3-4b33-a310-75fa7bdcb6ac&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NDA1ZmYwMmQtYWZiMy00YjMzLWEzMTAtNzVmYTdiZGNiNmFjIiwicHJvcGVydGllcyI6eyJub3RlSW5kZXgiOjB9LCJpc0VkaXRlZCI6ZmFsc2UsIm1hbnVhbE92ZXJyaWRlIjp7ImlzTWFudWFsbHlPdmVycmlkZGVuIjpmYWxzZSwiY2l0ZXByb2NUZXh0IjoiPHN1cD4zMDwvc3VwPiIsIm1hbnVhbE92ZXJyaWRlVGV4dCI6IiJ9LCJjaXRhdGlvbkl0ZW1zIjpbeyJpZCI6IjQyNTFmZGI0LTQxMGUtM2QwMS1iMzBiLTkyNGVmNGY4NjlkMSIsIml0ZW1EYXRhIjp7InR5cGUiOiJhcnRpY2xlLWpvdXJuYWwiLCJpZCI6IjQyNTFmZGI0LTQxMGUtM2QwMS1iMzBiLTkyNGVmNGY4NjlkMSIsInRpdGxlIjoiQmxvY2tlci1TRUxFWDogYSBzdHJ1Y3R1cmUtZ3VpZGVkIHN0cmF0ZWd5IGZvciBkZXZlbG9waW5nIGluaGliaXRvcnkgYXB0YW1lcnMgZGlzcnVwdGluZyB1bmRydWdnYWJsZSB0cmFuc2NyaXB0aW9uIGZhY3RvciBpbnRlcmFjdGlvbnMiLCJhdXRob3IiOlt7ImZhbWlseSI6IkxpIiwiZ2l2ZW4iOiJUb25ncWluZyIsInBhcnNlLW5hbWVzIjpmYWxzZSwiZHJvcHBpbmctcGFydGljbGUiOiIiLCJub24tZHJvcHBpbmctcGFydGljbGUiOiIifSx7ImZhbWlseSI6IkxpdSIsImdpdmVuIjoiWHVleWluZyIsInBhcnNlLW5hbWVzIjpmYWxzZSwiZHJvcHBpbmctcGFydGljbGUiOiIiLCJub24tZHJvcHBpbmctcGFydGljbGUiOiIifSx7ImZhbWlseSI6IlFpYW4iLCJnaXZlbiI6IkhhaWZlbmciLCJwYXJzZS1uYW1lcyI6ZmFsc2UsImRyb3BwaW5nLXBhcnRpY2xlIjoiIiwibm9uLWRyb3BwaW5nLXBhcnRpY2xlIjoiIn0seyJmYW1pbHkiOiJaaGFuZyIsImdpdmVuIjoiU2hleXUiLCJwYXJzZS1uYW1lcyI6ZmFsc2UsImRyb3BwaW5nLXBhcnRpY2xlIjoiIiwibm9uLWRyb3BwaW5nLXBhcnRpY2xlIjoiIn0seyJmYW1pbHkiOiJIb3UiLCJnaXZlbiI6Ill1IiwicGFyc2UtbmFtZXMiOmZhbHNlLCJkcm9wcGluZy1wYXJ0aWNsZSI6IiIsIm5vbi1kcm9wcGluZy1wYXJ0aWNsZSI6IiJ9LHsiZmFtaWx5IjoiWmhhbmciLCJnaXZlbiI6Ill1Y2hhbyIsInBhcnNlLW5hbWVzIjpmYWxzZSwiZHJvcHBpbmctcGFydGljbGUiOiIiLCJub24tZHJvcHBpbmctcGFydGljbGUiOiIifSx7ImZhbWlseSI6Ikx1byIsImdpdmVuIjoiR3VveWFuIiwicGFyc2UtbmFtZXMiOmZhbHNlLCJkcm9wcGluZy1wYXJ0aWNsZSI6IiIsIm5vbi1kcm9wcGluZy1wYXJ0aWNsZSI6IiJ9LHsiZmFtaWx5IjoiWmh1IiwiZ2l2ZW4iOiJYdW4iLCJwYXJzZS1uYW1lcyI6ZmFsc2UsImRyb3BwaW5nLXBhcnRpY2xlIjoiIiwibm9uLWRyb3BwaW5nLXBhcnRpY2xlIjoiIn0seyJmYW1pbHkiOiJUYW8iLCJnaXZlbiI6IllhbnhpbiIsInBhcnNlLW5hbWVzIjpmYWxzZSwiZHJvcHBpbmctcGFydGljbGUiOiIiLCJub24tZHJvcHBpbmctcGFydGljbGUiOiIifSx7ImZhbWlseSI6IkZhbiIsImdpdmVuIjoiTWVuZ3lhbmciLCJwYXJzZS1uYW1lcyI6ZmFsc2UsImRyb3BwaW5nLXBhcnRpY2xlIjoiIiwibm9uLWRyb3BwaW5nLXBhcnRpY2xlIjoiIn0seyJmYW1pbHkiOiJXYW5nIiwiZ2l2ZW4iOiJIb25nIiwicGFyc2UtbmFtZXMiOmZhbHNlLCJkcm9wcGluZy1wYXJ0aWNsZSI6IiIsIm5vbi1kcm9wcGluZy1wYXJ0aWNsZSI6IiJ9LHsiZmFtaWx5IjoiU2hhIiwiZ2l2ZW4iOiJDaHVsaW4iLCJwYXJzZS1uYW1lcyI6ZmFsc2UsImRyb3BwaW5nLXBhcnRpY2xlIjoiIiwibm9uLWRyb3BwaW5nLXBhcnRpY2xlIjoiIn0seyJmYW1pbHkiOiJMaW4iLCJnaXZlbiI6IkFpbGFuIiwicGFyc2UtbmFtZXMiOmZhbHNlLCJkcm9wcGluZy1wYXJ0aWNsZSI6IiIsIm5vbi1kcm9wcGluZy1wYXJ0aWNsZSI6IiJ9LHsiZmFtaWx5IjoiUWluIiwiZ2l2ZW4iOiJKaW5namluZyIsInBhcnNlLW5hbWVzIjpmYWxzZSwiZHJvcHBpbmctcGFydGljbGUiOiIiLCJub24tZHJvcHBpbmctcGFydGljbGUiOiIifSx7ImZhbWlseSI6Ikd1IiwiZ2l2ZW4iOiJLZWRhbiIsInBhcnNlLW5hbWVzIjpmYWxzZSwiZHJvcHBpbmctcGFydGljbGUiOiIiLCJub24tZHJvcHBpbmctcGFydGljbGUiOiIifSx7ImZhbWlseSI6IkNoZW4iLCJnaXZlbiI6IldlaWNoYW5nIiwicGFyc2UtbmFtZXMiOmZhbHNlLCJkcm9wcGluZy1wYXJ0aWNsZSI6IiIsIm5vbi1kcm9wcGluZy1wYXJ0aWNsZSI6IiJ9LHsiZmFtaWx5IjoiRnUiLCJnaXZlbiI6IlRpbmciLCJwYXJzZS1uYW1lcyI6ZmFsc2UsImRyb3BwaW5nLXBhcnRpY2xlIjoiIiwibm9uLWRyb3BwaW5nLXBhcnRpY2xlIjoiIn0seyJmYW1pbHkiOiJXYW5nIiwiZ2l2ZW4iOiJZYWp1biIsInBhcnNlLW5hbWVzIjpmYWxzZSwiZHJvcHBpbmctcGFydGljbGUiOiIiLCJub24tZHJvcHBpbmctcGFydGljbGUiOiIifSx7ImZhbWlseSI6IldlaSIsImdpdmVuIjoiWW9uZyIsInBhcnNlLW5hbWVzIjpmYWxzZSwiZHJvcHBpbmctcGFydGljbGUiOiIiLCJub24tZHJvcHBpbmctcGFydGljbGUiOiIifSx7ImZhbWlseSI6Ild1IiwiZ2l2ZW4iOiJRaW4iLCJwYXJzZS1uYW1lcyI6ZmFsc2UsImRyb3BwaW5nLXBhcnRpY2xlIjoiIiwibm9uLWRyb3BwaW5nLXBhcnRpY2xlIjoiIn0seyJmYW1pbHkiOiJUYW4iLCJnaXZlbiI6IldlaWhvbmciLCJwYXJzZS1uYW1lcyI6ZmFsc2UsImRyb3BwaW5nLXBhcnRpY2xlIjoiIiwibm9uLWRyb3BwaW5nLXBhcnRpY2xlIjoiIn1dLCJjb250YWluZXItdGl0bGUiOiJOYXR1cmUgQ29tbXVuaWNhdGlvbnMiLCJjb250YWluZXItdGl0bGUtc2hvcnQiOiJOYXQuIENvbW11bi4iLCJET0kiOiIxMC4xMDM4L3M0MTQ2Ny0wMjQtNTExOTctdyIsIlVSTCI6Imh0dHBzOi8vZG9pLm9yZy8xMC4xMDM4L3M0MTQ2Ny0wMjQtNTExOTctdyIsImlzc3VlZCI6eyJkYXRlLXBhcnRzIjpbWzIwMjRdXX0sInBhZ2UiOiI2NzUxIiwidm9sdW1lIjoiMTUifSwiaXNUZW1wb3JhcnkiOmZhbHNlfV19&quot;,&quot;citationItems&quot;:[{&quot;id&quot;:&quot;4251fdb4-410e-3d01-b30b-924ef4f869d1&quot;,&quot;itemData&quot;:{&quot;type&quot;:&quot;article-journal&quot;,&quot;id&quot;:&quot;4251fdb4-410e-3d01-b30b-924ef4f869d1&quot;,&quot;title&quot;:&quot;Blocker-SELEX: a structure-guided strategy for developing inhibitory aptamers disrupting undruggable transcription factor interactions&quot;,&quot;author&quot;:[{&quot;family&quot;:&quot;Li&quot;,&quot;given&quot;:&quot;Tongqing&quot;,&quot;parse-names&quot;:false,&quot;dropping-particle&quot;:&quot;&quot;,&quot;non-dropping-particle&quot;:&quot;&quot;},{&quot;family&quot;:&quot;Liu&quot;,&quot;given&quot;:&quot;Xueying&quot;,&quot;parse-names&quot;:false,&quot;dropping-particle&quot;:&quot;&quot;,&quot;non-dropping-particle&quot;:&quot;&quot;},{&quot;family&quot;:&quot;Qian&quot;,&quot;given&quot;:&quot;Haifeng&quot;,&quot;parse-names&quot;:false,&quot;dropping-particle&quot;:&quot;&quot;,&quot;non-dropping-particle&quot;:&quot;&quot;},{&quot;family&quot;:&quot;Zhang&quot;,&quot;given&quot;:&quot;Sheyu&quot;,&quot;parse-names&quot;:false,&quot;dropping-particle&quot;:&quot;&quot;,&quot;non-dropping-particle&quot;:&quot;&quot;},{&quot;family&quot;:&quot;Hou&quot;,&quot;given&quot;:&quot;Yu&quot;,&quot;parse-names&quot;:false,&quot;dropping-particle&quot;:&quot;&quot;,&quot;non-dropping-particle&quot;:&quot;&quot;},{&quot;family&quot;:&quot;Zhang&quot;,&quot;given&quot;:&quot;Yuchao&quot;,&quot;parse-names&quot;:false,&quot;dropping-particle&quot;:&quot;&quot;,&quot;non-dropping-particle&quot;:&quot;&quot;},{&quot;family&quot;:&quot;Luo&quot;,&quot;given&quot;:&quot;Guoyan&quot;,&quot;parse-names&quot;:false,&quot;dropping-particle&quot;:&quot;&quot;,&quot;non-dropping-particle&quot;:&quot;&quot;},{&quot;family&quot;:&quot;Zhu&quot;,&quot;given&quot;:&quot;Xun&quot;,&quot;parse-names&quot;:false,&quot;dropping-particle&quot;:&quot;&quot;,&quot;non-dropping-particle&quot;:&quot;&quot;},{&quot;family&quot;:&quot;Tao&quot;,&quot;given&quot;:&quot;Yanxin&quot;,&quot;parse-names&quot;:false,&quot;dropping-particle&quot;:&quot;&quot;,&quot;non-dropping-particle&quot;:&quot;&quot;},{&quot;family&quot;:&quot;Fan&quot;,&quot;given&quot;:&quot;Mengyang&quot;,&quot;parse-names&quot;:false,&quot;dropping-particle&quot;:&quot;&quot;,&quot;non-dropping-particle&quot;:&quot;&quot;},{&quot;family&quot;:&quot;Wang&quot;,&quot;given&quot;:&quot;Hong&quot;,&quot;parse-names&quot;:false,&quot;dropping-particle&quot;:&quot;&quot;,&quot;non-dropping-particle&quot;:&quot;&quot;},{&quot;family&quot;:&quot;Sha&quot;,&quot;given&quot;:&quot;Chulin&quot;,&quot;parse-names&quot;:false,&quot;dropping-particle&quot;:&quot;&quot;,&quot;non-dropping-particle&quot;:&quot;&quot;},{&quot;family&quot;:&quot;Lin&quot;,&quot;given&quot;:&quot;Ailan&quot;,&quot;parse-names&quot;:false,&quot;dropping-particle&quot;:&quot;&quot;,&quot;non-dropping-particle&quot;:&quot;&quot;},{&quot;family&quot;:&quot;Qin&quot;,&quot;given&quot;:&quot;Jingjing&quot;,&quot;parse-names&quot;:false,&quot;dropping-particle&quot;:&quot;&quot;,&quot;non-dropping-particle&quot;:&quot;&quot;},{&quot;family&quot;:&quot;Gu&quot;,&quot;given&quot;:&quot;Kedan&quot;,&quot;parse-names&quot;:false,&quot;dropping-particle&quot;:&quot;&quot;,&quot;non-dropping-particle&quot;:&quot;&quot;},{&quot;family&quot;:&quot;Chen&quot;,&quot;given&quot;:&quot;Weichang&quot;,&quot;parse-names&quot;:false,&quot;dropping-particle&quot;:&quot;&quot;,&quot;non-dropping-particle&quot;:&quot;&quot;},{&quot;family&quot;:&quot;Fu&quot;,&quot;given&quot;:&quot;Ting&quot;,&quot;parse-names&quot;:false,&quot;dropping-particle&quot;:&quot;&quot;,&quot;non-dropping-particle&quot;:&quot;&quot;},{&quot;family&quot;:&quot;Wang&quot;,&quot;given&quot;:&quot;Yajun&quot;,&quot;parse-names&quot;:false,&quot;dropping-particle&quot;:&quot;&quot;,&quot;non-dropping-particle&quot;:&quot;&quot;},{&quot;family&quot;:&quot;Wei&quot;,&quot;given&quot;:&quot;Yong&quot;,&quot;parse-names&quot;:false,&quot;dropping-particle&quot;:&quot;&quot;,&quot;non-dropping-particle&quot;:&quot;&quot;},{&quot;family&quot;:&quot;Wu&quot;,&quot;given&quot;:&quot;Qin&quot;,&quot;parse-names&quot;:false,&quot;dropping-particle&quot;:&quot;&quot;,&quot;non-dropping-particle&quot;:&quot;&quot;},{&quot;family&quot;:&quot;Tan&quot;,&quot;given&quot;:&quot;Weihong&quot;,&quot;parse-names&quot;:false,&quot;dropping-particle&quot;:&quot;&quot;,&quot;non-dropping-particle&quot;:&quot;&quot;}],&quot;container-title&quot;:&quot;Nature Communications&quot;,&quot;container-title-short&quot;:&quot;Nat. Commun.&quot;,&quot;DOI&quot;:&quot;10.1038/s41467-024-51197-w&quot;,&quot;URL&quot;:&quot;https://doi.org/10.1038/s41467-024-51197-w&quot;,&quot;issued&quot;:{&quot;date-parts&quot;:[[2024]]},&quot;page&quot;:&quot;6751&quot;,&quot;volume&quot;:&quot;15&quot;},&quot;isTemporary&quot;:false}]},{&quot;citationID&quot;:&quot;MENDELEY_CITATION_0a815e01-4463-48bd-ad6d-4ce2af3ef6f4&quot;,&quot;properties&quot;:{&quot;noteIndex&quot;:0},&quot;isEdited&quot;:false,&quot;manualOverride&quot;:{&quot;isManuallyOverridden&quot;:false,&quot;citeprocText&quot;:&quot;&lt;sup&gt;14,38&lt;/sup&gt;&quot;,&quot;manualOverrideText&quot;:&quot;&quot;},&quot;citationTag&quot;:&quot;MENDELEY_CITATION_v3_eyJjaXRhdGlvbklEIjoiTUVOREVMRVlfQ0lUQVRJT05fMGE4MTVlMDEtNDQ2My00OGJkLWFkNmQtNGNlMmFmM2VmNmY0IiwicHJvcGVydGllcyI6eyJub3RlSW5kZXgiOjB9LCJpc0VkaXRlZCI6ZmFsc2UsIm1hbnVhbE92ZXJyaWRlIjp7ImlzTWFudWFsbHlPdmVycmlkZGVuIjpmYWxzZSwiY2l0ZXByb2NUZXh0IjoiPHN1cD4xNCwzODwvc3VwPiIsIm1hbnVhbE92ZXJyaWRlVGV4dCI6IiJ9LCJjaXRhdGlvbkl0ZW1zIjpbeyJpZCI6IjE5N2YxN2VkLTgwNTUtM2EyOS05ZmRjLTA1YmE2NTgwNWZkZSIsIml0ZW1EYXRhIjp7InR5cGUiOiJhcnRpY2xlLWpvdXJuYWwiLCJpZCI6IjE5N2YxN2VkLTgwNTUtM2EyOS05ZmRjLTA1YmE2NTgwNWZkZSIsInRpdGxlIjoiQ29tcHJvbWlzZWRcbkF1dG9waGFnaWMgRWZmZWN0IG9mIFBvbHlzdHlyZW5lIE5hbm9wbGFzdGljc1xuTWVkaWF0ZWQgYnkgUHJvdGVpbiBDb3JvbmEgV2FzIFJlY292ZXJlZCBhZnRlciBMeXNvc29tYWwgRGVncmFkYXRpb25cbm9mIENvcm9uYSIsImF1dGhvciI6W3siZmFtaWx5IjoiVGFuIiwiZ2l2ZW4iOiJZYSIsInBhcnNlLW5hbWVzIjpmYWxzZSwiZHJvcHBpbmctcGFydGljbGUiOiIiLCJub24tZHJvcHBpbmctcGFydGljbGUiOiIifSx7ImZhbWlseSI6IlpodSIsImdpdmVuIjoiWGlhbmd5dSIsInBhcnNlLW5hbWVzIjpmYWxzZSwiZHJvcHBpbmctcGFydGljbGUiOiIiLCJub24tZHJvcHBpbmctcGFydGljbGUiOiIifSx7ImZhbWlseSI6Ild1IiwiZ2l2ZW4iOiJEaSIsInBhcnNlLW5hbWVzIjpmYWxzZSwiZHJvcHBpbmctcGFydGljbGUiOiIiLCJub24tZHJvcHBpbmctcGFydGljbGUiOiIifSx7ImZhbWlseSI6IlNvbmciLCJnaXZlbiI6IkVycXVuIiwicGFyc2UtbmFtZXMiOmZhbHNlLCJkcm9wcGluZy1wYXJ0aWNsZSI6IiIsIm5vbi1kcm9wcGluZy1wYXJ0aWNsZSI6IiJ9LHsiZmFtaWx5IjoiU29uZyIsImdpdmVuIjoiWWFuZyIsInBhcnNlLW5hbWVzIjpmYWxzZSwiZHJvcHBpbmctcGFydGljbGUiOiIiLCJub24tZHJvcHBpbmctcGFydGljbGUiOiIifV0sImNvbnRhaW5lci10aXRsZSI6IkVudmlyb25tZW50YWwgU2NpZW5jZSAmIFRlY2hub2xvZ3kiLCJjb250YWluZXItdGl0bGUtc2hvcnQiOiJFbnZpcm9uLiBTY2kuIFRlY2hub2wuIiwiYWNjZXNzZWQiOnsiZGF0ZS1wYXJ0cyI6W1syMDI2LDgsOF1dfSwiRE9JIjoiMTAuMTAyMS9BQ1MuRVNULjBDMDQwOTciLCJJU1NOIjoiMDAxMy05MzZYIiwiUE1JRCI6IjMyNzg2NTY3IiwiVVJMIjoiaHR0cHM6Ly9keC5kb2kub3JnLzEwLjEwMjEvYWNzLmVzdC4wYzA0MDk3IiwiaXNzdWVkIjp7ImRhdGUtcGFydHMiOltbMjAyMCw5LDE1XV19LCJwYWdlIjoiMTE0ODUtMTE0OTMiLCJhYnN0cmFjdCI6IkFic3RyYWN0LiBUaGVcbmFkdmVyc2UgYmlvbG9naWNhbCBhbmQgZWNvbG9naWNhbCBjb25zZXF1ZW5jZXMgb2YgcGxhc3RpYyBkZWJyaXNcbmhhdmUgYmVjb21lIGEgc2VyaW91cyBwcm9ibGVtIHdvcmxkd2lkZS4gRXZpZGVuY2VzIGhhdmUgdW5jb3ZlcmVkXG50aGUgYWNjdW11IiwicHVibGlzaGVyIjoiQW1lcmljYW4gQ2hlbWljYWwgU29jaWV0eSIsImlzc3VlIjoiMTgiLCJ2b2x1bWUiOiI1NCJ9LCJpc1RlbXBvcmFyeSI6ZmFsc2V9LHsiaWQiOiJjZTcxOTI5Mi04MzdkLTNmZDAtYWQwOC1hMmY5ODhiZTgyZDEiLCJpdGVtRGF0YSI6eyJ0eXBlIjoiYXJ0aWNsZS1qb3VybmFsIiwiaWQiOiJjZTcxOTI5Mi04MzdkLTNmZDAtYWQwOC1hMmY5ODhiZTgyZDEiLCJ0aXRsZSI6IlByb3RlaW4gY29yb25hIGFsbGV2aWF0ZXMgYWR2ZXJzZSBiaW9sb2dpY2FsIGVmZmVjdHMgb2YgbmFub3BsYXN0aWNzIGluIGJyZWFzdCBjYW5jZXIgY2VsbHMiLCJhdXRob3IiOlt7ImZhbWlseSI6IlhpYW8iLCJnaXZlbiI6IlNpeWFvIiwicGFyc2UtbmFtZXMiOmZhbHNlLCJkcm9wcGluZy1wYXJ0aWNsZSI6IiIsIm5vbi1kcm9wcGluZy1wYXJ0aWNsZSI6IiJ9LHsiZmFtaWx5IjoiV2FuZyIsImdpdmVuIjoiSnVuYmlhbyIsInBhcnNlLW5hbWVzIjpmYWxzZSwiZHJvcHBpbmctcGFydGljbGUiOiIiLCJub24tZHJvcHBpbmctcGFydGljbGUiOiIifSx7ImZhbWlseSI6IkRpZ2lhY29tbyIsImdpdmVuIjoiTHVjYSIsInBhcnNlLW5hbWVzIjpmYWxzZSwiZHJvcHBpbmctcGFydGljbGUiOiIiLCJub24tZHJvcHBpbmctcGFydGljbGUiOiIifSx7ImZhbWlseSI6IkFtaWNpIiwiZ2l2ZW4iOiJBdWd1c3RvIiwicGFyc2UtbmFtZXMiOmZhbHNlLCJkcm9wcGluZy1wYXJ0aWNsZSI6IiIsIm5vbi1kcm9wcGluZy1wYXJ0aWNsZSI6IiJ9LHsiZmFtaWx5IjoiTG9yZW56aSIsImdpdmVuIjoiVmFsZW50aW5hIiwicGFyc2UtbmFtZXMiOmZhbHNlLCJkcm9wcGluZy1wYXJ0aWNsZSI6IiIsIm5vbi1kcm9wcGluZy1wYXJ0aWNsZSI6IkRlIn0seyJmYW1pbHkiOiJQdWdsaWVzZSIsImdpdmVuIjoiTGljaWEgQW5uYSIsInBhcnNlLW5hbWVzIjpmYWxzZSwiZHJvcHBpbmctcGFydGljbGUiOiIiLCJub24tZHJvcHBpbmctcGFydGljbGUiOiIifSx7ImZhbWlseSI6IkNhcmRhcmVsbGkiLCJnaXZlbiI6IkZyYW5jZXNjbyIsInBhcnNlLW5hbWVzIjpmYWxzZSwiZHJvcHBpbmctcGFydGljbGUiOiIiLCJub24tZHJvcHBpbmctcGFydGljbGUiOiIifSx7ImZhbWlseSI6IkNlcnJhdG8iLCJnaXZlbiI6IkFuZHJlYSIsInBhcnNlLW5hbWVzIjpmYWxzZSwiZHJvcHBpbmctcGFydGljbGUiOiIiLCJub24tZHJvcHBpbmctcGFydGljbGUiOiIifSx7ImZhbWlseSI6IkxhZ2Fuw6AiLCJnaXZlbiI6IkFsZG8iLCJwYXJzZS1uYW1lcyI6ZmFsc2UsImRyb3BwaW5nLXBhcnRpY2xlIjoiIiwibm9uLWRyb3BwaW5nLXBhcnRpY2xlIjoiIn0seyJmYW1pbHkiOiJDdWkiLCJnaXZlbiI6Ikxpc2hhbiIsInBhcnNlLW5hbWVzIjpmYWxzZSwiZHJvcHBpbmctcGFydGljbGUiOiIiLCJub24tZHJvcHBpbmctcGFydGljbGUiOiIifSx7ImZhbWlseSI6IlBhcGkiLCJnaXZlbiI6Ik1hc3NpbWlsaWFubyIsInBhcnNlLW5hbWVzIjpmYWxzZSwiZHJvcHBpbmctcGFydGljbGUiOiIiLCJub24tZHJvcHBpbmctcGFydGljbGUiOiIifSx7ImZhbWlseSI6IkNhcmFjY2lvbG8iLCJnaXZlbiI6IkdpdWxpbyIsInBhcnNlLW5hbWVzIjpmYWxzZSwiZHJvcHBpbmctcGFydGljbGUiOiIiLCJub24tZHJvcHBpbmctcGFydGljbGUiOiIifSx7ImZhbWlseSI6Ik1hcmNoaW5pIiwiZ2l2ZW4iOiJDcmlzdGluYSIsInBhcnNlLW5hbWVzIjpmYWxzZSwiZHJvcHBpbmctcGFydGljbGUiOiIiLCJub24tZHJvcHBpbmctcGFydGljbGUiOiIifSx7ImZhbWlseSI6IlBvenppIiwiZ2l2ZW4iOiJEYW5pZWxhIiwicGFyc2UtbmFtZXMiOmZhbHNlLCJkcm9wcGluZy1wYXJ0aWNsZSI6IiIsIm5vbi1kcm9wcGluZy1wYXJ0aWNsZSI6IiJ9XSwiY29udGFpbmVyLXRpdGxlIjoiTmFub3NjYWxlIiwiY29udGFpbmVyLXRpdGxlLXNob3J0IjoiTmFub3NjYWxlIiwiRE9JIjoiMTAuMTAzOS9ENE5SMDE4NTBIIiwiaXNzdWVkIjp7ImRhdGUtcGFydHMiOltbMjAyNF1dfSwicGFnZSI6IjE2NjcxLTE2NjgzIiwiaXNzdWUiOiIzNSIsInZvbHVtZSI6IjE2In0sImlzVGVtcG9yYXJ5IjpmYWxzZX1dfQ==&quot;,&quot;citationItems&quot;:[{&quot;id&quot;:&quot;197f17ed-8055-3a29-9fdc-05ba65805fde&quot;,&quot;itemData&quot;:{&quot;type&quot;:&quot;article-journal&quot;,&quot;id&quot;:&quot;197f17ed-8055-3a29-9fdc-05ba65805fde&quot;,&quot;title&quot;:&quot;Compromised\nAutophagic Effect of Polystyrene Nanoplastics\nMediated by Protein Corona Was Recovered after Lysosomal Degradation\nof Corona&quot;,&quot;author&quot;:[{&quot;family&quot;:&quot;Tan&quot;,&quot;given&quot;:&quot;Ya&quot;,&quot;parse-names&quot;:false,&quot;dropping-particle&quot;:&quot;&quot;,&quot;non-dropping-particle&quot;:&quot;&quot;},{&quot;family&quot;:&quot;Zhu&quot;,&quot;given&quot;:&quot;Xiangyu&quot;,&quot;parse-names&quot;:false,&quot;dropping-particle&quot;:&quot;&quot;,&quot;non-dropping-particle&quot;:&quot;&quot;},{&quot;family&quot;:&quot;Wu&quot;,&quot;given&quot;:&quot;Di&quot;,&quot;parse-names&quot;:false,&quot;dropping-particle&quot;:&quot;&quot;,&quot;non-dropping-particle&quot;:&quot;&quot;},{&quot;family&quot;:&quot;Song&quot;,&quot;given&quot;:&quot;Erqun&quot;,&quot;parse-names&quot;:false,&quot;dropping-particle&quot;:&quot;&quot;,&quot;non-dropping-particle&quot;:&quot;&quot;},{&quot;family&quot;:&quot;Song&quot;,&quot;given&quot;:&quot;Yang&quot;,&quot;parse-names&quot;:false,&quot;dropping-particle&quot;:&quot;&quot;,&quot;non-dropping-particle&quot;:&quot;&quot;}],&quot;container-title&quot;:&quot;Environmental Science &amp; Technology&quot;,&quot;container-title-short&quot;:&quot;Environ. Sci. Technol.&quot;,&quot;accessed&quot;:{&quot;date-parts&quot;:[[2026,8,8]]},&quot;DOI&quot;:&quot;10.1021/ACS.EST.0C04097&quot;,&quot;ISSN&quot;:&quot;0013-936X&quot;,&quot;PMID&quot;:&quot;32786567&quot;,&quot;URL&quot;:&quot;https://dx.doi.org/10.1021/acs.est.0c04097&quot;,&quot;issued&quot;:{&quot;date-parts&quot;:[[2020,9,15]]},&quot;page&quot;:&quot;11485-11493&quot;,&quot;abstract&quot;:&quot;Abstract. The\nadverse biological and ecological consequences of plastic debris\nhave become a serious problem worldwide. Evidences have uncovered\nthe accumu&quot;,&quot;publisher&quot;:&quot;American Chemical Society&quot;,&quot;issue&quot;:&quot;18&quot;,&quot;volume&quot;:&quot;54&quot;},&quot;isTemporary&quot;:false},{&quot;id&quot;:&quot;ce719292-837d-3fd0-ad08-a2f988be82d1&quot;,&quot;itemData&quot;:{&quot;type&quot;:&quot;article-journal&quot;,&quot;id&quot;:&quot;ce719292-837d-3fd0-ad08-a2f988be82d1&quot;,&quot;title&quot;:&quot;Protein corona alleviates adverse biological effects of nanoplastics in breast cancer cells&quot;,&quot;author&quot;:[{&quot;family&quot;:&quot;Xiao&quot;,&quot;given&quot;:&quot;Siyao&quot;,&quot;parse-names&quot;:false,&quot;dropping-particle&quot;:&quot;&quot;,&quot;non-dropping-particle&quot;:&quot;&quot;},{&quot;family&quot;:&quot;Wang&quot;,&quot;given&quot;:&quot;Junbiao&quot;,&quot;parse-names&quot;:false,&quot;dropping-particle&quot;:&quot;&quot;,&quot;non-dropping-particle&quot;:&quot;&quot;},{&quot;family&quot;:&quot;Digiacomo&quot;,&quot;given&quot;:&quot;Luca&quot;,&quot;parse-names&quot;:false,&quot;dropping-particle&quot;:&quot;&quot;,&quot;non-dropping-particle&quot;:&quot;&quot;},{&quot;family&quot;:&quot;Amici&quot;,&quot;given&quot;:&quot;Augusto&quot;,&quot;parse-names&quot;:false,&quot;dropping-particle&quot;:&quot;&quot;,&quot;non-dropping-particle&quot;:&quot;&quot;},{&quot;family&quot;:&quot;Lorenzi&quot;,&quot;given&quot;:&quot;Valentina&quot;,&quot;parse-names&quot;:false,&quot;dropping-particle&quot;:&quot;&quot;,&quot;non-dropping-particle&quot;:&quot;De&quot;},{&quot;family&quot;:&quot;Pugliese&quot;,&quot;given&quot;:&quot;Licia Anna&quot;,&quot;parse-names&quot;:false,&quot;dropping-particle&quot;:&quot;&quot;,&quot;non-dropping-particle&quot;:&quot;&quot;},{&quot;family&quot;:&quot;Cardarelli&quot;,&quot;given&quot;:&quot;Francesco&quot;,&quot;parse-names&quot;:false,&quot;dropping-particle&quot;:&quot;&quot;,&quot;non-dropping-particle&quot;:&quot;&quot;},{&quot;family&quot;:&quot;Cerrato&quot;,&quot;given&quot;:&quot;Andrea&quot;,&quot;parse-names&quot;:false,&quot;dropping-particle&quot;:&quot;&quot;,&quot;non-dropping-particle&quot;:&quot;&quot;},{&quot;family&quot;:&quot;Laganà&quot;,&quot;given&quot;:&quot;Aldo&quot;,&quot;parse-names&quot;:false,&quot;dropping-particle&quot;:&quot;&quot;,&quot;non-dropping-particle&quot;:&quot;&quot;},{&quot;family&quot;:&quot;Cui&quot;,&quot;given&quot;:&quot;Lishan&quot;,&quot;parse-names&quot;:false,&quot;dropping-particle&quot;:&quot;&quot;,&quot;non-dropping-particle&quot;:&quot;&quot;},{&quot;family&quot;:&quot;Papi&quot;,&quot;given&quot;:&quot;Massimiliano&quot;,&quot;parse-names&quot;:false,&quot;dropping-particle&quot;:&quot;&quot;,&quot;non-dropping-particle&quot;:&quot;&quot;},{&quot;family&quot;:&quot;Caracciolo&quot;,&quot;given&quot;:&quot;Giulio&quot;,&quot;parse-names&quot;:false,&quot;dropping-particle&quot;:&quot;&quot;,&quot;non-dropping-particle&quot;:&quot;&quot;},{&quot;family&quot;:&quot;Marchini&quot;,&quot;given&quot;:&quot;Cristina&quot;,&quot;parse-names&quot;:false,&quot;dropping-particle&quot;:&quot;&quot;,&quot;non-dropping-particle&quot;:&quot;&quot;},{&quot;family&quot;:&quot;Pozzi&quot;,&quot;given&quot;:&quot;Daniela&quot;,&quot;parse-names&quot;:false,&quot;dropping-particle&quot;:&quot;&quot;,&quot;non-dropping-particle&quot;:&quot;&quot;}],&quot;container-title&quot;:&quot;Nanoscale&quot;,&quot;container-title-short&quot;:&quot;Nanoscale&quot;,&quot;DOI&quot;:&quot;10.1039/D4NR01850H&quot;,&quot;issued&quot;:{&quot;date-parts&quot;:[[2024]]},&quot;page&quot;:&quot;16671-16683&quot;,&quot;issue&quot;:&quot;35&quot;,&quot;volume&quot;:&quot;16&quot;},&quot;isTemporary&quot;:false}]},{&quot;citationID&quot;:&quot;MENDELEY_CITATION_1db70aeb-860b-4c84-bfec-85aa64aed807&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MWRiNzBhZWItODYwYi00Yzg0LWJmZWMtODVhYTY0YWVkODA3IiwicHJvcGVydGllcyI6eyJub3RlSW5kZXgiOjB9LCJpc0VkaXRlZCI6ZmFsc2UsIm1hbnVhbE92ZXJyaWRlIjp7ImlzTWFudWFsbHlPdmVycmlkZGVuIjpmYWxzZSwiY2l0ZXByb2NUZXh0IjoiPHN1cD4zOTwvc3VwPiIsIm1hbnVhbE92ZXJyaWRlVGV4dCI6IiJ9LCJjaXRhdGlvbkl0ZW1zIjpbeyJpZCI6IjEyNTFiYjBjLTc0MjUtMzkzNS1iYjVlLTYwYjQ5YWEwZDYyMCIsIml0ZW1EYXRhIjp7InR5cGUiOiJhcnRpY2xlLWpvdXJuYWwiLCJpZCI6IjEyNTFiYjBjLTc0MjUtMzkzNS1iYjVlLTYwYjQ5YWEwZDYyMCIsInRpdGxlIjoiQ2VsbHBvc2UtU0FNOiBzdXBlcmh1bWFuIGdlbmVyYWxpemF0aW9uIGZvciBjZWxsdWxhciBzZWdtZW50YXRpb24iLCJhdXRob3IiOlt7ImZhbWlseSI6IlBhY2hpdGFyaXUiLCJnaXZlbiI6Ik1hcml1cyIsInBhcnNlLW5hbWVzIjpmYWxzZSwiZHJvcHBpbmctcGFydGljbGUiOiIiLCJub24tZHJvcHBpbmctcGFydGljbGUiOiIifSx7ImZhbWlseSI6IlJhcmlkZW4iLCJnaXZlbiI6Ik1pY2hhZWwiLCJwYXJzZS1uYW1lcyI6ZmFsc2UsImRyb3BwaW5nLXBhcnRpY2xlIjoiIiwibm9uLWRyb3BwaW5nLXBhcnRpY2xlIjoiIn0seyJmYW1pbHkiOiJTdHJpbmdlciIsImdpdmVuIjoiQ2Fyc2VuIiwicGFyc2UtbmFtZXMiOmZhbHNlLCJkcm9wcGluZy1wYXJ0aWNsZSI6IiIsIm5vbi1kcm9wcGluZy1wYXJ0aWNsZSI6IiJ9XSwiY29udGFpbmVyLXRpdGxlIjoiYmlvUnhpdiIsImFjY2Vzc2VkIjp7ImRhdGUtcGFydHMiOltbMjAyNiw4LDldXX0sIkRPSSI6IjEwLjExMDEvMjAyNS4wNC4yOC42NTEwMDEiLCJVUkwiOiJodHRwczovL3d3dy5iaW9yeGl2Lm9yZy9jb250ZW50LzEwLjExMDEvMjAyNS4wNC4yOC42NTEwMDF2MSIsImlzc3VlZCI6eyJkYXRlLXBhcnRzIjpbWzIwMjUsNSwxXV19LCJwYWdlIjoiMjAyNS4wNC4yOC42NTEwMDEiLCJhYnN0cmFjdCI6Ik1vZGVybiBhbGdvcml0aG1zIGZvciBiaW9sb2dpY2FsIHNlZ21lbnRhdGlvbiBjYW4gbWF0Y2ggaW50ZXItaHVtYW4gYWdyZWVtZW50IGluIGFubm90YXRpb24gcXVhbGl0eS4gVGhpcyBob3dldmVyIGlzIG5vdCBhIHBlcmZvcm1hbmNlIGJvdW5kOiBhIGh5cG90aGV0aWNhbCBodW1hbi1jb25zZW5zdXMgc2VnbWVudGF0aW9uIGNvdWxkIHJlZHVjZSBlcnJvciByYXRlcyBpbiBoYWxmLiBUbyBvYnRhaW4gYSBtb2RlbCB0aGF0IGdlbmVyYWxpemVzIGJldHRlciB3ZSBhZGFwdGVkIHRoZSBwcmV0cmFpbmVkIHRyYW5zZm9ybWVyIGJhY2tib25lIG9mIGEgZm91bmRhdGlvbiBtb2RlbCAoU0FNKSB0byB0aGUgQ2VsbHBvc2UgZnJhbWV3b3JrLiBUaGUgcmVzdWx0aW5nIENlbGxwb3NlLVNBTSBtb2RlbCBzdWJzdGFudGlhbGx5IG91dHBlcmZvcm1zIGludGVyLWh1bWFuIGFncmVlbWVudCBhbmQgYXBwcm9hY2hlcyB0aGUgaHVtYW4tY29uc2Vuc3VzIGJvdW5kLiBXZSBpbmNyZWFzZSBnZW5lcmFsaXphdGlvbiBwZXJmb3JtYW5jZSBmdXJ0aGVyIGJ5IG1ha2luZyB0aGUgbW9kZWwgcm9idXN0IHRvIGNoYW5uZWwgc2h1ZmZsaW5nLCBjZWxsIHNpemUsIHNob3Qgbm9pc2UsIGRvd25zYW1wbGluZywgaXNvdHJvcGljIGFuZCBhbmlzb3Ryb3BpYyBibHVyLiBUaGUgbmV3IG1vZGVsIGNhbiBiZSByZWFkaWx5IGFkb3B0ZWQgaW50byB0aGUgQ2VsbHBvc2UgZWNvc3lzdGVtIHdoaWNoIGluY2x1ZGVzIGZpbmV0dW5pbmcsIGh1bWFuLWluLXRoZS1sb29wIHRyYWluaW5nLCBpbWFnZSByZXN0b3JhdGlvbiBhbmQgM0Qgc2VnbWVudGF0aW9uIGFwcHJvYWNoZXMuIFRoZXNlIHByb3BlcnRpZXMgZXN0YWJsaXNoIENlbGxwb3NlLVNBTSBhcyBhIGZvdW5kYXRpb24gbW9kZWwgZm9yIGJpb2xvZ2ljYWwgc2VnbWVudGF0aW9uLlxuXG4jIyMgQ29tcGV0aW5nIEludGVyZXN0IFN0YXRlbWVudFxuXG5UaGUgYXV0aG9ycyBoYXZlIGRlY2xhcmVkIG5vIGNvbXBldGluZyBpbnRlcmVzdC5cblxuSG93YXJkIEh1Z2hlcyBNZWRpY2FsIEluc3RpdHV0ZUhvd2FyZCBIdWdoZXMgTWVkaWNhbCBJbnN0aXR1dGUsIGh0dHBzOi8vcm9yLm9yZy8wMDZ3MzRrOTAsIiwicHVibGlzaGVyIjoiQ29sZCBTcHJpbmcgSGFyYm9yIExhYm9yYXRvcnkiLCJjb250YWluZXItdGl0bGUtc2hvcnQiOiIifSwiaXNUZW1wb3JhcnkiOmZhbHNlfV19&quot;,&quot;citationItems&quot;:[{&quot;id&quot;:&quot;1251bb0c-7425-3935-bb5e-60b49aa0d620&quot;,&quot;itemData&quot;:{&quot;type&quot;:&quot;article-journal&quot;,&quot;id&quot;:&quot;1251bb0c-7425-3935-bb5e-60b49aa0d620&quot;,&quot;title&quot;:&quot;Cellpose-SAM: superhuman generalization for cellular segmentation&quot;,&quot;author&quot;:[{&quot;family&quot;:&quot;Pachitariu&quot;,&quot;given&quot;:&quot;Marius&quot;,&quot;parse-names&quot;:false,&quot;dropping-particle&quot;:&quot;&quot;,&quot;non-dropping-particle&quot;:&quot;&quot;},{&quot;family&quot;:&quot;Rariden&quot;,&quot;given&quot;:&quot;Michael&quot;,&quot;parse-names&quot;:false,&quot;dropping-particle&quot;:&quot;&quot;,&quot;non-dropping-particle&quot;:&quot;&quot;},{&quot;family&quot;:&quot;Stringer&quot;,&quot;given&quot;:&quot;Carsen&quot;,&quot;parse-names&quot;:false,&quot;dropping-particle&quot;:&quot;&quot;,&quot;non-dropping-particle&quot;:&quot;&quot;}],&quot;container-title&quot;:&quot;bioRxiv&quot;,&quot;accessed&quot;:{&quot;date-parts&quot;:[[2026,8,9]]},&quot;DOI&quot;:&quot;10.1101/2025.04.28.651001&quot;,&quot;URL&quot;:&quot;https://www.biorxiv.org/content/10.1101/2025.04.28.651001v1&quot;,&quot;issued&quot;:{&quot;date-parts&quot;:[[2025,5,1]]},&quot;page&quot;:&quot;2025.04.28.651001&quot;,&quot;abstract&quot;:&quot;Modern algorithms for biological segmentation can match inter-human agreement in annotation quality. This however is not a performance bound: a hypothetical human-consensus segmentation could reduce error rates in half. To obtain a model that generalizes better we adapted the pretrained transformer backbone of a foundation model (SAM) to the Cellpose framework. The resulting Cellpose-SAM model substantially outperforms inter-human agreement and approaches the human-consensus bound. We increase generalization performance further by making the model robust to channel shuffling, cell size, shot noise, downsampling, isotropic and anisotropic blur. The new model can be readily adopted into the Cellpose ecosystem which includes finetuning, human-in-the-loop training, image restoration and 3D segmentation approaches. These properties establish Cellpose-SAM as a foundation model for biological segmentation.\n\n### Competing Interest Statement\n\nThe authors have declared no competing interest.\n\nHoward Hughes Medical InstituteHoward Hughes Medical Institute, https://ror.org/006w34k90,&quot;,&quot;publisher&quot;:&quot;Cold Spring Harbor Laboratory&quot;,&quot;container-title-short&quot;:&quot;&quot;},&quot;isTemporary&quot;:false}]},{&quot;citationID&quot;:&quot;MENDELEY_CITATION_241af9a8-ac79-43ba-b88e-57ac3d0b8117&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MjQxYWY5YTgtYWM3OS00M2JhLWI4OGUtNTdhYzNkMGI4MTE3IiwicHJvcGVydGllcyI6eyJub3RlSW5kZXgiOjB9LCJpc0VkaXRlZCI6ZmFsc2UsIm1hbnVhbE92ZXJyaWRlIjp7ImlzTWFudWFsbHlPdmVycmlkZGVuIjpmYWxzZSwiY2l0ZXByb2NUZXh0IjoiPHN1cD40MDwvc3VwPiIsIm1hbnVhbE92ZXJyaWRlVGV4dCI6IiJ9LCJjaXRhdGlvbkl0ZW1zIjpbeyJpZCI6IjQwNGZhNDBlLTdlMjAtM2YwZC05NmIxLTUxZTlkYTFhMGQ5ZSIsIml0ZW1EYXRhIjp7InR5cGUiOiJhcnRpY2xlLWpvdXJuYWwiLCJpZCI6IjQwNGZhNDBlLTdlMjAtM2YwZC05NmIxLTUxZTlkYTFhMGQ5ZSIsInRpdGxlIjoiVHJhY2thc3RyYTogVHJhbnNmb3JtZXItYmFzZWQgY2VsbCB0cmFja2luZyBmb3IgbGl2ZS1jZWxsIG1pY3Jvc2NvcHkiLCJhdXRob3IiOlt7ImZhbWlseSI6IkdhbGx1c3NlciIsImdpdmVuIjoiQmVuamFtaW4iLCJwYXJzZS1uYW1lcyI6ZmFsc2UsImRyb3BwaW5nLXBhcnRpY2xlIjoiIiwibm9uLWRyb3BwaW5nLXBhcnRpY2xlIjoiIn0seyJmYW1pbHkiOiJXZWlnZXJ0IiwiZ2l2ZW4iOiJNYXJ0aW4iLCJwYXJzZS1uYW1lcyI6ZmFsc2UsImRyb3BwaW5nLXBhcnRpY2xlIjoiIiwibm9uLWRyb3BwaW5nLXBhcnRpY2xlIjoiIn1dLCJhY2Nlc3NlZCI6eyJkYXRlLXBhcnRzIjpbWzIwMjYsOCwxMF1dfSwiVVJMIjoiaHR0cHM6Ly9naXRodWIuY29tLyIsImFic3RyYWN0IjoiQ2VsbCB0cmFja2luZyBpcyBhIHViaXF1aXRvdXMgaW1hZ2UgYW5hbHlzaXMgdGFzayBpbiBsaXZlLWNlbGwgbWljcm9zY29weS4gVW5saWtlIG11bHRpcGxlIG9iamVjdCB0cmFja2luZyAoTU9UKSBmb3IgbmF0dXJhbCBpbWFnZXMsIGNlbGwgdHJhY2tpbmcgdHlwaWNhbGx5IGludm9sdmVzIGh1bmRyZWRzIG9mIHNpbWlsYXItbG9va2luZyBvYmplY3RzIHRoYXQgY2FuIGRpdmlkZSBpbiBlYWNoIGZyYW1lLCBtYWtpbmcgaXQgYSBwYXJ0aWN1bGFybHkgY2hhbGxlbmdpbmcgcHJvYmxlbS4gQ3VycmVudCBzdGF0ZS1vZi10aGUtYXJ0IGFwcHJvYWNoZXMgZm9sbG93IHRoZSB0cmFja2luZy1ieS1kZXRlY3Rpb24gcGFyYWRpZ20sIGkuZS4gZmlyc3QgYWxsIGNlbGxzIGFyZSBkZXRlY3RlZCBwZXIgZnJhbWUgYW5kIHN1Y2Nlc3NpdmVseSBsaW5rZWQgaW4gYSBzZWNvbmQgc3RlcCB0byBmb3JtIGJpb2xvZ2ljYWxseSBjb25zaXN0ZW50IGNlbGwgdHJhY2tzLiBMaW5raW5nIGlzIGNvbW1vbmx5IHNvbHZlZCB2aWEgZGlzY3JldGUgb3B0aW1pemF0aW9uIG1ldGhvZHMsIHdoaWNoIHJlcXVpcmUgbWFudWFsIHR1bmluZyBvZiBoeXBlcnBhcmFtZXRlcnMgZm9yIGVhY2ggZGF0YXNldCBhbmQgYXJlIHRoZXJlZm9yZSBjdW1iZXJzb21lIHRvIHVzZSBpbiBwcmFjdGljZS4gSGVyZSB3ZSBwcm9wb3NlIFRyYWNrYXN0cmEsIGEgZ2VuZXJhbCBwdXJwb3NlIGNlbGwgdHJhY2tpbmcgYXBwcm9hY2ggdGhhdCB1c2VzIGEgc2ltcGxlIHRyYW5zZm9ybWVyIGFyY2hpdGVjdHVyZSB0byBkaXJlY3RseSBsZWFybiBwYWlyd2lzZSBhc3NvY2lhdGlvbnMgb2YgY2VsbHMgd2l0aGluIGEgdGVtcG9yYWwgd2luZG93IGZyb20gYW5ub3RhdGVkIGRhdGEuIEltcG9ydGFudGx5LCB1bmxpa2UgZXhpc3RpbmcgdHJhbnNmb3JtZXItYmFzZWQgTU9UIHBpcGVsaW5lcywgb3VyIGxlYXJuaW5nIGFyY2hpdGVjdHVyZSBhbHNvIGFjY291bnRzIGZvciBkaXZpZGluZyBvYmplY3RzIHN1Y2ggYXMgY2VsbHMgYW5kIGFsbG93cyBmb3IgYWNjdXJhdGUgdHJhY2tpbmcgZXZlbiB3aXRoIHNpbXBsZSBncmVlZHkgbGlua2luZywgdGh1cyBtYWtpbmcgc3RyaWRlcyB0b3dhcmRzIHJlbW92aW5nIHRoZSByZXF1aXJlbWVudCBmb3IgYSBjb21wbGV4IGxpbmtpbmcgc3RlcC4gVGhlIHByb3Bvc2VkIGFyY2hpdGVjdHVyZSBvcGVyYXRlcyBvbiB0aGUgZnVsbCBzcGF0aW8tdGVtcG9yYWwgY29udGV4dCBvZiBkZXRlY3Rpb25zIHdpdGhpbiBhIHRpbWUgd2luZG93IGJ5IGF2b2lkaW5nIHRoZSBjb21wdXRhdGlvbmFsIGJ1cmRlbiBvZiBwcm9jZXNzaW5nIGRlbnNlIGltYWdlcy4gV2Ugc2hvdyB0aGF0IG91ciB0cmFja2luZyBhcHByb2FjaCBwZXJmb3JtcyBvbiBwYXIgd2l0aCBvciBiZXR0ZXIgdGhhbiBoaWdobHkgdHVuZWQgc3RhdGUtb2YtdGhlLWFydCBjZWxsIHRyYWNraW5nIGFsZ29yaXRobXMgZm9yIHZhcmlvdXMgYmlvbG9naWNhbCBkYXRhc2V0cywgc3VjaCBhcyBiYWN0ZXJpYSwgY2VsbCBjdWx0dXJlcyBhbmQgZmx1b3Jlc2NlbnQgcGFydGljbGVzLiBXZSBwcm92aWRlIGNvZGUgYXQgaHR0cHM6Ly9naXRodWIuY29tLyB3ZWlnZXJ0bGFiL3RyYWNrYXN0cmEuIiwiY29udGFpbmVyLXRpdGxlLXNob3J0IjoiIn0sImlzVGVtcG9yYXJ5IjpmYWxzZX1dfQ==&quot;,&quot;citationItems&quot;:[{&quot;id&quot;:&quot;404fa40e-7e20-3f0d-96b1-51e9da1a0d9e&quot;,&quot;itemData&quot;:{&quot;type&quot;:&quot;article-journal&quot;,&quot;id&quot;:&quot;404fa40e-7e20-3f0d-96b1-51e9da1a0d9e&quot;,&quot;title&quot;:&quot;Trackastra: Transformer-based cell tracking for live-cell microscopy&quot;,&quot;author&quot;:[{&quot;family&quot;:&quot;Gallusser&quot;,&quot;given&quot;:&quot;Benjamin&quot;,&quot;parse-names&quot;:false,&quot;dropping-particle&quot;:&quot;&quot;,&quot;non-dropping-particle&quot;:&quot;&quot;},{&quot;family&quot;:&quot;Weigert&quot;,&quot;given&quot;:&quot;Martin&quot;,&quot;parse-names&quot;:false,&quot;dropping-particle&quot;:&quot;&quot;,&quot;non-dropping-particle&quot;:&quot;&quot;}],&quot;accessed&quot;:{&quot;date-parts&quot;:[[2026,8,10]]},&quot;URL&quot;:&quot;https://github.com/&quot;,&quot;abstract&quot;:&quot;Cell tracking is a ubiquitous image analysis task in live-cell microscopy. Unlike multiple object tracking (MOT) for natural images, cell tracking typically involves hundreds of similar-looking objects that can divide in each frame, making it a particularly challenging problem. Current state-of-the-art approaches follow the tracking-by-detection paradigm, i.e. first all cells are detected per frame and successively linked in a second step to form biologically consistent cell tracks. Linking is commonly solved via discrete optimization methods, which require manual tuning of hyperparameters for each dataset and are therefore cumbersome to use in practice. Here we propose Trackastra, a general purpose cell tracking approach that uses a simple transformer architecture to directly learn pairwise associations of cells within a temporal window from annotated data. Importantly, unlike existing transformer-based MOT pipelines, our learning architecture also accounts for dividing objects such as cells and allows for accurate tracking even with simple greedy linking, thus making strides towards removing the requirement for a complex linking step. The proposed architecture operates on the full spatio-temporal context of detections within a time window by avoiding the computational burden of processing dense images. We show that our tracking approach performs on par with or better than highly tuned state-of-the-art cell tracking algorithms for various biological datasets, such as bacteria, cell cultures and fluorescent particles. We provide code at https://github.com/ weigertlab/trackastra.&quot;,&quot;container-title-short&quot;:&quot;&quot;},&quot;isTemporary&quot;:false}]},{&quot;citationID&quot;:&quot;MENDELEY_CITATION_78c2ae22-af2e-4216-ae0f-4181c3c8678b&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NzhjMmFlMjItYWYyZS00MjE2LWFlMGYtNDE4MWMzYzg2NzhiIiwicHJvcGVydGllcyI6eyJub3RlSW5kZXgiOjB9LCJpc0VkaXRlZCI6ZmFsc2UsIm1hbnVhbE92ZXJyaWRlIjp7ImlzTWFudWFsbHlPdmVycmlkZGVuIjpmYWxzZSwiY2l0ZXByb2NUZXh0IjoiPHN1cD40MTwvc3VwPiIsIm1hbnVhbE92ZXJyaWRlVGV4dCI6IiJ9LCJjaXRhdGlvbkl0ZW1zIjpbeyJpZCI6IjEzN2M3ODQxLWU2ZWItMzA4Zi1iMzFhLTMwOWMwZThmZDBhNCIsIml0ZW1EYXRhIjp7InR5cGUiOiJhcnRpY2xlLWpvdXJuYWwiLCJpZCI6IjEzN2M3ODQxLWU2ZWItMzA4Zi1iMzFhLTMwOWMwZThmZDBhNCIsInRpdGxlIjoiVU1BUDogVW5pZm9ybSBNYW5pZm9sZCBBcHByb3hpbWF0aW9uIGFuZCBQcm9qZWN0aW9uIiwiYXV0aG9yIjpbeyJmYW1pbHkiOiJNY0lubmVzIiwiZ2l2ZW4iOiJMZWxhbmQiLCJwYXJzZS1uYW1lcyI6ZmFsc2UsImRyb3BwaW5nLXBhcnRpY2xlIjoiIiwibm9uLWRyb3BwaW5nLXBhcnRpY2xlIjoiIn0seyJmYW1pbHkiOiJIZWFseSIsImdpdmVuIjoiSm9obiIsInBhcnNlLW5hbWVzIjpmYWxzZSwiZHJvcHBpbmctcGFydGljbGUiOiIiLCJub24tZHJvcHBpbmctcGFydGljbGUiOiIifSx7ImZhbWlseSI6IlNhdWwiLCJnaXZlbiI6Ik5hdGhhbmllbCIsInBhcnNlLW5hbWVzIjpmYWxzZSwiZHJvcHBpbmctcGFydGljbGUiOiIiLCJub24tZHJvcHBpbmctcGFydGljbGUiOiIifSx7ImZhbWlseSI6Ikdyb8OfYmVyZ2VyIiwiZ2l2ZW4iOiJMdWthcyIsInBhcnNlLW5hbWVzIjpmYWxzZSwiZHJvcHBpbmctcGFydGljbGUiOiIiLCJub24tZHJvcHBpbmctcGFydGljbGUiOiIifV0sImNvbnRhaW5lci10aXRsZSI6IkpvdXJuYWwgb2YgT3BlbiBTb3VyY2UgU29mdHdhcmUiLCJjb250YWluZXItdGl0bGUtc2hvcnQiOiJKLiBPcGVuIFNvdXJjZSBTb2Z0dy4iLCJhY2Nlc3NlZCI6eyJkYXRlLXBhcnRzIjpbWzIwMjYsOCw5XV19LCJET0kiOiIxMC4yMTEwNS9KT1NTLjAwODYxIiwiSVNTTiI6IjI0NzUtOTA2NiIsIlVSTCI6Imh0dHBzOi8vam9zcy50aGVvai5vcmcvcGFwZXJzLzEwLjIxMTA1L2pvc3MuMDA4NjEiLCJpc3N1ZWQiOnsiZGF0ZS1wYXJ0cyI6W1syMDE4LDksMl1dfSwicGFnZSI6Ijg2MSIsImFic3RyYWN0IjoiVU1BUCAoVW5pZm9ybSBNYW5pZm9sZCBBcHByb3hpbWF0aW9uIGFuZCBQcm9qZWN0aW9uKSBpcyBhIG5vdmVsIG1hbmlmb2xkIGxlYXJuaW5nIHRlY2huaXF1ZSBmb3IgZGltZW5zaW9uIHJlZHVjdGlvbi4gVU1BUCBpcyBjb25zdHJ1Y3RlZCBmcm9tIGEgdGhlb3JldGljYWwgZnJhbWV3b3JrIGJhc2VkIGluIFJpZW1hbm5pYW4gZ2VvbWV0cnkgYW5kIGFsZ2VicmFpYyB0b3BvbG9neS4gVGhlIHJlc3VsdCBpcyBhIHByYWN0aWNhbCBzY2FsYWJsZSBhbGdvcml0aG0gdGhhdCBhcHBsaWVzIHRvIHJlYWwgd29ybGQgZGF0YS4gVGhlIFVNQVAgYWxnb3JpdGhtIGlzIGNvbXBldGl0aXZlIHdpdGggdC1TTkUgZm9yIHZpc3VhbGl6YXRpb24gcXVhbGl0eSwgYW5kIGFyZ3VhYmx5IHByZXNlcnZlcyBtb3JlIG9mIHRoZSBnbG9iYWwgc3RydWN0dXJlIHdpdGggc3VwZXJpb3IgcnVuIHRpbWUgcGVyZm9ybWFuY2UuIEZ1cnRoZXJtb3JlLCBVTUFQIGhhcyBubyBjb21wdXRhdGlvbmFsIHJlc3RyaWN0aW9ucyBvbiBlbWJlZGRpbmcgZGltZW5zaW9uLCBtYWtpbmcgaXQgdmlhYmxlIGFzIGEgZ2VuZXJhbCBwdXJwb3NlIGRpbWVuc2lvbiByZWR1Y3Rpb24gdGVjaG5pcXVlIGZvciBtYWNoaW5lIGxlYXJuaW5nLiIsInB1Ymxpc2hlciI6IlRoZSBPcGVuIEpvdXJuYWwiLCJpc3N1ZSI6IjI5Iiwidm9sdW1lIjoiMyJ9LCJpc1RlbXBvcmFyeSI6ZmFsc2V9XX0=&quot;,&quot;citationItems&quot;:[{&quot;id&quot;:&quot;137c7841-e6eb-308f-b31a-309c0e8fd0a4&quot;,&quot;itemData&quot;:{&quot;type&quot;:&quot;article-journal&quot;,&quot;id&quot;:&quot;137c7841-e6eb-308f-b31a-309c0e8fd0a4&quot;,&quot;title&quot;:&quot;UMAP: Uniform Manifold Approximation and Projection&quot;,&quot;author&quot;:[{&quot;family&quot;:&quot;McInnes&quot;,&quot;given&quot;:&quot;Leland&quot;,&quot;parse-names&quot;:false,&quot;dropping-particle&quot;:&quot;&quot;,&quot;non-dropping-particle&quot;:&quot;&quot;},{&quot;family&quot;:&quot;Healy&quot;,&quot;given&quot;:&quot;John&quot;,&quot;parse-names&quot;:false,&quot;dropping-particle&quot;:&quot;&quot;,&quot;non-dropping-particle&quot;:&quot;&quot;},{&quot;family&quot;:&quot;Saul&quot;,&quot;given&quot;:&quot;Nathaniel&quot;,&quot;parse-names&quot;:false,&quot;dropping-particle&quot;:&quot;&quot;,&quot;non-dropping-particle&quot;:&quot;&quot;},{&quot;family&quot;:&quot;Großberger&quot;,&quot;given&quot;:&quot;Lukas&quot;,&quot;parse-names&quot;:false,&quot;dropping-particle&quot;:&quot;&quot;,&quot;non-dropping-particle&quot;:&quot;&quot;}],&quot;container-title&quot;:&quot;Journal of Open Source Software&quot;,&quot;container-title-short&quot;:&quot;J. Open Source Softw.&quot;,&quot;accessed&quot;:{&quot;date-parts&quot;:[[2026,8,9]]},&quot;DOI&quot;:&quot;10.21105/JOSS.00861&quot;,&quot;ISSN&quot;:&quot;2475-9066&quot;,&quot;URL&quot;:&quot;https://joss.theoj.org/papers/10.21105/joss.00861&quot;,&quot;issued&quot;:{&quot;date-parts&quot;:[[2018,9,2]]},&quot;page&quot;:&quot;861&quot;,&quot;abstract&quot;:&quot;UMAP (Uniform Manifold Approximation and Projection) is a novel manifold learning technique for dimension reduction. UMAP is constructed from a theoretical framework based in Riemannian geometry and algebraic topology. The result is a practical scalable algorithm that applies to real world data. The UMAP algorithm is competitive with t-SNE for visualization quality, and arguably preserves more of the global structure with superior run time performance. Furthermore, UMAP has no computational restrictions on embedding dimension, making it viable as a general purpose dimension reduction technique for machine learning.&quot;,&quot;publisher&quot;:&quot;The Open Journal&quot;,&quot;issue&quot;:&quot;29&quot;,&quot;volume&quot;:&quot;3&quot;},&quot;isTemporary&quot;:false}]},{&quot;citationID&quot;:&quot;MENDELEY_CITATION_a390fd50-2b9f-4876-8e05-bf09896c3bec&quot;,&quot;properties&quot;:{&quot;noteIndex&quot;:0},&quot;isEdited&quot;:false,&quot;manualOverride&quot;:{&quot;isManuallyOverridden&quot;:false,&quot;citeprocText&quot;:&quot;&lt;sup&gt;42,43&lt;/sup&gt;&quot;,&quot;manualOverrideText&quot;:&quot;&quot;},&quot;citationTag&quot;:&quot;MENDELEY_CITATION_v3_eyJjaXRhdGlvbklEIjoiTUVOREVMRVlfQ0lUQVRJT05fYTM5MGZkNTAtMmI5Zi00ODc2LThlMDUtYmYwOTg5NmMzYmVjIiwicHJvcGVydGllcyI6eyJub3RlSW5kZXgiOjB9LCJpc0VkaXRlZCI6ZmFsc2UsIm1hbnVhbE92ZXJyaWRlIjp7ImlzTWFudWFsbHlPdmVycmlkZGVuIjpmYWxzZSwiY2l0ZXByb2NUZXh0IjoiPHN1cD40Miw0Mzwvc3VwPiIsIm1hbnVhbE92ZXJyaWRlVGV4dCI6IiJ9LCJjaXRhdGlvbkl0ZW1zIjpbeyJpZCI6IjY5NjRiMWNhLTRkNmEtMzAxZi04MWY1LTFiOWY5OWYxZDU2NSIsIml0ZW1EYXRhIjp7InR5cGUiOiJhcnRpY2xlLWpvdXJuYWwiLCJpZCI6IjY5NjRiMWNhLTRkNmEtMzAxZi04MWY1LTFiOWY5OWYxZDU2NSIsInRpdGxlIjoibmYtY29yZS9ybmFzZXE6IG5mLWNvcmUvcm5hc2VxIHYzLjIxLjAgLSBNZXJjdXJ5IE1hY2F3IiwiYXV0aG9yIjpbeyJmYW1pbHkiOiJQYXRlbCIsImdpdmVuIjoiSGFyc2hpbCIsInBhcnNlLW5hbWVzIjpmYWxzZSwiZHJvcHBpbmctcGFydGljbGUiOiIiLCJub24tZHJvcHBpbmctcGFydGljbGUiOiIifSx7ImZhbWlseSI6Ik1hbm5pbmciLCJnaXZlbiI6IkpvbmF0aGFuIiwicGFyc2UtbmFtZXMiOmZhbHNlLCJkcm9wcGluZy1wYXJ0aWNsZSI6IiIsIm5vbi1kcm9wcGluZy1wYXJ0aWNsZSI6IiJ9LHsiZmFtaWx5IjoiRXdlbHMiLCJnaXZlbiI6IlBoaWwiLCJwYXJzZS1uYW1lcyI6ZmFsc2UsImRyb3BwaW5nLXBhcnRpY2xlIjoiIiwibm9uLWRyb3BwaW5nLXBhcnRpY2xlIjoiIn0seyJmYW1pbHkiOiJHYXJjaWEiLCJnaXZlbiI6Ik1heGltZSBVIiwicGFyc2UtbmFtZXMiOmZhbHNlLCJkcm9wcGluZy1wYXJ0aWNsZSI6IiIsIm5vbi1kcm9wcGluZy1wYXJ0aWNsZSI6IiJ9LHsiZmFtaWx5IjoiUGVsdHplciIsImdpdmVuIjoiQWxleGFuZGVyIiwicGFyc2UtbmFtZXMiOmZhbHNlLCJkcm9wcGluZy1wYXJ0aWNsZSI6IiIsIm5vbi1kcm9wcGluZy1wYXJ0aWNsZSI6IiJ9LHsiZmFtaWx5IjoiSGFtbWFyw6luIiwiZ2l2ZW4iOiJSaWNrYXJkIiwicGFyc2UtbmFtZXMiOmZhbHNlLCJkcm9wcGluZy1wYXJ0aWNsZSI6IiIsIm5vbi1kcm9wcGluZy1wYXJ0aWNsZSI6IiJ9LHsiZmFtaWx5IjoiQm90dmlubmlrIiwiZ2l2ZW4iOiJPbGdhIiwicGFyc2UtbmFtZXMiOmZhbHNlLCJkcm9wcGluZy1wYXJ0aWNsZSI6IiIsIm5vbi1kcm9wcGluZy1wYXJ0aWNsZSI6IiJ9LHsiZmFtaWx5IjoiVGFsYm90IiwiZ2l2ZW4iOiJBZGFtIiwicGFyc2UtbmFtZXMiOmZhbHNlLCJkcm9wcGluZy1wYXJ0aWNsZSI6IiIsIm5vbi1kcm9wcGluZy1wYXJ0aWNsZSI6IiJ9LHsiZmFtaWx5IjoiSGFuc3NlbiIsImdpdmVuIjoiRnJpZWRlcmlrZSIsInBhcnNlLW5hbWVzIjpmYWxzZSwiZHJvcHBpbmctcGFydGljbGUiOiIiLCJub24tZHJvcHBpbmctcGFydGljbGUiOiIifSx7ImZhbWlseSI6IlN0dXJtIiwiZ2l2ZW4iOiJHcmVnb3IiLCJwYXJzZS1uYW1lcyI6ZmFsc2UsImRyb3BwaW5nLXBhcnRpY2xlIjoiIiwibm9uLWRyb3BwaW5nLXBhcnRpY2xlIjoiIn0seyJmYW1pbHkiOiJib3QiLCJnaXZlbiI6Im5mLWNvcmUiLCJwYXJzZS1uYW1lcyI6ZmFsc2UsImRyb3BwaW5nLXBhcnRpY2xlIjoiIiwibm9uLWRyb3BwaW5nLXBhcnRpY2xlIjoiIn0seyJmYW1pbHkiOiJaZXBwZXIiLCJnaXZlbiI6Ik1hdHRoaWFzIiwicGFyc2UtbmFtZXMiOmZhbHNlLCJkcm9wcGluZy1wYXJ0aWNsZSI6IiIsIm5vbi1kcm9wcGluZy1wYXJ0aWNsZSI6IiJ9LHsiZmFtaWx5IjoiTW9yZW5vIiwiZ2l2ZW4iOiJEZW5pcyIsInBhcnNlLW5hbWVzIjpmYWxzZSwiZHJvcHBpbmctcGFydGljbGUiOiIiLCJub24tZHJvcHBpbmctcGFydGljbGUiOiIifSx7ImZhbWlseSI6IlZlbXVyaSIsImdpdmVuIjoiUHJhbmF0aGkiLCJwYXJzZS1uYW1lcyI6ZmFsc2UsImRyb3BwaW5nLXBhcnRpY2xlIjoiIiwibm9uLWRyb3BwaW5nLXBhcnRpY2xlIjoiIn0seyJmYW1pbHkiOiJCaW56ZXItUGFuY2hhbCIsImdpdmVuIjoiTWFoZXNoIiwicGFyc2UtbmFtZXMiOmZhbHNlLCJkcm9wcGluZy1wYXJ0aWNsZSI6IiIsIm5vbi1kcm9wcGluZy1wYXJ0aWNsZSI6IiJ9LHsiZmFtaWx5IjoiR3JlZW5iZXJnIiwiZ2l2ZW4iOiJFenJhIiwicGFyc2UtbmFtZXMiOmZhbHNlLCJkcm9wcGluZy1wYXJ0aWNsZSI6IiIsIm5vbi1kcm9wcGluZy1wYXJ0aWNsZSI6IiJ9LHsiZmFtaWx5Ijoic2lsdmlhbW9yaW5zIiwiZ2l2ZW4iOiIiLCJwYXJzZS1uYW1lcyI6ZmFsc2UsImRyb3BwaW5nLXBhcnRpY2xlIjoiIiwibm9uLWRyb3BwaW5nLXBhcnRpY2xlIjoiIn0seyJmYW1pbHkiOiJQYW50YW5vIiwiZ2l2ZW4iOiJMb3JlbmEiLCJwYXJzZS1uYW1lcyI6ZmFsc2UsImRyb3BwaW5nLXBhcnRpY2xlIjoiIiwibm9uLWRyb3BwaW5nLXBhcnRpY2xlIjoiIn0seyJmYW1pbHkiOiJTeW1lIiwiZ2l2ZW4iOiJSb2JlcnQiLCJwYXJzZS1uYW1lcyI6ZmFsc2UsImRyb3BwaW5nLXBhcnRpY2xlIjoiIiwibm9uLWRyb3BwaW5nLXBhcnRpY2xlIjoiIn0seyJmYW1pbHkiOiJLZWxseSIsImdpdmVuIjoiR2F2aW4iLCJwYXJzZS1uYW1lcyI6ZmFsc2UsImRyb3BwaW5nLXBhcnRpY2xlIjoiIiwibm9uLWRyb3BwaW5nLXBhcnRpY2xlIjoiIn0seyJmYW1pbHkiOiJTb2xhIiwiZ2l2ZW4iOiJMb3JlbnpvIiwicGFyc2UtbmFtZXMiOmZhbHNlLCJkcm9wcGluZy1wYXJ0aWNsZSI6IiIsIm5vbi1kcm9wcGluZy1wYXJ0aWNsZSI6IiJ9LHsiZmFtaWx5IjoiWWF0ZXMiLCJnaXZlbiI6IkphbWVzIEEuIEZlbGxvd3MiLCJwYXJzZS1uYW1lcyI6ZmFsc2UsImRyb3BwaW5nLXBhcnRpY2xlIjoiIiwibm9uLWRyb3BwaW5nLXBhcnRpY2xlIjoiIn0seyJmYW1pbHkiOiJMaWNodGVuc3RlaW4iLCJnaXZlbiI6IkdhYnJpZWwiLCJwYXJzZS1uYW1lcyI6ZmFsc2UsImRyb3BwaW5nLXBhcnRpY2xlIjoiIiwibm9uLWRyb3BwaW5nLXBhcnRpY2xlIjoiIn0seyJmYW1pbHkiOiJFc3Bpbm9zYS1DYXJyYXNjbyIsImdpdmVuIjoiSm9zZSIsInBhcnNlLW5hbWVzIjpmYWxzZSwiZHJvcHBpbmctcGFydGljbGUiOiIiLCJub24tZHJvcHBpbmctcGFydGljbGUiOiIifSx7ImZhbWlseSI6InJmZW5vdWlsIiwiZ2l2ZW4iOiIiLCJwYXJzZS1uYW1lcyI6ZmFsc2UsImRyb3BwaW5nLXBhcnRpY2xlIjoiIiwibm9uLWRyb3BwaW5nLXBhcnRpY2xlIjoiIn0seyJmYW1pbHkiOiJaYXBwaWEiLCJnaXZlbiI6Ikx1a2UiLCJwYXJzZS1uYW1lcyI6ZmFsc2UsImRyb3BwaW5nLXBhcnRpY2xlIjoiIiwibm9uLWRyb3BwaW5nLXBhcnRpY2xlIjoiIn0seyJmYW1pbHkiOiJDaGVzaGlyZSIsImdpdmVuIjoiQ2hyaXMiLCJwYXJzZS1uYW1lcyI6ZmFsc2UsImRyb3BwaW5nLXBhcnRpY2xlIjoiIiwibm9uLWRyb3BwaW5nLXBhcnRpY2xlIjoiIn0seyJmYW1pbHkiOiJNaWxsZXIiLCJnaXZlbiI6IkVkbXVuZCIsInBhcnNlLW5hbWVzIjpmYWxzZSwiZHJvcHBpbmctcGFydGljbGUiOiIiLCJub24tZHJvcHBpbmctcGFydGljbGUiOiIifSx7ImZhbWlseSI6Im1hcmNob2VwcG5lciIsImdpdmVuIjoiIiwicGFyc2UtbmFtZXMiOmZhbHNlLCJkcm9wcGluZy1wYXJ0aWNsZSI6IiIsIm5vbi1kcm9wcGluZy1wYXJ0aWNsZSI6IiJ9LHsiZmFtaWx5IjoiWmhvdSIsImdpdmVuIjoiUGVuZyIsInBhcnNlLW5hbWVzIjpmYWxzZSwiZHJvcHBpbmctcGFydGljbGUiOiIiLCJub24tZHJvcHBpbmctcGFydGljbGUiOiIifV0sImFjY2Vzc2VkIjp7ImRhdGUtcGFydHMiOltbMjAyNiw4LDEwXV19LCJET0kiOiIxMC41MjgxL1pFTk9ETy4xNzE1Mzc0NiIsIlVSTCI6Imh0dHBzOi8vemVub2RvLm9yZy9yZWNvcmRzLzE3MTUzNzQ2IiwiY29udGFpbmVyLXRpdGxlLXNob3J0IjoiIn0sImlzVGVtcG9yYXJ5IjpmYWxzZX0seyJpZCI6IjA1M2Y5MzRiLWM1OTctMzZhYy05YTdlLWJlNWFjMDA3ZjU4YiIsIml0ZW1EYXRhIjp7InR5cGUiOiJhcnRpY2xlLWpvdXJuYWwiLCJpZCI6IjA1M2Y5MzRiLWM1OTctMzZhYy05YTdlLWJlNWFjMDA3ZjU4YiIsInRpdGxlIjoiVGhlIG5mLWNvcmUgZnJhbWV3b3JrIGZvciBjb21tdW5pdHktY3VyYXRlZCBiaW9pbmZvcm1hdGljcyBwaXBlbGluZXMiLCJhdXRob3IiOlt7ImZhbWlseSI6IkV3ZWxzIiwiZ2l2ZW4iOiJQaGlsaXAgQS4iLCJwYXJzZS1uYW1lcyI6ZmFsc2UsImRyb3BwaW5nLXBhcnRpY2xlIjoiIiwibm9uLWRyb3BwaW5nLXBhcnRpY2xlIjoiIn0seyJmYW1pbHkiOiJQZWx0emVyIiwiZ2l2ZW4iOiJBbGV4YW5kZXIiLCJwYXJzZS1uYW1lcyI6ZmFsc2UsImRyb3BwaW5nLXBhcnRpY2xlIjoiIiwibm9uLWRyb3BwaW5nLXBhcnRpY2xlIjoiIn0seyJmYW1pbHkiOiJGaWxsaW5nZXIiLCJnaXZlbiI6IlN2ZW4iLCJwYXJzZS1uYW1lcyI6ZmFsc2UsImRyb3BwaW5nLXBhcnRpY2xlIjoiIiwibm9uLWRyb3BwaW5nLXBhcnRpY2xlIjoiIn0seyJmYW1pbHkiOiJQYXRlbCIsImdpdmVuIjoiSGFyc2hpbCIsInBhcnNlLW5hbWVzIjpmYWxzZSwiZHJvcHBpbmctcGFydGljbGUiOiIiLCJub24tZHJvcHBpbmctcGFydGljbGUiOiIifSx7ImZhbWlseSI6IkFsbmViZXJnIiwiZ2l2ZW4iOiJKb2hhbm5lcyIsInBhcnNlLW5hbWVzIjpmYWxzZSwiZHJvcHBpbmctcGFydGljbGUiOiIiLCJub24tZHJvcHBpbmctcGFydGljbGUiOiIifSx7ImZhbWlseSI6IldpbG0iLCJnaXZlbiI6IkFuZHJlYXMiLCJwYXJzZS1uYW1lcyI6ZmFsc2UsImRyb3BwaW5nLXBhcnRpY2xlIjoiIiwibm9uLWRyb3BwaW5nLXBhcnRpY2xlIjoiIn0seyJmYW1pbHkiOiJHYXJjaWEiLCJnaXZlbiI6Ik1heGltZSBVbHlzc2UiLCJwYXJzZS1uYW1lcyI6ZmFsc2UsImRyb3BwaW5nLXBhcnRpY2xlIjoiIiwibm9uLWRyb3BwaW5nLXBhcnRpY2xlIjoiIn0seyJmYW1pbHkiOiJUb21tYXNvIiwiZ2l2ZW4iOiJQYW9sbyIsInBhcnNlLW5hbWVzIjpmYWxzZSwiZHJvcHBpbmctcGFydGljbGUiOiIiLCJub24tZHJvcHBpbmctcGFydGljbGUiOiJEaSJ9LHsiZmFtaWx5IjoiTmFobnNlbiIsImdpdmVuIjoiU3ZlbiIsInBhcnNlLW5hbWVzIjpmYWxzZSwiZHJvcHBpbmctcGFydGljbGUiOiIiLCJub24tZHJvcHBpbmctcGFydGljbGUiOiIifV0sImNvbnRhaW5lci10aXRsZSI6Ik5hdHVyZSBCaW90ZWNobm9sb2d5IDIwMjAgMzg6MyIsImFjY2Vzc2VkIjp7ImRhdGUtcGFydHMiOltbMjAyNiw4LDEwXV19LCJET0kiOiIxMC4xMDM4L3M0MTU4Ny0wMjAtMDQzOS14IiwiSVNTTiI6IjE1NDYtMTY5NiIsIlBNSUQiOiIzMjA1NTAzMSIsIlVSTCI6Imh0dHBzOi8vd3d3Lm5hdHVyZS5jb20vYXJ0aWNsZXMvczQxNTg3LTAyMC0wNDM5LXgiLCJpc3N1ZWQiOnsiZGF0ZS1wYXJ0cyI6W1syMDIwLDIsMTNdXX0sInBhZ2UiOiIyNzYtMjc4IiwicHVibGlzaGVyIjoiTmF0dXJlIFB1Ymxpc2hpbmcgR3JvdXAiLCJpc3N1ZSI6IjMiLCJ2b2x1bWUiOiIzOCIsImNvbnRhaW5lci10aXRsZS1zaG9ydCI6IiJ9LCJpc1RlbXBvcmFyeSI6ZmFsc2V9XX0=&quot;,&quot;citationItems&quot;:[{&quot;id&quot;:&quot;6964b1ca-4d6a-301f-81f5-1b9f99f1d565&quot;,&quot;itemData&quot;:{&quot;type&quot;:&quot;article-journal&quot;,&quot;id&quot;:&quot;6964b1ca-4d6a-301f-81f5-1b9f99f1d565&quot;,&quot;title&quot;:&quot;nf-core/rnaseq: nf-core/rnaseq v3.21.0 - Mercury Macaw&quot;,&quot;author&quot;:[{&quot;family&quot;:&quot;Patel&quot;,&quot;given&quot;:&quot;Harshil&quot;,&quot;parse-names&quot;:false,&quot;dropping-particle&quot;:&quot;&quot;,&quot;non-dropping-particle&quot;:&quot;&quot;},{&quot;family&quot;:&quot;Manning&quot;,&quot;given&quot;:&quot;Jonathan&quot;,&quot;parse-names&quot;:false,&quot;dropping-particle&quot;:&quot;&quot;,&quot;non-dropping-particle&quot;:&quot;&quot;},{&quot;family&quot;:&quot;Ewels&quot;,&quot;given&quot;:&quot;Phil&quot;,&quot;parse-names&quot;:false,&quot;dropping-particle&quot;:&quot;&quot;,&quot;non-dropping-particle&quot;:&quot;&quot;},{&quot;family&quot;:&quot;Garcia&quot;,&quot;given&quot;:&quot;Maxime U&quot;,&quot;parse-names&quot;:false,&quot;dropping-particle&quot;:&quot;&quot;,&quot;non-dropping-particle&quot;:&quot;&quot;},{&quot;family&quot;:&quot;Peltzer&quot;,&quot;given&quot;:&quot;Alexander&quot;,&quot;parse-names&quot;:false,&quot;dropping-particle&quot;:&quot;&quot;,&quot;non-dropping-particle&quot;:&quot;&quot;},{&quot;family&quot;:&quot;Hammarén&quot;,&quot;given&quot;:&quot;Rickard&quot;,&quot;parse-names&quot;:false,&quot;dropping-particle&quot;:&quot;&quot;,&quot;non-dropping-particle&quot;:&quot;&quot;},{&quot;family&quot;:&quot;Botvinnik&quot;,&quot;given&quot;:&quot;Olga&quot;,&quot;parse-names&quot;:false,&quot;dropping-particle&quot;:&quot;&quot;,&quot;non-dropping-particle&quot;:&quot;&quot;},{&quot;family&quot;:&quot;Talbot&quot;,&quot;given&quot;:&quot;Adam&quot;,&quot;parse-names&quot;:false,&quot;dropping-particle&quot;:&quot;&quot;,&quot;non-dropping-particle&quot;:&quot;&quot;},{&quot;family&quot;:&quot;Hanssen&quot;,&quot;given&quot;:&quot;Friederike&quot;,&quot;parse-names&quot;:false,&quot;dropping-particle&quot;:&quot;&quot;,&quot;non-dropping-particle&quot;:&quot;&quot;},{&quot;family&quot;:&quot;Sturm&quot;,&quot;given&quot;:&quot;Gregor&quot;,&quot;parse-names&quot;:false,&quot;dropping-particle&quot;:&quot;&quot;,&quot;non-dropping-particle&quot;:&quot;&quot;},{&quot;family&quot;:&quot;bot&quot;,&quot;given&quot;:&quot;nf-core&quot;,&quot;parse-names&quot;:false,&quot;dropping-particle&quot;:&quot;&quot;,&quot;non-dropping-particle&quot;:&quot;&quot;},{&quot;family&quot;:&quot;Zepper&quot;,&quot;given&quot;:&quot;Matthias&quot;,&quot;parse-names&quot;:false,&quot;dropping-particle&quot;:&quot;&quot;,&quot;non-dropping-particle&quot;:&quot;&quot;},{&quot;family&quot;:&quot;Moreno&quot;,&quot;given&quot;:&quot;Denis&quot;,&quot;parse-names&quot;:false,&quot;dropping-particle&quot;:&quot;&quot;,&quot;non-dropping-particle&quot;:&quot;&quot;},{&quot;family&quot;:&quot;Vemuri&quot;,&quot;given&quot;:&quot;Pranathi&quot;,&quot;parse-names&quot;:false,&quot;dropping-particle&quot;:&quot;&quot;,&quot;non-dropping-particle&quot;:&quot;&quot;},{&quot;family&quot;:&quot;Binzer-Panchal&quot;,&quot;given&quot;:&quot;Mahesh&quot;,&quot;parse-names&quot;:false,&quot;dropping-particle&quot;:&quot;&quot;,&quot;non-dropping-particle&quot;:&quot;&quot;},{&quot;family&quot;:&quot;Greenberg&quot;,&quot;given&quot;:&quot;Ezra&quot;,&quot;parse-names&quot;:false,&quot;dropping-particle&quot;:&quot;&quot;,&quot;non-dropping-particle&quot;:&quot;&quot;},{&quot;family&quot;:&quot;silviamorins&quot;,&quot;given&quot;:&quot;&quot;,&quot;parse-names&quot;:false,&quot;dropping-particle&quot;:&quot;&quot;,&quot;non-dropping-particle&quot;:&quot;&quot;},{&quot;family&quot;:&quot;Pantano&quot;,&quot;given&quot;:&quot;Lorena&quot;,&quot;parse-names&quot;:false,&quot;dropping-particle&quot;:&quot;&quot;,&quot;non-dropping-particle&quot;:&quot;&quot;},{&quot;family&quot;:&quot;Syme&quot;,&quot;given&quot;:&quot;Robert&quot;,&quot;parse-names&quot;:false,&quot;dropping-particle&quot;:&quot;&quot;,&quot;non-dropping-particle&quot;:&quot;&quot;},{&quot;family&quot;:&quot;Kelly&quot;,&quot;given&quot;:&quot;Gavin&quot;,&quot;parse-names&quot;:false,&quot;dropping-particle&quot;:&quot;&quot;,&quot;non-dropping-particle&quot;:&quot;&quot;},{&quot;family&quot;:&quot;Sola&quot;,&quot;given&quot;:&quot;Lorenzo&quot;,&quot;parse-names&quot;:false,&quot;dropping-particle&quot;:&quot;&quot;,&quot;non-dropping-particle&quot;:&quot;&quot;},{&quot;family&quot;:&quot;Yates&quot;,&quot;given&quot;:&quot;James A. Fellows&quot;,&quot;parse-names&quot;:false,&quot;dropping-particle&quot;:&quot;&quot;,&quot;non-dropping-particle&quot;:&quot;&quot;},{&quot;family&quot;:&quot;Lichtenstein&quot;,&quot;given&quot;:&quot;Gabriel&quot;,&quot;parse-names&quot;:false,&quot;dropping-particle&quot;:&quot;&quot;,&quot;non-dropping-particle&quot;:&quot;&quot;},{&quot;family&quot;:&quot;Espinosa-Carrasco&quot;,&quot;given&quot;:&quot;Jose&quot;,&quot;parse-names&quot;:false,&quot;dropping-particle&quot;:&quot;&quot;,&quot;non-dropping-particle&quot;:&quot;&quot;},{&quot;family&quot;:&quot;rfenouil&quot;,&quot;given&quot;:&quot;&quot;,&quot;parse-names&quot;:false,&quot;dropping-particle&quot;:&quot;&quot;,&quot;non-dropping-particle&quot;:&quot;&quot;},{&quot;family&quot;:&quot;Zappia&quot;,&quot;given&quot;:&quot;Luke&quot;,&quot;parse-names&quot;:false,&quot;dropping-particle&quot;:&quot;&quot;,&quot;non-dropping-particle&quot;:&quot;&quot;},{&quot;family&quot;:&quot;Cheshire&quot;,&quot;given&quot;:&quot;Chris&quot;,&quot;parse-names&quot;:false,&quot;dropping-particle&quot;:&quot;&quot;,&quot;non-dropping-particle&quot;:&quot;&quot;},{&quot;family&quot;:&quot;Miller&quot;,&quot;given&quot;:&quot;Edmund&quot;,&quot;parse-names&quot;:false,&quot;dropping-particle&quot;:&quot;&quot;,&quot;non-dropping-particle&quot;:&quot;&quot;},{&quot;family&quot;:&quot;marchoeppner&quot;,&quot;given&quot;:&quot;&quot;,&quot;parse-names&quot;:false,&quot;dropping-particle&quot;:&quot;&quot;,&quot;non-dropping-particle&quot;:&quot;&quot;},{&quot;family&quot;:&quot;Zhou&quot;,&quot;given&quot;:&quot;Peng&quot;,&quot;parse-names&quot;:false,&quot;dropping-particle&quot;:&quot;&quot;,&quot;non-dropping-particle&quot;:&quot;&quot;}],&quot;accessed&quot;:{&quot;date-parts&quot;:[[2026,8,10]]},&quot;DOI&quot;:&quot;10.5281/ZENODO.17153746&quot;,&quot;URL&quot;:&quot;https://zenodo.org/records/17153746&quot;,&quot;container-title-short&quot;:&quot;&quot;},&quot;isTemporary&quot;:false},{&quot;id&quot;:&quot;053f934b-c597-36ac-9a7e-be5ac007f58b&quot;,&quot;itemData&quot;:{&quot;type&quot;:&quot;article-journal&quot;,&quot;id&quot;:&quot;053f934b-c597-36ac-9a7e-be5ac007f58b&quot;,&quot;title&quot;:&quot;The nf-core framework for community-curated bioinformatics pipelines&quot;,&quot;author&quot;:[{&quot;family&quot;:&quot;Ewels&quot;,&quot;given&quot;:&quot;Philip A.&quot;,&quot;parse-names&quot;:false,&quot;dropping-particle&quot;:&quot;&quot;,&quot;non-dropping-particle&quot;:&quot;&quot;},{&quot;family&quot;:&quot;Peltzer&quot;,&quot;given&quot;:&quot;Alexander&quot;,&quot;parse-names&quot;:false,&quot;dropping-particle&quot;:&quot;&quot;,&quot;non-dropping-particle&quot;:&quot;&quot;},{&quot;family&quot;:&quot;Fillinger&quot;,&quot;given&quot;:&quot;Sven&quot;,&quot;parse-names&quot;:false,&quot;dropping-particle&quot;:&quot;&quot;,&quot;non-dropping-particle&quot;:&quot;&quot;},{&quot;family&quot;:&quot;Patel&quot;,&quot;given&quot;:&quot;Harshil&quot;,&quot;parse-names&quot;:false,&quot;dropping-particle&quot;:&quot;&quot;,&quot;non-dropping-particle&quot;:&quot;&quot;},{&quot;family&quot;:&quot;Alneberg&quot;,&quot;given&quot;:&quot;Johannes&quot;,&quot;parse-names&quot;:false,&quot;dropping-particle&quot;:&quot;&quot;,&quot;non-dropping-particle&quot;:&quot;&quot;},{&quot;family&quot;:&quot;Wilm&quot;,&quot;given&quot;:&quot;Andreas&quot;,&quot;parse-names&quot;:false,&quot;dropping-particle&quot;:&quot;&quot;,&quot;non-dropping-particle&quot;:&quot;&quot;},{&quot;family&quot;:&quot;Garcia&quot;,&quot;given&quot;:&quot;Maxime Ulysse&quot;,&quot;parse-names&quot;:false,&quot;dropping-particle&quot;:&quot;&quot;,&quot;non-dropping-particle&quot;:&quot;&quot;},{&quot;family&quot;:&quot;Tommaso&quot;,&quot;given&quot;:&quot;Paolo&quot;,&quot;parse-names&quot;:false,&quot;dropping-particle&quot;:&quot;&quot;,&quot;non-dropping-particle&quot;:&quot;Di&quot;},{&quot;family&quot;:&quot;Nahnsen&quot;,&quot;given&quot;:&quot;Sven&quot;,&quot;parse-names&quot;:false,&quot;dropping-particle&quot;:&quot;&quot;,&quot;non-dropping-particle&quot;:&quot;&quot;}],&quot;container-title&quot;:&quot;Nature Biotechnology 2020 38:3&quot;,&quot;accessed&quot;:{&quot;date-parts&quot;:[[2026,8,10]]},&quot;DOI&quot;:&quot;10.1038/s41587-020-0439-x&quot;,&quot;ISSN&quot;:&quot;1546-1696&quot;,&quot;PMID&quot;:&quot;32055031&quot;,&quot;URL&quot;:&quot;https://www.nature.com/articles/s41587-020-0439-x&quot;,&quot;issued&quot;:{&quot;date-parts&quot;:[[2020,2,13]]},&quot;page&quot;:&quot;276-278&quot;,&quot;publisher&quot;:&quot;Nature Publishing Group&quot;,&quot;issue&quot;:&quot;3&quot;,&quot;volume&quot;:&quot;38&quot;,&quot;container-title-short&quot;:&quot;&quot;},&quot;isTemporary&quot;:false}]},{&quot;citationID&quot;:&quot;MENDELEY_CITATION_5ba73f7b-3dc9-4451-b452-d250c190e738&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NWJhNzNmN2ItM2RjOS00NDUxLWI0NTItZDI1MGMxOTBlNzM4IiwicHJvcGVydGllcyI6eyJub3RlSW5kZXgiOjB9LCJpc0VkaXRlZCI6ZmFsc2UsIm1hbnVhbE92ZXJyaWRlIjp7ImlzTWFudWFsbHlPdmVycmlkZGVuIjpmYWxzZSwiY2l0ZXByb2NUZXh0IjoiPHN1cD40NDwvc3VwPiIsIm1hbnVhbE92ZXJyaWRlVGV4dCI6IiJ9LCJjaXRhdGlvbkl0ZW1zIjpbeyJpZCI6ImYxNjg3NWNlLTQzZTItMzBkZS04NDlmLWFkODA1YjNmODdjZSIsIml0ZW1EYXRhIjp7InR5cGUiOiJhcnRpY2xlLWpvdXJuYWwiLCJpZCI6ImYxNjg3NWNlLTQzZTItMzBkZS04NDlmLWFkODA1YjNmODdjZSIsInRpdGxlIjoiTW9kZXJhdGVkIGVzdGltYXRpb24gb2YgZm9sZCBjaGFuZ2UgYW5kIGRpc3BlcnNpb24gZm9yIFJOQS1zZXEgZGF0YSB3aXRoIERFU2VxMiIsImF1dGhvciI6W3siZmFtaWx5IjoiTG92ZSIsImdpdmVuIjoiTWljaGFlbCBJLiIsInBhcnNlLW5hbWVzIjpmYWxzZSwiZHJvcHBpbmctcGFydGljbGUiOiIiLCJub24tZHJvcHBpbmctcGFydGljbGUiOiIifSx7ImZhbWlseSI6Ikh1YmVyIiwiZ2l2ZW4iOiJXb2xmZ2FuZyIsInBhcnNlLW5hbWVzIjpmYWxzZSwiZHJvcHBpbmctcGFydGljbGUiOiIiLCJub24tZHJvcHBpbmctcGFydGljbGUiOiIifSx7ImZhbWlseSI6IkFuZGVycyIsImdpdmVuIjoiU2ltb24iLCJwYXJzZS1uYW1lcyI6ZmFsc2UsImRyb3BwaW5nLXBhcnRpY2xlIjoiIiwibm9uLWRyb3BwaW5nLXBhcnRpY2xlIjoiIn1dLCJjb250YWluZXItdGl0bGUiOiJHZW5vbWUgQmlvbG9neSAyMDE0IDE1OjEyIiwiYWNjZXNzZWQiOnsiZGF0ZS1wYXJ0cyI6W1syMDI2LDgsMTBdXX0sIkRPSSI6IjEwLjExODYvUzEzMDU5LTAxNC0wNTUwLTgiLCJJU1NOIjoiMTQ3NC03NjBYIiwiUE1JRCI6IjI1NTE2MjgxIiwiVVJMIjoiaHR0cHM6Ly9saW5rLnNwcmluZ2VyLmNvbS9hcnRpY2xlLzEwLjExODYvczEzMDU5LTAxNC0wNTUwLTgiLCJpc3N1ZWQiOnsiZGF0ZS1wYXJ0cyI6W1syMDE0LDEyLDVdXX0sInBhZ2UiOiI1NTAtIiwiYWJzdHJhY3QiOiJJbiBjb21wYXJhdGl2ZSBoaWdoLXRocm91Z2hwdXQgc2VxdWVuY2luZyBhc3NheXMsIGEgZnVuZGFtZW50YWwgdGFzayBpcyB0aGUgYW5hbHlzaXMgb2YgY291bnQgZGF0YSwgc3VjaCBhcyByZWFkIGNvdW50cyBwZXIgZ2VuZSBpbiBSTkEtc2VxLCBmb3IgZXZpZGVuY2Ugb2Ygc3lzdGVtYXRpYyBjaGFuZ2VzIGFjcm9zcyBleHBlcmltZW50YWwgY29uZGl0aW9ucy4gU21hbGwgcmVwbGljYXRlIG51bWJlcnMsIGRpc2NyZXRlbmVzcywgbGFyZ2UgZHluYW1pYyByYW5nZSBhbmQgdGhlIHByZXNlbmNlIG9mIG91dGxpZXJzIHJlcXVpcmUgYSBzdWl0YWJsZSBzdGF0aXN0aWNhbCBhcHByb2FjaC4gV2UgcHJlc2VudCBERVNlcTIsIGEgbWV0aG9kIGZvciBkaWZmZXJlbnRpYWwgYW5hbHlzaXMgb2YgY291bnQgZGF0YSwgdXNpbmcgc2hyaW5rYWdlIGVzdGltYXRpb24gZm9yIGRpc3BlcnNpb25zIGFuZCBmb2xkIGNoYW5nZXMgdG8gaW1wcm92ZSBzdGFiaWxpdHkgYW5kIGludGVycHJldGFiaWxpdHkgb2YgZXN0aW1hdGVzLiBUaGlzIGVuYWJsZXMgYSBtb3JlIHF1YW50aXRhdGl2ZSBhbmFseXNpcyBmb2N1c2VkIG9uIHRoZSBzdHJlbmd0aCByYXRoZXIgdGhhbiB0aGUgbWVyZSBwcmVzZW5jZSBvZiBkaWZmZXJlbnRpYWwgZXhwcmVzc2lvbi4gVGhlIERFU2VxMiBwYWNrYWdlIGlzIGF2YWlsYWJsZSBhdCBodHRwOi8vd3d3LmJpb2NvbmR1Y3Rvci5vcmcvcGFja2FnZXMvcmVsZWFzZS9iaW9jL2h0bWwvREVTZXEyLmh0bWwgLiIsInB1Ymxpc2hlciI6IkJpb01lZCBDZW50cmFsIiwiaXNzdWUiOiIxMiIsInZvbHVtZSI6IjE1IiwiY29udGFpbmVyLXRpdGxlLXNob3J0IjoiIn0sImlzVGVtcG9yYXJ5IjpmYWxzZX1dfQ==&quot;,&quot;citationItems&quot;:[{&quot;id&quot;:&quot;f16875ce-43e2-30de-849f-ad805b3f87ce&quot;,&quot;itemData&quot;:{&quot;type&quot;:&quot;article-journal&quot;,&quot;id&quot;:&quot;f16875ce-43e2-30de-849f-ad805b3f87ce&quot;,&quot;title&quot;:&quot;Moderated estimation of fold change and dispersion for RNA-seq data with DESeq2&quot;,&quot;author&quot;:[{&quot;family&quot;:&quot;Love&quot;,&quot;given&quot;:&quot;Michael I.&quot;,&quot;parse-names&quot;:false,&quot;dropping-particle&quot;:&quot;&quot;,&quot;non-dropping-particle&quot;:&quot;&quot;},{&quot;family&quot;:&quot;Huber&quot;,&quot;given&quot;:&quot;Wolfgang&quot;,&quot;parse-names&quot;:false,&quot;dropping-particle&quot;:&quot;&quot;,&quot;non-dropping-particle&quot;:&quot;&quot;},{&quot;family&quot;:&quot;Anders&quot;,&quot;given&quot;:&quot;Simon&quot;,&quot;parse-names&quot;:false,&quot;dropping-particle&quot;:&quot;&quot;,&quot;non-dropping-particle&quot;:&quot;&quot;}],&quot;container-title&quot;:&quot;Genome Biology 2014 15:12&quot;,&quot;accessed&quot;:{&quot;date-parts&quot;:[[2026,8,10]]},&quot;DOI&quot;:&quot;10.1186/S13059-014-0550-8&quot;,&quot;ISSN&quot;:&quot;1474-760X&quot;,&quot;PMID&quot;:&quot;25516281&quot;,&quot;URL&quot;:&quot;https://link.springer.com/article/10.1186/s13059-014-0550-8&quot;,&quot;issued&quot;:{&quot;date-parts&quot;:[[2014,12,5]]},&quot;page&quot;:&quot;550-&quot;,&quot;abstract&quot;:&quo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 .&quot;,&quot;publisher&quot;:&quot;BioMed Central&quot;,&quot;issue&quot;:&quot;12&quot;,&quot;volume&quot;:&quot;15&quot;,&quot;container-title-short&quot;:&quot;&quot;},&quot;isTemporary&quot;:false}]},{&quot;citationID&quot;:&quot;MENDELEY_CITATION_88868978-63fe-4152-b9cc-7961b81f5c5f&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ODg4Njg5NzgtNjNmZS00MTUyLWI5Y2MtNzk2MWI4MWY1YzVmIiwicHJvcGVydGllcyI6eyJub3RlSW5kZXgiOjB9LCJpc0VkaXRlZCI6ZmFsc2UsIm1hbnVhbE92ZXJyaWRlIjp7ImlzTWFudWFsbHlPdmVycmlkZGVuIjpmYWxzZSwiY2l0ZXByb2NUZXh0IjoiPHN1cD40NTwvc3VwPiIsIm1hbnVhbE92ZXJyaWRlVGV4dCI6IiJ9LCJjaXRhdGlvbkl0ZW1zIjpbeyJpZCI6IjJjNDVlM2ZiLTlkNDEtMzBlYS04NGNhLTZjMDhkMWQxZDIwZSIsIml0ZW1EYXRhIjp7InR5cGUiOiJhcnRpY2xlLWpvdXJuYWwiLCJpZCI6IjJjNDVlM2ZiLTlkNDEtMzBlYS04NGNhLTZjMDhkMWQxZDIwZSIsInRpdGxlIjoiY2x1c3RlclByb2ZpbGVyIDQuMDogQSB1bml2ZXJzYWwgZW5yaWNobWVudCB0b29sIGZvciBpbnRlcnByZXRpbmcgb21pY3MgZGF0YSIsImF1dGhvciI6W3siZmFtaWx5IjoiV3UiLCJnaXZlbiI6IlRpYW56aGkiLCJwYXJzZS1uYW1lcyI6ZmFsc2UsImRyb3BwaW5nLXBhcnRpY2xlIjoiIiwibm9uLWRyb3BwaW5nLXBhcnRpY2xlIjoiIn0seyJmYW1pbHkiOiJIdSIsImdpdmVuIjoiRXJxaWFuZyIsInBhcnNlLW5hbWVzIjpmYWxzZSwiZHJvcHBpbmctcGFydGljbGUiOiIiLCJub24tZHJvcHBpbmctcGFydGljbGUiOiIifSx7ImZhbWlseSI6Ilh1IiwiZ2l2ZW4iOiJTaHVhbmdiaW4iLCJwYXJzZS1uYW1lcyI6ZmFsc2UsImRyb3BwaW5nLXBhcnRpY2xlIjoiIiwibm9uLWRyb3BwaW5nLXBhcnRpY2xlIjoiIn0seyJmYW1pbHkiOiJDaGVuIiwiZ2l2ZW4iOiJNZWlqdW4iLCJwYXJzZS1uYW1lcyI6ZmFsc2UsImRyb3BwaW5nLXBhcnRpY2xlIjoiIiwibm9uLWRyb3BwaW5nLXBhcnRpY2xlIjoiIn0seyJmYW1pbHkiOiJHdW8iLCJnaXZlbiI6IlBpbmdmYW4iLCJwYXJzZS1uYW1lcyI6ZmFsc2UsImRyb3BwaW5nLXBhcnRpY2xlIjoiIiwibm9uLWRyb3BwaW5nLXBhcnRpY2xlIjoiIn0seyJmYW1pbHkiOiJEYWkiLCJnaXZlbiI6IlplaGFuIiwicGFyc2UtbmFtZXMiOmZhbHNlLCJkcm9wcGluZy1wYXJ0aWNsZSI6IiIsIm5vbi1kcm9wcGluZy1wYXJ0aWNsZSI6IiJ9LHsiZmFtaWx5IjoiRmVuZyIsImdpdmVuIjoiVGluZ3plIiwicGFyc2UtbmFtZXMiOmZhbHNlLCJkcm9wcGluZy1wYXJ0aWNsZSI6IiIsIm5vbi1kcm9wcGluZy1wYXJ0aWNsZSI6IiJ9LHsiZmFtaWx5IjoiWmhvdSIsImdpdmVuIjoiTGFuZyIsInBhcnNlLW5hbWVzIjpmYWxzZSwiZHJvcHBpbmctcGFydGljbGUiOiIiLCJub24tZHJvcHBpbmctcGFydGljbGUiOiIifSx7ImZhbWlseSI6IlRhbmciLCJnaXZlbiI6IldlbmxpIiwicGFyc2UtbmFtZXMiOmZhbHNlLCJkcm9wcGluZy1wYXJ0aWNsZSI6IiIsIm5vbi1kcm9wcGluZy1wYXJ0aWNsZSI6IiJ9LHsiZmFtaWx5IjoiWmhhbiIsImdpdmVuIjoiTGkiLCJwYXJzZS1uYW1lcyI6ZmFsc2UsImRyb3BwaW5nLXBhcnRpY2xlIjoiIiwibm9uLWRyb3BwaW5nLXBhcnRpY2xlIjoiIn0seyJmYW1pbHkiOiJGdSIsImdpdmVuIjoiWGlhb2NvbmciLCJwYXJzZS1uYW1lcyI6ZmFsc2UsImRyb3BwaW5nLXBhcnRpY2xlIjoiIiwibm9uLWRyb3BwaW5nLXBhcnRpY2xlIjoiIn0seyJmYW1pbHkiOiJMaXUiLCJnaXZlbiI6IlNoYW5zaGFuIiwicGFyc2UtbmFtZXMiOmZhbHNlLCJkcm9wcGluZy1wYXJ0aWNsZSI6IiIsIm5vbi1kcm9wcGluZy1wYXJ0aWNsZSI6IiJ9LHsiZmFtaWx5IjoiQm8iLCJnaXZlbiI6IlhpYW9jaGVuIiwicGFyc2UtbmFtZXMiOmZhbHNlLCJkcm9wcGluZy1wYXJ0aWNsZSI6IiIsIm5vbi1kcm9wcGluZy1wYXJ0aWNsZSI6IiJ9LHsiZmFtaWx5IjoiWXUiLCJnaXZlbiI6Ikd1YW5nY2h1YW5nIiwicGFyc2UtbmFtZXMiOmZhbHNlLCJkcm9wcGluZy1wYXJ0aWNsZSI6IiIsIm5vbi1kcm9wcGluZy1wYXJ0aWNsZSI6IiJ9XSwiY29udGFpbmVyLXRpdGxlIjoiSW5ub3ZhdGlvbiIsImFjY2Vzc2VkIjp7ImRhdGUtcGFydHMiOltbMjAyNiw4LDEwXV19LCJET0kiOiIxMC4xMDE2L2oueGlubi4yMDIxLjEwMDE0MSIsIklTU04iOiIyNjY2Njc1OCIsIlBNSUQiOiIzNDU1Nzc3OCIsIlVSTCI6Imh0dHBzOi8vd3d3LmNlbGwuY29tL2FjdGlvbi9zaG93RnVsbFRleHQ/cGlpPVMyNjY2Njc1ODIxMDAwNjY3IiwiaXNzdWVkIjp7ImRhdGUtcGFydHMiOltbMjAyMSw4LDI4XV19LCJwYWdlIjoiMTAwMTQxIiwiYWJzdHJhY3QiOiJGdW5jdGlvbmFsIGVucmljaG1lbnQgYW5hbHlzaXMgaXMgcGl2b3RhbCBmb3IgaW50ZXJwcmV0aW5nIGhpZ2gtdGhyb3VnaHB1dCBvbWljcyBkYXRhIGluIGxpZmUgc2NpZW5jZS4gSXQgaXMgY3J1Y2lhbCBmb3IgdGhpcyB0eXBlIG9mIHRvb2wgdG8gdXNlIHRoZSBsYXRlc3QgYW5ub3RhdGlvbiBkYXRhYmFzZXMgZm9yIGFzIG1hbnkgb3JnYW5pc21zIGFzIHBvc3NpYmxlLiBUbyBtZWV0IHRoZXNlIHJlcXVpcmVtZW50cywgd2UgcHJlc2VudCBoZXJlIGFuIHVwZGF0ZWQgdmVyc2lvbiBvZiBvdXIgcG9wdWxhciBCaW9jb25kdWN0b3IgcGFja2FnZSwgY2x1c3RlclByb2ZpbGVyIDQuMC4gVGhpcyBwYWNrYWdlIGhhcyBiZWVuIGVuaGFuY2VkIGNvbnNpZGVyYWJseSBjb21wYXJlZCB3aXRoIGl0cyBvcmlnaW5hbCB2ZXJzaW9uIHB1Ymxpc2hlZCA5IHllYXJzIGFnby4gVGhlIG5ldyB2ZXJzaW9uIHByb3ZpZGVzIGEgdW5pdmVyc2FsIGludGVyZmFjZSBmb3IgZnVuY3Rpb25hbCBlbnJpY2htZW50IGFuYWx5c2lzIGluIHRob3VzYW5kcyBvZiBvcmdhbmlzbXMgYmFzZWQgb24gaW50ZXJuYWxseSBzdXBwb3J0ZWQgb250b2xvZ2llcyBhbmQgcGF0aHdheXMgYXMgd2VsbCBhcyBhbm5vdGF0aW9uIGRhdGEgcHJvdmlkZWQgYnkgdXNlcnMgb3IgZGVyaXZlZCBmcm9tIG9ubGluZSBkYXRhYmFzZXMuIEl0IGFsc28gZXh0ZW5kcyB0aGUgZHBseXIgYW5kIGdncGxvdDIgcGFja2FnZXMgdG8gb2ZmZXIgdGlkeSBpbnRlcmZhY2VzIGZvciBkYXRhIG9wZXJhdGlvbiBhbmQgdmlzdWFsaXphdGlvbi4gT3RoZXIgbmV3IGZlYXR1cmVzIGluY2x1ZGUgZ2VuZSBzZXQgZW5yaWNobWVudCBhbmFseXNpcyBhbmQgY29tcGFyaXNvbiBvZiBlbnJpY2htZW50IHJlc3VsdHMgZnJvbSBtdWx0aXBsZSBnZW5lIGxpc3RzLiBXZSBhbnRpY2lwYXRlIHRoYXQgY2x1c3RlclByb2ZpbGVyIDQuMCB3aWxsIGJlIGFwcGxpZWQgdG8gYSB3aWRlIHJhbmdlIG9mIHNjZW5hcmlvcyBhY3Jvc3MgZGl2ZXJzZSBvcmdhbmlzbXMuIiwicHVibGlzaGVyIjoiQ2VsbCBQcmVzcyIsImlzc3VlIjoiMyIsInZvbHVtZSI6IjIiLCJjb250YWluZXItdGl0bGUtc2hvcnQiOiIifSwiaXNUZW1wb3JhcnkiOmZhbHNlfV19&quot;,&quot;citationItems&quot;:[{&quot;id&quot;:&quot;2c45e3fb-9d41-30ea-84ca-6c08d1d1d20e&quot;,&quot;itemData&quot;:{&quot;type&quot;:&quot;article-journal&quot;,&quot;id&quot;:&quot;2c45e3fb-9d41-30ea-84ca-6c08d1d1d20e&quot;,&quot;title&quot;:&quot;clusterProfiler 4.0: A universal enrichment tool for interpreting omics data&quot;,&quot;author&quot;:[{&quot;family&quot;:&quot;Wu&quot;,&quot;given&quot;:&quot;Tianzhi&quot;,&quot;parse-names&quot;:false,&quot;dropping-particle&quot;:&quot;&quot;,&quot;non-dropping-particle&quot;:&quot;&quot;},{&quot;family&quot;:&quot;Hu&quot;,&quot;given&quot;:&quot;Erqiang&quot;,&quot;parse-names&quot;:false,&quot;dropping-particle&quot;:&quot;&quot;,&quot;non-dropping-particle&quot;:&quot;&quot;},{&quot;family&quot;:&quot;Xu&quot;,&quot;given&quot;:&quot;Shuangbin&quot;,&quot;parse-names&quot;:false,&quot;dropping-particle&quot;:&quot;&quot;,&quot;non-dropping-particle&quot;:&quot;&quot;},{&quot;family&quot;:&quot;Chen&quot;,&quot;given&quot;:&quot;Meijun&quot;,&quot;parse-names&quot;:false,&quot;dropping-particle&quot;:&quot;&quot;,&quot;non-dropping-particle&quot;:&quot;&quot;},{&quot;family&quot;:&quot;Guo&quot;,&quot;given&quot;:&quot;Pingfan&quot;,&quot;parse-names&quot;:false,&quot;dropping-particle&quot;:&quot;&quot;,&quot;non-dropping-particle&quot;:&quot;&quot;},{&quot;family&quot;:&quot;Dai&quot;,&quot;given&quot;:&quot;Zehan&quot;,&quot;parse-names&quot;:false,&quot;dropping-particle&quot;:&quot;&quot;,&quot;non-dropping-particle&quot;:&quot;&quot;},{&quot;family&quot;:&quot;Feng&quot;,&quot;given&quot;:&quot;Tingze&quot;,&quot;parse-names&quot;:false,&quot;dropping-particle&quot;:&quot;&quot;,&quot;non-dropping-particle&quot;:&quot;&quot;},{&quot;family&quot;:&quot;Zhou&quot;,&quot;given&quot;:&quot;Lang&quot;,&quot;parse-names&quot;:false,&quot;dropping-particle&quot;:&quot;&quot;,&quot;non-dropping-particle&quot;:&quot;&quot;},{&quot;family&quot;:&quot;Tang&quot;,&quot;given&quot;:&quot;Wenli&quot;,&quot;parse-names&quot;:false,&quot;dropping-particle&quot;:&quot;&quot;,&quot;non-dropping-particle&quot;:&quot;&quot;},{&quot;family&quot;:&quot;Zhan&quot;,&quot;given&quot;:&quot;Li&quot;,&quot;parse-names&quot;:false,&quot;dropping-particle&quot;:&quot;&quot;,&quot;non-dropping-particle&quot;:&quot;&quot;},{&quot;family&quot;:&quot;Fu&quot;,&quot;given&quot;:&quot;Xiaocong&quot;,&quot;parse-names&quot;:false,&quot;dropping-particle&quot;:&quot;&quot;,&quot;non-dropping-particle&quot;:&quot;&quot;},{&quot;family&quot;:&quot;Liu&quot;,&quot;given&quot;:&quot;Shanshan&quot;,&quot;parse-names&quot;:false,&quot;dropping-particle&quot;:&quot;&quot;,&quot;non-dropping-particle&quot;:&quot;&quot;},{&quot;family&quot;:&quot;Bo&quot;,&quot;given&quot;:&quot;Xiaochen&quot;,&quot;parse-names&quot;:false,&quot;dropping-particle&quot;:&quot;&quot;,&quot;non-dropping-particle&quot;:&quot;&quot;},{&quot;family&quot;:&quot;Yu&quot;,&quot;given&quot;:&quot;Guangchuang&quot;,&quot;parse-names&quot;:false,&quot;dropping-particle&quot;:&quot;&quot;,&quot;non-dropping-particle&quot;:&quot;&quot;}],&quot;container-title&quot;:&quot;Innovation&quot;,&quot;accessed&quot;:{&quot;date-parts&quot;:[[2026,8,10]]},&quot;DOI&quot;:&quot;10.1016/j.xinn.2021.100141&quot;,&quot;ISSN&quot;:&quot;26666758&quot;,&quot;PMID&quot;:&quot;34557778&quot;,&quot;URL&quot;:&quot;https://www.cell.com/action/showFullText?pii=S2666675821000667&quot;,&quot;issued&quot;:{&quot;date-parts&quot;:[[2021,8,28]]},&quot;page&quot;:&quot;100141&quot;,&quot;abstract&quot;:&quot;Functional enrichment analysis is pivotal for interpreting high-throughput omics data in life science. It is crucial for this type of tool to use the latest annotation databases for as many organisms as possible. To meet these requirements, we present here an updated version of our popular Bioconductor package, clusterProfiler 4.0. This package has been enhanced considerably compared with its original version published 9 years ago. The new version provides a universal interface for functional enrichment analysis in thousands of organisms based on internally supported ontologies and pathways as well as annotation data provided by users or derived from online databases. It also extends the dplyr and ggplot2 packages to offer tidy interfaces for data operation and visualization. Other new features include gene set enrichment analysis and comparison of enrichment results from multiple gene lists. We anticipate that clusterProfiler 4.0 will be applied to a wide range of scenarios across diverse organisms.&quot;,&quot;publisher&quot;:&quot;Cell Press&quot;,&quot;issue&quot;:&quot;3&quot;,&quot;volume&quot;:&quot;2&quot;,&quot;container-title-short&quot;:&quot;&quot;},&quot;isTemporary&quot;:false}]},{&quot;citationID&quot;:&quot;MENDELEY_CITATION_9ec0aa51-0cc0-4445-ba3b-a58e1d89b867&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OWVjMGFhNTEtMGNjMC00NDQ1LWJhM2ItYTU4ZTFkODliODY3IiwicHJvcGVydGllcyI6eyJub3RlSW5kZXgiOjB9LCJpc0VkaXRlZCI6ZmFsc2UsIm1hbnVhbE92ZXJyaWRlIjp7ImlzTWFudWFsbHlPdmVycmlkZGVuIjpmYWxzZSwiY2l0ZXByb2NUZXh0IjoiPHN1cD40Njwvc3VwPiIsIm1hbnVhbE92ZXJyaWRlVGV4dCI6IiJ9LCJjaXRhdGlvbkl0ZW1zIjpbeyJpZCI6Ijc5M2EwMmIxLTk3ZjEtM2ViZi1iZjAzLWMzZGRlOWFkNzgwMiIsIml0ZW1EYXRhIjp7InR5cGUiOiJhcnRpY2xlLWpvdXJuYWwiLCJpZCI6Ijc5M2EwMmIxLTk3ZjEtM2ViZi1iZjAzLWMzZGRlOWFkNzgwMiIsInRpdGxlIjoiTUVNRSBTdWl0ZTogdG9vbHMgZm9yIG1vdGlmIGRpc2NvdmVyeSBhbmQgc2VhcmNoaW5nIiwiYXV0aG9yIjpbeyJmYW1pbHkiOiJCYWlsZXkiLCJnaXZlbiI6IlRpbW90aHkgTC4iLCJwYXJzZS1uYW1lcyI6ZmFsc2UsImRyb3BwaW5nLXBhcnRpY2xlIjoiIiwibm9uLWRyb3BwaW5nLXBhcnRpY2xlIjoiIn0seyJmYW1pbHkiOiJCb2RlbiIsImdpdmVuIjoiTWlrYWVsIiwicGFyc2UtbmFtZXMiOmZhbHNlLCJkcm9wcGluZy1wYXJ0aWNsZSI6IiIsIm5vbi1kcm9wcGluZy1wYXJ0aWNsZSI6IiJ9LHsiZmFtaWx5IjoiQnVza2UiLCJnaXZlbiI6IkZhYmlhbiBBLiIsInBhcnNlLW5hbWVzIjpmYWxzZSwiZHJvcHBpbmctcGFydGljbGUiOiIiLCJub24tZHJvcHBpbmctcGFydGljbGUiOiIifSx7ImZhbWlseSI6IkZyaXRoIiwiZ2l2ZW4iOiJNYXJ0aW4iLCJwYXJzZS1uYW1lcyI6ZmFsc2UsImRyb3BwaW5nLXBhcnRpY2xlIjoiIiwibm9uLWRyb3BwaW5nLXBhcnRpY2xlIjoiIn0seyJmYW1pbHkiOiJHcmFudCIsImdpdmVuIjoiQ2hhcmxlcyBFLiIsInBhcnNlLW5hbWVzIjpmYWxzZSwiZHJvcHBpbmctcGFydGljbGUiOiIiLCJub24tZHJvcHBpbmctcGFydGljbGUiOiIifSx7ImZhbWlseSI6IkNsZW1lbnRpIiwiZ2l2ZW4iOiJMdWNhIiwicGFyc2UtbmFtZXMiOmZhbHNlLCJkcm9wcGluZy1wYXJ0aWNsZSI6IiIsIm5vbi1kcm9wcGluZy1wYXJ0aWNsZSI6IiJ9LHsiZmFtaWx5IjoiUmVuIiwiZ2l2ZW4iOiJKaW5neXVhbiIsInBhcnNlLW5hbWVzIjpmYWxzZSwiZHJvcHBpbmctcGFydGljbGUiOiIiLCJub24tZHJvcHBpbmctcGFydGljbGUiOiIifSx7ImZhbWlseSI6IkxpIiwiZ2l2ZW4iOiJXaWxmcmVkIFcuIiwicGFyc2UtbmFtZXMiOmZhbHNlLCJkcm9wcGluZy1wYXJ0aWNsZSI6IiIsIm5vbi1kcm9wcGluZy1wYXJ0aWNsZSI6IiJ9LHsiZmFtaWx5IjoiTm9ibGUiLCJnaXZlbiI6IldpbGxpYW0gUy4iLCJwYXJzZS1uYW1lcyI6ZmFsc2UsImRyb3BwaW5nLXBhcnRpY2xlIjoiIiwibm9uLWRyb3BwaW5nLXBhcnRpY2xlIjoiIn1dLCJjb250YWluZXItdGl0bGUiOiJOdWNsZWljIEFjaWRzIFJlc2VhcmNoIiwiY29udGFpbmVyLXRpdGxlLXNob3J0IjoiTnVjbGVpYyBBY2lkcyBSZXMuIiwiYWNjZXNzZWQiOnsiZGF0ZS1wYXJ0cyI6W1syMDI2LDgsMTRdXX0sIkRPSSI6IjEwLjEwOTMvTkFSL0dLUDMzNSIsIklTU04iOiIwMzA1LTEwNDgiLCJQTUlEIjoiMTk0NTgxNTgiLCJVUkwiOiJodHRwczovL2R4LmRvaS5vcmcvMTAuMTA5My9uYXIvZ2twMzM1IiwiaXNzdWVkIjp7ImRhdGUtcGFydHMiOltbMjAwOSw3LDFdXX0sInBhZ2UiOiJXMjAyLVcyMDgiLCJhYnN0cmFjdCI6IlRoZSBNRU1FIFN1aXRlIHdlYiBzZXJ2ZXIgcHJvdmlkZXMgYSB1bmlmaWVkIHBvcnRhbCBmb3Igb25saW5lIGRpc2NvdmVyeSBhbmQgYW5hbHlzaXMgb2Ygc2VxdWVuY2UgbW90aWZzIHJlcHJlc2VudGluZyBmZWF0dXJlcyBzdWNoIGFzIEROQSBiaW5kaW5nIHNpdGVzIGFuZCBwcm90ZWluIGludGVyYWN0aW9uIGRvbWFpbnMuIFRoZSBwb3B1bGFyIE1FTUUgbW90aWYgZGlzY292ZXJ5IGFsZ29yaXRobSBpcyBub3cgY29tcGxlbWVudGVkIGJ5IHRoZSBHTEFNMiBhbGdvcml0aG0gd2hpY2ggYWxsb3dzIGRpc2NvdmVyeSBvZiBtb3RpZnMgY29udGFpbmluZyBnYXBzLiBUaHJlZSBzZXF1ZW5jZSBzY2FubmluZyBhbGdvcml0aG1zIC0gTUFTVCwgRklNTyBhbmQgR0xBTTJTQ0FOIC0gYWxsb3cgc2Nhbm5pbmcgbnVtZXJvdXMgRE5BIGFuZCBwcm90ZWluIHNlcXVlbmNlIGRhdGFiYXNlcyBmb3IgbW90aWZzIGRpc2NvdmVyZWQgYnkgTUVNRSBhbmQgR0xBTTIuIFRyYW5zY3JpcHRpb24gZmFjdG9yIG1vdGlmcyAoaW5jbHVkaW5nIHRob3NlIGRpc2NvdmVyZWQgdXNpbmcgTUVNRSkgY2FuIGJlIGNvbXBhcmVkIHdpdGggbW90aWZzIGluIG1hbnkgcG9wdWxhciBtb3RpZiBkYXRhYmFzZXMgdXNpbmcgdGhlIG1vdGlmIGRhdGFiYXNlIHNjYW5uaW5nIGFsZ29yaXRobSBUb210b20uIFRyYW5zY3JpcHRpb24gZmFjdG9yIG1vdGlmcyBjYW4gYmUgZnVydGhlciBhbmFseXplZCBmb3IgcHV0YXRpdmUgZnVuY3Rpb24gYnkgYXNzb2NpYXRpb24gd2l0aCBHZW5lIE9udG9sb2d5IChHTykgdGVybXMgdXNpbmcgdGhlIG1vdGlmLUdPIHRlcm0gYXNzb2NpYXRpb24gdG9vbCBHT01PLiBNRU1FIG91dHB1dCBub3cgY29udGFpbnMgc2VxdWVuY2UgTE9HT1MgZm9yIGVhY2ggZGlzY292ZXJlZCBtb3RpZiwgYXMgd2VsbCBhcyBidXR0b25zIHRvIGFsbG93IG1vdGlmcyB0byBiZSBjb252ZW5pZW50bHkgc3VibWl0dGVkIHRvIHRoZSBzZXF1ZW5jZSBhbmQgbW90aWYgZGF0YWJhc2Ugc2Nhbm5pbmcgYWxnb3JpdGhtcyAoTUFTVCwgRklNTyBhbmQgVG9tdG9tKSwgb3IgdG8gR09NTywgZm9yIGZ1cnRoZXIgYW5hbHlzaXMuIEdMQU0yIG91dHB1dCBzaW1pbGFybHkgY29udGFpbnMgYnV0dG9ucyBmb3IgZnVydGhlciBhbmFseXNpcyB1c2luZyBHTEFNMlNDQU4gYW5kIGZvciByZXJ1bm5pbmcgR0xBTTIgd2l0aCBkaWZmZXJlbnQgcGFyYW1ldGVycy4gQWxsIG9mIHRoZSBtb3RpZi1iYXNlZCB0b29scyBhcmUgbm93IGltcGxlbWVudGVkIGFzIHdlYiBzZXJ2aWNlcyB2aWEgT3BhbC4gU291cmNlIGNvZGUsIGJpbmFyaWVzIGFuZCBhIHdlYiBzZXJ2ZXIgYXJlIGZyZWVseSBhdmFpbGFibGUgZm9yIG5vbmNvbW1lcmNpYWwgdXNlIGF0IGh0dHA6Ly9tZW1lLm5iY3IubmV0LiIsInB1Ymxpc2hlciI6Ik94Zm9yZCBBY2FkZW1pYyIsImlzc3VlIjoic3VwcGxfMiIsInZvbHVtZSI6IjM3In0sImlzVGVtcG9yYXJ5IjpmYWxzZX1dfQ==&quot;,&quot;citationItems&quot;:[{&quot;id&quot;:&quot;793a02b1-97f1-3ebf-bf03-c3dde9ad7802&quot;,&quot;itemData&quot;:{&quot;type&quot;:&quot;article-journal&quot;,&quot;id&quot;:&quot;793a02b1-97f1-3ebf-bf03-c3dde9ad7802&quot;,&quot;title&quot;:&quot;MEME Suite: tools for motif discovery and searching&quot;,&quot;author&quot;:[{&quot;family&quot;:&quot;Bailey&quot;,&quot;given&quot;:&quot;Timothy L.&quot;,&quot;parse-names&quot;:false,&quot;dropping-particle&quot;:&quot;&quot;,&quot;non-dropping-particle&quot;:&quot;&quot;},{&quot;family&quot;:&quot;Boden&quot;,&quot;given&quot;:&quot;Mikael&quot;,&quot;parse-names&quot;:false,&quot;dropping-particle&quot;:&quot;&quot;,&quot;non-dropping-particle&quot;:&quot;&quot;},{&quot;family&quot;:&quot;Buske&quot;,&quot;given&quot;:&quot;Fabian A.&quot;,&quot;parse-names&quot;:false,&quot;dropping-particle&quot;:&quot;&quot;,&quot;non-dropping-particle&quot;:&quot;&quot;},{&quot;family&quot;:&quot;Frith&quot;,&quot;given&quot;:&quot;Martin&quot;,&quot;parse-names&quot;:false,&quot;dropping-particle&quot;:&quot;&quot;,&quot;non-dropping-particle&quot;:&quot;&quot;},{&quot;family&quot;:&quot;Grant&quot;,&quot;given&quot;:&quot;Charles E.&quot;,&quot;parse-names&quot;:false,&quot;dropping-particle&quot;:&quot;&quot;,&quot;non-dropping-particle&quot;:&quot;&quot;},{&quot;family&quot;:&quot;Clementi&quot;,&quot;given&quot;:&quot;Luca&quot;,&quot;parse-names&quot;:false,&quot;dropping-particle&quot;:&quot;&quot;,&quot;non-dropping-particle&quot;:&quot;&quot;},{&quot;family&quot;:&quot;Ren&quot;,&quot;given&quot;:&quot;Jingyuan&quot;,&quot;parse-names&quot;:false,&quot;dropping-particle&quot;:&quot;&quot;,&quot;non-dropping-particle&quot;:&quot;&quot;},{&quot;family&quot;:&quot;Li&quot;,&quot;given&quot;:&quot;Wilfred W.&quot;,&quot;parse-names&quot;:false,&quot;dropping-particle&quot;:&quot;&quot;,&quot;non-dropping-particle&quot;:&quot;&quot;},{&quot;family&quot;:&quot;Noble&quot;,&quot;given&quot;:&quot;William S.&quot;,&quot;parse-names&quot;:false,&quot;dropping-particle&quot;:&quot;&quot;,&quot;non-dropping-particle&quot;:&quot;&quot;}],&quot;container-title&quot;:&quot;Nucleic Acids Research&quot;,&quot;container-title-short&quot;:&quot;Nucleic Acids Res.&quot;,&quot;accessed&quot;:{&quot;date-parts&quot;:[[2026,8,14]]},&quot;DOI&quot;:&quot;10.1093/NAR/GKP335&quot;,&quot;ISSN&quot;:&quot;0305-1048&quot;,&quot;PMID&quot;:&quot;19458158&quot;,&quot;URL&quot;:&quot;https://dx.doi.org/10.1093/nar/gkp335&quot;,&quot;issued&quot;:{&quot;date-parts&quot;:[[2009,7,1]]},&quot;page&quot;:&quot;W202-W208&quot;,&quot;abstract&quot;:&quot;The MEME Suite web server provides a unified portal for online discovery and analysis of sequence motifs representing features such as DNA binding sites and protein interaction domains. The popular MEME motif discovery algorithm is now complemented by the GLAM2 algorithm which allows discovery of motifs containing gaps. Three sequence scanning algorithms - MAST, FIMO and GLAM2SCAN - allow scanning numerous DNA and protein sequence databases for motifs discovered by MEME and GLAM2. Transcription factor motifs (including those discovered using MEME) can be compared with motifs in many popular motif databases using the motif database scanning algorithm Tomtom. Transcription factor motifs can be further analyzed for putative function by association with Gene Ontology (GO) terms using the motif-GO term association tool GOMO. MEME output now contains sequence LOGOS for each discovered motif, as well as buttons to allow motifs to be conveniently submitted to the sequence and motif database scanning algorithms (MAST, FIMO and Tomtom), or to GOMO, for further analysis. GLAM2 output similarly contains buttons for further analysis using GLAM2SCAN and for rerunning GLAM2 with different parameters. All of the motif-based tools are now implemented as web services via Opal. Source code, binaries and a web server are freely available for noncommercial use at http://meme.nbcr.net.&quot;,&quot;publisher&quot;:&quot;Oxford Academic&quot;,&quot;issue&quot;:&quot;suppl_2&quot;,&quot;volume&quot;:&quot;37&quot;},&quot;isTemporary&quot;:false}]},{&quot;citationID&quot;:&quot;MENDELEY_CITATION_f7a9a52c-27c4-4856-8cdf-eecfb889a3ff&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ZjdhOWE1MmMtMjdjNC00ODU2LThjZGYtZWVjZmI4ODlhM2ZmIiwicHJvcGVydGllcyI6eyJub3RlSW5kZXgiOjB9LCJpc0VkaXRlZCI6ZmFsc2UsIm1hbnVhbE92ZXJyaWRlIjp7ImlzTWFudWFsbHlPdmVycmlkZGVuIjpmYWxzZSwiY2l0ZXByb2NUZXh0IjoiPHN1cD40Nzwvc3VwPiIsIm1hbnVhbE92ZXJyaWRlVGV4dCI6IiJ9LCJjaXRhdGlvbkl0ZW1zIjpbeyJpZCI6IjMwZjYxNTZhLTliZDItMzdhZi1hYmJlLTExM2UyYzQ0NWQyNCIsIml0ZW1EYXRhIjp7InR5cGUiOiJhcnRpY2xlLWpvdXJuYWwiLCJpZCI6IjMwZjYxNTZhLTliZDItMzdhZi1hYmJlLTExM2UyYzQ0NWQyNCIsInRpdGxlIjoiRklNTzogc2Nhbm5pbmcgZm9yIG9jY3VycmVuY2VzIG9mIGEgZ2l2ZW4gbW90aWYiLCJhdXRob3IiOlt7ImZhbWlseSI6IkdyYW50IiwiZ2l2ZW4iOiJDaGFybGVzIEUuIiwicGFyc2UtbmFtZXMiOmZhbHNlLCJkcm9wcGluZy1wYXJ0aWNsZSI6IiIsIm5vbi1kcm9wcGluZy1wYXJ0aWNsZSI6IiJ9LHsiZmFtaWx5IjoiQmFpbGV5IiwiZ2l2ZW4iOiJUaW1vdGh5IEwuIiwicGFyc2UtbmFtZXMiOmZhbHNlLCJkcm9wcGluZy1wYXJ0aWNsZSI6IiIsIm5vbi1kcm9wcGluZy1wYXJ0aWNsZSI6IiJ9LHsiZmFtaWx5IjoiTm9ibGUiLCJnaXZlbiI6IldpbGxpYW0gU3RhZmZvcmQiLCJwYXJzZS1uYW1lcyI6ZmFsc2UsImRyb3BwaW5nLXBhcnRpY2xlIjoiIiwibm9uLWRyb3BwaW5nLXBhcnRpY2xlIjoiIn1dLCJjb250YWluZXItdGl0bGUiOiJCaW9pbmZvcm1hdGljcyIsImFjY2Vzc2VkIjp7ImRhdGUtcGFydHMiOltbMjAyNiw4LDEwXV19LCJET0kiOiIxMC4xMDkzL0JJT0lORk9STUFUSUNTL0JUUjA2NCIsIklTU04iOiIxMzY3LTQ4MDMiLCJQTUlEIjoiMjEzMzAyOTAiLCJVUkwiOiJodHRwczovL2R4LmRvaS5vcmcvMTAuMTA5My9iaW9pbmZvcm1hdGljcy9idHIwNjQiLCJpc3N1ZWQiOnsiZGF0ZS1wYXJ0cyI6W1syMDExLDQsMV1dfSwicGFnZSI6IjEwMTctMTAxOCIsImFic3RyYWN0IjoiU3VtbWFyeTogQSBtb3RpZiBpcyBhIHNob3J0IEROQSBvciBwcm90ZWluIHNlcXVlbmNlIHRoYXQgY29udHJpYnV0ZXMgdG8gdGhlIGJpb2xvZ2ljYWwgZnVuY3Rpb24gb2YgdGhlIHNlcXVlbmNlIGluIHdoaWNoIGl0IHJlc2lkZXMuIE92ZXIgdGhlIHBhc3Qgc2V2ZXJhbCBkZWNhZGVzLCBtYW55IGNvbXB1dGF0aW9uYWwgbWV0aG9kcyBoYXZlIGJlZW4gZGVzY3JpYmVkIGZvciBpZGVudGlmeWluZywgY2hhcmFjdGVyaXppbmcgYW5kIHNlYXJjaGluZyB3aXRoIHNlcXVlbmNlIG1vdGlmcy4gQ3JpdGljYWwgdG8gbmVhcmx5IGFueSBtb3RpZi1iYXNlZCBzZXF1ZW5jZSBhbmFseXNpcyBwaXBlbGluZSBpcyB0aGUgYWJpbGl0eSB0byBzY2FuIGEgc2VxdWVuY2UgZGF0YWJhc2UgZm9yIG9jY3VycmVuY2VzIG9mIGEgZ2l2ZW4gbW90aWYgZGVzY3JpYmVkIGJ5IGEgcG9zaXRpb24tc3BlY2lmaWMgZnJlcXVlbmN5IG1hdHJpeC5SZXN1bHRzOiBXZSBkZXNjcmliZSBGaW5kIEluZGl2aWR1YWwgTW90aWYgT2NjdXJyZW5jZXMgKEZJTU8pLCBhIHNvZnR3YXJlIHRvb2wgZm9yIHNjYW5uaW5nIEROQSBvciBwcm90ZWluIHNlcXVlbmNlcyB3aXRoIG1vdGlmcyBkZXNjcmliZWQgYXMgcG9zaXRpb24tc3BlY2lmaWMgc2NvcmluZyBtYXRyaWNlcy4gVGhlIHByb2dyYW0gY29tcHV0ZXMgYSBsb2ctbGlrZWxpaG9vZCByYXRpbyBzY29yZSBmb3IgZWFjaCBwb3NpdGlvbiBpbiBhIGdpdmVuIHNlcXVlbmNlIGRhdGFiYXNlLCB1c2VzIGVzdGFibGlzaGVkIGR5bmFtaWMgcHJvZ3JhbW1pbmcgbWV0aG9kcyB0byBjb252ZXJ0IHRoaXMgc2NvcmUgdG8gYSBQLXZhbHVlIGFuZCB0aGVuIGFwcGxpZXMgZmFsc2UgZGlzY292ZXJ5IHJhdGUgYW5hbHlzaXMgdG8gZXN0aW1hdGUgYSBxLXZhbHVlIGZvciBlYWNoIHBvc2l0aW9uIGluIHRoZSBnaXZlbiBzZXF1ZW5jZS4gRklNTyBwcm92aWRlcyBvdXRwdXQgaW4gYSB2YXJpZXR5IG9mIGZvcm1hdHMsIGluY2x1ZGluZyBIVE1MLCBYTUwgYW5kIHNldmVyYWwgU2FudGEgQ3J1eiBHZW5vbWUgQnJvd3NlciBmb3JtYXRzLiBUaGUgcHJvZ3JhbSBpcyBlZmZpY2llbnQsIGFsbG93aW5nIGZvciB0aGUgc2Nhbm5pbmcgb2YgRE5BIHNlcXVlbmNlcyBhdCBhIHJhdGUgb2YgMy41IE1iL3Mgb24gYSBzaW5nbGUgQ1BVLiDCqSBUaGUgQXV0aG9yKHMpIDIwMTEuIFB1Ymxpc2hlZCBieSBPeGZvcmQgVW5pdmVyc2l0eSBQcmVzcy4iLCJwdWJsaXNoZXIiOiJPeGZvcmQgQWNhZGVtaWMiLCJpc3N1ZSI6IjciLCJ2b2x1bWUiOiIyNyIsImNvbnRhaW5lci10aXRsZS1zaG9ydCI6IiJ9LCJpc1RlbXBvcmFyeSI6ZmFsc2V9XX0=&quot;,&quot;citationItems&quot;:[{&quot;id&quot;:&quot;30f6156a-9bd2-37af-abbe-113e2c445d24&quot;,&quot;itemData&quot;:{&quot;type&quot;:&quot;article-journal&quot;,&quot;id&quot;:&quot;30f6156a-9bd2-37af-abbe-113e2c445d24&quot;,&quot;title&quot;:&quot;FIMO: scanning for occurrences of a given motif&quot;,&quot;author&quot;:[{&quot;family&quot;:&quot;Grant&quot;,&quot;given&quot;:&quot;Charles E.&quot;,&quot;parse-names&quot;:false,&quot;dropping-particle&quot;:&quot;&quot;,&quot;non-dropping-particle&quot;:&quot;&quot;},{&quot;family&quot;:&quot;Bailey&quot;,&quot;given&quot;:&quot;Timothy L.&quot;,&quot;parse-names&quot;:false,&quot;dropping-particle&quot;:&quot;&quot;,&quot;non-dropping-particle&quot;:&quot;&quot;},{&quot;family&quot;:&quot;Noble&quot;,&quot;given&quot;:&quot;William Stafford&quot;,&quot;parse-names&quot;:false,&quot;dropping-particle&quot;:&quot;&quot;,&quot;non-dropping-particle&quot;:&quot;&quot;}],&quot;container-title&quot;:&quot;Bioinformatics&quot;,&quot;accessed&quot;:{&quot;date-parts&quot;:[[2026,8,10]]},&quot;DOI&quot;:&quot;10.1093/BIOINFORMATICS/BTR064&quot;,&quot;ISSN&quot;:&quot;1367-4803&quot;,&quot;PMID&quot;:&quot;21330290&quot;,&quot;URL&quot;:&quot;https://dx.doi.org/10.1093/bioinformatics/btr064&quot;,&quot;issued&quot;:{&quot;date-parts&quot;:[[2011,4,1]]},&quot;page&quot;:&quot;1017-1018&quot;,&quot;abstract&quot;:&quot;Summary: A motif is a short DNA or protein sequence that contributes to the biological function of the sequence in which it resides. Over the past several decades, many computational methods have been described for identifying, characterizing and searching with sequence motifs. Critical to nearly any motif-based sequence analysis pipeline is the ability to scan a sequence database for occurrences of a given motif described by a position-specific frequency matrix.Results: We describe Find Individual Motif Occurrences (FIMO), a software tool for scanning DNA or protein sequences with motifs described as position-specific scoring matrices. The program computes a log-likelihood ratio score for each position in a given sequence database, uses established dynamic programming methods to convert this score to a P-value and then applies false discovery rate analysis to estimate a q-value for each position in the given sequence. FIMO provides output in a variety of formats, including HTML, XML and several Santa Cruz Genome Browser formats. The program is efficient, allowing for the scanning of DNA sequences at a rate of 3.5 Mb/s on a single CPU. © The Author(s) 2011. Published by Oxford University Press.&quot;,&quot;publisher&quot;:&quot;Oxford Academic&quot;,&quot;issue&quot;:&quot;7&quot;,&quot;volume&quot;:&quot;27&quot;,&quot;container-title-short&quot;:&quot;&quot;},&quot;isTemporary&quot;:false}]},{&quot;citationID&quot;:&quot;MENDELEY_CITATION_90c8aa24-d440-4e9a-be28-3b25af30dda1&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OTBjOGFhMjQtZDQ0MC00ZTlhLWJlMjgtM2IyNWFmMzBkZGExIiwicHJvcGVydGllcyI6eyJub3RlSW5kZXgiOjB9LCJpc0VkaXRlZCI6ZmFsc2UsIm1hbnVhbE92ZXJyaWRlIjp7ImlzTWFudWFsbHlPdmVycmlkZGVuIjpmYWxzZSwiY2l0ZXByb2NUZXh0IjoiPHN1cD40ODwvc3VwPiIsIm1hbnVhbE92ZXJyaWRlVGV4dCI6IiJ9LCJjaXRhdGlvbkl0ZW1zIjpbeyJpZCI6IjUyZDcyMmNiLTI2OTgtMzMzMS05Njk2LTcwOTAxNzgxMmI5OCIsIml0ZW1EYXRhIjp7InR5cGUiOiJhcnRpY2xlLWpvdXJuYWwiLCJpZCI6IjUyZDcyMmNiLTI2OTgtMzMzMS05Njk2LTcwOTAxNzgxMmI5OCIsInRpdGxlIjoiVmllbm5hUk5BIFBhY2thZ2UgMi4wIiwiYXV0aG9yIjpbeyJmYW1pbHkiOiJMb3JlbnoiLCJnaXZlbiI6IlJvbm55IiwicGFyc2UtbmFtZXMiOmZhbHNlLCJkcm9wcGluZy1wYXJ0aWNsZSI6IiIsIm5vbi1kcm9wcGluZy1wYXJ0aWNsZSI6IiJ9LHsiZmFtaWx5IjoiQmVybmhhcnQiLCJnaXZlbiI6IlN0ZXBoYW4gSC4iLCJwYXJzZS1uYW1lcyI6ZmFsc2UsImRyb3BwaW5nLXBhcnRpY2xlIjoiIiwibm9uLWRyb3BwaW5nLXBhcnRpY2xlIjoiIn0seyJmYW1pbHkiOiJIw7ZuZXIgenUgU2llZGVyZGlzc2VuIiwiZ2l2ZW4iOiJDaHJpc3RpYW4iLCJwYXJzZS1uYW1lcyI6ZmFsc2UsImRyb3BwaW5nLXBhcnRpY2xlIjoiIiwibm9uLWRyb3BwaW5nLXBhcnRpY2xlIjoiIn0seyJmYW1pbHkiOiJUYWZlciIsImdpdmVuIjoiSGFraW0iLCJwYXJzZS1uYW1lcyI6ZmFsc2UsImRyb3BwaW5nLXBhcnRpY2xlIjoiIiwibm9uLWRyb3BwaW5nLXBhcnRpY2xlIjoiIn0seyJmYW1pbHkiOiJGbGFtbSIsImdpdmVuIjoiQ2hyaXN0b3BoIiwicGFyc2UtbmFtZXMiOmZhbHNlLCJkcm9wcGluZy1wYXJ0aWNsZSI6IiIsIm5vbi1kcm9wcGluZy1wYXJ0aWNsZSI6IiJ9LHsiZmFtaWx5IjoiU3RhZGxlciIsImdpdmVuIjoiUGV0ZXIgRi4iLCJwYXJzZS1uYW1lcyI6ZmFsc2UsImRyb3BwaW5nLXBhcnRpY2xlIjoiIiwibm9uLWRyb3BwaW5nLXBhcnRpY2xlIjoiIn0seyJmYW1pbHkiOiJIb2ZhY2tlciIsImdpdmVuIjoiSXZvIEwuIiwicGFyc2UtbmFtZXMiOmZhbHNlLCJkcm9wcGluZy1wYXJ0aWNsZSI6IiIsIm5vbi1kcm9wcGluZy1wYXJ0aWNsZSI6IiJ9XSwiY29udGFpbmVyLXRpdGxlIjoiQWxnb3JpdGhtcyBmb3IgTW9sZWN1bGFyIEJpb2xvZ3kiLCJhY2Nlc3NlZCI6eyJkYXRlLXBhcnRzIjpbWzIwMjYsOCwxMF1dfSwiRE9JIjoiMTAuMTE4Ni8xNzQ4LTcxODgtNi0yNi9UQUJMRVMvMiIsIklTU04iOiIxNzQ4NzE4OCIsIlBNSUQiOiIyMjExNTE4OSIsIlVSTCI6Imh0dHBzOi8vbGluay5zcHJpbmdlci5jb20vYXJ0aWNsZS8xMC4xMTg2LzE3NDgtNzE4OC02LTI2IiwiaXNzdWVkIjp7ImRhdGUtcGFydHMiOltbMjAxMSwxMSwyNF1dfSwicGFnZSI6IjI2LSIsImFic3RyYWN0IjoiQmFja2dyb3VuZDogU2Vjb25kYXJ5IHN0cnVjdHVyZSBmb3JtcyBhbiBpbXBvcnRhbnQgaW50ZXJtZWRpYXRlIGxldmVsIG9mIGRlc2NyaXB0aW9uIG9mIG51Y2xlaWMgYWNpZHMgdGhhdCBlbmNhcHN1bGF0ZXMgdGhlIGRvbWluYXRpbmcgcGFydCBvZiB0aGUgZm9sZGluZyBlbmVyZ3ksIGlzIG9mdGVuIHdlbGwgY29uc2VydmVkIGluIGV2b2x1dGlvbiwgYW5kIGlzIHJvdXRpbmVseSB1c2VkIGFzIGEgYmFzaXMgdG8gZXhwbGFpbiBleHBlcmltZW50YWwgZmluZGluZ3MuIEJhc2VkIG9uIGNhcmVmdWxseSBtZWFzdXJlZCB0aGVybW9keW5hbWljIHBhcmFtZXRlcnMsIGV4YWN0IGR5bmFtaWMgcHJvZ3JhbW1pbmcgYWxnb3JpdGhtcyBjYW4gYmUgdXNlZCB0byBjb21wdXRlIGdyb3VuZCBzdGF0ZXMsIGJhc2UgcGFpcmluZyBwcm9iYWJpbGl0aWVzLCBhcyB3ZWxsIGFzIHRoZXJtb2R5bmFtaWMgcHJvcGVydGllcy5SZXN1bHRzOiBUaGUgVmllbm5hUk5BIFBhY2thZ2UgaGFzIGJlZW4gYSB3aWRlbHkgdXNlZCBjb21waWxhdGlvbiBvZiBSTkEgc2Vjb25kYXJ5IHN0cnVjdHVyZSByZWxhdGVkIGNvbXB1dGVyIHByb2dyYW1zIGZvciBuZWFybHkgdHdvIGRlY2FkZXMuIE1ham9yIGNoYW5nZXMgaW4gdGhlIHN0cnVjdHVyZSBvZiB0aGUgc3RhbmRhcmQgZW5lcmd5IG1vZGVsLCB0aGUgVHVybmVyIDIwMDQgcGFyYW1ldGVycywgdGhlIHBlcnZhc2l2ZSB1c2Ugb2YgbXVsdGktY29yZSBDUFVzLCBhbmQgYW4gaW5jcmVhc2luZyBudW1iZXIgb2YgYWxnb3JpdGhtaWMgdmFyaWFudHMgcHJvbXB0ZWQgYSBtYWpvciB0ZWNobmljYWwgb3ZlcmhhdWwgb2YgYm90aCB0aGUgdW5kZXJseWluZyBSTkFsaWIgYW5kIHRoZSBpbnRlcmFjdGl2ZSB1c2VyIHByb2dyYW1zLiBOZXcgZmVhdHVyZXMgaW5jbHVkZSBhbiBleHBhbmRlZCByZXBlcnRvaXJlIG9mIHRvb2xzIHRvIGFzc2VzcyBSTkEtUk5BIGludGVyYWN0aW9ucyBhbmQgcmVzdHJpY3RlZCBlbnNlbWJsZXMgb2Ygc3RydWN0dXJlcywgYWRkaXRpb25hbCBvdXRwdXQgaW5mb3JtYXRpb24gc3VjaCBhcyBjZW50cm9pZCBzdHJ1Y3R1cmVzIGFuZCBtYXhpbXVtIGV4cGVjdGVkIGFjY3VyYWN5IHN0cnVjdHVyZXMgZGVyaXZlZCBmcm9tIGJhc2UgcGFpcmluZyBwcm9iYWJpbGl0aWVzLCBvciB6LXNjb3JlcyBmb3IgbG9jYWxseSBzdGFibGUgc2Vjb25kYXJ5IHN0cnVjdHVyZXMsIGFuZCBzdXBwb3J0IGZvciBpbnB1dCBpbiBmYXN0YSBmb3JtYXQuIFVwZGF0ZXMgd2VyZSBpbXBsZW1lbnRlZCB3aXRob3V0IGNvbXByb21pc2luZyB0aGUgY29tcHV0YXRpb25hbCBlZmZpY2llbmN5IG9mIHRoZSBjb3JlIGFsZ29yaXRobXMgYW5kIGVuc3VyaW5nIGNvbXBhdGliaWxpdHkgd2l0aCBlYXJsaWVyIHZlcnNpb25zLkNvbmNsdXNpb25zOiBUaGUgVmllbm5hUk5BIFBhY2thZ2UgMi4wLCBzdXBwb3J0aW5nIGNvbmN1cnJlbnQgY29tcHV0YXRpb25zIHZpYSBPcGVuTVAsIGNhbiBiZSBkb3dubG9hZGVkIGZyb20gaHR0cDovL3d3dy50YmkudW5pdmllLmFjLmF0L1JOQS4gwqkgMjAxMSBMb3JlbnogZXQgYWw7IGxpY2Vuc2VlIEJpb01lZCBDZW50cmFsIEx0ZC4iLCJwdWJsaXNoZXIiOiJCaW9NZWQgQ2VudHJhbCIsImlzc3VlIjoiMSIsInZvbHVtZSI6IjYiLCJjb250YWluZXItdGl0bGUtc2hvcnQiOiIifSwiaXNUZW1wb3JhcnkiOmZhbHNlfV19&quot;,&quot;citationItems&quot;:[{&quot;id&quot;:&quot;52d722cb-2698-3331-9696-709017812b98&quot;,&quot;itemData&quot;:{&quot;type&quot;:&quot;article-journal&quot;,&quot;id&quot;:&quot;52d722cb-2698-3331-9696-709017812b98&quot;,&quot;title&quot;:&quot;ViennaRNA Package 2.0&quot;,&quot;author&quot;:[{&quot;family&quot;:&quot;Lorenz&quot;,&quot;given&quot;:&quot;Ronny&quot;,&quot;parse-names&quot;:false,&quot;dropping-particle&quot;:&quot;&quot;,&quot;non-dropping-particle&quot;:&quot;&quot;},{&quot;family&quot;:&quot;Bernhart&quot;,&quot;given&quot;:&quot;Stephan H.&quot;,&quot;parse-names&quot;:false,&quot;dropping-particle&quot;:&quot;&quot;,&quot;non-dropping-particle&quot;:&quot;&quot;},{&quot;family&quot;:&quot;Höner zu Siederdissen&quot;,&quot;given&quot;:&quot;Christian&quot;,&quot;parse-names&quot;:false,&quot;dropping-particle&quot;:&quot;&quot;,&quot;non-dropping-particle&quot;:&quot;&quot;},{&quot;family&quot;:&quot;Tafer&quot;,&quot;given&quot;:&quot;Hakim&quot;,&quot;parse-names&quot;:false,&quot;dropping-particle&quot;:&quot;&quot;,&quot;non-dropping-particle&quot;:&quot;&quot;},{&quot;family&quot;:&quot;Flamm&quot;,&quot;given&quot;:&quot;Christoph&quot;,&quot;parse-names&quot;:false,&quot;dropping-particle&quot;:&quot;&quot;,&quot;non-dropping-particle&quot;:&quot;&quot;},{&quot;family&quot;:&quot;Stadler&quot;,&quot;given&quot;:&quot;Peter F.&quot;,&quot;parse-names&quot;:false,&quot;dropping-particle&quot;:&quot;&quot;,&quot;non-dropping-particle&quot;:&quot;&quot;},{&quot;family&quot;:&quot;Hofacker&quot;,&quot;given&quot;:&quot;Ivo L.&quot;,&quot;parse-names&quot;:false,&quot;dropping-particle&quot;:&quot;&quot;,&quot;non-dropping-particle&quot;:&quot;&quot;}],&quot;container-title&quot;:&quot;Algorithms for Molecular Biology&quot;,&quot;accessed&quot;:{&quot;date-parts&quot;:[[2026,8,10]]},&quot;DOI&quot;:&quot;10.1186/1748-7188-6-26/TABLES/2&quot;,&quot;ISSN&quot;:&quot;17487188&quot;,&quot;PMID&quot;:&quot;22115189&quot;,&quot;URL&quot;:&quot;https://link.springer.com/article/10.1186/1748-7188-6-26&quot;,&quot;issued&quot;:{&quot;date-parts&quot;:[[2011,11,24]]},&quot;page&quot;:&quot;26-&quot;,&quot;abstract&quot;:&quot;Background: Secondary structure forms an important intermediate level of description of nucleic acids that encapsulates the dominating part of the folding energy, is often well conserved in evolution, and is routinely used as a basis to explain experimental findings. Based on carefully measured thermodynamic parameters, exact dynamic programming algorithms can be used to compute ground states, base pairing probabilities, as well as thermodynamic properties.Results: The ViennaRNA Package has been a widely used compilation of RNA secondary structure related computer programs for nearly two decades. Major changes in the structure of the standard energy model, the Turner 2004 parameters, the pervasive use of multi-core CPUs, and an increasing number of algorithmic variants prompted a major technical overhaul of both the underlying RNAlib and the interactive user programs. New features include an expanded repertoire of tools to assess RNA-RNA interactions and restricted ensembles of structures, additional output information such as centroid structures and maximum expected accuracy structures derived from base pairing probabilities, or z-scores for locally stable secondary structures, and support for input in fasta format. Updates were implemented without compromising the computational efficiency of the core algorithms and ensuring compatibility with earlier versions.Conclusions: The ViennaRNA Package 2.0, supporting concurrent computations via OpenMP, can be downloaded from http://www.tbi.univie.ac.at/RNA. © 2011 Lorenz et al; licensee BioMed Central Ltd.&quot;,&quot;publisher&quot;:&quot;BioMed Central&quot;,&quot;issue&quot;:&quot;1&quot;,&quot;volume&quot;:&quot;6&quot;,&quot;container-title-short&quot;:&quot;&quot;},&quot;isTemporary&quot;:false}]},{&quot;citationID&quot;:&quot;MENDELEY_CITATION_a16a8da0-f57e-4dec-abb8-01df085fe2f9&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YTE2YThkYTAtZjU3ZS00ZGVjLWFiYjgtMDFkZjA4NWZlMmY5IiwicHJvcGVydGllcyI6eyJub3RlSW5kZXgiOjB9LCJpc0VkaXRlZCI6ZmFsc2UsIm1hbnVhbE92ZXJyaWRlIjp7ImlzTWFudWFsbHlPdmVycmlkZGVuIjpmYWxzZSwiY2l0ZXByb2NUZXh0IjoiPHN1cD4zOTwvc3VwPiIsIm1hbnVhbE92ZXJyaWRlVGV4dCI6IiJ9LCJjaXRhdGlvbkl0ZW1zIjpbeyJpZCI6IjEyNTFiYjBjLTc0MjUtMzkzNS1iYjVlLTYwYjQ5YWEwZDYyMCIsIml0ZW1EYXRhIjp7InR5cGUiOiJhcnRpY2xlLWpvdXJuYWwiLCJpZCI6IjEyNTFiYjBjLTc0MjUtMzkzNS1iYjVlLTYwYjQ5YWEwZDYyMCIsInRpdGxlIjoiQ2VsbHBvc2UtU0FNOiBzdXBlcmh1bWFuIGdlbmVyYWxpemF0aW9uIGZvciBjZWxsdWxhciBzZWdtZW50YXRpb24iLCJhdXRob3IiOlt7ImZhbWlseSI6IlBhY2hpdGFyaXUiLCJnaXZlbiI6Ik1hcml1cyIsInBhcnNlLW5hbWVzIjpmYWxzZSwiZHJvcHBpbmctcGFydGljbGUiOiIiLCJub24tZHJvcHBpbmctcGFydGljbGUiOiIifSx7ImZhbWlseSI6IlJhcmlkZW4iLCJnaXZlbiI6Ik1pY2hhZWwiLCJwYXJzZS1uYW1lcyI6ZmFsc2UsImRyb3BwaW5nLXBhcnRpY2xlIjoiIiwibm9uLWRyb3BwaW5nLXBhcnRpY2xlIjoiIn0seyJmYW1pbHkiOiJTdHJpbmdlciIsImdpdmVuIjoiQ2Fyc2VuIiwicGFyc2UtbmFtZXMiOmZhbHNlLCJkcm9wcGluZy1wYXJ0aWNsZSI6IiIsIm5vbi1kcm9wcGluZy1wYXJ0aWNsZSI6IiJ9XSwiY29udGFpbmVyLXRpdGxlIjoiYmlvUnhpdiIsImFjY2Vzc2VkIjp7ImRhdGUtcGFydHMiOltbMjAyNiw4LDldXX0sIkRPSSI6IjEwLjExMDEvMjAyNS4wNC4yOC42NTEwMDEiLCJVUkwiOiJodHRwczovL3d3dy5iaW9yeGl2Lm9yZy9jb250ZW50LzEwLjExMDEvMjAyNS4wNC4yOC42NTEwMDF2MSIsImlzc3VlZCI6eyJkYXRlLXBhcnRzIjpbWzIwMjUsNSwxXV19LCJwYWdlIjoiMjAyNS4wNC4yOC42NTEwMDEiLCJhYnN0cmFjdCI6Ik1vZGVybiBhbGdvcml0aG1zIGZvciBiaW9sb2dpY2FsIHNlZ21lbnRhdGlvbiBjYW4gbWF0Y2ggaW50ZXItaHVtYW4gYWdyZWVtZW50IGluIGFubm90YXRpb24gcXVhbGl0eS4gVGhpcyBob3dldmVyIGlzIG5vdCBhIHBlcmZvcm1hbmNlIGJvdW5kOiBhIGh5cG90aGV0aWNhbCBodW1hbi1jb25zZW5zdXMgc2VnbWVudGF0aW9uIGNvdWxkIHJlZHVjZSBlcnJvciByYXRlcyBpbiBoYWxmLiBUbyBvYnRhaW4gYSBtb2RlbCB0aGF0IGdlbmVyYWxpemVzIGJldHRlciB3ZSBhZGFwdGVkIHRoZSBwcmV0cmFpbmVkIHRyYW5zZm9ybWVyIGJhY2tib25lIG9mIGEgZm91bmRhdGlvbiBtb2RlbCAoU0FNKSB0byB0aGUgQ2VsbHBvc2UgZnJhbWV3b3JrLiBUaGUgcmVzdWx0aW5nIENlbGxwb3NlLVNBTSBtb2RlbCBzdWJzdGFudGlhbGx5IG91dHBlcmZvcm1zIGludGVyLWh1bWFuIGFncmVlbWVudCBhbmQgYXBwcm9hY2hlcyB0aGUgaHVtYW4tY29uc2Vuc3VzIGJvdW5kLiBXZSBpbmNyZWFzZSBnZW5lcmFsaXphdGlvbiBwZXJmb3JtYW5jZSBmdXJ0aGVyIGJ5IG1ha2luZyB0aGUgbW9kZWwgcm9idXN0IHRvIGNoYW5uZWwgc2h1ZmZsaW5nLCBjZWxsIHNpemUsIHNob3Qgbm9pc2UsIGRvd25zYW1wbGluZywgaXNvdHJvcGljIGFuZCBhbmlzb3Ryb3BpYyBibHVyLiBUaGUgbmV3IG1vZGVsIGNhbiBiZSByZWFkaWx5IGFkb3B0ZWQgaW50byB0aGUgQ2VsbHBvc2UgZWNvc3lzdGVtIHdoaWNoIGluY2x1ZGVzIGZpbmV0dW5pbmcsIGh1bWFuLWluLXRoZS1sb29wIHRyYWluaW5nLCBpbWFnZSByZXN0b3JhdGlvbiBhbmQgM0Qgc2VnbWVudGF0aW9uIGFwcHJvYWNoZXMuIFRoZXNlIHByb3BlcnRpZXMgZXN0YWJsaXNoIENlbGxwb3NlLVNBTSBhcyBhIGZvdW5kYXRpb24gbW9kZWwgZm9yIGJpb2xvZ2ljYWwgc2VnbWVudGF0aW9uLlxuXG4jIyMgQ29tcGV0aW5nIEludGVyZXN0IFN0YXRlbWVudFxuXG5UaGUgYXV0aG9ycyBoYXZlIGRlY2xhcmVkIG5vIGNvbXBldGluZyBpbnRlcmVzdC5cblxuSG93YXJkIEh1Z2hlcyBNZWRpY2FsIEluc3RpdHV0ZUhvd2FyZCBIdWdoZXMgTWVkaWNhbCBJbnN0aXR1dGUsIGh0dHBzOi8vcm9yLm9yZy8wMDZ3MzRrOTAsIiwicHVibGlzaGVyIjoiQ29sZCBTcHJpbmcgSGFyYm9yIExhYm9yYXRvcnkiLCJjb250YWluZXItdGl0bGUtc2hvcnQiOiIifSwiaXNUZW1wb3JhcnkiOmZhbHNlfV19&quot;,&quot;citationItems&quot;:[{&quot;id&quot;:&quot;1251bb0c-7425-3935-bb5e-60b49aa0d620&quot;,&quot;itemData&quot;:{&quot;type&quot;:&quot;article-journal&quot;,&quot;id&quot;:&quot;1251bb0c-7425-3935-bb5e-60b49aa0d620&quot;,&quot;title&quot;:&quot;Cellpose-SAM: superhuman generalization for cellular segmentation&quot;,&quot;author&quot;:[{&quot;family&quot;:&quot;Pachitariu&quot;,&quot;given&quot;:&quot;Marius&quot;,&quot;parse-names&quot;:false,&quot;dropping-particle&quot;:&quot;&quot;,&quot;non-dropping-particle&quot;:&quot;&quot;},{&quot;family&quot;:&quot;Rariden&quot;,&quot;given&quot;:&quot;Michael&quot;,&quot;parse-names&quot;:false,&quot;dropping-particle&quot;:&quot;&quot;,&quot;non-dropping-particle&quot;:&quot;&quot;},{&quot;family&quot;:&quot;Stringer&quot;,&quot;given&quot;:&quot;Carsen&quot;,&quot;parse-names&quot;:false,&quot;dropping-particle&quot;:&quot;&quot;,&quot;non-dropping-particle&quot;:&quot;&quot;}],&quot;container-title&quot;:&quot;bioRxiv&quot;,&quot;accessed&quot;:{&quot;date-parts&quot;:[[2026,8,9]]},&quot;DOI&quot;:&quot;10.1101/2025.04.28.651001&quot;,&quot;URL&quot;:&quot;https://www.biorxiv.org/content/10.1101/2025.04.28.651001v1&quot;,&quot;issued&quot;:{&quot;date-parts&quot;:[[2025,5,1]]},&quot;page&quot;:&quot;2025.04.28.651001&quot;,&quot;abstract&quot;:&quot;Modern algorithms for biological segmentation can match inter-human agreement in annotation quality. This however is not a performance bound: a hypothetical human-consensus segmentation could reduce error rates in half. To obtain a model that generalizes better we adapted the pretrained transformer backbone of a foundation model (SAM) to the Cellpose framework. The resulting Cellpose-SAM model substantially outperforms inter-human agreement and approaches the human-consensus bound. We increase generalization performance further by making the model robust to channel shuffling, cell size, shot noise, downsampling, isotropic and anisotropic blur. The new model can be readily adopted into the Cellpose ecosystem which includes finetuning, human-in-the-loop training, image restoration and 3D segmentation approaches. These properties establish Cellpose-SAM as a foundation model for biological segmentation.\n\n### Competing Interest Statement\n\nThe authors have declared no competing interest.\n\nHoward Hughes Medical InstituteHoward Hughes Medical Institute, https://ror.org/006w34k90,&quot;,&quot;publisher&quot;:&quot;Cold Spring Harbor Laboratory&quot;,&quot;container-title-short&quot;:&quot;&quot;},&quot;isTemporary&quot;:false}]},{&quot;citationID&quot;:&quot;MENDELEY_CITATION_25711e31-fd7a-4947-971a-0d519438b64b&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MjU3MTFlMzEtZmQ3YS00OTQ3LTk3MWEtMGQ1MTk0MzhiNjRiIiwicHJvcGVydGllcyI6eyJub3RlSW5kZXgiOjB9LCJpc0VkaXRlZCI6ZmFsc2UsIm1hbnVhbE92ZXJyaWRlIjp7ImlzTWFudWFsbHlPdmVycmlkZGVuIjpmYWxzZSwiY2l0ZXByb2NUZXh0IjoiPHN1cD40OTwvc3VwPiIsIm1hbnVhbE92ZXJyaWRlVGV4dCI6IiJ9LCJjaXRhdGlvbkl0ZW1zIjpbeyJpZCI6IjU2Yzc1Y2JhLTk2ZTctMzc3Yi1hN2UxLTdmZTUwYTMzZjhmZCIsIml0ZW1EYXRhIjp7InR5cGUiOiJhcnRpY2xlLWpvdXJuYWwiLCJpZCI6IjU2Yzc1Y2JhLTk2ZTctMzc3Yi1hN2UxLTdmZTUwYTMzZjhmZCIsInRpdGxlIjoiU3BvdGlmbG93OiBhY2N1cmF0ZSBhbmQgZWZmaWNpZW50IHNwb3QgZGV0ZWN0aW9uIGZvciBmbHVvcmVzY2VuY2UgbWljcm9zY29weSB3aXRoIGRlZXAgc3RlcmVvZ3JhcGhpYyBmbG93IHJlZ3Jlc3Npb24iLCJhdXRob3IiOlt7ImZhbWlseSI6IkRvbWluZ3VleiBNYW50ZXMiLCJnaXZlbiI6IkFsYmVydCIsInBhcnNlLW5hbWVzIjpmYWxzZSwiZHJvcHBpbmctcGFydGljbGUiOiIiLCJub24tZHJvcHBpbmctcGFydGljbGUiOiIifSx7ImZhbWlseSI6IkhlcnJlcmEiLCJnaXZlbiI6IkFudG9uaW8iLCJwYXJzZS1uYW1lcyI6ZmFsc2UsImRyb3BwaW5nLXBhcnRpY2xlIjoiIiwibm9uLWRyb3BwaW5nLXBhcnRpY2xlIjoiIn0seyJmYW1pbHkiOiJLaHZlbiIsImdpdmVuIjoiSXJpbmEiLCJwYXJzZS1uYW1lcyI6ZmFsc2UsImRyb3BwaW5nLXBhcnRpY2xlIjoiIiwibm9uLWRyb3BwaW5nLXBhcnRpY2xlIjoiIn0seyJmYW1pbHkiOiJTY2hsYWVwcGkiLCJnaXZlbiI6IkFuamFsaWUiLCJwYXJzZS1uYW1lcyI6ZmFsc2UsImRyb3BwaW5nLXBhcnRpY2xlIjoiIiwibm9uLWRyb3BwaW5nLXBhcnRpY2xlIjoiIn0seyJmYW1pbHkiOiJLeXJpYWNvdSIsImdpdmVuIjoiRWZ0eWNoaWEiLCJwYXJzZS1uYW1lcyI6ZmFsc2UsImRyb3BwaW5nLXBhcnRpY2xlIjoiIiwibm9uLWRyb3BwaW5nLXBhcnRpY2xlIjoiIn0seyJmYW1pbHkiOiJUc2lzc2lvcyIsImdpdmVuIjoiR2Vvcmdpb3MiLCJwYXJzZS1uYW1lcyI6ZmFsc2UsImRyb3BwaW5nLXBhcnRpY2xlIjoiIiwibm9uLWRyb3BwaW5nLXBhcnRpY2xlIjoiIn0seyJmYW1pbHkiOiJTa291ZmEiLCJnaXZlbiI6IkV2YW5nZWxpYSIsInBhcnNlLW5hbWVzIjpmYWxzZSwiZHJvcHBpbmctcGFydGljbGUiOiIiLCJub24tZHJvcHBpbmctcGFydGljbGUiOiIifSx7ImZhbWlseSI6IlNhbnRhbmdlbGkiLCJnaXZlbiI6Ikx1Y2EiLCJwYXJzZS1uYW1lcyI6ZmFsc2UsImRyb3BwaW5nLXBhcnRpY2xlIjoiIiwibm9uLWRyb3BwaW5nLXBhcnRpY2xlIjoiIn0seyJmYW1pbHkiOiJCdWdsYWtvdmEiLCJnaXZlbiI6IkVsZW5hIiwicGFyc2UtbmFtZXMiOmZhbHNlLCJkcm9wcGluZy1wYXJ0aWNsZSI6IiIsIm5vbi1kcm9wcGluZy1wYXJ0aWNsZSI6IiJ9LHsiZmFtaWx5IjoiRHVybXVzIiwiZ2l2ZW4iOiJFbWluZSBCZXJuYSIsInBhcnNlLW5hbWVzIjpmYWxzZSwiZHJvcHBpbmctcGFydGljbGUiOiIiLCJub24tZHJvcHBpbmctcGFydGljbGUiOiIifSx7ImZhbWlseSI6Ik1hbmxleSIsImdpdmVuIjoiU3VsaWFuYSIsInBhcnNlLW5hbWVzIjpmYWxzZSwiZHJvcHBpbmctcGFydGljbGUiOiIiLCJub24tZHJvcHBpbmctcGFydGljbGUiOiIifSx7ImZhbWlseSI6IktyZXNodWsiLCJnaXZlbiI6IkFubmEiLCJwYXJzZS1uYW1lcyI6ZmFsc2UsImRyb3BwaW5nLXBhcnRpY2xlIjoiIiwibm9uLWRyb3BwaW5nLXBhcnRpY2xlIjoiIn0seyJmYW1pbHkiOiJBcmVuZHQiLCJnaXZlbiI6IkRldGxldiIsInBhcnNlLW5hbWVzIjpmYWxzZSwiZHJvcHBpbmctcGFydGljbGUiOiIiLCJub24tZHJvcHBpbmctcGFydGljbGUiOiIifSx7ImZhbWlseSI6IkF6dGVraW4iLCJnaXZlbiI6IkNhbiIsInBhcnNlLW5hbWVzIjpmYWxzZSwiZHJvcHBpbmctcGFydGljbGUiOiIiLCJub24tZHJvcHBpbmctcGFydGljbGUiOiIifSx7ImZhbWlseSI6IkxpbmduZXIiLCJnaXZlbiI6IkpvYWNoaW0iLCJwYXJzZS1uYW1lcyI6ZmFsc2UsImRyb3BwaW5nLXBhcnRpY2xlIjoiIiwibm9uLWRyb3BwaW5nLXBhcnRpY2xlIjoiIn0seyJmYW1pbHkiOiJNYW5ubyIsImdpdmVuIjoiR2lvZWxlIiwicGFyc2UtbmFtZXMiOmZhbHNlLCJkcm9wcGluZy1wYXJ0aWNsZSI6IiIsIm5vbi1kcm9wcGluZy1wYXJ0aWNsZSI6IkxhIn0seyJmYW1pbHkiOiJXZWlnZXJ0IiwiZ2l2ZW4iOiJNYXJ0aW4iLCJwYXJzZS1uYW1lcyI6ZmFsc2UsImRyb3BwaW5nLXBhcnRpY2xlIjoiIiwibm9uLWRyb3BwaW5nLXBhcnRpY2xlIjoiIn1dLCJjb250YWluZXItdGl0bGUiOiJOYXR1cmUgTWV0aG9kcyAyMDI1IDIyOjciLCJhY2Nlc3NlZCI6eyJkYXRlLXBhcnRzIjpbWzIwMjYsOCw5XV19LCJET0kiOiIxMC4xMDM4L3M0MTU5Mi0wMjUtMDI2NjIteCIsIklTU04iOiIxNTQ4LTcxMDUiLCJQTUlEIjoiNDA0ODEzNjQiLCJVUkwiOiJodHRwczovL3d3dy5uYXR1cmUuY29tL2FydGljbGVzL3M0MTU5Mi0wMjUtMDI2NjIteCIsImlzc3VlZCI6eyJkYXRlLXBhcnRzIjpbWzIwMjUsNiw2XV19LCJwYWdlIjoiMTQ5NS0xNTA0IiwiYWJzdHJhY3QiOiJJZGVudGlmaWNhdGlvbiBvZiBzcG90LWxpa2Ugc3RydWN0dXJlcyBpbiBsYXJnZSwgbm9pc3kgbWljcm9zY29weSBpbWFnZXMgaXMgYSBjcnVjaWFsIHN0ZXAgZm9yIG1hbnkgbGlmZS1zY2llbmNlIGFwcGxpY2F0aW9ucy4gSW1hZ2luZy1iYXNlZCBzcGF0aWFsIHRyYW5zY3JpcHRvbWljcyAoaVNUKSwgaW4gcGFydGljdWxhciwgcmVsaWVzIG9uIHRoZSBwcmVjaXNlIGRldGVjdGlvbiBvZiBtaWxsaW9ucyBvZiB0cmFuc2NyaXB0cyBpbiBsb3cgc2lnbmFsLXRvLW5vaXNlIGltYWdlcy4gRGVzcGl0ZSByZWNlbnQgYWR2YW5jZXMgaW4gY29tcHV0ZXIgdmlzaW9uLCBtb3N0IG9mIHRoZSBjdXJyZW50bHkgdXNlZCBzcG90IGRldGVjdGlvbiB0ZWNobmlxdWVzIGFyZSBzdGlsbCBiYXNlZCBvbiBjbGFzc2ljYWwgc2lnbmFsIHByb2Nlc3NpbmcgYW5kIHJlcXVpcmUgdGVkaW91cyBtYW51YWwgdHVuaW5nIHBlciBkYXRhc2V0LiBIZXJlIHdlIGludHJvZHVjZSBTcG90aWZsb3csIGEgZGVlcCBsZWFybmluZyBtZXRob2QgZm9yIHN1YnBpeGVsLWFjY3VyYXRlIHNwb3QgZGV0ZWN0aW9uIHRoYXQgZm9ybXVsYXRlcyBzcG90IGRldGVjdGlvbiBhcyBhIG11bHRpc2NhbGUgaGVhdG1hcCBhbmQgc3RlcmVvZ3JhcGhpYyBmbG93IHJlZ3Jlc3Npb24gcHJvYmxlbS4gU3BvdGlmbG93IHN1cHBvcnRzIDJEIGFuZCAzRCBpbWFnZXMsIGdlbmVyYWxpemVzIGFjcm9zcyBkaWZmZXJlbnQgaW1hZ2luZyBjb25kaXRpb25zIGFuZCBpcyBtb3JlIHRpbWUgYW5kIG1lbW9yeSBlZmZpY2llbnQgdGhhbiBleGlzdGluZyBtZXRob2RzLiBXZSBzaG93IHRoZSBlZmZpY2FjeSBvZiBTcG90aWZsb3cgYnkgZXh0ZW5zaXZlIHF1YW50aXRhdGl2ZSBleHBlcmltZW50cyBvbiBkaXZlcnNlIGRhdGFzZXRzIGFuZCBkZW1vbnN0cmF0ZSB0aGF0IGl0cyBpbmNyZWFzZWQgYWNjdXJhY3kgbGVhZHMgdG8gbWVhbmluZ2Z1bCBpbXByb3ZlbWVudHMgaW4gYmlvbG9naWNhbCBpbnNpZ2h0cyBvYnRhaW5lZCBmcm9tIGlTVCBhbmQgbGl2ZSBpbWFnaW5nIGV4cGVyaW1lbnRzLiBTcG90aWZsb3cgaXMgYXZhaWxhYmxlIGFzIGFuIGVhc3ktdG8tdXNlIFB5dGhvbiBsaWJyYXJ5IGFzIHdlbGwgYXMgYSBuYXBhcmkgcGx1Z2luIGF0IGh0dHBzOi8vZ2l0aHViLmNvbS93ZWlnZXJ0bGFiL3Nwb3RpZmxvdyAuIFNwb3RpZmxvdyB1c2VzIGRlZXAgbGVhcm5pbmcgZm9yIHN1YnBpeGVsLWFjY3VyYXRlIHNwb3QgZGV0ZWN0aW9uIGluIGRpdmVyc2UgMkQgYW5kIDNEIGltYWdlcy4gVGhlIGltcHJvdmVkIGFjY3VyYWN5IG9mZmVyZWQgYnkgU3BvdGlmbG93IGVuYWJsZXMgaW1wcm92ZWQgYmlvbG9naWNhbCBpbnNpZ2h0cyBpbiBib3RoIGlTVCBhbmQgbGl2ZSBpbWFnaW5nIGV4cGVyaW1lbnRzLiIsInB1Ymxpc2hlciI6Ik5hdHVyZSBQdWJsaXNoaW5nIEdyb3VwIiwiaXNzdWUiOiI3Iiwidm9sdW1lIjoiMjIiLCJjb250YWluZXItdGl0bGUtc2hvcnQiOiIifSwiaXNUZW1wb3JhcnkiOmZhbHNlfV19&quot;,&quot;citationItems&quot;:[{&quot;id&quot;:&quot;56c75cba-96e7-377b-a7e1-7fe50a33f8fd&quot;,&quot;itemData&quot;:{&quot;type&quot;:&quot;article-journal&quot;,&quot;id&quot;:&quot;56c75cba-96e7-377b-a7e1-7fe50a33f8fd&quot;,&quot;title&quot;:&quot;Spotiflow: accurate and efficient spot detection for fluorescence microscopy with deep stereographic flow regression&quot;,&quot;author&quot;:[{&quot;family&quot;:&quot;Dominguez Mantes&quot;,&quot;given&quot;:&quot;Albert&quot;,&quot;parse-names&quot;:false,&quot;dropping-particle&quot;:&quot;&quot;,&quot;non-dropping-particle&quot;:&quot;&quot;},{&quot;family&quot;:&quot;Herrera&quot;,&quot;given&quot;:&quot;Antonio&quot;,&quot;parse-names&quot;:false,&quot;dropping-particle&quot;:&quot;&quot;,&quot;non-dropping-particle&quot;:&quot;&quot;},{&quot;family&quot;:&quot;Khven&quot;,&quot;given&quot;:&quot;Irina&quot;,&quot;parse-names&quot;:false,&quot;dropping-particle&quot;:&quot;&quot;,&quot;non-dropping-particle&quot;:&quot;&quot;},{&quot;family&quot;:&quot;Schlaeppi&quot;,&quot;given&quot;:&quot;Anjalie&quot;,&quot;parse-names&quot;:false,&quot;dropping-particle&quot;:&quot;&quot;,&quot;non-dropping-particle&quot;:&quot;&quot;},{&quot;family&quot;:&quot;Kyriacou&quot;,&quot;given&quot;:&quot;Eftychia&quot;,&quot;parse-names&quot;:false,&quot;dropping-particle&quot;:&quot;&quot;,&quot;non-dropping-particle&quot;:&quot;&quot;},{&quot;family&quot;:&quot;Tsissios&quot;,&quot;given&quot;:&quot;Georgios&quot;,&quot;parse-names&quot;:false,&quot;dropping-particle&quot;:&quot;&quot;,&quot;non-dropping-particle&quot;:&quot;&quot;},{&quot;family&quot;:&quot;Skoufa&quot;,&quot;given&quot;:&quot;Evangelia&quot;,&quot;parse-names&quot;:false,&quot;dropping-particle&quot;:&quot;&quot;,&quot;non-dropping-particle&quot;:&quot;&quot;},{&quot;family&quot;:&quot;Santangeli&quot;,&quot;given&quot;:&quot;Luca&quot;,&quot;parse-names&quot;:false,&quot;dropping-particle&quot;:&quot;&quot;,&quot;non-dropping-particle&quot;:&quot;&quot;},{&quot;family&quot;:&quot;Buglakova&quot;,&quot;given&quot;:&quot;Elena&quot;,&quot;parse-names&quot;:false,&quot;dropping-particle&quot;:&quot;&quot;,&quot;non-dropping-particle&quot;:&quot;&quot;},{&quot;family&quot;:&quot;Durmus&quot;,&quot;given&quot;:&quot;Emine Berna&quot;,&quot;parse-names&quot;:false,&quot;dropping-particle&quot;:&quot;&quot;,&quot;non-dropping-particle&quot;:&quot;&quot;},{&quot;family&quot;:&quot;Manley&quot;,&quot;given&quot;:&quot;Suliana&quot;,&quot;parse-names&quot;:false,&quot;dropping-particle&quot;:&quot;&quot;,&quot;non-dropping-particle&quot;:&quot;&quot;},{&quot;family&quot;:&quot;Kreshuk&quot;,&quot;given&quot;:&quot;Anna&quot;,&quot;parse-names&quot;:false,&quot;dropping-particle&quot;:&quot;&quot;,&quot;non-dropping-particle&quot;:&quot;&quot;},{&quot;family&quot;:&quot;Arendt&quot;,&quot;given&quot;:&quot;Detlev&quot;,&quot;parse-names&quot;:false,&quot;dropping-particle&quot;:&quot;&quot;,&quot;non-dropping-particle&quot;:&quot;&quot;},{&quot;family&quot;:&quot;Aztekin&quot;,&quot;given&quot;:&quot;Can&quot;,&quot;parse-names&quot;:false,&quot;dropping-particle&quot;:&quot;&quot;,&quot;non-dropping-particle&quot;:&quot;&quot;},{&quot;family&quot;:&quot;Lingner&quot;,&quot;given&quot;:&quot;Joachim&quot;,&quot;parse-names&quot;:false,&quot;dropping-particle&quot;:&quot;&quot;,&quot;non-dropping-particle&quot;:&quot;&quot;},{&quot;family&quot;:&quot;Manno&quot;,&quot;given&quot;:&quot;Gioele&quot;,&quot;parse-names&quot;:false,&quot;dropping-particle&quot;:&quot;&quot;,&quot;non-dropping-particle&quot;:&quot;La&quot;},{&quot;family&quot;:&quot;Weigert&quot;,&quot;given&quot;:&quot;Martin&quot;,&quot;parse-names&quot;:false,&quot;dropping-particle&quot;:&quot;&quot;,&quot;non-dropping-particle&quot;:&quot;&quot;}],&quot;container-title&quot;:&quot;Nature Methods 2025 22:7&quot;,&quot;accessed&quot;:{&quot;date-parts&quot;:[[2026,8,9]]},&quot;DOI&quot;:&quot;10.1038/s41592-025-02662-x&quot;,&quot;ISSN&quot;:&quot;1548-7105&quot;,&quot;PMID&quot;:&quot;40481364&quot;,&quot;URL&quot;:&quot;https://www.nature.com/articles/s41592-025-02662-x&quot;,&quot;issued&quot;:{&quot;date-parts&quot;:[[2025,6,6]]},&quot;page&quot;:&quot;1495-1504&quot;,&quot;abstract&quot;:&quot;Identification of spot-like structures in large, noisy microscopy images is a crucial step for many life-science applications. Imaging-based spatial transcriptomics (iST), in particular, relies on the precise detection of millions of transcripts in low signal-to-noise images. Despite recent advances in computer vision, most of the currently used spot detection techniques are still based on classical signal processing and require tedious manual tuning per dataset. Here we introduce Spotiflow, a deep learning method for subpixel-accurate spot detection that formulates spot detection as a multiscale heatmap and stereographic flow regression problem. Spotiflow supports 2D and 3D images, generalizes across different imaging conditions and is more time and memory efficient than existing methods. We show the efficacy of Spotiflow by extensive quantitative experiments on diverse datasets and demonstrate that its increased accuracy leads to meaningful improvements in biological insights obtained from iST and live imaging experiments. Spotiflow is available as an easy-to-use Python library as well as a napari plugin at https://github.com/weigertlab/spotiflow . Spotiflow uses deep learning for subpixel-accurate spot detection in diverse 2D and 3D images. The improved accuracy offered by Spotiflow enables improved biological insights in both iST and live imaging experiments.&quot;,&quot;publisher&quot;:&quot;Nature Publishing Group&quot;,&quot;issue&quot;:&quot;7&quot;,&quot;volume&quot;:&quot;22&quot;,&quot;container-title-short&quot;:&quot;&quot;},&quot;isTemporary&quot;:false}]},{&quot;citationID&quot;:&quot;MENDELEY_CITATION_4ba4e639-29c7-4e68-a232-e0b60fde9b27&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NGJhNGU2MzktMjljNy00ZTY4LWEyMzItZTBiNjBmZGU5YjI3IiwicHJvcGVydGllcyI6eyJub3RlSW5kZXgiOjB9LCJpc0VkaXRlZCI6ZmFsc2UsIm1hbnVhbE92ZXJyaWRlIjp7ImlzTWFudWFsbHlPdmVycmlkZGVuIjpmYWxzZSwiY2l0ZXByb2NUZXh0IjoiPHN1cD40NDwvc3VwPiIsIm1hbnVhbE92ZXJyaWRlVGV4dCI6IiJ9LCJjaXRhdGlvbkl0ZW1zIjpbeyJpZCI6ImYxNjg3NWNlLTQzZTItMzBkZS04NDlmLWFkODA1YjNmODdjZSIsIml0ZW1EYXRhIjp7InR5cGUiOiJhcnRpY2xlLWpvdXJuYWwiLCJpZCI6ImYxNjg3NWNlLTQzZTItMzBkZS04NDlmLWFkODA1YjNmODdjZSIsInRpdGxlIjoiTW9kZXJhdGVkIGVzdGltYXRpb24gb2YgZm9sZCBjaGFuZ2UgYW5kIGRpc3BlcnNpb24gZm9yIFJOQS1zZXEgZGF0YSB3aXRoIERFU2VxMiIsImF1dGhvciI6W3siZmFtaWx5IjoiTG92ZSIsImdpdmVuIjoiTWljaGFlbCBJLiIsInBhcnNlLW5hbWVzIjpmYWxzZSwiZHJvcHBpbmctcGFydGljbGUiOiIiLCJub24tZHJvcHBpbmctcGFydGljbGUiOiIifSx7ImZhbWlseSI6Ikh1YmVyIiwiZ2l2ZW4iOiJXb2xmZ2FuZyIsInBhcnNlLW5hbWVzIjpmYWxzZSwiZHJvcHBpbmctcGFydGljbGUiOiIiLCJub24tZHJvcHBpbmctcGFydGljbGUiOiIifSx7ImZhbWlseSI6IkFuZGVycyIsImdpdmVuIjoiU2ltb24iLCJwYXJzZS1uYW1lcyI6ZmFsc2UsImRyb3BwaW5nLXBhcnRpY2xlIjoiIiwibm9uLWRyb3BwaW5nLXBhcnRpY2xlIjoiIn1dLCJjb250YWluZXItdGl0bGUiOiJHZW5vbWUgQmlvbG9neSAyMDE0IDE1OjEyIiwiYWNjZXNzZWQiOnsiZGF0ZS1wYXJ0cyI6W1syMDI2LDgsMTBdXX0sIkRPSSI6IjEwLjExODYvUzEzMDU5LTAxNC0wNTUwLTgiLCJJU1NOIjoiMTQ3NC03NjBYIiwiUE1JRCI6IjI1NTE2MjgxIiwiVVJMIjoiaHR0cHM6Ly9saW5rLnNwcmluZ2VyLmNvbS9hcnRpY2xlLzEwLjExODYvczEzMDU5LTAxNC0wNTUwLTgiLCJpc3N1ZWQiOnsiZGF0ZS1wYXJ0cyI6W1syMDE0LDEyLDVdXX0sInBhZ2UiOiI1NTAtIiwiYWJzdHJhY3QiOiJJbiBjb21wYXJhdGl2ZSBoaWdoLXRocm91Z2hwdXQgc2VxdWVuY2luZyBhc3NheXMsIGEgZnVuZGFtZW50YWwgdGFzayBpcyB0aGUgYW5hbHlzaXMgb2YgY291bnQgZGF0YSwgc3VjaCBhcyByZWFkIGNvdW50cyBwZXIgZ2VuZSBpbiBSTkEtc2VxLCBmb3IgZXZpZGVuY2Ugb2Ygc3lzdGVtYXRpYyBjaGFuZ2VzIGFjcm9zcyBleHBlcmltZW50YWwgY29uZGl0aW9ucy4gU21hbGwgcmVwbGljYXRlIG51bWJlcnMsIGRpc2NyZXRlbmVzcywgbGFyZ2UgZHluYW1pYyByYW5nZSBhbmQgdGhlIHByZXNlbmNlIG9mIG91dGxpZXJzIHJlcXVpcmUgYSBzdWl0YWJsZSBzdGF0aXN0aWNhbCBhcHByb2FjaC4gV2UgcHJlc2VudCBERVNlcTIsIGEgbWV0aG9kIGZvciBkaWZmZXJlbnRpYWwgYW5hbHlzaXMgb2YgY291bnQgZGF0YSwgdXNpbmcgc2hyaW5rYWdlIGVzdGltYXRpb24gZm9yIGRpc3BlcnNpb25zIGFuZCBmb2xkIGNoYW5nZXMgdG8gaW1wcm92ZSBzdGFiaWxpdHkgYW5kIGludGVycHJldGFiaWxpdHkgb2YgZXN0aW1hdGVzLiBUaGlzIGVuYWJsZXMgYSBtb3JlIHF1YW50aXRhdGl2ZSBhbmFseXNpcyBmb2N1c2VkIG9uIHRoZSBzdHJlbmd0aCByYXRoZXIgdGhhbiB0aGUgbWVyZSBwcmVzZW5jZSBvZiBkaWZmZXJlbnRpYWwgZXhwcmVzc2lvbi4gVGhlIERFU2VxMiBwYWNrYWdlIGlzIGF2YWlsYWJsZSBhdCBodHRwOi8vd3d3LmJpb2NvbmR1Y3Rvci5vcmcvcGFja2FnZXMvcmVsZWFzZS9iaW9jL2h0bWwvREVTZXEyLmh0bWwgLiIsInB1Ymxpc2hlciI6IkJpb01lZCBDZW50cmFsIiwiaXNzdWUiOiIxMiIsInZvbHVtZSI6IjE1IiwiY29udGFpbmVyLXRpdGxlLXNob3J0IjoiIn0sImlzVGVtcG9yYXJ5IjpmYWxzZX1dfQ==&quot;,&quot;citationItems&quot;:[{&quot;id&quot;:&quot;f16875ce-43e2-30de-849f-ad805b3f87ce&quot;,&quot;itemData&quot;:{&quot;type&quot;:&quot;article-journal&quot;,&quot;id&quot;:&quot;f16875ce-43e2-30de-849f-ad805b3f87ce&quot;,&quot;title&quot;:&quot;Moderated estimation of fold change and dispersion for RNA-seq data with DESeq2&quot;,&quot;author&quot;:[{&quot;family&quot;:&quot;Love&quot;,&quot;given&quot;:&quot;Michael I.&quot;,&quot;parse-names&quot;:false,&quot;dropping-particle&quot;:&quot;&quot;,&quot;non-dropping-particle&quot;:&quot;&quot;},{&quot;family&quot;:&quot;Huber&quot;,&quot;given&quot;:&quot;Wolfgang&quot;,&quot;parse-names&quot;:false,&quot;dropping-particle&quot;:&quot;&quot;,&quot;non-dropping-particle&quot;:&quot;&quot;},{&quot;family&quot;:&quot;Anders&quot;,&quot;given&quot;:&quot;Simon&quot;,&quot;parse-names&quot;:false,&quot;dropping-particle&quot;:&quot;&quot;,&quot;non-dropping-particle&quot;:&quot;&quot;}],&quot;container-title&quot;:&quot;Genome Biology 2014 15:12&quot;,&quot;accessed&quot;:{&quot;date-parts&quot;:[[2026,8,10]]},&quot;DOI&quot;:&quot;10.1186/S13059-014-0550-8&quot;,&quot;ISSN&quot;:&quot;1474-760X&quot;,&quot;PMID&quot;:&quot;25516281&quot;,&quot;URL&quot;:&quot;https://link.springer.com/article/10.1186/s13059-014-0550-8&quot;,&quot;issued&quot;:{&quot;date-parts&quot;:[[2014,12,5]]},&quot;page&quot;:&quot;550-&quot;,&quot;abstract&quot;:&quo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 .&quot;,&quot;publisher&quot;:&quot;BioMed Central&quot;,&quot;issue&quot;:&quot;12&quot;,&quot;volume&quot;:&quot;15&quot;,&quot;container-title-short&quot;:&quot;&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744FFEA0-C51C-9B48-800D-25E99D004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1424</Words>
  <Characters>8120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Tatsuhisa Macbook Pro</dc:creator>
  <cp:lastModifiedBy>Tatsuhisa Tsuboi</cp:lastModifiedBy>
  <cp:revision>2</cp:revision>
  <cp:lastPrinted>2025-07-09T07:51:00Z</cp:lastPrinted>
  <dcterms:created xsi:type="dcterms:W3CDTF">2026-08-14T04:52:00Z</dcterms:created>
  <dcterms:modified xsi:type="dcterms:W3CDTF">2026-08-14T04:52:00Z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2024-05-27T03:09:05Z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fb5b107f-96c5-4d93-a125-b2ccf3f33c8f</vt:lpwstr>
  </property>
  <property fmtid="{D5CDD505-2E9C-101B-9397-08002B2CF9AE}" pid="7" name="MSIP_Label_defa4170-0d19-0005-0004-bc88714345d2_ActionId">
    <vt:lpwstr>1544f907-c0df-4df0-8b5c-e91d727d07ba</vt:lpwstr>
  </property>
  <property fmtid="{D5CDD505-2E9C-101B-9397-08002B2CF9AE}" pid="8" name="MSIP_Label_defa4170-0d19-0005-0004-bc88714345d2_ContentBits">
    <vt:lpwstr>0</vt:lpwstr>
  </property>
  <property fmtid="{D5CDD505-2E9C-101B-9397-08002B2CF9AE}" pid="9" name="GrammarlyDocumentId">
    <vt:lpwstr>c0aeb934cb2e6a7e4e3fa9d457aff9897094c669089ca2d1acdeb6b2d87d4a2f</vt:lpwstr>
  </property>
  <property fmtid="{D5CDD505-2E9C-101B-9397-08002B2CF9AE}" pid="10" name="KSOProductBuildVer">
    <vt:lpwstr>2052-12.1.2.26885</vt:lpwstr>
  </property>
  <property fmtid="{D5CDD505-2E9C-101B-9397-08002B2CF9AE}" pid="11" name="ICV">
    <vt:lpwstr>749B0461DCC2D96CBC08686AB5F4F601_42</vt:lpwstr>
  </property>
</Properties>
</file>